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94" w:rsidRPr="00C62494" w:rsidRDefault="00C62494" w:rsidP="00C62494">
      <w:pPr>
        <w:keepNext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Fournitures entre 20 000 € HT et 90 000€ HT</w:t>
      </w:r>
    </w:p>
    <w:p w:rsidR="00C62494" w:rsidRPr="001E7DE7" w:rsidRDefault="00C62494">
      <w:pPr>
        <w:keepNext/>
      </w:pPr>
    </w:p>
    <w:tbl>
      <w:tblPr>
        <w:tblW w:w="12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7229"/>
        <w:gridCol w:w="4253"/>
      </w:tblGrid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02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N° Contrat</w:t>
            </w:r>
          </w:p>
        </w:tc>
        <w:tc>
          <w:tcPr>
            <w:tcW w:w="7229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Objet</w:t>
            </w:r>
          </w:p>
        </w:tc>
        <w:tc>
          <w:tcPr>
            <w:tcW w:w="4253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Attributaire</w:t>
            </w:r>
          </w:p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Adresse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A15075P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 w:rsidP="008D0775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Acquisition du logiciel Droits de Cités, prestations et maintenance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Acquisition du logiciel Droits des Cités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OPERIS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91160 CHAMPLAN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G15028P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 w:rsidP="008D0775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Acquisition et location d’auto-laveuses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01 Acquisition d’auto-laveuses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NILFISK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91978 COURTABOEUF CEDEX</w:t>
            </w:r>
          </w:p>
        </w:tc>
      </w:tr>
    </w:tbl>
    <w:p w:rsidR="001E7DE7" w:rsidRDefault="001E7DE7">
      <w:pPr>
        <w:keepNext/>
      </w:pPr>
    </w:p>
    <w:p w:rsidR="00C62494" w:rsidRPr="00C62494" w:rsidRDefault="00C62494" w:rsidP="00C62494">
      <w:pPr>
        <w:keepNext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Fournitures entre </w:t>
      </w:r>
      <w:r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 xml:space="preserve">0 000 € HT et </w:t>
      </w:r>
      <w:r>
        <w:rPr>
          <w:b/>
          <w:sz w:val="24"/>
          <w:u w:val="single"/>
        </w:rPr>
        <w:t>207</w:t>
      </w:r>
      <w:r>
        <w:rPr>
          <w:b/>
          <w:sz w:val="24"/>
          <w:u w:val="single"/>
        </w:rPr>
        <w:t>0 000€ HT</w:t>
      </w:r>
    </w:p>
    <w:p w:rsidR="00C62494" w:rsidRDefault="00C62494">
      <w:pPr>
        <w:keepNext/>
      </w:pPr>
    </w:p>
    <w:p w:rsidR="00C62494" w:rsidRPr="001E7DE7" w:rsidRDefault="00C62494">
      <w:pPr>
        <w:keepNext/>
      </w:pPr>
    </w:p>
    <w:tbl>
      <w:tblPr>
        <w:tblW w:w="12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7229"/>
        <w:gridCol w:w="4253"/>
      </w:tblGrid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02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N° Contrat</w:t>
            </w:r>
          </w:p>
        </w:tc>
        <w:tc>
          <w:tcPr>
            <w:tcW w:w="7229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Objet</w:t>
            </w:r>
          </w:p>
        </w:tc>
        <w:tc>
          <w:tcPr>
            <w:tcW w:w="4253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Attributaire</w:t>
            </w:r>
          </w:p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Adresse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G15029P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 w:rsidP="008D0775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Acquisition et location d’auto-laveuses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02 Location d’auto-laveuses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NILFISK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91978 COURTABOEUF CEDEX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G15020P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 xml:space="preserve">Acquisition d’essence </w:t>
            </w:r>
            <w:proofErr w:type="spellStart"/>
            <w:r w:rsidRPr="001E7DE7">
              <w:rPr>
                <w:sz w:val="20"/>
              </w:rPr>
              <w:t>alkylée</w:t>
            </w:r>
            <w:proofErr w:type="spellEnd"/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ATLANTIC MOTOCULTURE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44840 LES SORINIERES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G15026P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Achat de produits pharmaceutiques</w:t>
            </w:r>
          </w:p>
          <w:p w:rsidR="00C62494" w:rsidRPr="001E7DE7" w:rsidRDefault="00C62494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01 Pharmacie de détail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GRANDE PHARMACIE SELARL</w:t>
            </w:r>
          </w:p>
          <w:p w:rsidR="00C62494" w:rsidRPr="001E7DE7" w:rsidRDefault="00C62494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49100 ANGERS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62494" w:rsidRPr="001E7DE7" w:rsidRDefault="00C62494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G15027P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62494" w:rsidRPr="001E7DE7" w:rsidRDefault="00C62494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Achat de produits pharmaceutiques</w:t>
            </w:r>
          </w:p>
          <w:p w:rsidR="00C62494" w:rsidRPr="001E7DE7" w:rsidRDefault="00C62494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02 : Grossiste en pharmacie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62494" w:rsidRPr="00C62494" w:rsidRDefault="00C62494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1E7DE7">
              <w:rPr>
                <w:b/>
                <w:sz w:val="20"/>
              </w:rPr>
              <w:t>SOCIETE EBONY SAS</w:t>
            </w:r>
          </w:p>
          <w:p w:rsidR="00C62494" w:rsidRPr="00C62494" w:rsidRDefault="00C62494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91940 LES ULIS</w:t>
            </w:r>
          </w:p>
        </w:tc>
      </w:tr>
    </w:tbl>
    <w:p w:rsidR="00C62494" w:rsidRDefault="00C62494" w:rsidP="00C62494">
      <w:pPr>
        <w:keepNext/>
        <w:jc w:val="center"/>
        <w:rPr>
          <w:b/>
          <w:sz w:val="24"/>
          <w:u w:val="single"/>
        </w:rPr>
      </w:pPr>
    </w:p>
    <w:p w:rsidR="00C62494" w:rsidRPr="00C62494" w:rsidRDefault="00C62494" w:rsidP="00C62494">
      <w:pPr>
        <w:keepNext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Fournitures </w:t>
      </w:r>
      <w:r>
        <w:rPr>
          <w:b/>
          <w:sz w:val="24"/>
          <w:u w:val="single"/>
        </w:rPr>
        <w:t>supérieures à 207</w:t>
      </w:r>
      <w:r>
        <w:rPr>
          <w:b/>
          <w:sz w:val="24"/>
          <w:u w:val="single"/>
        </w:rPr>
        <w:t xml:space="preserve"> 000€ HT</w:t>
      </w:r>
    </w:p>
    <w:p w:rsidR="00C62494" w:rsidRDefault="00C62494">
      <w:pPr>
        <w:keepNext/>
      </w:pPr>
    </w:p>
    <w:tbl>
      <w:tblPr>
        <w:tblW w:w="12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7229"/>
        <w:gridCol w:w="4253"/>
      </w:tblGrid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02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N° Contrat</w:t>
            </w:r>
          </w:p>
        </w:tc>
        <w:tc>
          <w:tcPr>
            <w:tcW w:w="7229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Objet</w:t>
            </w:r>
          </w:p>
        </w:tc>
        <w:tc>
          <w:tcPr>
            <w:tcW w:w="4253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Attributaire</w:t>
            </w:r>
          </w:p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Adresse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G15033P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Evolution et sécurisation de l’infrastructure de stockage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BULL SAS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78340 LES CLAYES SOUS BOIS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G14019P0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 w:rsidP="008D0775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 xml:space="preserve">Fourniture de produits pétroliers raffinés liquides pour ALM, Angers, le CCAS d’Angers, le SDIS du Maine-et-Loire, le Conseil Général du Maine-et-Loire, la Préfecture et les Ponts de </w:t>
            </w:r>
            <w:proofErr w:type="spellStart"/>
            <w:r w:rsidRPr="001E7DE7">
              <w:rPr>
                <w:sz w:val="20"/>
              </w:rPr>
              <w:t>Cé</w:t>
            </w:r>
            <w:proofErr w:type="spellEnd"/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02 Fioul domestique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COMPAGNIE PETROLIERE DE L’OUEST (C.P.O.)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44186 NANTES CEDEX 4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G15022P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 w:rsidP="008D0775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Acquisition de produits d’entretien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02 produit d’entretien et droguerie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GAMA 29 SA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35771 VERN SUR SEICHE CEDEX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G15021P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 w:rsidP="008D0775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Acquisition de produits d’entretien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01 Ouate et savons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SAS PIERRE LE GOFF GRAND OUEST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44860 PONT SAINT MARTIN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G14018P0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 w:rsidP="008D0775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 xml:space="preserve">Fourniture de produits pétroliers raffinés liquides pour ALM, Angers, le CCAS d’Angers, le SDIS du Maine-et-Loire, le Conseil Général du Maine-et-Loire, la Préfecture et les Ponts de </w:t>
            </w:r>
            <w:proofErr w:type="spellStart"/>
            <w:r w:rsidRPr="001E7DE7">
              <w:rPr>
                <w:sz w:val="20"/>
              </w:rPr>
              <w:t>Cé</w:t>
            </w:r>
            <w:proofErr w:type="spellEnd"/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01 Carburant en vrac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COMPAGNIE PETROLIERE DE L’OUEST (C.P.O.)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44186 NANTES CEDEX 4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G15010P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Location Maintenance de photocopieurs et d’imprimantes de proximité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SBS SARL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49100 ANGERS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G15001PA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Fourniture et acheminement de gaz naturel pour les bâtiments des membres du groupement de commande angevin pour la période 2015-2016- MS 01.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GAZ DE BORDEAUX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33075 BORDEAUX Cedex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G15009PA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Fourniture et acheminement d’énergie électrique soutirée du réseau de distribution pour des sites des membres du groupement de commande angevin (contrat unique) - Marché subséquent N° 1.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EDF DCO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44308 NANTES CEDEX 3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62494" w:rsidRPr="001E7DE7" w:rsidRDefault="00C62494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G15023P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62494" w:rsidRPr="001E7DE7" w:rsidRDefault="00C62494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Acquisition de produits d’entretien</w:t>
            </w:r>
          </w:p>
          <w:p w:rsidR="00C62494" w:rsidRPr="001E7DE7" w:rsidRDefault="00C62494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03 Savons atelier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62494" w:rsidRPr="00C62494" w:rsidRDefault="00C62494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1E7DE7">
              <w:rPr>
                <w:b/>
                <w:sz w:val="20"/>
              </w:rPr>
              <w:t>ARGOS HYGIENE SA</w:t>
            </w:r>
          </w:p>
          <w:p w:rsidR="00C62494" w:rsidRPr="00C62494" w:rsidRDefault="00C62494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49481 SAINT SYLVAIN D’ANJOU</w:t>
            </w:r>
          </w:p>
        </w:tc>
      </w:tr>
    </w:tbl>
    <w:p w:rsidR="00C62494" w:rsidRPr="00C62494" w:rsidRDefault="001E7DE7" w:rsidP="00C62494">
      <w:pPr>
        <w:keepNext/>
        <w:jc w:val="center"/>
        <w:rPr>
          <w:b/>
          <w:sz w:val="24"/>
          <w:u w:val="single"/>
        </w:rPr>
      </w:pPr>
      <w:r w:rsidRPr="001E7DE7">
        <w:br w:type="page"/>
      </w:r>
      <w:r w:rsidR="00C62494">
        <w:rPr>
          <w:b/>
          <w:sz w:val="24"/>
          <w:u w:val="single"/>
        </w:rPr>
        <w:lastRenderedPageBreak/>
        <w:t>Services</w:t>
      </w:r>
      <w:r w:rsidR="00C62494">
        <w:rPr>
          <w:b/>
          <w:sz w:val="24"/>
          <w:u w:val="single"/>
        </w:rPr>
        <w:t xml:space="preserve"> entre 20 000 € HT et 90 000€ HT</w:t>
      </w:r>
    </w:p>
    <w:p w:rsidR="001E7DE7" w:rsidRDefault="001E7DE7">
      <w:pPr>
        <w:keepNext/>
      </w:pPr>
    </w:p>
    <w:p w:rsidR="00C62494" w:rsidRPr="001E7DE7" w:rsidRDefault="00C62494">
      <w:pPr>
        <w:keepNext/>
      </w:pPr>
    </w:p>
    <w:p w:rsidR="00C62494" w:rsidRPr="001E7DE7" w:rsidRDefault="00C62494">
      <w:pPr>
        <w:keepNext/>
      </w:pPr>
    </w:p>
    <w:tbl>
      <w:tblPr>
        <w:tblW w:w="12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7229"/>
        <w:gridCol w:w="4253"/>
      </w:tblGrid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02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N° Contrat</w:t>
            </w:r>
          </w:p>
        </w:tc>
        <w:tc>
          <w:tcPr>
            <w:tcW w:w="7229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Objet</w:t>
            </w:r>
          </w:p>
        </w:tc>
        <w:tc>
          <w:tcPr>
            <w:tcW w:w="4253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Attributaire</w:t>
            </w:r>
          </w:p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Adresse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G15031P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Préparation aux concours d’entrées des écoles sanitaires et sociales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INFREP Maine et Loire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49000 ANGERS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G15004P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 w:rsidP="008D0775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 xml:space="preserve">Evolution et maintenance du logiciel </w:t>
            </w:r>
            <w:proofErr w:type="spellStart"/>
            <w:r w:rsidRPr="001E7DE7">
              <w:rPr>
                <w:sz w:val="20"/>
              </w:rPr>
              <w:t>technocarte</w:t>
            </w:r>
            <w:proofErr w:type="spellEnd"/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Maintenance des logiciels et matériels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TECHNOCARTE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13270 FOS SUR MER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G15002P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Bilan des émissions de gaz à effet de serre réglementaire et évaluation du Plan Climat Energie Territorial 2011 - 2014 d’Angers Loire Métropole et de la Ville d’Angers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CARBONE CONSULTING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53000 LAVAL</w:t>
            </w:r>
          </w:p>
        </w:tc>
      </w:tr>
    </w:tbl>
    <w:p w:rsidR="00C62494" w:rsidRDefault="00C62494" w:rsidP="00C62494">
      <w:pPr>
        <w:keepNext/>
        <w:jc w:val="center"/>
        <w:rPr>
          <w:b/>
          <w:sz w:val="24"/>
          <w:u w:val="single"/>
        </w:rPr>
      </w:pPr>
    </w:p>
    <w:p w:rsidR="00C62494" w:rsidRPr="00C62494" w:rsidRDefault="00C62494" w:rsidP="00C62494">
      <w:pPr>
        <w:keepNext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Services entre </w:t>
      </w:r>
      <w:r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 xml:space="preserve">0 000 € HT et </w:t>
      </w:r>
      <w:r>
        <w:rPr>
          <w:b/>
          <w:sz w:val="24"/>
          <w:u w:val="single"/>
        </w:rPr>
        <w:t>207</w:t>
      </w:r>
      <w:r>
        <w:rPr>
          <w:b/>
          <w:sz w:val="24"/>
          <w:u w:val="single"/>
        </w:rPr>
        <w:t xml:space="preserve"> 000€ HT</w:t>
      </w:r>
    </w:p>
    <w:p w:rsidR="001E7DE7" w:rsidRDefault="001E7DE7">
      <w:pPr>
        <w:keepNext/>
      </w:pPr>
    </w:p>
    <w:p w:rsidR="00C62494" w:rsidRPr="001E7DE7" w:rsidRDefault="00C62494">
      <w:pPr>
        <w:keepNext/>
      </w:pPr>
    </w:p>
    <w:tbl>
      <w:tblPr>
        <w:tblW w:w="12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7229"/>
        <w:gridCol w:w="4253"/>
      </w:tblGrid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02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N° Contrat</w:t>
            </w:r>
          </w:p>
        </w:tc>
        <w:tc>
          <w:tcPr>
            <w:tcW w:w="7229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Objet</w:t>
            </w:r>
          </w:p>
        </w:tc>
        <w:tc>
          <w:tcPr>
            <w:tcW w:w="4253" w:type="dxa"/>
            <w:shd w:val="pct25" w:color="FFFF00" w:fill="auto"/>
            <w:vAlign w:val="center"/>
          </w:tcPr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Attributaire</w:t>
            </w:r>
          </w:p>
          <w:p w:rsidR="00C62494" w:rsidRPr="001E7DE7" w:rsidRDefault="00C62494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Adresse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G15003P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 w:rsidP="008D0775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 xml:space="preserve">Evolution et maintenance du logiciel </w:t>
            </w:r>
            <w:proofErr w:type="spellStart"/>
            <w:r w:rsidRPr="001E7DE7">
              <w:rPr>
                <w:sz w:val="20"/>
              </w:rPr>
              <w:t>technocarte</w:t>
            </w:r>
            <w:proofErr w:type="spellEnd"/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 xml:space="preserve">Mise en </w:t>
            </w:r>
            <w:proofErr w:type="spellStart"/>
            <w:r w:rsidRPr="001E7DE7">
              <w:rPr>
                <w:sz w:val="20"/>
              </w:rPr>
              <w:t>oeuvre</w:t>
            </w:r>
            <w:proofErr w:type="spellEnd"/>
            <w:r w:rsidRPr="001E7DE7">
              <w:rPr>
                <w:sz w:val="20"/>
              </w:rPr>
              <w:t xml:space="preserve"> version Web du logiciel et acquisition portail Kiosque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TECHNOCARTE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13270 FOS SUR MER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G15036P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Dispositif de formation - préparation aux habilitations électriques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BUREAU VERITAS</w:t>
            </w:r>
            <w:r w:rsidRPr="001E7DE7">
              <w:rPr>
                <w:b/>
                <w:sz w:val="20"/>
              </w:rPr>
              <w:br/>
              <w:t>CENTRE TECHNIQUE DE FORMATION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44802 SAINT HERBLAIN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G15007PA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 xml:space="preserve">Prestations sur patrimoine arboré d’Angers Loire Métropole et de Saint Lambert la </w:t>
            </w:r>
            <w:proofErr w:type="spellStart"/>
            <w:r w:rsidRPr="001E7DE7">
              <w:rPr>
                <w:sz w:val="20"/>
              </w:rPr>
              <w:t>Potherie</w:t>
            </w:r>
            <w:proofErr w:type="spellEnd"/>
            <w:r w:rsidRPr="001E7DE7">
              <w:rPr>
                <w:sz w:val="20"/>
              </w:rPr>
              <w:t xml:space="preserve"> - lot 2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AUBANCE ELAGAGE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49380 NOTRE-DAME D’ALLENÇON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G15007P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 xml:space="preserve">Prestations sur patrimoine arboré d’Angers Loire Métropole et de Saint Lambert la </w:t>
            </w:r>
            <w:proofErr w:type="spellStart"/>
            <w:r w:rsidRPr="001E7DE7">
              <w:rPr>
                <w:sz w:val="20"/>
              </w:rPr>
              <w:t>Potherie</w:t>
            </w:r>
            <w:proofErr w:type="spellEnd"/>
            <w:r w:rsidRPr="001E7DE7">
              <w:rPr>
                <w:sz w:val="20"/>
              </w:rPr>
              <w:t xml:space="preserve"> - lot 2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i/>
                <w:sz w:val="20"/>
              </w:rPr>
              <w:t>Groupement solidaire </w:t>
            </w:r>
            <w:r w:rsidRPr="001E7DE7">
              <w:rPr>
                <w:b/>
                <w:sz w:val="20"/>
              </w:rPr>
              <w:t>DU BONSAI AU SEQUOIA / VOUHE / LAMY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44521 OUDON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lastRenderedPageBreak/>
              <w:t>G15030F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Maitrise d’œuvre de dévoiement des réseaux eau potable, eaux usées, eaux pluviales et boucle optique angevine pour la seconde ligne de tramway angevin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HYDRATEC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49100 ANGERS</w:t>
            </w:r>
          </w:p>
        </w:tc>
      </w:tr>
      <w:tr w:rsidR="00C62494" w:rsidRPr="001E7DE7" w:rsidTr="00C624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G12026PC</w:t>
            </w:r>
          </w:p>
        </w:tc>
        <w:tc>
          <w:tcPr>
            <w:tcW w:w="7229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ETUDE DE FAISABILITE ROUTIERES 6 MS3 BARREAU ROUTIER ACCES SERCTEUR GARE ANGERS St LAUD</w:t>
            </w:r>
          </w:p>
        </w:tc>
        <w:tc>
          <w:tcPr>
            <w:tcW w:w="4253" w:type="dxa"/>
            <w:shd w:val="clear" w:color="FFFF00" w:fill="auto"/>
          </w:tcPr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SYSTRA</w:t>
            </w:r>
          </w:p>
          <w:p w:rsidR="00C62494" w:rsidRPr="001E7DE7" w:rsidRDefault="00C62494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75513 PARIS Cedex 15</w:t>
            </w:r>
          </w:p>
        </w:tc>
      </w:tr>
    </w:tbl>
    <w:p w:rsidR="001E7DE7" w:rsidRDefault="001E7DE7">
      <w:pPr>
        <w:keepNext/>
      </w:pPr>
    </w:p>
    <w:p w:rsidR="00C62494" w:rsidRPr="00C62494" w:rsidRDefault="00C62494" w:rsidP="00C62494">
      <w:pPr>
        <w:keepNext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Services </w:t>
      </w:r>
      <w:r>
        <w:rPr>
          <w:b/>
          <w:sz w:val="24"/>
          <w:u w:val="single"/>
        </w:rPr>
        <w:t>supérieurs à 207</w:t>
      </w:r>
      <w:r>
        <w:rPr>
          <w:b/>
          <w:sz w:val="24"/>
          <w:u w:val="single"/>
        </w:rPr>
        <w:t xml:space="preserve"> 000€ HT</w:t>
      </w:r>
    </w:p>
    <w:p w:rsidR="00C62494" w:rsidRDefault="00C62494">
      <w:pPr>
        <w:keepNext/>
      </w:pPr>
    </w:p>
    <w:p w:rsidR="00C62494" w:rsidRPr="001E7DE7" w:rsidRDefault="00C62494">
      <w:pPr>
        <w:keepNext/>
      </w:pPr>
    </w:p>
    <w:tbl>
      <w:tblPr>
        <w:tblW w:w="12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7229"/>
        <w:gridCol w:w="4253"/>
      </w:tblGrid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202" w:type="dxa"/>
            <w:shd w:val="pct25" w:color="FFFF00" w:fill="auto"/>
            <w:vAlign w:val="center"/>
          </w:tcPr>
          <w:p w:rsidR="001747A9" w:rsidRPr="001E7DE7" w:rsidRDefault="001747A9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N° Contrat</w:t>
            </w:r>
          </w:p>
        </w:tc>
        <w:tc>
          <w:tcPr>
            <w:tcW w:w="7229" w:type="dxa"/>
            <w:shd w:val="pct25" w:color="FFFF00" w:fill="auto"/>
            <w:vAlign w:val="center"/>
          </w:tcPr>
          <w:p w:rsidR="001747A9" w:rsidRPr="001E7DE7" w:rsidRDefault="001747A9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Objet</w:t>
            </w:r>
          </w:p>
        </w:tc>
        <w:tc>
          <w:tcPr>
            <w:tcW w:w="4253" w:type="dxa"/>
            <w:shd w:val="pct25" w:color="FFFF00" w:fill="auto"/>
            <w:vAlign w:val="center"/>
          </w:tcPr>
          <w:p w:rsidR="001747A9" w:rsidRPr="001E7DE7" w:rsidRDefault="001747A9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Attributaire</w:t>
            </w:r>
          </w:p>
          <w:p w:rsidR="001747A9" w:rsidRPr="001E7DE7" w:rsidRDefault="001747A9">
            <w:pPr>
              <w:keepNext/>
              <w:spacing w:before="40" w:after="40"/>
              <w:jc w:val="center"/>
              <w:rPr>
                <w:i/>
                <w:sz w:val="20"/>
              </w:rPr>
            </w:pPr>
            <w:r w:rsidRPr="001E7DE7">
              <w:rPr>
                <w:i/>
                <w:sz w:val="20"/>
              </w:rPr>
              <w:t>Adresse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1747A9" w:rsidRPr="001E7DE7" w:rsidRDefault="001747A9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G15014P</w:t>
            </w:r>
          </w:p>
        </w:tc>
        <w:tc>
          <w:tcPr>
            <w:tcW w:w="7229" w:type="dxa"/>
            <w:shd w:val="clear" w:color="FFFF00" w:fill="auto"/>
          </w:tcPr>
          <w:p w:rsidR="001747A9" w:rsidRPr="001E7DE7" w:rsidRDefault="001747A9" w:rsidP="008D0775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Télésurveillance et gestion des alarmes anti-intrusion, gardiennage et accueil de sécurité</w:t>
            </w:r>
          </w:p>
          <w:p w:rsidR="001747A9" w:rsidRPr="001E7DE7" w:rsidRDefault="001747A9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 xml:space="preserve">Lot 04 Gardiennage de l’ancienne usine Gaston </w:t>
            </w:r>
            <w:proofErr w:type="spellStart"/>
            <w:r w:rsidRPr="001E7DE7">
              <w:rPr>
                <w:sz w:val="20"/>
              </w:rPr>
              <w:t>Birgé</w:t>
            </w:r>
            <w:proofErr w:type="spellEnd"/>
            <w:r w:rsidRPr="001E7DE7">
              <w:rPr>
                <w:sz w:val="20"/>
              </w:rPr>
              <w:t xml:space="preserve"> (ex-usine Technicolor)</w:t>
            </w:r>
          </w:p>
        </w:tc>
        <w:tc>
          <w:tcPr>
            <w:tcW w:w="4253" w:type="dxa"/>
            <w:shd w:val="clear" w:color="FFFF00" w:fill="auto"/>
          </w:tcPr>
          <w:p w:rsidR="001747A9" w:rsidRPr="001E7DE7" w:rsidRDefault="001747A9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SERIS Security</w:t>
            </w:r>
          </w:p>
          <w:p w:rsidR="001747A9" w:rsidRPr="001E7DE7" w:rsidRDefault="001747A9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44 614 SAINT NAZAIRE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1747A9" w:rsidRPr="001E7DE7" w:rsidRDefault="001747A9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G15032P</w:t>
            </w:r>
          </w:p>
        </w:tc>
        <w:tc>
          <w:tcPr>
            <w:tcW w:w="7229" w:type="dxa"/>
            <w:shd w:val="clear" w:color="FFFF00" w:fill="auto"/>
          </w:tcPr>
          <w:p w:rsidR="001747A9" w:rsidRPr="001E7DE7" w:rsidRDefault="001747A9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 xml:space="preserve">Prestations d’évolutions et de maintenance corrective du système </w:t>
            </w:r>
            <w:proofErr w:type="spellStart"/>
            <w:r w:rsidRPr="001E7DE7">
              <w:rPr>
                <w:sz w:val="20"/>
              </w:rPr>
              <w:t>A’tout</w:t>
            </w:r>
            <w:proofErr w:type="spellEnd"/>
          </w:p>
        </w:tc>
        <w:tc>
          <w:tcPr>
            <w:tcW w:w="4253" w:type="dxa"/>
            <w:shd w:val="clear" w:color="FFFF00" w:fill="auto"/>
          </w:tcPr>
          <w:p w:rsidR="001747A9" w:rsidRPr="001E7DE7" w:rsidRDefault="001747A9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SOPRA STERIA GROUP</w:t>
            </w:r>
          </w:p>
          <w:p w:rsidR="001747A9" w:rsidRPr="001E7DE7" w:rsidRDefault="001747A9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44800 Saint Herblain</w:t>
            </w:r>
          </w:p>
        </w:tc>
      </w:tr>
    </w:tbl>
    <w:p w:rsidR="001E7DE7" w:rsidRPr="001E7DE7" w:rsidRDefault="001E7DE7">
      <w:pPr>
        <w:pStyle w:val="En-tte"/>
        <w:tabs>
          <w:tab w:val="clear" w:pos="4536"/>
          <w:tab w:val="clear" w:pos="9072"/>
        </w:tabs>
        <w:sectPr w:rsidR="001E7DE7" w:rsidRPr="001E7DE7" w:rsidSect="001E7DE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567" w:right="851" w:bottom="510" w:left="794" w:header="567" w:footer="510" w:gutter="0"/>
          <w:pgNumType w:start="1"/>
          <w:cols w:space="720"/>
        </w:sectPr>
      </w:pPr>
    </w:p>
    <w:tbl>
      <w:tblPr>
        <w:tblW w:w="12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7229"/>
        <w:gridCol w:w="4253"/>
      </w:tblGrid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lastRenderedPageBreak/>
              <w:t>G15035P</w:t>
            </w:r>
          </w:p>
        </w:tc>
        <w:tc>
          <w:tcPr>
            <w:tcW w:w="7229" w:type="dxa"/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Mise en page et impression des magazines de la ville d’Angers et d’Angers Loire Métropole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Impression, façonnage et photogravure des magazines</w:t>
            </w:r>
          </w:p>
        </w:tc>
        <w:tc>
          <w:tcPr>
            <w:tcW w:w="4253" w:type="dxa"/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IMAYE GRAPHIC SA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53022 LAVAL CEDEX 9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G15034P</w:t>
            </w:r>
          </w:p>
        </w:tc>
        <w:tc>
          <w:tcPr>
            <w:tcW w:w="7229" w:type="dxa"/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Mise en page et impression des magazines de la ville d’Angers et d’Angers Loire Métropole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Direction artistique et mise en page des magazines</w:t>
            </w:r>
          </w:p>
        </w:tc>
        <w:tc>
          <w:tcPr>
            <w:tcW w:w="4253" w:type="dxa"/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b/>
                <w:sz w:val="20"/>
              </w:rPr>
              <w:t>SCOOP COMMUNICATION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45160 OLIVET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G15012P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Télésurveillance et gestion des alarmes anti-intrusion, gardiennage et accueil de sécurité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 xml:space="preserve">Lot 02 Gardiennage des musées des Beaux Arts et du Château de </w:t>
            </w:r>
            <w:proofErr w:type="spellStart"/>
            <w:r w:rsidRPr="001E7DE7">
              <w:rPr>
                <w:sz w:val="20"/>
              </w:rPr>
              <w:t>Villevêque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1E7DE7">
              <w:rPr>
                <w:b/>
                <w:sz w:val="20"/>
              </w:rPr>
              <w:t>GIP GRAND OUEST</w:t>
            </w:r>
          </w:p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49181 SAINT BARTHELEMY D’ANJOU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G15013P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Télésurveillance et gestion des alarmes anti-intrusion, gardiennage et accueil de sécurité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03 Gardiennage, surveillance et accueil de sécurité des manifestations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1E7DE7">
              <w:rPr>
                <w:b/>
                <w:sz w:val="20"/>
              </w:rPr>
              <w:t>SECURITAS FRANCE SARL</w:t>
            </w:r>
          </w:p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44703 ORVAULT CEDEX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lastRenderedPageBreak/>
              <w:t>G15011P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Télésurveillance et gestion des alarmes anti-intrusion, gardiennage et accueil de sécurité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01 Télésurveillance, gestion des alarmes et interventions, gardiennage et rondes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1E7DE7">
              <w:rPr>
                <w:b/>
                <w:sz w:val="20"/>
              </w:rPr>
              <w:t>SAS GIP</w:t>
            </w:r>
          </w:p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34871 LATTES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G15015P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Distribution des supports d’information de la Ville d’Angers et d’Angers Loire Métropole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01 Distribution "toutes boîtes aux lettres"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Groupement solidaire </w:t>
            </w:r>
            <w:r w:rsidRPr="001E7DE7">
              <w:rPr>
                <w:b/>
                <w:sz w:val="20"/>
              </w:rPr>
              <w:t>LA POSTE / MEDIAPOST</w:t>
            </w:r>
          </w:p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44262 NANTES CEDEX 2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G15018PA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Distribution des supports d’information de la Ville d’Angers et d’Angers Loire Métropole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04 Pose d’affiches dans des lieux d’Angers et de l’agglomération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1E7DE7">
              <w:rPr>
                <w:b/>
                <w:sz w:val="20"/>
              </w:rPr>
              <w:t>SARL AFFICHAGE ANDEGAVE</w:t>
            </w:r>
          </w:p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49055 ANGERS CEDEX 02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G15018PB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Distribution des supports d’information de la Ville d’Angers et d’Angers Loire Métropole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04 Pose d’affiches dans des lieux d’Angers et de l’agglomération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1E7DE7">
              <w:rPr>
                <w:b/>
                <w:sz w:val="20"/>
              </w:rPr>
              <w:t>SAS L’IGLOO</w:t>
            </w:r>
          </w:p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49000 ANGERS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G15024P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Maintenance du progiciel et des matériels de billetterie des musées: IREC - GTS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1E7DE7">
              <w:rPr>
                <w:b/>
                <w:sz w:val="20"/>
              </w:rPr>
              <w:t>IREC SAS</w:t>
            </w:r>
          </w:p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86130 JAUNAY-CLAN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G15016PC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Distribution des supports d’information de la Ville d’Angers et d’Angers Loire Métropole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02 Portage de lots de documents dans des lieux définis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1E7DE7">
              <w:rPr>
                <w:b/>
                <w:sz w:val="20"/>
              </w:rPr>
              <w:t>ADREXO SARL</w:t>
            </w:r>
          </w:p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49124 SAINT BARTHELEMY D’ANJOU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G15016PB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Distribution des supports d’information de la Ville d’Angers et d’Angers Loire Métropole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02 Portage de lots de documents dans des lieux définis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1E7DE7">
              <w:rPr>
                <w:b/>
                <w:sz w:val="20"/>
              </w:rPr>
              <w:t>SARL AFFICHAGE ANDEGAVE</w:t>
            </w:r>
          </w:p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49055 ANGERS CEDEX 02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G15016PA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Distribution des supports d’information de la Ville d’Angers et d’Angers Loire Métropole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02 Portage de lots de documents dans des lieux définis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1E7DE7">
              <w:rPr>
                <w:b/>
                <w:sz w:val="20"/>
              </w:rPr>
              <w:t>SAS L’IGLOO</w:t>
            </w:r>
          </w:p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49000 ANGERS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G15037P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Cursus de formation - Pérennisation du patrimoine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1E7DE7">
              <w:rPr>
                <w:b/>
                <w:sz w:val="20"/>
              </w:rPr>
              <w:t>CETE APAVE NORD OUEST</w:t>
            </w:r>
          </w:p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44 800 ST HERBLAIN</w:t>
            </w:r>
          </w:p>
        </w:tc>
      </w:tr>
      <w:tr w:rsidR="001747A9" w:rsidRPr="001E7DE7" w:rsidTr="001747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G15017P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Distribution des supports d’information de la Ville d’Angers et d’Angers Loire Métropole</w:t>
            </w:r>
          </w:p>
          <w:p w:rsidR="001747A9" w:rsidRPr="001E7DE7" w:rsidRDefault="001747A9" w:rsidP="00A75CAF">
            <w:pPr>
              <w:spacing w:before="40" w:after="40"/>
              <w:jc w:val="left"/>
              <w:rPr>
                <w:sz w:val="20"/>
              </w:rPr>
            </w:pPr>
            <w:r w:rsidRPr="001E7DE7">
              <w:rPr>
                <w:sz w:val="20"/>
              </w:rPr>
              <w:t>Lot 03 Diffusion de documents toutes boîtes aux lettres sur secteur spécifique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1E7DE7">
              <w:rPr>
                <w:b/>
                <w:sz w:val="20"/>
              </w:rPr>
              <w:t>SAS L’IGLOO</w:t>
            </w:r>
          </w:p>
          <w:p w:rsidR="001747A9" w:rsidRPr="00C62494" w:rsidRDefault="001747A9" w:rsidP="00A75CAF">
            <w:pPr>
              <w:spacing w:before="40" w:after="40"/>
              <w:jc w:val="left"/>
              <w:rPr>
                <w:b/>
                <w:sz w:val="20"/>
              </w:rPr>
            </w:pPr>
            <w:r w:rsidRPr="00C62494">
              <w:rPr>
                <w:b/>
                <w:sz w:val="20"/>
              </w:rPr>
              <w:t>49000 ANGERS</w:t>
            </w:r>
          </w:p>
        </w:tc>
      </w:tr>
    </w:tbl>
    <w:p w:rsidR="001E7DE7" w:rsidRPr="001E7DE7" w:rsidRDefault="001E7DE7">
      <w:pPr>
        <w:pStyle w:val="En-tte"/>
        <w:tabs>
          <w:tab w:val="clear" w:pos="4536"/>
          <w:tab w:val="clear" w:pos="9072"/>
        </w:tabs>
      </w:pPr>
    </w:p>
    <w:sectPr w:rsidR="001E7DE7" w:rsidRPr="001E7DE7" w:rsidSect="001E7DE7">
      <w:headerReference w:type="default" r:id="rId12"/>
      <w:footerReference w:type="default" r:id="rId13"/>
      <w:type w:val="continuous"/>
      <w:pgSz w:w="16840" w:h="11907" w:orient="landscape" w:code="9"/>
      <w:pgMar w:top="567" w:right="851" w:bottom="510" w:left="79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55" w:rsidRDefault="00C27655">
      <w:r>
        <w:separator/>
      </w:r>
    </w:p>
  </w:endnote>
  <w:endnote w:type="continuationSeparator" w:id="0">
    <w:p w:rsidR="00C27655" w:rsidRDefault="00C2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A9" w:rsidRDefault="001747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E7" w:rsidRDefault="001E7DE7">
    <w:pPr>
      <w:pStyle w:val="Pieddepage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747A9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sur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747A9">
      <w:rPr>
        <w:noProof/>
        <w:snapToGrid w:val="0"/>
      </w:rPr>
      <w:t>5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A9" w:rsidRDefault="001747A9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55" w:rsidRDefault="00C27655">
    <w:pPr>
      <w:pStyle w:val="Pieddepage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747A9"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sur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747A9">
      <w:rPr>
        <w:noProof/>
        <w:snapToGrid w:val="0"/>
      </w:rPr>
      <w:t>5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55" w:rsidRDefault="00C27655">
      <w:r>
        <w:separator/>
      </w:r>
    </w:p>
  </w:footnote>
  <w:footnote w:type="continuationSeparator" w:id="0">
    <w:p w:rsidR="00C27655" w:rsidRDefault="00C27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A9" w:rsidRDefault="001747A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10099"/>
      <w:gridCol w:w="5097"/>
    </w:tblGrid>
    <w:tr w:rsidR="001E7DE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51"/>
        <w:tblHeader/>
        <w:jc w:val="center"/>
      </w:trPr>
      <w:tc>
        <w:tcPr>
          <w:tcW w:w="10099" w:type="dxa"/>
          <w:shd w:val="clear" w:color="auto" w:fill="FFFFFF"/>
        </w:tcPr>
        <w:p w:rsidR="001E7DE7" w:rsidRPr="001747A9" w:rsidRDefault="00C62494" w:rsidP="001747A9">
          <w:pPr>
            <w:pStyle w:val="En-tte"/>
            <w:rPr>
              <w:noProof/>
            </w:rPr>
          </w:pPr>
          <w:r>
            <w:rPr>
              <w:noProof/>
            </w:rPr>
            <w:pict>
              <v:roundrect id="_x0000_s2096" style="position:absolute;left:0;text-align:left;margin-left:108.85pt;margin-top:-6.35pt;width:552.5pt;height:82.3pt;z-index:251658240" arcsize="10923f" o:allowincell="f" fillcolor="silver">
                <v:textbox style="mso-next-textbox:#_x0000_s2096" inset=",.5mm,,.5mm">
                  <w:txbxContent>
                    <w:p w:rsidR="001E7DE7" w:rsidRDefault="001E7DE7">
                      <w:pPr>
                        <w:pStyle w:val="TitreCadre"/>
                        <w:keepNext/>
                        <w:keepLines/>
                        <w:spacing w:line="300" w:lineRule="atLeast"/>
                        <w:rPr>
                          <w:caps w:val="0"/>
                          <w:position w:val="20"/>
                        </w:rPr>
                      </w:pPr>
                      <w:r>
                        <w:rPr>
                          <w:caps w:val="0"/>
                        </w:rPr>
                        <w:t>LISTE DES CONTRATS CONCLUS</w:t>
                      </w:r>
                      <w:r w:rsidR="00C62494">
                        <w:rPr>
                          <w:caps w:val="0"/>
                        </w:rPr>
                        <w:t xml:space="preserve"> </w:t>
                      </w:r>
                      <w:r w:rsidR="00C62494" w:rsidRPr="00C62494">
                        <w:rPr>
                          <w:caps w:val="0"/>
                          <w:sz w:val="32"/>
                        </w:rPr>
                        <w:t>entre le 01/01/2015 et le 31/12/2015</w:t>
                      </w:r>
                      <w:r w:rsidR="00C62494">
                        <w:rPr>
                          <w:caps w:val="0"/>
                        </w:rPr>
                        <w:t xml:space="preserve"> par ALM en tant que coordonnateur de groupement de commandes</w:t>
                      </w:r>
                    </w:p>
                  </w:txbxContent>
                </v:textbox>
              </v:roundrect>
            </w:pict>
          </w:r>
          <w:bookmarkStart w:id="0" w:name="_GoBack"/>
          <w:bookmarkEnd w:id="0"/>
        </w:p>
      </w:tc>
      <w:tc>
        <w:tcPr>
          <w:tcW w:w="5092" w:type="dxa"/>
          <w:shd w:val="clear" w:color="auto" w:fill="FFFFFF"/>
        </w:tcPr>
        <w:p w:rsidR="001E7DE7" w:rsidRDefault="001E7DE7">
          <w:pPr>
            <w:pStyle w:val="En-tte"/>
            <w:jc w:val="right"/>
            <w:rPr>
              <w:b/>
            </w:rPr>
          </w:pPr>
        </w:p>
      </w:tc>
    </w:tr>
    <w:tr w:rsidR="001E7DE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80"/>
        <w:tblHeader/>
        <w:jc w:val="center"/>
      </w:trPr>
      <w:tc>
        <w:tcPr>
          <w:tcW w:w="15196" w:type="dxa"/>
          <w:gridSpan w:val="2"/>
          <w:shd w:val="clear" w:color="auto" w:fill="FFFFFF"/>
        </w:tcPr>
        <w:p w:rsidR="001E7DE7" w:rsidRDefault="001E7DE7">
          <w:pPr>
            <w:pStyle w:val="En-tte"/>
            <w:rPr>
              <w:b/>
            </w:rPr>
          </w:pPr>
        </w:p>
      </w:tc>
    </w:tr>
  </w:tbl>
  <w:p w:rsidR="001E7DE7" w:rsidRDefault="001E7DE7">
    <w:pPr>
      <w:pStyle w:val="En-tte"/>
      <w:rPr>
        <w:sz w:val="16"/>
      </w:rPr>
    </w:pPr>
  </w:p>
  <w:p w:rsidR="001E7DE7" w:rsidRDefault="001E7DE7">
    <w:pPr>
      <w:jc w:val="center"/>
      <w:rPr>
        <w:i/>
      </w:rPr>
    </w:pPr>
    <w:r>
      <w:rPr>
        <w:i/>
      </w:rPr>
      <w:t>La consultation du(des)contrat(s) peut être effectuée à l'adresse de l'organisme acheteur.</w:t>
    </w:r>
  </w:p>
  <w:p w:rsidR="001E7DE7" w:rsidRDefault="001E7DE7">
    <w:pPr>
      <w:pStyle w:val="En-tte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A9" w:rsidRDefault="001747A9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10099"/>
      <w:gridCol w:w="5097"/>
    </w:tblGrid>
    <w:tr w:rsidR="00C2765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51"/>
        <w:tblHeader/>
        <w:jc w:val="center"/>
      </w:trPr>
      <w:tc>
        <w:tcPr>
          <w:tcW w:w="10099" w:type="dxa"/>
          <w:shd w:val="clear" w:color="auto" w:fill="FFFFFF"/>
        </w:tcPr>
        <w:p w:rsidR="008D0775" w:rsidRPr="00EB7C85" w:rsidRDefault="008D0775" w:rsidP="008D0775">
          <w:pPr>
            <w:pStyle w:val="En-tte"/>
            <w:rPr>
              <w:noProof/>
            </w:rPr>
          </w:pPr>
          <w:r w:rsidRPr="00EB7C85">
            <w:rPr>
              <w:noProof/>
            </w:rPr>
            <w:t>Ville d'Angers</w:t>
          </w:r>
        </w:p>
        <w:p w:rsidR="008D0775" w:rsidRPr="00EB7C85" w:rsidRDefault="008D0775" w:rsidP="008D0775">
          <w:pPr>
            <w:pStyle w:val="En-tte"/>
            <w:rPr>
              <w:noProof/>
            </w:rPr>
          </w:pPr>
          <w:r w:rsidRPr="00EB7C85">
            <w:rPr>
              <w:noProof/>
            </w:rPr>
            <w:t>Commande Publique</w:t>
          </w:r>
        </w:p>
        <w:p w:rsidR="00C27655" w:rsidRDefault="008D0775">
          <w:pPr>
            <w:pStyle w:val="En-tte"/>
            <w:rPr>
              <w:i/>
              <w:noProof/>
            </w:rPr>
          </w:pPr>
          <w:r w:rsidRPr="00EB7C85">
            <w:rPr>
              <w:noProof/>
            </w:rPr>
            <w:t>Achats</w:t>
          </w:r>
          <w:r w:rsidR="00C27655">
            <w:tab/>
          </w:r>
        </w:p>
      </w:tc>
      <w:tc>
        <w:tcPr>
          <w:tcW w:w="5092" w:type="dxa"/>
          <w:shd w:val="clear" w:color="auto" w:fill="FFFFFF"/>
        </w:tcPr>
        <w:p w:rsidR="00C27655" w:rsidRDefault="00C27655">
          <w:pPr>
            <w:pStyle w:val="En-tte"/>
            <w:jc w:val="right"/>
            <w:rPr>
              <w:b/>
            </w:rPr>
          </w:pPr>
        </w:p>
      </w:tc>
    </w:tr>
    <w:tr w:rsidR="00C2765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80"/>
        <w:tblHeader/>
        <w:jc w:val="center"/>
      </w:trPr>
      <w:tc>
        <w:tcPr>
          <w:tcW w:w="15196" w:type="dxa"/>
          <w:gridSpan w:val="2"/>
          <w:shd w:val="clear" w:color="auto" w:fill="FFFFFF"/>
        </w:tcPr>
        <w:p w:rsidR="00C27655" w:rsidRDefault="00C27655">
          <w:pPr>
            <w:pStyle w:val="En-tte"/>
            <w:rPr>
              <w:b/>
            </w:rPr>
          </w:pPr>
          <w:r>
            <w:rPr>
              <w:noProof/>
            </w:rPr>
            <w:pict>
              <v:roundrect id="_x0000_s2049" style="position:absolute;left:0;text-align:left;margin-left:169.1pt;margin-top:1.1pt;width:417.6pt;height:32.3pt;z-index:251657216;mso-position-horizontal-relative:text;mso-position-vertical-relative:text" arcsize="10923f" o:allowincell="f" fillcolor="silver">
                <v:textbox style="mso-next-textbox:#_x0000_s2049" inset=",.5mm,,.5mm">
                  <w:txbxContent>
                    <w:p w:rsidR="00C27655" w:rsidRDefault="00C27655">
                      <w:pPr>
                        <w:pStyle w:val="TitreCadre"/>
                        <w:keepNext/>
                        <w:keepLines/>
                        <w:spacing w:line="300" w:lineRule="atLeast"/>
                        <w:rPr>
                          <w:caps w:val="0"/>
                          <w:position w:val="20"/>
                        </w:rPr>
                      </w:pPr>
                      <w:r>
                        <w:rPr>
                          <w:caps w:val="0"/>
                        </w:rPr>
                        <w:t>LISTE DES CONTRATS CONCLUS</w:t>
                      </w:r>
                    </w:p>
                  </w:txbxContent>
                </v:textbox>
              </v:roundrect>
            </w:pict>
          </w:r>
        </w:p>
      </w:tc>
    </w:tr>
  </w:tbl>
  <w:p w:rsidR="00C27655" w:rsidRDefault="00C27655">
    <w:pPr>
      <w:pStyle w:val="En-tte"/>
      <w:rPr>
        <w:sz w:val="16"/>
      </w:rPr>
    </w:pPr>
  </w:p>
  <w:p w:rsidR="00C27655" w:rsidRDefault="00C27655">
    <w:pPr>
      <w:jc w:val="center"/>
      <w:rPr>
        <w:i/>
      </w:rPr>
    </w:pPr>
    <w:r>
      <w:rPr>
        <w:i/>
      </w:rPr>
      <w:t>La consultation du(des)contrat(s) peut être effectuée à l'adresse de l'organisme acheteur.</w:t>
    </w:r>
  </w:p>
  <w:p w:rsidR="00C27655" w:rsidRDefault="00C27655">
    <w:pPr>
      <w:pStyle w:val="En-tt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silver">
      <v:fill color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775"/>
    <w:rsid w:val="001747A9"/>
    <w:rsid w:val="001E7DE7"/>
    <w:rsid w:val="002D78BA"/>
    <w:rsid w:val="008D0775"/>
    <w:rsid w:val="00C27655"/>
    <w:rsid w:val="00C6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silver">
      <v:fill 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2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ind w:left="113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jc w:val="center"/>
      <w:outlineLvl w:val="6"/>
    </w:pPr>
    <w:rPr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Italique">
    <w:name w:val="Normal Italique"/>
    <w:basedOn w:val="Normal"/>
    <w:rPr>
      <w:i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itreCadre">
    <w:name w:val="Titre + Cadre"/>
    <w:basedOn w:val="Normal"/>
    <w:pPr>
      <w:jc w:val="center"/>
    </w:pPr>
    <w:rPr>
      <w:caps/>
      <w:sz w:val="4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AETableau">
    <w:name w:val="A.E. Tableau"/>
    <w:basedOn w:val="Normal"/>
    <w:pPr>
      <w:spacing w:before="8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1085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</vt:lpstr>
    </vt:vector>
  </TitlesOfParts>
  <Company>AGYSOFT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</dc:title>
  <dc:creator>FABRE</dc:creator>
  <cp:lastModifiedBy>COIRIER Angélique</cp:lastModifiedBy>
  <cp:revision>3</cp:revision>
  <cp:lastPrinted>2003-12-17T15:59:00Z</cp:lastPrinted>
  <dcterms:created xsi:type="dcterms:W3CDTF">2016-03-30T09:05:00Z</dcterms:created>
  <dcterms:modified xsi:type="dcterms:W3CDTF">2016-03-30T12:37:00Z</dcterms:modified>
</cp:coreProperties>
</file>