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656" w:rsidRPr="00A54E21" w:rsidRDefault="00222656" w:rsidP="00EA769C">
      <w:pPr>
        <w:autoSpaceDE w:val="0"/>
        <w:autoSpaceDN w:val="0"/>
        <w:adjustRightInd w:val="0"/>
        <w:spacing w:before="0"/>
        <w:jc w:val="center"/>
        <w:rPr>
          <w:rFonts w:ascii="Bookman Old Style" w:hAnsi="Bookman Old Style" w:cs="Verdana"/>
          <w:b/>
          <w:bCs/>
          <w:sz w:val="24"/>
          <w:szCs w:val="28"/>
        </w:rPr>
      </w:pPr>
      <w:r w:rsidRPr="00A54E21">
        <w:rPr>
          <w:rFonts w:ascii="Verdana" w:hAnsi="Verdana" w:cs="Verdana"/>
          <w:b/>
          <w:bCs/>
          <w:sz w:val="24"/>
          <w:szCs w:val="28"/>
        </w:rPr>
        <w:t xml:space="preserve">COMMUNE </w:t>
      </w:r>
      <w:r w:rsidR="00FF2F75" w:rsidRPr="00A54E21">
        <w:rPr>
          <w:rFonts w:ascii="Verdana" w:hAnsi="Verdana" w:cs="Verdana"/>
          <w:b/>
          <w:bCs/>
          <w:sz w:val="24"/>
          <w:szCs w:val="28"/>
        </w:rPr>
        <w:t>DE SAINTE-ANNE</w:t>
      </w:r>
    </w:p>
    <w:p w:rsidR="00094EE4" w:rsidRPr="00A54E21" w:rsidRDefault="00094EE4" w:rsidP="00222656">
      <w:pPr>
        <w:autoSpaceDE w:val="0"/>
        <w:autoSpaceDN w:val="0"/>
        <w:adjustRightInd w:val="0"/>
        <w:spacing w:before="0"/>
        <w:jc w:val="center"/>
        <w:rPr>
          <w:rFonts w:ascii="Bookman Old Style" w:hAnsi="Bookman Old Style" w:cs="Verdana"/>
          <w:b/>
          <w:bCs/>
          <w:szCs w:val="24"/>
        </w:rPr>
      </w:pPr>
    </w:p>
    <w:p w:rsidR="00094EE4" w:rsidRPr="00A54E21" w:rsidRDefault="00094EE4" w:rsidP="00222656">
      <w:pPr>
        <w:autoSpaceDE w:val="0"/>
        <w:autoSpaceDN w:val="0"/>
        <w:adjustRightInd w:val="0"/>
        <w:spacing w:before="0"/>
        <w:jc w:val="center"/>
        <w:rPr>
          <w:rFonts w:ascii="Bookman Old Style" w:hAnsi="Bookman Old Style" w:cs="Verdana"/>
          <w:b/>
          <w:bCs/>
          <w:szCs w:val="24"/>
        </w:rPr>
      </w:pPr>
    </w:p>
    <w:p w:rsidR="0066093E" w:rsidRPr="00EA769C" w:rsidRDefault="00A1416E" w:rsidP="00EA769C">
      <w:pPr>
        <w:autoSpaceDE w:val="0"/>
        <w:autoSpaceDN w:val="0"/>
        <w:adjustRightInd w:val="0"/>
        <w:spacing w:before="0"/>
        <w:jc w:val="center"/>
        <w:rPr>
          <w:rFonts w:ascii="Bookman Old Style" w:hAnsi="Bookman Old Style" w:cs="Verdana"/>
          <w:b/>
          <w:bCs/>
          <w:sz w:val="24"/>
          <w:szCs w:val="28"/>
        </w:rPr>
      </w:pPr>
      <w:r w:rsidRPr="00A54E21">
        <w:rPr>
          <w:rFonts w:ascii="Bookman Old Style" w:hAnsi="Bookman Old Style" w:cs="Verdana"/>
          <w:b/>
          <w:bCs/>
          <w:sz w:val="24"/>
          <w:szCs w:val="28"/>
        </w:rPr>
        <w:t xml:space="preserve">     </w:t>
      </w:r>
      <w:r w:rsidRPr="00A54E21">
        <w:rPr>
          <w:rFonts w:ascii="Bookman Old Style" w:hAnsi="Bookman Old Style" w:cs="Verdana"/>
          <w:b/>
          <w:bCs/>
          <w:color w:val="FF0000"/>
          <w:sz w:val="24"/>
          <w:szCs w:val="28"/>
        </w:rPr>
        <w:t xml:space="preserve"> </w:t>
      </w:r>
      <w:r w:rsidRPr="00A54E21">
        <w:rPr>
          <w:rFonts w:ascii="Bookman Old Style" w:hAnsi="Bookman Old Style" w:cs="Verdana"/>
          <w:b/>
          <w:bCs/>
          <w:sz w:val="24"/>
          <w:szCs w:val="28"/>
        </w:rPr>
        <w:t>A</w:t>
      </w:r>
      <w:r w:rsidR="00222656" w:rsidRPr="00A54E21">
        <w:rPr>
          <w:rFonts w:ascii="Bookman Old Style" w:hAnsi="Bookman Old Style" w:cs="Verdana"/>
          <w:b/>
          <w:bCs/>
          <w:sz w:val="24"/>
          <w:szCs w:val="28"/>
        </w:rPr>
        <w:t>VIS D’APPEL PUBLIC A LA CONCURRENCE</w:t>
      </w:r>
    </w:p>
    <w:p w:rsidR="00222656" w:rsidRPr="00FE2009" w:rsidRDefault="00222656" w:rsidP="00222656">
      <w:pPr>
        <w:autoSpaceDE w:val="0"/>
        <w:autoSpaceDN w:val="0"/>
        <w:adjustRightInd w:val="0"/>
        <w:spacing w:before="0"/>
        <w:jc w:val="center"/>
        <w:rPr>
          <w:rFonts w:ascii="Bookman Old Style" w:hAnsi="Bookman Old Style" w:cs="Verdana"/>
          <w:b/>
          <w:bCs/>
          <w:sz w:val="28"/>
          <w:szCs w:val="28"/>
          <w:u w:val="single"/>
        </w:rPr>
      </w:pPr>
    </w:p>
    <w:tbl>
      <w:tblPr>
        <w:tblStyle w:val="Grilledutableau"/>
        <w:tblpPr w:leftFromText="141" w:rightFromText="141" w:vertAnchor="text" w:horzAnchor="page" w:tblpX="3253" w:tblpY="-28"/>
        <w:tblW w:w="0" w:type="auto"/>
        <w:tblLook w:val="04A0" w:firstRow="1" w:lastRow="0" w:firstColumn="1" w:lastColumn="0" w:noHBand="0" w:noVBand="1"/>
      </w:tblPr>
      <w:tblGrid>
        <w:gridCol w:w="6911"/>
      </w:tblGrid>
      <w:tr w:rsidR="00EA7182" w:rsidTr="005F1A79">
        <w:trPr>
          <w:trHeight w:val="277"/>
        </w:trPr>
        <w:tc>
          <w:tcPr>
            <w:tcW w:w="6911" w:type="dxa"/>
            <w:shd w:val="clear" w:color="auto" w:fill="C2D69B" w:themeFill="accent3" w:themeFillTint="99"/>
          </w:tcPr>
          <w:p w:rsidR="00EA7182" w:rsidRPr="00EA7182" w:rsidRDefault="009B2D56" w:rsidP="00FB08C4">
            <w:pPr>
              <w:autoSpaceDE w:val="0"/>
              <w:autoSpaceDN w:val="0"/>
              <w:adjustRightInd w:val="0"/>
              <w:jc w:val="center"/>
              <w:rPr>
                <w:rFonts w:ascii="Book Antiqua" w:hAnsi="Book Antiqua" w:cs="Verdana"/>
                <w:b/>
                <w:bCs/>
                <w:sz w:val="28"/>
                <w:szCs w:val="28"/>
              </w:rPr>
            </w:pPr>
            <w:r>
              <w:rPr>
                <w:rFonts w:ascii="Book Antiqua" w:hAnsi="Book Antiqua" w:cs="Verdana"/>
                <w:b/>
                <w:bCs/>
                <w:sz w:val="28"/>
                <w:szCs w:val="28"/>
              </w:rPr>
              <w:t>MARCHE</w:t>
            </w:r>
            <w:r w:rsidR="00745BA5">
              <w:rPr>
                <w:rFonts w:ascii="Book Antiqua" w:hAnsi="Book Antiqua" w:cs="Verdana"/>
                <w:b/>
                <w:bCs/>
                <w:sz w:val="28"/>
                <w:szCs w:val="28"/>
              </w:rPr>
              <w:t xml:space="preserve"> DE</w:t>
            </w:r>
            <w:r w:rsidR="00EA7182" w:rsidRPr="00EA7182">
              <w:rPr>
                <w:rFonts w:ascii="Book Antiqua" w:hAnsi="Book Antiqua" w:cs="Verdana"/>
                <w:b/>
                <w:bCs/>
                <w:sz w:val="28"/>
                <w:szCs w:val="28"/>
              </w:rPr>
              <w:t xml:space="preserve"> </w:t>
            </w:r>
            <w:r w:rsidR="00FB08C4">
              <w:rPr>
                <w:rFonts w:ascii="Book Antiqua" w:hAnsi="Book Antiqua" w:cs="Verdana"/>
                <w:b/>
                <w:bCs/>
                <w:sz w:val="28"/>
                <w:szCs w:val="28"/>
              </w:rPr>
              <w:t>PRESTATIONS INTELLECTUELLES</w:t>
            </w:r>
          </w:p>
        </w:tc>
      </w:tr>
    </w:tbl>
    <w:p w:rsidR="00222656" w:rsidRDefault="00222656" w:rsidP="00222656">
      <w:pPr>
        <w:autoSpaceDE w:val="0"/>
        <w:autoSpaceDN w:val="0"/>
        <w:adjustRightInd w:val="0"/>
        <w:spacing w:before="0"/>
        <w:rPr>
          <w:rFonts w:ascii="Bookman Old Style" w:hAnsi="Bookman Old Style" w:cs="Verdana"/>
          <w:b/>
          <w:bCs/>
          <w:sz w:val="24"/>
          <w:szCs w:val="24"/>
        </w:rPr>
      </w:pPr>
    </w:p>
    <w:p w:rsidR="00EA7182" w:rsidRDefault="00EA7182" w:rsidP="00222656">
      <w:pPr>
        <w:autoSpaceDE w:val="0"/>
        <w:autoSpaceDN w:val="0"/>
        <w:adjustRightInd w:val="0"/>
        <w:spacing w:before="0"/>
        <w:rPr>
          <w:rFonts w:ascii="Bookman Old Style" w:hAnsi="Bookman Old Style" w:cs="Verdana"/>
          <w:b/>
          <w:bCs/>
          <w:sz w:val="24"/>
          <w:szCs w:val="24"/>
        </w:rPr>
      </w:pPr>
    </w:p>
    <w:p w:rsidR="00A17D5A" w:rsidRPr="00222F39" w:rsidRDefault="00A17D5A" w:rsidP="00A17D5A">
      <w:pPr>
        <w:autoSpaceDE w:val="0"/>
        <w:autoSpaceDN w:val="0"/>
        <w:adjustRightInd w:val="0"/>
        <w:spacing w:before="0"/>
        <w:rPr>
          <w:rFonts w:asciiTheme="majorHAnsi" w:hAnsiTheme="majorHAnsi" w:cs="Verdana"/>
          <w:b/>
          <w:bCs/>
          <w:szCs w:val="24"/>
        </w:rPr>
      </w:pPr>
      <w:r w:rsidRPr="00222F39">
        <w:rPr>
          <w:rFonts w:asciiTheme="majorHAnsi" w:eastAsia="Times New Roman" w:hAnsiTheme="majorHAnsi" w:cs="Times New Roman"/>
          <w:szCs w:val="24"/>
          <w:lang w:eastAsia="fr-FR"/>
        </w:rPr>
        <w:t>Département(s) de publication : </w:t>
      </w:r>
      <w:r w:rsidRPr="00222F39">
        <w:rPr>
          <w:rFonts w:asciiTheme="majorHAnsi" w:eastAsia="Times New Roman" w:hAnsiTheme="majorHAnsi" w:cs="Times New Roman"/>
          <w:b/>
          <w:bCs/>
          <w:szCs w:val="24"/>
          <w:bdr w:val="none" w:sz="0" w:space="0" w:color="auto" w:frame="1"/>
          <w:lang w:eastAsia="fr-FR"/>
        </w:rPr>
        <w:t>972</w:t>
      </w:r>
      <w:r w:rsidRPr="00222F39">
        <w:rPr>
          <w:rFonts w:asciiTheme="majorHAnsi" w:eastAsia="Times New Roman" w:hAnsiTheme="majorHAnsi" w:cs="Times New Roman"/>
          <w:szCs w:val="24"/>
          <w:lang w:eastAsia="fr-FR"/>
        </w:rPr>
        <w:br/>
        <w:t xml:space="preserve">Annonce </w:t>
      </w:r>
      <w:r w:rsidR="00D631C0" w:rsidRPr="00222F39">
        <w:rPr>
          <w:rFonts w:asciiTheme="majorHAnsi" w:eastAsia="Times New Roman" w:hAnsiTheme="majorHAnsi" w:cs="Times New Roman"/>
          <w:b/>
          <w:szCs w:val="24"/>
          <w:lang w:eastAsia="fr-FR"/>
        </w:rPr>
        <w:t>N° SA</w:t>
      </w:r>
      <w:r w:rsidR="003C5B27" w:rsidRPr="00222F39">
        <w:rPr>
          <w:rFonts w:asciiTheme="majorHAnsi" w:eastAsia="Times New Roman" w:hAnsiTheme="majorHAnsi" w:cs="Times New Roman"/>
          <w:b/>
          <w:szCs w:val="24"/>
          <w:lang w:eastAsia="fr-FR"/>
        </w:rPr>
        <w:t>0</w:t>
      </w:r>
      <w:r w:rsidR="00A25C71">
        <w:rPr>
          <w:rFonts w:asciiTheme="majorHAnsi" w:eastAsia="Times New Roman" w:hAnsiTheme="majorHAnsi" w:cs="Times New Roman"/>
          <w:b/>
          <w:szCs w:val="24"/>
          <w:lang w:eastAsia="fr-FR"/>
        </w:rPr>
        <w:t>2</w:t>
      </w:r>
      <w:r w:rsidR="00EA7182" w:rsidRPr="00222F39">
        <w:rPr>
          <w:rFonts w:asciiTheme="majorHAnsi" w:eastAsia="Times New Roman" w:hAnsiTheme="majorHAnsi" w:cs="Times New Roman"/>
          <w:b/>
          <w:szCs w:val="24"/>
          <w:lang w:eastAsia="fr-FR"/>
        </w:rPr>
        <w:t>-</w:t>
      </w:r>
      <w:r w:rsidR="00152A1B" w:rsidRPr="00222F39">
        <w:rPr>
          <w:rFonts w:asciiTheme="majorHAnsi" w:eastAsia="Times New Roman" w:hAnsiTheme="majorHAnsi" w:cs="Times New Roman"/>
          <w:b/>
          <w:szCs w:val="24"/>
          <w:lang w:eastAsia="fr-FR"/>
        </w:rPr>
        <w:t>21</w:t>
      </w:r>
    </w:p>
    <w:p w:rsidR="00A17D5A" w:rsidRPr="00222F39" w:rsidRDefault="00A17D5A" w:rsidP="00EA7182">
      <w:pPr>
        <w:autoSpaceDE w:val="0"/>
        <w:autoSpaceDN w:val="0"/>
        <w:adjustRightInd w:val="0"/>
        <w:spacing w:before="0"/>
        <w:rPr>
          <w:rFonts w:asciiTheme="majorHAnsi" w:hAnsiTheme="majorHAnsi" w:cs="Verdana"/>
          <w:b/>
          <w:bCs/>
          <w:sz w:val="24"/>
          <w:szCs w:val="24"/>
        </w:rPr>
      </w:pPr>
    </w:p>
    <w:p w:rsidR="00333348" w:rsidRPr="00222F39" w:rsidRDefault="00333348" w:rsidP="00527F23">
      <w:pPr>
        <w:pStyle w:val="Paragraphedeliste"/>
        <w:numPr>
          <w:ilvl w:val="0"/>
          <w:numId w:val="1"/>
        </w:numPr>
        <w:spacing w:before="0"/>
        <w:jc w:val="both"/>
        <w:rPr>
          <w:rFonts w:asciiTheme="majorHAnsi" w:hAnsiTheme="majorHAnsi"/>
          <w:b/>
          <w:sz w:val="24"/>
          <w:szCs w:val="24"/>
          <w:u w:val="single"/>
        </w:rPr>
      </w:pPr>
      <w:r w:rsidRPr="00222F39">
        <w:rPr>
          <w:rFonts w:asciiTheme="majorHAnsi" w:hAnsiTheme="majorHAnsi"/>
          <w:b/>
          <w:sz w:val="24"/>
          <w:szCs w:val="24"/>
          <w:u w:val="single"/>
        </w:rPr>
        <w:t>IDENTIFICATION DE L’ORGANISME:</w:t>
      </w:r>
    </w:p>
    <w:p w:rsidR="00333348" w:rsidRPr="00222F39" w:rsidRDefault="00333348" w:rsidP="000D550D">
      <w:pPr>
        <w:spacing w:before="0"/>
        <w:rPr>
          <w:rFonts w:asciiTheme="majorHAnsi" w:hAnsiTheme="majorHAnsi" w:cs="Times New Roman"/>
        </w:rPr>
      </w:pPr>
      <w:r w:rsidRPr="00222F39">
        <w:rPr>
          <w:rFonts w:asciiTheme="majorHAnsi" w:hAnsiTheme="majorHAnsi" w:cs="Times New Roman"/>
        </w:rPr>
        <w:t>M</w:t>
      </w:r>
      <w:r w:rsidR="001B5F29" w:rsidRPr="00222F39">
        <w:rPr>
          <w:rFonts w:asciiTheme="majorHAnsi" w:hAnsiTheme="majorHAnsi" w:cs="Times New Roman"/>
        </w:rPr>
        <w:t>airie de Sainte-Anne</w:t>
      </w:r>
    </w:p>
    <w:p w:rsidR="00333348" w:rsidRPr="00222F39" w:rsidRDefault="00333348" w:rsidP="000D550D">
      <w:pPr>
        <w:spacing w:before="0"/>
        <w:rPr>
          <w:rFonts w:asciiTheme="majorHAnsi" w:hAnsiTheme="majorHAnsi" w:cs="Times New Roman"/>
        </w:rPr>
      </w:pPr>
      <w:r w:rsidRPr="00222F39">
        <w:rPr>
          <w:rFonts w:asciiTheme="majorHAnsi" w:hAnsiTheme="majorHAnsi" w:cs="Times New Roman"/>
        </w:rPr>
        <w:t>Place Abbé M</w:t>
      </w:r>
      <w:r w:rsidR="00502624" w:rsidRPr="00222F39">
        <w:rPr>
          <w:rFonts w:asciiTheme="majorHAnsi" w:hAnsiTheme="majorHAnsi" w:cs="Times New Roman"/>
        </w:rPr>
        <w:t>ORLAND</w:t>
      </w:r>
    </w:p>
    <w:p w:rsidR="000D550D" w:rsidRPr="00222F39" w:rsidRDefault="00333348" w:rsidP="000D550D">
      <w:pPr>
        <w:spacing w:before="0"/>
        <w:rPr>
          <w:rFonts w:asciiTheme="majorHAnsi" w:hAnsiTheme="majorHAnsi" w:cs="Times New Roman"/>
        </w:rPr>
      </w:pPr>
      <w:r w:rsidRPr="00222F39">
        <w:rPr>
          <w:rFonts w:asciiTheme="majorHAnsi" w:hAnsiTheme="majorHAnsi" w:cs="Times New Roman"/>
        </w:rPr>
        <w:t xml:space="preserve">97227 </w:t>
      </w:r>
      <w:r w:rsidR="00D17EC2" w:rsidRPr="00222F39">
        <w:rPr>
          <w:rFonts w:asciiTheme="majorHAnsi" w:hAnsiTheme="majorHAnsi" w:cs="Times New Roman"/>
        </w:rPr>
        <w:t>Sainte-Anne</w:t>
      </w:r>
    </w:p>
    <w:p w:rsidR="00333348" w:rsidRPr="00222F39" w:rsidRDefault="00333348" w:rsidP="000D550D">
      <w:pPr>
        <w:spacing w:before="0"/>
        <w:rPr>
          <w:rFonts w:asciiTheme="majorHAnsi" w:hAnsiTheme="majorHAnsi" w:cs="Times New Roman"/>
        </w:rPr>
      </w:pPr>
      <w:r w:rsidRPr="00222F39">
        <w:rPr>
          <w:rFonts w:asciiTheme="majorHAnsi" w:hAnsiTheme="majorHAnsi" w:cs="Times New Roman"/>
        </w:rPr>
        <w:t>Tél : 0596 76 73 06</w:t>
      </w:r>
    </w:p>
    <w:p w:rsidR="00333348" w:rsidRPr="00222F39" w:rsidRDefault="000D550D" w:rsidP="000D550D">
      <w:pPr>
        <w:spacing w:before="0"/>
        <w:rPr>
          <w:rFonts w:asciiTheme="majorHAnsi" w:hAnsiTheme="majorHAnsi" w:cs="Times New Roman"/>
        </w:rPr>
      </w:pPr>
      <w:r w:rsidRPr="00222F39">
        <w:rPr>
          <w:rFonts w:asciiTheme="majorHAnsi" w:hAnsiTheme="majorHAnsi" w:cs="Times New Roman"/>
        </w:rPr>
        <w:t xml:space="preserve"> </w:t>
      </w:r>
      <w:r w:rsidR="00333348" w:rsidRPr="00222F39">
        <w:rPr>
          <w:rFonts w:asciiTheme="majorHAnsi" w:hAnsiTheme="majorHAnsi" w:cs="Times New Roman"/>
        </w:rPr>
        <w:t>Fax : 0596 76 76 95</w:t>
      </w:r>
    </w:p>
    <w:p w:rsidR="001B5F29" w:rsidRPr="00222F39" w:rsidRDefault="001B5F29" w:rsidP="000D550D">
      <w:pPr>
        <w:autoSpaceDE w:val="0"/>
        <w:autoSpaceDN w:val="0"/>
        <w:adjustRightInd w:val="0"/>
        <w:rPr>
          <w:rFonts w:asciiTheme="majorHAnsi" w:hAnsiTheme="majorHAnsi" w:cs="Times New Roman"/>
          <w:b/>
          <w:bCs/>
          <w:color w:val="000000"/>
        </w:rPr>
      </w:pPr>
      <w:r w:rsidRPr="00222F39">
        <w:rPr>
          <w:rFonts w:asciiTheme="majorHAnsi" w:hAnsiTheme="majorHAnsi" w:cs="Times New Roman"/>
          <w:b/>
          <w:bCs/>
          <w:color w:val="000000"/>
        </w:rPr>
        <w:t>Adresse(s) internet :</w:t>
      </w:r>
    </w:p>
    <w:p w:rsidR="001B5F29" w:rsidRPr="00222F39" w:rsidRDefault="001B5F29" w:rsidP="000D550D">
      <w:pPr>
        <w:autoSpaceDE w:val="0"/>
        <w:autoSpaceDN w:val="0"/>
        <w:adjustRightInd w:val="0"/>
        <w:spacing w:before="0"/>
        <w:rPr>
          <w:rFonts w:asciiTheme="majorHAnsi" w:hAnsiTheme="majorHAnsi" w:cs="Times New Roman"/>
          <w:color w:val="000000"/>
        </w:rPr>
      </w:pPr>
      <w:r w:rsidRPr="00222F39">
        <w:rPr>
          <w:rFonts w:asciiTheme="majorHAnsi" w:hAnsiTheme="majorHAnsi" w:cs="Times New Roman"/>
          <w:color w:val="000000"/>
        </w:rPr>
        <w:t>Adresse principale : secretariat@mairie-sainte-anne.fr</w:t>
      </w:r>
    </w:p>
    <w:p w:rsidR="001B5F29" w:rsidRPr="00222F39" w:rsidRDefault="001B5F29" w:rsidP="000D550D">
      <w:pPr>
        <w:autoSpaceDE w:val="0"/>
        <w:autoSpaceDN w:val="0"/>
        <w:adjustRightInd w:val="0"/>
        <w:spacing w:before="0"/>
        <w:rPr>
          <w:rFonts w:asciiTheme="majorHAnsi" w:hAnsiTheme="majorHAnsi" w:cs="Times New Roman"/>
          <w:color w:val="000000"/>
        </w:rPr>
      </w:pPr>
      <w:r w:rsidRPr="00222F39">
        <w:rPr>
          <w:rFonts w:asciiTheme="majorHAnsi" w:hAnsiTheme="majorHAnsi" w:cs="Times New Roman"/>
          <w:color w:val="000000"/>
        </w:rPr>
        <w:t xml:space="preserve">Adresse du profil d'acheteur : </w:t>
      </w:r>
      <w:hyperlink r:id="rId8" w:history="1">
        <w:r w:rsidRPr="00222F39">
          <w:rPr>
            <w:rStyle w:val="Lienhypertexte"/>
            <w:rFonts w:asciiTheme="majorHAnsi" w:hAnsiTheme="majorHAnsi" w:cs="Times New Roman"/>
          </w:rPr>
          <w:t>https://www.marches-securises.fr</w:t>
        </w:r>
      </w:hyperlink>
    </w:p>
    <w:p w:rsidR="001B5F29" w:rsidRPr="00222F39" w:rsidRDefault="001B5F29" w:rsidP="001B5F29">
      <w:pPr>
        <w:autoSpaceDE w:val="0"/>
        <w:autoSpaceDN w:val="0"/>
        <w:adjustRightInd w:val="0"/>
        <w:rPr>
          <w:rFonts w:asciiTheme="majorHAnsi" w:hAnsiTheme="majorHAnsi" w:cs="Times New Roman"/>
          <w:color w:val="000000"/>
          <w:sz w:val="24"/>
          <w:szCs w:val="17"/>
        </w:rPr>
      </w:pPr>
      <w:r w:rsidRPr="00222F39">
        <w:rPr>
          <w:rFonts w:asciiTheme="majorHAnsi" w:hAnsiTheme="majorHAnsi" w:cs="Times New Roman"/>
          <w:color w:val="000000"/>
          <w:sz w:val="24"/>
          <w:szCs w:val="17"/>
        </w:rPr>
        <w:t xml:space="preserve">          1.1 </w:t>
      </w:r>
      <w:r w:rsidRPr="00222F39">
        <w:rPr>
          <w:rFonts w:asciiTheme="majorHAnsi" w:hAnsiTheme="majorHAnsi" w:cs="Times New Roman"/>
          <w:color w:val="000000"/>
          <w:sz w:val="24"/>
          <w:szCs w:val="17"/>
          <w:u w:val="single"/>
        </w:rPr>
        <w:t>Activité principale</w:t>
      </w:r>
    </w:p>
    <w:p w:rsidR="009A59B7" w:rsidRPr="00222F39" w:rsidRDefault="000D550D" w:rsidP="001B5F29">
      <w:pPr>
        <w:autoSpaceDE w:val="0"/>
        <w:autoSpaceDN w:val="0"/>
        <w:adjustRightInd w:val="0"/>
        <w:rPr>
          <w:rFonts w:asciiTheme="majorHAnsi" w:hAnsiTheme="majorHAnsi" w:cs="Times New Roman"/>
          <w:color w:val="000000"/>
          <w:szCs w:val="17"/>
        </w:rPr>
      </w:pPr>
      <w:r w:rsidRPr="00222F39">
        <w:rPr>
          <w:rFonts w:asciiTheme="majorHAnsi" w:hAnsiTheme="majorHAnsi" w:cs="Times New Roman"/>
          <w:color w:val="000000"/>
          <w:szCs w:val="27"/>
          <w:shd w:val="clear" w:color="auto" w:fill="FFFFFF"/>
        </w:rPr>
        <w:t xml:space="preserve"> </w:t>
      </w:r>
      <w:r w:rsidR="001B5F29" w:rsidRPr="00222F39">
        <w:rPr>
          <w:rFonts w:asciiTheme="majorHAnsi" w:hAnsiTheme="majorHAnsi" w:cs="Times New Roman"/>
          <w:color w:val="000000"/>
          <w:szCs w:val="27"/>
          <w:shd w:val="clear" w:color="auto" w:fill="FFFFFF"/>
        </w:rPr>
        <w:t>Services généraux des administrations publiques</w:t>
      </w:r>
    </w:p>
    <w:p w:rsidR="009A59B7" w:rsidRPr="00222F39" w:rsidRDefault="009A59B7" w:rsidP="00333348">
      <w:pPr>
        <w:spacing w:before="0"/>
        <w:jc w:val="both"/>
        <w:rPr>
          <w:rFonts w:asciiTheme="majorHAnsi" w:hAnsiTheme="majorHAnsi" w:cs="Times New Roman"/>
          <w:sz w:val="28"/>
          <w:szCs w:val="24"/>
        </w:rPr>
      </w:pPr>
    </w:p>
    <w:p w:rsidR="007E2451" w:rsidRPr="00222F39" w:rsidRDefault="00F56A7A" w:rsidP="00527F23">
      <w:pPr>
        <w:pStyle w:val="Paragraphedeliste"/>
        <w:numPr>
          <w:ilvl w:val="0"/>
          <w:numId w:val="1"/>
        </w:numPr>
        <w:tabs>
          <w:tab w:val="left" w:pos="1320"/>
          <w:tab w:val="center" w:pos="5640"/>
        </w:tabs>
        <w:spacing w:before="0"/>
        <w:jc w:val="both"/>
        <w:rPr>
          <w:rFonts w:asciiTheme="majorHAnsi" w:eastAsia="Times New Roman" w:hAnsiTheme="majorHAnsi" w:cs="Times New Roman"/>
          <w:b/>
          <w:sz w:val="24"/>
          <w:szCs w:val="24"/>
          <w:lang w:eastAsia="fr-FR"/>
        </w:rPr>
      </w:pPr>
      <w:r w:rsidRPr="00222F39">
        <w:rPr>
          <w:rFonts w:asciiTheme="majorHAnsi" w:hAnsiTheme="majorHAnsi"/>
          <w:b/>
          <w:color w:val="000000"/>
          <w:sz w:val="24"/>
          <w:szCs w:val="24"/>
          <w:u w:val="single"/>
        </w:rPr>
        <w:t>OBJET DU MARCHE</w:t>
      </w:r>
      <w:r w:rsidR="005A3112" w:rsidRPr="00222F39">
        <w:rPr>
          <w:rFonts w:asciiTheme="majorHAnsi" w:hAnsiTheme="majorHAnsi"/>
          <w:b/>
          <w:color w:val="000000"/>
          <w:sz w:val="24"/>
          <w:szCs w:val="24"/>
        </w:rPr>
        <w:t> </w:t>
      </w:r>
      <w:r w:rsidR="005A3112" w:rsidRPr="00222F39">
        <w:rPr>
          <w:rFonts w:asciiTheme="majorHAnsi" w:hAnsiTheme="majorHAnsi"/>
          <w:color w:val="000000"/>
          <w:sz w:val="24"/>
          <w:szCs w:val="24"/>
        </w:rPr>
        <w:t xml:space="preserve">: </w:t>
      </w:r>
    </w:p>
    <w:p w:rsidR="00AA07BE" w:rsidRPr="00205ECD" w:rsidRDefault="00AA07BE" w:rsidP="00AA07BE">
      <w:pPr>
        <w:pStyle w:val="05ARTICLENiv1-Texte"/>
        <w:rPr>
          <w:rFonts w:asciiTheme="majorHAnsi" w:hAnsiTheme="majorHAnsi" w:cs="Arial"/>
          <w:sz w:val="22"/>
        </w:rPr>
      </w:pPr>
      <w:r w:rsidRPr="00205ECD">
        <w:rPr>
          <w:rFonts w:asciiTheme="majorHAnsi" w:hAnsiTheme="majorHAnsi" w:cs="Arial"/>
          <w:sz w:val="22"/>
        </w:rPr>
        <w:t>Missions de prestations intellectuelles de contrôleur technique (CT),  de coordonnateur sécurité́ et protection de la santé (CSPS) et d'un coordonnateur des systèmes de sécurité́ incendie (CSSI) dans le cadre de l’ Espace d’Aménagement Touristique (EAT) de Sainte Anne, secteur de la Pointe Marin.</w:t>
      </w:r>
    </w:p>
    <w:p w:rsidR="002E534F" w:rsidRPr="00222F39" w:rsidRDefault="00AA07BE" w:rsidP="00AA07BE">
      <w:pPr>
        <w:pStyle w:val="05ARTICLENiv1-Texte"/>
        <w:rPr>
          <w:rFonts w:asciiTheme="majorHAnsi" w:hAnsiTheme="majorHAnsi"/>
          <w:sz w:val="22"/>
        </w:rPr>
      </w:pPr>
      <w:r w:rsidRPr="00AA07BE">
        <w:rPr>
          <w:rFonts w:asciiTheme="majorHAnsi" w:hAnsiTheme="majorHAnsi"/>
          <w:sz w:val="22"/>
        </w:rPr>
        <w:t xml:space="preserve"> </w:t>
      </w:r>
      <w:r w:rsidR="002E534F" w:rsidRPr="00222F39">
        <w:rPr>
          <w:rFonts w:asciiTheme="majorHAnsi" w:hAnsiTheme="majorHAnsi"/>
          <w:b/>
          <w:sz w:val="22"/>
        </w:rPr>
        <w:t>Lieu d’exécution</w:t>
      </w:r>
      <w:r w:rsidR="002E534F" w:rsidRPr="00222F39">
        <w:rPr>
          <w:rFonts w:asciiTheme="majorHAnsi" w:hAnsiTheme="majorHAnsi"/>
          <w:sz w:val="22"/>
        </w:rPr>
        <w:t> : Pointe Marin – Sainte Anne - MARTINIQUE</w:t>
      </w:r>
    </w:p>
    <w:p w:rsidR="00BE6629" w:rsidRPr="00222F39" w:rsidRDefault="00BE6629" w:rsidP="00972770">
      <w:pPr>
        <w:tabs>
          <w:tab w:val="left" w:pos="1320"/>
          <w:tab w:val="center" w:pos="5640"/>
        </w:tabs>
        <w:spacing w:before="0"/>
        <w:jc w:val="both"/>
        <w:rPr>
          <w:rFonts w:asciiTheme="majorHAnsi" w:eastAsia="Times New Roman" w:hAnsiTheme="majorHAnsi" w:cs="Times New Roman"/>
          <w:b/>
          <w:sz w:val="24"/>
          <w:szCs w:val="24"/>
          <w:lang w:eastAsia="fr-FR"/>
        </w:rPr>
      </w:pPr>
    </w:p>
    <w:p w:rsidR="000E0EF2" w:rsidRPr="00222F39" w:rsidRDefault="000E0EF2" w:rsidP="00527F23">
      <w:pPr>
        <w:pStyle w:val="Paragraphedeliste"/>
        <w:numPr>
          <w:ilvl w:val="1"/>
          <w:numId w:val="1"/>
        </w:numPr>
        <w:spacing w:before="0"/>
        <w:rPr>
          <w:rFonts w:asciiTheme="majorHAnsi" w:hAnsiTheme="majorHAnsi" w:cs="Times New Roman"/>
          <w:b/>
          <w:color w:val="000000" w:themeColor="text1"/>
          <w:sz w:val="24"/>
          <w:szCs w:val="27"/>
          <w:shd w:val="clear" w:color="auto" w:fill="FFFFFF"/>
        </w:rPr>
      </w:pPr>
      <w:r w:rsidRPr="00222F39">
        <w:rPr>
          <w:rFonts w:asciiTheme="majorHAnsi" w:hAnsiTheme="majorHAnsi" w:cs="Times New Roman"/>
          <w:b/>
          <w:color w:val="000000" w:themeColor="text1"/>
          <w:sz w:val="24"/>
          <w:szCs w:val="27"/>
          <w:shd w:val="clear" w:color="auto" w:fill="FFFFFF"/>
        </w:rPr>
        <w:t>Classification CPV :</w:t>
      </w:r>
    </w:p>
    <w:p w:rsidR="00FF4BD4" w:rsidRPr="00205ECD" w:rsidRDefault="00FF4BD4" w:rsidP="00205ECD">
      <w:pPr>
        <w:pStyle w:val="Paragraphedeliste"/>
        <w:numPr>
          <w:ilvl w:val="0"/>
          <w:numId w:val="21"/>
        </w:numPr>
        <w:spacing w:before="0"/>
        <w:jc w:val="both"/>
        <w:rPr>
          <w:rFonts w:asciiTheme="majorHAnsi" w:hAnsiTheme="majorHAnsi" w:cs="Arial"/>
          <w:color w:val="000000"/>
          <w:szCs w:val="27"/>
          <w:shd w:val="clear" w:color="auto" w:fill="FFFFFF"/>
        </w:rPr>
      </w:pPr>
      <w:r w:rsidRPr="00205ECD">
        <w:rPr>
          <w:rFonts w:asciiTheme="majorHAnsi" w:hAnsiTheme="majorHAnsi" w:cs="Arial"/>
          <w:color w:val="000000"/>
          <w:szCs w:val="27"/>
          <w:shd w:val="clear" w:color="auto" w:fill="FFFFFF"/>
        </w:rPr>
        <w:t xml:space="preserve">Contrôle technique. Code CPV </w:t>
      </w:r>
      <w:r w:rsidRPr="00205ECD">
        <w:rPr>
          <w:rFonts w:asciiTheme="majorHAnsi" w:hAnsiTheme="majorHAnsi" w:cs="Arial"/>
          <w:b/>
          <w:color w:val="000000"/>
          <w:szCs w:val="27"/>
          <w:shd w:val="clear" w:color="auto" w:fill="FFFFFF"/>
        </w:rPr>
        <w:t>71631300</w:t>
      </w:r>
    </w:p>
    <w:p w:rsidR="00FF4BD4" w:rsidRPr="00205ECD" w:rsidRDefault="00FF4BD4" w:rsidP="0067224A">
      <w:pPr>
        <w:pStyle w:val="Paragraphedeliste"/>
        <w:numPr>
          <w:ilvl w:val="0"/>
          <w:numId w:val="21"/>
        </w:numPr>
        <w:spacing w:before="0"/>
        <w:jc w:val="both"/>
        <w:rPr>
          <w:rFonts w:asciiTheme="majorHAnsi" w:hAnsiTheme="majorHAnsi" w:cs="Arial"/>
          <w:color w:val="000000"/>
          <w:szCs w:val="27"/>
          <w:shd w:val="clear" w:color="auto" w:fill="FFFFFF"/>
        </w:rPr>
      </w:pPr>
      <w:r w:rsidRPr="00205ECD">
        <w:rPr>
          <w:rFonts w:asciiTheme="majorHAnsi" w:hAnsiTheme="majorHAnsi" w:cs="Arial"/>
          <w:color w:val="000000"/>
          <w:szCs w:val="27"/>
          <w:shd w:val="clear" w:color="auto" w:fill="FFFFFF"/>
        </w:rPr>
        <w:t xml:space="preserve">Coordination SPS. Code CPV </w:t>
      </w:r>
      <w:r w:rsidRPr="00205ECD">
        <w:rPr>
          <w:rFonts w:asciiTheme="majorHAnsi" w:hAnsiTheme="majorHAnsi" w:cs="Arial"/>
          <w:b/>
          <w:color w:val="000000"/>
          <w:szCs w:val="27"/>
          <w:shd w:val="clear" w:color="auto" w:fill="FFFFFF"/>
        </w:rPr>
        <w:t>71317210</w:t>
      </w:r>
    </w:p>
    <w:p w:rsidR="00205ECD" w:rsidRPr="00205ECD" w:rsidRDefault="00FF4BD4" w:rsidP="0067224A">
      <w:pPr>
        <w:pStyle w:val="Paragraphedeliste"/>
        <w:numPr>
          <w:ilvl w:val="0"/>
          <w:numId w:val="21"/>
        </w:numPr>
        <w:spacing w:before="0"/>
        <w:jc w:val="both"/>
        <w:rPr>
          <w:rFonts w:asciiTheme="majorHAnsi" w:hAnsiTheme="majorHAnsi" w:cs="Arial"/>
          <w:color w:val="000000"/>
          <w:szCs w:val="27"/>
          <w:shd w:val="clear" w:color="auto" w:fill="FFFFFF"/>
        </w:rPr>
      </w:pPr>
      <w:r w:rsidRPr="00205ECD">
        <w:rPr>
          <w:rFonts w:asciiTheme="majorHAnsi" w:hAnsiTheme="majorHAnsi" w:cs="Arial"/>
          <w:color w:val="000000"/>
          <w:szCs w:val="27"/>
          <w:shd w:val="clear" w:color="auto" w:fill="FFFFFF"/>
        </w:rPr>
        <w:t>Coordination SSI. Code CPV</w:t>
      </w:r>
      <w:r w:rsidRPr="00205ECD">
        <w:rPr>
          <w:rFonts w:asciiTheme="majorHAnsi" w:hAnsiTheme="majorHAnsi" w:cs="Arial"/>
          <w:b/>
          <w:color w:val="000000"/>
          <w:szCs w:val="27"/>
          <w:shd w:val="clear" w:color="auto" w:fill="FFFFFF"/>
        </w:rPr>
        <w:t xml:space="preserve"> 71317100</w:t>
      </w:r>
      <w:r w:rsidR="0013663A" w:rsidRPr="00205ECD">
        <w:rPr>
          <w:rFonts w:asciiTheme="majorHAnsi" w:hAnsiTheme="majorHAnsi" w:cs="Times New Roman"/>
          <w:b/>
          <w:color w:val="000000"/>
          <w:sz w:val="18"/>
          <w:shd w:val="clear" w:color="auto" w:fill="FFFFFF"/>
        </w:rPr>
        <w:t xml:space="preserve">    </w:t>
      </w:r>
    </w:p>
    <w:p w:rsidR="00FF4BD4" w:rsidRPr="00205ECD" w:rsidRDefault="0013663A" w:rsidP="00205ECD">
      <w:pPr>
        <w:pStyle w:val="Paragraphedeliste"/>
        <w:spacing w:before="0"/>
        <w:ind w:left="420"/>
        <w:jc w:val="both"/>
        <w:rPr>
          <w:rFonts w:asciiTheme="majorHAnsi" w:hAnsiTheme="majorHAnsi" w:cs="Arial"/>
          <w:color w:val="000000"/>
          <w:szCs w:val="27"/>
          <w:shd w:val="clear" w:color="auto" w:fill="FFFFFF"/>
        </w:rPr>
      </w:pPr>
      <w:r w:rsidRPr="00205ECD">
        <w:rPr>
          <w:rFonts w:asciiTheme="majorHAnsi" w:hAnsiTheme="majorHAnsi" w:cs="Times New Roman"/>
          <w:b/>
          <w:color w:val="000000"/>
          <w:sz w:val="18"/>
          <w:shd w:val="clear" w:color="auto" w:fill="FFFFFF"/>
        </w:rPr>
        <w:t xml:space="preserve">      </w:t>
      </w:r>
    </w:p>
    <w:p w:rsidR="0067224A" w:rsidRDefault="0013663A" w:rsidP="00205ECD">
      <w:pPr>
        <w:spacing w:before="0"/>
        <w:jc w:val="both"/>
        <w:rPr>
          <w:rFonts w:asciiTheme="majorHAnsi" w:hAnsiTheme="majorHAnsi" w:cs="Times New Roman"/>
          <w:color w:val="000000"/>
          <w:shd w:val="clear" w:color="auto" w:fill="FFFFFF"/>
        </w:rPr>
      </w:pPr>
      <w:r w:rsidRPr="00222F39">
        <w:rPr>
          <w:rFonts w:asciiTheme="majorHAnsi" w:hAnsiTheme="majorHAnsi" w:cs="Times New Roman"/>
          <w:b/>
          <w:color w:val="000000"/>
          <w:shd w:val="clear" w:color="auto" w:fill="FFFFFF"/>
        </w:rPr>
        <w:t xml:space="preserve">   Code NUTS</w:t>
      </w:r>
      <w:r w:rsidRPr="00222F39">
        <w:rPr>
          <w:rFonts w:asciiTheme="majorHAnsi" w:hAnsiTheme="majorHAnsi" w:cs="Times New Roman"/>
          <w:color w:val="000000"/>
          <w:shd w:val="clear" w:color="auto" w:fill="FFFFFF"/>
        </w:rPr>
        <w:t xml:space="preserve"> : FRY2</w:t>
      </w:r>
    </w:p>
    <w:p w:rsidR="00205ECD" w:rsidRPr="00222F39" w:rsidRDefault="00205ECD" w:rsidP="00205ECD">
      <w:pPr>
        <w:spacing w:before="0"/>
        <w:jc w:val="both"/>
        <w:rPr>
          <w:rFonts w:asciiTheme="majorHAnsi" w:hAnsiTheme="majorHAnsi" w:cs="Times New Roman"/>
          <w:color w:val="000000"/>
          <w:shd w:val="clear" w:color="auto" w:fill="FFFFFF"/>
        </w:rPr>
      </w:pPr>
    </w:p>
    <w:p w:rsidR="0067224A" w:rsidRPr="00222F39" w:rsidRDefault="0067224A" w:rsidP="00527F23">
      <w:pPr>
        <w:pStyle w:val="Paragraphedeliste"/>
        <w:numPr>
          <w:ilvl w:val="1"/>
          <w:numId w:val="1"/>
        </w:numPr>
        <w:spacing w:before="0"/>
        <w:rPr>
          <w:rFonts w:asciiTheme="majorHAnsi" w:hAnsiTheme="majorHAnsi" w:cs="Times New Roman"/>
          <w:b/>
          <w:color w:val="000000" w:themeColor="text1"/>
          <w:sz w:val="24"/>
          <w:szCs w:val="27"/>
          <w:shd w:val="clear" w:color="auto" w:fill="FFFFFF"/>
        </w:rPr>
      </w:pPr>
      <w:r w:rsidRPr="00222F39">
        <w:rPr>
          <w:rFonts w:asciiTheme="majorHAnsi" w:hAnsiTheme="majorHAnsi" w:cs="Times New Roman"/>
          <w:b/>
          <w:color w:val="000000" w:themeColor="text1"/>
          <w:sz w:val="24"/>
          <w:szCs w:val="27"/>
          <w:shd w:val="clear" w:color="auto" w:fill="FFFFFF"/>
        </w:rPr>
        <w:t>Description succincte :</w:t>
      </w:r>
    </w:p>
    <w:p w:rsidR="00377806" w:rsidRPr="00222F39" w:rsidRDefault="0067224A" w:rsidP="00377806">
      <w:pPr>
        <w:spacing w:before="0"/>
        <w:jc w:val="both"/>
        <w:rPr>
          <w:rFonts w:asciiTheme="majorHAnsi" w:hAnsiTheme="majorHAnsi" w:cs="Arial"/>
          <w:szCs w:val="21"/>
          <w:shd w:val="clear" w:color="auto" w:fill="FFFFFF"/>
        </w:rPr>
      </w:pPr>
      <w:r w:rsidRPr="00222F39">
        <w:rPr>
          <w:rFonts w:asciiTheme="majorHAnsi" w:hAnsiTheme="majorHAnsi" w:cs="Arial"/>
          <w:szCs w:val="21"/>
          <w:shd w:val="clear" w:color="auto" w:fill="FFFFFF"/>
        </w:rPr>
        <w:t xml:space="preserve">Marché public de contrôle technique (CT) au sens des articles L. 111-23 à L .111-26 du Code de la construction et de l'habitation, de coordination sécurité́ et protection de la santé (CSPS) et des systèmes de sécurité́ incendie (SSI) relatifs à l’extension du camping municipal, à la réhabilitation du centre nautique et pour la mise en place d’équipement ludiques. </w:t>
      </w:r>
    </w:p>
    <w:p w:rsidR="00E152E3" w:rsidRPr="00222F39" w:rsidRDefault="00E152E3" w:rsidP="00377806">
      <w:pPr>
        <w:spacing w:before="0"/>
        <w:jc w:val="both"/>
        <w:rPr>
          <w:rFonts w:asciiTheme="majorHAnsi" w:eastAsia="Times New Roman" w:hAnsiTheme="majorHAnsi" w:cs="Times New Roman"/>
          <w:noProof/>
          <w:spacing w:val="-6"/>
          <w:sz w:val="18"/>
          <w:szCs w:val="20"/>
          <w:lang w:eastAsia="fr-FR"/>
        </w:rPr>
      </w:pPr>
    </w:p>
    <w:p w:rsidR="00377806" w:rsidRPr="00222F39" w:rsidRDefault="00377806" w:rsidP="005D4ED2">
      <w:pPr>
        <w:spacing w:before="0"/>
        <w:jc w:val="both"/>
        <w:rPr>
          <w:rFonts w:asciiTheme="majorHAnsi" w:eastAsia="Times New Roman" w:hAnsiTheme="majorHAnsi" w:cs="Times New Roman"/>
          <w:noProof/>
          <w:spacing w:val="-6"/>
          <w:sz w:val="20"/>
          <w:szCs w:val="20"/>
          <w:lang w:eastAsia="fr-FR"/>
        </w:rPr>
      </w:pPr>
    </w:p>
    <w:p w:rsidR="009B07FE" w:rsidRPr="00222F39" w:rsidRDefault="00791BF7" w:rsidP="00527F23">
      <w:pPr>
        <w:pStyle w:val="Paragraphedeliste"/>
        <w:numPr>
          <w:ilvl w:val="0"/>
          <w:numId w:val="1"/>
        </w:numPr>
        <w:tabs>
          <w:tab w:val="left" w:pos="1320"/>
          <w:tab w:val="center" w:pos="5640"/>
        </w:tabs>
        <w:spacing w:before="0"/>
        <w:jc w:val="both"/>
        <w:rPr>
          <w:rFonts w:asciiTheme="majorHAnsi" w:hAnsiTheme="majorHAnsi" w:cs="Arial"/>
          <w:color w:val="000000"/>
          <w:sz w:val="24"/>
          <w:szCs w:val="24"/>
        </w:rPr>
      </w:pPr>
      <w:r w:rsidRPr="00222F39">
        <w:rPr>
          <w:rFonts w:asciiTheme="majorHAnsi" w:hAnsiTheme="majorHAnsi" w:cs="Arial"/>
          <w:b/>
          <w:sz w:val="24"/>
          <w:szCs w:val="24"/>
          <w:u w:val="single"/>
        </w:rPr>
        <w:t>PROCEDURE DE PASSATION</w:t>
      </w:r>
      <w:r w:rsidR="009B2D56" w:rsidRPr="00222F39">
        <w:rPr>
          <w:rFonts w:asciiTheme="majorHAnsi" w:hAnsiTheme="majorHAnsi" w:cs="Arial"/>
          <w:b/>
          <w:sz w:val="24"/>
          <w:szCs w:val="24"/>
          <w:u w:val="single"/>
        </w:rPr>
        <w:t> :</w:t>
      </w:r>
      <w:r w:rsidR="00F56A7A" w:rsidRPr="00222F39">
        <w:rPr>
          <w:rFonts w:asciiTheme="majorHAnsi" w:hAnsiTheme="majorHAnsi" w:cs="Arial"/>
          <w:color w:val="000000"/>
          <w:sz w:val="27"/>
          <w:szCs w:val="27"/>
          <w:shd w:val="clear" w:color="auto" w:fill="FFFFFF"/>
        </w:rPr>
        <w:t xml:space="preserve"> </w:t>
      </w:r>
    </w:p>
    <w:p w:rsidR="00F41001" w:rsidRPr="00222F39" w:rsidRDefault="00F41001" w:rsidP="00F41001">
      <w:pPr>
        <w:pStyle w:val="Paragraphedeliste"/>
        <w:tabs>
          <w:tab w:val="left" w:pos="1320"/>
          <w:tab w:val="center" w:pos="5640"/>
        </w:tabs>
        <w:spacing w:before="0"/>
        <w:ind w:left="785"/>
        <w:jc w:val="both"/>
        <w:rPr>
          <w:rFonts w:asciiTheme="majorHAnsi" w:hAnsiTheme="majorHAnsi" w:cs="Arial"/>
          <w:color w:val="000000"/>
          <w:sz w:val="28"/>
          <w:szCs w:val="24"/>
        </w:rPr>
      </w:pPr>
    </w:p>
    <w:p w:rsidR="00FB4C91" w:rsidRPr="00222F39" w:rsidRDefault="00FB4C91" w:rsidP="00FB4C91">
      <w:pPr>
        <w:pStyle w:val="05ARTICLENiv1-Texte"/>
        <w:rPr>
          <w:rFonts w:asciiTheme="majorHAnsi" w:hAnsiTheme="majorHAnsi"/>
          <w:sz w:val="22"/>
        </w:rPr>
      </w:pPr>
      <w:bookmarkStart w:id="0" w:name="__RefHeading__1228_620297983"/>
      <w:bookmarkStart w:id="1" w:name="__RefHeading__681_142892194"/>
      <w:bookmarkStart w:id="2" w:name="__RefHeading__9447_2122357842"/>
      <w:r w:rsidRPr="00222F39">
        <w:rPr>
          <w:rFonts w:asciiTheme="majorHAnsi" w:hAnsiTheme="majorHAnsi"/>
          <w:sz w:val="22"/>
        </w:rPr>
        <w:t>La présente consultation est passée, dans le respect des dispositions du code de la commande publique, selon la procédure suivante :</w:t>
      </w:r>
    </w:p>
    <w:p w:rsidR="00FB4C91" w:rsidRPr="00222F39" w:rsidRDefault="00FB4C91" w:rsidP="00FB4C91">
      <w:pPr>
        <w:pStyle w:val="04ARTICLEOption1erniveau"/>
        <w:rPr>
          <w:rFonts w:asciiTheme="majorHAnsi" w:hAnsiTheme="majorHAnsi"/>
          <w:sz w:val="22"/>
        </w:rPr>
      </w:pPr>
      <w:r w:rsidRPr="00222F39">
        <w:rPr>
          <w:rFonts w:asciiTheme="majorHAnsi" w:hAnsiTheme="majorHAnsi"/>
          <w:sz w:val="22"/>
        </w:rPr>
        <w:t>Procédure d’appel d’offres ouvert (AO) confomément à l’article L2124-2 du code de la commande publique.</w:t>
      </w:r>
    </w:p>
    <w:p w:rsidR="00291F2F" w:rsidRPr="00222F39" w:rsidRDefault="00291F2F" w:rsidP="00FB4C91">
      <w:pPr>
        <w:pStyle w:val="05ARTICLENiv1-Texte"/>
        <w:rPr>
          <w:rFonts w:asciiTheme="majorHAnsi" w:hAnsiTheme="majorHAnsi"/>
        </w:rPr>
      </w:pPr>
    </w:p>
    <w:p w:rsidR="00700E3C" w:rsidRPr="00222F39" w:rsidRDefault="00C740BF" w:rsidP="00527F23">
      <w:pPr>
        <w:pStyle w:val="Titre2"/>
        <w:numPr>
          <w:ilvl w:val="1"/>
          <w:numId w:val="1"/>
        </w:numPr>
        <w:tabs>
          <w:tab w:val="left" w:pos="0"/>
        </w:tabs>
        <w:jc w:val="left"/>
        <w:rPr>
          <w:rFonts w:asciiTheme="majorHAnsi" w:hAnsiTheme="majorHAnsi"/>
          <w:sz w:val="24"/>
          <w:szCs w:val="24"/>
        </w:rPr>
      </w:pPr>
      <w:r w:rsidRPr="00222F39">
        <w:rPr>
          <w:rFonts w:asciiTheme="majorHAnsi" w:hAnsiTheme="majorHAnsi"/>
          <w:sz w:val="24"/>
          <w:szCs w:val="24"/>
        </w:rPr>
        <w:lastRenderedPageBreak/>
        <w:t>Décomposition en tranches et en lots</w:t>
      </w:r>
      <w:bookmarkEnd w:id="0"/>
      <w:bookmarkEnd w:id="1"/>
      <w:bookmarkEnd w:id="2"/>
    </w:p>
    <w:p w:rsidR="005D4ED2" w:rsidRPr="00222F39" w:rsidRDefault="005D4ED2" w:rsidP="005D4ED2">
      <w:pPr>
        <w:pStyle w:val="05ARTICLENiv1-Texte"/>
        <w:rPr>
          <w:rFonts w:asciiTheme="majorHAnsi" w:hAnsiTheme="majorHAnsi"/>
          <w:sz w:val="22"/>
        </w:rPr>
      </w:pPr>
      <w:r w:rsidRPr="00222F39">
        <w:rPr>
          <w:rFonts w:asciiTheme="majorHAnsi" w:hAnsiTheme="majorHAnsi"/>
          <w:sz w:val="22"/>
        </w:rPr>
        <w:t xml:space="preserve">Cette prestation est divisée en </w:t>
      </w:r>
      <w:r w:rsidR="00CE3EE2">
        <w:rPr>
          <w:rFonts w:asciiTheme="majorHAnsi" w:hAnsiTheme="majorHAnsi"/>
          <w:sz w:val="22"/>
        </w:rPr>
        <w:t>quatre</w:t>
      </w:r>
      <w:r w:rsidRPr="00222F39">
        <w:rPr>
          <w:rFonts w:asciiTheme="majorHAnsi" w:hAnsiTheme="majorHAnsi"/>
          <w:sz w:val="22"/>
        </w:rPr>
        <w:t xml:space="preserve"> </w:t>
      </w:r>
      <w:r w:rsidRPr="00222F39">
        <w:rPr>
          <w:rFonts w:asciiTheme="majorHAnsi" w:hAnsiTheme="majorHAnsi"/>
          <w:b/>
          <w:sz w:val="22"/>
        </w:rPr>
        <w:t>(</w:t>
      </w:r>
      <w:r w:rsidR="00CE3EE2">
        <w:rPr>
          <w:rFonts w:asciiTheme="majorHAnsi" w:hAnsiTheme="majorHAnsi"/>
          <w:b/>
          <w:sz w:val="22"/>
        </w:rPr>
        <w:t>4</w:t>
      </w:r>
      <w:r w:rsidRPr="00222F39">
        <w:rPr>
          <w:rFonts w:asciiTheme="majorHAnsi" w:hAnsiTheme="majorHAnsi"/>
          <w:b/>
          <w:sz w:val="22"/>
        </w:rPr>
        <w:t>)</w:t>
      </w:r>
      <w:r w:rsidRPr="00222F39">
        <w:rPr>
          <w:rFonts w:asciiTheme="majorHAnsi" w:hAnsiTheme="majorHAnsi"/>
          <w:sz w:val="22"/>
        </w:rPr>
        <w:t xml:space="preserve"> lots :</w:t>
      </w:r>
    </w:p>
    <w:p w:rsidR="005D4ED2" w:rsidRPr="00222F39" w:rsidRDefault="005D4ED2" w:rsidP="005D4ED2">
      <w:pPr>
        <w:pStyle w:val="05ARTICLENiv1-Texte"/>
        <w:rPr>
          <w:rFonts w:asciiTheme="majorHAnsi" w:hAnsiTheme="majorHAnsi"/>
          <w:sz w:val="22"/>
        </w:rPr>
      </w:pPr>
    </w:p>
    <w:p w:rsidR="000E0EF2" w:rsidRPr="00222F39" w:rsidRDefault="005D4ED2" w:rsidP="000E0EF2">
      <w:pPr>
        <w:pStyle w:val="05ARTICLENiv1-Texte"/>
        <w:rPr>
          <w:rFonts w:asciiTheme="majorHAnsi" w:hAnsiTheme="majorHAnsi"/>
          <w:sz w:val="22"/>
        </w:rPr>
      </w:pPr>
      <w:r w:rsidRPr="00222F39">
        <w:rPr>
          <w:rFonts w:asciiTheme="majorHAnsi" w:hAnsiTheme="majorHAnsi"/>
          <w:b/>
          <w:bCs/>
          <w:sz w:val="22"/>
        </w:rPr>
        <w:t>Lot 01</w:t>
      </w:r>
      <w:r w:rsidRPr="00222F39">
        <w:rPr>
          <w:rFonts w:asciiTheme="majorHAnsi" w:hAnsiTheme="majorHAnsi"/>
          <w:sz w:val="22"/>
        </w:rPr>
        <w:t xml:space="preserve"> : </w:t>
      </w:r>
      <w:r w:rsidR="000E0EF2" w:rsidRPr="00222F39">
        <w:rPr>
          <w:rFonts w:asciiTheme="majorHAnsi" w:hAnsiTheme="majorHAnsi"/>
          <w:sz w:val="22"/>
        </w:rPr>
        <w:t xml:space="preserve">Mission de prestations intellectuelles </w:t>
      </w:r>
      <w:r w:rsidR="000E0EF2" w:rsidRPr="00222F39">
        <w:rPr>
          <w:rFonts w:asciiTheme="majorHAnsi" w:hAnsiTheme="majorHAnsi"/>
          <w:b/>
          <w:sz w:val="22"/>
        </w:rPr>
        <w:t>de contrôleur technique</w:t>
      </w:r>
      <w:r w:rsidR="000E0EF2" w:rsidRPr="00222F39">
        <w:rPr>
          <w:rFonts w:asciiTheme="majorHAnsi" w:hAnsiTheme="majorHAnsi"/>
          <w:sz w:val="22"/>
        </w:rPr>
        <w:t xml:space="preserve">,  </w:t>
      </w:r>
      <w:r w:rsidR="000E0EF2" w:rsidRPr="00222F39">
        <w:rPr>
          <w:rFonts w:asciiTheme="majorHAnsi" w:hAnsiTheme="majorHAnsi" w:cs="Arial"/>
          <w:b/>
          <w:bCs/>
          <w:sz w:val="22"/>
          <w:shd w:val="clear" w:color="auto" w:fill="FAFAFA"/>
        </w:rPr>
        <w:t>de coord</w:t>
      </w:r>
      <w:r w:rsidR="00A25C71">
        <w:rPr>
          <w:rFonts w:asciiTheme="majorHAnsi" w:hAnsiTheme="majorHAnsi" w:cs="Arial"/>
          <w:b/>
          <w:bCs/>
          <w:sz w:val="22"/>
          <w:shd w:val="clear" w:color="auto" w:fill="FAFAFA"/>
        </w:rPr>
        <w:t>onnateur</w:t>
      </w:r>
      <w:r w:rsidR="000E0EF2" w:rsidRPr="00222F39">
        <w:rPr>
          <w:rFonts w:asciiTheme="majorHAnsi" w:hAnsiTheme="majorHAnsi" w:cs="Arial"/>
          <w:b/>
          <w:bCs/>
          <w:sz w:val="22"/>
          <w:shd w:val="clear" w:color="auto" w:fill="FAFAFA"/>
        </w:rPr>
        <w:t xml:space="preserve"> SPS et d'un coord</w:t>
      </w:r>
      <w:r w:rsidR="00A25C71">
        <w:rPr>
          <w:rFonts w:asciiTheme="majorHAnsi" w:hAnsiTheme="majorHAnsi" w:cs="Arial"/>
          <w:b/>
          <w:bCs/>
          <w:sz w:val="22"/>
          <w:shd w:val="clear" w:color="auto" w:fill="FAFAFA"/>
        </w:rPr>
        <w:t>onnateu</w:t>
      </w:r>
      <w:r w:rsidR="000E0EF2" w:rsidRPr="00222F39">
        <w:rPr>
          <w:rFonts w:asciiTheme="majorHAnsi" w:hAnsiTheme="majorHAnsi" w:cs="Arial"/>
          <w:b/>
          <w:bCs/>
          <w:sz w:val="22"/>
          <w:shd w:val="clear" w:color="auto" w:fill="FAFAFA"/>
        </w:rPr>
        <w:t xml:space="preserve">r SSI </w:t>
      </w:r>
      <w:r w:rsidR="000E0EF2" w:rsidRPr="00222F39">
        <w:rPr>
          <w:rFonts w:asciiTheme="majorHAnsi" w:hAnsiTheme="majorHAnsi" w:cs="Arial"/>
          <w:bCs/>
          <w:sz w:val="22"/>
          <w:shd w:val="clear" w:color="auto" w:fill="FAFAFA"/>
        </w:rPr>
        <w:t>pour l’e</w:t>
      </w:r>
      <w:r w:rsidR="000E0EF2" w:rsidRPr="00222F39">
        <w:rPr>
          <w:rFonts w:asciiTheme="majorHAnsi" w:hAnsiTheme="majorHAnsi"/>
          <w:sz w:val="22"/>
        </w:rPr>
        <w:t>xtension du Camping dans le cadre de l’ Espace d’Aménagement Touristique (EAT) de Sainte Anne, secteur de la Pointe Marin.</w:t>
      </w:r>
    </w:p>
    <w:p w:rsidR="00A25C71" w:rsidRPr="00222F39" w:rsidRDefault="000E0EF2" w:rsidP="00A25C71">
      <w:pPr>
        <w:pStyle w:val="05ARTICLENiv1-Texte"/>
        <w:rPr>
          <w:rFonts w:asciiTheme="majorHAnsi" w:hAnsiTheme="majorHAnsi"/>
          <w:sz w:val="22"/>
        </w:rPr>
      </w:pPr>
      <w:r w:rsidRPr="00222F39">
        <w:rPr>
          <w:rFonts w:asciiTheme="majorHAnsi" w:hAnsiTheme="majorHAnsi"/>
          <w:b/>
          <w:bCs/>
          <w:sz w:val="22"/>
        </w:rPr>
        <w:t>Lot 02</w:t>
      </w:r>
      <w:r w:rsidR="005D4ED2" w:rsidRPr="00222F39">
        <w:rPr>
          <w:rFonts w:asciiTheme="majorHAnsi" w:hAnsiTheme="majorHAnsi"/>
          <w:sz w:val="22"/>
        </w:rPr>
        <w:t xml:space="preserve">: </w:t>
      </w:r>
      <w:r w:rsidRPr="00222F39">
        <w:rPr>
          <w:rFonts w:asciiTheme="majorHAnsi" w:hAnsiTheme="majorHAnsi"/>
          <w:sz w:val="22"/>
        </w:rPr>
        <w:t xml:space="preserve">: </w:t>
      </w:r>
      <w:r w:rsidR="00A25C71" w:rsidRPr="00222F39">
        <w:rPr>
          <w:rFonts w:asciiTheme="majorHAnsi" w:hAnsiTheme="majorHAnsi"/>
          <w:sz w:val="22"/>
        </w:rPr>
        <w:t xml:space="preserve">Mission de prestations intellectuelles </w:t>
      </w:r>
      <w:r w:rsidR="00A25C71" w:rsidRPr="00222F39">
        <w:rPr>
          <w:rFonts w:asciiTheme="majorHAnsi" w:hAnsiTheme="majorHAnsi"/>
          <w:b/>
          <w:sz w:val="22"/>
        </w:rPr>
        <w:t>de contrôleur technique</w:t>
      </w:r>
      <w:r w:rsidR="00A25C71" w:rsidRPr="00222F39">
        <w:rPr>
          <w:rFonts w:asciiTheme="majorHAnsi" w:hAnsiTheme="majorHAnsi"/>
          <w:sz w:val="22"/>
        </w:rPr>
        <w:t xml:space="preserve">,  </w:t>
      </w:r>
      <w:r w:rsidR="00A25C71" w:rsidRPr="00222F39">
        <w:rPr>
          <w:rFonts w:asciiTheme="majorHAnsi" w:hAnsiTheme="majorHAnsi" w:cs="Arial"/>
          <w:b/>
          <w:bCs/>
          <w:sz w:val="22"/>
          <w:shd w:val="clear" w:color="auto" w:fill="FAFAFA"/>
        </w:rPr>
        <w:t>de coord</w:t>
      </w:r>
      <w:r w:rsidR="00A25C71">
        <w:rPr>
          <w:rFonts w:asciiTheme="majorHAnsi" w:hAnsiTheme="majorHAnsi" w:cs="Arial"/>
          <w:b/>
          <w:bCs/>
          <w:sz w:val="22"/>
          <w:shd w:val="clear" w:color="auto" w:fill="FAFAFA"/>
        </w:rPr>
        <w:t>onnateur</w:t>
      </w:r>
      <w:r w:rsidR="00A25C71" w:rsidRPr="00222F39">
        <w:rPr>
          <w:rFonts w:asciiTheme="majorHAnsi" w:hAnsiTheme="majorHAnsi" w:cs="Arial"/>
          <w:b/>
          <w:bCs/>
          <w:sz w:val="22"/>
          <w:shd w:val="clear" w:color="auto" w:fill="FAFAFA"/>
        </w:rPr>
        <w:t xml:space="preserve"> SPS et d'un coord</w:t>
      </w:r>
      <w:r w:rsidR="00A25C71">
        <w:rPr>
          <w:rFonts w:asciiTheme="majorHAnsi" w:hAnsiTheme="majorHAnsi" w:cs="Arial"/>
          <w:b/>
          <w:bCs/>
          <w:sz w:val="22"/>
          <w:shd w:val="clear" w:color="auto" w:fill="FAFAFA"/>
        </w:rPr>
        <w:t>onnateu</w:t>
      </w:r>
      <w:r w:rsidR="00A25C71" w:rsidRPr="00222F39">
        <w:rPr>
          <w:rFonts w:asciiTheme="majorHAnsi" w:hAnsiTheme="majorHAnsi" w:cs="Arial"/>
          <w:b/>
          <w:bCs/>
          <w:sz w:val="22"/>
          <w:shd w:val="clear" w:color="auto" w:fill="FAFAFA"/>
        </w:rPr>
        <w:t xml:space="preserve">r SSI </w:t>
      </w:r>
      <w:r w:rsidR="00A25C71" w:rsidRPr="00222F39">
        <w:rPr>
          <w:rFonts w:asciiTheme="majorHAnsi" w:hAnsiTheme="majorHAnsi" w:cs="Arial"/>
          <w:bCs/>
          <w:sz w:val="22"/>
          <w:shd w:val="clear" w:color="auto" w:fill="FAFAFA"/>
        </w:rPr>
        <w:t xml:space="preserve">pour </w:t>
      </w:r>
      <w:r w:rsidR="003E651C">
        <w:rPr>
          <w:rFonts w:asciiTheme="majorHAnsi" w:hAnsiTheme="majorHAnsi" w:cs="Arial"/>
          <w:bCs/>
          <w:sz w:val="22"/>
          <w:shd w:val="clear" w:color="auto" w:fill="FAFAFA"/>
        </w:rPr>
        <w:t>la réhabilitation du centre</w:t>
      </w:r>
      <w:r w:rsidR="00D750A3">
        <w:rPr>
          <w:rFonts w:asciiTheme="majorHAnsi" w:hAnsiTheme="majorHAnsi" w:cs="Arial"/>
          <w:bCs/>
          <w:sz w:val="22"/>
          <w:shd w:val="clear" w:color="auto" w:fill="FAFAFA"/>
        </w:rPr>
        <w:t xml:space="preserve"> nautique</w:t>
      </w:r>
      <w:r w:rsidR="00A25C71" w:rsidRPr="00222F39">
        <w:rPr>
          <w:rFonts w:asciiTheme="majorHAnsi" w:hAnsiTheme="majorHAnsi"/>
          <w:sz w:val="22"/>
        </w:rPr>
        <w:t xml:space="preserve"> dans le cadre de l’ Espace d’Aménagement Touristique (EAT) de Sainte Anne, secteur de la Pointe Marin.</w:t>
      </w:r>
    </w:p>
    <w:p w:rsidR="00A25C71" w:rsidRPr="00222F39" w:rsidRDefault="000E0EF2" w:rsidP="00A25C71">
      <w:pPr>
        <w:pStyle w:val="05ARTICLENiv1-Texte"/>
        <w:rPr>
          <w:rFonts w:asciiTheme="majorHAnsi" w:hAnsiTheme="majorHAnsi"/>
          <w:sz w:val="22"/>
        </w:rPr>
      </w:pPr>
      <w:r w:rsidRPr="00222F39">
        <w:rPr>
          <w:rFonts w:asciiTheme="majorHAnsi" w:hAnsiTheme="majorHAnsi"/>
          <w:b/>
          <w:bCs/>
          <w:sz w:val="22"/>
        </w:rPr>
        <w:t>Lot 03</w:t>
      </w:r>
      <w:r w:rsidRPr="00222F39">
        <w:rPr>
          <w:rFonts w:asciiTheme="majorHAnsi" w:hAnsiTheme="majorHAnsi"/>
          <w:sz w:val="22"/>
        </w:rPr>
        <w:t xml:space="preserve"> : </w:t>
      </w:r>
      <w:r w:rsidR="00A25C71" w:rsidRPr="00222F39">
        <w:rPr>
          <w:rFonts w:asciiTheme="majorHAnsi" w:hAnsiTheme="majorHAnsi"/>
          <w:sz w:val="22"/>
        </w:rPr>
        <w:t xml:space="preserve">: Mission de prestations intellectuelles </w:t>
      </w:r>
      <w:r w:rsidR="00A25C71" w:rsidRPr="00222F39">
        <w:rPr>
          <w:rFonts w:asciiTheme="majorHAnsi" w:hAnsiTheme="majorHAnsi"/>
          <w:b/>
          <w:sz w:val="22"/>
        </w:rPr>
        <w:t>de contrôleur technique</w:t>
      </w:r>
      <w:r w:rsidR="00A25C71" w:rsidRPr="00222F39">
        <w:rPr>
          <w:rFonts w:asciiTheme="majorHAnsi" w:hAnsiTheme="majorHAnsi"/>
          <w:sz w:val="22"/>
        </w:rPr>
        <w:t xml:space="preserve">,  </w:t>
      </w:r>
      <w:r w:rsidR="00A25C71" w:rsidRPr="00222F39">
        <w:rPr>
          <w:rFonts w:asciiTheme="majorHAnsi" w:hAnsiTheme="majorHAnsi" w:cs="Arial"/>
          <w:b/>
          <w:bCs/>
          <w:sz w:val="22"/>
          <w:shd w:val="clear" w:color="auto" w:fill="FAFAFA"/>
        </w:rPr>
        <w:t>de coord</w:t>
      </w:r>
      <w:r w:rsidR="00A25C71">
        <w:rPr>
          <w:rFonts w:asciiTheme="majorHAnsi" w:hAnsiTheme="majorHAnsi" w:cs="Arial"/>
          <w:b/>
          <w:bCs/>
          <w:sz w:val="22"/>
          <w:shd w:val="clear" w:color="auto" w:fill="FAFAFA"/>
        </w:rPr>
        <w:t>onnateur</w:t>
      </w:r>
      <w:r w:rsidR="00A25C71" w:rsidRPr="00222F39">
        <w:rPr>
          <w:rFonts w:asciiTheme="majorHAnsi" w:hAnsiTheme="majorHAnsi" w:cs="Arial"/>
          <w:b/>
          <w:bCs/>
          <w:sz w:val="22"/>
          <w:shd w:val="clear" w:color="auto" w:fill="FAFAFA"/>
        </w:rPr>
        <w:t xml:space="preserve"> SPS </w:t>
      </w:r>
      <w:r w:rsidR="00A25C71" w:rsidRPr="00222F39">
        <w:rPr>
          <w:rFonts w:asciiTheme="majorHAnsi" w:hAnsiTheme="majorHAnsi" w:cs="Arial"/>
          <w:bCs/>
          <w:sz w:val="22"/>
          <w:shd w:val="clear" w:color="auto" w:fill="FAFAFA"/>
        </w:rPr>
        <w:t xml:space="preserve">pour </w:t>
      </w:r>
      <w:r w:rsidR="00D750A3">
        <w:rPr>
          <w:rFonts w:asciiTheme="majorHAnsi" w:hAnsiTheme="majorHAnsi" w:cs="Arial"/>
          <w:bCs/>
          <w:sz w:val="22"/>
          <w:shd w:val="clear" w:color="auto" w:fill="FAFAFA"/>
        </w:rPr>
        <w:t>les équipements ludiques</w:t>
      </w:r>
      <w:r w:rsidR="00A25C71" w:rsidRPr="00222F39">
        <w:rPr>
          <w:rFonts w:asciiTheme="majorHAnsi" w:hAnsiTheme="majorHAnsi"/>
          <w:sz w:val="22"/>
        </w:rPr>
        <w:t xml:space="preserve"> dans le cadre de l’ Espace d’Aménagement Touristique (EAT) de Sainte Anne, secteur de la Pointe Marin.</w:t>
      </w:r>
    </w:p>
    <w:p w:rsidR="00F3053D" w:rsidRPr="00CE3EE2" w:rsidRDefault="00F3053D" w:rsidP="000E0EF2">
      <w:pPr>
        <w:pStyle w:val="05ARTICLENiv1-Texte"/>
        <w:rPr>
          <w:rFonts w:asciiTheme="majorHAnsi" w:hAnsiTheme="majorHAnsi"/>
          <w:sz w:val="22"/>
          <w:szCs w:val="22"/>
        </w:rPr>
      </w:pPr>
      <w:r w:rsidRPr="00CE3EE2">
        <w:rPr>
          <w:rFonts w:asciiTheme="majorHAnsi" w:hAnsiTheme="majorHAnsi"/>
          <w:b/>
          <w:bCs/>
          <w:sz w:val="22"/>
          <w:szCs w:val="22"/>
        </w:rPr>
        <w:t>Lot 04</w:t>
      </w:r>
      <w:r w:rsidRPr="00CE3EE2">
        <w:rPr>
          <w:rFonts w:asciiTheme="majorHAnsi" w:hAnsiTheme="majorHAnsi"/>
          <w:sz w:val="22"/>
          <w:szCs w:val="22"/>
        </w:rPr>
        <w:t xml:space="preserve"> : </w:t>
      </w:r>
      <w:bookmarkStart w:id="3" w:name="_GoBack"/>
      <w:r w:rsidRPr="00CE3EE2">
        <w:rPr>
          <w:rFonts w:asciiTheme="majorHAnsi" w:hAnsiTheme="majorHAnsi"/>
          <w:sz w:val="22"/>
          <w:szCs w:val="22"/>
        </w:rPr>
        <w:t xml:space="preserve">Mission de prestations intellectuelles </w:t>
      </w:r>
      <w:r w:rsidRPr="00CE3EE2">
        <w:rPr>
          <w:rFonts w:asciiTheme="majorHAnsi" w:hAnsiTheme="majorHAnsi"/>
          <w:b/>
          <w:sz w:val="22"/>
          <w:szCs w:val="22"/>
        </w:rPr>
        <w:t>de contrôleur technique</w:t>
      </w:r>
      <w:r w:rsidRPr="00CE3EE2">
        <w:rPr>
          <w:rFonts w:asciiTheme="majorHAnsi" w:hAnsiTheme="majorHAnsi"/>
          <w:sz w:val="22"/>
          <w:szCs w:val="22"/>
        </w:rPr>
        <w:t xml:space="preserve"> </w:t>
      </w:r>
      <w:r w:rsidRPr="00CE3EE2">
        <w:rPr>
          <w:rFonts w:asciiTheme="majorHAnsi" w:hAnsiTheme="majorHAnsi"/>
          <w:b/>
          <w:sz w:val="22"/>
          <w:szCs w:val="22"/>
        </w:rPr>
        <w:t>et</w:t>
      </w:r>
      <w:r w:rsidRPr="00CE3EE2">
        <w:rPr>
          <w:rFonts w:asciiTheme="majorHAnsi" w:hAnsiTheme="majorHAnsi"/>
          <w:sz w:val="22"/>
          <w:szCs w:val="22"/>
        </w:rPr>
        <w:t xml:space="preserve"> </w:t>
      </w:r>
      <w:r w:rsidRPr="00CE3EE2">
        <w:rPr>
          <w:rFonts w:asciiTheme="majorHAnsi" w:hAnsiTheme="majorHAnsi" w:cs="Arial"/>
          <w:b/>
          <w:bCs/>
          <w:sz w:val="22"/>
          <w:szCs w:val="22"/>
          <w:shd w:val="clear" w:color="auto" w:fill="FAFAFA"/>
        </w:rPr>
        <w:t>de coord</w:t>
      </w:r>
      <w:r w:rsidR="00A25C71">
        <w:rPr>
          <w:rFonts w:asciiTheme="majorHAnsi" w:hAnsiTheme="majorHAnsi" w:cs="Arial"/>
          <w:b/>
          <w:bCs/>
          <w:sz w:val="22"/>
          <w:szCs w:val="22"/>
          <w:shd w:val="clear" w:color="auto" w:fill="FAFAFA"/>
        </w:rPr>
        <w:t>onnateur</w:t>
      </w:r>
      <w:r w:rsidRPr="00CE3EE2">
        <w:rPr>
          <w:rFonts w:asciiTheme="majorHAnsi" w:hAnsiTheme="majorHAnsi" w:cs="Arial"/>
          <w:b/>
          <w:bCs/>
          <w:sz w:val="22"/>
          <w:szCs w:val="22"/>
          <w:shd w:val="clear" w:color="auto" w:fill="FAFAFA"/>
        </w:rPr>
        <w:t xml:space="preserve"> SPS </w:t>
      </w:r>
      <w:r w:rsidRPr="00CE3EE2">
        <w:rPr>
          <w:rFonts w:asciiTheme="majorHAnsi" w:hAnsiTheme="majorHAnsi" w:cs="Arial"/>
          <w:bCs/>
          <w:sz w:val="22"/>
          <w:szCs w:val="22"/>
          <w:shd w:val="clear" w:color="auto" w:fill="FAFAFA"/>
        </w:rPr>
        <w:t>pour les jeux aquat</w:t>
      </w:r>
      <w:r w:rsidR="006873EE">
        <w:rPr>
          <w:rFonts w:asciiTheme="majorHAnsi" w:hAnsiTheme="majorHAnsi" w:cs="Arial"/>
          <w:bCs/>
          <w:sz w:val="22"/>
          <w:szCs w:val="22"/>
          <w:shd w:val="clear" w:color="auto" w:fill="FAFAFA"/>
        </w:rPr>
        <w:t>i</w:t>
      </w:r>
      <w:r w:rsidRPr="00CE3EE2">
        <w:rPr>
          <w:rFonts w:asciiTheme="majorHAnsi" w:hAnsiTheme="majorHAnsi" w:cs="Arial"/>
          <w:bCs/>
          <w:sz w:val="22"/>
          <w:szCs w:val="22"/>
          <w:shd w:val="clear" w:color="auto" w:fill="FAFAFA"/>
        </w:rPr>
        <w:t>ques</w:t>
      </w:r>
      <w:r w:rsidRPr="00CE3EE2">
        <w:rPr>
          <w:rFonts w:asciiTheme="majorHAnsi" w:hAnsiTheme="majorHAnsi"/>
          <w:sz w:val="22"/>
          <w:szCs w:val="22"/>
        </w:rPr>
        <w:t xml:space="preserve"> dans le cadre de l’ Espace d’Aménagement Touristique (EAT) de Sainte Anne, secteur de la Pointe Marin</w:t>
      </w:r>
      <w:r w:rsidR="00A8381F">
        <w:rPr>
          <w:rFonts w:asciiTheme="majorHAnsi" w:hAnsiTheme="majorHAnsi"/>
          <w:sz w:val="22"/>
          <w:szCs w:val="22"/>
        </w:rPr>
        <w:t>.</w:t>
      </w:r>
    </w:p>
    <w:bookmarkEnd w:id="3"/>
    <w:p w:rsidR="00877612" w:rsidRPr="00222F39" w:rsidRDefault="00877612" w:rsidP="005D4ED2">
      <w:pPr>
        <w:pStyle w:val="xstyle05articleniv1-texteaprs3pt"/>
        <w:rPr>
          <w:rFonts w:asciiTheme="majorHAnsi" w:hAnsiTheme="majorHAnsi"/>
          <w:sz w:val="22"/>
        </w:rPr>
      </w:pPr>
    </w:p>
    <w:p w:rsidR="000E0EF2" w:rsidRPr="00222F39" w:rsidRDefault="000E0EF2" w:rsidP="000E0EF2">
      <w:pPr>
        <w:pStyle w:val="05ARTICLENiv1-Texte"/>
        <w:rPr>
          <w:rFonts w:asciiTheme="majorHAnsi" w:hAnsiTheme="majorHAnsi"/>
          <w:sz w:val="22"/>
        </w:rPr>
      </w:pPr>
      <w:r w:rsidRPr="00355532">
        <w:rPr>
          <w:rFonts w:asciiTheme="majorHAnsi" w:hAnsiTheme="majorHAnsi"/>
          <w:b/>
          <w:sz w:val="22"/>
        </w:rPr>
        <w:t>Lieu d’exécution</w:t>
      </w:r>
      <w:r w:rsidRPr="00222F39">
        <w:rPr>
          <w:rFonts w:asciiTheme="majorHAnsi" w:hAnsiTheme="majorHAnsi"/>
          <w:sz w:val="22"/>
        </w:rPr>
        <w:t> : Pointe Marin – Sainte Anne - MARTINIQUE</w:t>
      </w:r>
    </w:p>
    <w:p w:rsidR="00813F80" w:rsidRPr="00222F39" w:rsidRDefault="00813F80" w:rsidP="00813F80">
      <w:pPr>
        <w:pStyle w:val="05ARTICLENiv1-Texte"/>
        <w:ind w:left="720"/>
        <w:rPr>
          <w:rFonts w:asciiTheme="majorHAnsi" w:hAnsiTheme="majorHAnsi"/>
          <w:sz w:val="22"/>
        </w:rPr>
      </w:pPr>
    </w:p>
    <w:p w:rsidR="00813F80" w:rsidRPr="00222F39" w:rsidRDefault="00813F80" w:rsidP="00813F80">
      <w:pPr>
        <w:pStyle w:val="05ARTICLENiv1-Texte"/>
        <w:rPr>
          <w:rFonts w:asciiTheme="majorHAnsi" w:hAnsiTheme="majorHAnsi"/>
          <w:sz w:val="22"/>
        </w:rPr>
      </w:pPr>
      <w:r w:rsidRPr="00222F39">
        <w:rPr>
          <w:rFonts w:asciiTheme="majorHAnsi" w:hAnsiTheme="majorHAnsi"/>
          <w:sz w:val="22"/>
        </w:rPr>
        <w:t>Chaque marché sera conclu avec une entreprise uni</w:t>
      </w:r>
      <w:r w:rsidR="008161AA" w:rsidRPr="00222F39">
        <w:rPr>
          <w:rFonts w:asciiTheme="majorHAnsi" w:hAnsiTheme="majorHAnsi"/>
          <w:sz w:val="22"/>
        </w:rPr>
        <w:t>que ou des entreprises groupées qualifiées</w:t>
      </w:r>
    </w:p>
    <w:p w:rsidR="00813F80" w:rsidRPr="00222F39" w:rsidRDefault="00813F80" w:rsidP="00813F80">
      <w:pPr>
        <w:pStyle w:val="05ARTICLENiv1-Texte"/>
        <w:rPr>
          <w:rFonts w:asciiTheme="majorHAnsi" w:hAnsiTheme="majorHAnsi"/>
          <w:sz w:val="22"/>
        </w:rPr>
      </w:pPr>
      <w:r w:rsidRPr="00222F39">
        <w:rPr>
          <w:rFonts w:asciiTheme="majorHAnsi" w:hAnsiTheme="majorHAnsi"/>
          <w:sz w:val="22"/>
        </w:rPr>
        <w:t xml:space="preserve">En cas de constitution d’un groupement, </w:t>
      </w:r>
    </w:p>
    <w:p w:rsidR="00813F80" w:rsidRPr="00222F39" w:rsidRDefault="00813F80" w:rsidP="00813F80">
      <w:pPr>
        <w:pStyle w:val="05ARTICLENiv1-Texte"/>
        <w:rPr>
          <w:rFonts w:asciiTheme="majorHAnsi" w:hAnsiTheme="majorHAnsi"/>
          <w:sz w:val="22"/>
        </w:rPr>
      </w:pPr>
      <w:r w:rsidRPr="00222F39">
        <w:rPr>
          <w:rFonts w:asciiTheme="majorHAnsi" w:hAnsiTheme="majorHAnsi"/>
          <w:sz w:val="22"/>
        </w:rPr>
        <w:fldChar w:fldCharType="begin">
          <w:ffData>
            <w:name w:val="CaseACocher23"/>
            <w:enabled/>
            <w:calcOnExit w:val="0"/>
            <w:checkBox>
              <w:sizeAuto/>
              <w:default w:val="1"/>
            </w:checkBox>
          </w:ffData>
        </w:fldChar>
      </w:r>
      <w:bookmarkStart w:id="4" w:name="CaseACocher23"/>
      <w:r w:rsidRPr="00222F39">
        <w:rPr>
          <w:rFonts w:asciiTheme="majorHAnsi" w:hAnsiTheme="majorHAnsi"/>
          <w:sz w:val="22"/>
        </w:rPr>
        <w:instrText xml:space="preserve"> FORMCHECKBOX </w:instrText>
      </w:r>
      <w:r w:rsidR="0078516E">
        <w:rPr>
          <w:rFonts w:asciiTheme="majorHAnsi" w:hAnsiTheme="majorHAnsi"/>
          <w:sz w:val="22"/>
        </w:rPr>
      </w:r>
      <w:r w:rsidR="0078516E">
        <w:rPr>
          <w:rFonts w:asciiTheme="majorHAnsi" w:hAnsiTheme="majorHAnsi"/>
          <w:sz w:val="22"/>
        </w:rPr>
        <w:fldChar w:fldCharType="separate"/>
      </w:r>
      <w:r w:rsidRPr="00222F39">
        <w:rPr>
          <w:rFonts w:asciiTheme="majorHAnsi" w:hAnsiTheme="majorHAnsi"/>
          <w:sz w:val="22"/>
        </w:rPr>
        <w:fldChar w:fldCharType="end"/>
      </w:r>
      <w:bookmarkEnd w:id="4"/>
      <w:r w:rsidRPr="00222F39">
        <w:rPr>
          <w:rFonts w:asciiTheme="majorHAnsi" w:hAnsiTheme="majorHAnsi"/>
          <w:sz w:val="22"/>
        </w:rPr>
        <w:t xml:space="preserve"> Il ne sera exigé aucune forme particulière au groupement attributaire</w:t>
      </w:r>
    </w:p>
    <w:p w:rsidR="00813F80" w:rsidRPr="00222F39" w:rsidRDefault="00813F80" w:rsidP="00813F80">
      <w:pPr>
        <w:pStyle w:val="05ARTICLENiv1-Texte"/>
        <w:rPr>
          <w:rFonts w:asciiTheme="majorHAnsi" w:hAnsiTheme="majorHAnsi"/>
          <w:sz w:val="22"/>
        </w:rPr>
      </w:pPr>
      <w:r w:rsidRPr="00222F39">
        <w:rPr>
          <w:rFonts w:asciiTheme="majorHAnsi" w:hAnsiTheme="majorHAnsi"/>
          <w:sz w:val="22"/>
        </w:rPr>
        <w:t>Possibilité de présenter une ou plusieurs offres en agissant à la fois en qualité de candidats individuels et de membres d’un ou de plusieurs groupements ou en qualité de membres de plusieurs groupements.</w:t>
      </w:r>
    </w:p>
    <w:p w:rsidR="00C740BF" w:rsidRPr="00222F39" w:rsidRDefault="00C740BF" w:rsidP="00C740BF">
      <w:pPr>
        <w:pStyle w:val="Paragraphe"/>
        <w:ind w:left="785"/>
        <w:rPr>
          <w:rFonts w:asciiTheme="majorHAnsi" w:hAnsiTheme="majorHAnsi" w:cs="Times New Roman"/>
        </w:rPr>
      </w:pPr>
    </w:p>
    <w:p w:rsidR="00377806" w:rsidRPr="00222F39" w:rsidRDefault="00C740BF" w:rsidP="00527F23">
      <w:pPr>
        <w:pStyle w:val="Titre2"/>
        <w:numPr>
          <w:ilvl w:val="1"/>
          <w:numId w:val="1"/>
        </w:numPr>
        <w:tabs>
          <w:tab w:val="left" w:pos="0"/>
        </w:tabs>
        <w:jc w:val="left"/>
        <w:rPr>
          <w:rFonts w:asciiTheme="majorHAnsi" w:hAnsiTheme="majorHAnsi"/>
          <w:sz w:val="24"/>
          <w:szCs w:val="24"/>
        </w:rPr>
      </w:pPr>
      <w:bookmarkStart w:id="5" w:name="__RefHeading__1230_620297983"/>
      <w:bookmarkStart w:id="6" w:name="__RefHeading__45531_946668828"/>
      <w:bookmarkStart w:id="7" w:name="__RefHeading__9449_2122357842"/>
      <w:r w:rsidRPr="00222F39">
        <w:rPr>
          <w:rFonts w:asciiTheme="majorHAnsi" w:hAnsiTheme="majorHAnsi"/>
          <w:sz w:val="24"/>
          <w:szCs w:val="24"/>
        </w:rPr>
        <w:t>Contenu de la mission</w:t>
      </w:r>
      <w:bookmarkEnd w:id="5"/>
      <w:bookmarkEnd w:id="6"/>
      <w:bookmarkEnd w:id="7"/>
    </w:p>
    <w:p w:rsidR="002D5258" w:rsidRPr="00222F39" w:rsidRDefault="00377806" w:rsidP="00813F80">
      <w:pPr>
        <w:pStyle w:val="05ARTICLENiv1-Texte"/>
        <w:rPr>
          <w:rFonts w:asciiTheme="majorHAnsi" w:hAnsiTheme="majorHAnsi" w:cs="Arial"/>
          <w:sz w:val="22"/>
        </w:rPr>
      </w:pPr>
      <w:r w:rsidRPr="00222F39">
        <w:rPr>
          <w:rFonts w:asciiTheme="majorHAnsi" w:hAnsiTheme="majorHAnsi" w:cs="Arial"/>
          <w:sz w:val="22"/>
        </w:rPr>
        <w:t>Celle-ci est définie de manière exhaustive dans le C</w:t>
      </w:r>
      <w:r w:rsidR="00CD3C84" w:rsidRPr="00222F39">
        <w:rPr>
          <w:rFonts w:asciiTheme="majorHAnsi" w:hAnsiTheme="majorHAnsi" w:cs="Arial"/>
          <w:sz w:val="22"/>
        </w:rPr>
        <w:t>ahier des Charges</w:t>
      </w:r>
      <w:r w:rsidRPr="00222F39">
        <w:rPr>
          <w:rFonts w:asciiTheme="majorHAnsi" w:hAnsiTheme="majorHAnsi" w:cs="Arial"/>
          <w:sz w:val="22"/>
        </w:rPr>
        <w:t xml:space="preserve"> joint au DCE</w:t>
      </w:r>
      <w:r w:rsidR="00A85AE0" w:rsidRPr="00222F39">
        <w:rPr>
          <w:rFonts w:asciiTheme="majorHAnsi" w:hAnsiTheme="majorHAnsi" w:cs="Arial"/>
          <w:sz w:val="22"/>
        </w:rPr>
        <w:t xml:space="preserve"> de chaque lot.</w:t>
      </w:r>
    </w:p>
    <w:p w:rsidR="00444AC4" w:rsidRPr="00222F39" w:rsidRDefault="00444AC4" w:rsidP="00444AC4">
      <w:pPr>
        <w:pStyle w:val="Paragraphe"/>
        <w:ind w:left="785"/>
        <w:rPr>
          <w:rFonts w:asciiTheme="majorHAnsi" w:hAnsiTheme="majorHAnsi"/>
        </w:rPr>
      </w:pPr>
    </w:p>
    <w:p w:rsidR="00C740BF" w:rsidRPr="00222F39" w:rsidRDefault="00C740BF" w:rsidP="00527F23">
      <w:pPr>
        <w:pStyle w:val="Titre2"/>
        <w:numPr>
          <w:ilvl w:val="1"/>
          <w:numId w:val="1"/>
        </w:numPr>
        <w:tabs>
          <w:tab w:val="left" w:pos="0"/>
        </w:tabs>
        <w:jc w:val="left"/>
        <w:rPr>
          <w:rFonts w:asciiTheme="majorHAnsi" w:hAnsiTheme="majorHAnsi"/>
          <w:sz w:val="24"/>
          <w:szCs w:val="24"/>
        </w:rPr>
      </w:pPr>
      <w:bookmarkStart w:id="8" w:name="__RefHeading__1232_620297983"/>
      <w:bookmarkStart w:id="9" w:name="__RefHeading__683_142892194"/>
      <w:bookmarkStart w:id="10" w:name="__RefHeading__9451_2122357842"/>
      <w:r w:rsidRPr="00222F39">
        <w:rPr>
          <w:rFonts w:asciiTheme="majorHAnsi" w:hAnsiTheme="majorHAnsi"/>
          <w:sz w:val="24"/>
          <w:szCs w:val="24"/>
        </w:rPr>
        <w:t xml:space="preserve"> Variantes</w:t>
      </w:r>
      <w:bookmarkEnd w:id="8"/>
      <w:bookmarkEnd w:id="9"/>
      <w:bookmarkEnd w:id="10"/>
    </w:p>
    <w:p w:rsidR="00C740BF" w:rsidRPr="00222F39" w:rsidRDefault="00C740BF" w:rsidP="00813F80">
      <w:pPr>
        <w:pStyle w:val="Paragraphe"/>
        <w:rPr>
          <w:rFonts w:asciiTheme="majorHAnsi" w:hAnsiTheme="majorHAnsi" w:cs="Arial"/>
          <w:sz w:val="22"/>
          <w:szCs w:val="20"/>
        </w:rPr>
      </w:pPr>
      <w:r w:rsidRPr="00222F39">
        <w:rPr>
          <w:rFonts w:asciiTheme="majorHAnsi" w:hAnsiTheme="majorHAnsi" w:cs="Arial"/>
          <w:sz w:val="22"/>
          <w:szCs w:val="20"/>
        </w:rPr>
        <w:t>Les candidats doivent répondre à la solution de base.</w:t>
      </w:r>
    </w:p>
    <w:p w:rsidR="00C740BF" w:rsidRPr="00222F39" w:rsidRDefault="00C740BF" w:rsidP="00813F80">
      <w:pPr>
        <w:pStyle w:val="Paragraphe"/>
        <w:rPr>
          <w:rFonts w:asciiTheme="majorHAnsi" w:hAnsiTheme="majorHAnsi" w:cs="Arial"/>
          <w:sz w:val="22"/>
          <w:szCs w:val="20"/>
        </w:rPr>
      </w:pPr>
      <w:r w:rsidRPr="00222F39">
        <w:rPr>
          <w:rFonts w:asciiTheme="majorHAnsi" w:hAnsiTheme="majorHAnsi" w:cs="Arial"/>
          <w:sz w:val="22"/>
          <w:szCs w:val="20"/>
        </w:rPr>
        <w:t>Les variantes à l'initiative du candidat ne sont pas autorisées.</w:t>
      </w:r>
    </w:p>
    <w:p w:rsidR="00C740BF" w:rsidRPr="00222F39" w:rsidRDefault="00C740BF" w:rsidP="00C740BF">
      <w:pPr>
        <w:pStyle w:val="Paragraphe"/>
        <w:ind w:left="785"/>
        <w:rPr>
          <w:rFonts w:asciiTheme="majorHAnsi" w:hAnsiTheme="majorHAnsi" w:cs="Times New Roman"/>
        </w:rPr>
      </w:pPr>
    </w:p>
    <w:p w:rsidR="00C740BF" w:rsidRPr="00222F39" w:rsidRDefault="00C740BF" w:rsidP="00527F23">
      <w:pPr>
        <w:pStyle w:val="Titre2"/>
        <w:numPr>
          <w:ilvl w:val="1"/>
          <w:numId w:val="1"/>
        </w:numPr>
        <w:tabs>
          <w:tab w:val="left" w:pos="0"/>
        </w:tabs>
        <w:jc w:val="left"/>
        <w:rPr>
          <w:rFonts w:asciiTheme="majorHAnsi" w:hAnsiTheme="majorHAnsi"/>
          <w:sz w:val="24"/>
          <w:szCs w:val="24"/>
        </w:rPr>
      </w:pPr>
      <w:bookmarkStart w:id="11" w:name="__RefHeading__1234_620297983"/>
      <w:bookmarkStart w:id="12" w:name="__RefHeading__687_142892194"/>
      <w:bookmarkStart w:id="13" w:name="__RefHeading__9453_2122357842"/>
      <w:r w:rsidRPr="00222F39">
        <w:rPr>
          <w:rFonts w:asciiTheme="majorHAnsi" w:hAnsiTheme="majorHAnsi"/>
          <w:sz w:val="24"/>
          <w:szCs w:val="24"/>
        </w:rPr>
        <w:t xml:space="preserve"> Prestations supplémentaires éventuelles (PSE)</w:t>
      </w:r>
      <w:bookmarkEnd w:id="11"/>
      <w:bookmarkEnd w:id="12"/>
      <w:bookmarkEnd w:id="13"/>
    </w:p>
    <w:p w:rsidR="00C740BF" w:rsidRPr="00222F39" w:rsidRDefault="00514BDF" w:rsidP="00C740BF">
      <w:pPr>
        <w:pStyle w:val="Paragraphe"/>
        <w:ind w:left="785"/>
        <w:rPr>
          <w:rFonts w:asciiTheme="majorHAnsi" w:hAnsiTheme="majorHAnsi" w:cs="Arial"/>
          <w:sz w:val="22"/>
        </w:rPr>
      </w:pPr>
      <w:r w:rsidRPr="00222F39">
        <w:rPr>
          <w:rFonts w:asciiTheme="majorHAnsi" w:hAnsiTheme="majorHAnsi" w:cs="Arial"/>
          <w:sz w:val="22"/>
        </w:rPr>
        <w:t>Sans objet</w:t>
      </w:r>
    </w:p>
    <w:p w:rsidR="00514BDF" w:rsidRPr="00222F39" w:rsidRDefault="00514BDF" w:rsidP="00C740BF">
      <w:pPr>
        <w:pStyle w:val="Paragraphe"/>
        <w:ind w:left="785"/>
        <w:rPr>
          <w:rFonts w:asciiTheme="majorHAnsi" w:hAnsiTheme="majorHAnsi" w:cs="Times New Roman"/>
        </w:rPr>
      </w:pPr>
    </w:p>
    <w:p w:rsidR="00C740BF" w:rsidRPr="00222F39" w:rsidRDefault="00C740BF" w:rsidP="00527F23">
      <w:pPr>
        <w:pStyle w:val="Titre2"/>
        <w:numPr>
          <w:ilvl w:val="1"/>
          <w:numId w:val="1"/>
        </w:numPr>
        <w:tabs>
          <w:tab w:val="left" w:pos="0"/>
        </w:tabs>
        <w:jc w:val="left"/>
        <w:rPr>
          <w:rFonts w:asciiTheme="majorHAnsi" w:hAnsiTheme="majorHAnsi"/>
          <w:sz w:val="24"/>
          <w:szCs w:val="24"/>
        </w:rPr>
      </w:pPr>
      <w:bookmarkStart w:id="14" w:name="__RefHeading__1236_620297983"/>
      <w:bookmarkStart w:id="15" w:name="__RefHeading__691_142892194"/>
      <w:bookmarkStart w:id="16" w:name="__RefHeading__9455_2122357842"/>
      <w:r w:rsidRPr="00222F39">
        <w:rPr>
          <w:rFonts w:asciiTheme="majorHAnsi" w:hAnsiTheme="majorHAnsi"/>
          <w:sz w:val="24"/>
          <w:szCs w:val="24"/>
        </w:rPr>
        <w:t xml:space="preserve"> Délai de réalisation</w:t>
      </w:r>
      <w:bookmarkEnd w:id="14"/>
      <w:bookmarkEnd w:id="15"/>
      <w:bookmarkEnd w:id="16"/>
    </w:p>
    <w:p w:rsidR="003C212F" w:rsidRPr="00222F39" w:rsidRDefault="003C212F" w:rsidP="003C212F">
      <w:pPr>
        <w:pStyle w:val="05ARTICLENiv1-Texte"/>
        <w:rPr>
          <w:rFonts w:asciiTheme="majorHAnsi" w:hAnsiTheme="majorHAnsi" w:cs="Arial"/>
          <w:b/>
          <w:sz w:val="22"/>
        </w:rPr>
      </w:pPr>
      <w:r w:rsidRPr="00222F39">
        <w:rPr>
          <w:rFonts w:asciiTheme="majorHAnsi" w:hAnsiTheme="majorHAnsi" w:cs="Arial"/>
          <w:b/>
          <w:sz w:val="22"/>
        </w:rPr>
        <w:t>La durée du marché et les délais d’exécution figurent à l’acte d’engagement (art 2.2) pour chacun des lots .</w:t>
      </w:r>
    </w:p>
    <w:p w:rsidR="003C212F" w:rsidRPr="00222F39" w:rsidRDefault="003C212F" w:rsidP="003C212F">
      <w:pPr>
        <w:pStyle w:val="05ARTICLENiv1-Texte"/>
        <w:rPr>
          <w:rFonts w:asciiTheme="majorHAnsi" w:hAnsiTheme="majorHAnsi" w:cs="Arial"/>
          <w:sz w:val="22"/>
        </w:rPr>
      </w:pPr>
      <w:r w:rsidRPr="00222F39">
        <w:rPr>
          <w:rFonts w:asciiTheme="majorHAnsi" w:hAnsiTheme="majorHAnsi" w:cs="Arial"/>
          <w:sz w:val="22"/>
        </w:rPr>
        <w:t xml:space="preserve">À titre indicatif, on peut prévoir que les prestations commenceront  :  </w:t>
      </w:r>
    </w:p>
    <w:p w:rsidR="00974F60" w:rsidRPr="00222F39" w:rsidRDefault="00D231B9" w:rsidP="00527F23">
      <w:pPr>
        <w:numPr>
          <w:ilvl w:val="0"/>
          <w:numId w:val="9"/>
        </w:numPr>
        <w:tabs>
          <w:tab w:val="right" w:pos="9356"/>
        </w:tabs>
        <w:spacing w:before="0" w:after="240"/>
        <w:ind w:right="-28"/>
        <w:jc w:val="both"/>
        <w:rPr>
          <w:rFonts w:asciiTheme="majorHAnsi" w:eastAsia="Times New Roman" w:hAnsiTheme="majorHAnsi" w:cs="Arial"/>
          <w:szCs w:val="20"/>
          <w:lang w:eastAsia="fr-FR"/>
        </w:rPr>
      </w:pPr>
      <w:r w:rsidRPr="00222F39">
        <w:rPr>
          <w:rFonts w:asciiTheme="majorHAnsi" w:eastAsia="Times New Roman" w:hAnsiTheme="majorHAnsi" w:cs="Arial"/>
          <w:szCs w:val="20"/>
          <w:lang w:eastAsia="fr-FR"/>
        </w:rPr>
        <w:t>Missions CT</w:t>
      </w:r>
      <w:r w:rsidR="00974F60" w:rsidRPr="00222F39">
        <w:rPr>
          <w:rFonts w:asciiTheme="majorHAnsi" w:eastAsia="Times New Roman" w:hAnsiTheme="majorHAnsi" w:cs="Arial"/>
          <w:szCs w:val="20"/>
          <w:lang w:eastAsia="fr-FR"/>
        </w:rPr>
        <w:t xml:space="preserve"> : </w:t>
      </w:r>
      <w:r w:rsidR="00FA5B70" w:rsidRPr="00222F39">
        <w:rPr>
          <w:rFonts w:asciiTheme="majorHAnsi" w:eastAsia="Times New Roman" w:hAnsiTheme="majorHAnsi" w:cs="Arial"/>
          <w:szCs w:val="20"/>
          <w:lang w:eastAsia="fr-FR"/>
        </w:rPr>
        <w:t>1</w:t>
      </w:r>
      <w:r w:rsidR="00514BDF" w:rsidRPr="00222F39">
        <w:rPr>
          <w:rFonts w:asciiTheme="majorHAnsi" w:eastAsia="Times New Roman" w:hAnsiTheme="majorHAnsi" w:cs="Arial"/>
          <w:szCs w:val="20"/>
          <w:vertAlign w:val="superscript"/>
          <w:lang w:eastAsia="fr-FR"/>
        </w:rPr>
        <w:t>er</w:t>
      </w:r>
      <w:r w:rsidR="00FA5B70" w:rsidRPr="00222F39">
        <w:rPr>
          <w:rFonts w:asciiTheme="majorHAnsi" w:eastAsia="Times New Roman" w:hAnsiTheme="majorHAnsi" w:cs="Arial"/>
          <w:szCs w:val="20"/>
          <w:lang w:eastAsia="fr-FR"/>
        </w:rPr>
        <w:t xml:space="preserve"> </w:t>
      </w:r>
      <w:r w:rsidR="00514BDF" w:rsidRPr="00222F39">
        <w:rPr>
          <w:rFonts w:asciiTheme="majorHAnsi" w:eastAsia="Times New Roman" w:hAnsiTheme="majorHAnsi" w:cs="Arial"/>
          <w:szCs w:val="20"/>
          <w:lang w:eastAsia="fr-FR"/>
        </w:rPr>
        <w:t xml:space="preserve"> trimestre </w:t>
      </w:r>
      <w:r w:rsidR="00974F60" w:rsidRPr="00222F39">
        <w:rPr>
          <w:rFonts w:asciiTheme="majorHAnsi" w:eastAsia="Times New Roman" w:hAnsiTheme="majorHAnsi" w:cs="Arial"/>
          <w:szCs w:val="20"/>
          <w:lang w:eastAsia="fr-FR"/>
        </w:rPr>
        <w:t>2021</w:t>
      </w:r>
    </w:p>
    <w:p w:rsidR="00974F60" w:rsidRPr="00222F39" w:rsidRDefault="00D231B9" w:rsidP="00527F23">
      <w:pPr>
        <w:numPr>
          <w:ilvl w:val="0"/>
          <w:numId w:val="9"/>
        </w:numPr>
        <w:tabs>
          <w:tab w:val="right" w:pos="9356"/>
        </w:tabs>
        <w:spacing w:before="0" w:after="240"/>
        <w:ind w:right="-28"/>
        <w:jc w:val="both"/>
        <w:rPr>
          <w:rFonts w:asciiTheme="majorHAnsi" w:eastAsia="Times New Roman" w:hAnsiTheme="majorHAnsi" w:cs="Arial"/>
          <w:szCs w:val="20"/>
          <w:lang w:eastAsia="fr-FR"/>
        </w:rPr>
      </w:pPr>
      <w:r w:rsidRPr="00222F39">
        <w:rPr>
          <w:rFonts w:asciiTheme="majorHAnsi" w:eastAsia="Times New Roman" w:hAnsiTheme="majorHAnsi" w:cs="Arial"/>
          <w:szCs w:val="20"/>
          <w:lang w:eastAsia="fr-FR"/>
        </w:rPr>
        <w:t>Missions CSPS</w:t>
      </w:r>
      <w:r w:rsidR="00974F60" w:rsidRPr="00222F39">
        <w:rPr>
          <w:rFonts w:asciiTheme="majorHAnsi" w:eastAsia="Times New Roman" w:hAnsiTheme="majorHAnsi" w:cs="Arial"/>
          <w:szCs w:val="20"/>
          <w:lang w:eastAsia="fr-FR"/>
        </w:rPr>
        <w:t xml:space="preserve"> : </w:t>
      </w:r>
      <w:r w:rsidR="00FA5B70" w:rsidRPr="00222F39">
        <w:rPr>
          <w:rFonts w:asciiTheme="majorHAnsi" w:eastAsia="Times New Roman" w:hAnsiTheme="majorHAnsi" w:cs="Arial"/>
          <w:szCs w:val="20"/>
          <w:lang w:eastAsia="fr-FR"/>
        </w:rPr>
        <w:t>1</w:t>
      </w:r>
      <w:r w:rsidR="00514BDF" w:rsidRPr="00222F39">
        <w:rPr>
          <w:rFonts w:asciiTheme="majorHAnsi" w:eastAsia="Times New Roman" w:hAnsiTheme="majorHAnsi" w:cs="Arial"/>
          <w:szCs w:val="20"/>
          <w:vertAlign w:val="superscript"/>
          <w:lang w:eastAsia="fr-FR"/>
        </w:rPr>
        <w:t>er</w:t>
      </w:r>
      <w:r w:rsidR="00FA5B70" w:rsidRPr="00222F39">
        <w:rPr>
          <w:rFonts w:asciiTheme="majorHAnsi" w:eastAsia="Times New Roman" w:hAnsiTheme="majorHAnsi" w:cs="Arial"/>
          <w:szCs w:val="20"/>
          <w:lang w:eastAsia="fr-FR"/>
        </w:rPr>
        <w:t xml:space="preserve"> </w:t>
      </w:r>
      <w:r w:rsidR="00514BDF" w:rsidRPr="00222F39">
        <w:rPr>
          <w:rFonts w:asciiTheme="majorHAnsi" w:eastAsia="Times New Roman" w:hAnsiTheme="majorHAnsi" w:cs="Arial"/>
          <w:szCs w:val="20"/>
          <w:lang w:eastAsia="fr-FR"/>
        </w:rPr>
        <w:t xml:space="preserve"> trimestre 2021</w:t>
      </w:r>
    </w:p>
    <w:p w:rsidR="00974F60" w:rsidRPr="00222F39" w:rsidRDefault="00D231B9" w:rsidP="00527F23">
      <w:pPr>
        <w:numPr>
          <w:ilvl w:val="0"/>
          <w:numId w:val="9"/>
        </w:numPr>
        <w:tabs>
          <w:tab w:val="right" w:pos="9356"/>
        </w:tabs>
        <w:spacing w:before="0" w:after="240"/>
        <w:ind w:right="-28"/>
        <w:jc w:val="both"/>
        <w:rPr>
          <w:rFonts w:asciiTheme="majorHAnsi" w:eastAsia="Times New Roman" w:hAnsiTheme="majorHAnsi" w:cs="Arial"/>
          <w:szCs w:val="20"/>
          <w:lang w:eastAsia="fr-FR"/>
        </w:rPr>
      </w:pPr>
      <w:r w:rsidRPr="00222F39">
        <w:rPr>
          <w:rFonts w:asciiTheme="majorHAnsi" w:eastAsia="Times New Roman" w:hAnsiTheme="majorHAnsi" w:cs="Arial"/>
          <w:szCs w:val="20"/>
          <w:lang w:eastAsia="fr-FR"/>
        </w:rPr>
        <w:t>Missions CSSI</w:t>
      </w:r>
      <w:r w:rsidR="00974F60" w:rsidRPr="00222F39">
        <w:rPr>
          <w:rFonts w:asciiTheme="majorHAnsi" w:eastAsia="Times New Roman" w:hAnsiTheme="majorHAnsi" w:cs="Arial"/>
          <w:szCs w:val="20"/>
          <w:lang w:eastAsia="fr-FR"/>
        </w:rPr>
        <w:t xml:space="preserve"> : </w:t>
      </w:r>
      <w:r w:rsidR="00FA5B70" w:rsidRPr="00222F39">
        <w:rPr>
          <w:rFonts w:asciiTheme="majorHAnsi" w:eastAsia="Times New Roman" w:hAnsiTheme="majorHAnsi" w:cs="Arial"/>
          <w:szCs w:val="20"/>
          <w:lang w:eastAsia="fr-FR"/>
        </w:rPr>
        <w:t>1</w:t>
      </w:r>
      <w:r w:rsidR="00514BDF" w:rsidRPr="00222F39">
        <w:rPr>
          <w:rFonts w:asciiTheme="majorHAnsi" w:eastAsia="Times New Roman" w:hAnsiTheme="majorHAnsi" w:cs="Arial"/>
          <w:szCs w:val="20"/>
          <w:vertAlign w:val="superscript"/>
          <w:lang w:eastAsia="fr-FR"/>
        </w:rPr>
        <w:t>er</w:t>
      </w:r>
      <w:r w:rsidR="00FA5B70" w:rsidRPr="00222F39">
        <w:rPr>
          <w:rFonts w:asciiTheme="majorHAnsi" w:eastAsia="Times New Roman" w:hAnsiTheme="majorHAnsi" w:cs="Arial"/>
          <w:szCs w:val="20"/>
          <w:lang w:eastAsia="fr-FR"/>
        </w:rPr>
        <w:t xml:space="preserve"> </w:t>
      </w:r>
      <w:r w:rsidR="00514BDF" w:rsidRPr="00222F39">
        <w:rPr>
          <w:rFonts w:asciiTheme="majorHAnsi" w:eastAsia="Times New Roman" w:hAnsiTheme="majorHAnsi" w:cs="Arial"/>
          <w:szCs w:val="20"/>
          <w:lang w:eastAsia="fr-FR"/>
        </w:rPr>
        <w:t xml:space="preserve"> </w:t>
      </w:r>
      <w:r w:rsidRPr="00222F39">
        <w:rPr>
          <w:rFonts w:asciiTheme="majorHAnsi" w:eastAsia="Times New Roman" w:hAnsiTheme="majorHAnsi" w:cs="Arial"/>
          <w:szCs w:val="20"/>
          <w:lang w:eastAsia="fr-FR"/>
        </w:rPr>
        <w:t>semestre</w:t>
      </w:r>
      <w:r w:rsidR="00514BDF" w:rsidRPr="00222F39">
        <w:rPr>
          <w:rFonts w:asciiTheme="majorHAnsi" w:eastAsia="Times New Roman" w:hAnsiTheme="majorHAnsi" w:cs="Arial"/>
          <w:szCs w:val="20"/>
          <w:lang w:eastAsia="fr-FR"/>
        </w:rPr>
        <w:t xml:space="preserve"> 2021</w:t>
      </w:r>
    </w:p>
    <w:p w:rsidR="00C740BF" w:rsidRPr="00222F39" w:rsidRDefault="009E10D8" w:rsidP="009E10D8">
      <w:pPr>
        <w:pStyle w:val="Paragraphe"/>
        <w:rPr>
          <w:rFonts w:asciiTheme="majorHAnsi" w:hAnsiTheme="majorHAnsi" w:cs="Arial"/>
          <w:b/>
          <w:sz w:val="21"/>
          <w:szCs w:val="21"/>
          <w:shd w:val="clear" w:color="auto" w:fill="FAFAFA"/>
        </w:rPr>
      </w:pPr>
      <w:r w:rsidRPr="00222F39">
        <w:rPr>
          <w:rFonts w:asciiTheme="majorHAnsi" w:hAnsiTheme="majorHAnsi" w:cs="Arial"/>
          <w:b/>
          <w:sz w:val="21"/>
          <w:szCs w:val="21"/>
          <w:shd w:val="clear" w:color="auto" w:fill="FAFAFA"/>
        </w:rPr>
        <w:t>Possibilité de présenter une offre pour un ou plusieurs lots</w:t>
      </w:r>
    </w:p>
    <w:p w:rsidR="009E10D8" w:rsidRPr="00222F39" w:rsidRDefault="009E10D8" w:rsidP="009E10D8">
      <w:pPr>
        <w:pStyle w:val="Paragraphe"/>
        <w:rPr>
          <w:rFonts w:asciiTheme="majorHAnsi" w:hAnsiTheme="majorHAnsi" w:cs="Times New Roman"/>
        </w:rPr>
      </w:pPr>
    </w:p>
    <w:p w:rsidR="00C740BF" w:rsidRPr="00222F39" w:rsidRDefault="00C740BF" w:rsidP="00527F23">
      <w:pPr>
        <w:pStyle w:val="Titre2"/>
        <w:numPr>
          <w:ilvl w:val="1"/>
          <w:numId w:val="1"/>
        </w:numPr>
        <w:tabs>
          <w:tab w:val="left" w:pos="0"/>
        </w:tabs>
        <w:jc w:val="left"/>
        <w:rPr>
          <w:rFonts w:asciiTheme="majorHAnsi" w:hAnsiTheme="majorHAnsi"/>
          <w:sz w:val="24"/>
          <w:szCs w:val="24"/>
        </w:rPr>
      </w:pPr>
      <w:bookmarkStart w:id="17" w:name="__RefHeading__1238_620297983"/>
      <w:bookmarkStart w:id="18" w:name="__RefHeading__695_142892194"/>
      <w:bookmarkStart w:id="19" w:name="__RefHeading__9457_2122357842"/>
      <w:r w:rsidRPr="00222F39">
        <w:rPr>
          <w:rFonts w:asciiTheme="majorHAnsi" w:hAnsiTheme="majorHAnsi"/>
          <w:sz w:val="24"/>
          <w:szCs w:val="24"/>
        </w:rPr>
        <w:t xml:space="preserve"> Délai de validité des offres</w:t>
      </w:r>
      <w:bookmarkEnd w:id="17"/>
      <w:bookmarkEnd w:id="18"/>
      <w:bookmarkEnd w:id="19"/>
    </w:p>
    <w:p w:rsidR="00C740BF" w:rsidRPr="00222F39" w:rsidRDefault="00C740BF" w:rsidP="00014295">
      <w:pPr>
        <w:pStyle w:val="Paragraphe"/>
        <w:rPr>
          <w:rFonts w:asciiTheme="majorHAnsi" w:hAnsiTheme="majorHAnsi" w:cs="Arial"/>
          <w:sz w:val="20"/>
        </w:rPr>
      </w:pPr>
      <w:r w:rsidRPr="00222F39">
        <w:rPr>
          <w:rFonts w:asciiTheme="majorHAnsi" w:hAnsiTheme="majorHAnsi" w:cs="Arial"/>
          <w:sz w:val="22"/>
        </w:rPr>
        <w:t xml:space="preserve">Le délai de validité des offres est de </w:t>
      </w:r>
      <w:bookmarkStart w:id="20" w:name="R2_9_a"/>
      <w:r w:rsidR="00FB08C4" w:rsidRPr="00222F39">
        <w:rPr>
          <w:rFonts w:asciiTheme="majorHAnsi" w:hAnsiTheme="majorHAnsi" w:cs="Arial"/>
          <w:b/>
          <w:bCs/>
          <w:sz w:val="22"/>
        </w:rPr>
        <w:t>18</w:t>
      </w:r>
      <w:r w:rsidRPr="00222F39">
        <w:rPr>
          <w:rFonts w:asciiTheme="majorHAnsi" w:hAnsiTheme="majorHAnsi" w:cs="Arial"/>
          <w:b/>
          <w:bCs/>
          <w:sz w:val="22"/>
        </w:rPr>
        <w:t>0 jours</w:t>
      </w:r>
      <w:bookmarkEnd w:id="20"/>
      <w:r w:rsidRPr="00222F39">
        <w:rPr>
          <w:rFonts w:asciiTheme="majorHAnsi" w:hAnsiTheme="majorHAnsi" w:cs="Arial"/>
          <w:sz w:val="22"/>
        </w:rPr>
        <w:t xml:space="preserve"> ; il court à compter de la date limite fixée pour la remise des offres.</w:t>
      </w:r>
    </w:p>
    <w:p w:rsidR="00C740BF" w:rsidRPr="00222F39" w:rsidRDefault="00C740BF" w:rsidP="00C740BF">
      <w:pPr>
        <w:pStyle w:val="Paragraphe"/>
        <w:ind w:left="785"/>
        <w:rPr>
          <w:rFonts w:asciiTheme="majorHAnsi" w:hAnsiTheme="majorHAnsi" w:cs="Arial"/>
          <w:sz w:val="20"/>
        </w:rPr>
      </w:pPr>
    </w:p>
    <w:p w:rsidR="00C740BF" w:rsidRPr="00222F39" w:rsidRDefault="00C740BF" w:rsidP="00527F23">
      <w:pPr>
        <w:pStyle w:val="Titre2"/>
        <w:numPr>
          <w:ilvl w:val="1"/>
          <w:numId w:val="1"/>
        </w:numPr>
        <w:tabs>
          <w:tab w:val="left" w:pos="0"/>
        </w:tabs>
        <w:jc w:val="left"/>
        <w:rPr>
          <w:rFonts w:asciiTheme="majorHAnsi" w:hAnsiTheme="majorHAnsi"/>
          <w:sz w:val="24"/>
          <w:szCs w:val="24"/>
        </w:rPr>
      </w:pPr>
      <w:bookmarkStart w:id="21" w:name="__RefHeading__1240_620297983"/>
      <w:bookmarkStart w:id="22" w:name="__RefHeading__697_142892194"/>
      <w:bookmarkStart w:id="23" w:name="__RefHeading__9459_2122357842"/>
      <w:r w:rsidRPr="00222F39">
        <w:rPr>
          <w:rFonts w:asciiTheme="majorHAnsi" w:hAnsiTheme="majorHAnsi"/>
          <w:sz w:val="24"/>
          <w:szCs w:val="24"/>
        </w:rPr>
        <w:t xml:space="preserve"> Propriété intellectuelle</w:t>
      </w:r>
      <w:bookmarkEnd w:id="21"/>
      <w:bookmarkEnd w:id="22"/>
      <w:bookmarkEnd w:id="23"/>
    </w:p>
    <w:p w:rsidR="00C740BF" w:rsidRPr="00222F39" w:rsidRDefault="00C740BF" w:rsidP="00014295">
      <w:pPr>
        <w:pStyle w:val="Paragraphe"/>
        <w:spacing w:before="57"/>
        <w:rPr>
          <w:rFonts w:asciiTheme="majorHAnsi" w:hAnsiTheme="majorHAnsi" w:cs="Times New Roman"/>
          <w:sz w:val="28"/>
        </w:rPr>
      </w:pPr>
      <w:r w:rsidRPr="00222F39">
        <w:rPr>
          <w:rFonts w:asciiTheme="majorHAnsi" w:hAnsiTheme="majorHAnsi" w:cs="Arial"/>
          <w:sz w:val="22"/>
        </w:rPr>
        <w:t xml:space="preserve">L’option </w:t>
      </w:r>
      <w:bookmarkStart w:id="24" w:name="R2_10E_a"/>
      <w:r w:rsidRPr="00222F39">
        <w:rPr>
          <w:rFonts w:asciiTheme="majorHAnsi" w:hAnsiTheme="majorHAnsi" w:cs="Arial"/>
          <w:sz w:val="22"/>
        </w:rPr>
        <w:t>A</w:t>
      </w:r>
      <w:bookmarkEnd w:id="24"/>
      <w:r w:rsidRPr="00222F39">
        <w:rPr>
          <w:rFonts w:asciiTheme="majorHAnsi" w:hAnsiTheme="majorHAnsi" w:cs="Arial"/>
          <w:sz w:val="22"/>
        </w:rPr>
        <w:t xml:space="preserve"> du CCAG est retenue dans les conditions définies à l'article 9 du</w:t>
      </w:r>
      <w:r w:rsidRPr="00222F39">
        <w:rPr>
          <w:rFonts w:asciiTheme="majorHAnsi" w:hAnsiTheme="majorHAnsi" w:cs="Times New Roman"/>
          <w:sz w:val="22"/>
        </w:rPr>
        <w:t xml:space="preserve"> </w:t>
      </w:r>
      <w:r w:rsidRPr="00222F39">
        <w:rPr>
          <w:rFonts w:asciiTheme="majorHAnsi" w:hAnsiTheme="majorHAnsi" w:cs="Times New Roman"/>
          <w:sz w:val="28"/>
        </w:rPr>
        <w:t>CCP.</w:t>
      </w:r>
    </w:p>
    <w:p w:rsidR="00C740BF" w:rsidRPr="00222F39" w:rsidRDefault="00C740BF" w:rsidP="00C740BF">
      <w:pPr>
        <w:pStyle w:val="Paragraphe"/>
        <w:spacing w:before="57"/>
        <w:ind w:left="785"/>
        <w:rPr>
          <w:rFonts w:asciiTheme="majorHAnsi" w:hAnsiTheme="majorHAnsi" w:cs="Times New Roman"/>
        </w:rPr>
      </w:pPr>
    </w:p>
    <w:p w:rsidR="00C740BF" w:rsidRPr="00222F39" w:rsidRDefault="00C740BF" w:rsidP="00527F23">
      <w:pPr>
        <w:pStyle w:val="Titre2"/>
        <w:numPr>
          <w:ilvl w:val="1"/>
          <w:numId w:val="1"/>
        </w:numPr>
        <w:tabs>
          <w:tab w:val="left" w:pos="0"/>
        </w:tabs>
        <w:jc w:val="left"/>
        <w:rPr>
          <w:rFonts w:asciiTheme="majorHAnsi" w:hAnsiTheme="majorHAnsi"/>
          <w:sz w:val="24"/>
          <w:szCs w:val="24"/>
        </w:rPr>
      </w:pPr>
      <w:bookmarkStart w:id="25" w:name="__RefHeading__1242_620297983"/>
      <w:bookmarkStart w:id="26" w:name="__RefHeading__699_142892194"/>
      <w:bookmarkStart w:id="27" w:name="__RefHeading__9461_2122357842"/>
      <w:r w:rsidRPr="00222F39">
        <w:rPr>
          <w:rFonts w:asciiTheme="majorHAnsi" w:hAnsiTheme="majorHAnsi"/>
          <w:sz w:val="24"/>
          <w:szCs w:val="24"/>
        </w:rPr>
        <w:t xml:space="preserve"> </w:t>
      </w:r>
      <w:bookmarkEnd w:id="25"/>
      <w:bookmarkEnd w:id="26"/>
      <w:bookmarkEnd w:id="27"/>
      <w:r w:rsidR="00D86E23" w:rsidRPr="00222F39">
        <w:rPr>
          <w:rFonts w:asciiTheme="majorHAnsi" w:hAnsiTheme="majorHAnsi"/>
          <w:sz w:val="24"/>
          <w:szCs w:val="24"/>
        </w:rPr>
        <w:t>Maîtrise d’œuvre</w:t>
      </w:r>
      <w:r w:rsidR="001C11D7" w:rsidRPr="00222F39">
        <w:rPr>
          <w:rFonts w:asciiTheme="majorHAnsi" w:hAnsiTheme="majorHAnsi"/>
          <w:sz w:val="24"/>
          <w:szCs w:val="24"/>
        </w:rPr>
        <w:t xml:space="preserve"> </w:t>
      </w:r>
    </w:p>
    <w:p w:rsidR="00880297" w:rsidRPr="00222F39" w:rsidRDefault="00D86E23" w:rsidP="00271E5A">
      <w:pPr>
        <w:pStyle w:val="Standard"/>
        <w:spacing w:before="113" w:after="113"/>
        <w:rPr>
          <w:rFonts w:asciiTheme="majorHAnsi" w:hAnsiTheme="majorHAnsi" w:cs="Arial"/>
          <w:sz w:val="22"/>
        </w:rPr>
      </w:pPr>
      <w:r w:rsidRPr="00222F39">
        <w:rPr>
          <w:rFonts w:asciiTheme="majorHAnsi" w:hAnsiTheme="majorHAnsi" w:cs="Arial"/>
          <w:sz w:val="22"/>
        </w:rPr>
        <w:t xml:space="preserve">La mission </w:t>
      </w:r>
      <w:r w:rsidR="00C34E0F" w:rsidRPr="00222F39">
        <w:rPr>
          <w:rFonts w:asciiTheme="majorHAnsi" w:hAnsiTheme="majorHAnsi" w:cs="Arial"/>
          <w:sz w:val="22"/>
        </w:rPr>
        <w:t>de maitrise d’œuvre est en cours de désignation pour la réalisation des ouvrages.</w:t>
      </w:r>
    </w:p>
    <w:p w:rsidR="00271E5A" w:rsidRPr="00222F39" w:rsidRDefault="00271E5A" w:rsidP="00271E5A">
      <w:pPr>
        <w:pStyle w:val="Standard"/>
        <w:spacing w:before="113" w:after="113"/>
        <w:rPr>
          <w:rFonts w:asciiTheme="majorHAnsi" w:hAnsiTheme="majorHAnsi"/>
        </w:rPr>
      </w:pPr>
    </w:p>
    <w:p w:rsidR="00C34E0F" w:rsidRPr="00222F39" w:rsidRDefault="00C34E0F" w:rsidP="00527F23">
      <w:pPr>
        <w:pStyle w:val="Titre2"/>
        <w:numPr>
          <w:ilvl w:val="1"/>
          <w:numId w:val="1"/>
        </w:numPr>
        <w:tabs>
          <w:tab w:val="left" w:pos="0"/>
        </w:tabs>
        <w:jc w:val="left"/>
        <w:rPr>
          <w:rFonts w:asciiTheme="majorHAnsi" w:hAnsiTheme="majorHAnsi"/>
          <w:b w:val="0"/>
          <w:sz w:val="24"/>
          <w:szCs w:val="24"/>
        </w:rPr>
      </w:pPr>
      <w:bookmarkStart w:id="28" w:name="__RefHeading__1244_620297983"/>
      <w:bookmarkStart w:id="29" w:name="__RefHeading__701_142892194"/>
      <w:bookmarkStart w:id="30" w:name="__RefHeading__9463_2122357842"/>
      <w:r w:rsidRPr="00222F39">
        <w:rPr>
          <w:rFonts w:asciiTheme="majorHAnsi" w:hAnsiTheme="majorHAnsi"/>
          <w:sz w:val="24"/>
          <w:szCs w:val="24"/>
        </w:rPr>
        <w:t>Coordonnateur de Sécurité et de Protection de la Santé</w:t>
      </w:r>
    </w:p>
    <w:p w:rsidR="00C34E0F" w:rsidRPr="00222F39" w:rsidRDefault="00271E5A" w:rsidP="00271E5A">
      <w:pPr>
        <w:pStyle w:val="Titre2"/>
        <w:tabs>
          <w:tab w:val="left" w:pos="0"/>
        </w:tabs>
        <w:jc w:val="left"/>
        <w:rPr>
          <w:rFonts w:asciiTheme="majorHAnsi" w:hAnsiTheme="majorHAnsi" w:cs="Arial"/>
          <w:b w:val="0"/>
          <w:iCs/>
          <w:sz w:val="20"/>
          <w:szCs w:val="24"/>
        </w:rPr>
      </w:pPr>
      <w:r w:rsidRPr="00222F39">
        <w:rPr>
          <w:rFonts w:asciiTheme="majorHAnsi" w:hAnsiTheme="majorHAnsi" w:cs="Arial"/>
          <w:b w:val="0"/>
          <w:iCs/>
          <w:sz w:val="22"/>
          <w:szCs w:val="24"/>
        </w:rPr>
        <w:t>La mission est décrite dans le Cahier des Charges du DCE.</w:t>
      </w:r>
    </w:p>
    <w:p w:rsidR="00271E5A" w:rsidRPr="00222F39" w:rsidRDefault="00271E5A" w:rsidP="00271E5A">
      <w:pPr>
        <w:rPr>
          <w:rFonts w:asciiTheme="majorHAnsi" w:hAnsiTheme="majorHAnsi"/>
          <w:lang w:eastAsia="fr-FR"/>
        </w:rPr>
      </w:pPr>
    </w:p>
    <w:p w:rsidR="00C34E0F" w:rsidRPr="00222F39" w:rsidRDefault="00271E5A" w:rsidP="00271E5A">
      <w:pPr>
        <w:pStyle w:val="Titre2"/>
        <w:tabs>
          <w:tab w:val="left" w:pos="0"/>
        </w:tabs>
        <w:jc w:val="left"/>
        <w:rPr>
          <w:rFonts w:asciiTheme="majorHAnsi" w:hAnsiTheme="majorHAnsi"/>
          <w:b w:val="0"/>
          <w:sz w:val="24"/>
          <w:szCs w:val="24"/>
        </w:rPr>
      </w:pPr>
      <w:r w:rsidRPr="00222F39">
        <w:rPr>
          <w:rFonts w:asciiTheme="majorHAnsi" w:hAnsiTheme="majorHAnsi"/>
          <w:sz w:val="24"/>
          <w:szCs w:val="24"/>
        </w:rPr>
        <w:t xml:space="preserve">            </w:t>
      </w:r>
      <w:r w:rsidR="00C34E0F" w:rsidRPr="00222F39">
        <w:rPr>
          <w:rFonts w:asciiTheme="majorHAnsi" w:hAnsiTheme="majorHAnsi"/>
          <w:sz w:val="24"/>
          <w:szCs w:val="24"/>
        </w:rPr>
        <w:t xml:space="preserve">3.10 Coordonnateur </w:t>
      </w:r>
      <w:r w:rsidR="00C34E0F" w:rsidRPr="00222F39">
        <w:rPr>
          <w:rFonts w:asciiTheme="majorHAnsi" w:hAnsiTheme="majorHAnsi" w:cs="Tahoma"/>
          <w:sz w:val="24"/>
          <w:szCs w:val="24"/>
        </w:rPr>
        <w:t>des Systèmes de Sécurité Incendie (C-SSI)</w:t>
      </w:r>
    </w:p>
    <w:p w:rsidR="00271E5A" w:rsidRPr="00222F39" w:rsidRDefault="00271E5A" w:rsidP="00014295">
      <w:pPr>
        <w:pStyle w:val="Titre2"/>
        <w:tabs>
          <w:tab w:val="left" w:pos="0"/>
        </w:tabs>
        <w:jc w:val="left"/>
        <w:rPr>
          <w:rFonts w:asciiTheme="majorHAnsi" w:hAnsiTheme="majorHAnsi" w:cs="Arial"/>
          <w:sz w:val="22"/>
          <w:szCs w:val="24"/>
        </w:rPr>
      </w:pPr>
      <w:r w:rsidRPr="00222F39">
        <w:rPr>
          <w:rFonts w:asciiTheme="majorHAnsi" w:hAnsiTheme="majorHAnsi" w:cs="Arial"/>
          <w:b w:val="0"/>
          <w:iCs/>
          <w:sz w:val="22"/>
          <w:szCs w:val="24"/>
        </w:rPr>
        <w:t xml:space="preserve">La mission est décrite dans le Cahier des Charges du DCE. </w:t>
      </w:r>
    </w:p>
    <w:p w:rsidR="00C740BF" w:rsidRPr="00222F39" w:rsidRDefault="00C740BF" w:rsidP="00C740BF">
      <w:pPr>
        <w:pStyle w:val="Titre2"/>
        <w:tabs>
          <w:tab w:val="left" w:pos="0"/>
        </w:tabs>
        <w:jc w:val="left"/>
        <w:rPr>
          <w:rFonts w:asciiTheme="majorHAnsi" w:hAnsiTheme="majorHAnsi"/>
          <w:sz w:val="24"/>
          <w:szCs w:val="24"/>
        </w:rPr>
      </w:pPr>
    </w:p>
    <w:bookmarkEnd w:id="28"/>
    <w:bookmarkEnd w:id="29"/>
    <w:bookmarkEnd w:id="30"/>
    <w:p w:rsidR="00C740BF" w:rsidRPr="00222F39" w:rsidRDefault="00271E5A" w:rsidP="00271E5A">
      <w:pPr>
        <w:pStyle w:val="Titre2"/>
        <w:tabs>
          <w:tab w:val="left" w:pos="0"/>
        </w:tabs>
        <w:jc w:val="left"/>
        <w:rPr>
          <w:rFonts w:asciiTheme="majorHAnsi" w:hAnsiTheme="majorHAnsi"/>
          <w:sz w:val="24"/>
          <w:szCs w:val="24"/>
        </w:rPr>
      </w:pPr>
      <w:r w:rsidRPr="00222F39">
        <w:rPr>
          <w:rFonts w:asciiTheme="majorHAnsi" w:hAnsiTheme="majorHAnsi"/>
          <w:sz w:val="24"/>
          <w:szCs w:val="24"/>
        </w:rPr>
        <w:t xml:space="preserve">            3.11</w:t>
      </w:r>
      <w:r w:rsidR="00305D38" w:rsidRPr="00222F39">
        <w:rPr>
          <w:rFonts w:asciiTheme="majorHAnsi" w:hAnsiTheme="majorHAnsi"/>
          <w:sz w:val="24"/>
          <w:szCs w:val="24"/>
        </w:rPr>
        <w:t xml:space="preserve"> </w:t>
      </w:r>
      <w:r w:rsidR="00D86E23" w:rsidRPr="00222F39">
        <w:rPr>
          <w:rFonts w:asciiTheme="majorHAnsi" w:hAnsiTheme="majorHAnsi"/>
          <w:sz w:val="24"/>
          <w:szCs w:val="24"/>
        </w:rPr>
        <w:t>Contrôle technique</w:t>
      </w:r>
    </w:p>
    <w:p w:rsidR="00942A06" w:rsidRPr="00222F39" w:rsidRDefault="00012610" w:rsidP="00014295">
      <w:pPr>
        <w:pStyle w:val="Titre2"/>
        <w:tabs>
          <w:tab w:val="left" w:pos="0"/>
        </w:tabs>
        <w:jc w:val="left"/>
        <w:rPr>
          <w:rFonts w:asciiTheme="majorHAnsi" w:hAnsiTheme="majorHAnsi" w:cs="Arial"/>
          <w:sz w:val="20"/>
          <w:szCs w:val="24"/>
        </w:rPr>
      </w:pPr>
      <w:r w:rsidRPr="00222F39">
        <w:rPr>
          <w:rFonts w:asciiTheme="majorHAnsi" w:hAnsiTheme="majorHAnsi" w:cs="Arial"/>
          <w:b w:val="0"/>
          <w:iCs/>
          <w:sz w:val="22"/>
          <w:szCs w:val="24"/>
        </w:rPr>
        <w:t xml:space="preserve">La mission est décrite dans le Cahier des Charges du DCE. </w:t>
      </w:r>
    </w:p>
    <w:p w:rsidR="00C000DF" w:rsidRPr="00222F39" w:rsidRDefault="00C000DF" w:rsidP="00284DFA">
      <w:pPr>
        <w:pStyle w:val="Parareponse"/>
        <w:keepNext/>
        <w:spacing w:before="0" w:after="0"/>
        <w:rPr>
          <w:rFonts w:asciiTheme="majorHAnsi" w:hAnsiTheme="majorHAnsi"/>
        </w:rPr>
      </w:pPr>
    </w:p>
    <w:p w:rsidR="00C740BF" w:rsidRPr="00222F39" w:rsidRDefault="00271E5A" w:rsidP="00271E5A">
      <w:pPr>
        <w:pStyle w:val="Titre2"/>
        <w:tabs>
          <w:tab w:val="left" w:pos="0"/>
        </w:tabs>
        <w:jc w:val="left"/>
        <w:rPr>
          <w:rFonts w:asciiTheme="majorHAnsi" w:hAnsiTheme="majorHAnsi"/>
          <w:sz w:val="22"/>
          <w:szCs w:val="24"/>
        </w:rPr>
      </w:pPr>
      <w:r w:rsidRPr="00222F39">
        <w:rPr>
          <w:rFonts w:asciiTheme="majorHAnsi" w:hAnsiTheme="majorHAnsi"/>
          <w:bCs/>
          <w:sz w:val="24"/>
        </w:rPr>
        <w:t xml:space="preserve">            3.12</w:t>
      </w:r>
      <w:r w:rsidR="00305D38" w:rsidRPr="00222F39">
        <w:rPr>
          <w:rFonts w:asciiTheme="majorHAnsi" w:hAnsiTheme="majorHAnsi"/>
          <w:bCs/>
          <w:sz w:val="24"/>
        </w:rPr>
        <w:t xml:space="preserve"> </w:t>
      </w:r>
      <w:r w:rsidR="00C740BF" w:rsidRPr="00222F39">
        <w:rPr>
          <w:rFonts w:asciiTheme="majorHAnsi" w:hAnsiTheme="majorHAnsi"/>
          <w:bCs/>
          <w:sz w:val="24"/>
        </w:rPr>
        <w:t>S’agissant de la clause obligatoire d’insertion par l’activité économique</w:t>
      </w:r>
    </w:p>
    <w:p w:rsidR="00C740BF" w:rsidRPr="00222F39" w:rsidRDefault="00C740BF" w:rsidP="00014295">
      <w:pPr>
        <w:pStyle w:val="Paragraphe"/>
        <w:spacing w:before="57"/>
        <w:rPr>
          <w:rFonts w:asciiTheme="majorHAnsi" w:hAnsiTheme="majorHAnsi" w:cs="Arial"/>
          <w:sz w:val="22"/>
        </w:rPr>
      </w:pPr>
      <w:r w:rsidRPr="00222F39">
        <w:rPr>
          <w:rFonts w:asciiTheme="majorHAnsi" w:hAnsiTheme="majorHAnsi" w:cs="Arial"/>
          <w:sz w:val="22"/>
        </w:rPr>
        <w:t>Sans objet.</w:t>
      </w:r>
    </w:p>
    <w:p w:rsidR="00BE544E" w:rsidRPr="00222F39" w:rsidRDefault="00BE544E" w:rsidP="00C740BF">
      <w:pPr>
        <w:pStyle w:val="Paragraphe"/>
        <w:spacing w:before="57"/>
        <w:ind w:left="785"/>
        <w:rPr>
          <w:rFonts w:asciiTheme="majorHAnsi" w:hAnsiTheme="majorHAnsi" w:cs="Times New Roman"/>
        </w:rPr>
      </w:pPr>
    </w:p>
    <w:p w:rsidR="00AE2B52" w:rsidRPr="00222F39" w:rsidRDefault="00271E5A" w:rsidP="00271E5A">
      <w:pPr>
        <w:pStyle w:val="Paragraphe"/>
        <w:spacing w:before="57"/>
        <w:rPr>
          <w:rFonts w:asciiTheme="majorHAnsi" w:hAnsiTheme="majorHAnsi" w:cs="Times New Roman"/>
          <w:b/>
          <w:bCs/>
        </w:rPr>
      </w:pPr>
      <w:r w:rsidRPr="00222F39">
        <w:rPr>
          <w:rFonts w:asciiTheme="majorHAnsi" w:hAnsiTheme="majorHAnsi" w:cs="Times New Roman"/>
          <w:b/>
          <w:bCs/>
        </w:rPr>
        <w:t xml:space="preserve">            3.13</w:t>
      </w:r>
      <w:r w:rsidR="00C34E0F" w:rsidRPr="00222F39">
        <w:rPr>
          <w:rFonts w:asciiTheme="majorHAnsi" w:hAnsiTheme="majorHAnsi" w:cs="Times New Roman"/>
          <w:b/>
          <w:bCs/>
        </w:rPr>
        <w:t xml:space="preserve"> </w:t>
      </w:r>
      <w:r w:rsidR="00C740BF" w:rsidRPr="00222F39">
        <w:rPr>
          <w:rFonts w:asciiTheme="majorHAnsi" w:hAnsiTheme="majorHAnsi" w:cs="Times New Roman"/>
          <w:b/>
          <w:bCs/>
        </w:rPr>
        <w:t>S’agissant de la clause environnementale</w:t>
      </w:r>
    </w:p>
    <w:p w:rsidR="00800680" w:rsidRPr="00222F39" w:rsidRDefault="00C740BF" w:rsidP="00014295">
      <w:pPr>
        <w:pStyle w:val="Paragraphe"/>
        <w:spacing w:before="57"/>
        <w:rPr>
          <w:rFonts w:asciiTheme="majorHAnsi" w:hAnsiTheme="majorHAnsi" w:cs="Arial"/>
          <w:sz w:val="22"/>
        </w:rPr>
      </w:pPr>
      <w:r w:rsidRPr="00222F39">
        <w:rPr>
          <w:rFonts w:asciiTheme="majorHAnsi" w:hAnsiTheme="majorHAnsi" w:cs="Arial"/>
          <w:sz w:val="22"/>
        </w:rPr>
        <w:t>Sans objet.</w:t>
      </w:r>
    </w:p>
    <w:p w:rsidR="00AE2B52" w:rsidRPr="00222F39" w:rsidRDefault="00AE2B52" w:rsidP="00BE544E">
      <w:pPr>
        <w:pStyle w:val="Paragraphe"/>
        <w:spacing w:before="57"/>
        <w:rPr>
          <w:rFonts w:asciiTheme="majorHAnsi" w:hAnsiTheme="majorHAnsi" w:cs="Times New Roman"/>
        </w:rPr>
      </w:pPr>
    </w:p>
    <w:p w:rsidR="00BE252C" w:rsidRPr="00222F39" w:rsidRDefault="00BE252C" w:rsidP="00527F23">
      <w:pPr>
        <w:pStyle w:val="Paragraphedeliste"/>
        <w:numPr>
          <w:ilvl w:val="0"/>
          <w:numId w:val="11"/>
        </w:numPr>
        <w:tabs>
          <w:tab w:val="left" w:pos="1320"/>
          <w:tab w:val="center" w:pos="5640"/>
        </w:tabs>
        <w:spacing w:before="0"/>
        <w:jc w:val="both"/>
        <w:rPr>
          <w:rFonts w:asciiTheme="majorHAnsi" w:hAnsiTheme="majorHAnsi" w:cs="Times New Roman"/>
          <w:b/>
          <w:color w:val="000000"/>
          <w:sz w:val="24"/>
          <w:szCs w:val="24"/>
        </w:rPr>
      </w:pPr>
      <w:r w:rsidRPr="00222F39">
        <w:rPr>
          <w:rFonts w:asciiTheme="majorHAnsi" w:hAnsiTheme="majorHAnsi" w:cs="Times New Roman"/>
          <w:b/>
          <w:color w:val="000000"/>
          <w:sz w:val="24"/>
          <w:szCs w:val="24"/>
          <w:u w:val="single"/>
        </w:rPr>
        <w:t xml:space="preserve">LIEU </w:t>
      </w:r>
      <w:r w:rsidR="00CC1CD4" w:rsidRPr="00222F39">
        <w:rPr>
          <w:rFonts w:asciiTheme="majorHAnsi" w:hAnsiTheme="majorHAnsi" w:cs="Times New Roman"/>
          <w:b/>
          <w:color w:val="000000"/>
          <w:sz w:val="24"/>
          <w:szCs w:val="24"/>
          <w:u w:val="single"/>
        </w:rPr>
        <w:t>D’EXECUTION</w:t>
      </w:r>
      <w:r w:rsidRPr="00222F39">
        <w:rPr>
          <w:rFonts w:asciiTheme="majorHAnsi" w:hAnsiTheme="majorHAnsi" w:cs="Times New Roman"/>
          <w:color w:val="000000"/>
          <w:sz w:val="24"/>
          <w:szCs w:val="24"/>
        </w:rPr>
        <w:t>:</w:t>
      </w:r>
    </w:p>
    <w:p w:rsidR="00800680" w:rsidRPr="00222F39" w:rsidRDefault="007341B9" w:rsidP="00C34E0F">
      <w:pPr>
        <w:pStyle w:val="Paragraphedeliste"/>
        <w:tabs>
          <w:tab w:val="left" w:pos="1320"/>
          <w:tab w:val="center" w:pos="5640"/>
        </w:tabs>
        <w:spacing w:before="0"/>
        <w:ind w:left="420"/>
        <w:jc w:val="both"/>
        <w:rPr>
          <w:rFonts w:asciiTheme="majorHAnsi" w:eastAsia="Times New Roman" w:hAnsiTheme="majorHAnsi" w:cs="Arial"/>
          <w:noProof/>
          <w:spacing w:val="-6"/>
          <w:sz w:val="20"/>
          <w:szCs w:val="20"/>
          <w:lang w:eastAsia="fr-FR"/>
        </w:rPr>
      </w:pPr>
      <w:r w:rsidRPr="00222F39">
        <w:rPr>
          <w:rFonts w:asciiTheme="majorHAnsi" w:eastAsia="Times New Roman" w:hAnsiTheme="majorHAnsi" w:cs="Arial"/>
          <w:noProof/>
          <w:spacing w:val="-6"/>
          <w:sz w:val="20"/>
          <w:szCs w:val="20"/>
          <w:lang w:eastAsia="fr-FR"/>
        </w:rPr>
        <w:t>Pointe Marin – SAINTE-ANNE</w:t>
      </w:r>
    </w:p>
    <w:p w:rsidR="00C34E0F" w:rsidRPr="00222F39" w:rsidRDefault="00C34E0F" w:rsidP="00C34E0F">
      <w:pPr>
        <w:pStyle w:val="Paragraphedeliste"/>
        <w:tabs>
          <w:tab w:val="left" w:pos="1320"/>
          <w:tab w:val="center" w:pos="5640"/>
        </w:tabs>
        <w:spacing w:before="0"/>
        <w:ind w:left="420"/>
        <w:jc w:val="both"/>
        <w:rPr>
          <w:rFonts w:asciiTheme="majorHAnsi" w:hAnsiTheme="majorHAnsi" w:cs="Times New Roman"/>
          <w:b/>
          <w:color w:val="000000"/>
          <w:sz w:val="24"/>
          <w:szCs w:val="24"/>
        </w:rPr>
      </w:pPr>
    </w:p>
    <w:p w:rsidR="00C34E0F" w:rsidRPr="00222F39" w:rsidRDefault="00C34E0F" w:rsidP="00527F23">
      <w:pPr>
        <w:pStyle w:val="Paragraphedeliste"/>
        <w:numPr>
          <w:ilvl w:val="0"/>
          <w:numId w:val="11"/>
        </w:numPr>
        <w:tabs>
          <w:tab w:val="left" w:pos="1320"/>
          <w:tab w:val="center" w:pos="5640"/>
        </w:tabs>
        <w:spacing w:before="0"/>
        <w:jc w:val="both"/>
        <w:rPr>
          <w:rFonts w:asciiTheme="majorHAnsi" w:hAnsiTheme="majorHAnsi" w:cs="Times New Roman"/>
          <w:b/>
          <w:color w:val="000000"/>
          <w:sz w:val="24"/>
          <w:szCs w:val="24"/>
        </w:rPr>
      </w:pPr>
      <w:r w:rsidRPr="00222F39">
        <w:rPr>
          <w:rFonts w:asciiTheme="majorHAnsi" w:hAnsiTheme="majorHAnsi" w:cs="Times New Roman"/>
          <w:b/>
          <w:color w:val="000000"/>
          <w:sz w:val="24"/>
          <w:szCs w:val="24"/>
          <w:u w:val="single"/>
        </w:rPr>
        <w:t xml:space="preserve">MODALIDITES </w:t>
      </w:r>
      <w:r w:rsidR="00012610" w:rsidRPr="00222F39">
        <w:rPr>
          <w:rFonts w:asciiTheme="majorHAnsi" w:hAnsiTheme="majorHAnsi" w:cs="Times New Roman"/>
          <w:b/>
          <w:color w:val="000000"/>
          <w:sz w:val="24"/>
          <w:szCs w:val="24"/>
          <w:u w:val="single"/>
        </w:rPr>
        <w:t>DE FINANCEMENT ET PAIEMENT DU MARCHE</w:t>
      </w:r>
      <w:r w:rsidRPr="00222F39">
        <w:rPr>
          <w:rFonts w:asciiTheme="majorHAnsi" w:hAnsiTheme="majorHAnsi" w:cs="Times New Roman"/>
          <w:color w:val="000000"/>
          <w:sz w:val="24"/>
          <w:szCs w:val="24"/>
        </w:rPr>
        <w:t>:</w:t>
      </w:r>
    </w:p>
    <w:p w:rsidR="00E630C1" w:rsidRPr="00222F39" w:rsidRDefault="00E630C1" w:rsidP="00E630C1">
      <w:pPr>
        <w:pStyle w:val="Paragraphe"/>
        <w:spacing w:before="0"/>
        <w:rPr>
          <w:rFonts w:asciiTheme="majorHAnsi" w:eastAsia="Times New Roman" w:hAnsiTheme="majorHAnsi" w:cs="Times New Roman"/>
          <w:kern w:val="0"/>
          <w:sz w:val="22"/>
          <w:szCs w:val="22"/>
          <w:lang w:eastAsia="fr-FR" w:bidi="ar-SA"/>
        </w:rPr>
      </w:pPr>
      <w:r w:rsidRPr="00222F39">
        <w:rPr>
          <w:rFonts w:asciiTheme="majorHAnsi" w:eastAsia="Times New Roman" w:hAnsiTheme="majorHAnsi" w:cs="Times New Roman"/>
          <w:kern w:val="0"/>
          <w:sz w:val="22"/>
          <w:szCs w:val="22"/>
          <w:lang w:eastAsia="fr-FR" w:bidi="ar-SA"/>
        </w:rPr>
        <w:t>Les prestations, objet du présent marché, seront financées par le budget de la collectivité et un financement FEDER. Elles seront rémunérées dans les conditions fixées par les règles de la comptabilité publique.</w:t>
      </w:r>
    </w:p>
    <w:p w:rsidR="00E630C1" w:rsidRPr="00222F39" w:rsidRDefault="00E630C1" w:rsidP="00E630C1">
      <w:pPr>
        <w:pStyle w:val="Paragraphe"/>
        <w:spacing w:before="0"/>
        <w:rPr>
          <w:rFonts w:asciiTheme="majorHAnsi" w:eastAsia="Times New Roman" w:hAnsiTheme="majorHAnsi" w:cs="Times New Roman"/>
          <w:kern w:val="0"/>
          <w:sz w:val="22"/>
          <w:szCs w:val="22"/>
          <w:lang w:eastAsia="fr-FR" w:bidi="ar-SA"/>
        </w:rPr>
      </w:pPr>
      <w:r w:rsidRPr="00222F39">
        <w:rPr>
          <w:rFonts w:asciiTheme="majorHAnsi" w:eastAsia="Times New Roman" w:hAnsiTheme="majorHAnsi" w:cs="Times New Roman"/>
          <w:kern w:val="0"/>
          <w:sz w:val="22"/>
          <w:szCs w:val="22"/>
          <w:lang w:eastAsia="fr-FR" w:bidi="ar-SA"/>
        </w:rPr>
        <w:t>Les sommes dues au(x) titulaire(s) et au(x) sous-traitant(s) de premier rang éventuel(s) du marché seront payées dans un délai global de 30 jours à compter de la date de réception des factures ou des demandes de paiement équivalentes.</w:t>
      </w:r>
    </w:p>
    <w:p w:rsidR="008D5281" w:rsidRPr="00222F39" w:rsidRDefault="00E630C1" w:rsidP="00E630C1">
      <w:pPr>
        <w:pStyle w:val="Paragraphe"/>
        <w:spacing w:before="0"/>
        <w:rPr>
          <w:rFonts w:asciiTheme="majorHAnsi" w:hAnsiTheme="majorHAnsi" w:cs="Arial"/>
          <w:sz w:val="22"/>
          <w:szCs w:val="22"/>
        </w:rPr>
      </w:pPr>
      <w:r w:rsidRPr="00222F39">
        <w:rPr>
          <w:rFonts w:asciiTheme="majorHAnsi" w:eastAsia="Times New Roman" w:hAnsiTheme="majorHAnsi" w:cs="Times New Roman"/>
          <w:kern w:val="0"/>
          <w:sz w:val="22"/>
          <w:szCs w:val="22"/>
          <w:lang w:eastAsia="fr-FR" w:bidi="ar-SA"/>
        </w:rPr>
        <w:t>L'attention des candidats est attirée sur le fait que s'ils veulent renoncer aux bénéfices de l'avance prévue au CCAP, ils doivent le préciser à l'acte d'engagement.</w:t>
      </w:r>
    </w:p>
    <w:p w:rsidR="00E630C1" w:rsidRPr="00222F39" w:rsidRDefault="00E630C1" w:rsidP="00E630C1">
      <w:pPr>
        <w:spacing w:line="230" w:lineRule="exact"/>
        <w:ind w:left="20" w:right="20"/>
        <w:jc w:val="both"/>
        <w:rPr>
          <w:rFonts w:asciiTheme="majorHAnsi" w:eastAsia="Arial" w:hAnsiTheme="majorHAnsi" w:cs="Arial"/>
          <w:b/>
          <w:color w:val="000000"/>
        </w:rPr>
      </w:pPr>
      <w:r w:rsidRPr="00222F39">
        <w:rPr>
          <w:rFonts w:asciiTheme="majorHAnsi" w:eastAsia="Arial" w:hAnsiTheme="majorHAnsi" w:cs="Arial"/>
          <w:color w:val="000000"/>
        </w:rPr>
        <w:t>La part de l'enveloppe prévisionnelle du maitre de l'ouvrage affectée aux travaux est fixée à :</w:t>
      </w:r>
    </w:p>
    <w:p w:rsidR="001C11D7" w:rsidRPr="00222F39" w:rsidRDefault="001C11D7" w:rsidP="00800680">
      <w:pPr>
        <w:pStyle w:val="Paragraphe"/>
        <w:spacing w:before="0"/>
        <w:rPr>
          <w:rFonts w:asciiTheme="majorHAnsi" w:hAnsiTheme="majorHAnsi" w:cs="Arial"/>
          <w:b/>
          <w:sz w:val="20"/>
        </w:rPr>
      </w:pPr>
    </w:p>
    <w:p w:rsidR="008162B4" w:rsidRPr="00222F39" w:rsidRDefault="008162B4" w:rsidP="00800680">
      <w:pPr>
        <w:pStyle w:val="Paragraphe"/>
        <w:spacing w:before="0"/>
        <w:rPr>
          <w:rFonts w:asciiTheme="majorHAnsi" w:hAnsiTheme="majorHAnsi" w:cs="Arial"/>
          <w:b/>
          <w:sz w:val="22"/>
        </w:rPr>
      </w:pPr>
    </w:p>
    <w:p w:rsidR="006C1B52" w:rsidRPr="004F3E93" w:rsidRDefault="001C11D7" w:rsidP="00527F23">
      <w:pPr>
        <w:pStyle w:val="Paragraphe"/>
        <w:numPr>
          <w:ilvl w:val="0"/>
          <w:numId w:val="8"/>
        </w:numPr>
        <w:spacing w:before="0"/>
        <w:rPr>
          <w:rFonts w:asciiTheme="majorHAnsi" w:hAnsiTheme="majorHAnsi" w:cs="Arial"/>
          <w:sz w:val="22"/>
        </w:rPr>
      </w:pPr>
      <w:r w:rsidRPr="004F3E93">
        <w:rPr>
          <w:rFonts w:asciiTheme="majorHAnsi" w:hAnsiTheme="majorHAnsi" w:cs="Arial"/>
          <w:b/>
          <w:sz w:val="22"/>
        </w:rPr>
        <w:t>Lot 1 :</w:t>
      </w:r>
      <w:r w:rsidR="00792CE1" w:rsidRPr="004F3E93">
        <w:rPr>
          <w:rFonts w:asciiTheme="majorHAnsi" w:hAnsiTheme="majorHAnsi" w:cs="Arial"/>
          <w:b/>
          <w:sz w:val="22"/>
        </w:rPr>
        <w:t xml:space="preserve"> 3 297 402</w:t>
      </w:r>
      <w:r w:rsidR="00792CE1" w:rsidRPr="004F3E93">
        <w:rPr>
          <w:rFonts w:asciiTheme="majorHAnsi" w:hAnsiTheme="majorHAnsi" w:cs="Arial"/>
          <w:sz w:val="22"/>
        </w:rPr>
        <w:t xml:space="preserve"> </w:t>
      </w:r>
      <w:r w:rsidR="00014295" w:rsidRPr="004F3E93">
        <w:rPr>
          <w:rFonts w:asciiTheme="majorHAnsi" w:hAnsiTheme="majorHAnsi" w:cs="Arial"/>
          <w:b/>
          <w:sz w:val="22"/>
        </w:rPr>
        <w:t>€ HT</w:t>
      </w:r>
    </w:p>
    <w:p w:rsidR="00014295" w:rsidRPr="004F3E93" w:rsidRDefault="00014295" w:rsidP="00527F23">
      <w:pPr>
        <w:pStyle w:val="Paragraphe"/>
        <w:numPr>
          <w:ilvl w:val="0"/>
          <w:numId w:val="8"/>
        </w:numPr>
        <w:spacing w:before="0"/>
        <w:rPr>
          <w:rFonts w:asciiTheme="majorHAnsi" w:hAnsiTheme="majorHAnsi" w:cs="Arial"/>
          <w:sz w:val="22"/>
        </w:rPr>
      </w:pPr>
      <w:r w:rsidRPr="004F3E93">
        <w:rPr>
          <w:rFonts w:asciiTheme="majorHAnsi" w:hAnsiTheme="majorHAnsi" w:cs="Arial"/>
          <w:b/>
          <w:sz w:val="22"/>
        </w:rPr>
        <w:t xml:space="preserve">Lot </w:t>
      </w:r>
      <w:r w:rsidR="008B2F15" w:rsidRPr="004F3E93">
        <w:rPr>
          <w:rFonts w:asciiTheme="majorHAnsi" w:hAnsiTheme="majorHAnsi" w:cs="Arial"/>
          <w:b/>
          <w:sz w:val="22"/>
        </w:rPr>
        <w:t>2</w:t>
      </w:r>
      <w:r w:rsidRPr="004F3E93">
        <w:rPr>
          <w:rFonts w:asciiTheme="majorHAnsi" w:hAnsiTheme="majorHAnsi" w:cs="Arial"/>
          <w:b/>
          <w:sz w:val="22"/>
        </w:rPr>
        <w:t> : 390 000 € HT</w:t>
      </w:r>
    </w:p>
    <w:p w:rsidR="00F41001" w:rsidRPr="004F3E93" w:rsidRDefault="001C11D7" w:rsidP="00527F23">
      <w:pPr>
        <w:pStyle w:val="Paragraphe"/>
        <w:numPr>
          <w:ilvl w:val="0"/>
          <w:numId w:val="8"/>
        </w:numPr>
        <w:spacing w:before="0"/>
        <w:rPr>
          <w:rFonts w:asciiTheme="majorHAnsi" w:hAnsiTheme="majorHAnsi" w:cs="Arial"/>
          <w:sz w:val="22"/>
        </w:rPr>
      </w:pPr>
      <w:r w:rsidRPr="004F3E93">
        <w:rPr>
          <w:rFonts w:asciiTheme="majorHAnsi" w:hAnsiTheme="majorHAnsi" w:cs="Arial"/>
          <w:b/>
          <w:sz w:val="22"/>
        </w:rPr>
        <w:t xml:space="preserve">Lot </w:t>
      </w:r>
      <w:r w:rsidR="008B2F15" w:rsidRPr="004F3E93">
        <w:rPr>
          <w:rFonts w:asciiTheme="majorHAnsi" w:hAnsiTheme="majorHAnsi" w:cs="Arial"/>
          <w:b/>
          <w:sz w:val="22"/>
        </w:rPr>
        <w:t>3</w:t>
      </w:r>
      <w:r w:rsidRPr="004F3E93">
        <w:rPr>
          <w:rFonts w:asciiTheme="majorHAnsi" w:hAnsiTheme="majorHAnsi" w:cs="Arial"/>
          <w:b/>
          <w:sz w:val="22"/>
        </w:rPr>
        <w:t> :</w:t>
      </w:r>
      <w:r w:rsidR="00792CE1" w:rsidRPr="004F3E93">
        <w:rPr>
          <w:rFonts w:asciiTheme="majorHAnsi" w:hAnsiTheme="majorHAnsi" w:cs="Arial"/>
          <w:b/>
          <w:sz w:val="22"/>
        </w:rPr>
        <w:t xml:space="preserve"> 400 000 € HT</w:t>
      </w:r>
    </w:p>
    <w:p w:rsidR="008B2F15" w:rsidRPr="004F3E93" w:rsidRDefault="008B2F15" w:rsidP="008B2F15">
      <w:pPr>
        <w:pStyle w:val="Paragraphe"/>
        <w:numPr>
          <w:ilvl w:val="0"/>
          <w:numId w:val="8"/>
        </w:numPr>
        <w:spacing w:before="0"/>
        <w:rPr>
          <w:rFonts w:asciiTheme="majorHAnsi" w:hAnsiTheme="majorHAnsi" w:cs="Arial"/>
          <w:sz w:val="22"/>
        </w:rPr>
      </w:pPr>
      <w:r w:rsidRPr="004F3E93">
        <w:rPr>
          <w:rFonts w:asciiTheme="majorHAnsi" w:hAnsiTheme="majorHAnsi" w:cs="Arial"/>
          <w:b/>
          <w:sz w:val="22"/>
        </w:rPr>
        <w:t>Lot 4 : 300 000 € HT</w:t>
      </w:r>
    </w:p>
    <w:p w:rsidR="008B2F15" w:rsidRPr="004F3E93" w:rsidRDefault="008B2F15" w:rsidP="008B2F15">
      <w:pPr>
        <w:pStyle w:val="Paragraphe"/>
        <w:spacing w:before="0"/>
        <w:ind w:left="720"/>
        <w:rPr>
          <w:rFonts w:asciiTheme="majorHAnsi" w:hAnsiTheme="majorHAnsi" w:cs="Arial"/>
          <w:sz w:val="22"/>
        </w:rPr>
      </w:pPr>
    </w:p>
    <w:p w:rsidR="00D77479" w:rsidRDefault="00D77479" w:rsidP="00D77479">
      <w:pPr>
        <w:pStyle w:val="Paragraphe"/>
        <w:spacing w:before="0"/>
        <w:rPr>
          <w:rFonts w:asciiTheme="majorHAnsi" w:hAnsiTheme="majorHAnsi" w:cs="Arial"/>
          <w:b/>
          <w:sz w:val="22"/>
        </w:rPr>
      </w:pPr>
    </w:p>
    <w:p w:rsidR="00D77479" w:rsidRDefault="00D77479" w:rsidP="00D77479">
      <w:pPr>
        <w:pStyle w:val="Paragraphe"/>
        <w:spacing w:before="0"/>
        <w:rPr>
          <w:rFonts w:asciiTheme="majorHAnsi" w:hAnsiTheme="majorHAnsi" w:cs="Arial"/>
          <w:b/>
          <w:sz w:val="22"/>
        </w:rPr>
      </w:pPr>
    </w:p>
    <w:p w:rsidR="00D77479" w:rsidRDefault="00D77479" w:rsidP="00D77479">
      <w:pPr>
        <w:pStyle w:val="Paragraphe"/>
        <w:spacing w:before="0"/>
        <w:rPr>
          <w:rFonts w:asciiTheme="majorHAnsi" w:hAnsiTheme="majorHAnsi" w:cs="Arial"/>
          <w:b/>
          <w:sz w:val="22"/>
        </w:rPr>
      </w:pPr>
    </w:p>
    <w:p w:rsidR="00D77479" w:rsidRDefault="00D77479" w:rsidP="00D77479">
      <w:pPr>
        <w:pStyle w:val="Paragraphe"/>
        <w:spacing w:before="0"/>
        <w:rPr>
          <w:rFonts w:asciiTheme="majorHAnsi" w:hAnsiTheme="majorHAnsi" w:cs="Arial"/>
          <w:b/>
          <w:sz w:val="22"/>
        </w:rPr>
      </w:pPr>
    </w:p>
    <w:p w:rsidR="00D77479" w:rsidRPr="00222F39" w:rsidRDefault="00D77479" w:rsidP="00D77479">
      <w:pPr>
        <w:pStyle w:val="Paragraphe"/>
        <w:spacing w:before="0"/>
        <w:rPr>
          <w:rFonts w:asciiTheme="majorHAnsi" w:hAnsiTheme="majorHAnsi" w:cs="Arial"/>
          <w:sz w:val="22"/>
        </w:rPr>
      </w:pPr>
    </w:p>
    <w:p w:rsidR="00F41001" w:rsidRPr="00222F39" w:rsidRDefault="00F41001" w:rsidP="00800680">
      <w:pPr>
        <w:pStyle w:val="Paragraphe"/>
        <w:spacing w:before="0"/>
        <w:rPr>
          <w:rFonts w:asciiTheme="majorHAnsi" w:hAnsiTheme="majorHAnsi"/>
        </w:rPr>
      </w:pPr>
    </w:p>
    <w:p w:rsidR="006C1B52" w:rsidRPr="00222F39" w:rsidRDefault="001649D6" w:rsidP="00527F23">
      <w:pPr>
        <w:pStyle w:val="Paragraphedeliste"/>
        <w:numPr>
          <w:ilvl w:val="0"/>
          <w:numId w:val="11"/>
        </w:numPr>
        <w:tabs>
          <w:tab w:val="left" w:pos="1320"/>
          <w:tab w:val="center" w:pos="5640"/>
        </w:tabs>
        <w:spacing w:before="0"/>
        <w:jc w:val="both"/>
        <w:rPr>
          <w:rFonts w:asciiTheme="majorHAnsi" w:hAnsiTheme="majorHAnsi" w:cs="Times New Roman"/>
          <w:b/>
          <w:color w:val="000000"/>
          <w:sz w:val="24"/>
          <w:szCs w:val="24"/>
        </w:rPr>
      </w:pPr>
      <w:r w:rsidRPr="00222F39">
        <w:rPr>
          <w:rFonts w:asciiTheme="majorHAnsi" w:hAnsiTheme="majorHAnsi" w:cs="Times New Roman"/>
          <w:b/>
          <w:color w:val="000000"/>
          <w:sz w:val="24"/>
          <w:szCs w:val="24"/>
          <w:u w:val="single"/>
        </w:rPr>
        <w:t>INFORMATION DES CANDIDATS</w:t>
      </w:r>
      <w:r w:rsidR="006C1B52" w:rsidRPr="00222F39">
        <w:rPr>
          <w:rFonts w:asciiTheme="majorHAnsi" w:hAnsiTheme="majorHAnsi" w:cs="Times New Roman"/>
          <w:color w:val="000000"/>
          <w:sz w:val="24"/>
          <w:szCs w:val="24"/>
        </w:rPr>
        <w:t>:</w:t>
      </w:r>
    </w:p>
    <w:p w:rsidR="006C1B52" w:rsidRPr="00222F39" w:rsidRDefault="006C1B52" w:rsidP="00800680">
      <w:pPr>
        <w:pStyle w:val="Paragraphe"/>
        <w:spacing w:before="0"/>
        <w:rPr>
          <w:rFonts w:asciiTheme="majorHAnsi" w:hAnsiTheme="majorHAnsi"/>
        </w:rPr>
      </w:pPr>
    </w:p>
    <w:p w:rsidR="006C1B52" w:rsidRPr="00222F39" w:rsidRDefault="001649D6" w:rsidP="001649D6">
      <w:pPr>
        <w:pStyle w:val="Titre2"/>
        <w:spacing w:before="113"/>
        <w:jc w:val="left"/>
        <w:rPr>
          <w:rFonts w:asciiTheme="majorHAnsi" w:hAnsiTheme="majorHAnsi"/>
          <w:color w:val="FF0000"/>
          <w:sz w:val="24"/>
          <w:szCs w:val="24"/>
        </w:rPr>
      </w:pPr>
      <w:bookmarkStart w:id="31" w:name="__RefHeading__1248_620297983"/>
      <w:bookmarkStart w:id="32" w:name="__RefHeading__6778_176366875"/>
      <w:bookmarkStart w:id="33" w:name="__RefHeading__9467_2122357842"/>
      <w:r w:rsidRPr="00222F39">
        <w:rPr>
          <w:rFonts w:asciiTheme="majorHAnsi" w:hAnsiTheme="majorHAnsi"/>
        </w:rPr>
        <w:t xml:space="preserve">      </w:t>
      </w:r>
      <w:r w:rsidR="00D77479">
        <w:rPr>
          <w:rFonts w:asciiTheme="majorHAnsi" w:hAnsiTheme="majorHAnsi"/>
          <w:sz w:val="24"/>
          <w:szCs w:val="24"/>
        </w:rPr>
        <w:t>5</w:t>
      </w:r>
      <w:r w:rsidR="006C1B52" w:rsidRPr="00222F39">
        <w:rPr>
          <w:rFonts w:asciiTheme="majorHAnsi" w:hAnsiTheme="majorHAnsi"/>
          <w:sz w:val="24"/>
          <w:szCs w:val="24"/>
        </w:rPr>
        <w:t>-1. Documents fournis aux candidats</w:t>
      </w:r>
      <w:bookmarkEnd w:id="31"/>
      <w:bookmarkEnd w:id="32"/>
      <w:bookmarkEnd w:id="33"/>
      <w:r w:rsidR="00C3755A" w:rsidRPr="00222F39">
        <w:rPr>
          <w:rFonts w:asciiTheme="majorHAnsi" w:hAnsiTheme="majorHAnsi"/>
          <w:sz w:val="24"/>
          <w:szCs w:val="24"/>
        </w:rPr>
        <w:t xml:space="preserve"> </w:t>
      </w:r>
    </w:p>
    <w:p w:rsidR="00194BF5" w:rsidRPr="00222F39" w:rsidRDefault="00194BF5" w:rsidP="00194BF5">
      <w:pPr>
        <w:pStyle w:val="Paragraphe"/>
        <w:keepNext/>
        <w:rPr>
          <w:rFonts w:asciiTheme="majorHAnsi" w:hAnsiTheme="majorHAnsi"/>
        </w:rPr>
      </w:pPr>
      <w:r w:rsidRPr="00222F39">
        <w:rPr>
          <w:rFonts w:asciiTheme="majorHAnsi" w:hAnsiTheme="majorHAnsi"/>
          <w:color w:val="FF0000"/>
        </w:rPr>
        <w:t xml:space="preserve">          </w:t>
      </w:r>
    </w:p>
    <w:p w:rsidR="00FB4FD7" w:rsidRPr="00222F39" w:rsidRDefault="00FB4FD7" w:rsidP="00FB4FD7">
      <w:pPr>
        <w:pStyle w:val="05ARTICLENiv1-Texte"/>
        <w:rPr>
          <w:rFonts w:asciiTheme="majorHAnsi" w:hAnsiTheme="majorHAnsi"/>
          <w:sz w:val="22"/>
        </w:rPr>
      </w:pPr>
      <w:r w:rsidRPr="00222F39">
        <w:rPr>
          <w:rFonts w:asciiTheme="majorHAnsi" w:hAnsiTheme="majorHAnsi"/>
          <w:sz w:val="22"/>
        </w:rPr>
        <w:t>Le dossier de consultation remis aux candidats comprend les élements suivants :</w:t>
      </w:r>
    </w:p>
    <w:p w:rsidR="00FB4FD7" w:rsidRPr="00222F39" w:rsidRDefault="00FB4FD7" w:rsidP="00FB4FD7">
      <w:pPr>
        <w:pStyle w:val="05ARTICLENiv1-TableauPuce1"/>
        <w:rPr>
          <w:rFonts w:asciiTheme="majorHAnsi" w:hAnsiTheme="majorHAnsi"/>
          <w:sz w:val="22"/>
        </w:rPr>
      </w:pPr>
      <w:r w:rsidRPr="00222F39">
        <w:rPr>
          <w:rFonts w:asciiTheme="majorHAnsi" w:hAnsiTheme="majorHAnsi"/>
          <w:sz w:val="22"/>
        </w:rPr>
        <w:t>La note de présentation de l’opération</w:t>
      </w:r>
      <w:r w:rsidR="00014295" w:rsidRPr="00222F39">
        <w:rPr>
          <w:rFonts w:asciiTheme="majorHAnsi" w:hAnsiTheme="majorHAnsi"/>
          <w:sz w:val="22"/>
        </w:rPr>
        <w:t xml:space="preserve"> pour chaque lot</w:t>
      </w:r>
      <w:r w:rsidRPr="00222F39">
        <w:rPr>
          <w:rFonts w:asciiTheme="majorHAnsi" w:hAnsiTheme="majorHAnsi"/>
          <w:sz w:val="22"/>
        </w:rPr>
        <w:t xml:space="preserve"> ; </w:t>
      </w:r>
    </w:p>
    <w:p w:rsidR="00FB4FD7" w:rsidRPr="00222F39" w:rsidRDefault="00FB4FD7" w:rsidP="00FB4FD7">
      <w:pPr>
        <w:pStyle w:val="05ARTICLENiv1-TableauPuce1"/>
        <w:rPr>
          <w:rFonts w:asciiTheme="majorHAnsi" w:hAnsiTheme="majorHAnsi"/>
          <w:sz w:val="22"/>
        </w:rPr>
      </w:pPr>
      <w:r w:rsidRPr="00222F39">
        <w:rPr>
          <w:rFonts w:asciiTheme="majorHAnsi" w:hAnsiTheme="majorHAnsi"/>
          <w:sz w:val="22"/>
        </w:rPr>
        <w:t>Le  cahier des charges</w:t>
      </w:r>
      <w:r w:rsidR="00014295" w:rsidRPr="00222F39">
        <w:rPr>
          <w:rFonts w:asciiTheme="majorHAnsi" w:hAnsiTheme="majorHAnsi"/>
          <w:sz w:val="22"/>
        </w:rPr>
        <w:t xml:space="preserve"> de chaque lot</w:t>
      </w:r>
      <w:r w:rsidRPr="00222F39">
        <w:rPr>
          <w:rFonts w:asciiTheme="majorHAnsi" w:hAnsiTheme="majorHAnsi"/>
          <w:sz w:val="22"/>
        </w:rPr>
        <w:t> ;</w:t>
      </w:r>
    </w:p>
    <w:p w:rsidR="00FB4FD7" w:rsidRPr="00222F39" w:rsidRDefault="00FB4FD7" w:rsidP="00FB4FD7">
      <w:pPr>
        <w:pStyle w:val="05ARTICLENiv1-TableauPuce1"/>
        <w:rPr>
          <w:rFonts w:asciiTheme="majorHAnsi" w:hAnsiTheme="majorHAnsi"/>
          <w:sz w:val="22"/>
        </w:rPr>
      </w:pPr>
      <w:r w:rsidRPr="00222F39">
        <w:rPr>
          <w:rFonts w:asciiTheme="majorHAnsi" w:hAnsiTheme="majorHAnsi"/>
          <w:sz w:val="22"/>
        </w:rPr>
        <w:t>Un plan de situation ;</w:t>
      </w:r>
    </w:p>
    <w:p w:rsidR="00FB4FD7" w:rsidRPr="00222F39" w:rsidRDefault="00FB4FD7" w:rsidP="00FB4FD7">
      <w:pPr>
        <w:pStyle w:val="05ARTICLENiv1-TableauPuce1"/>
        <w:rPr>
          <w:rFonts w:asciiTheme="majorHAnsi" w:hAnsiTheme="majorHAnsi"/>
          <w:sz w:val="22"/>
        </w:rPr>
      </w:pPr>
      <w:r w:rsidRPr="00222F39">
        <w:rPr>
          <w:rFonts w:asciiTheme="majorHAnsi" w:hAnsiTheme="majorHAnsi"/>
          <w:sz w:val="22"/>
        </w:rPr>
        <w:t>L’enveloppe prévisionnelle </w:t>
      </w:r>
      <w:r w:rsidR="00014295" w:rsidRPr="00222F39">
        <w:rPr>
          <w:rFonts w:asciiTheme="majorHAnsi" w:hAnsiTheme="majorHAnsi"/>
          <w:sz w:val="22"/>
        </w:rPr>
        <w:t>pour chaque lot</w:t>
      </w:r>
      <w:r w:rsidRPr="00222F39">
        <w:rPr>
          <w:rFonts w:asciiTheme="majorHAnsi" w:hAnsiTheme="majorHAnsi"/>
          <w:sz w:val="22"/>
        </w:rPr>
        <w:t>;</w:t>
      </w:r>
    </w:p>
    <w:p w:rsidR="00FB4FD7" w:rsidRPr="00222F39" w:rsidRDefault="00FB4FD7" w:rsidP="00FB4FD7">
      <w:pPr>
        <w:pStyle w:val="05ARTICLENiv1-TableauPuce1"/>
        <w:rPr>
          <w:rFonts w:asciiTheme="majorHAnsi" w:hAnsiTheme="majorHAnsi"/>
          <w:sz w:val="22"/>
        </w:rPr>
      </w:pPr>
      <w:r w:rsidRPr="00222F39">
        <w:rPr>
          <w:rFonts w:asciiTheme="majorHAnsi" w:hAnsiTheme="majorHAnsi"/>
          <w:sz w:val="22"/>
        </w:rPr>
        <w:t>Cadre d'acte d'engagement et ses annexes</w:t>
      </w:r>
      <w:r w:rsidR="00014295" w:rsidRPr="00222F39">
        <w:rPr>
          <w:rFonts w:asciiTheme="majorHAnsi" w:hAnsiTheme="majorHAnsi"/>
          <w:sz w:val="22"/>
        </w:rPr>
        <w:t xml:space="preserve"> de chaque lot</w:t>
      </w:r>
      <w:r w:rsidR="003C5B27" w:rsidRPr="00222F39">
        <w:rPr>
          <w:rFonts w:asciiTheme="majorHAnsi" w:hAnsiTheme="majorHAnsi"/>
          <w:sz w:val="22"/>
        </w:rPr>
        <w:t> ;</w:t>
      </w:r>
    </w:p>
    <w:p w:rsidR="00FB4FD7" w:rsidRPr="00222F39" w:rsidRDefault="00FB4FD7" w:rsidP="00FB4FD7">
      <w:pPr>
        <w:pStyle w:val="05ARTICLENiv1-TableauPuce1"/>
        <w:rPr>
          <w:rFonts w:asciiTheme="majorHAnsi" w:hAnsiTheme="majorHAnsi"/>
          <w:sz w:val="22"/>
        </w:rPr>
      </w:pPr>
      <w:r w:rsidRPr="00222F39">
        <w:rPr>
          <w:rFonts w:asciiTheme="majorHAnsi" w:hAnsiTheme="majorHAnsi"/>
          <w:sz w:val="22"/>
        </w:rPr>
        <w:t>CCAP</w:t>
      </w:r>
      <w:r w:rsidR="003C5B27" w:rsidRPr="00222F39">
        <w:rPr>
          <w:rFonts w:asciiTheme="majorHAnsi" w:hAnsiTheme="majorHAnsi"/>
          <w:sz w:val="22"/>
        </w:rPr>
        <w:t xml:space="preserve"> de chaque lot</w:t>
      </w:r>
      <w:r w:rsidRPr="00222F39">
        <w:rPr>
          <w:rFonts w:asciiTheme="majorHAnsi" w:hAnsiTheme="majorHAnsi"/>
          <w:sz w:val="22"/>
        </w:rPr>
        <w:t> ;</w:t>
      </w:r>
    </w:p>
    <w:p w:rsidR="00FB4FD7" w:rsidRDefault="004F3E93" w:rsidP="00FB4FD7">
      <w:pPr>
        <w:pStyle w:val="05ARTICLENiv1-TableauPuce1"/>
        <w:rPr>
          <w:rFonts w:asciiTheme="majorHAnsi" w:hAnsiTheme="majorHAnsi"/>
          <w:sz w:val="22"/>
        </w:rPr>
      </w:pPr>
      <w:r>
        <w:rPr>
          <w:rFonts w:asciiTheme="majorHAnsi" w:hAnsiTheme="majorHAnsi"/>
          <w:sz w:val="22"/>
        </w:rPr>
        <w:t>Le présent RDC ;</w:t>
      </w:r>
    </w:p>
    <w:p w:rsidR="00DB0CDF" w:rsidRPr="004F3E93" w:rsidRDefault="00DB0CDF" w:rsidP="00DB0CDF">
      <w:pPr>
        <w:pStyle w:val="05ARTICLENiv1-TableauPuce1"/>
      </w:pPr>
      <w:r w:rsidRPr="004F3E93">
        <w:t>Le programme des actions prioritaires de l’EAT de la Pointe Marin.</w:t>
      </w:r>
    </w:p>
    <w:p w:rsidR="004F3E93" w:rsidRPr="00DB0CDF" w:rsidRDefault="004F3E93" w:rsidP="004F3E93">
      <w:pPr>
        <w:pStyle w:val="05ARTICLENiv1-TableauPuce1"/>
        <w:numPr>
          <w:ilvl w:val="0"/>
          <w:numId w:val="0"/>
        </w:numPr>
        <w:ind w:left="454"/>
        <w:rPr>
          <w:color w:val="FF0000"/>
        </w:rPr>
      </w:pPr>
    </w:p>
    <w:p w:rsidR="006C1B52" w:rsidRPr="00222F39" w:rsidRDefault="001649D6" w:rsidP="001649D6">
      <w:pPr>
        <w:pStyle w:val="Titre2"/>
        <w:jc w:val="left"/>
        <w:rPr>
          <w:rFonts w:asciiTheme="majorHAnsi" w:hAnsiTheme="majorHAnsi"/>
          <w:sz w:val="24"/>
          <w:szCs w:val="24"/>
        </w:rPr>
      </w:pPr>
      <w:bookmarkStart w:id="34" w:name="__RefHeading__1250_620297983"/>
      <w:bookmarkStart w:id="35" w:name="__RefHeading__15514_1859519711"/>
      <w:bookmarkStart w:id="36" w:name="__RefHeading__9469_2122357842"/>
      <w:r w:rsidRPr="00222F39">
        <w:rPr>
          <w:rFonts w:asciiTheme="majorHAnsi" w:hAnsiTheme="majorHAnsi"/>
          <w:sz w:val="24"/>
          <w:szCs w:val="24"/>
        </w:rPr>
        <w:t xml:space="preserve">      </w:t>
      </w:r>
      <w:r w:rsidR="00D77479">
        <w:rPr>
          <w:rFonts w:asciiTheme="majorHAnsi" w:hAnsiTheme="majorHAnsi"/>
          <w:sz w:val="24"/>
          <w:szCs w:val="24"/>
        </w:rPr>
        <w:t>5</w:t>
      </w:r>
      <w:r w:rsidR="006C1B52" w:rsidRPr="00222F39">
        <w:rPr>
          <w:rFonts w:asciiTheme="majorHAnsi" w:hAnsiTheme="majorHAnsi"/>
          <w:sz w:val="24"/>
          <w:szCs w:val="24"/>
        </w:rPr>
        <w:t>-2. Modalités de retrait et de consultation des documents</w:t>
      </w:r>
      <w:bookmarkEnd w:id="34"/>
      <w:bookmarkEnd w:id="35"/>
      <w:bookmarkEnd w:id="36"/>
    </w:p>
    <w:p w:rsidR="006C1B52" w:rsidRPr="00222F39" w:rsidRDefault="000F0874" w:rsidP="006C1B52">
      <w:pPr>
        <w:pStyle w:val="Paragraphe"/>
        <w:rPr>
          <w:rFonts w:asciiTheme="majorHAnsi" w:hAnsiTheme="majorHAnsi" w:cs="Arial"/>
          <w:b/>
          <w:bCs/>
          <w:sz w:val="22"/>
        </w:rPr>
      </w:pPr>
      <w:r w:rsidRPr="00222F39">
        <w:rPr>
          <w:rFonts w:asciiTheme="majorHAnsi" w:hAnsiTheme="majorHAnsi" w:cs="Arial"/>
          <w:sz w:val="20"/>
        </w:rPr>
        <w:t xml:space="preserve"> </w:t>
      </w:r>
      <w:r w:rsidR="006C1B52" w:rsidRPr="00222F39">
        <w:rPr>
          <w:rFonts w:asciiTheme="majorHAnsi" w:hAnsiTheme="majorHAnsi" w:cs="Arial"/>
          <w:sz w:val="22"/>
        </w:rPr>
        <w:t xml:space="preserve">Le retrait du dossier de consultation se fait exclusivement par téléchargement sur le profil </w:t>
      </w:r>
      <w:r w:rsidR="001649D6" w:rsidRPr="00222F39">
        <w:rPr>
          <w:rFonts w:asciiTheme="majorHAnsi" w:hAnsiTheme="majorHAnsi" w:cs="Arial"/>
          <w:sz w:val="22"/>
        </w:rPr>
        <w:t xml:space="preserve">   </w:t>
      </w:r>
      <w:r w:rsidR="006C1B52" w:rsidRPr="00222F39">
        <w:rPr>
          <w:rFonts w:asciiTheme="majorHAnsi" w:hAnsiTheme="majorHAnsi" w:cs="Arial"/>
          <w:sz w:val="22"/>
        </w:rPr>
        <w:t xml:space="preserve">d'acheteur à l’adresse suivante : </w:t>
      </w:r>
      <w:hyperlink r:id="rId9" w:history="1">
        <w:r w:rsidR="006C1B52" w:rsidRPr="00222F39">
          <w:rPr>
            <w:rStyle w:val="Internetlink"/>
            <w:rFonts w:asciiTheme="majorHAnsi" w:hAnsiTheme="majorHAnsi" w:cs="Arial"/>
            <w:sz w:val="22"/>
          </w:rPr>
          <w:t>http://www.marches-securises.fr</w:t>
        </w:r>
      </w:hyperlink>
      <w:r w:rsidR="006C1B52" w:rsidRPr="00222F39">
        <w:rPr>
          <w:rFonts w:asciiTheme="majorHAnsi" w:hAnsiTheme="majorHAnsi" w:cs="Arial"/>
          <w:sz w:val="22"/>
        </w:rPr>
        <w:t xml:space="preserve"> sous la référence : </w:t>
      </w:r>
      <w:r w:rsidR="006C1B52" w:rsidRPr="00222F39">
        <w:rPr>
          <w:rFonts w:asciiTheme="majorHAnsi" w:hAnsiTheme="majorHAnsi" w:cs="Arial"/>
          <w:b/>
          <w:bCs/>
          <w:sz w:val="22"/>
        </w:rPr>
        <w:t>SA</w:t>
      </w:r>
      <w:r w:rsidR="00F9588B" w:rsidRPr="00222F39">
        <w:rPr>
          <w:rFonts w:asciiTheme="majorHAnsi" w:hAnsiTheme="majorHAnsi" w:cs="Arial"/>
          <w:b/>
          <w:bCs/>
          <w:sz w:val="22"/>
        </w:rPr>
        <w:t>0</w:t>
      </w:r>
      <w:r w:rsidR="007F799A">
        <w:rPr>
          <w:rFonts w:asciiTheme="majorHAnsi" w:hAnsiTheme="majorHAnsi" w:cs="Arial"/>
          <w:b/>
          <w:bCs/>
          <w:sz w:val="22"/>
        </w:rPr>
        <w:t>2</w:t>
      </w:r>
      <w:r w:rsidR="00F9588B" w:rsidRPr="00222F39">
        <w:rPr>
          <w:rFonts w:asciiTheme="majorHAnsi" w:hAnsiTheme="majorHAnsi" w:cs="Arial"/>
          <w:b/>
          <w:bCs/>
          <w:sz w:val="22"/>
        </w:rPr>
        <w:t>-21</w:t>
      </w:r>
    </w:p>
    <w:p w:rsidR="0098296A" w:rsidRPr="00222F39" w:rsidRDefault="0098296A" w:rsidP="00E56D39">
      <w:pPr>
        <w:pStyle w:val="Paragraphe"/>
        <w:spacing w:before="0"/>
        <w:rPr>
          <w:rFonts w:asciiTheme="majorHAnsi" w:hAnsiTheme="majorHAnsi" w:cs="Arial"/>
          <w:sz w:val="20"/>
        </w:rPr>
      </w:pPr>
    </w:p>
    <w:p w:rsidR="00F0167F" w:rsidRPr="00CA4FBF" w:rsidRDefault="00F0167F" w:rsidP="00CA4FBF">
      <w:pPr>
        <w:pStyle w:val="Paragraphedeliste"/>
        <w:numPr>
          <w:ilvl w:val="0"/>
          <w:numId w:val="19"/>
        </w:numPr>
        <w:tabs>
          <w:tab w:val="left" w:pos="1320"/>
          <w:tab w:val="center" w:pos="5640"/>
        </w:tabs>
        <w:spacing w:before="0"/>
        <w:jc w:val="both"/>
        <w:rPr>
          <w:rFonts w:asciiTheme="majorHAnsi" w:hAnsiTheme="majorHAnsi" w:cs="Times New Roman"/>
          <w:b/>
          <w:color w:val="000000"/>
          <w:sz w:val="24"/>
          <w:szCs w:val="24"/>
        </w:rPr>
      </w:pPr>
      <w:r w:rsidRPr="00CA4FBF">
        <w:rPr>
          <w:rFonts w:asciiTheme="majorHAnsi" w:hAnsiTheme="majorHAnsi" w:cs="Times New Roman"/>
          <w:b/>
          <w:color w:val="000000"/>
          <w:sz w:val="24"/>
          <w:szCs w:val="24"/>
          <w:u w:val="single"/>
        </w:rPr>
        <w:t>CANDIDATURES</w:t>
      </w:r>
    </w:p>
    <w:p w:rsidR="00F0167F" w:rsidRPr="00222F39" w:rsidRDefault="00F0167F" w:rsidP="00F0167F">
      <w:pPr>
        <w:pStyle w:val="Paragraphedeliste"/>
        <w:tabs>
          <w:tab w:val="left" w:pos="1320"/>
          <w:tab w:val="center" w:pos="5640"/>
        </w:tabs>
        <w:spacing w:before="0"/>
        <w:ind w:left="785"/>
        <w:jc w:val="both"/>
        <w:rPr>
          <w:rFonts w:asciiTheme="majorHAnsi" w:hAnsiTheme="majorHAnsi" w:cs="Times New Roman"/>
          <w:b/>
          <w:color w:val="000000"/>
          <w:sz w:val="24"/>
          <w:szCs w:val="24"/>
        </w:rPr>
      </w:pPr>
    </w:p>
    <w:p w:rsidR="00BE6629" w:rsidRPr="00222F39" w:rsidRDefault="00012610" w:rsidP="00F0167F">
      <w:pPr>
        <w:pStyle w:val="Titre2"/>
        <w:tabs>
          <w:tab w:val="left" w:pos="0"/>
        </w:tabs>
        <w:jc w:val="left"/>
        <w:rPr>
          <w:rFonts w:asciiTheme="majorHAnsi" w:hAnsiTheme="majorHAnsi"/>
          <w:sz w:val="24"/>
          <w:szCs w:val="24"/>
        </w:rPr>
      </w:pPr>
      <w:bookmarkStart w:id="37" w:name="__RefHeading__1260_620297983"/>
      <w:bookmarkStart w:id="38" w:name="__RefHeading__15524_1859519711"/>
      <w:bookmarkStart w:id="39" w:name="__RefHeading__9479_2122357842"/>
      <w:r w:rsidRPr="00222F39">
        <w:rPr>
          <w:rFonts w:asciiTheme="majorHAnsi" w:hAnsiTheme="majorHAnsi"/>
          <w:sz w:val="24"/>
          <w:szCs w:val="24"/>
        </w:rPr>
        <w:t xml:space="preserve">      </w:t>
      </w:r>
      <w:r w:rsidR="00D77479">
        <w:rPr>
          <w:rFonts w:asciiTheme="majorHAnsi" w:hAnsiTheme="majorHAnsi"/>
          <w:sz w:val="24"/>
          <w:szCs w:val="24"/>
        </w:rPr>
        <w:t>6</w:t>
      </w:r>
      <w:r w:rsidR="00BE6629" w:rsidRPr="00222F39">
        <w:rPr>
          <w:rFonts w:asciiTheme="majorHAnsi" w:hAnsiTheme="majorHAnsi"/>
          <w:sz w:val="24"/>
          <w:szCs w:val="24"/>
        </w:rPr>
        <w:t>-1. Interdiction de soumissionner</w:t>
      </w:r>
      <w:bookmarkEnd w:id="37"/>
      <w:bookmarkEnd w:id="38"/>
      <w:bookmarkEnd w:id="39"/>
    </w:p>
    <w:p w:rsidR="00BE6629" w:rsidRPr="00222F39" w:rsidRDefault="000F0874" w:rsidP="00BE6629">
      <w:pPr>
        <w:pStyle w:val="Standard"/>
        <w:spacing w:before="113"/>
        <w:rPr>
          <w:rFonts w:asciiTheme="majorHAnsi" w:hAnsiTheme="majorHAnsi" w:cs="Arial"/>
          <w:sz w:val="22"/>
        </w:rPr>
      </w:pPr>
      <w:r w:rsidRPr="00222F39">
        <w:rPr>
          <w:rFonts w:asciiTheme="majorHAnsi" w:hAnsiTheme="majorHAnsi" w:cs="Arial"/>
          <w:sz w:val="20"/>
        </w:rPr>
        <w:t xml:space="preserve"> </w:t>
      </w:r>
      <w:r w:rsidR="00BE6629" w:rsidRPr="00222F39">
        <w:rPr>
          <w:rFonts w:asciiTheme="majorHAnsi" w:hAnsiTheme="majorHAnsi" w:cs="Arial"/>
          <w:sz w:val="22"/>
        </w:rPr>
        <w:t>Conformément aux dispositions des articles L.2141-1 à L.2141-6 du Code de la Commande Publique, le candidat ne doit pas être dans un de ces cas d'interdiction de soumissionner.</w:t>
      </w:r>
    </w:p>
    <w:p w:rsidR="00BE6629" w:rsidRPr="00222F39" w:rsidRDefault="00BE6629" w:rsidP="00BE6629">
      <w:pPr>
        <w:pStyle w:val="Standard"/>
        <w:spacing w:before="113"/>
        <w:rPr>
          <w:rFonts w:asciiTheme="majorHAnsi" w:hAnsiTheme="majorHAnsi" w:cs="Arial"/>
          <w:sz w:val="22"/>
        </w:rPr>
      </w:pPr>
      <w:r w:rsidRPr="00222F39">
        <w:rPr>
          <w:rFonts w:asciiTheme="majorHAnsi" w:hAnsiTheme="majorHAnsi" w:cs="Arial"/>
          <w:sz w:val="22"/>
        </w:rPr>
        <w:t>Lorsqu'un soumissionnaire se trouve, en cours de procédure, en situation d'interdiction de soumissionner, il en informe, sans délai, l'acheteur. En cas d'interdiction de soumissionner obligatoire, le soumissionnaire est automatiquement exclu de la procédure.</w:t>
      </w:r>
    </w:p>
    <w:p w:rsidR="00F0167F" w:rsidRPr="00222F39" w:rsidRDefault="00F0167F" w:rsidP="00BE6629">
      <w:pPr>
        <w:pStyle w:val="Standard"/>
        <w:spacing w:before="113"/>
        <w:rPr>
          <w:rFonts w:asciiTheme="majorHAnsi" w:hAnsiTheme="majorHAnsi" w:cs="Times New Roman"/>
        </w:rPr>
      </w:pPr>
    </w:p>
    <w:p w:rsidR="00BE6629" w:rsidRPr="00222F39" w:rsidRDefault="00EC47F4" w:rsidP="00EC47F4">
      <w:pPr>
        <w:pStyle w:val="Titre2"/>
        <w:tabs>
          <w:tab w:val="left" w:pos="0"/>
        </w:tabs>
        <w:jc w:val="left"/>
        <w:rPr>
          <w:rFonts w:asciiTheme="majorHAnsi" w:hAnsiTheme="majorHAnsi"/>
          <w:sz w:val="24"/>
          <w:szCs w:val="24"/>
        </w:rPr>
      </w:pPr>
      <w:bookmarkStart w:id="40" w:name="__RefHeading__1262_620297983"/>
      <w:bookmarkStart w:id="41" w:name="__RefHeading__15526_1859519711"/>
      <w:bookmarkStart w:id="42" w:name="__RefHeading__9481_2122357842"/>
      <w:r w:rsidRPr="00222F39">
        <w:rPr>
          <w:rFonts w:asciiTheme="majorHAnsi" w:hAnsiTheme="majorHAnsi"/>
          <w:sz w:val="24"/>
          <w:szCs w:val="24"/>
        </w:rPr>
        <w:t xml:space="preserve">      </w:t>
      </w:r>
      <w:r w:rsidR="00D77479">
        <w:rPr>
          <w:rFonts w:asciiTheme="majorHAnsi" w:hAnsiTheme="majorHAnsi"/>
          <w:sz w:val="24"/>
          <w:szCs w:val="24"/>
        </w:rPr>
        <w:t>6</w:t>
      </w:r>
      <w:r w:rsidR="00BE6629" w:rsidRPr="00222F39">
        <w:rPr>
          <w:rFonts w:asciiTheme="majorHAnsi" w:hAnsiTheme="majorHAnsi"/>
          <w:sz w:val="24"/>
          <w:szCs w:val="24"/>
        </w:rPr>
        <w:t>-2. Interdiction de soumissionner en cas de groupement d’opérateurs économiques</w:t>
      </w:r>
      <w:bookmarkEnd w:id="40"/>
      <w:bookmarkEnd w:id="41"/>
      <w:bookmarkEnd w:id="42"/>
    </w:p>
    <w:p w:rsidR="00F0167F" w:rsidRPr="00222F39" w:rsidRDefault="00BE6629" w:rsidP="00BE6629">
      <w:pPr>
        <w:pStyle w:val="Standard"/>
        <w:spacing w:before="113"/>
        <w:rPr>
          <w:rFonts w:asciiTheme="majorHAnsi" w:hAnsiTheme="majorHAnsi" w:cs="Arial"/>
          <w:sz w:val="22"/>
        </w:rPr>
      </w:pPr>
      <w:r w:rsidRPr="00222F39">
        <w:rPr>
          <w:rFonts w:asciiTheme="majorHAnsi" w:hAnsiTheme="majorHAnsi" w:cs="Arial"/>
          <w:sz w:val="22"/>
        </w:rPr>
        <w:t xml:space="preserve">Lorsque le motif d'exclusion de la procédure de passation concerne un des membres du groupement, l'acheteur exige son remplacement par une personne qui ne fait pas l'objet d'un motif d'exclusion </w:t>
      </w:r>
      <w:r w:rsidRPr="00222F39">
        <w:rPr>
          <w:rFonts w:asciiTheme="majorHAnsi" w:hAnsiTheme="majorHAnsi" w:cs="Arial"/>
          <w:b/>
          <w:sz w:val="22"/>
          <w:u w:val="single"/>
        </w:rPr>
        <w:t>dans un délai de dix (10) jours</w:t>
      </w:r>
      <w:r w:rsidRPr="00222F39">
        <w:rPr>
          <w:rFonts w:asciiTheme="majorHAnsi" w:hAnsiTheme="majorHAnsi" w:cs="Arial"/>
          <w:sz w:val="22"/>
        </w:rPr>
        <w:t xml:space="preserve"> à compter de la réception de cette demande par le mandataire du groupement. A défaut, le groupement est exclu de la procédure.</w:t>
      </w:r>
    </w:p>
    <w:p w:rsidR="00F23BE4" w:rsidRPr="00222F39" w:rsidRDefault="00012610" w:rsidP="00F23BE4">
      <w:pPr>
        <w:pStyle w:val="Titre2"/>
        <w:tabs>
          <w:tab w:val="left" w:pos="0"/>
        </w:tabs>
        <w:spacing w:before="283"/>
        <w:jc w:val="left"/>
        <w:rPr>
          <w:rFonts w:asciiTheme="majorHAnsi" w:hAnsiTheme="majorHAnsi"/>
          <w:sz w:val="24"/>
          <w:szCs w:val="24"/>
        </w:rPr>
      </w:pPr>
      <w:bookmarkStart w:id="43" w:name="__RefHeading__1266_620297983"/>
      <w:bookmarkStart w:id="44" w:name="__RefHeading__15530_1859519711"/>
      <w:bookmarkStart w:id="45" w:name="__RefHeading__9485_2122357842"/>
      <w:r w:rsidRPr="00222F39">
        <w:rPr>
          <w:rFonts w:asciiTheme="majorHAnsi" w:hAnsiTheme="majorHAnsi"/>
          <w:sz w:val="24"/>
          <w:szCs w:val="24"/>
        </w:rPr>
        <w:t xml:space="preserve">     </w:t>
      </w:r>
      <w:r w:rsidR="00D77479">
        <w:rPr>
          <w:rFonts w:asciiTheme="majorHAnsi" w:hAnsiTheme="majorHAnsi"/>
          <w:sz w:val="24"/>
          <w:szCs w:val="24"/>
        </w:rPr>
        <w:t>6</w:t>
      </w:r>
      <w:r w:rsidR="008161AA" w:rsidRPr="00222F39">
        <w:rPr>
          <w:rFonts w:asciiTheme="majorHAnsi" w:hAnsiTheme="majorHAnsi"/>
          <w:sz w:val="24"/>
          <w:szCs w:val="24"/>
        </w:rPr>
        <w:t>-3</w:t>
      </w:r>
      <w:r w:rsidR="00F23BE4" w:rsidRPr="00222F39">
        <w:rPr>
          <w:rFonts w:asciiTheme="majorHAnsi" w:hAnsiTheme="majorHAnsi"/>
          <w:sz w:val="24"/>
          <w:szCs w:val="24"/>
        </w:rPr>
        <w:t xml:space="preserve">. </w:t>
      </w:r>
      <w:bookmarkEnd w:id="43"/>
      <w:bookmarkEnd w:id="44"/>
      <w:bookmarkEnd w:id="45"/>
      <w:r w:rsidR="00400AA1" w:rsidRPr="00222F39">
        <w:rPr>
          <w:rFonts w:asciiTheme="majorHAnsi" w:hAnsiTheme="majorHAnsi"/>
          <w:sz w:val="24"/>
          <w:szCs w:val="24"/>
        </w:rPr>
        <w:t>Conditions de participation</w:t>
      </w:r>
    </w:p>
    <w:p w:rsidR="00804D0B" w:rsidRPr="00222F39" w:rsidRDefault="00804D0B" w:rsidP="00804D0B">
      <w:pPr>
        <w:tabs>
          <w:tab w:val="left" w:leader="dot" w:pos="9356"/>
        </w:tabs>
        <w:spacing w:after="120"/>
        <w:jc w:val="both"/>
        <w:rPr>
          <w:rFonts w:asciiTheme="majorHAnsi" w:eastAsia="Times New Roman" w:hAnsiTheme="majorHAnsi" w:cs="Arial"/>
          <w:b/>
          <w:noProof/>
          <w:lang w:eastAsia="fr-FR"/>
        </w:rPr>
      </w:pPr>
      <w:r w:rsidRPr="00222F39">
        <w:rPr>
          <w:rFonts w:asciiTheme="majorHAnsi" w:eastAsia="Times New Roman" w:hAnsiTheme="majorHAnsi" w:cs="Arial"/>
          <w:b/>
          <w:noProof/>
          <w:lang w:eastAsia="fr-FR"/>
        </w:rPr>
        <w:t>Chaque candidat ou chaque membre de l’équipe candidate devra produire dans un dossier « Candidature » les pièces suivantes :</w:t>
      </w:r>
    </w:p>
    <w:p w:rsidR="00804D0B" w:rsidRPr="00222F39" w:rsidRDefault="00804D0B" w:rsidP="00804D0B">
      <w:pPr>
        <w:tabs>
          <w:tab w:val="left" w:leader="dot" w:pos="9356"/>
        </w:tabs>
        <w:spacing w:after="120"/>
        <w:ind w:left="284" w:hanging="284"/>
        <w:jc w:val="both"/>
        <w:rPr>
          <w:rFonts w:asciiTheme="majorHAnsi" w:eastAsia="Times New Roman" w:hAnsiTheme="majorHAnsi" w:cs="Arial"/>
          <w:noProof/>
          <w:lang w:eastAsia="fr-FR"/>
        </w:rPr>
      </w:pPr>
      <w:r w:rsidRPr="00222F39">
        <w:rPr>
          <w:rFonts w:asciiTheme="majorHAnsi" w:eastAsia="Times New Roman" w:hAnsiTheme="majorHAnsi" w:cs="Arial"/>
          <w:b/>
          <w:noProof/>
          <w:lang w:eastAsia="fr-FR"/>
        </w:rPr>
        <w:t>1/</w:t>
      </w:r>
      <w:r w:rsidRPr="00222F39">
        <w:rPr>
          <w:rFonts w:asciiTheme="majorHAnsi" w:eastAsia="Times New Roman" w:hAnsiTheme="majorHAnsi" w:cs="Arial"/>
          <w:b/>
          <w:noProof/>
          <w:lang w:eastAsia="fr-FR"/>
        </w:rPr>
        <w:tab/>
        <w:t>Une lettre de candidature (DC1 ou équivalent)</w:t>
      </w:r>
      <w:r w:rsidRPr="00222F39">
        <w:rPr>
          <w:rFonts w:asciiTheme="majorHAnsi" w:eastAsia="Times New Roman" w:hAnsiTheme="majorHAnsi" w:cs="Arial"/>
          <w:noProof/>
          <w:lang w:eastAsia="fr-FR"/>
        </w:rPr>
        <w:t xml:space="preserve"> </w:t>
      </w:r>
    </w:p>
    <w:p w:rsidR="00804D0B" w:rsidRPr="00222F39" w:rsidRDefault="00222F39" w:rsidP="00804D0B">
      <w:pPr>
        <w:tabs>
          <w:tab w:val="left" w:leader="dot" w:pos="9356"/>
        </w:tabs>
        <w:spacing w:after="120"/>
        <w:ind w:left="284" w:hanging="284"/>
        <w:jc w:val="both"/>
        <w:rPr>
          <w:rFonts w:asciiTheme="majorHAnsi" w:eastAsia="Times New Roman" w:hAnsiTheme="majorHAnsi" w:cs="Arial"/>
          <w:noProof/>
          <w:lang w:eastAsia="fr-FR"/>
        </w:rPr>
      </w:pPr>
      <w:r>
        <w:rPr>
          <w:rFonts w:asciiTheme="majorHAnsi" w:eastAsia="Times New Roman" w:hAnsiTheme="majorHAnsi" w:cs="Arial"/>
          <w:b/>
          <w:noProof/>
          <w:lang w:eastAsia="fr-FR"/>
        </w:rPr>
        <w:t>2 /</w:t>
      </w:r>
      <w:r w:rsidR="00804D0B" w:rsidRPr="00222F39">
        <w:rPr>
          <w:rFonts w:asciiTheme="majorHAnsi" w:eastAsia="Times New Roman" w:hAnsiTheme="majorHAnsi" w:cs="Arial"/>
          <w:b/>
          <w:noProof/>
          <w:lang w:eastAsia="fr-FR"/>
        </w:rPr>
        <w:t xml:space="preserve">Une déclaration sur l’honneur </w:t>
      </w:r>
      <w:r w:rsidR="00804D0B" w:rsidRPr="00222F39">
        <w:rPr>
          <w:rFonts w:asciiTheme="majorHAnsi" w:eastAsia="Times New Roman" w:hAnsiTheme="majorHAnsi" w:cs="Arial"/>
          <w:noProof/>
          <w:lang w:eastAsia="fr-FR"/>
        </w:rPr>
        <w:t>(cf. modèle ci-joint) attestant qu’il ne fait pas l’objet d’une des interdictions de soumissionner telles que définies aux articles L.2141-1 à L.2141-5 et L.2141-7 à L.2141-11 du code de la commande publique et qu’il est en règle au regard des articles L.5212-1 à L.5212-11 du code du travail concernant l’emploi des travailleurs handicapés. La remise d’un DC1 ou d’un DUME vaudra remise d’une déclaration sur l’honneur.</w:t>
      </w:r>
    </w:p>
    <w:p w:rsidR="00804D0B" w:rsidRPr="00222F39" w:rsidRDefault="00222F39" w:rsidP="00804D0B">
      <w:pPr>
        <w:tabs>
          <w:tab w:val="left" w:leader="dot" w:pos="9356"/>
        </w:tabs>
        <w:spacing w:after="120"/>
        <w:ind w:left="284" w:hanging="284"/>
        <w:jc w:val="both"/>
        <w:rPr>
          <w:rFonts w:asciiTheme="majorHAnsi" w:eastAsia="Times New Roman" w:hAnsiTheme="majorHAnsi" w:cs="Arial"/>
          <w:noProof/>
          <w:lang w:eastAsia="fr-FR"/>
        </w:rPr>
      </w:pPr>
      <w:r>
        <w:rPr>
          <w:rFonts w:asciiTheme="majorHAnsi" w:eastAsia="Times New Roman" w:hAnsiTheme="majorHAnsi" w:cs="Arial"/>
          <w:b/>
          <w:noProof/>
          <w:lang w:eastAsia="fr-FR"/>
        </w:rPr>
        <w:lastRenderedPageBreak/>
        <w:t>3 /</w:t>
      </w:r>
      <w:r w:rsidR="00804D0B" w:rsidRPr="00222F39">
        <w:rPr>
          <w:rFonts w:asciiTheme="majorHAnsi" w:eastAsia="Times New Roman" w:hAnsiTheme="majorHAnsi" w:cs="Arial"/>
          <w:b/>
          <w:noProof/>
          <w:lang w:eastAsia="fr-FR"/>
        </w:rPr>
        <w:t>Les pièces définies ci-dessous permettant la vérification de leur aptitude à exercer l’activité professionnelle, de leurs capacités économique et financière, de leurs capacités techniques et professionnelles :</w:t>
      </w:r>
    </w:p>
    <w:p w:rsidR="00804D0B" w:rsidRPr="00222F39" w:rsidRDefault="00804D0B" w:rsidP="00527F23">
      <w:pPr>
        <w:numPr>
          <w:ilvl w:val="0"/>
          <w:numId w:val="10"/>
        </w:numPr>
        <w:tabs>
          <w:tab w:val="left" w:leader="dot" w:pos="9356"/>
        </w:tabs>
        <w:spacing w:before="60" w:after="60"/>
        <w:ind w:left="454" w:hanging="227"/>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Aptitude à exercer l’activité professionnelle : expérience, références de prestations similaires des trois dernières années en rapport avec l’objet du marché.</w:t>
      </w:r>
    </w:p>
    <w:p w:rsidR="00804D0B" w:rsidRPr="00222F39" w:rsidRDefault="00804D0B" w:rsidP="00527F23">
      <w:pPr>
        <w:numPr>
          <w:ilvl w:val="0"/>
          <w:numId w:val="10"/>
        </w:numPr>
        <w:tabs>
          <w:tab w:val="left" w:leader="dot" w:pos="9356"/>
        </w:tabs>
        <w:spacing w:before="60" w:after="60"/>
        <w:ind w:left="454" w:hanging="227"/>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Capacité économique et financière : Chiffre d’affaires des trois dernières années (3).</w:t>
      </w:r>
    </w:p>
    <w:p w:rsidR="00804D0B" w:rsidRPr="00222F39" w:rsidRDefault="00804D0B" w:rsidP="00527F23">
      <w:pPr>
        <w:numPr>
          <w:ilvl w:val="1"/>
          <w:numId w:val="13"/>
        </w:numPr>
        <w:tabs>
          <w:tab w:val="left" w:leader="dot" w:pos="9356"/>
        </w:tabs>
        <w:spacing w:before="0"/>
        <w:ind w:left="794" w:hanging="227"/>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L’attestation d’assurance responsabilité civile professionnelle</w:t>
      </w:r>
    </w:p>
    <w:p w:rsidR="006F0487" w:rsidRDefault="00804D0B" w:rsidP="00527F23">
      <w:pPr>
        <w:numPr>
          <w:ilvl w:val="0"/>
          <w:numId w:val="10"/>
        </w:numPr>
        <w:tabs>
          <w:tab w:val="left" w:leader="dot" w:pos="9356"/>
        </w:tabs>
        <w:spacing w:before="60" w:after="60"/>
        <w:ind w:left="454" w:hanging="227"/>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Capacités techniques et professionnelles : Effectif des trois dernières années (3) et équipement technique dont dispose le prestataire.</w:t>
      </w:r>
    </w:p>
    <w:p w:rsidR="00222F39" w:rsidRDefault="00222F39" w:rsidP="00222F39">
      <w:pPr>
        <w:tabs>
          <w:tab w:val="left" w:leader="dot" w:pos="9356"/>
        </w:tabs>
        <w:spacing w:before="60" w:after="60"/>
        <w:ind w:left="454"/>
        <w:jc w:val="both"/>
        <w:rPr>
          <w:rFonts w:asciiTheme="majorHAnsi" w:eastAsia="Times New Roman" w:hAnsiTheme="majorHAnsi" w:cs="Arial"/>
          <w:noProof/>
          <w:lang w:eastAsia="fr-FR"/>
        </w:rPr>
      </w:pPr>
    </w:p>
    <w:p w:rsidR="00222F39" w:rsidRPr="00222F39" w:rsidRDefault="00222F39" w:rsidP="00222F39">
      <w:pPr>
        <w:tabs>
          <w:tab w:val="left" w:leader="dot" w:pos="9356"/>
        </w:tabs>
        <w:spacing w:before="60" w:after="60"/>
        <w:ind w:left="454"/>
        <w:jc w:val="both"/>
        <w:rPr>
          <w:rFonts w:asciiTheme="majorHAnsi" w:eastAsia="Times New Roman" w:hAnsiTheme="majorHAnsi" w:cs="Arial"/>
          <w:noProof/>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6"/>
        <w:gridCol w:w="6"/>
        <w:gridCol w:w="9909"/>
      </w:tblGrid>
      <w:tr w:rsidR="006F0487" w:rsidRPr="00222F39" w:rsidTr="00D80BDB">
        <w:tc>
          <w:tcPr>
            <w:tcW w:w="0" w:type="auto"/>
            <w:shd w:val="clear" w:color="auto" w:fill="FFFFFF"/>
            <w:vAlign w:val="center"/>
          </w:tcPr>
          <w:p w:rsidR="006F0487" w:rsidRPr="00222F39" w:rsidRDefault="006F0487" w:rsidP="00D80BDB">
            <w:pPr>
              <w:rPr>
                <w:rFonts w:asciiTheme="majorHAnsi" w:eastAsia="Times New Roman" w:hAnsiTheme="majorHAnsi" w:cs="Arial"/>
                <w:color w:val="3D4147"/>
                <w:sz w:val="21"/>
                <w:szCs w:val="21"/>
                <w:lang w:eastAsia="fr-FR"/>
              </w:rPr>
            </w:pPr>
          </w:p>
        </w:tc>
        <w:tc>
          <w:tcPr>
            <w:tcW w:w="0" w:type="auto"/>
            <w:shd w:val="clear" w:color="auto" w:fill="FFFFFF"/>
            <w:vAlign w:val="center"/>
          </w:tcPr>
          <w:p w:rsidR="006F0487" w:rsidRPr="00222F39" w:rsidRDefault="006F0487" w:rsidP="00D80BDB">
            <w:pPr>
              <w:spacing w:before="0"/>
              <w:jc w:val="both"/>
              <w:rPr>
                <w:rFonts w:asciiTheme="majorHAnsi" w:eastAsia="Times New Roman" w:hAnsiTheme="majorHAnsi" w:cs="Times New Roman"/>
                <w:sz w:val="20"/>
                <w:szCs w:val="20"/>
                <w:lang w:eastAsia="fr-FR"/>
              </w:rPr>
            </w:pPr>
          </w:p>
        </w:tc>
        <w:tc>
          <w:tcPr>
            <w:tcW w:w="0" w:type="auto"/>
            <w:shd w:val="clear" w:color="auto" w:fill="FFFFFF"/>
            <w:vAlign w:val="center"/>
          </w:tcPr>
          <w:p w:rsidR="006F0487" w:rsidRPr="00222F39" w:rsidRDefault="006F0487" w:rsidP="00527F23">
            <w:pPr>
              <w:pStyle w:val="Standard"/>
              <w:numPr>
                <w:ilvl w:val="0"/>
                <w:numId w:val="3"/>
              </w:numPr>
              <w:tabs>
                <w:tab w:val="left" w:pos="-360"/>
              </w:tabs>
              <w:spacing w:before="113" w:after="113"/>
              <w:rPr>
                <w:rFonts w:asciiTheme="majorHAnsi" w:hAnsiTheme="majorHAnsi" w:cs="Times New Roman"/>
              </w:rPr>
            </w:pPr>
            <w:r w:rsidRPr="00222F39">
              <w:rPr>
                <w:rFonts w:asciiTheme="majorHAnsi" w:hAnsiTheme="majorHAnsi" w:cs="Times New Roman"/>
                <w:color w:val="000000"/>
                <w:u w:val="single"/>
              </w:rPr>
              <w:t>les justifications relatives à la capacité technique et professionnelle du candidat et notamment</w:t>
            </w:r>
            <w:r w:rsidRPr="00222F39">
              <w:rPr>
                <w:rFonts w:asciiTheme="majorHAnsi" w:hAnsiTheme="majorHAnsi" w:cs="Times New Roman"/>
                <w:color w:val="000000"/>
              </w:rPr>
              <w:t> :</w:t>
            </w:r>
          </w:p>
          <w:p w:rsidR="006F0487" w:rsidRPr="00222F39" w:rsidRDefault="006F0487" w:rsidP="00D80BDB">
            <w:pPr>
              <w:pStyle w:val="Standard"/>
              <w:spacing w:before="113" w:after="57"/>
              <w:rPr>
                <w:rFonts w:asciiTheme="majorHAnsi" w:eastAsia="Times New Roman" w:hAnsiTheme="majorHAnsi" w:cs="Arial"/>
                <w:color w:val="3D4147"/>
                <w:sz w:val="21"/>
                <w:szCs w:val="21"/>
                <w:lang w:eastAsia="fr-FR"/>
              </w:rPr>
            </w:pPr>
          </w:p>
        </w:tc>
      </w:tr>
      <w:tr w:rsidR="006F0487" w:rsidRPr="00222F39" w:rsidTr="00D80BDB">
        <w:tc>
          <w:tcPr>
            <w:tcW w:w="0" w:type="auto"/>
            <w:shd w:val="clear" w:color="auto" w:fill="FFFFFF"/>
            <w:vAlign w:val="center"/>
            <w:hideMark/>
          </w:tcPr>
          <w:p w:rsidR="006F0487" w:rsidRPr="00222F39" w:rsidRDefault="006F0487" w:rsidP="00D80BDB">
            <w:pPr>
              <w:spacing w:before="0"/>
              <w:jc w:val="both"/>
              <w:rPr>
                <w:rFonts w:asciiTheme="majorHAnsi" w:eastAsia="Times New Roman" w:hAnsiTheme="majorHAnsi" w:cs="Arial"/>
                <w:sz w:val="20"/>
                <w:szCs w:val="21"/>
                <w:lang w:eastAsia="fr-FR"/>
              </w:rPr>
            </w:pPr>
          </w:p>
        </w:tc>
        <w:tc>
          <w:tcPr>
            <w:tcW w:w="0" w:type="auto"/>
            <w:shd w:val="clear" w:color="auto" w:fill="FFFFFF"/>
            <w:vAlign w:val="center"/>
            <w:hideMark/>
          </w:tcPr>
          <w:p w:rsidR="006F0487" w:rsidRPr="00222F39" w:rsidRDefault="006F0487" w:rsidP="00D80BDB">
            <w:pPr>
              <w:spacing w:before="0"/>
              <w:jc w:val="both"/>
              <w:rPr>
                <w:rFonts w:asciiTheme="majorHAnsi" w:eastAsia="Times New Roman" w:hAnsiTheme="majorHAnsi" w:cs="Times New Roman"/>
                <w:sz w:val="18"/>
                <w:szCs w:val="20"/>
                <w:lang w:eastAsia="fr-FR"/>
              </w:rPr>
            </w:pPr>
          </w:p>
        </w:tc>
        <w:tc>
          <w:tcPr>
            <w:tcW w:w="0" w:type="auto"/>
            <w:shd w:val="clear" w:color="auto" w:fill="FFFFFF"/>
            <w:vAlign w:val="center"/>
            <w:hideMark/>
          </w:tcPr>
          <w:p w:rsidR="006F0487" w:rsidRPr="0039730C" w:rsidRDefault="0039730C" w:rsidP="0039730C">
            <w:pPr>
              <w:spacing w:before="0"/>
              <w:jc w:val="both"/>
              <w:rPr>
                <w:rFonts w:asciiTheme="majorHAnsi" w:hAnsiTheme="majorHAnsi"/>
                <w:shd w:val="clear" w:color="auto" w:fill="FFFFFF"/>
              </w:rPr>
            </w:pPr>
            <w:r>
              <w:rPr>
                <w:rFonts w:asciiTheme="majorHAnsi" w:eastAsia="Times New Roman" w:hAnsiTheme="majorHAnsi" w:cs="Arial"/>
                <w:b/>
                <w:szCs w:val="21"/>
                <w:lang w:eastAsia="fr-FR"/>
              </w:rPr>
              <w:t>-</w:t>
            </w:r>
            <w:r w:rsidR="006F0487" w:rsidRPr="0039730C">
              <w:rPr>
                <w:rFonts w:asciiTheme="majorHAnsi" w:eastAsia="Times New Roman" w:hAnsiTheme="majorHAnsi" w:cs="Arial"/>
                <w:b/>
                <w:szCs w:val="21"/>
                <w:lang w:eastAsia="fr-FR"/>
              </w:rPr>
              <w:t>Mission de Contrôle Technique (CT)</w:t>
            </w:r>
            <w:r w:rsidR="006F0487" w:rsidRPr="0039730C">
              <w:rPr>
                <w:rFonts w:asciiTheme="majorHAnsi" w:eastAsia="Times New Roman" w:hAnsiTheme="majorHAnsi" w:cs="Arial"/>
                <w:szCs w:val="21"/>
                <w:lang w:eastAsia="fr-FR"/>
              </w:rPr>
              <w:t xml:space="preserve"> </w:t>
            </w:r>
            <w:r w:rsidR="006F0487" w:rsidRPr="0039730C">
              <w:rPr>
                <w:rFonts w:asciiTheme="majorHAnsi" w:eastAsia="Times New Roman" w:hAnsiTheme="majorHAnsi" w:cs="Arial"/>
                <w:sz w:val="20"/>
                <w:szCs w:val="21"/>
                <w:lang w:eastAsia="fr-FR"/>
              </w:rPr>
              <w:t xml:space="preserve">: </w:t>
            </w:r>
            <w:r w:rsidR="006F0487" w:rsidRPr="0039730C">
              <w:rPr>
                <w:rFonts w:asciiTheme="majorHAnsi" w:eastAsia="Times New Roman" w:hAnsiTheme="majorHAnsi" w:cs="Arial"/>
                <w:lang w:eastAsia="fr-FR"/>
              </w:rPr>
              <w:t>Agrément ministériel daté de moins de 5 ans accordant la qualité́ de Contrôle Technique d</w:t>
            </w:r>
            <w:r w:rsidR="00A33B5A" w:rsidRPr="0039730C">
              <w:rPr>
                <w:rFonts w:asciiTheme="majorHAnsi" w:eastAsia="Times New Roman" w:hAnsiTheme="majorHAnsi" w:cs="Arial"/>
                <w:lang w:eastAsia="fr-FR"/>
              </w:rPr>
              <w:t>e la construction, en vertu des</w:t>
            </w:r>
            <w:r w:rsidR="00A33B5A" w:rsidRPr="0039730C">
              <w:rPr>
                <w:rFonts w:asciiTheme="majorHAnsi" w:hAnsiTheme="majorHAnsi"/>
                <w:shd w:val="clear" w:color="auto" w:fill="FFFFFF"/>
              </w:rPr>
              <w:t xml:space="preserve"> articles L. 111-25 et R. 111-32-2 du Code de la construction et de l'habitation.</w:t>
            </w:r>
          </w:p>
          <w:p w:rsidR="00DC019C" w:rsidRPr="00222F39" w:rsidRDefault="00DC019C" w:rsidP="00527F23">
            <w:pPr>
              <w:numPr>
                <w:ilvl w:val="0"/>
                <w:numId w:val="17"/>
              </w:numPr>
              <w:shd w:val="clear" w:color="auto" w:fill="FFFFFF"/>
              <w:spacing w:before="100" w:beforeAutospacing="1" w:after="100" w:afterAutospacing="1"/>
              <w:rPr>
                <w:rFonts w:asciiTheme="majorHAnsi" w:eastAsia="Times New Roman" w:hAnsiTheme="majorHAnsi" w:cs="Times New Roman"/>
                <w:lang w:eastAsia="fr-FR"/>
              </w:rPr>
            </w:pPr>
            <w:r w:rsidRPr="00222F39">
              <w:rPr>
                <w:rFonts w:asciiTheme="majorHAnsi" w:eastAsia="Times New Roman" w:hAnsiTheme="majorHAnsi" w:cs="Times New Roman"/>
                <w:lang w:eastAsia="fr-FR"/>
              </w:rPr>
              <w:t>Pour le personnel d'encadrement opérationnel et les ingénieurs :</w:t>
            </w:r>
          </w:p>
          <w:p w:rsidR="00DC019C" w:rsidRPr="00222F39" w:rsidRDefault="00DC019C" w:rsidP="00527F23">
            <w:pPr>
              <w:numPr>
                <w:ilvl w:val="1"/>
                <w:numId w:val="17"/>
              </w:numPr>
              <w:shd w:val="clear" w:color="auto" w:fill="FFFFFF"/>
              <w:spacing w:before="100" w:beforeAutospacing="1" w:after="100" w:afterAutospacing="1"/>
              <w:rPr>
                <w:rFonts w:asciiTheme="majorHAnsi" w:eastAsia="Times New Roman" w:hAnsiTheme="majorHAnsi" w:cs="Times New Roman"/>
                <w:lang w:eastAsia="fr-FR"/>
              </w:rPr>
            </w:pPr>
            <w:r w:rsidRPr="00222F39">
              <w:rPr>
                <w:rFonts w:asciiTheme="majorHAnsi" w:eastAsia="Times New Roman" w:hAnsiTheme="majorHAnsi" w:cs="Times New Roman"/>
                <w:lang w:eastAsia="fr-FR"/>
              </w:rPr>
              <w:t>soit être titulaire d'un diplôme de niveau post-secondaire en bâtiment ou génie civil justifiant au moins quatre années d'études, et avoir une expérience pratique d'au moins trois ans dans la conception, la réalisation, le contrôle technique ou l’expertise de constructions,</w:t>
            </w:r>
          </w:p>
          <w:p w:rsidR="00DC019C" w:rsidRPr="00222F39" w:rsidRDefault="00DC019C" w:rsidP="00527F23">
            <w:pPr>
              <w:numPr>
                <w:ilvl w:val="1"/>
                <w:numId w:val="17"/>
              </w:numPr>
              <w:shd w:val="clear" w:color="auto" w:fill="FFFFFF"/>
              <w:spacing w:before="100" w:beforeAutospacing="1" w:after="100" w:afterAutospacing="1"/>
              <w:rPr>
                <w:rFonts w:asciiTheme="majorHAnsi" w:eastAsia="Times New Roman" w:hAnsiTheme="majorHAnsi" w:cs="Times New Roman"/>
                <w:lang w:eastAsia="fr-FR"/>
              </w:rPr>
            </w:pPr>
            <w:r w:rsidRPr="00222F39">
              <w:rPr>
                <w:rFonts w:asciiTheme="majorHAnsi" w:eastAsia="Times New Roman" w:hAnsiTheme="majorHAnsi" w:cs="Times New Roman"/>
                <w:lang w:eastAsia="fr-FR"/>
              </w:rPr>
              <w:t>soit avoir une expérience pratique de six ans dans le domaine ;</w:t>
            </w:r>
          </w:p>
          <w:p w:rsidR="00DC019C" w:rsidRPr="00222F39" w:rsidRDefault="00DC019C" w:rsidP="00527F23">
            <w:pPr>
              <w:numPr>
                <w:ilvl w:val="0"/>
                <w:numId w:val="17"/>
              </w:numPr>
              <w:shd w:val="clear" w:color="auto" w:fill="FFFFFF"/>
              <w:spacing w:before="100" w:beforeAutospacing="1" w:after="100" w:afterAutospacing="1"/>
              <w:rPr>
                <w:rFonts w:asciiTheme="majorHAnsi" w:eastAsia="Times New Roman" w:hAnsiTheme="majorHAnsi" w:cs="Times New Roman"/>
                <w:lang w:eastAsia="fr-FR"/>
              </w:rPr>
            </w:pPr>
            <w:r w:rsidRPr="00222F39">
              <w:rPr>
                <w:rFonts w:asciiTheme="majorHAnsi" w:eastAsia="Times New Roman" w:hAnsiTheme="majorHAnsi" w:cs="Times New Roman"/>
                <w:lang w:eastAsia="fr-FR"/>
              </w:rPr>
              <w:t>pour le personnel d'exécution des missions :</w:t>
            </w:r>
          </w:p>
          <w:p w:rsidR="00DC019C" w:rsidRPr="00222F39" w:rsidRDefault="00DC019C" w:rsidP="00527F23">
            <w:pPr>
              <w:numPr>
                <w:ilvl w:val="1"/>
                <w:numId w:val="17"/>
              </w:numPr>
              <w:shd w:val="clear" w:color="auto" w:fill="FFFFFF"/>
              <w:spacing w:before="100" w:beforeAutospacing="1" w:after="100" w:afterAutospacing="1"/>
              <w:rPr>
                <w:rFonts w:asciiTheme="majorHAnsi" w:eastAsia="Times New Roman" w:hAnsiTheme="majorHAnsi" w:cs="Times New Roman"/>
                <w:lang w:eastAsia="fr-FR"/>
              </w:rPr>
            </w:pPr>
            <w:r w:rsidRPr="00222F39">
              <w:rPr>
                <w:rFonts w:asciiTheme="majorHAnsi" w:eastAsia="Times New Roman" w:hAnsiTheme="majorHAnsi" w:cs="Times New Roman"/>
                <w:lang w:eastAsia="fr-FR"/>
              </w:rPr>
              <w:t>soit être titulaire d'un certificat d'études secondaire dans le domaine d'activité envisagé, et une pratique d'au moins trois ans dans la conception, la réalisation, le contrôle technique ou l’expertise de constructions,</w:t>
            </w:r>
          </w:p>
          <w:p w:rsidR="00DC019C" w:rsidRPr="00222F39" w:rsidRDefault="00DC019C" w:rsidP="00527F23">
            <w:pPr>
              <w:numPr>
                <w:ilvl w:val="1"/>
                <w:numId w:val="17"/>
              </w:numPr>
              <w:shd w:val="clear" w:color="auto" w:fill="FFFFFF"/>
              <w:spacing w:before="100" w:beforeAutospacing="1" w:after="100" w:afterAutospacing="1"/>
              <w:rPr>
                <w:rFonts w:asciiTheme="majorHAnsi" w:eastAsia="Times New Roman" w:hAnsiTheme="majorHAnsi" w:cs="Times New Roman"/>
                <w:lang w:eastAsia="fr-FR"/>
              </w:rPr>
            </w:pPr>
            <w:r w:rsidRPr="00222F39">
              <w:rPr>
                <w:rFonts w:asciiTheme="majorHAnsi" w:eastAsia="Times New Roman" w:hAnsiTheme="majorHAnsi" w:cs="Times New Roman"/>
                <w:lang w:eastAsia="fr-FR"/>
              </w:rPr>
              <w:t>soit avoir une expérience pratique de six ans dans ce domaine.</w:t>
            </w:r>
          </w:p>
          <w:p w:rsidR="00DC019C" w:rsidRPr="00222F39" w:rsidRDefault="00DC019C" w:rsidP="00D80BDB">
            <w:pPr>
              <w:spacing w:before="0"/>
              <w:jc w:val="both"/>
              <w:rPr>
                <w:rFonts w:asciiTheme="majorHAnsi" w:hAnsiTheme="majorHAnsi"/>
                <w:sz w:val="21"/>
                <w:szCs w:val="21"/>
                <w:shd w:val="clear" w:color="auto" w:fill="FFFFFF"/>
              </w:rPr>
            </w:pPr>
          </w:p>
          <w:p w:rsidR="006F0487" w:rsidRPr="00222F39" w:rsidRDefault="00DC019C" w:rsidP="00DC019C">
            <w:pPr>
              <w:pStyle w:val="Standard"/>
              <w:widowControl/>
              <w:tabs>
                <w:tab w:val="left" w:pos="680"/>
              </w:tabs>
              <w:ind w:left="680"/>
              <w:rPr>
                <w:rFonts w:asciiTheme="majorHAnsi" w:hAnsiTheme="majorHAnsi"/>
                <w:sz w:val="22"/>
                <w:szCs w:val="22"/>
              </w:rPr>
            </w:pPr>
            <w:r w:rsidRPr="00222F39">
              <w:rPr>
                <w:rFonts w:asciiTheme="majorHAnsi" w:hAnsiTheme="majorHAnsi"/>
                <w:sz w:val="22"/>
                <w:szCs w:val="22"/>
              </w:rPr>
              <w:t>-E</w:t>
            </w:r>
            <w:r w:rsidR="006F0487" w:rsidRPr="00222F39">
              <w:rPr>
                <w:rFonts w:asciiTheme="majorHAnsi" w:hAnsiTheme="majorHAnsi"/>
                <w:sz w:val="22"/>
                <w:szCs w:val="22"/>
              </w:rPr>
              <w:t>n cas de candidat étranger, un document prouvant que le candidat dispose d'une autorisation spécifique ou est membre d'une organisation spécifique pour pouvoir fournir, dans son pays d'origine, le service concerné,</w:t>
            </w:r>
          </w:p>
          <w:p w:rsidR="006F0487" w:rsidRPr="00222F39" w:rsidRDefault="00DC019C" w:rsidP="00DC019C">
            <w:pPr>
              <w:pStyle w:val="Standard"/>
              <w:widowControl/>
              <w:tabs>
                <w:tab w:val="left" w:pos="680"/>
              </w:tabs>
              <w:ind w:left="680"/>
              <w:rPr>
                <w:rFonts w:asciiTheme="majorHAnsi" w:hAnsiTheme="majorHAnsi"/>
                <w:sz w:val="22"/>
                <w:szCs w:val="22"/>
              </w:rPr>
            </w:pPr>
            <w:r w:rsidRPr="00222F39">
              <w:rPr>
                <w:rFonts w:asciiTheme="majorHAnsi" w:hAnsiTheme="majorHAnsi"/>
                <w:sz w:val="22"/>
                <w:szCs w:val="22"/>
              </w:rPr>
              <w:t>-U</w:t>
            </w:r>
            <w:r w:rsidR="006F0487" w:rsidRPr="00222F39">
              <w:rPr>
                <w:rFonts w:asciiTheme="majorHAnsi" w:hAnsiTheme="majorHAnsi"/>
                <w:sz w:val="22"/>
                <w:szCs w:val="22"/>
              </w:rPr>
              <w:t>ne déclaration indiquant les moyens humains et techniques dont il dispose, pour chacune des trois dernières années ;</w:t>
            </w:r>
          </w:p>
          <w:p w:rsidR="006F0487" w:rsidRPr="00222F39" w:rsidRDefault="00DC019C" w:rsidP="00DC019C">
            <w:pPr>
              <w:pStyle w:val="Standard"/>
              <w:widowControl/>
              <w:tabs>
                <w:tab w:val="left" w:pos="680"/>
              </w:tabs>
              <w:ind w:left="680"/>
              <w:rPr>
                <w:rFonts w:asciiTheme="majorHAnsi" w:hAnsiTheme="majorHAnsi"/>
                <w:sz w:val="22"/>
                <w:szCs w:val="22"/>
              </w:rPr>
            </w:pPr>
            <w:r w:rsidRPr="00222F39">
              <w:rPr>
                <w:rFonts w:asciiTheme="majorHAnsi" w:hAnsiTheme="majorHAnsi"/>
                <w:sz w:val="22"/>
                <w:szCs w:val="22"/>
              </w:rPr>
              <w:t>-U</w:t>
            </w:r>
            <w:r w:rsidR="006F0487" w:rsidRPr="00222F39">
              <w:rPr>
                <w:rFonts w:asciiTheme="majorHAnsi" w:hAnsiTheme="majorHAnsi"/>
                <w:sz w:val="22"/>
                <w:szCs w:val="22"/>
              </w:rPr>
              <w:t>ne liste de références (10 maximum) précises et détaillées (nature de l'ouvrage, maître d'ouvrage, missions exercées, type de travaux, montant...) pour des prestations de coordination SPS exécutées au cours des trois dernières années.</w:t>
            </w:r>
          </w:p>
          <w:p w:rsidR="006F0487" w:rsidRPr="00222F39" w:rsidRDefault="006F0487" w:rsidP="00D80BDB">
            <w:pPr>
              <w:pStyle w:val="Standard"/>
              <w:spacing w:before="113" w:after="57"/>
              <w:rPr>
                <w:rFonts w:asciiTheme="majorHAnsi" w:hAnsiTheme="majorHAnsi"/>
                <w:sz w:val="22"/>
                <w:szCs w:val="22"/>
              </w:rPr>
            </w:pPr>
            <w:r w:rsidRPr="00222F39">
              <w:rPr>
                <w:rFonts w:asciiTheme="majorHAnsi" w:hAnsiTheme="majorHAnsi"/>
                <w:sz w:val="22"/>
                <w:szCs w:val="22"/>
              </w:rPr>
              <w:t>Si les documents, émanant d’administration et fournis par le candidat, ne sont pas rédigés en langue française, ils doivent être accompagnés d’une traduction en français.</w:t>
            </w:r>
          </w:p>
          <w:p w:rsidR="006F0487" w:rsidRPr="00222F39" w:rsidRDefault="006F0487" w:rsidP="00D80BDB">
            <w:pPr>
              <w:autoSpaceDE w:val="0"/>
              <w:autoSpaceDN w:val="0"/>
              <w:adjustRightInd w:val="0"/>
              <w:spacing w:before="0"/>
              <w:jc w:val="both"/>
              <w:rPr>
                <w:rFonts w:asciiTheme="majorHAnsi" w:hAnsiTheme="majorHAnsi" w:cs="Arial"/>
                <w:color w:val="FF0000"/>
                <w:sz w:val="20"/>
                <w:szCs w:val="24"/>
              </w:rPr>
            </w:pPr>
          </w:p>
          <w:p w:rsidR="006E24EE" w:rsidRPr="00000B11" w:rsidRDefault="0039730C" w:rsidP="006E24EE">
            <w:pPr>
              <w:jc w:val="both"/>
              <w:rPr>
                <w:rFonts w:asciiTheme="majorHAnsi" w:eastAsia="Times New Roman" w:hAnsiTheme="majorHAnsi" w:cs="Arial"/>
                <w:lang w:eastAsia="fr-FR"/>
              </w:rPr>
            </w:pPr>
            <w:r w:rsidRPr="0039730C">
              <w:rPr>
                <w:rFonts w:asciiTheme="majorHAnsi" w:eastAsia="Times New Roman" w:hAnsiTheme="majorHAnsi" w:cs="Arial"/>
                <w:b/>
                <w:strike/>
                <w:lang w:eastAsia="fr-FR"/>
              </w:rPr>
              <w:t>-</w:t>
            </w:r>
            <w:r w:rsidR="006E24EE" w:rsidRPr="0039730C">
              <w:rPr>
                <w:rFonts w:asciiTheme="majorHAnsi" w:eastAsia="Times New Roman" w:hAnsiTheme="majorHAnsi" w:cs="Arial"/>
                <w:b/>
                <w:lang w:eastAsia="fr-FR"/>
              </w:rPr>
              <w:t xml:space="preserve">Mission de coordination en matière de Sécurité́ et Protection de la Santé (SPS) </w:t>
            </w:r>
            <w:r w:rsidR="006E24EE" w:rsidRPr="00000B11">
              <w:rPr>
                <w:rFonts w:asciiTheme="majorHAnsi" w:eastAsia="Times New Roman" w:hAnsiTheme="majorHAnsi" w:cs="Arial"/>
                <w:lang w:eastAsia="fr-FR"/>
              </w:rPr>
              <w:t>:Pour exercer la fonction de coordonnateur SPS durant la phase de conception, d'étude, d'élaboration du projet de l'ouvrage et de réalisation de l'ouvrage, la ou les personne(s) phys</w:t>
            </w:r>
            <w:r w:rsidR="006E24EE">
              <w:rPr>
                <w:rFonts w:asciiTheme="majorHAnsi" w:eastAsia="Times New Roman" w:hAnsiTheme="majorHAnsi" w:cs="Arial"/>
                <w:lang w:eastAsia="fr-FR"/>
              </w:rPr>
              <w:t>ique(s) justifie(nt) à la fois</w:t>
            </w:r>
            <w:r w:rsidR="006E24EE" w:rsidRPr="00000B11">
              <w:rPr>
                <w:rFonts w:asciiTheme="majorHAnsi" w:eastAsia="Times New Roman" w:hAnsiTheme="majorHAnsi" w:cs="Arial"/>
                <w:lang w:eastAsia="fr-FR"/>
              </w:rPr>
              <w:t>:</w:t>
            </w:r>
          </w:p>
          <w:p w:rsidR="006E24EE" w:rsidRPr="00000B11" w:rsidRDefault="006E24EE" w:rsidP="006E24EE">
            <w:pPr>
              <w:pStyle w:val="Standard"/>
              <w:widowControl/>
              <w:tabs>
                <w:tab w:val="left" w:pos="680"/>
              </w:tabs>
              <w:rPr>
                <w:rFonts w:asciiTheme="majorHAnsi" w:hAnsiTheme="majorHAnsi"/>
                <w:sz w:val="22"/>
                <w:szCs w:val="22"/>
              </w:rPr>
            </w:pPr>
            <w:r w:rsidRPr="00000B11">
              <w:rPr>
                <w:rFonts w:asciiTheme="majorHAnsi" w:eastAsia="Times New Roman" w:hAnsiTheme="majorHAnsi" w:cs="Arial"/>
                <w:sz w:val="22"/>
                <w:szCs w:val="22"/>
                <w:lang w:eastAsia="fr-FR"/>
              </w:rPr>
              <w:t xml:space="preserve">- Soit d'une expérience professionnelle en architecture, ingénierie ou maitrise d'œuvre d'une durée minimale de cinq ans pour la compétence de niveau 2 en cours de validité, </w:t>
            </w:r>
            <w:r w:rsidRPr="00000B11">
              <w:rPr>
                <w:rFonts w:asciiTheme="majorHAnsi" w:hAnsiTheme="majorHAnsi"/>
                <w:b/>
                <w:sz w:val="22"/>
                <w:szCs w:val="22"/>
              </w:rPr>
              <w:t>si la validité de celle-ci est  expirée, la preuve de leur inscription à un organisme de formation agréé pour actualiser</w:t>
            </w:r>
            <w:r w:rsidRPr="00000B11">
              <w:rPr>
                <w:rFonts w:asciiTheme="majorHAnsi" w:hAnsiTheme="majorHAnsi"/>
                <w:sz w:val="22"/>
                <w:szCs w:val="22"/>
              </w:rPr>
              <w:t xml:space="preserve"> celle-ci ;</w:t>
            </w:r>
          </w:p>
          <w:p w:rsidR="006E24EE" w:rsidRPr="00000B11" w:rsidRDefault="006E24EE" w:rsidP="006E24EE">
            <w:pPr>
              <w:jc w:val="both"/>
              <w:rPr>
                <w:rFonts w:asciiTheme="majorHAnsi" w:eastAsia="Times New Roman" w:hAnsiTheme="majorHAnsi" w:cs="Arial"/>
                <w:lang w:eastAsia="fr-FR"/>
              </w:rPr>
            </w:pPr>
            <w:r w:rsidRPr="00000B11">
              <w:rPr>
                <w:rFonts w:asciiTheme="majorHAnsi" w:eastAsia="Times New Roman" w:hAnsiTheme="majorHAnsi" w:cs="Arial"/>
                <w:lang w:eastAsia="fr-FR"/>
              </w:rPr>
              <w:t>-Soit d'un diplôme de niveau au moins égal à la licence en architecture ou dans le domaine de la construction, du bâtiment et des travaux publics ;</w:t>
            </w:r>
          </w:p>
          <w:p w:rsidR="006E24EE" w:rsidRPr="00000B11" w:rsidRDefault="006E24EE" w:rsidP="006E24EE">
            <w:pPr>
              <w:jc w:val="both"/>
              <w:rPr>
                <w:rFonts w:asciiTheme="majorHAnsi" w:eastAsia="Times New Roman" w:hAnsiTheme="majorHAnsi" w:cs="Arial"/>
                <w:lang w:eastAsia="fr-FR"/>
              </w:rPr>
            </w:pPr>
            <w:r w:rsidRPr="00000B11">
              <w:rPr>
                <w:rFonts w:asciiTheme="majorHAnsi" w:eastAsia="Times New Roman" w:hAnsiTheme="majorHAnsi" w:cs="Arial"/>
                <w:lang w:eastAsia="fr-FR"/>
              </w:rPr>
              <w:lastRenderedPageBreak/>
              <w:t>- D'une formation spécifique de coordonnateur en matière de sécurité́ et de protection de la santé adaptée, d'une part, à l'expérience professionnelle ou au diplôme du candidat et, d'autre part, au niveau de compétence défini à l'article R. 4532-23 du Code du Travail. Cette formation est actualisée tous les cinq ans, dans l'année civile qui suit l'échéance de la dernière attestation de compétence prévue à l'article R. 4532-31 du Code du Travail.</w:t>
            </w:r>
          </w:p>
          <w:p w:rsidR="006E24EE" w:rsidRPr="00000B11" w:rsidRDefault="006E24EE" w:rsidP="006E24EE">
            <w:pPr>
              <w:pStyle w:val="Standard"/>
              <w:widowControl/>
              <w:tabs>
                <w:tab w:val="left" w:pos="680"/>
              </w:tabs>
              <w:ind w:left="680"/>
              <w:rPr>
                <w:rFonts w:asciiTheme="majorHAnsi" w:hAnsiTheme="majorHAnsi"/>
                <w:sz w:val="22"/>
                <w:szCs w:val="22"/>
              </w:rPr>
            </w:pPr>
            <w:r w:rsidRPr="00000B11">
              <w:rPr>
                <w:rFonts w:asciiTheme="majorHAnsi" w:hAnsiTheme="majorHAnsi"/>
                <w:sz w:val="22"/>
                <w:szCs w:val="22"/>
              </w:rPr>
              <w:t>-En cas de candidat étranger, un document prouvant que le candidat dispose d'une autorisation spécifique ou est membre d'une organisation spécifique pour pouvoir fournir, dans son pays d'origine, le service concerné,</w:t>
            </w:r>
          </w:p>
          <w:p w:rsidR="006E24EE" w:rsidRPr="00000B11" w:rsidRDefault="006E24EE" w:rsidP="006E24EE">
            <w:pPr>
              <w:pStyle w:val="Standard"/>
              <w:widowControl/>
              <w:tabs>
                <w:tab w:val="left" w:pos="680"/>
              </w:tabs>
              <w:ind w:left="680"/>
              <w:rPr>
                <w:rFonts w:asciiTheme="majorHAnsi" w:hAnsiTheme="majorHAnsi"/>
                <w:sz w:val="22"/>
                <w:szCs w:val="22"/>
              </w:rPr>
            </w:pPr>
            <w:r w:rsidRPr="00000B11">
              <w:rPr>
                <w:rFonts w:asciiTheme="majorHAnsi" w:hAnsiTheme="majorHAnsi"/>
                <w:sz w:val="22"/>
                <w:szCs w:val="22"/>
              </w:rPr>
              <w:t>-Une déclaration indiquant les moyens humains et techniques dont il dispose, pour chacune des trois dernières années ;</w:t>
            </w:r>
          </w:p>
          <w:p w:rsidR="006E24EE" w:rsidRPr="00000B11" w:rsidRDefault="006E24EE" w:rsidP="006E24EE">
            <w:pPr>
              <w:pStyle w:val="Standard"/>
              <w:widowControl/>
              <w:tabs>
                <w:tab w:val="left" w:pos="680"/>
              </w:tabs>
              <w:ind w:left="680"/>
              <w:rPr>
                <w:rFonts w:asciiTheme="majorHAnsi" w:hAnsiTheme="majorHAnsi"/>
                <w:sz w:val="22"/>
                <w:szCs w:val="22"/>
              </w:rPr>
            </w:pPr>
            <w:r w:rsidRPr="00000B11">
              <w:rPr>
                <w:rFonts w:asciiTheme="majorHAnsi" w:hAnsiTheme="majorHAnsi"/>
                <w:sz w:val="22"/>
                <w:szCs w:val="22"/>
              </w:rPr>
              <w:t>-Une liste de références (10 maximum) précises et détaillées (nature de l'ouvrage, maître d'ouvrage, missions exercées, type de travaux, montant...) pour des prestations de coordination SPS exécutées au cours des trois dernières années.</w:t>
            </w:r>
          </w:p>
          <w:p w:rsidR="006F0487" w:rsidRPr="006E24EE" w:rsidRDefault="006E24EE" w:rsidP="006E24EE">
            <w:pPr>
              <w:pStyle w:val="Standard"/>
              <w:spacing w:before="113" w:after="57"/>
              <w:rPr>
                <w:rFonts w:asciiTheme="majorHAnsi" w:hAnsiTheme="majorHAnsi"/>
                <w:sz w:val="22"/>
                <w:szCs w:val="22"/>
              </w:rPr>
            </w:pPr>
            <w:r w:rsidRPr="00000B11">
              <w:rPr>
                <w:rFonts w:asciiTheme="majorHAnsi" w:hAnsiTheme="majorHAnsi"/>
                <w:sz w:val="22"/>
                <w:szCs w:val="22"/>
              </w:rPr>
              <w:t>Si les documents, émanant d’administration et fournis par le candidat, ne sont pas rédigés en langue française, ils doivent être accompagnés d’une traduction en français.</w:t>
            </w:r>
          </w:p>
        </w:tc>
      </w:tr>
    </w:tbl>
    <w:p w:rsidR="00C11E06" w:rsidRPr="00222F39" w:rsidRDefault="0039730C" w:rsidP="00C11E06">
      <w:pPr>
        <w:jc w:val="both"/>
        <w:rPr>
          <w:rFonts w:asciiTheme="majorHAnsi" w:eastAsia="Times New Roman" w:hAnsiTheme="majorHAnsi" w:cs="Arial"/>
          <w:b/>
          <w:szCs w:val="21"/>
          <w:lang w:eastAsia="fr-FR"/>
        </w:rPr>
      </w:pPr>
      <w:r w:rsidRPr="0039730C">
        <w:rPr>
          <w:rFonts w:asciiTheme="majorHAnsi" w:eastAsia="Times New Roman" w:hAnsiTheme="majorHAnsi" w:cs="Arial"/>
          <w:strike/>
          <w:sz w:val="21"/>
          <w:szCs w:val="21"/>
          <w:lang w:eastAsia="fr-FR"/>
        </w:rPr>
        <w:lastRenderedPageBreak/>
        <w:t>-</w:t>
      </w:r>
      <w:r w:rsidR="00C11E06" w:rsidRPr="00222F39">
        <w:rPr>
          <w:rFonts w:asciiTheme="majorHAnsi" w:eastAsia="Times New Roman" w:hAnsiTheme="majorHAnsi" w:cs="Arial"/>
          <w:b/>
          <w:szCs w:val="21"/>
          <w:lang w:eastAsia="fr-FR"/>
        </w:rPr>
        <w:t xml:space="preserve">Mission de </w:t>
      </w:r>
      <w:r w:rsidR="006F0487" w:rsidRPr="00222F39">
        <w:rPr>
          <w:rFonts w:asciiTheme="majorHAnsi" w:eastAsia="Times New Roman" w:hAnsiTheme="majorHAnsi" w:cs="Arial"/>
          <w:b/>
          <w:szCs w:val="21"/>
          <w:lang w:eastAsia="fr-FR"/>
        </w:rPr>
        <w:t xml:space="preserve">CSSI : qualification OPQIBI 0321 Coordination des Systèmes de Sécurité́ Incendie (CSSI) de catégorie A ou équivalent. Les candidatures ne répondant pas au niveau minimal de capacité́ technique et professionnelle ci-dessus seront éliminées. </w:t>
      </w:r>
    </w:p>
    <w:p w:rsidR="006F0487" w:rsidRDefault="006F0487" w:rsidP="00C11E06">
      <w:pPr>
        <w:jc w:val="both"/>
        <w:rPr>
          <w:rFonts w:asciiTheme="majorHAnsi" w:hAnsiTheme="majorHAnsi" w:cs="Arial"/>
        </w:rPr>
      </w:pPr>
      <w:r w:rsidRPr="00222F39">
        <w:rPr>
          <w:rFonts w:asciiTheme="majorHAnsi" w:hAnsiTheme="majorHAnsi" w:cs="Arial"/>
        </w:rPr>
        <w:t>Fournir une certification cf. à l’arrêté du 19/11/2014 et aux normes NFS 61-931 et NFS 61-932 de septembre 1993. Il devra être expérimenté concernant les bâtiments patrimoniaux.Le coordonnateur SSI devra non seulement être un spécialiste des systèmes de sécurité incendie mais aussi être un préventionniste et connaître parfaitement la réglementation relative à la protection contre l’incendie car c’est elle qui va définir le type de SSI et son organisation en fonction de la catégorie et du type de l’établissement.</w:t>
      </w:r>
    </w:p>
    <w:p w:rsidR="00222F39" w:rsidRPr="00222F39" w:rsidRDefault="00222F39" w:rsidP="00C11E06">
      <w:pPr>
        <w:jc w:val="both"/>
        <w:rPr>
          <w:rFonts w:asciiTheme="majorHAnsi" w:hAnsiTheme="majorHAnsi" w:cs="Arial"/>
        </w:rPr>
      </w:pPr>
    </w:p>
    <w:p w:rsidR="00C11E06" w:rsidRPr="00222F39" w:rsidRDefault="00C11E06" w:rsidP="00222F39">
      <w:pPr>
        <w:pStyle w:val="Standard"/>
        <w:widowControl/>
        <w:tabs>
          <w:tab w:val="left" w:pos="680"/>
        </w:tabs>
        <w:rPr>
          <w:rFonts w:asciiTheme="majorHAnsi" w:hAnsiTheme="majorHAnsi"/>
          <w:sz w:val="22"/>
          <w:szCs w:val="22"/>
        </w:rPr>
      </w:pPr>
      <w:r w:rsidRPr="00222F39">
        <w:rPr>
          <w:rFonts w:asciiTheme="majorHAnsi" w:hAnsiTheme="majorHAnsi"/>
          <w:sz w:val="22"/>
          <w:szCs w:val="22"/>
        </w:rPr>
        <w:t>-En cas de candidat étranger, un document prouvant que le candidat dispose d'une autorisation spécifique ou est membre d'une organisation spécifique pour pouvoir fournir, dans son pays d'origine, le service concerné,</w:t>
      </w:r>
    </w:p>
    <w:p w:rsidR="00C11E06" w:rsidRPr="00222F39" w:rsidRDefault="00C11E06" w:rsidP="00222F39">
      <w:pPr>
        <w:pStyle w:val="Standard"/>
        <w:widowControl/>
        <w:tabs>
          <w:tab w:val="left" w:pos="680"/>
        </w:tabs>
        <w:rPr>
          <w:rFonts w:asciiTheme="majorHAnsi" w:hAnsiTheme="majorHAnsi"/>
          <w:sz w:val="22"/>
          <w:szCs w:val="22"/>
        </w:rPr>
      </w:pPr>
      <w:r w:rsidRPr="00222F39">
        <w:rPr>
          <w:rFonts w:asciiTheme="majorHAnsi" w:hAnsiTheme="majorHAnsi"/>
          <w:sz w:val="22"/>
          <w:szCs w:val="22"/>
        </w:rPr>
        <w:t>-Une déclaration indiquant les moyens humains et techniques dont il dispose, pour chacune des trois dernières années ;</w:t>
      </w:r>
    </w:p>
    <w:p w:rsidR="00C11E06" w:rsidRPr="00222F39" w:rsidRDefault="00C11E06" w:rsidP="00222F39">
      <w:pPr>
        <w:pStyle w:val="Standard"/>
        <w:widowControl/>
        <w:tabs>
          <w:tab w:val="left" w:pos="680"/>
        </w:tabs>
        <w:rPr>
          <w:rFonts w:asciiTheme="majorHAnsi" w:hAnsiTheme="majorHAnsi"/>
          <w:sz w:val="22"/>
          <w:szCs w:val="22"/>
        </w:rPr>
      </w:pPr>
      <w:r w:rsidRPr="00222F39">
        <w:rPr>
          <w:rFonts w:asciiTheme="majorHAnsi" w:hAnsiTheme="majorHAnsi"/>
          <w:sz w:val="22"/>
          <w:szCs w:val="22"/>
        </w:rPr>
        <w:t>-Une liste de références (10 maximum) précises et détaillées (nature de l'ouvrage, maître d'ouvrage, missions exercées, type de travaux, montant...) pour des prestations de coordination SPS exécutées au cours des trois dernières années.</w:t>
      </w:r>
    </w:p>
    <w:p w:rsidR="006F0487" w:rsidRPr="00222F39" w:rsidRDefault="00C11E06" w:rsidP="00222F39">
      <w:pPr>
        <w:pStyle w:val="Standard"/>
        <w:spacing w:before="113" w:after="57"/>
        <w:rPr>
          <w:rFonts w:asciiTheme="majorHAnsi" w:hAnsiTheme="majorHAnsi"/>
          <w:sz w:val="22"/>
          <w:szCs w:val="22"/>
        </w:rPr>
      </w:pPr>
      <w:r w:rsidRPr="00222F39">
        <w:rPr>
          <w:rFonts w:asciiTheme="majorHAnsi" w:hAnsiTheme="majorHAnsi"/>
          <w:sz w:val="22"/>
          <w:szCs w:val="22"/>
        </w:rPr>
        <w:t>Si les documents, émanant d’administration et fournis par le candidat, ne sont pas rédigés en langue française, ils doivent être accompagnés d’une traduction en français.</w:t>
      </w:r>
    </w:p>
    <w:p w:rsidR="00804D0B" w:rsidRPr="00222F39" w:rsidRDefault="00804D0B" w:rsidP="00804D0B">
      <w:pPr>
        <w:tabs>
          <w:tab w:val="left" w:leader="dot" w:pos="9356"/>
        </w:tabs>
        <w:spacing w:after="120"/>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Le candidat pourra prouver sa capacité financière par tout autre document considéré comme équivalent par le pouvoir adjudicateur s’il est objectivement dans l’impossibilité de produire l’un des renseignements demandés relatifs à sa capacité financière.</w:t>
      </w:r>
    </w:p>
    <w:p w:rsidR="006F0487" w:rsidRPr="00222F39" w:rsidRDefault="00804D0B" w:rsidP="00804D0B">
      <w:pPr>
        <w:tabs>
          <w:tab w:val="left" w:leader="dot" w:pos="9356"/>
        </w:tabs>
        <w:spacing w:after="120"/>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 xml:space="preserve">Si, pour justifier de ses capacités, le candidat souhaite faire prévaloir les capacités professionnelles, techniques et financières d’un autre intervenant quel qu’il soit (sous-traitant notamment), il devra produire les pièces relatives à cet intervenant visées aux </w:t>
      </w:r>
      <w:r w:rsidRPr="00222F39">
        <w:rPr>
          <w:rFonts w:asciiTheme="majorHAnsi" w:eastAsia="Times New Roman" w:hAnsiTheme="majorHAnsi" w:cs="Arial"/>
          <w:b/>
          <w:noProof/>
          <w:lang w:eastAsia="fr-FR"/>
        </w:rPr>
        <w:t>2/</w:t>
      </w:r>
      <w:r w:rsidRPr="00222F39">
        <w:rPr>
          <w:rFonts w:asciiTheme="majorHAnsi" w:eastAsia="Times New Roman" w:hAnsiTheme="majorHAnsi" w:cs="Arial"/>
          <w:noProof/>
          <w:lang w:eastAsia="fr-FR"/>
        </w:rPr>
        <w:t xml:space="preserve"> et </w:t>
      </w:r>
      <w:r w:rsidRPr="00222F39">
        <w:rPr>
          <w:rFonts w:asciiTheme="majorHAnsi" w:eastAsia="Times New Roman" w:hAnsiTheme="majorHAnsi" w:cs="Arial"/>
          <w:b/>
          <w:noProof/>
          <w:lang w:eastAsia="fr-FR"/>
        </w:rPr>
        <w:t>3/</w:t>
      </w:r>
      <w:r w:rsidRPr="00222F39">
        <w:rPr>
          <w:rFonts w:asciiTheme="majorHAnsi" w:eastAsia="Times New Roman" w:hAnsiTheme="majorHAnsi" w:cs="Arial"/>
          <w:noProof/>
          <w:lang w:eastAsia="fr-FR"/>
        </w:rPr>
        <w:t xml:space="preserve"> ci-dessus. Il devra également justifier qu’il disposera des capacités de cet intervenant pour l’exécution du marché. En ce cas, il pourra produire une attestation du sous-traitant actant de son engagement à intervenir </w:t>
      </w:r>
      <w:r w:rsidR="006F0487" w:rsidRPr="00222F39">
        <w:rPr>
          <w:rFonts w:asciiTheme="majorHAnsi" w:eastAsia="Times New Roman" w:hAnsiTheme="majorHAnsi" w:cs="Arial"/>
          <w:noProof/>
          <w:lang w:eastAsia="fr-FR"/>
        </w:rPr>
        <w:t>en cas d’attribution du marché.</w:t>
      </w:r>
    </w:p>
    <w:p w:rsidR="00804D0B" w:rsidRPr="00222F39" w:rsidRDefault="00804D0B" w:rsidP="00804D0B">
      <w:pPr>
        <w:tabs>
          <w:tab w:val="left" w:leader="dot" w:pos="9356"/>
        </w:tabs>
        <w:spacing w:after="120"/>
        <w:jc w:val="both"/>
        <w:rPr>
          <w:rFonts w:asciiTheme="majorHAnsi" w:eastAsia="Times New Roman" w:hAnsiTheme="majorHAnsi" w:cs="Arial"/>
          <w:b/>
          <w:noProof/>
          <w:lang w:eastAsia="fr-FR"/>
        </w:rPr>
      </w:pPr>
      <w:r w:rsidRPr="00222F39">
        <w:rPr>
          <w:rFonts w:asciiTheme="majorHAnsi" w:eastAsia="Times New Roman" w:hAnsiTheme="majorHAnsi" w:cs="Arial"/>
          <w:b/>
          <w:noProof/>
          <w:lang w:eastAsia="fr-FR"/>
        </w:rPr>
        <w:t>Pour la présentation des éléments de leur candidature :</w:t>
      </w:r>
    </w:p>
    <w:p w:rsidR="00804D0B" w:rsidRPr="00222F39" w:rsidRDefault="00804D0B" w:rsidP="00527F23">
      <w:pPr>
        <w:numPr>
          <w:ilvl w:val="0"/>
          <w:numId w:val="10"/>
        </w:numPr>
        <w:tabs>
          <w:tab w:val="left" w:leader="dot" w:pos="9356"/>
        </w:tabs>
        <w:spacing w:before="60" w:after="60"/>
        <w:ind w:left="454" w:hanging="227"/>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 xml:space="preserve">Les candidats pourront faire usage des formulaires DC1 et DC2 qu'ils pourront se procurer sur le site du ministère de l'économie à l'adresse suivante : </w:t>
      </w:r>
      <w:hyperlink r:id="rId10" w:history="1">
        <w:r w:rsidRPr="00222F39">
          <w:rPr>
            <w:rFonts w:asciiTheme="majorHAnsi" w:eastAsia="Times New Roman" w:hAnsiTheme="majorHAnsi" w:cs="Arial"/>
            <w:noProof/>
            <w:color w:val="0000FF" w:themeColor="hyperlink"/>
            <w:u w:val="single"/>
            <w:lang w:eastAsia="fr-FR"/>
          </w:rPr>
          <w:t>http://www.economie.gouv.fr/daj/formulaires-declaration-du-candidat</w:t>
        </w:r>
      </w:hyperlink>
    </w:p>
    <w:p w:rsidR="00804D0B" w:rsidRPr="00222F39" w:rsidRDefault="00804D0B" w:rsidP="00527F23">
      <w:pPr>
        <w:numPr>
          <w:ilvl w:val="0"/>
          <w:numId w:val="10"/>
        </w:numPr>
        <w:tabs>
          <w:tab w:val="left" w:leader="dot" w:pos="9356"/>
        </w:tabs>
        <w:spacing w:before="60" w:after="60"/>
        <w:ind w:left="454" w:hanging="227"/>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lastRenderedPageBreak/>
        <w:t>Dans le cadre d’un marché alloti, les candidats pourront remettre leurs pièces candidature une seule fois pour l’ensemble des lots auxquels ils candidatent. En revanche, une offre devra être remise pour chacun de ces lots.</w:t>
      </w:r>
    </w:p>
    <w:p w:rsidR="00804D0B" w:rsidRPr="00222F39" w:rsidRDefault="00804D0B" w:rsidP="00804D0B">
      <w:pPr>
        <w:tabs>
          <w:tab w:val="left" w:leader="dot" w:pos="9356"/>
        </w:tabs>
        <w:spacing w:after="120"/>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Un document unique de marché européen (DUME), pré-rempli par l’acheteur et rédigé en français, pourra être remis par le candidat, chaque cotraitant et chaque sous-traitant en lieu et place :</w:t>
      </w:r>
    </w:p>
    <w:p w:rsidR="00804D0B" w:rsidRPr="00222F39" w:rsidRDefault="00804D0B" w:rsidP="00527F23">
      <w:pPr>
        <w:numPr>
          <w:ilvl w:val="0"/>
          <w:numId w:val="10"/>
        </w:numPr>
        <w:tabs>
          <w:tab w:val="left" w:leader="dot" w:pos="9356"/>
        </w:tabs>
        <w:spacing w:before="60" w:after="60"/>
        <w:ind w:left="454" w:hanging="227"/>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de la déclaration sur l’honneur</w:t>
      </w:r>
      <w:r w:rsidRPr="00222F39">
        <w:rPr>
          <w:rFonts w:asciiTheme="majorHAnsi" w:eastAsia="Times New Roman" w:hAnsiTheme="majorHAnsi" w:cs="Arial"/>
          <w:b/>
          <w:noProof/>
          <w:lang w:eastAsia="fr-FR"/>
        </w:rPr>
        <w:t xml:space="preserve"> </w:t>
      </w:r>
      <w:r w:rsidRPr="00222F39">
        <w:rPr>
          <w:rFonts w:asciiTheme="majorHAnsi" w:eastAsia="Times New Roman" w:hAnsiTheme="majorHAnsi" w:cs="Arial"/>
          <w:noProof/>
          <w:lang w:eastAsia="fr-FR"/>
        </w:rPr>
        <w:t>attestant qu’il ne fait pas l’objet d’une des interdictions de soumissionner telles que définies aux articles L.2141-1 à L.2141-5 et L.2141-7 à L.2141-11 du code de la commande publique</w:t>
      </w:r>
    </w:p>
    <w:p w:rsidR="00804D0B" w:rsidRPr="00222F39" w:rsidRDefault="00804D0B" w:rsidP="00527F23">
      <w:pPr>
        <w:numPr>
          <w:ilvl w:val="0"/>
          <w:numId w:val="10"/>
        </w:numPr>
        <w:tabs>
          <w:tab w:val="left" w:leader="dot" w:pos="9356"/>
        </w:tabs>
        <w:spacing w:before="60" w:after="60"/>
        <w:ind w:left="454" w:hanging="227"/>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des renseignements demandés par le pouvoir adjudicateur aux fins de vérification de l’aptitude à exercer l’activité professionnelle, de la capacité économique et financière et des capacités techniques et professionnelles du candidat</w:t>
      </w:r>
      <w:r w:rsidRPr="00222F39">
        <w:rPr>
          <w:rFonts w:asciiTheme="majorHAnsi" w:eastAsia="Times New Roman" w:hAnsiTheme="majorHAnsi" w:cs="Arial"/>
          <w:iCs/>
          <w:noProof/>
          <w:lang w:eastAsia="fr-FR"/>
        </w:rPr>
        <w:t>.</w:t>
      </w:r>
    </w:p>
    <w:p w:rsidR="00804D0B" w:rsidRPr="00222F39" w:rsidRDefault="00804D0B" w:rsidP="00804D0B">
      <w:pPr>
        <w:tabs>
          <w:tab w:val="left" w:leader="dot" w:pos="9356"/>
        </w:tabs>
        <w:spacing w:after="120"/>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Le DUME peut être accessible :</w:t>
      </w:r>
    </w:p>
    <w:p w:rsidR="00804D0B" w:rsidRPr="00222F39" w:rsidRDefault="00804D0B" w:rsidP="00527F23">
      <w:pPr>
        <w:numPr>
          <w:ilvl w:val="0"/>
          <w:numId w:val="10"/>
        </w:numPr>
        <w:tabs>
          <w:tab w:val="left" w:leader="dot" w:pos="9356"/>
        </w:tabs>
        <w:spacing w:before="60" w:after="60"/>
        <w:ind w:left="454" w:hanging="227"/>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Par le profil d’acheteur</w:t>
      </w:r>
    </w:p>
    <w:p w:rsidR="00804D0B" w:rsidRPr="00222F39" w:rsidRDefault="00804D0B" w:rsidP="00527F23">
      <w:pPr>
        <w:numPr>
          <w:ilvl w:val="0"/>
          <w:numId w:val="10"/>
        </w:numPr>
        <w:tabs>
          <w:tab w:val="left" w:leader="dot" w:pos="9356"/>
        </w:tabs>
        <w:spacing w:before="60" w:after="60"/>
        <w:ind w:left="454" w:hanging="227"/>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 xml:space="preserve">Par l’utilitaire disponible à l’adresse URL suivante : </w:t>
      </w:r>
      <w:hyperlink r:id="rId11" w:history="1">
        <w:r w:rsidRPr="00222F39">
          <w:rPr>
            <w:rFonts w:asciiTheme="majorHAnsi" w:eastAsia="Times New Roman" w:hAnsiTheme="majorHAnsi" w:cs="Arial"/>
            <w:noProof/>
            <w:color w:val="0000FF" w:themeColor="hyperlink"/>
            <w:u w:val="single"/>
            <w:lang w:eastAsia="fr-FR"/>
          </w:rPr>
          <w:t>https://dume.chorus-pro.gouv.fr/</w:t>
        </w:r>
      </w:hyperlink>
    </w:p>
    <w:p w:rsidR="00804D0B" w:rsidRPr="00222F39" w:rsidRDefault="00804D0B" w:rsidP="00527F23">
      <w:pPr>
        <w:numPr>
          <w:ilvl w:val="0"/>
          <w:numId w:val="10"/>
        </w:numPr>
        <w:tabs>
          <w:tab w:val="left" w:leader="dot" w:pos="9356"/>
        </w:tabs>
        <w:spacing w:before="60" w:after="60"/>
        <w:ind w:left="454" w:hanging="227"/>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Par l’outil mis en place par la Commission européenne</w:t>
      </w:r>
    </w:p>
    <w:p w:rsidR="00804D0B" w:rsidRPr="00222F39" w:rsidRDefault="00804D0B" w:rsidP="00804D0B">
      <w:pPr>
        <w:tabs>
          <w:tab w:val="left" w:leader="dot" w:pos="9356"/>
        </w:tabs>
        <w:spacing w:after="120"/>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Le pouvoir adjudicateur autorise les candidats à se limiter à indiquer dans le DUME qu'ils disposent de l'aptitude et des capacités requises sans fournir d'informations particulières sur celles-ci, conformément aux dispositions de l’article R.2143-4 du code de la commande publique. La vérification des capacités du candidat pourra être effectuée à tout moment de la procédure et au plus tard avant l’attribution du marché. Les candidats devront alors produire les pièces visées ci-dessus dans un délai de 5 jours à compter de la demande du pouvoir adjudicateur</w:t>
      </w:r>
      <w:r w:rsidRPr="00222F39">
        <w:rPr>
          <w:rFonts w:asciiTheme="majorHAnsi" w:eastAsia="Times New Roman" w:hAnsiTheme="majorHAnsi" w:cs="Arial"/>
          <w:iCs/>
          <w:noProof/>
          <w:lang w:eastAsia="fr-FR"/>
        </w:rPr>
        <w:t>.</w:t>
      </w:r>
    </w:p>
    <w:p w:rsidR="00804D0B" w:rsidRPr="00222F39" w:rsidRDefault="00804D0B" w:rsidP="00804D0B">
      <w:pPr>
        <w:tabs>
          <w:tab w:val="left" w:leader="dot" w:pos="9356"/>
        </w:tabs>
        <w:spacing w:after="120"/>
        <w:jc w:val="both"/>
        <w:rPr>
          <w:rFonts w:asciiTheme="majorHAnsi" w:eastAsia="Times New Roman" w:hAnsiTheme="majorHAnsi" w:cs="Arial"/>
          <w:iCs/>
          <w:noProof/>
          <w:lang w:eastAsia="fr-FR"/>
        </w:rPr>
      </w:pPr>
      <w:r w:rsidRPr="00222F39">
        <w:rPr>
          <w:rFonts w:asciiTheme="majorHAnsi" w:eastAsia="Times New Roman" w:hAnsiTheme="majorHAnsi" w:cs="Arial"/>
          <w:iCs/>
          <w:noProof/>
          <w:lang w:eastAsia="fr-FR"/>
        </w:rPr>
        <w:t>Les candidats auront la possibilité de ne pas remettre un ou plusieurs des documents ou renseignements demandés dans le cadre de la présente consultation s’ils ont déjà été remis dans le cadre d’une précédente consultation et si les conditions suivantes sont réunies :</w:t>
      </w:r>
    </w:p>
    <w:p w:rsidR="00804D0B" w:rsidRPr="00222F39" w:rsidRDefault="00804D0B" w:rsidP="00527F23">
      <w:pPr>
        <w:numPr>
          <w:ilvl w:val="0"/>
          <w:numId w:val="10"/>
        </w:numPr>
        <w:tabs>
          <w:tab w:val="left" w:leader="dot" w:pos="9356"/>
        </w:tabs>
        <w:spacing w:before="60" w:after="60"/>
        <w:ind w:left="454" w:hanging="227"/>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 xml:space="preserve">Les candidats doivent préciser à cet effet, dans leur dossier de candidature, </w:t>
      </w:r>
    </w:p>
    <w:p w:rsidR="00804D0B" w:rsidRPr="00222F39" w:rsidRDefault="00804D0B" w:rsidP="00527F23">
      <w:pPr>
        <w:numPr>
          <w:ilvl w:val="1"/>
          <w:numId w:val="13"/>
        </w:numPr>
        <w:tabs>
          <w:tab w:val="left" w:leader="dot" w:pos="9356"/>
        </w:tabs>
        <w:spacing w:before="0"/>
        <w:ind w:left="794" w:hanging="227"/>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 xml:space="preserve">d’une part, la liste des documents qui peuvent être obtenus par ce biais, </w:t>
      </w:r>
    </w:p>
    <w:p w:rsidR="00804D0B" w:rsidRPr="00222F39" w:rsidRDefault="00804D0B" w:rsidP="00527F23">
      <w:pPr>
        <w:numPr>
          <w:ilvl w:val="1"/>
          <w:numId w:val="13"/>
        </w:numPr>
        <w:tabs>
          <w:tab w:val="left" w:leader="dot" w:pos="9356"/>
        </w:tabs>
        <w:spacing w:before="0"/>
        <w:ind w:left="794" w:hanging="227"/>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 xml:space="preserve">et d’autre part, l’identification de la consultation lors de laquelle les pièces ont été remises. </w:t>
      </w:r>
    </w:p>
    <w:p w:rsidR="00804D0B" w:rsidRPr="00222F39" w:rsidRDefault="00804D0B" w:rsidP="00527F23">
      <w:pPr>
        <w:numPr>
          <w:ilvl w:val="0"/>
          <w:numId w:val="10"/>
        </w:numPr>
        <w:tabs>
          <w:tab w:val="left" w:leader="dot" w:pos="9356"/>
        </w:tabs>
        <w:spacing w:before="60" w:after="60"/>
        <w:ind w:left="454" w:hanging="227"/>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 xml:space="preserve">Les documents doivent être toujours valables. </w:t>
      </w:r>
    </w:p>
    <w:p w:rsidR="00804D0B" w:rsidRPr="00222F39" w:rsidRDefault="00804D0B" w:rsidP="00804D0B">
      <w:pPr>
        <w:tabs>
          <w:tab w:val="left" w:leader="dot" w:pos="9356"/>
        </w:tabs>
        <w:spacing w:after="120"/>
        <w:jc w:val="both"/>
        <w:rPr>
          <w:rFonts w:asciiTheme="majorHAnsi" w:eastAsia="Times New Roman" w:hAnsiTheme="majorHAnsi" w:cs="Arial"/>
          <w:noProof/>
          <w:lang w:eastAsia="fr-FR"/>
        </w:rPr>
      </w:pPr>
      <w:r w:rsidRPr="00222F39">
        <w:rPr>
          <w:rFonts w:asciiTheme="majorHAnsi" w:eastAsia="Times New Roman" w:hAnsiTheme="majorHAnsi" w:cs="Arial"/>
          <w:iCs/>
          <w:noProof/>
          <w:lang w:eastAsia="fr-FR"/>
        </w:rPr>
        <w:t>A défaut, la candidature sera considérée comme incomplète. </w:t>
      </w:r>
    </w:p>
    <w:p w:rsidR="00804D0B" w:rsidRPr="00222F39" w:rsidRDefault="00804D0B" w:rsidP="00804D0B">
      <w:pPr>
        <w:tabs>
          <w:tab w:val="left" w:leader="dot" w:pos="9356"/>
        </w:tabs>
        <w:spacing w:after="120"/>
        <w:jc w:val="both"/>
        <w:rPr>
          <w:rFonts w:asciiTheme="majorHAnsi" w:eastAsia="Times New Roman" w:hAnsiTheme="majorHAnsi" w:cs="Arial"/>
          <w:iCs/>
          <w:noProof/>
          <w:lang w:eastAsia="fr-FR"/>
        </w:rPr>
      </w:pPr>
      <w:r w:rsidRPr="00222F39">
        <w:rPr>
          <w:rFonts w:asciiTheme="majorHAnsi" w:eastAsia="Times New Roman" w:hAnsiTheme="majorHAnsi" w:cs="Arial"/>
          <w:iCs/>
          <w:noProof/>
          <w:lang w:eastAsia="fr-FR"/>
        </w:rPr>
        <w:t>Les candidats sont informés qu’ils ne sont pas tenus de fournir les documents et renseignements que le pouvoir adjudicateur peut obtenir directement par le biais d’un système électronique de mise à disposition administré par un organisme officiel ou d’un espace de stockage numérique, si les conditions suivantes sont réunies :</w:t>
      </w:r>
    </w:p>
    <w:p w:rsidR="00804D0B" w:rsidRPr="00222F39" w:rsidRDefault="00804D0B" w:rsidP="00527F23">
      <w:pPr>
        <w:numPr>
          <w:ilvl w:val="0"/>
          <w:numId w:val="10"/>
        </w:numPr>
        <w:tabs>
          <w:tab w:val="left" w:leader="dot" w:pos="9356"/>
        </w:tabs>
        <w:spacing w:before="60" w:after="60"/>
        <w:ind w:left="454" w:hanging="227"/>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 xml:space="preserve">Les candidats doivent indiquer dans leur dossier de candidature, </w:t>
      </w:r>
    </w:p>
    <w:p w:rsidR="00804D0B" w:rsidRPr="00222F39" w:rsidRDefault="00804D0B" w:rsidP="00527F23">
      <w:pPr>
        <w:numPr>
          <w:ilvl w:val="1"/>
          <w:numId w:val="13"/>
        </w:numPr>
        <w:tabs>
          <w:tab w:val="left" w:leader="dot" w:pos="9356"/>
        </w:tabs>
        <w:spacing w:before="0"/>
        <w:ind w:left="794" w:hanging="227"/>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 xml:space="preserve">d’une part la liste des documents qui peuvent être obtenus par ce biais </w:t>
      </w:r>
    </w:p>
    <w:p w:rsidR="00804D0B" w:rsidRPr="00222F39" w:rsidRDefault="00804D0B" w:rsidP="00527F23">
      <w:pPr>
        <w:numPr>
          <w:ilvl w:val="1"/>
          <w:numId w:val="13"/>
        </w:numPr>
        <w:tabs>
          <w:tab w:val="left" w:leader="dot" w:pos="9356"/>
        </w:tabs>
        <w:spacing w:before="0"/>
        <w:ind w:left="794" w:hanging="227"/>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 xml:space="preserve">et d’autre part les modalités de consultation de ce système et/ou d’accès à cet espace. </w:t>
      </w:r>
    </w:p>
    <w:p w:rsidR="00804D0B" w:rsidRPr="00222F39" w:rsidRDefault="00804D0B" w:rsidP="00527F23">
      <w:pPr>
        <w:numPr>
          <w:ilvl w:val="0"/>
          <w:numId w:val="10"/>
        </w:numPr>
        <w:tabs>
          <w:tab w:val="left" w:leader="dot" w:pos="9356"/>
        </w:tabs>
        <w:spacing w:before="60" w:after="60"/>
        <w:ind w:left="454" w:hanging="227"/>
        <w:jc w:val="both"/>
        <w:rPr>
          <w:rFonts w:asciiTheme="majorHAnsi" w:eastAsia="Times New Roman" w:hAnsiTheme="majorHAnsi" w:cs="Arial"/>
          <w:noProof/>
          <w:lang w:eastAsia="fr-FR"/>
        </w:rPr>
      </w:pPr>
      <w:r w:rsidRPr="00222F39">
        <w:rPr>
          <w:rFonts w:asciiTheme="majorHAnsi" w:eastAsia="Times New Roman" w:hAnsiTheme="majorHAnsi" w:cs="Arial"/>
          <w:noProof/>
          <w:lang w:eastAsia="fr-FR"/>
        </w:rPr>
        <w:t xml:space="preserve">L’accès à ces documents est gratuit. </w:t>
      </w:r>
    </w:p>
    <w:p w:rsidR="00804D0B" w:rsidRPr="00222F39" w:rsidRDefault="00804D0B" w:rsidP="00804D0B">
      <w:pPr>
        <w:tabs>
          <w:tab w:val="left" w:leader="dot" w:pos="9356"/>
        </w:tabs>
        <w:spacing w:after="120"/>
        <w:jc w:val="both"/>
        <w:rPr>
          <w:rFonts w:asciiTheme="majorHAnsi" w:eastAsia="Times New Roman" w:hAnsiTheme="majorHAnsi" w:cs="Arial"/>
          <w:iCs/>
          <w:noProof/>
          <w:lang w:eastAsia="fr-FR"/>
        </w:rPr>
      </w:pPr>
      <w:r w:rsidRPr="00222F39">
        <w:rPr>
          <w:rFonts w:asciiTheme="majorHAnsi" w:eastAsia="Times New Roman" w:hAnsiTheme="majorHAnsi" w:cs="Arial"/>
          <w:iCs/>
          <w:noProof/>
          <w:lang w:eastAsia="fr-FR"/>
        </w:rPr>
        <w:t>A défaut, la candidature sera considérée comme incomplète. </w:t>
      </w:r>
    </w:p>
    <w:p w:rsidR="00804D0B" w:rsidRPr="0018676A" w:rsidRDefault="00804D0B" w:rsidP="00CA4FBF">
      <w:pPr>
        <w:pStyle w:val="Paragraphedeliste"/>
        <w:numPr>
          <w:ilvl w:val="2"/>
          <w:numId w:val="18"/>
        </w:numPr>
        <w:spacing w:before="360" w:after="120"/>
        <w:jc w:val="both"/>
        <w:rPr>
          <w:rFonts w:asciiTheme="majorHAnsi" w:eastAsia="Times New Roman" w:hAnsiTheme="majorHAnsi" w:cs="Arial"/>
          <w:b/>
          <w:noProof/>
          <w:lang w:eastAsia="fr-FR"/>
        </w:rPr>
      </w:pPr>
      <w:bookmarkStart w:id="46" w:name="_Toc54767745"/>
      <w:r w:rsidRPr="0018676A">
        <w:rPr>
          <w:rFonts w:asciiTheme="majorHAnsi" w:eastAsia="Times New Roman" w:hAnsiTheme="majorHAnsi" w:cs="Arial"/>
          <w:b/>
          <w:noProof/>
          <w:lang w:eastAsia="fr-FR"/>
        </w:rPr>
        <w:t>Eléments nécessaires au choix de l’offre</w:t>
      </w:r>
      <w:bookmarkEnd w:id="46"/>
      <w:r w:rsidRPr="0018676A">
        <w:rPr>
          <w:rFonts w:asciiTheme="majorHAnsi" w:eastAsia="Times New Roman" w:hAnsiTheme="majorHAnsi" w:cs="Arial"/>
          <w:b/>
          <w:noProof/>
          <w:lang w:eastAsia="fr-FR"/>
        </w:rPr>
        <w:t xml:space="preserve"> </w:t>
      </w:r>
    </w:p>
    <w:p w:rsidR="002A4266" w:rsidRPr="0018676A" w:rsidRDefault="002A4266" w:rsidP="002A4266">
      <w:pPr>
        <w:pStyle w:val="05ARTICLENiv1-TableauPuce1"/>
        <w:rPr>
          <w:rFonts w:asciiTheme="majorHAnsi" w:hAnsiTheme="majorHAnsi"/>
          <w:sz w:val="22"/>
        </w:rPr>
      </w:pPr>
      <w:r w:rsidRPr="0018676A">
        <w:rPr>
          <w:rFonts w:asciiTheme="majorHAnsi" w:hAnsiTheme="majorHAnsi"/>
          <w:sz w:val="22"/>
        </w:rPr>
        <w:t>Un cadre d’acte d'engagement et ses annexes dûment complété pour valoir offre de prix. Le candidat remettra un acte d’engagement par lot.</w:t>
      </w:r>
    </w:p>
    <w:p w:rsidR="002A4266" w:rsidRPr="0018676A" w:rsidRDefault="002A4266" w:rsidP="002A4266">
      <w:pPr>
        <w:pStyle w:val="05ARTICLENiv1-TableauPuce1"/>
        <w:rPr>
          <w:rFonts w:asciiTheme="majorHAnsi" w:hAnsiTheme="majorHAnsi"/>
          <w:sz w:val="22"/>
        </w:rPr>
      </w:pPr>
      <w:r w:rsidRPr="0018676A">
        <w:rPr>
          <w:rFonts w:asciiTheme="majorHAnsi" w:hAnsiTheme="majorHAnsi"/>
          <w:sz w:val="22"/>
        </w:rPr>
        <w:t>Le cadre de décomposition du temps d’intervention et du prix forfaitaire ;</w:t>
      </w:r>
    </w:p>
    <w:p w:rsidR="002A4266" w:rsidRPr="0018676A" w:rsidRDefault="002A4266" w:rsidP="002A4266">
      <w:pPr>
        <w:pStyle w:val="05ARTICLENiv1-TableauPuce1"/>
        <w:rPr>
          <w:rFonts w:asciiTheme="majorHAnsi" w:hAnsiTheme="majorHAnsi"/>
          <w:sz w:val="22"/>
        </w:rPr>
      </w:pPr>
      <w:r w:rsidRPr="0018676A">
        <w:rPr>
          <w:rFonts w:asciiTheme="majorHAnsi" w:hAnsiTheme="majorHAnsi"/>
          <w:sz w:val="22"/>
        </w:rPr>
        <w:lastRenderedPageBreak/>
        <w:t>Par lot une note méthodologique sur laquelle sera jugée la valeur technique de l’offre. Ce document comprendra :</w:t>
      </w:r>
    </w:p>
    <w:p w:rsidR="002A4266" w:rsidRPr="0018676A" w:rsidRDefault="002A4266" w:rsidP="002A4266">
      <w:pPr>
        <w:pStyle w:val="05ARTICLENiv1-TableauPuce1"/>
        <w:numPr>
          <w:ilvl w:val="0"/>
          <w:numId w:val="20"/>
        </w:numPr>
        <w:rPr>
          <w:rFonts w:asciiTheme="majorHAnsi" w:hAnsiTheme="majorHAnsi"/>
          <w:sz w:val="22"/>
        </w:rPr>
      </w:pPr>
      <w:r w:rsidRPr="0018676A">
        <w:rPr>
          <w:rFonts w:asciiTheme="majorHAnsi" w:hAnsiTheme="majorHAnsi"/>
          <w:sz w:val="22"/>
        </w:rPr>
        <w:t>Les moyens humains spécifiques ;</w:t>
      </w:r>
    </w:p>
    <w:p w:rsidR="002A4266" w:rsidRPr="0018676A" w:rsidRDefault="002A4266" w:rsidP="002A4266">
      <w:pPr>
        <w:pStyle w:val="05ARTICLENiv1-TableauPuce1"/>
        <w:numPr>
          <w:ilvl w:val="0"/>
          <w:numId w:val="20"/>
        </w:numPr>
        <w:rPr>
          <w:rFonts w:asciiTheme="majorHAnsi" w:hAnsiTheme="majorHAnsi"/>
          <w:sz w:val="22"/>
        </w:rPr>
      </w:pPr>
      <w:r w:rsidRPr="0018676A">
        <w:rPr>
          <w:rFonts w:asciiTheme="majorHAnsi" w:hAnsiTheme="majorHAnsi"/>
          <w:sz w:val="22"/>
        </w:rPr>
        <w:t>Organisation des visites sur site ;</w:t>
      </w:r>
    </w:p>
    <w:p w:rsidR="002A4266" w:rsidRPr="0018676A" w:rsidRDefault="002A4266" w:rsidP="002A4266">
      <w:pPr>
        <w:pStyle w:val="05ARTICLENiv1-TableauPuce1"/>
        <w:numPr>
          <w:ilvl w:val="0"/>
          <w:numId w:val="20"/>
        </w:numPr>
        <w:rPr>
          <w:rFonts w:asciiTheme="majorHAnsi" w:hAnsiTheme="majorHAnsi"/>
          <w:sz w:val="22"/>
        </w:rPr>
      </w:pPr>
      <w:r w:rsidRPr="0018676A">
        <w:rPr>
          <w:rFonts w:asciiTheme="majorHAnsi" w:hAnsiTheme="majorHAnsi"/>
          <w:sz w:val="22"/>
        </w:rPr>
        <w:t>Les moyens techniques spécifiques.</w:t>
      </w:r>
    </w:p>
    <w:p w:rsidR="002A4266" w:rsidRPr="0018676A" w:rsidRDefault="002A4266" w:rsidP="002A4266">
      <w:pPr>
        <w:pStyle w:val="05ARTICLENiv1-Texte"/>
        <w:rPr>
          <w:rFonts w:asciiTheme="majorHAnsi" w:hAnsiTheme="majorHAnsi"/>
          <w:sz w:val="22"/>
        </w:rPr>
      </w:pPr>
      <w:r w:rsidRPr="0018676A">
        <w:rPr>
          <w:rFonts w:asciiTheme="majorHAnsi" w:hAnsiTheme="majorHAnsi"/>
          <w:sz w:val="22"/>
        </w:rPr>
        <w:t xml:space="preserve">  </w:t>
      </w:r>
    </w:p>
    <w:p w:rsidR="002A4266" w:rsidRPr="0018676A" w:rsidRDefault="002A4266" w:rsidP="002A4266">
      <w:pPr>
        <w:pStyle w:val="Paragraphedeliste"/>
        <w:spacing w:before="360" w:after="120"/>
        <w:ind w:left="2420"/>
        <w:jc w:val="both"/>
        <w:rPr>
          <w:rFonts w:asciiTheme="majorHAnsi" w:eastAsia="Times New Roman" w:hAnsiTheme="majorHAnsi" w:cs="Arial"/>
          <w:b/>
          <w:noProof/>
          <w:lang w:eastAsia="fr-FR"/>
        </w:rPr>
      </w:pPr>
      <w:r w:rsidRPr="0018676A">
        <w:rPr>
          <w:rFonts w:asciiTheme="majorHAnsi" w:hAnsiTheme="majorHAnsi"/>
        </w:rPr>
        <w:t>Ce mémoire technique devra mettre en évidence la parfaite compréhension par le candidat des enjeux, des</w:t>
      </w:r>
      <w:r w:rsidRPr="0018676A">
        <w:t xml:space="preserve"> objectifs du chantier</w:t>
      </w:r>
    </w:p>
    <w:p w:rsidR="000F0874" w:rsidRPr="00222F39" w:rsidRDefault="001573A4" w:rsidP="00286989">
      <w:pPr>
        <w:pStyle w:val="Titre2"/>
        <w:tabs>
          <w:tab w:val="left" w:pos="0"/>
        </w:tabs>
        <w:jc w:val="both"/>
        <w:rPr>
          <w:rFonts w:asciiTheme="majorHAnsi" w:hAnsiTheme="majorHAnsi" w:cs="Arial"/>
          <w:sz w:val="20"/>
        </w:rPr>
      </w:pPr>
      <w:bookmarkStart w:id="47" w:name="__RefHeading__1268_620297983"/>
      <w:bookmarkStart w:id="48" w:name="__RefHeading__15532_1859519711"/>
      <w:bookmarkStart w:id="49" w:name="__RefHeading__9487_2122357842"/>
      <w:r w:rsidRPr="00222F39">
        <w:rPr>
          <w:rFonts w:asciiTheme="majorHAnsi" w:hAnsiTheme="majorHAnsi"/>
          <w:sz w:val="24"/>
          <w:szCs w:val="24"/>
        </w:rPr>
        <w:t xml:space="preserve">     </w:t>
      </w:r>
      <w:bookmarkEnd w:id="47"/>
      <w:bookmarkEnd w:id="48"/>
      <w:bookmarkEnd w:id="49"/>
    </w:p>
    <w:p w:rsidR="00E65BAF" w:rsidRPr="00222F39" w:rsidRDefault="003D313A" w:rsidP="007971A6">
      <w:pPr>
        <w:spacing w:before="120" w:line="360" w:lineRule="auto"/>
        <w:jc w:val="both"/>
        <w:rPr>
          <w:rFonts w:asciiTheme="majorHAnsi" w:hAnsiTheme="majorHAnsi"/>
        </w:rPr>
      </w:pPr>
      <w:r w:rsidRPr="00222F39">
        <w:rPr>
          <w:rFonts w:asciiTheme="majorHAnsi" w:hAnsiTheme="majorHAnsi" w:cs="Verdana"/>
          <w:b/>
          <w:bCs/>
          <w:color w:val="000000"/>
          <w:sz w:val="24"/>
          <w:szCs w:val="24"/>
        </w:rPr>
        <w:t xml:space="preserve">       </w:t>
      </w:r>
      <w:r w:rsidR="00CA4FBF">
        <w:rPr>
          <w:rFonts w:asciiTheme="majorHAnsi" w:hAnsiTheme="majorHAnsi" w:cs="Verdana"/>
          <w:b/>
          <w:bCs/>
          <w:color w:val="000000"/>
          <w:sz w:val="24"/>
          <w:szCs w:val="24"/>
        </w:rPr>
        <w:t>7</w:t>
      </w:r>
      <w:r w:rsidR="004D72EB" w:rsidRPr="00222F39">
        <w:rPr>
          <w:rFonts w:asciiTheme="majorHAnsi" w:hAnsiTheme="majorHAnsi" w:cs="Verdana"/>
          <w:b/>
          <w:bCs/>
          <w:color w:val="000000"/>
          <w:sz w:val="24"/>
          <w:szCs w:val="24"/>
        </w:rPr>
        <w:t xml:space="preserve">.  </w:t>
      </w:r>
      <w:r w:rsidR="00480AAF" w:rsidRPr="00222F39">
        <w:rPr>
          <w:rFonts w:asciiTheme="majorHAnsi" w:hAnsiTheme="majorHAnsi" w:cs="Times New Roman"/>
          <w:b/>
          <w:bCs/>
          <w:color w:val="000000"/>
          <w:sz w:val="24"/>
          <w:szCs w:val="24"/>
          <w:u w:val="single"/>
        </w:rPr>
        <w:t>MODALITES D’ATTRIBUTION DU MARCHE</w:t>
      </w:r>
    </w:p>
    <w:p w:rsidR="008F7613" w:rsidRPr="00222F39" w:rsidRDefault="00E4282C" w:rsidP="00BC12EE">
      <w:pPr>
        <w:autoSpaceDE w:val="0"/>
        <w:autoSpaceDN w:val="0"/>
        <w:adjustRightInd w:val="0"/>
        <w:jc w:val="both"/>
        <w:rPr>
          <w:rFonts w:asciiTheme="majorHAnsi" w:hAnsiTheme="majorHAnsi" w:cs="Arial"/>
          <w:b/>
          <w:color w:val="000000"/>
          <w:szCs w:val="20"/>
        </w:rPr>
      </w:pPr>
      <w:r w:rsidRPr="00222F39">
        <w:rPr>
          <w:rFonts w:asciiTheme="majorHAnsi" w:hAnsiTheme="majorHAnsi" w:cs="Arial"/>
          <w:b/>
          <w:color w:val="000000"/>
          <w:szCs w:val="20"/>
        </w:rPr>
        <w:t>Les critères intervenant pour le jugement des offres sont pondérés de la manière suivante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8F7613" w:rsidRPr="00222F39" w:rsidTr="00A0472C">
        <w:tc>
          <w:tcPr>
            <w:tcW w:w="4889" w:type="dxa"/>
            <w:shd w:val="clear" w:color="auto" w:fill="auto"/>
          </w:tcPr>
          <w:p w:rsidR="008F7613" w:rsidRPr="00222F39" w:rsidRDefault="008F7613" w:rsidP="008F7613">
            <w:pPr>
              <w:spacing w:before="0"/>
              <w:jc w:val="center"/>
              <w:rPr>
                <w:rFonts w:asciiTheme="majorHAnsi" w:eastAsia="Times New Roman" w:hAnsiTheme="majorHAnsi" w:cs="Arial"/>
                <w:b/>
                <w:noProof/>
                <w:spacing w:val="-6"/>
                <w:szCs w:val="20"/>
                <w:lang w:eastAsia="fr-FR"/>
              </w:rPr>
            </w:pPr>
            <w:r w:rsidRPr="00222F39">
              <w:rPr>
                <w:rFonts w:asciiTheme="majorHAnsi" w:eastAsia="Times New Roman" w:hAnsiTheme="majorHAnsi" w:cs="Arial"/>
                <w:b/>
                <w:noProof/>
                <w:spacing w:val="-6"/>
                <w:szCs w:val="20"/>
                <w:lang w:eastAsia="fr-FR"/>
              </w:rPr>
              <w:t>CRITERE</w:t>
            </w:r>
          </w:p>
        </w:tc>
        <w:tc>
          <w:tcPr>
            <w:tcW w:w="4889" w:type="dxa"/>
            <w:shd w:val="clear" w:color="auto" w:fill="auto"/>
          </w:tcPr>
          <w:p w:rsidR="008F7613" w:rsidRPr="00222F39" w:rsidRDefault="008F7613" w:rsidP="008F7613">
            <w:pPr>
              <w:spacing w:before="0"/>
              <w:jc w:val="center"/>
              <w:rPr>
                <w:rFonts w:asciiTheme="majorHAnsi" w:eastAsia="Times New Roman" w:hAnsiTheme="majorHAnsi" w:cs="Arial"/>
                <w:b/>
                <w:noProof/>
                <w:spacing w:val="-6"/>
                <w:szCs w:val="20"/>
                <w:lang w:eastAsia="fr-FR"/>
              </w:rPr>
            </w:pPr>
            <w:r w:rsidRPr="00222F39">
              <w:rPr>
                <w:rFonts w:asciiTheme="majorHAnsi" w:eastAsia="Times New Roman" w:hAnsiTheme="majorHAnsi" w:cs="Arial"/>
                <w:b/>
                <w:noProof/>
                <w:spacing w:val="-6"/>
                <w:szCs w:val="20"/>
                <w:lang w:eastAsia="fr-FR"/>
              </w:rPr>
              <w:t>PONDERATION</w:t>
            </w:r>
          </w:p>
        </w:tc>
      </w:tr>
      <w:tr w:rsidR="008F7613" w:rsidRPr="00222F39" w:rsidTr="00A0472C">
        <w:tc>
          <w:tcPr>
            <w:tcW w:w="4889" w:type="dxa"/>
            <w:shd w:val="clear" w:color="auto" w:fill="auto"/>
          </w:tcPr>
          <w:p w:rsidR="008F7613" w:rsidRPr="00222F39" w:rsidRDefault="008F7613" w:rsidP="008F7613">
            <w:pPr>
              <w:spacing w:before="0"/>
              <w:jc w:val="center"/>
              <w:rPr>
                <w:rFonts w:asciiTheme="majorHAnsi" w:eastAsia="Times New Roman" w:hAnsiTheme="majorHAnsi" w:cs="Arial"/>
                <w:noProof/>
                <w:spacing w:val="-6"/>
                <w:szCs w:val="20"/>
                <w:lang w:eastAsia="fr-FR"/>
              </w:rPr>
            </w:pPr>
            <w:r w:rsidRPr="00222F39">
              <w:rPr>
                <w:rFonts w:asciiTheme="majorHAnsi" w:eastAsia="Times New Roman" w:hAnsiTheme="majorHAnsi" w:cs="Arial"/>
                <w:noProof/>
                <w:spacing w:val="-6"/>
                <w:szCs w:val="20"/>
                <w:lang w:eastAsia="fr-FR"/>
              </w:rPr>
              <w:t>Valeur technique</w:t>
            </w:r>
          </w:p>
        </w:tc>
        <w:tc>
          <w:tcPr>
            <w:tcW w:w="4889" w:type="dxa"/>
            <w:shd w:val="clear" w:color="auto" w:fill="auto"/>
          </w:tcPr>
          <w:p w:rsidR="008F7613" w:rsidRPr="00222F39" w:rsidRDefault="008F7613" w:rsidP="008F7613">
            <w:pPr>
              <w:spacing w:before="0"/>
              <w:jc w:val="center"/>
              <w:rPr>
                <w:rFonts w:asciiTheme="majorHAnsi" w:eastAsia="Times New Roman" w:hAnsiTheme="majorHAnsi" w:cs="Arial"/>
                <w:noProof/>
                <w:spacing w:val="-6"/>
                <w:szCs w:val="20"/>
                <w:lang w:eastAsia="fr-FR"/>
              </w:rPr>
            </w:pPr>
            <w:r w:rsidRPr="00222F39">
              <w:rPr>
                <w:rFonts w:asciiTheme="majorHAnsi" w:eastAsia="Times New Roman" w:hAnsiTheme="majorHAnsi" w:cs="Arial"/>
                <w:noProof/>
                <w:spacing w:val="-6"/>
                <w:szCs w:val="20"/>
                <w:lang w:eastAsia="fr-FR"/>
              </w:rPr>
              <w:t>60%</w:t>
            </w:r>
          </w:p>
        </w:tc>
      </w:tr>
      <w:tr w:rsidR="008F7613" w:rsidRPr="00222F39" w:rsidTr="00A0472C">
        <w:tc>
          <w:tcPr>
            <w:tcW w:w="4889" w:type="dxa"/>
            <w:shd w:val="clear" w:color="auto" w:fill="auto"/>
          </w:tcPr>
          <w:p w:rsidR="008F7613" w:rsidRPr="00222F39" w:rsidRDefault="008F7613" w:rsidP="008F7613">
            <w:pPr>
              <w:spacing w:before="0"/>
              <w:jc w:val="center"/>
              <w:rPr>
                <w:rFonts w:asciiTheme="majorHAnsi" w:eastAsia="Times New Roman" w:hAnsiTheme="majorHAnsi" w:cs="Arial"/>
                <w:noProof/>
                <w:spacing w:val="-6"/>
                <w:szCs w:val="20"/>
                <w:lang w:eastAsia="fr-FR"/>
              </w:rPr>
            </w:pPr>
            <w:r w:rsidRPr="00222F39">
              <w:rPr>
                <w:rFonts w:asciiTheme="majorHAnsi" w:eastAsia="Times New Roman" w:hAnsiTheme="majorHAnsi" w:cs="Arial"/>
                <w:noProof/>
                <w:spacing w:val="-6"/>
                <w:szCs w:val="20"/>
                <w:lang w:eastAsia="fr-FR"/>
              </w:rPr>
              <w:t>Prix</w:t>
            </w:r>
          </w:p>
        </w:tc>
        <w:tc>
          <w:tcPr>
            <w:tcW w:w="4889" w:type="dxa"/>
            <w:shd w:val="clear" w:color="auto" w:fill="auto"/>
          </w:tcPr>
          <w:p w:rsidR="008F7613" w:rsidRPr="00222F39" w:rsidRDefault="008F7613" w:rsidP="008F7613">
            <w:pPr>
              <w:spacing w:before="0"/>
              <w:jc w:val="center"/>
              <w:rPr>
                <w:rFonts w:asciiTheme="majorHAnsi" w:eastAsia="Times New Roman" w:hAnsiTheme="majorHAnsi" w:cs="Arial"/>
                <w:noProof/>
                <w:spacing w:val="-6"/>
                <w:szCs w:val="20"/>
                <w:lang w:eastAsia="fr-FR"/>
              </w:rPr>
            </w:pPr>
            <w:r w:rsidRPr="00222F39">
              <w:rPr>
                <w:rFonts w:asciiTheme="majorHAnsi" w:eastAsia="Times New Roman" w:hAnsiTheme="majorHAnsi" w:cs="Arial"/>
                <w:noProof/>
                <w:spacing w:val="-6"/>
                <w:szCs w:val="20"/>
                <w:lang w:eastAsia="fr-FR"/>
              </w:rPr>
              <w:t>40%</w:t>
            </w:r>
          </w:p>
        </w:tc>
      </w:tr>
    </w:tbl>
    <w:p w:rsidR="00697504" w:rsidRPr="00222F39" w:rsidRDefault="00697504" w:rsidP="00096CDA">
      <w:pPr>
        <w:jc w:val="both"/>
        <w:rPr>
          <w:rFonts w:asciiTheme="majorHAnsi" w:hAnsiTheme="majorHAnsi" w:cs="Times New Roman"/>
          <w:bCs/>
          <w:i/>
          <w:sz w:val="36"/>
          <w:szCs w:val="24"/>
        </w:rPr>
      </w:pPr>
    </w:p>
    <w:p w:rsidR="00423F4E" w:rsidRPr="00222F39" w:rsidRDefault="00CA4FBF" w:rsidP="001573A4">
      <w:pPr>
        <w:spacing w:before="0"/>
        <w:ind w:left="425"/>
        <w:jc w:val="both"/>
        <w:rPr>
          <w:rFonts w:asciiTheme="majorHAnsi" w:hAnsiTheme="majorHAnsi" w:cs="Times New Roman"/>
          <w:b/>
          <w:sz w:val="24"/>
          <w:szCs w:val="24"/>
          <w:u w:val="single"/>
        </w:rPr>
      </w:pPr>
      <w:r>
        <w:rPr>
          <w:rFonts w:asciiTheme="majorHAnsi" w:hAnsiTheme="majorHAnsi" w:cs="Times New Roman"/>
          <w:b/>
          <w:sz w:val="24"/>
          <w:szCs w:val="24"/>
        </w:rPr>
        <w:t>8</w:t>
      </w:r>
      <w:r w:rsidR="001573A4" w:rsidRPr="00222F39">
        <w:rPr>
          <w:rFonts w:asciiTheme="majorHAnsi" w:hAnsiTheme="majorHAnsi" w:cs="Times New Roman"/>
          <w:b/>
          <w:sz w:val="24"/>
          <w:szCs w:val="24"/>
        </w:rPr>
        <w:t>.</w:t>
      </w:r>
      <w:r w:rsidR="00485008" w:rsidRPr="00222F39">
        <w:rPr>
          <w:rFonts w:asciiTheme="majorHAnsi" w:hAnsiTheme="majorHAnsi" w:cs="Times New Roman"/>
          <w:b/>
          <w:sz w:val="24"/>
          <w:szCs w:val="24"/>
          <w:u w:val="single"/>
        </w:rPr>
        <w:t xml:space="preserve"> </w:t>
      </w:r>
      <w:r w:rsidR="0066664C" w:rsidRPr="00222F39">
        <w:rPr>
          <w:rFonts w:asciiTheme="majorHAnsi" w:hAnsiTheme="majorHAnsi" w:cs="Times New Roman"/>
          <w:b/>
          <w:sz w:val="24"/>
          <w:szCs w:val="24"/>
          <w:u w:val="single"/>
        </w:rPr>
        <w:t>DATE LIMITE DE RECEPTION  DES  OFFRES :</w:t>
      </w:r>
    </w:p>
    <w:p w:rsidR="00535A92" w:rsidRPr="00222F39" w:rsidRDefault="00535A92" w:rsidP="00535A92">
      <w:pPr>
        <w:autoSpaceDE w:val="0"/>
        <w:autoSpaceDN w:val="0"/>
        <w:adjustRightInd w:val="0"/>
        <w:jc w:val="both"/>
        <w:rPr>
          <w:rFonts w:asciiTheme="majorHAnsi" w:hAnsiTheme="majorHAnsi" w:cs="Arial"/>
          <w:szCs w:val="20"/>
        </w:rPr>
      </w:pPr>
      <w:r w:rsidRPr="00222F39">
        <w:rPr>
          <w:rFonts w:asciiTheme="majorHAnsi" w:hAnsiTheme="majorHAnsi" w:cs="Arial"/>
          <w:szCs w:val="20"/>
          <w:shd w:val="clear" w:color="auto" w:fill="F4F4F4"/>
        </w:rPr>
        <w:t xml:space="preserve">Le délai sera ramené à </w:t>
      </w:r>
      <w:r w:rsidRPr="00222F39">
        <w:rPr>
          <w:rFonts w:asciiTheme="majorHAnsi" w:hAnsiTheme="majorHAnsi" w:cs="Arial"/>
          <w:b/>
          <w:szCs w:val="20"/>
          <w:shd w:val="clear" w:color="auto" w:fill="F4F4F4"/>
        </w:rPr>
        <w:t xml:space="preserve">30 jours </w:t>
      </w:r>
      <w:r w:rsidRPr="00222F39">
        <w:rPr>
          <w:rFonts w:asciiTheme="majorHAnsi" w:hAnsiTheme="majorHAnsi" w:cs="Arial"/>
          <w:szCs w:val="20"/>
          <w:shd w:val="clear" w:color="auto" w:fill="F4F4F4"/>
        </w:rPr>
        <w:t>conformément à l’article R. 2161-2.2° du Code de la Commande Publique.</w:t>
      </w:r>
    </w:p>
    <w:p w:rsidR="005E5503" w:rsidRPr="00222F39" w:rsidRDefault="0012194E" w:rsidP="00EC47F4">
      <w:pPr>
        <w:autoSpaceDE w:val="0"/>
        <w:autoSpaceDN w:val="0"/>
        <w:adjustRightInd w:val="0"/>
        <w:jc w:val="both"/>
        <w:rPr>
          <w:rStyle w:val="Lienhypertexte"/>
          <w:rFonts w:asciiTheme="majorHAnsi" w:hAnsiTheme="majorHAnsi" w:cs="Arial"/>
          <w:bCs/>
          <w:szCs w:val="20"/>
        </w:rPr>
      </w:pPr>
      <w:r w:rsidRPr="00222F39">
        <w:rPr>
          <w:rFonts w:asciiTheme="majorHAnsi" w:hAnsiTheme="majorHAnsi" w:cs="Arial"/>
          <w:szCs w:val="20"/>
        </w:rPr>
        <w:t>Transmission par voie électronique</w:t>
      </w:r>
      <w:r w:rsidRPr="00F468C0">
        <w:rPr>
          <w:rFonts w:asciiTheme="majorHAnsi" w:hAnsiTheme="majorHAnsi" w:cs="Arial"/>
          <w:szCs w:val="20"/>
        </w:rPr>
        <w:t xml:space="preserve"> l</w:t>
      </w:r>
      <w:r w:rsidRPr="00F468C0">
        <w:rPr>
          <w:rFonts w:asciiTheme="majorHAnsi" w:hAnsiTheme="majorHAnsi" w:cs="Arial"/>
          <w:b/>
          <w:szCs w:val="20"/>
        </w:rPr>
        <w:t>e</w:t>
      </w:r>
      <w:r w:rsidR="00535A92" w:rsidRPr="00F468C0">
        <w:rPr>
          <w:rFonts w:asciiTheme="majorHAnsi" w:hAnsiTheme="majorHAnsi" w:cs="Arial"/>
          <w:b/>
          <w:szCs w:val="20"/>
        </w:rPr>
        <w:t xml:space="preserve"> </w:t>
      </w:r>
      <w:r w:rsidR="00F468C0" w:rsidRPr="00F468C0">
        <w:rPr>
          <w:rFonts w:asciiTheme="majorHAnsi" w:hAnsiTheme="majorHAnsi" w:cs="Arial"/>
          <w:b/>
          <w:szCs w:val="20"/>
        </w:rPr>
        <w:t>lundi 08</w:t>
      </w:r>
      <w:r w:rsidR="007F799A" w:rsidRPr="00F468C0">
        <w:rPr>
          <w:rFonts w:asciiTheme="majorHAnsi" w:hAnsiTheme="majorHAnsi" w:cs="Arial"/>
          <w:b/>
          <w:szCs w:val="20"/>
        </w:rPr>
        <w:t xml:space="preserve"> mars</w:t>
      </w:r>
      <w:r w:rsidR="00D631C0" w:rsidRPr="00F468C0">
        <w:rPr>
          <w:rFonts w:asciiTheme="majorHAnsi" w:hAnsiTheme="majorHAnsi" w:cs="Arial"/>
          <w:b/>
          <w:szCs w:val="20"/>
        </w:rPr>
        <w:t xml:space="preserve"> </w:t>
      </w:r>
      <w:r w:rsidRPr="00F468C0">
        <w:rPr>
          <w:rFonts w:asciiTheme="majorHAnsi" w:hAnsiTheme="majorHAnsi" w:cs="Arial"/>
          <w:b/>
          <w:szCs w:val="20"/>
        </w:rPr>
        <w:t>20</w:t>
      </w:r>
      <w:r w:rsidR="00AC2300" w:rsidRPr="00F468C0">
        <w:rPr>
          <w:rFonts w:asciiTheme="majorHAnsi" w:hAnsiTheme="majorHAnsi" w:cs="Arial"/>
          <w:b/>
          <w:szCs w:val="20"/>
        </w:rPr>
        <w:t>21</w:t>
      </w:r>
      <w:r w:rsidRPr="00F468C0">
        <w:rPr>
          <w:rFonts w:asciiTheme="majorHAnsi" w:hAnsiTheme="majorHAnsi" w:cs="Arial"/>
          <w:b/>
          <w:szCs w:val="20"/>
        </w:rPr>
        <w:t xml:space="preserve"> avant 12 </w:t>
      </w:r>
      <w:r w:rsidR="00945823" w:rsidRPr="00F468C0">
        <w:rPr>
          <w:rFonts w:asciiTheme="majorHAnsi" w:hAnsiTheme="majorHAnsi" w:cs="Arial"/>
          <w:b/>
          <w:szCs w:val="20"/>
        </w:rPr>
        <w:t>heures</w:t>
      </w:r>
      <w:r w:rsidR="00581EA8" w:rsidRPr="00222F39">
        <w:rPr>
          <w:rFonts w:asciiTheme="majorHAnsi" w:hAnsiTheme="majorHAnsi" w:cs="Arial"/>
          <w:b/>
          <w:szCs w:val="20"/>
        </w:rPr>
        <w:t xml:space="preserve">. </w:t>
      </w:r>
      <w:r w:rsidR="00581EA8" w:rsidRPr="00222F39">
        <w:rPr>
          <w:rFonts w:asciiTheme="majorHAnsi" w:hAnsiTheme="majorHAnsi" w:cs="Arial"/>
          <w:color w:val="000000"/>
          <w:szCs w:val="20"/>
        </w:rPr>
        <w:t xml:space="preserve">La transmission des documents est réalisée par voie électronique conformément à l’article </w:t>
      </w:r>
      <w:r w:rsidR="00581EA8" w:rsidRPr="00222F39">
        <w:rPr>
          <w:rFonts w:asciiTheme="majorHAnsi" w:hAnsiTheme="majorHAnsi" w:cs="Arial"/>
          <w:b/>
          <w:bCs/>
          <w:szCs w:val="20"/>
        </w:rPr>
        <w:t>L2132-2</w:t>
      </w:r>
      <w:r w:rsidR="00581EA8" w:rsidRPr="00222F39">
        <w:rPr>
          <w:rFonts w:asciiTheme="majorHAnsi" w:hAnsiTheme="majorHAnsi" w:cs="Arial"/>
          <w:color w:val="000000"/>
          <w:szCs w:val="20"/>
        </w:rPr>
        <w:t xml:space="preserve"> et est effectuée sur le profil d'acheteur du pouvoir adjudicateur, à l'adresse URL suivante : </w:t>
      </w:r>
      <w:hyperlink r:id="rId12" w:history="1">
        <w:r w:rsidR="00581EA8" w:rsidRPr="00222F39">
          <w:rPr>
            <w:rStyle w:val="Lienhypertexte"/>
            <w:rFonts w:asciiTheme="majorHAnsi" w:hAnsiTheme="majorHAnsi" w:cs="Arial"/>
            <w:bCs/>
            <w:szCs w:val="20"/>
          </w:rPr>
          <w:t>https://www.marches-securises.fr</w:t>
        </w:r>
      </w:hyperlink>
    </w:p>
    <w:p w:rsidR="00535A92" w:rsidRPr="00222F39" w:rsidRDefault="00535A92" w:rsidP="00EC47F4">
      <w:pPr>
        <w:autoSpaceDE w:val="0"/>
        <w:autoSpaceDN w:val="0"/>
        <w:adjustRightInd w:val="0"/>
        <w:jc w:val="both"/>
        <w:rPr>
          <w:rFonts w:asciiTheme="majorHAnsi" w:hAnsiTheme="majorHAnsi" w:cs="Times New Roman"/>
          <w:color w:val="000000"/>
          <w:sz w:val="24"/>
          <w:szCs w:val="24"/>
        </w:rPr>
      </w:pPr>
    </w:p>
    <w:p w:rsidR="001573A4" w:rsidRPr="00222F39" w:rsidRDefault="00CA4FBF" w:rsidP="001573A4">
      <w:pPr>
        <w:spacing w:before="0"/>
        <w:ind w:left="425"/>
        <w:jc w:val="both"/>
        <w:rPr>
          <w:rFonts w:asciiTheme="majorHAnsi" w:hAnsiTheme="majorHAnsi" w:cs="Times New Roman"/>
          <w:b/>
          <w:sz w:val="24"/>
          <w:szCs w:val="24"/>
          <w:u w:val="single"/>
        </w:rPr>
      </w:pPr>
      <w:r>
        <w:rPr>
          <w:rFonts w:asciiTheme="majorHAnsi" w:hAnsiTheme="majorHAnsi" w:cs="Times New Roman"/>
          <w:b/>
          <w:sz w:val="24"/>
          <w:szCs w:val="24"/>
        </w:rPr>
        <w:t>9</w:t>
      </w:r>
      <w:r w:rsidR="001573A4" w:rsidRPr="00222F39">
        <w:rPr>
          <w:rFonts w:asciiTheme="majorHAnsi" w:hAnsiTheme="majorHAnsi" w:cs="Times New Roman"/>
          <w:b/>
          <w:sz w:val="24"/>
          <w:szCs w:val="24"/>
        </w:rPr>
        <w:t>.</w:t>
      </w:r>
      <w:r w:rsidR="001573A4" w:rsidRPr="00222F39">
        <w:rPr>
          <w:rFonts w:asciiTheme="majorHAnsi" w:hAnsiTheme="majorHAnsi" w:cs="Times New Roman"/>
          <w:b/>
          <w:sz w:val="24"/>
          <w:szCs w:val="24"/>
          <w:u w:val="single"/>
        </w:rPr>
        <w:t xml:space="preserve"> LANGUE :</w:t>
      </w:r>
    </w:p>
    <w:p w:rsidR="001573A4" w:rsidRPr="00222F39" w:rsidRDefault="001573A4" w:rsidP="001573A4">
      <w:pPr>
        <w:pStyle w:val="Standard"/>
        <w:rPr>
          <w:rFonts w:asciiTheme="majorHAnsi" w:hAnsiTheme="majorHAnsi" w:cs="Arial"/>
          <w:sz w:val="22"/>
        </w:rPr>
      </w:pPr>
      <w:r w:rsidRPr="00222F39">
        <w:rPr>
          <w:rFonts w:asciiTheme="majorHAnsi" w:hAnsiTheme="majorHAnsi" w:cs="Arial"/>
          <w:sz w:val="22"/>
        </w:rPr>
        <w:t>Les documents et informations doivent être rédigés en langue française ou, à défaut, être accompagnées d'une traduction en français.</w:t>
      </w:r>
    </w:p>
    <w:p w:rsidR="001573A4" w:rsidRPr="00222F39" w:rsidRDefault="001573A4" w:rsidP="001573A4">
      <w:pPr>
        <w:pStyle w:val="Standard"/>
        <w:tabs>
          <w:tab w:val="left" w:pos="852"/>
        </w:tabs>
        <w:spacing w:before="113"/>
        <w:ind w:left="284" w:hanging="284"/>
        <w:rPr>
          <w:rFonts w:asciiTheme="majorHAnsi" w:hAnsiTheme="majorHAnsi" w:cs="Arial"/>
          <w:b/>
          <w:sz w:val="22"/>
        </w:rPr>
      </w:pPr>
      <w:r w:rsidRPr="00222F39">
        <w:rPr>
          <w:rFonts w:asciiTheme="majorHAnsi" w:hAnsiTheme="majorHAnsi" w:cs="Arial"/>
          <w:b/>
          <w:sz w:val="22"/>
        </w:rPr>
        <w:t>En cas de candidature sous forme de DUME, ce dernier doit être rédigé en français.</w:t>
      </w:r>
    </w:p>
    <w:p w:rsidR="002465BE" w:rsidRPr="00222F39" w:rsidRDefault="002465BE" w:rsidP="00CA4FBF">
      <w:pPr>
        <w:pStyle w:val="Standard"/>
        <w:tabs>
          <w:tab w:val="left" w:pos="852"/>
        </w:tabs>
        <w:spacing w:before="113"/>
        <w:rPr>
          <w:rFonts w:asciiTheme="majorHAnsi" w:hAnsiTheme="majorHAnsi" w:cs="Arial"/>
          <w:b/>
          <w:sz w:val="20"/>
        </w:rPr>
      </w:pPr>
    </w:p>
    <w:p w:rsidR="001573A4" w:rsidRPr="00222F39" w:rsidRDefault="00CA4FBF" w:rsidP="001573A4">
      <w:pPr>
        <w:spacing w:before="0"/>
        <w:ind w:left="425"/>
        <w:jc w:val="both"/>
        <w:rPr>
          <w:rFonts w:asciiTheme="majorHAnsi" w:hAnsiTheme="majorHAnsi" w:cs="Times New Roman"/>
          <w:b/>
          <w:sz w:val="24"/>
          <w:szCs w:val="24"/>
          <w:u w:val="single"/>
        </w:rPr>
      </w:pPr>
      <w:r>
        <w:rPr>
          <w:rFonts w:asciiTheme="majorHAnsi" w:hAnsiTheme="majorHAnsi" w:cs="Times New Roman"/>
          <w:b/>
          <w:sz w:val="24"/>
          <w:szCs w:val="24"/>
        </w:rPr>
        <w:t>10</w:t>
      </w:r>
      <w:r w:rsidR="001573A4" w:rsidRPr="00222F39">
        <w:rPr>
          <w:rFonts w:asciiTheme="majorHAnsi" w:hAnsiTheme="majorHAnsi" w:cs="Times New Roman"/>
          <w:b/>
          <w:sz w:val="24"/>
          <w:szCs w:val="24"/>
        </w:rPr>
        <w:t>.</w:t>
      </w:r>
      <w:r w:rsidR="001573A4" w:rsidRPr="00222F39">
        <w:rPr>
          <w:rFonts w:asciiTheme="majorHAnsi" w:hAnsiTheme="majorHAnsi" w:cs="Times New Roman"/>
          <w:b/>
          <w:sz w:val="24"/>
          <w:szCs w:val="24"/>
          <w:u w:val="single"/>
        </w:rPr>
        <w:t xml:space="preserve"> PROCEDURES DE RECOURS :</w:t>
      </w:r>
    </w:p>
    <w:p w:rsidR="001573A4" w:rsidRPr="00222F39" w:rsidRDefault="001573A4" w:rsidP="001573A4">
      <w:pPr>
        <w:pStyle w:val="Paragraphe"/>
        <w:spacing w:before="0" w:after="57"/>
        <w:rPr>
          <w:rFonts w:asciiTheme="majorHAnsi" w:hAnsiTheme="majorHAnsi" w:cs="Arial"/>
          <w:sz w:val="22"/>
        </w:rPr>
      </w:pPr>
      <w:r w:rsidRPr="00222F39">
        <w:rPr>
          <w:rFonts w:asciiTheme="majorHAnsi" w:hAnsiTheme="majorHAnsi" w:cs="Arial"/>
          <w:sz w:val="22"/>
        </w:rPr>
        <w:t xml:space="preserve"> Instance chargée des procédures de recours et auprès de laquelle des renseignements peuvent être obtenus concernant l’introduction des recours :</w:t>
      </w:r>
    </w:p>
    <w:p w:rsidR="001573A4" w:rsidRPr="00222F39" w:rsidRDefault="001573A4" w:rsidP="001573A4">
      <w:pPr>
        <w:pStyle w:val="Paragraphe"/>
        <w:spacing w:before="0" w:after="57"/>
        <w:rPr>
          <w:rFonts w:asciiTheme="majorHAnsi" w:hAnsiTheme="majorHAnsi" w:cs="Arial"/>
          <w:sz w:val="22"/>
        </w:rPr>
      </w:pPr>
    </w:p>
    <w:p w:rsidR="001573A4" w:rsidRPr="00222F39" w:rsidRDefault="001573A4" w:rsidP="001573A4">
      <w:pPr>
        <w:pStyle w:val="Paragraphe"/>
        <w:spacing w:before="0" w:after="57"/>
        <w:ind w:left="567"/>
        <w:rPr>
          <w:rFonts w:asciiTheme="majorHAnsi" w:hAnsiTheme="majorHAnsi" w:cs="Arial"/>
          <w:sz w:val="22"/>
        </w:rPr>
      </w:pPr>
      <w:r w:rsidRPr="00222F39">
        <w:rPr>
          <w:rFonts w:asciiTheme="majorHAnsi" w:hAnsiTheme="majorHAnsi" w:cs="Arial"/>
          <w:sz w:val="22"/>
        </w:rPr>
        <w:t>Tribunal Administratif de Fort de France</w:t>
      </w:r>
    </w:p>
    <w:p w:rsidR="001573A4" w:rsidRPr="00222F39" w:rsidRDefault="001573A4" w:rsidP="001573A4">
      <w:pPr>
        <w:pStyle w:val="Paragraphe"/>
        <w:spacing w:before="0" w:after="57"/>
        <w:ind w:left="567"/>
        <w:rPr>
          <w:rFonts w:asciiTheme="majorHAnsi" w:hAnsiTheme="majorHAnsi" w:cs="Arial"/>
          <w:sz w:val="22"/>
        </w:rPr>
      </w:pPr>
      <w:r w:rsidRPr="00222F39">
        <w:rPr>
          <w:rFonts w:asciiTheme="majorHAnsi" w:hAnsiTheme="majorHAnsi" w:cs="Arial"/>
          <w:sz w:val="22"/>
        </w:rPr>
        <w:t>12 rue du Citronnier  - Plateau FOFO - CS 17103</w:t>
      </w:r>
    </w:p>
    <w:p w:rsidR="001573A4" w:rsidRPr="00222F39" w:rsidRDefault="001573A4" w:rsidP="001573A4">
      <w:pPr>
        <w:pStyle w:val="Paragraphe"/>
        <w:spacing w:before="0" w:after="57"/>
        <w:ind w:left="567"/>
        <w:rPr>
          <w:rFonts w:asciiTheme="majorHAnsi" w:hAnsiTheme="majorHAnsi" w:cs="Arial"/>
          <w:sz w:val="22"/>
        </w:rPr>
      </w:pPr>
      <w:r w:rsidRPr="00222F39">
        <w:rPr>
          <w:rFonts w:asciiTheme="majorHAnsi" w:hAnsiTheme="majorHAnsi" w:cs="Arial"/>
          <w:sz w:val="22"/>
        </w:rPr>
        <w:t>97271 SCHOELCHER Cedex</w:t>
      </w:r>
    </w:p>
    <w:p w:rsidR="001573A4" w:rsidRPr="00222F39" w:rsidRDefault="001573A4" w:rsidP="001573A4">
      <w:pPr>
        <w:pStyle w:val="Paragraphe"/>
        <w:spacing w:before="0" w:after="57"/>
        <w:ind w:left="567"/>
        <w:rPr>
          <w:rFonts w:asciiTheme="majorHAnsi" w:hAnsiTheme="majorHAnsi" w:cs="Arial"/>
          <w:sz w:val="22"/>
        </w:rPr>
      </w:pPr>
      <w:r w:rsidRPr="00222F39">
        <w:rPr>
          <w:rFonts w:asciiTheme="majorHAnsi" w:hAnsiTheme="majorHAnsi" w:cs="Arial"/>
          <w:sz w:val="22"/>
        </w:rPr>
        <w:t>Téléphone : 05 96 71 66 67</w:t>
      </w:r>
    </w:p>
    <w:p w:rsidR="001573A4" w:rsidRPr="00222F39" w:rsidRDefault="001573A4" w:rsidP="001573A4">
      <w:pPr>
        <w:pStyle w:val="Paragraphe"/>
        <w:spacing w:before="0" w:after="57"/>
        <w:ind w:left="567"/>
        <w:rPr>
          <w:rFonts w:asciiTheme="majorHAnsi" w:hAnsiTheme="majorHAnsi" w:cs="Arial"/>
          <w:sz w:val="22"/>
        </w:rPr>
      </w:pPr>
      <w:r w:rsidRPr="00222F39">
        <w:rPr>
          <w:rFonts w:asciiTheme="majorHAnsi" w:hAnsiTheme="majorHAnsi" w:cs="Arial"/>
          <w:sz w:val="22"/>
        </w:rPr>
        <w:t>Télécopie : 05 96 63 10 08</w:t>
      </w:r>
    </w:p>
    <w:p w:rsidR="00012610" w:rsidRPr="00222F39" w:rsidRDefault="001573A4" w:rsidP="00C2150D">
      <w:pPr>
        <w:pStyle w:val="Paragraphe"/>
        <w:spacing w:before="0"/>
        <w:ind w:left="567"/>
        <w:rPr>
          <w:rFonts w:asciiTheme="majorHAnsi" w:hAnsiTheme="majorHAnsi" w:cs="Arial"/>
          <w:sz w:val="22"/>
        </w:rPr>
      </w:pPr>
      <w:r w:rsidRPr="00222F39">
        <w:rPr>
          <w:rFonts w:asciiTheme="majorHAnsi" w:hAnsiTheme="majorHAnsi" w:cs="Arial"/>
          <w:sz w:val="22"/>
        </w:rPr>
        <w:t xml:space="preserve">Courriel : </w:t>
      </w:r>
      <w:hyperlink r:id="rId13" w:history="1">
        <w:r w:rsidRPr="00222F39">
          <w:rPr>
            <w:rStyle w:val="Internetlink"/>
            <w:rFonts w:asciiTheme="majorHAnsi" w:hAnsiTheme="majorHAnsi" w:cs="Arial"/>
            <w:sz w:val="22"/>
          </w:rPr>
          <w:t>greffe.ta-fort-de-france@juradm.fr</w:t>
        </w:r>
      </w:hyperlink>
    </w:p>
    <w:p w:rsidR="00012610" w:rsidRDefault="00012610" w:rsidP="00146B1B">
      <w:pPr>
        <w:spacing w:before="0"/>
        <w:jc w:val="both"/>
        <w:rPr>
          <w:rFonts w:asciiTheme="majorHAnsi" w:hAnsiTheme="majorHAnsi"/>
          <w:sz w:val="24"/>
          <w:szCs w:val="24"/>
        </w:rPr>
      </w:pPr>
    </w:p>
    <w:p w:rsidR="0018676A" w:rsidRDefault="0018676A" w:rsidP="00146B1B">
      <w:pPr>
        <w:spacing w:before="0"/>
        <w:jc w:val="both"/>
        <w:rPr>
          <w:rFonts w:asciiTheme="majorHAnsi" w:hAnsiTheme="majorHAnsi"/>
          <w:sz w:val="24"/>
          <w:szCs w:val="24"/>
        </w:rPr>
      </w:pPr>
    </w:p>
    <w:p w:rsidR="0018676A" w:rsidRDefault="0018676A" w:rsidP="00146B1B">
      <w:pPr>
        <w:spacing w:before="0"/>
        <w:jc w:val="both"/>
        <w:rPr>
          <w:rFonts w:asciiTheme="majorHAnsi" w:hAnsiTheme="majorHAnsi"/>
          <w:sz w:val="24"/>
          <w:szCs w:val="24"/>
        </w:rPr>
      </w:pPr>
    </w:p>
    <w:p w:rsidR="0018676A" w:rsidRDefault="0018676A" w:rsidP="00146B1B">
      <w:pPr>
        <w:spacing w:before="0"/>
        <w:jc w:val="both"/>
        <w:rPr>
          <w:rFonts w:asciiTheme="majorHAnsi" w:hAnsiTheme="majorHAnsi"/>
          <w:sz w:val="24"/>
          <w:szCs w:val="24"/>
        </w:rPr>
      </w:pPr>
    </w:p>
    <w:p w:rsidR="0018676A" w:rsidRDefault="0018676A" w:rsidP="00146B1B">
      <w:pPr>
        <w:spacing w:before="0"/>
        <w:jc w:val="both"/>
        <w:rPr>
          <w:rFonts w:asciiTheme="majorHAnsi" w:hAnsiTheme="majorHAnsi"/>
          <w:sz w:val="24"/>
          <w:szCs w:val="24"/>
        </w:rPr>
      </w:pPr>
    </w:p>
    <w:p w:rsidR="0018676A" w:rsidRDefault="0018676A" w:rsidP="00146B1B">
      <w:pPr>
        <w:spacing w:before="0"/>
        <w:jc w:val="both"/>
        <w:rPr>
          <w:rFonts w:asciiTheme="majorHAnsi" w:hAnsiTheme="majorHAnsi"/>
          <w:sz w:val="24"/>
          <w:szCs w:val="24"/>
        </w:rPr>
      </w:pPr>
    </w:p>
    <w:p w:rsidR="0018676A" w:rsidRPr="00222F39" w:rsidRDefault="0018676A" w:rsidP="00146B1B">
      <w:pPr>
        <w:spacing w:before="0"/>
        <w:jc w:val="both"/>
        <w:rPr>
          <w:rFonts w:asciiTheme="majorHAnsi" w:hAnsiTheme="majorHAnsi"/>
          <w:sz w:val="24"/>
          <w:szCs w:val="24"/>
        </w:rPr>
      </w:pPr>
    </w:p>
    <w:p w:rsidR="00297B4E" w:rsidRPr="00222F39" w:rsidRDefault="00CA4FBF" w:rsidP="001573A4">
      <w:pPr>
        <w:spacing w:before="0"/>
        <w:ind w:left="425"/>
        <w:jc w:val="both"/>
        <w:rPr>
          <w:rFonts w:asciiTheme="majorHAnsi" w:hAnsiTheme="majorHAnsi" w:cs="Times New Roman"/>
          <w:b/>
          <w:sz w:val="24"/>
          <w:szCs w:val="24"/>
        </w:rPr>
      </w:pPr>
      <w:r>
        <w:rPr>
          <w:rFonts w:asciiTheme="majorHAnsi" w:hAnsiTheme="majorHAnsi" w:cs="Times New Roman"/>
          <w:b/>
          <w:sz w:val="24"/>
          <w:szCs w:val="24"/>
        </w:rPr>
        <w:lastRenderedPageBreak/>
        <w:t>11</w:t>
      </w:r>
      <w:r w:rsidR="001573A4" w:rsidRPr="00222F39">
        <w:rPr>
          <w:rFonts w:asciiTheme="majorHAnsi" w:hAnsiTheme="majorHAnsi" w:cs="Times New Roman"/>
          <w:b/>
          <w:sz w:val="24"/>
          <w:szCs w:val="24"/>
        </w:rPr>
        <w:t>.</w:t>
      </w:r>
      <w:r w:rsidR="00485008" w:rsidRPr="00222F39">
        <w:rPr>
          <w:rFonts w:asciiTheme="majorHAnsi" w:hAnsiTheme="majorHAnsi" w:cs="Times New Roman"/>
          <w:b/>
          <w:sz w:val="24"/>
          <w:szCs w:val="24"/>
        </w:rPr>
        <w:t xml:space="preserve"> </w:t>
      </w:r>
      <w:r w:rsidR="00297B4E" w:rsidRPr="00222F39">
        <w:rPr>
          <w:rFonts w:asciiTheme="majorHAnsi" w:hAnsiTheme="majorHAnsi" w:cs="Times New Roman"/>
          <w:b/>
          <w:sz w:val="24"/>
          <w:szCs w:val="24"/>
          <w:u w:val="single"/>
        </w:rPr>
        <w:t>DATE D’ENVOI DE L’AVIS A LA PUBLICATION</w:t>
      </w:r>
      <w:r w:rsidR="00297B4E" w:rsidRPr="00222F39">
        <w:rPr>
          <w:rFonts w:asciiTheme="majorHAnsi" w:hAnsiTheme="majorHAnsi" w:cs="Times New Roman"/>
          <w:b/>
          <w:sz w:val="24"/>
          <w:szCs w:val="24"/>
        </w:rPr>
        <w:t> :</w:t>
      </w:r>
    </w:p>
    <w:p w:rsidR="003C7771" w:rsidRPr="00222F39" w:rsidRDefault="003C7771" w:rsidP="00146B1B">
      <w:pPr>
        <w:spacing w:before="0"/>
        <w:jc w:val="both"/>
        <w:rPr>
          <w:rFonts w:asciiTheme="majorHAnsi" w:hAnsiTheme="majorHAnsi"/>
          <w:b/>
          <w:sz w:val="24"/>
          <w:szCs w:val="24"/>
        </w:rPr>
      </w:pPr>
    </w:p>
    <w:p w:rsidR="00297B4E" w:rsidRPr="00F468C0" w:rsidRDefault="006B1F95" w:rsidP="00146B1B">
      <w:pPr>
        <w:spacing w:before="0"/>
        <w:ind w:hanging="15"/>
        <w:rPr>
          <w:rFonts w:asciiTheme="majorHAnsi" w:hAnsiTheme="majorHAnsi" w:cs="Arial"/>
          <w:b/>
          <w:sz w:val="20"/>
          <w:szCs w:val="24"/>
        </w:rPr>
      </w:pPr>
      <w:r w:rsidRPr="00F468C0">
        <w:rPr>
          <w:rFonts w:asciiTheme="majorHAnsi" w:hAnsiTheme="majorHAnsi" w:cs="Arial"/>
          <w:b/>
          <w:sz w:val="20"/>
          <w:szCs w:val="24"/>
          <w:highlight w:val="lightGray"/>
        </w:rPr>
        <w:t>Le</w:t>
      </w:r>
      <w:r w:rsidR="00696715" w:rsidRPr="00F468C0">
        <w:rPr>
          <w:rFonts w:asciiTheme="majorHAnsi" w:hAnsiTheme="majorHAnsi" w:cs="Arial"/>
          <w:b/>
          <w:sz w:val="20"/>
          <w:szCs w:val="24"/>
          <w:highlight w:val="lightGray"/>
        </w:rPr>
        <w:t xml:space="preserve"> </w:t>
      </w:r>
      <w:r w:rsidR="00BE43F5" w:rsidRPr="00F468C0">
        <w:rPr>
          <w:rFonts w:asciiTheme="majorHAnsi" w:hAnsiTheme="majorHAnsi" w:cs="Arial"/>
          <w:b/>
          <w:sz w:val="20"/>
          <w:szCs w:val="24"/>
        </w:rPr>
        <w:t>jeudi 04</w:t>
      </w:r>
      <w:r w:rsidR="007F799A" w:rsidRPr="00F468C0">
        <w:rPr>
          <w:rFonts w:asciiTheme="majorHAnsi" w:hAnsiTheme="majorHAnsi" w:cs="Arial"/>
          <w:b/>
          <w:sz w:val="20"/>
          <w:szCs w:val="24"/>
        </w:rPr>
        <w:t xml:space="preserve"> février</w:t>
      </w:r>
      <w:r w:rsidR="00AC2300" w:rsidRPr="00F468C0">
        <w:rPr>
          <w:rFonts w:asciiTheme="majorHAnsi" w:hAnsiTheme="majorHAnsi" w:cs="Arial"/>
          <w:b/>
          <w:sz w:val="20"/>
          <w:szCs w:val="24"/>
        </w:rPr>
        <w:t xml:space="preserve"> 2021</w:t>
      </w:r>
    </w:p>
    <w:p w:rsidR="00297B4E" w:rsidRPr="00222F39" w:rsidRDefault="00297B4E" w:rsidP="00146B1B">
      <w:pPr>
        <w:spacing w:before="0"/>
        <w:ind w:hanging="15"/>
        <w:rPr>
          <w:rFonts w:asciiTheme="majorHAnsi" w:hAnsiTheme="majorHAnsi" w:cs="Arial"/>
          <w:sz w:val="20"/>
          <w:szCs w:val="24"/>
        </w:rPr>
      </w:pPr>
    </w:p>
    <w:p w:rsidR="00297B4E" w:rsidRPr="00222F39" w:rsidRDefault="00297B4E" w:rsidP="00146B1B">
      <w:pPr>
        <w:spacing w:before="0"/>
        <w:rPr>
          <w:rFonts w:asciiTheme="majorHAnsi" w:hAnsiTheme="majorHAnsi" w:cs="Arial"/>
          <w:szCs w:val="24"/>
        </w:rPr>
      </w:pPr>
      <w:r w:rsidRPr="00222F39">
        <w:rPr>
          <w:rFonts w:asciiTheme="majorHAnsi" w:hAnsiTheme="majorHAnsi" w:cs="Arial"/>
          <w:szCs w:val="24"/>
        </w:rPr>
        <w:t>Le Maire,</w:t>
      </w:r>
    </w:p>
    <w:p w:rsidR="00A54E21" w:rsidRPr="00222F39" w:rsidRDefault="00A54E21" w:rsidP="00146B1B">
      <w:pPr>
        <w:spacing w:before="0"/>
        <w:rPr>
          <w:rFonts w:asciiTheme="majorHAnsi" w:hAnsiTheme="majorHAnsi" w:cs="Arial"/>
          <w:szCs w:val="24"/>
        </w:rPr>
      </w:pPr>
    </w:p>
    <w:p w:rsidR="00423F4E" w:rsidRPr="00222F39" w:rsidRDefault="00423F4E" w:rsidP="00146B1B">
      <w:pPr>
        <w:spacing w:before="0"/>
        <w:rPr>
          <w:rFonts w:asciiTheme="majorHAnsi" w:hAnsiTheme="majorHAnsi" w:cs="Arial"/>
          <w:szCs w:val="24"/>
        </w:rPr>
      </w:pPr>
    </w:p>
    <w:p w:rsidR="0066664C" w:rsidRPr="00222F39" w:rsidRDefault="00B70D55" w:rsidP="00A54E21">
      <w:pPr>
        <w:spacing w:before="0"/>
        <w:rPr>
          <w:rFonts w:asciiTheme="majorHAnsi" w:hAnsiTheme="majorHAnsi" w:cs="Arial"/>
          <w:szCs w:val="24"/>
        </w:rPr>
      </w:pPr>
      <w:r w:rsidRPr="00222F39">
        <w:rPr>
          <w:rFonts w:asciiTheme="majorHAnsi" w:hAnsiTheme="majorHAnsi" w:cs="Arial"/>
          <w:szCs w:val="24"/>
        </w:rPr>
        <w:t>Jean-</w:t>
      </w:r>
      <w:r w:rsidR="00297B4E" w:rsidRPr="00222F39">
        <w:rPr>
          <w:rFonts w:asciiTheme="majorHAnsi" w:hAnsiTheme="majorHAnsi" w:cs="Arial"/>
          <w:szCs w:val="24"/>
        </w:rPr>
        <w:t>Michel GEMIEUX</w:t>
      </w:r>
    </w:p>
    <w:p w:rsidR="008D733F" w:rsidRPr="00222F39" w:rsidRDefault="008D733F" w:rsidP="00A54E21">
      <w:pPr>
        <w:spacing w:before="0"/>
        <w:rPr>
          <w:rFonts w:asciiTheme="majorHAnsi" w:hAnsiTheme="majorHAnsi"/>
          <w:sz w:val="28"/>
          <w:szCs w:val="24"/>
        </w:rPr>
      </w:pPr>
    </w:p>
    <w:sectPr w:rsidR="008D733F" w:rsidRPr="00222F39" w:rsidSect="00701DE1">
      <w:headerReference w:type="default" r:id="rId14"/>
      <w:footerReference w:type="default" r:id="rId15"/>
      <w:pgSz w:w="11906" w:h="16838"/>
      <w:pgMar w:top="851" w:right="851" w:bottom="567" w:left="1134" w:header="39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16E" w:rsidRDefault="0078516E" w:rsidP="007C1E60">
      <w:pPr>
        <w:spacing w:before="0"/>
      </w:pPr>
      <w:r>
        <w:separator/>
      </w:r>
    </w:p>
  </w:endnote>
  <w:endnote w:type="continuationSeparator" w:id="0">
    <w:p w:rsidR="0078516E" w:rsidRDefault="0078516E" w:rsidP="007C1E6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2"/>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4A9" w:rsidRDefault="007744A9">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A8381F">
      <w:rPr>
        <w:caps/>
        <w:noProof/>
        <w:color w:val="4F81BD" w:themeColor="accent1"/>
      </w:rPr>
      <w:t>2</w:t>
    </w:r>
    <w:r>
      <w:rPr>
        <w:caps/>
        <w:color w:val="4F81BD" w:themeColor="accent1"/>
      </w:rPr>
      <w:fldChar w:fldCharType="end"/>
    </w:r>
  </w:p>
  <w:p w:rsidR="007C1E60" w:rsidRDefault="007C1E6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16E" w:rsidRDefault="0078516E" w:rsidP="007C1E60">
      <w:pPr>
        <w:spacing w:before="0"/>
      </w:pPr>
      <w:r>
        <w:separator/>
      </w:r>
    </w:p>
  </w:footnote>
  <w:footnote w:type="continuationSeparator" w:id="0">
    <w:p w:rsidR="0078516E" w:rsidRDefault="0078516E" w:rsidP="007C1E60">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E4B" w:rsidRDefault="00ED3E4B" w:rsidP="00ED3E4B">
    <w:pPr>
      <w:pStyle w:val="En-tte"/>
      <w:tabs>
        <w:tab w:val="clear" w:pos="4536"/>
        <w:tab w:val="clear" w:pos="9072"/>
        <w:tab w:val="left" w:pos="8112"/>
      </w:tabs>
    </w:pPr>
    <w:r w:rsidRPr="005F61AF">
      <w:rPr>
        <w:rFonts w:cs="Arial"/>
        <w:b/>
        <w:noProof/>
        <w:sz w:val="24"/>
        <w:lang w:eastAsia="fr-FR"/>
      </w:rPr>
      <w:drawing>
        <wp:anchor distT="0" distB="0" distL="114300" distR="114300" simplePos="0" relativeHeight="251659264" behindDoc="1" locked="0" layoutInCell="1" allowOverlap="1" wp14:anchorId="212194B2" wp14:editId="20523A05">
          <wp:simplePos x="0" y="0"/>
          <wp:positionH relativeFrom="column">
            <wp:posOffset>5162550</wp:posOffset>
          </wp:positionH>
          <wp:positionV relativeFrom="paragraph">
            <wp:posOffset>-31115</wp:posOffset>
          </wp:positionV>
          <wp:extent cx="640080" cy="589915"/>
          <wp:effectExtent l="0" t="0" r="7620" b="635"/>
          <wp:wrapTight wrapText="bothSides">
            <wp:wrapPolygon edited="0">
              <wp:start x="0" y="0"/>
              <wp:lineTo x="0" y="20926"/>
              <wp:lineTo x="21214" y="20926"/>
              <wp:lineTo x="21214" y="0"/>
              <wp:lineTo x="0" y="0"/>
            </wp:wrapPolygon>
          </wp:wrapTight>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bservatoire-eau-martinique.fr/les-outils/images_du_site/logo_sicsm.jpg/image_previe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40080" cy="589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87B46">
      <w:rPr>
        <w:rFonts w:ascii="Times" w:hAnsi="Times"/>
        <w:noProof/>
        <w:lang w:eastAsia="fr-FR"/>
      </w:rPr>
      <w:drawing>
        <wp:inline distT="0" distB="0" distL="0" distR="0" wp14:anchorId="41E44450" wp14:editId="6D1D891A">
          <wp:extent cx="868680" cy="609924"/>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9714" cy="617671"/>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500C8"/>
    <w:multiLevelType w:val="multilevel"/>
    <w:tmpl w:val="A9BE73EA"/>
    <w:lvl w:ilvl="0">
      <w:start w:val="1"/>
      <w:numFmt w:val="decimal"/>
      <w:lvlText w:val="%1."/>
      <w:lvlJc w:val="left"/>
      <w:pPr>
        <w:ind w:left="785" w:hanging="360"/>
      </w:pPr>
      <w:rPr>
        <w:rFonts w:hint="default"/>
        <w:b/>
        <w:color w:val="auto"/>
        <w:sz w:val="24"/>
        <w:szCs w:val="24"/>
      </w:rPr>
    </w:lvl>
    <w:lvl w:ilvl="1">
      <w:start w:val="1"/>
      <w:numFmt w:val="decimal"/>
      <w:isLgl/>
      <w:lvlText w:val="%1.%2"/>
      <w:lvlJc w:val="left"/>
      <w:pPr>
        <w:ind w:left="1069" w:hanging="360"/>
      </w:pPr>
      <w:rPr>
        <w:rFonts w:hint="default"/>
        <w:b/>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1">
    <w:nsid w:val="13817504"/>
    <w:multiLevelType w:val="multilevel"/>
    <w:tmpl w:val="D37A84C4"/>
    <w:styleLink w:val="WW8Num15"/>
    <w:lvl w:ilvl="0">
      <w:numFmt w:val="bullet"/>
      <w:lvlText w:val=""/>
      <w:lvlJc w:val="left"/>
      <w:pPr>
        <w:ind w:left="720" w:hanging="360"/>
      </w:pPr>
      <w:rPr>
        <w:rFonts w:ascii="Symbol" w:eastAsia="Times New Roman" w:hAnsi="Symbol" w:cs="OpenSymbol, 'Arial Unicode MS'"/>
        <w:color w:val="000000"/>
        <w:sz w:val="24"/>
        <w:szCs w:val="24"/>
        <w:lang w:val="fr-FR" w:bidi="ar-SA"/>
      </w:rPr>
    </w:lvl>
    <w:lvl w:ilvl="1">
      <w:numFmt w:val="bullet"/>
      <w:lvlText w:val=""/>
      <w:lvlJc w:val="left"/>
      <w:pPr>
        <w:ind w:left="1080" w:hanging="360"/>
      </w:pPr>
      <w:rPr>
        <w:rFonts w:ascii="Symbol" w:eastAsia="Times New Roman" w:hAnsi="Symbol" w:cs="OpenSymbol, 'Arial Unicode MS'"/>
        <w:color w:val="000000"/>
        <w:sz w:val="24"/>
        <w:szCs w:val="24"/>
        <w:lang w:val="fr-FR" w:bidi="ar-SA"/>
      </w:rPr>
    </w:lvl>
    <w:lvl w:ilvl="2">
      <w:numFmt w:val="bullet"/>
      <w:lvlText w:val=""/>
      <w:lvlJc w:val="left"/>
      <w:pPr>
        <w:ind w:left="1440" w:hanging="360"/>
      </w:pPr>
      <w:rPr>
        <w:rFonts w:ascii="Symbol" w:eastAsia="Times New Roman" w:hAnsi="Symbol" w:cs="OpenSymbol, 'Arial Unicode MS'"/>
        <w:color w:val="000000"/>
        <w:sz w:val="24"/>
        <w:szCs w:val="24"/>
        <w:lang w:val="fr-FR" w:bidi="ar-SA"/>
      </w:rPr>
    </w:lvl>
    <w:lvl w:ilvl="3">
      <w:numFmt w:val="bullet"/>
      <w:lvlText w:val=""/>
      <w:lvlJc w:val="left"/>
      <w:pPr>
        <w:ind w:left="1800" w:hanging="360"/>
      </w:pPr>
      <w:rPr>
        <w:rFonts w:ascii="Symbol" w:eastAsia="Times New Roman" w:hAnsi="Symbol" w:cs="OpenSymbol, 'Arial Unicode MS'"/>
        <w:color w:val="000000"/>
        <w:sz w:val="24"/>
        <w:szCs w:val="24"/>
        <w:lang w:val="fr-FR" w:bidi="ar-SA"/>
      </w:rPr>
    </w:lvl>
    <w:lvl w:ilvl="4">
      <w:numFmt w:val="bullet"/>
      <w:lvlText w:val=""/>
      <w:lvlJc w:val="left"/>
      <w:pPr>
        <w:ind w:left="2160" w:hanging="360"/>
      </w:pPr>
      <w:rPr>
        <w:rFonts w:ascii="Symbol" w:eastAsia="Times New Roman" w:hAnsi="Symbol" w:cs="OpenSymbol, 'Arial Unicode MS'"/>
        <w:color w:val="000000"/>
        <w:sz w:val="24"/>
        <w:szCs w:val="24"/>
        <w:lang w:val="fr-FR" w:bidi="ar-SA"/>
      </w:rPr>
    </w:lvl>
    <w:lvl w:ilvl="5">
      <w:numFmt w:val="bullet"/>
      <w:lvlText w:val=""/>
      <w:lvlJc w:val="left"/>
      <w:pPr>
        <w:ind w:left="2520" w:hanging="360"/>
      </w:pPr>
      <w:rPr>
        <w:rFonts w:ascii="Symbol" w:eastAsia="Times New Roman" w:hAnsi="Symbol" w:cs="OpenSymbol, 'Arial Unicode MS'"/>
        <w:color w:val="000000"/>
        <w:sz w:val="24"/>
        <w:szCs w:val="24"/>
        <w:lang w:val="fr-FR" w:bidi="ar-SA"/>
      </w:rPr>
    </w:lvl>
    <w:lvl w:ilvl="6">
      <w:numFmt w:val="bullet"/>
      <w:lvlText w:val=""/>
      <w:lvlJc w:val="left"/>
      <w:pPr>
        <w:ind w:left="2880" w:hanging="360"/>
      </w:pPr>
      <w:rPr>
        <w:rFonts w:ascii="Symbol" w:eastAsia="Times New Roman" w:hAnsi="Symbol" w:cs="OpenSymbol, 'Arial Unicode MS'"/>
        <w:color w:val="000000"/>
        <w:sz w:val="24"/>
        <w:szCs w:val="24"/>
        <w:lang w:val="fr-FR" w:bidi="ar-SA"/>
      </w:rPr>
    </w:lvl>
    <w:lvl w:ilvl="7">
      <w:numFmt w:val="bullet"/>
      <w:lvlText w:val=""/>
      <w:lvlJc w:val="left"/>
      <w:pPr>
        <w:ind w:left="3240" w:hanging="360"/>
      </w:pPr>
      <w:rPr>
        <w:rFonts w:ascii="Symbol" w:eastAsia="Times New Roman" w:hAnsi="Symbol" w:cs="OpenSymbol, 'Arial Unicode MS'"/>
        <w:color w:val="000000"/>
        <w:sz w:val="24"/>
        <w:szCs w:val="24"/>
        <w:lang w:val="fr-FR" w:bidi="ar-SA"/>
      </w:rPr>
    </w:lvl>
    <w:lvl w:ilvl="8">
      <w:numFmt w:val="bullet"/>
      <w:lvlText w:val=""/>
      <w:lvlJc w:val="left"/>
      <w:pPr>
        <w:ind w:left="3600" w:hanging="360"/>
      </w:pPr>
      <w:rPr>
        <w:rFonts w:ascii="Symbol" w:eastAsia="Times New Roman" w:hAnsi="Symbol" w:cs="OpenSymbol, 'Arial Unicode MS'"/>
        <w:color w:val="000000"/>
        <w:sz w:val="24"/>
        <w:szCs w:val="24"/>
        <w:lang w:val="fr-FR" w:bidi="ar-SA"/>
      </w:rPr>
    </w:lvl>
  </w:abstractNum>
  <w:abstractNum w:abstractNumId="2">
    <w:nsid w:val="1B264254"/>
    <w:multiLevelType w:val="multilevel"/>
    <w:tmpl w:val="9DA8D1A8"/>
    <w:lvl w:ilvl="0">
      <w:start w:val="6"/>
      <w:numFmt w:val="decimal"/>
      <w:lvlText w:val="%1"/>
      <w:lvlJc w:val="left"/>
      <w:pPr>
        <w:ind w:left="492" w:hanging="492"/>
      </w:pPr>
      <w:rPr>
        <w:rFonts w:hint="default"/>
      </w:rPr>
    </w:lvl>
    <w:lvl w:ilvl="1">
      <w:start w:val="3"/>
      <w:numFmt w:val="decimal"/>
      <w:lvlText w:val="%1.%2"/>
      <w:lvlJc w:val="left"/>
      <w:pPr>
        <w:ind w:left="1342" w:hanging="492"/>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3">
    <w:nsid w:val="1BAA030E"/>
    <w:multiLevelType w:val="hybridMultilevel"/>
    <w:tmpl w:val="1654FCCE"/>
    <w:lvl w:ilvl="0" w:tplc="31502CCC">
      <w:numFmt w:val="bullet"/>
      <w:lvlText w:val="-"/>
      <w:lvlJc w:val="left"/>
      <w:pPr>
        <w:ind w:left="420" w:hanging="360"/>
      </w:pPr>
      <w:rPr>
        <w:rFonts w:ascii="Arial" w:eastAsiaTheme="minorHAns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nsid w:val="21AD1E56"/>
    <w:multiLevelType w:val="multilevel"/>
    <w:tmpl w:val="FDC299EC"/>
    <w:styleLink w:val="WW8Num17"/>
    <w:lvl w:ilvl="0">
      <w:numFmt w:val="bullet"/>
      <w:lvlText w:val=""/>
      <w:lvlJc w:val="left"/>
      <w:pPr>
        <w:ind w:left="720" w:hanging="360"/>
      </w:pPr>
      <w:rPr>
        <w:rFonts w:ascii="Symbol" w:eastAsia="TimesNewRomanPS-BoldMT" w:hAnsi="Symbol" w:cs="OpenSymbol, 'Arial Unicode MS'"/>
        <w:color w:val="auto"/>
        <w:shd w:val="clear" w:color="auto" w:fill="auto"/>
      </w:rPr>
    </w:lvl>
    <w:lvl w:ilvl="1">
      <w:numFmt w:val="bullet"/>
      <w:lvlText w:val=""/>
      <w:lvlJc w:val="left"/>
      <w:pPr>
        <w:ind w:left="1080" w:hanging="360"/>
      </w:pPr>
      <w:rPr>
        <w:rFonts w:ascii="Symbol" w:eastAsia="TimesNewRomanPS-BoldMT" w:hAnsi="Symbol" w:cs="OpenSymbol, 'Arial Unicode MS'"/>
        <w:color w:val="auto"/>
        <w:shd w:val="clear" w:color="auto" w:fill="auto"/>
      </w:rPr>
    </w:lvl>
    <w:lvl w:ilvl="2">
      <w:numFmt w:val="bullet"/>
      <w:lvlText w:val=""/>
      <w:lvlJc w:val="left"/>
      <w:pPr>
        <w:ind w:left="1440" w:hanging="360"/>
      </w:pPr>
      <w:rPr>
        <w:rFonts w:ascii="Symbol" w:eastAsia="TimesNewRomanPS-BoldMT" w:hAnsi="Symbol" w:cs="OpenSymbol, 'Arial Unicode MS'"/>
        <w:color w:val="auto"/>
        <w:shd w:val="clear" w:color="auto" w:fill="auto"/>
      </w:rPr>
    </w:lvl>
    <w:lvl w:ilvl="3">
      <w:numFmt w:val="bullet"/>
      <w:lvlText w:val=""/>
      <w:lvlJc w:val="left"/>
      <w:pPr>
        <w:ind w:left="1800" w:hanging="360"/>
      </w:pPr>
      <w:rPr>
        <w:rFonts w:ascii="Symbol" w:eastAsia="TimesNewRomanPS-BoldMT" w:hAnsi="Symbol" w:cs="OpenSymbol, 'Arial Unicode MS'"/>
        <w:color w:val="auto"/>
        <w:shd w:val="clear" w:color="auto" w:fill="auto"/>
      </w:rPr>
    </w:lvl>
    <w:lvl w:ilvl="4">
      <w:numFmt w:val="bullet"/>
      <w:lvlText w:val=""/>
      <w:lvlJc w:val="left"/>
      <w:pPr>
        <w:ind w:left="2160" w:hanging="360"/>
      </w:pPr>
      <w:rPr>
        <w:rFonts w:ascii="Symbol" w:eastAsia="TimesNewRomanPS-BoldMT" w:hAnsi="Symbol" w:cs="OpenSymbol, 'Arial Unicode MS'"/>
        <w:color w:val="auto"/>
        <w:shd w:val="clear" w:color="auto" w:fill="auto"/>
      </w:rPr>
    </w:lvl>
    <w:lvl w:ilvl="5">
      <w:numFmt w:val="bullet"/>
      <w:lvlText w:val=""/>
      <w:lvlJc w:val="left"/>
      <w:pPr>
        <w:ind w:left="2520" w:hanging="360"/>
      </w:pPr>
      <w:rPr>
        <w:rFonts w:ascii="Symbol" w:eastAsia="TimesNewRomanPS-BoldMT" w:hAnsi="Symbol" w:cs="OpenSymbol, 'Arial Unicode MS'"/>
        <w:color w:val="auto"/>
        <w:shd w:val="clear" w:color="auto" w:fill="auto"/>
      </w:rPr>
    </w:lvl>
    <w:lvl w:ilvl="6">
      <w:numFmt w:val="bullet"/>
      <w:lvlText w:val=""/>
      <w:lvlJc w:val="left"/>
      <w:pPr>
        <w:ind w:left="2880" w:hanging="360"/>
      </w:pPr>
      <w:rPr>
        <w:rFonts w:ascii="Symbol" w:eastAsia="TimesNewRomanPS-BoldMT" w:hAnsi="Symbol" w:cs="OpenSymbol, 'Arial Unicode MS'"/>
        <w:color w:val="auto"/>
        <w:shd w:val="clear" w:color="auto" w:fill="auto"/>
      </w:rPr>
    </w:lvl>
    <w:lvl w:ilvl="7">
      <w:numFmt w:val="bullet"/>
      <w:lvlText w:val=""/>
      <w:lvlJc w:val="left"/>
      <w:pPr>
        <w:ind w:left="3240" w:hanging="360"/>
      </w:pPr>
      <w:rPr>
        <w:rFonts w:ascii="Symbol" w:eastAsia="TimesNewRomanPS-BoldMT" w:hAnsi="Symbol" w:cs="OpenSymbol, 'Arial Unicode MS'"/>
        <w:color w:val="auto"/>
        <w:shd w:val="clear" w:color="auto" w:fill="auto"/>
      </w:rPr>
    </w:lvl>
    <w:lvl w:ilvl="8">
      <w:numFmt w:val="bullet"/>
      <w:lvlText w:val=""/>
      <w:lvlJc w:val="left"/>
      <w:pPr>
        <w:ind w:left="3600" w:hanging="360"/>
      </w:pPr>
      <w:rPr>
        <w:rFonts w:ascii="Symbol" w:eastAsia="TimesNewRomanPS-BoldMT" w:hAnsi="Symbol" w:cs="OpenSymbol, 'Arial Unicode MS'"/>
        <w:color w:val="auto"/>
        <w:shd w:val="clear" w:color="auto" w:fill="auto"/>
      </w:rPr>
    </w:lvl>
  </w:abstractNum>
  <w:abstractNum w:abstractNumId="5">
    <w:nsid w:val="21C3778A"/>
    <w:multiLevelType w:val="multilevel"/>
    <w:tmpl w:val="951838A8"/>
    <w:lvl w:ilvl="0">
      <w:start w:val="3"/>
      <w:numFmt w:val="none"/>
      <w:lvlText w:val="-"/>
      <w:legacy w:legacy="1" w:legacySpace="120" w:legacyIndent="360"/>
      <w:lvlJc w:val="left"/>
      <w:pPr>
        <w:ind w:left="360" w:hanging="360"/>
      </w:pPr>
    </w:lvl>
    <w:lvl w:ilvl="1">
      <w:start w:val="3"/>
      <w:numFmt w:val="none"/>
      <w:lvlText w:val="·"/>
      <w:legacy w:legacy="1" w:legacySpace="120" w:legacyIndent="360"/>
      <w:lvlJc w:val="left"/>
      <w:pPr>
        <w:ind w:left="720" w:hanging="360"/>
      </w:p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nsid w:val="22734FA0"/>
    <w:multiLevelType w:val="multilevel"/>
    <w:tmpl w:val="07F2127A"/>
    <w:styleLink w:val="WW8Num14"/>
    <w:lvl w:ilvl="0">
      <w:numFmt w:val="bullet"/>
      <w:lvlText w:val=""/>
      <w:lvlJc w:val="left"/>
      <w:pPr>
        <w:ind w:left="360" w:hanging="360"/>
      </w:pPr>
      <w:rPr>
        <w:rFonts w:ascii="Wingdings" w:hAnsi="Wingdings" w:cs="OpenSymbol, 'Arial Unicode MS'"/>
        <w:color w:val="000000"/>
        <w:sz w:val="24"/>
        <w:szCs w:val="24"/>
      </w:rPr>
    </w:lvl>
    <w:lvl w:ilvl="1">
      <w:numFmt w:val="bullet"/>
      <w:lvlText w:val=""/>
      <w:lvlJc w:val="left"/>
      <w:pPr>
        <w:ind w:left="720" w:hanging="360"/>
      </w:pPr>
      <w:rPr>
        <w:rFonts w:ascii="Symbol" w:hAnsi="Symbol" w:cs="OpenSymbol, 'Arial Unicode MS'"/>
      </w:rPr>
    </w:lvl>
    <w:lvl w:ilvl="2">
      <w:numFmt w:val="bullet"/>
      <w:lvlText w:val=""/>
      <w:lvlJc w:val="left"/>
      <w:pPr>
        <w:ind w:left="1080" w:hanging="360"/>
      </w:pPr>
      <w:rPr>
        <w:rFonts w:ascii="Symbol" w:hAnsi="Symbol" w:cs="OpenSymbol, 'Arial Unicode MS'"/>
      </w:rPr>
    </w:lvl>
    <w:lvl w:ilvl="3">
      <w:numFmt w:val="bullet"/>
      <w:lvlText w:val=""/>
      <w:lvlJc w:val="left"/>
      <w:pPr>
        <w:ind w:left="1440" w:hanging="360"/>
      </w:pPr>
      <w:rPr>
        <w:rFonts w:ascii="Symbol" w:hAnsi="Symbol" w:cs="OpenSymbol, 'Arial Unicode MS'"/>
      </w:rPr>
    </w:lvl>
    <w:lvl w:ilvl="4">
      <w:numFmt w:val="bullet"/>
      <w:lvlText w:val=""/>
      <w:lvlJc w:val="left"/>
      <w:pPr>
        <w:ind w:left="1800" w:hanging="360"/>
      </w:pPr>
      <w:rPr>
        <w:rFonts w:ascii="Symbol" w:hAnsi="Symbol" w:cs="OpenSymbol, 'Arial Unicode MS'"/>
      </w:rPr>
    </w:lvl>
    <w:lvl w:ilvl="5">
      <w:numFmt w:val="bullet"/>
      <w:lvlText w:val=""/>
      <w:lvlJc w:val="left"/>
      <w:pPr>
        <w:ind w:left="2160" w:hanging="360"/>
      </w:pPr>
      <w:rPr>
        <w:rFonts w:ascii="Symbol" w:hAnsi="Symbol" w:cs="OpenSymbol, 'Arial Unicode MS'"/>
      </w:rPr>
    </w:lvl>
    <w:lvl w:ilvl="6">
      <w:numFmt w:val="bullet"/>
      <w:lvlText w:val=""/>
      <w:lvlJc w:val="left"/>
      <w:pPr>
        <w:ind w:left="2520" w:hanging="360"/>
      </w:pPr>
      <w:rPr>
        <w:rFonts w:ascii="Symbol" w:hAnsi="Symbol" w:cs="OpenSymbol, 'Arial Unicode MS'"/>
      </w:rPr>
    </w:lvl>
    <w:lvl w:ilvl="7">
      <w:numFmt w:val="bullet"/>
      <w:lvlText w:val=""/>
      <w:lvlJc w:val="left"/>
      <w:pPr>
        <w:ind w:left="2880" w:hanging="360"/>
      </w:pPr>
      <w:rPr>
        <w:rFonts w:ascii="Symbol" w:hAnsi="Symbol" w:cs="OpenSymbol, 'Arial Unicode MS'"/>
      </w:rPr>
    </w:lvl>
    <w:lvl w:ilvl="8">
      <w:numFmt w:val="bullet"/>
      <w:lvlText w:val=""/>
      <w:lvlJc w:val="left"/>
      <w:pPr>
        <w:ind w:left="3240" w:hanging="360"/>
      </w:pPr>
      <w:rPr>
        <w:rFonts w:ascii="Symbol" w:hAnsi="Symbol" w:cs="OpenSymbol, 'Arial Unicode MS'"/>
      </w:rPr>
    </w:lvl>
  </w:abstractNum>
  <w:abstractNum w:abstractNumId="7">
    <w:nsid w:val="2BFD31F8"/>
    <w:multiLevelType w:val="hybridMultilevel"/>
    <w:tmpl w:val="88023D54"/>
    <w:lvl w:ilvl="0" w:tplc="040C000B">
      <w:start w:val="1"/>
      <w:numFmt w:val="bullet"/>
      <w:lvlText w:val=""/>
      <w:lvlJc w:val="left"/>
      <w:pPr>
        <w:ind w:left="1785" w:hanging="360"/>
      </w:pPr>
      <w:rPr>
        <w:rFonts w:ascii="Wingdings" w:hAnsi="Wingdings"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8">
    <w:nsid w:val="2CC650EE"/>
    <w:multiLevelType w:val="hybridMultilevel"/>
    <w:tmpl w:val="ECDA0EA8"/>
    <w:lvl w:ilvl="0" w:tplc="040C000B">
      <w:start w:val="1"/>
      <w:numFmt w:val="bullet"/>
      <w:lvlText w:val=""/>
      <w:lvlJc w:val="left"/>
      <w:pPr>
        <w:ind w:left="1785" w:hanging="360"/>
      </w:pPr>
      <w:rPr>
        <w:rFonts w:ascii="Wingdings" w:hAnsi="Wingdings"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9">
    <w:nsid w:val="369C423B"/>
    <w:multiLevelType w:val="multilevel"/>
    <w:tmpl w:val="0B16D0CA"/>
    <w:styleLink w:val="WW8Num18"/>
    <w:lvl w:ilvl="0">
      <w:numFmt w:val="bullet"/>
      <w:lvlText w:val=""/>
      <w:lvlJc w:val="left"/>
      <w:pPr>
        <w:ind w:left="720" w:hanging="360"/>
      </w:pPr>
      <w:rPr>
        <w:rFonts w:ascii="Symbol" w:eastAsia="TimesNewRomanPS-BoldMT" w:hAnsi="Symbol" w:cs="OpenSymbol, 'Arial Unicode MS'"/>
        <w:color w:val="auto"/>
        <w:sz w:val="24"/>
        <w:szCs w:val="24"/>
        <w:shd w:val="clear" w:color="auto" w:fill="auto"/>
      </w:rPr>
    </w:lvl>
    <w:lvl w:ilvl="1">
      <w:numFmt w:val="bullet"/>
      <w:lvlText w:val=""/>
      <w:lvlJc w:val="left"/>
      <w:pPr>
        <w:ind w:left="1080" w:hanging="360"/>
      </w:pPr>
      <w:rPr>
        <w:rFonts w:ascii="Symbol" w:eastAsia="TimesNewRomanPS-BoldMT" w:hAnsi="Symbol" w:cs="OpenSymbol, 'Arial Unicode MS'"/>
        <w:color w:val="auto"/>
        <w:sz w:val="24"/>
        <w:szCs w:val="24"/>
        <w:shd w:val="clear" w:color="auto" w:fill="auto"/>
      </w:rPr>
    </w:lvl>
    <w:lvl w:ilvl="2">
      <w:numFmt w:val="bullet"/>
      <w:lvlText w:val=""/>
      <w:lvlJc w:val="left"/>
      <w:pPr>
        <w:ind w:left="1440" w:hanging="360"/>
      </w:pPr>
      <w:rPr>
        <w:rFonts w:ascii="Symbol" w:eastAsia="TimesNewRomanPS-BoldMT" w:hAnsi="Symbol" w:cs="OpenSymbol, 'Arial Unicode MS'"/>
        <w:color w:val="auto"/>
        <w:sz w:val="24"/>
        <w:szCs w:val="24"/>
        <w:shd w:val="clear" w:color="auto" w:fill="auto"/>
      </w:rPr>
    </w:lvl>
    <w:lvl w:ilvl="3">
      <w:numFmt w:val="bullet"/>
      <w:lvlText w:val=""/>
      <w:lvlJc w:val="left"/>
      <w:pPr>
        <w:ind w:left="1800" w:hanging="360"/>
      </w:pPr>
      <w:rPr>
        <w:rFonts w:ascii="Symbol" w:eastAsia="TimesNewRomanPS-BoldMT" w:hAnsi="Symbol" w:cs="OpenSymbol, 'Arial Unicode MS'"/>
        <w:color w:val="auto"/>
        <w:sz w:val="24"/>
        <w:szCs w:val="24"/>
        <w:shd w:val="clear" w:color="auto" w:fill="auto"/>
      </w:rPr>
    </w:lvl>
    <w:lvl w:ilvl="4">
      <w:numFmt w:val="bullet"/>
      <w:lvlText w:val=""/>
      <w:lvlJc w:val="left"/>
      <w:pPr>
        <w:ind w:left="2160" w:hanging="360"/>
      </w:pPr>
      <w:rPr>
        <w:rFonts w:ascii="Symbol" w:eastAsia="TimesNewRomanPS-BoldMT" w:hAnsi="Symbol" w:cs="OpenSymbol, 'Arial Unicode MS'"/>
        <w:color w:val="auto"/>
        <w:sz w:val="24"/>
        <w:szCs w:val="24"/>
        <w:shd w:val="clear" w:color="auto" w:fill="auto"/>
      </w:rPr>
    </w:lvl>
    <w:lvl w:ilvl="5">
      <w:numFmt w:val="bullet"/>
      <w:lvlText w:val=""/>
      <w:lvlJc w:val="left"/>
      <w:pPr>
        <w:ind w:left="2520" w:hanging="360"/>
      </w:pPr>
      <w:rPr>
        <w:rFonts w:ascii="Symbol" w:eastAsia="TimesNewRomanPS-BoldMT" w:hAnsi="Symbol" w:cs="OpenSymbol, 'Arial Unicode MS'"/>
        <w:color w:val="auto"/>
        <w:sz w:val="24"/>
        <w:szCs w:val="24"/>
        <w:shd w:val="clear" w:color="auto" w:fill="auto"/>
      </w:rPr>
    </w:lvl>
    <w:lvl w:ilvl="6">
      <w:numFmt w:val="bullet"/>
      <w:lvlText w:val=""/>
      <w:lvlJc w:val="left"/>
      <w:pPr>
        <w:ind w:left="2880" w:hanging="360"/>
      </w:pPr>
      <w:rPr>
        <w:rFonts w:ascii="Symbol" w:eastAsia="TimesNewRomanPS-BoldMT" w:hAnsi="Symbol" w:cs="OpenSymbol, 'Arial Unicode MS'"/>
        <w:color w:val="auto"/>
        <w:sz w:val="24"/>
        <w:szCs w:val="24"/>
        <w:shd w:val="clear" w:color="auto" w:fill="auto"/>
      </w:rPr>
    </w:lvl>
    <w:lvl w:ilvl="7">
      <w:numFmt w:val="bullet"/>
      <w:lvlText w:val=""/>
      <w:lvlJc w:val="left"/>
      <w:pPr>
        <w:ind w:left="3240" w:hanging="360"/>
      </w:pPr>
      <w:rPr>
        <w:rFonts w:ascii="Symbol" w:eastAsia="TimesNewRomanPS-BoldMT" w:hAnsi="Symbol" w:cs="OpenSymbol, 'Arial Unicode MS'"/>
        <w:color w:val="auto"/>
        <w:sz w:val="24"/>
        <w:szCs w:val="24"/>
        <w:shd w:val="clear" w:color="auto" w:fill="auto"/>
      </w:rPr>
    </w:lvl>
    <w:lvl w:ilvl="8">
      <w:numFmt w:val="bullet"/>
      <w:lvlText w:val=""/>
      <w:lvlJc w:val="left"/>
      <w:pPr>
        <w:ind w:left="3600" w:hanging="360"/>
      </w:pPr>
      <w:rPr>
        <w:rFonts w:ascii="Symbol" w:eastAsia="TimesNewRomanPS-BoldMT" w:hAnsi="Symbol" w:cs="OpenSymbol, 'Arial Unicode MS'"/>
        <w:color w:val="auto"/>
        <w:sz w:val="24"/>
        <w:szCs w:val="24"/>
        <w:shd w:val="clear" w:color="auto" w:fill="auto"/>
      </w:rPr>
    </w:lvl>
  </w:abstractNum>
  <w:abstractNum w:abstractNumId="10">
    <w:nsid w:val="374E5FD9"/>
    <w:multiLevelType w:val="multilevel"/>
    <w:tmpl w:val="520E4DC6"/>
    <w:lvl w:ilvl="0">
      <w:start w:val="3"/>
      <w:numFmt w:val="decimal"/>
      <w:lvlText w:val="%1"/>
      <w:lvlJc w:val="left"/>
      <w:pPr>
        <w:ind w:left="420" w:hanging="420"/>
      </w:pPr>
      <w:rPr>
        <w:rFonts w:hint="default"/>
      </w:rPr>
    </w:lvl>
    <w:lvl w:ilvl="1">
      <w:start w:val="11"/>
      <w:numFmt w:val="decimal"/>
      <w:lvlText w:val="%1.%2"/>
      <w:lvlJc w:val="left"/>
      <w:pPr>
        <w:ind w:left="1270" w:hanging="420"/>
      </w:pPr>
      <w:rPr>
        <w:rFonts w:hint="default"/>
        <w:sz w:val="24"/>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1">
    <w:nsid w:val="3EEF1525"/>
    <w:multiLevelType w:val="multilevel"/>
    <w:tmpl w:val="9CAE3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CB12C4"/>
    <w:multiLevelType w:val="multilevel"/>
    <w:tmpl w:val="16B0E718"/>
    <w:styleLink w:val="WW8Num13"/>
    <w:lvl w:ilvl="0">
      <w:numFmt w:val="bullet"/>
      <w:lvlText w:val=""/>
      <w:lvlJc w:val="left"/>
      <w:pPr>
        <w:ind w:left="720" w:hanging="360"/>
      </w:pPr>
      <w:rPr>
        <w:rFonts w:ascii="Symbol" w:eastAsia="Times New Roman" w:hAnsi="Symbol" w:cs="OpenSymbol, 'Arial Unicode MS'"/>
        <w:color w:val="000000"/>
        <w:sz w:val="24"/>
        <w:szCs w:val="24"/>
        <w:shd w:val="clear" w:color="auto" w:fill="auto"/>
        <w:lang w:val="fr-FR" w:bidi="ar-SA"/>
      </w:rPr>
    </w:lvl>
    <w:lvl w:ilvl="1">
      <w:numFmt w:val="bullet"/>
      <w:lvlText w:val=""/>
      <w:lvlJc w:val="left"/>
      <w:pPr>
        <w:ind w:left="1080" w:hanging="360"/>
      </w:pPr>
      <w:rPr>
        <w:rFonts w:ascii="Symbol" w:eastAsia="Times New Roman" w:hAnsi="Symbol" w:cs="OpenSymbol, 'Arial Unicode MS'"/>
        <w:color w:val="000000"/>
        <w:sz w:val="24"/>
        <w:szCs w:val="24"/>
        <w:shd w:val="clear" w:color="auto" w:fill="auto"/>
        <w:lang w:val="fr-FR" w:bidi="ar-SA"/>
      </w:rPr>
    </w:lvl>
    <w:lvl w:ilvl="2">
      <w:numFmt w:val="bullet"/>
      <w:lvlText w:val=""/>
      <w:lvlJc w:val="left"/>
      <w:pPr>
        <w:ind w:left="1440" w:hanging="360"/>
      </w:pPr>
      <w:rPr>
        <w:rFonts w:ascii="Symbol" w:eastAsia="Times New Roman" w:hAnsi="Symbol" w:cs="OpenSymbol, 'Arial Unicode MS'"/>
        <w:color w:val="000000"/>
        <w:sz w:val="24"/>
        <w:szCs w:val="24"/>
        <w:shd w:val="clear" w:color="auto" w:fill="auto"/>
        <w:lang w:val="fr-FR" w:bidi="ar-SA"/>
      </w:rPr>
    </w:lvl>
    <w:lvl w:ilvl="3">
      <w:numFmt w:val="bullet"/>
      <w:lvlText w:val=""/>
      <w:lvlJc w:val="left"/>
      <w:pPr>
        <w:ind w:left="1800" w:hanging="360"/>
      </w:pPr>
      <w:rPr>
        <w:rFonts w:ascii="Symbol" w:eastAsia="Times New Roman" w:hAnsi="Symbol" w:cs="OpenSymbol, 'Arial Unicode MS'"/>
        <w:color w:val="000000"/>
        <w:sz w:val="24"/>
        <w:szCs w:val="24"/>
        <w:shd w:val="clear" w:color="auto" w:fill="auto"/>
        <w:lang w:val="fr-FR" w:bidi="ar-SA"/>
      </w:rPr>
    </w:lvl>
    <w:lvl w:ilvl="4">
      <w:numFmt w:val="bullet"/>
      <w:lvlText w:val=""/>
      <w:lvlJc w:val="left"/>
      <w:pPr>
        <w:ind w:left="2160" w:hanging="360"/>
      </w:pPr>
      <w:rPr>
        <w:rFonts w:ascii="Symbol" w:eastAsia="Times New Roman" w:hAnsi="Symbol" w:cs="OpenSymbol, 'Arial Unicode MS'"/>
        <w:color w:val="000000"/>
        <w:sz w:val="24"/>
        <w:szCs w:val="24"/>
        <w:shd w:val="clear" w:color="auto" w:fill="auto"/>
        <w:lang w:val="fr-FR" w:bidi="ar-SA"/>
      </w:rPr>
    </w:lvl>
    <w:lvl w:ilvl="5">
      <w:numFmt w:val="bullet"/>
      <w:lvlText w:val=""/>
      <w:lvlJc w:val="left"/>
      <w:pPr>
        <w:ind w:left="2520" w:hanging="360"/>
      </w:pPr>
      <w:rPr>
        <w:rFonts w:ascii="Symbol" w:eastAsia="Times New Roman" w:hAnsi="Symbol" w:cs="OpenSymbol, 'Arial Unicode MS'"/>
        <w:color w:val="000000"/>
        <w:sz w:val="24"/>
        <w:szCs w:val="24"/>
        <w:shd w:val="clear" w:color="auto" w:fill="auto"/>
        <w:lang w:val="fr-FR" w:bidi="ar-SA"/>
      </w:rPr>
    </w:lvl>
    <w:lvl w:ilvl="6">
      <w:numFmt w:val="bullet"/>
      <w:lvlText w:val=""/>
      <w:lvlJc w:val="left"/>
      <w:pPr>
        <w:ind w:left="2880" w:hanging="360"/>
      </w:pPr>
      <w:rPr>
        <w:rFonts w:ascii="Symbol" w:eastAsia="Times New Roman" w:hAnsi="Symbol" w:cs="OpenSymbol, 'Arial Unicode MS'"/>
        <w:color w:val="000000"/>
        <w:sz w:val="24"/>
        <w:szCs w:val="24"/>
        <w:shd w:val="clear" w:color="auto" w:fill="auto"/>
        <w:lang w:val="fr-FR" w:bidi="ar-SA"/>
      </w:rPr>
    </w:lvl>
    <w:lvl w:ilvl="7">
      <w:numFmt w:val="bullet"/>
      <w:lvlText w:val=""/>
      <w:lvlJc w:val="left"/>
      <w:pPr>
        <w:ind w:left="3240" w:hanging="360"/>
      </w:pPr>
      <w:rPr>
        <w:rFonts w:ascii="Symbol" w:eastAsia="Times New Roman" w:hAnsi="Symbol" w:cs="OpenSymbol, 'Arial Unicode MS'"/>
        <w:color w:val="000000"/>
        <w:sz w:val="24"/>
        <w:szCs w:val="24"/>
        <w:shd w:val="clear" w:color="auto" w:fill="auto"/>
        <w:lang w:val="fr-FR" w:bidi="ar-SA"/>
      </w:rPr>
    </w:lvl>
    <w:lvl w:ilvl="8">
      <w:numFmt w:val="bullet"/>
      <w:lvlText w:val=""/>
      <w:lvlJc w:val="left"/>
      <w:pPr>
        <w:ind w:left="3600" w:hanging="360"/>
      </w:pPr>
      <w:rPr>
        <w:rFonts w:ascii="Symbol" w:eastAsia="Times New Roman" w:hAnsi="Symbol" w:cs="OpenSymbol, 'Arial Unicode MS'"/>
        <w:color w:val="000000"/>
        <w:sz w:val="24"/>
        <w:szCs w:val="24"/>
        <w:shd w:val="clear" w:color="auto" w:fill="auto"/>
        <w:lang w:val="fr-FR" w:bidi="ar-SA"/>
      </w:rPr>
    </w:lvl>
  </w:abstractNum>
  <w:abstractNum w:abstractNumId="13">
    <w:nsid w:val="4CDB33C0"/>
    <w:multiLevelType w:val="hybridMultilevel"/>
    <w:tmpl w:val="95488C32"/>
    <w:lvl w:ilvl="0" w:tplc="C48492FC">
      <w:start w:val="6"/>
      <w:numFmt w:val="decimal"/>
      <w:lvlText w:val="%1."/>
      <w:lvlJc w:val="left"/>
      <w:pPr>
        <w:ind w:left="785" w:hanging="360"/>
      </w:pPr>
      <w:rPr>
        <w:rFonts w:hint="default"/>
        <w:u w:val="none"/>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4">
    <w:nsid w:val="4D5867AB"/>
    <w:multiLevelType w:val="hybridMultilevel"/>
    <w:tmpl w:val="A70615B6"/>
    <w:lvl w:ilvl="0" w:tplc="27847C28">
      <w:start w:val="3"/>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2AD6F99"/>
    <w:multiLevelType w:val="hybridMultilevel"/>
    <w:tmpl w:val="0C8E22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527014D"/>
    <w:multiLevelType w:val="hybridMultilevel"/>
    <w:tmpl w:val="0BDEADFA"/>
    <w:lvl w:ilvl="0" w:tplc="AD401630">
      <w:start w:val="1"/>
      <w:numFmt w:val="bullet"/>
      <w:lvlText w:val=""/>
      <w:lvlJc w:val="left"/>
      <w:pPr>
        <w:ind w:left="720" w:hanging="360"/>
      </w:pPr>
      <w:rPr>
        <w:rFonts w:ascii="Symbol" w:hAnsi="Symbol" w:hint="default"/>
        <w:sz w:val="24"/>
        <w:szCs w:val="24"/>
      </w:rPr>
    </w:lvl>
    <w:lvl w:ilvl="1" w:tplc="DB2A869E">
      <w:start w:val="1"/>
      <w:numFmt w:val="bullet"/>
      <w:pStyle w:val="05ARTICLENiv1-TableauPuce2"/>
      <w:lvlText w:val="o"/>
      <w:lvlJc w:val="left"/>
      <w:pPr>
        <w:ind w:left="1440" w:hanging="360"/>
      </w:pPr>
      <w:rPr>
        <w:rFonts w:ascii="Courier New" w:hAnsi="Courier New" w:hint="default"/>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B0F2541"/>
    <w:multiLevelType w:val="multilevel"/>
    <w:tmpl w:val="F2789BFA"/>
    <w:styleLink w:val="WW8Num16"/>
    <w:lvl w:ilvl="0">
      <w:numFmt w:val="bullet"/>
      <w:lvlText w:val=""/>
      <w:lvlJc w:val="left"/>
      <w:pPr>
        <w:ind w:left="720" w:hanging="360"/>
      </w:pPr>
      <w:rPr>
        <w:rFonts w:ascii="Symbol" w:eastAsia="TimesNewRomanPS-BoldMT" w:hAnsi="Symbol" w:cs="OpenSymbol, 'Arial Unicode MS'"/>
      </w:rPr>
    </w:lvl>
    <w:lvl w:ilvl="1">
      <w:numFmt w:val="bullet"/>
      <w:lvlText w:val=""/>
      <w:lvlJc w:val="left"/>
      <w:pPr>
        <w:ind w:left="1080" w:hanging="360"/>
      </w:pPr>
      <w:rPr>
        <w:rFonts w:ascii="Symbol" w:eastAsia="TimesNewRomanPS-BoldMT" w:hAnsi="Symbol" w:cs="OpenSymbol, 'Arial Unicode MS'"/>
      </w:rPr>
    </w:lvl>
    <w:lvl w:ilvl="2">
      <w:numFmt w:val="bullet"/>
      <w:lvlText w:val=""/>
      <w:lvlJc w:val="left"/>
      <w:pPr>
        <w:ind w:left="1440" w:hanging="360"/>
      </w:pPr>
      <w:rPr>
        <w:rFonts w:ascii="Symbol" w:eastAsia="TimesNewRomanPS-BoldMT" w:hAnsi="Symbol" w:cs="OpenSymbol, 'Arial Unicode MS'"/>
      </w:rPr>
    </w:lvl>
    <w:lvl w:ilvl="3">
      <w:numFmt w:val="bullet"/>
      <w:lvlText w:val=""/>
      <w:lvlJc w:val="left"/>
      <w:pPr>
        <w:ind w:left="1800" w:hanging="360"/>
      </w:pPr>
      <w:rPr>
        <w:rFonts w:ascii="Symbol" w:eastAsia="TimesNewRomanPS-BoldMT" w:hAnsi="Symbol" w:cs="OpenSymbol, 'Arial Unicode MS'"/>
      </w:rPr>
    </w:lvl>
    <w:lvl w:ilvl="4">
      <w:numFmt w:val="bullet"/>
      <w:lvlText w:val=""/>
      <w:lvlJc w:val="left"/>
      <w:pPr>
        <w:ind w:left="2160" w:hanging="360"/>
      </w:pPr>
      <w:rPr>
        <w:rFonts w:ascii="Symbol" w:eastAsia="TimesNewRomanPS-BoldMT" w:hAnsi="Symbol" w:cs="OpenSymbol, 'Arial Unicode MS'"/>
      </w:rPr>
    </w:lvl>
    <w:lvl w:ilvl="5">
      <w:numFmt w:val="bullet"/>
      <w:lvlText w:val=""/>
      <w:lvlJc w:val="left"/>
      <w:pPr>
        <w:ind w:left="2520" w:hanging="360"/>
      </w:pPr>
      <w:rPr>
        <w:rFonts w:ascii="Symbol" w:eastAsia="TimesNewRomanPS-BoldMT" w:hAnsi="Symbol" w:cs="OpenSymbol, 'Arial Unicode MS'"/>
      </w:rPr>
    </w:lvl>
    <w:lvl w:ilvl="6">
      <w:numFmt w:val="bullet"/>
      <w:lvlText w:val=""/>
      <w:lvlJc w:val="left"/>
      <w:pPr>
        <w:ind w:left="2880" w:hanging="360"/>
      </w:pPr>
      <w:rPr>
        <w:rFonts w:ascii="Symbol" w:eastAsia="TimesNewRomanPS-BoldMT" w:hAnsi="Symbol" w:cs="OpenSymbol, 'Arial Unicode MS'"/>
      </w:rPr>
    </w:lvl>
    <w:lvl w:ilvl="7">
      <w:numFmt w:val="bullet"/>
      <w:lvlText w:val=""/>
      <w:lvlJc w:val="left"/>
      <w:pPr>
        <w:ind w:left="3240" w:hanging="360"/>
      </w:pPr>
      <w:rPr>
        <w:rFonts w:ascii="Symbol" w:eastAsia="TimesNewRomanPS-BoldMT" w:hAnsi="Symbol" w:cs="OpenSymbol, 'Arial Unicode MS'"/>
      </w:rPr>
    </w:lvl>
    <w:lvl w:ilvl="8">
      <w:numFmt w:val="bullet"/>
      <w:lvlText w:val=""/>
      <w:lvlJc w:val="left"/>
      <w:pPr>
        <w:ind w:left="3600" w:hanging="360"/>
      </w:pPr>
      <w:rPr>
        <w:rFonts w:ascii="Symbol" w:eastAsia="TimesNewRomanPS-BoldMT" w:hAnsi="Symbol" w:cs="OpenSymbol, 'Arial Unicode MS'"/>
      </w:rPr>
    </w:lvl>
  </w:abstractNum>
  <w:abstractNum w:abstractNumId="18">
    <w:nsid w:val="72A628E9"/>
    <w:multiLevelType w:val="hybridMultilevel"/>
    <w:tmpl w:val="7BAA954C"/>
    <w:lvl w:ilvl="0" w:tplc="040C000D">
      <w:start w:val="1"/>
      <w:numFmt w:val="bullet"/>
      <w:lvlText w:val=""/>
      <w:lvlJc w:val="left"/>
      <w:pPr>
        <w:ind w:left="1174" w:hanging="360"/>
      </w:pPr>
      <w:rPr>
        <w:rFonts w:ascii="Wingdings" w:hAnsi="Wingdings"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19">
    <w:nsid w:val="75B44D20"/>
    <w:multiLevelType w:val="multilevel"/>
    <w:tmpl w:val="C6C406D0"/>
    <w:lvl w:ilvl="0">
      <w:start w:val="7"/>
      <w:numFmt w:val="decimal"/>
      <w:lvlText w:val="%1"/>
      <w:lvlJc w:val="left"/>
      <w:pPr>
        <w:ind w:left="720" w:hanging="360"/>
      </w:pPr>
      <w:rPr>
        <w:rFonts w:hint="default"/>
        <w:u w:val="none"/>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838431A"/>
    <w:multiLevelType w:val="hybridMultilevel"/>
    <w:tmpl w:val="2A08C38C"/>
    <w:lvl w:ilvl="0" w:tplc="727EA778">
      <w:start w:val="1"/>
      <w:numFmt w:val="bullet"/>
      <w:pStyle w:val="05ARTICLENiv1-TableauPuce1"/>
      <w:lvlText w:val=""/>
      <w:lvlJc w:val="left"/>
      <w:pPr>
        <w:ind w:left="643"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6"/>
  </w:num>
  <w:num w:numId="4">
    <w:abstractNumId w:val="1"/>
  </w:num>
  <w:num w:numId="5">
    <w:abstractNumId w:val="17"/>
  </w:num>
  <w:num w:numId="6">
    <w:abstractNumId w:val="4"/>
  </w:num>
  <w:num w:numId="7">
    <w:abstractNumId w:val="9"/>
  </w:num>
  <w:num w:numId="8">
    <w:abstractNumId w:val="14"/>
  </w:num>
  <w:num w:numId="9">
    <w:abstractNumId w:val="15"/>
  </w:num>
  <w:num w:numId="10">
    <w:abstractNumId w:val="20"/>
  </w:num>
  <w:num w:numId="11">
    <w:abstractNumId w:val="10"/>
  </w:num>
  <w:num w:numId="12">
    <w:abstractNumId w:val="19"/>
  </w:num>
  <w:num w:numId="13">
    <w:abstractNumId w:val="16"/>
  </w:num>
  <w:num w:numId="14">
    <w:abstractNumId w:val="5"/>
  </w:num>
  <w:num w:numId="15">
    <w:abstractNumId w:val="7"/>
  </w:num>
  <w:num w:numId="16">
    <w:abstractNumId w:val="8"/>
  </w:num>
  <w:num w:numId="17">
    <w:abstractNumId w:val="11"/>
  </w:num>
  <w:num w:numId="18">
    <w:abstractNumId w:val="2"/>
  </w:num>
  <w:num w:numId="19">
    <w:abstractNumId w:val="13"/>
  </w:num>
  <w:num w:numId="20">
    <w:abstractNumId w:val="18"/>
  </w:num>
  <w:num w:numId="2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56"/>
    <w:rsid w:val="000009A5"/>
    <w:rsid w:val="00003A7C"/>
    <w:rsid w:val="00012610"/>
    <w:rsid w:val="00012922"/>
    <w:rsid w:val="00014295"/>
    <w:rsid w:val="000156EC"/>
    <w:rsid w:val="000238C0"/>
    <w:rsid w:val="00023A87"/>
    <w:rsid w:val="00024AF3"/>
    <w:rsid w:val="00026278"/>
    <w:rsid w:val="000331D2"/>
    <w:rsid w:val="0004241D"/>
    <w:rsid w:val="00043C66"/>
    <w:rsid w:val="00046CE7"/>
    <w:rsid w:val="00051B79"/>
    <w:rsid w:val="000601DE"/>
    <w:rsid w:val="00062345"/>
    <w:rsid w:val="00062CAD"/>
    <w:rsid w:val="00064900"/>
    <w:rsid w:val="00065056"/>
    <w:rsid w:val="0006760F"/>
    <w:rsid w:val="0007163C"/>
    <w:rsid w:val="00072562"/>
    <w:rsid w:val="00073F76"/>
    <w:rsid w:val="000744A1"/>
    <w:rsid w:val="0007799E"/>
    <w:rsid w:val="000809CA"/>
    <w:rsid w:val="00080C67"/>
    <w:rsid w:val="0008264C"/>
    <w:rsid w:val="00090616"/>
    <w:rsid w:val="000943AE"/>
    <w:rsid w:val="00094EE4"/>
    <w:rsid w:val="00096CDA"/>
    <w:rsid w:val="000A03B5"/>
    <w:rsid w:val="000A5182"/>
    <w:rsid w:val="000A56D5"/>
    <w:rsid w:val="000B3844"/>
    <w:rsid w:val="000B65A0"/>
    <w:rsid w:val="000B67E4"/>
    <w:rsid w:val="000C170E"/>
    <w:rsid w:val="000C2A89"/>
    <w:rsid w:val="000C6688"/>
    <w:rsid w:val="000C7572"/>
    <w:rsid w:val="000D295E"/>
    <w:rsid w:val="000D550D"/>
    <w:rsid w:val="000D674B"/>
    <w:rsid w:val="000E019D"/>
    <w:rsid w:val="000E0EF2"/>
    <w:rsid w:val="000E11F4"/>
    <w:rsid w:val="000E1F38"/>
    <w:rsid w:val="000E3C60"/>
    <w:rsid w:val="000E446E"/>
    <w:rsid w:val="000E6587"/>
    <w:rsid w:val="000E7C64"/>
    <w:rsid w:val="000F0874"/>
    <w:rsid w:val="000F21A2"/>
    <w:rsid w:val="000F3A7B"/>
    <w:rsid w:val="000F5B89"/>
    <w:rsid w:val="000F6891"/>
    <w:rsid w:val="001000AF"/>
    <w:rsid w:val="00102000"/>
    <w:rsid w:val="00102081"/>
    <w:rsid w:val="001041FF"/>
    <w:rsid w:val="00107FC7"/>
    <w:rsid w:val="00113079"/>
    <w:rsid w:val="0012194E"/>
    <w:rsid w:val="00122487"/>
    <w:rsid w:val="001232AD"/>
    <w:rsid w:val="00123A5D"/>
    <w:rsid w:val="00126700"/>
    <w:rsid w:val="001323A0"/>
    <w:rsid w:val="00134AE2"/>
    <w:rsid w:val="00135A5D"/>
    <w:rsid w:val="0013663A"/>
    <w:rsid w:val="0014045B"/>
    <w:rsid w:val="00140711"/>
    <w:rsid w:val="0014544F"/>
    <w:rsid w:val="001467FE"/>
    <w:rsid w:val="00146B1B"/>
    <w:rsid w:val="00147588"/>
    <w:rsid w:val="00152A1B"/>
    <w:rsid w:val="001573A4"/>
    <w:rsid w:val="001577F9"/>
    <w:rsid w:val="001604D0"/>
    <w:rsid w:val="00161AA9"/>
    <w:rsid w:val="001649D6"/>
    <w:rsid w:val="00167F4B"/>
    <w:rsid w:val="00170579"/>
    <w:rsid w:val="00172C6D"/>
    <w:rsid w:val="00180B88"/>
    <w:rsid w:val="00180CA7"/>
    <w:rsid w:val="0018367D"/>
    <w:rsid w:val="00184FFA"/>
    <w:rsid w:val="0018676A"/>
    <w:rsid w:val="00190133"/>
    <w:rsid w:val="00190D98"/>
    <w:rsid w:val="00194BA9"/>
    <w:rsid w:val="00194BF5"/>
    <w:rsid w:val="00195B4A"/>
    <w:rsid w:val="00195CFB"/>
    <w:rsid w:val="001973B9"/>
    <w:rsid w:val="001A3072"/>
    <w:rsid w:val="001A499F"/>
    <w:rsid w:val="001A5FA7"/>
    <w:rsid w:val="001A65F6"/>
    <w:rsid w:val="001B09CE"/>
    <w:rsid w:val="001B1759"/>
    <w:rsid w:val="001B4C70"/>
    <w:rsid w:val="001B5F29"/>
    <w:rsid w:val="001B77D9"/>
    <w:rsid w:val="001C11D7"/>
    <w:rsid w:val="001C29BD"/>
    <w:rsid w:val="001D0C36"/>
    <w:rsid w:val="001D1F41"/>
    <w:rsid w:val="001E33FE"/>
    <w:rsid w:val="001E500A"/>
    <w:rsid w:val="001E5DF8"/>
    <w:rsid w:val="001E7A75"/>
    <w:rsid w:val="001F0162"/>
    <w:rsid w:val="001F0638"/>
    <w:rsid w:val="001F2BB4"/>
    <w:rsid w:val="001F78F3"/>
    <w:rsid w:val="00202842"/>
    <w:rsid w:val="00205BA0"/>
    <w:rsid w:val="00205ECD"/>
    <w:rsid w:val="00212534"/>
    <w:rsid w:val="002130A2"/>
    <w:rsid w:val="00220935"/>
    <w:rsid w:val="0022154E"/>
    <w:rsid w:val="00221EE3"/>
    <w:rsid w:val="00222656"/>
    <w:rsid w:val="00222F39"/>
    <w:rsid w:val="0022395A"/>
    <w:rsid w:val="00227F2C"/>
    <w:rsid w:val="00232024"/>
    <w:rsid w:val="00232479"/>
    <w:rsid w:val="0023515A"/>
    <w:rsid w:val="00236EF6"/>
    <w:rsid w:val="00240FE2"/>
    <w:rsid w:val="002417A5"/>
    <w:rsid w:val="00244F27"/>
    <w:rsid w:val="002465BE"/>
    <w:rsid w:val="00250253"/>
    <w:rsid w:val="0025111D"/>
    <w:rsid w:val="00251232"/>
    <w:rsid w:val="00251B0A"/>
    <w:rsid w:val="00251DDC"/>
    <w:rsid w:val="00253950"/>
    <w:rsid w:val="00255538"/>
    <w:rsid w:val="00257887"/>
    <w:rsid w:val="00257AAF"/>
    <w:rsid w:val="00262835"/>
    <w:rsid w:val="00266449"/>
    <w:rsid w:val="00271E5A"/>
    <w:rsid w:val="00277E07"/>
    <w:rsid w:val="00280909"/>
    <w:rsid w:val="00280E69"/>
    <w:rsid w:val="00281081"/>
    <w:rsid w:val="00284DFA"/>
    <w:rsid w:val="00286989"/>
    <w:rsid w:val="002913A7"/>
    <w:rsid w:val="00291F2F"/>
    <w:rsid w:val="00292BE1"/>
    <w:rsid w:val="00295EA2"/>
    <w:rsid w:val="00297B4E"/>
    <w:rsid w:val="002A4266"/>
    <w:rsid w:val="002B7A9C"/>
    <w:rsid w:val="002C3DFA"/>
    <w:rsid w:val="002C42FD"/>
    <w:rsid w:val="002D5258"/>
    <w:rsid w:val="002D5AEA"/>
    <w:rsid w:val="002D6A69"/>
    <w:rsid w:val="002D7A8B"/>
    <w:rsid w:val="002E0DC7"/>
    <w:rsid w:val="002E2021"/>
    <w:rsid w:val="002E4CB7"/>
    <w:rsid w:val="002E534F"/>
    <w:rsid w:val="002E617E"/>
    <w:rsid w:val="002F0649"/>
    <w:rsid w:val="002F1704"/>
    <w:rsid w:val="002F6A9A"/>
    <w:rsid w:val="002F7B7F"/>
    <w:rsid w:val="00301CAE"/>
    <w:rsid w:val="00302513"/>
    <w:rsid w:val="00305D38"/>
    <w:rsid w:val="003253F9"/>
    <w:rsid w:val="003258BA"/>
    <w:rsid w:val="00326022"/>
    <w:rsid w:val="0033004A"/>
    <w:rsid w:val="00333348"/>
    <w:rsid w:val="0033338E"/>
    <w:rsid w:val="003423B4"/>
    <w:rsid w:val="00346267"/>
    <w:rsid w:val="0035111F"/>
    <w:rsid w:val="00351B51"/>
    <w:rsid w:val="00355532"/>
    <w:rsid w:val="003634C1"/>
    <w:rsid w:val="003663BF"/>
    <w:rsid w:val="00366C74"/>
    <w:rsid w:val="00367376"/>
    <w:rsid w:val="00377806"/>
    <w:rsid w:val="00380207"/>
    <w:rsid w:val="00382DF4"/>
    <w:rsid w:val="00393403"/>
    <w:rsid w:val="00395F4C"/>
    <w:rsid w:val="0039730C"/>
    <w:rsid w:val="00397CF5"/>
    <w:rsid w:val="003A4A3A"/>
    <w:rsid w:val="003A53A6"/>
    <w:rsid w:val="003A5927"/>
    <w:rsid w:val="003B15D5"/>
    <w:rsid w:val="003B1C6D"/>
    <w:rsid w:val="003B4577"/>
    <w:rsid w:val="003C0841"/>
    <w:rsid w:val="003C0ACA"/>
    <w:rsid w:val="003C212F"/>
    <w:rsid w:val="003C5B27"/>
    <w:rsid w:val="003C7771"/>
    <w:rsid w:val="003D313A"/>
    <w:rsid w:val="003D5F9B"/>
    <w:rsid w:val="003D7C3F"/>
    <w:rsid w:val="003E1432"/>
    <w:rsid w:val="003E162E"/>
    <w:rsid w:val="003E36B5"/>
    <w:rsid w:val="003E651C"/>
    <w:rsid w:val="003F3D2B"/>
    <w:rsid w:val="003F52CF"/>
    <w:rsid w:val="003F5A19"/>
    <w:rsid w:val="00400AA1"/>
    <w:rsid w:val="004032F8"/>
    <w:rsid w:val="0040339D"/>
    <w:rsid w:val="004072D1"/>
    <w:rsid w:val="00411E25"/>
    <w:rsid w:val="00412B6C"/>
    <w:rsid w:val="00414359"/>
    <w:rsid w:val="00414942"/>
    <w:rsid w:val="00414E6F"/>
    <w:rsid w:val="004203F2"/>
    <w:rsid w:val="00420DE2"/>
    <w:rsid w:val="00422629"/>
    <w:rsid w:val="00422833"/>
    <w:rsid w:val="004230D3"/>
    <w:rsid w:val="00423F4E"/>
    <w:rsid w:val="004278FD"/>
    <w:rsid w:val="0043132B"/>
    <w:rsid w:val="00431B06"/>
    <w:rsid w:val="0043301B"/>
    <w:rsid w:val="00433F95"/>
    <w:rsid w:val="00433F9E"/>
    <w:rsid w:val="004354B9"/>
    <w:rsid w:val="0044108E"/>
    <w:rsid w:val="00443AB8"/>
    <w:rsid w:val="00444AC4"/>
    <w:rsid w:val="004511D3"/>
    <w:rsid w:val="00456BB4"/>
    <w:rsid w:val="00456DA4"/>
    <w:rsid w:val="0046535D"/>
    <w:rsid w:val="00466A7D"/>
    <w:rsid w:val="00473093"/>
    <w:rsid w:val="004740D7"/>
    <w:rsid w:val="00480AAF"/>
    <w:rsid w:val="00485008"/>
    <w:rsid w:val="004A2B29"/>
    <w:rsid w:val="004A6C96"/>
    <w:rsid w:val="004B332A"/>
    <w:rsid w:val="004B50EE"/>
    <w:rsid w:val="004B588A"/>
    <w:rsid w:val="004B5965"/>
    <w:rsid w:val="004C0751"/>
    <w:rsid w:val="004C4303"/>
    <w:rsid w:val="004C442C"/>
    <w:rsid w:val="004C6BD7"/>
    <w:rsid w:val="004D1344"/>
    <w:rsid w:val="004D2089"/>
    <w:rsid w:val="004D2386"/>
    <w:rsid w:val="004D41EA"/>
    <w:rsid w:val="004D72EB"/>
    <w:rsid w:val="004E2575"/>
    <w:rsid w:val="004F047A"/>
    <w:rsid w:val="004F29DD"/>
    <w:rsid w:val="004F320E"/>
    <w:rsid w:val="004F3E93"/>
    <w:rsid w:val="004F5DC9"/>
    <w:rsid w:val="004F6D7E"/>
    <w:rsid w:val="00502624"/>
    <w:rsid w:val="005030B7"/>
    <w:rsid w:val="00505D53"/>
    <w:rsid w:val="00507994"/>
    <w:rsid w:val="00510195"/>
    <w:rsid w:val="0051216C"/>
    <w:rsid w:val="00514BDF"/>
    <w:rsid w:val="00516DBD"/>
    <w:rsid w:val="00522B01"/>
    <w:rsid w:val="00524A62"/>
    <w:rsid w:val="00526D12"/>
    <w:rsid w:val="00526F66"/>
    <w:rsid w:val="00527F23"/>
    <w:rsid w:val="00531DA0"/>
    <w:rsid w:val="00535A92"/>
    <w:rsid w:val="00543B94"/>
    <w:rsid w:val="00544688"/>
    <w:rsid w:val="005461F8"/>
    <w:rsid w:val="00553857"/>
    <w:rsid w:val="0055752B"/>
    <w:rsid w:val="005618F9"/>
    <w:rsid w:val="00562F57"/>
    <w:rsid w:val="005748CF"/>
    <w:rsid w:val="005753F2"/>
    <w:rsid w:val="00580C01"/>
    <w:rsid w:val="00581EA8"/>
    <w:rsid w:val="005821FF"/>
    <w:rsid w:val="00586809"/>
    <w:rsid w:val="0059083E"/>
    <w:rsid w:val="00590979"/>
    <w:rsid w:val="005910A8"/>
    <w:rsid w:val="005944C8"/>
    <w:rsid w:val="005947A1"/>
    <w:rsid w:val="005954BB"/>
    <w:rsid w:val="005A3112"/>
    <w:rsid w:val="005A3A20"/>
    <w:rsid w:val="005A3F89"/>
    <w:rsid w:val="005A4C3E"/>
    <w:rsid w:val="005A4F70"/>
    <w:rsid w:val="005A73DA"/>
    <w:rsid w:val="005A7B1E"/>
    <w:rsid w:val="005B34FA"/>
    <w:rsid w:val="005B3ED0"/>
    <w:rsid w:val="005B6C7E"/>
    <w:rsid w:val="005C3658"/>
    <w:rsid w:val="005C44AD"/>
    <w:rsid w:val="005D053E"/>
    <w:rsid w:val="005D1FA4"/>
    <w:rsid w:val="005D2329"/>
    <w:rsid w:val="005D2598"/>
    <w:rsid w:val="005D40F3"/>
    <w:rsid w:val="005D4ED2"/>
    <w:rsid w:val="005D7754"/>
    <w:rsid w:val="005D7943"/>
    <w:rsid w:val="005D7A02"/>
    <w:rsid w:val="005E11E4"/>
    <w:rsid w:val="005E5503"/>
    <w:rsid w:val="005F0BA0"/>
    <w:rsid w:val="005F19A0"/>
    <w:rsid w:val="005F1A79"/>
    <w:rsid w:val="005F4C75"/>
    <w:rsid w:val="005F5052"/>
    <w:rsid w:val="005F56CB"/>
    <w:rsid w:val="005F59BF"/>
    <w:rsid w:val="00600677"/>
    <w:rsid w:val="00600AB5"/>
    <w:rsid w:val="00601EF4"/>
    <w:rsid w:val="00603503"/>
    <w:rsid w:val="00611A13"/>
    <w:rsid w:val="006121AD"/>
    <w:rsid w:val="00613BE0"/>
    <w:rsid w:val="006209EA"/>
    <w:rsid w:val="00621220"/>
    <w:rsid w:val="00624715"/>
    <w:rsid w:val="00624DEB"/>
    <w:rsid w:val="006260C8"/>
    <w:rsid w:val="00632124"/>
    <w:rsid w:val="006370C1"/>
    <w:rsid w:val="00640FF0"/>
    <w:rsid w:val="00643FA0"/>
    <w:rsid w:val="00647CFE"/>
    <w:rsid w:val="00650896"/>
    <w:rsid w:val="006518FE"/>
    <w:rsid w:val="0065264C"/>
    <w:rsid w:val="0065497E"/>
    <w:rsid w:val="006558D1"/>
    <w:rsid w:val="0066061D"/>
    <w:rsid w:val="0066093E"/>
    <w:rsid w:val="0066171A"/>
    <w:rsid w:val="00661F6D"/>
    <w:rsid w:val="00665E6A"/>
    <w:rsid w:val="0066664C"/>
    <w:rsid w:val="00667728"/>
    <w:rsid w:val="00670359"/>
    <w:rsid w:val="0067224A"/>
    <w:rsid w:val="006752F7"/>
    <w:rsid w:val="00684765"/>
    <w:rsid w:val="006873EE"/>
    <w:rsid w:val="0069236E"/>
    <w:rsid w:val="00696715"/>
    <w:rsid w:val="00697504"/>
    <w:rsid w:val="006A01BC"/>
    <w:rsid w:val="006A149E"/>
    <w:rsid w:val="006A1846"/>
    <w:rsid w:val="006A415B"/>
    <w:rsid w:val="006A5FC4"/>
    <w:rsid w:val="006A657A"/>
    <w:rsid w:val="006B1969"/>
    <w:rsid w:val="006B1F95"/>
    <w:rsid w:val="006B5B91"/>
    <w:rsid w:val="006C1B52"/>
    <w:rsid w:val="006C1C7B"/>
    <w:rsid w:val="006C465A"/>
    <w:rsid w:val="006C68EE"/>
    <w:rsid w:val="006D0D8F"/>
    <w:rsid w:val="006D0FED"/>
    <w:rsid w:val="006D2BB3"/>
    <w:rsid w:val="006D2F33"/>
    <w:rsid w:val="006D4CDC"/>
    <w:rsid w:val="006D4F78"/>
    <w:rsid w:val="006D5788"/>
    <w:rsid w:val="006D5FD8"/>
    <w:rsid w:val="006D6C92"/>
    <w:rsid w:val="006D7344"/>
    <w:rsid w:val="006D7FF6"/>
    <w:rsid w:val="006E1CAD"/>
    <w:rsid w:val="006E24EE"/>
    <w:rsid w:val="006E62F6"/>
    <w:rsid w:val="006F0487"/>
    <w:rsid w:val="006F2CAB"/>
    <w:rsid w:val="006F33D2"/>
    <w:rsid w:val="006F5CF3"/>
    <w:rsid w:val="00700E3C"/>
    <w:rsid w:val="00701DE1"/>
    <w:rsid w:val="00703E2A"/>
    <w:rsid w:val="00705432"/>
    <w:rsid w:val="00706820"/>
    <w:rsid w:val="00706C73"/>
    <w:rsid w:val="00722699"/>
    <w:rsid w:val="00727756"/>
    <w:rsid w:val="007341B9"/>
    <w:rsid w:val="0073577C"/>
    <w:rsid w:val="007376D4"/>
    <w:rsid w:val="00745BA5"/>
    <w:rsid w:val="007472D7"/>
    <w:rsid w:val="00755639"/>
    <w:rsid w:val="007619E9"/>
    <w:rsid w:val="00762946"/>
    <w:rsid w:val="00763B87"/>
    <w:rsid w:val="007677B8"/>
    <w:rsid w:val="00770CFC"/>
    <w:rsid w:val="0077125D"/>
    <w:rsid w:val="0077142D"/>
    <w:rsid w:val="0077312B"/>
    <w:rsid w:val="007744A9"/>
    <w:rsid w:val="0078516E"/>
    <w:rsid w:val="007854F7"/>
    <w:rsid w:val="00787425"/>
    <w:rsid w:val="00790B14"/>
    <w:rsid w:val="00791BF7"/>
    <w:rsid w:val="00792CE1"/>
    <w:rsid w:val="0079531F"/>
    <w:rsid w:val="00796154"/>
    <w:rsid w:val="007971A6"/>
    <w:rsid w:val="007A25F2"/>
    <w:rsid w:val="007A61DE"/>
    <w:rsid w:val="007B1C8D"/>
    <w:rsid w:val="007B6475"/>
    <w:rsid w:val="007C1E60"/>
    <w:rsid w:val="007C31BD"/>
    <w:rsid w:val="007C5DD8"/>
    <w:rsid w:val="007D07C2"/>
    <w:rsid w:val="007E2451"/>
    <w:rsid w:val="007E734F"/>
    <w:rsid w:val="007F13B6"/>
    <w:rsid w:val="007F6F14"/>
    <w:rsid w:val="007F799A"/>
    <w:rsid w:val="00800680"/>
    <w:rsid w:val="0080298D"/>
    <w:rsid w:val="00802CF8"/>
    <w:rsid w:val="00802EF1"/>
    <w:rsid w:val="00804D0B"/>
    <w:rsid w:val="00806907"/>
    <w:rsid w:val="008101A8"/>
    <w:rsid w:val="00811883"/>
    <w:rsid w:val="00812BDD"/>
    <w:rsid w:val="00813F80"/>
    <w:rsid w:val="008161AA"/>
    <w:rsid w:val="008162B4"/>
    <w:rsid w:val="0082192E"/>
    <w:rsid w:val="00827A46"/>
    <w:rsid w:val="00827B4A"/>
    <w:rsid w:val="00831192"/>
    <w:rsid w:val="00832875"/>
    <w:rsid w:val="00832CBD"/>
    <w:rsid w:val="008460AF"/>
    <w:rsid w:val="00855F27"/>
    <w:rsid w:val="00856B3F"/>
    <w:rsid w:val="00857EDF"/>
    <w:rsid w:val="0087494F"/>
    <w:rsid w:val="00877612"/>
    <w:rsid w:val="00880297"/>
    <w:rsid w:val="00881006"/>
    <w:rsid w:val="00883911"/>
    <w:rsid w:val="0088437C"/>
    <w:rsid w:val="008860BF"/>
    <w:rsid w:val="008870BA"/>
    <w:rsid w:val="008915A9"/>
    <w:rsid w:val="008A0676"/>
    <w:rsid w:val="008A14AF"/>
    <w:rsid w:val="008A18EE"/>
    <w:rsid w:val="008A3162"/>
    <w:rsid w:val="008A41DC"/>
    <w:rsid w:val="008A6596"/>
    <w:rsid w:val="008A7ABF"/>
    <w:rsid w:val="008A7E16"/>
    <w:rsid w:val="008B2359"/>
    <w:rsid w:val="008B2F15"/>
    <w:rsid w:val="008B3920"/>
    <w:rsid w:val="008B4E06"/>
    <w:rsid w:val="008B7FC8"/>
    <w:rsid w:val="008C0FE8"/>
    <w:rsid w:val="008C7F1C"/>
    <w:rsid w:val="008D0298"/>
    <w:rsid w:val="008D4CF9"/>
    <w:rsid w:val="008D5281"/>
    <w:rsid w:val="008D733F"/>
    <w:rsid w:val="008D7A4B"/>
    <w:rsid w:val="008E3E4C"/>
    <w:rsid w:val="008E4E06"/>
    <w:rsid w:val="008E52E1"/>
    <w:rsid w:val="008F2F25"/>
    <w:rsid w:val="008F6398"/>
    <w:rsid w:val="008F7613"/>
    <w:rsid w:val="009023DA"/>
    <w:rsid w:val="00902B9F"/>
    <w:rsid w:val="00921A35"/>
    <w:rsid w:val="009221E0"/>
    <w:rsid w:val="00923FFC"/>
    <w:rsid w:val="009413D3"/>
    <w:rsid w:val="00942A06"/>
    <w:rsid w:val="0094383D"/>
    <w:rsid w:val="00943A96"/>
    <w:rsid w:val="00943FFE"/>
    <w:rsid w:val="00945260"/>
    <w:rsid w:val="00945823"/>
    <w:rsid w:val="00945EDD"/>
    <w:rsid w:val="009510D5"/>
    <w:rsid w:val="00955895"/>
    <w:rsid w:val="009567DC"/>
    <w:rsid w:val="00961604"/>
    <w:rsid w:val="00962202"/>
    <w:rsid w:val="00963255"/>
    <w:rsid w:val="00967323"/>
    <w:rsid w:val="00972770"/>
    <w:rsid w:val="00974F60"/>
    <w:rsid w:val="009814FC"/>
    <w:rsid w:val="00982775"/>
    <w:rsid w:val="0098296A"/>
    <w:rsid w:val="009834DB"/>
    <w:rsid w:val="009907AA"/>
    <w:rsid w:val="009916F2"/>
    <w:rsid w:val="009976B9"/>
    <w:rsid w:val="009A0F5D"/>
    <w:rsid w:val="009A569D"/>
    <w:rsid w:val="009A59B7"/>
    <w:rsid w:val="009B07FE"/>
    <w:rsid w:val="009B27A2"/>
    <w:rsid w:val="009B2D56"/>
    <w:rsid w:val="009C0413"/>
    <w:rsid w:val="009C2DDB"/>
    <w:rsid w:val="009C3A73"/>
    <w:rsid w:val="009C5B57"/>
    <w:rsid w:val="009C7C54"/>
    <w:rsid w:val="009D1AD4"/>
    <w:rsid w:val="009D3588"/>
    <w:rsid w:val="009D4244"/>
    <w:rsid w:val="009D432E"/>
    <w:rsid w:val="009D4BE4"/>
    <w:rsid w:val="009D4F78"/>
    <w:rsid w:val="009D5B11"/>
    <w:rsid w:val="009E10C6"/>
    <w:rsid w:val="009E10D8"/>
    <w:rsid w:val="009E1660"/>
    <w:rsid w:val="009E1FB1"/>
    <w:rsid w:val="009E2258"/>
    <w:rsid w:val="009E5E11"/>
    <w:rsid w:val="00A02BC5"/>
    <w:rsid w:val="00A03DCC"/>
    <w:rsid w:val="00A07F0D"/>
    <w:rsid w:val="00A10465"/>
    <w:rsid w:val="00A12958"/>
    <w:rsid w:val="00A1416E"/>
    <w:rsid w:val="00A14B58"/>
    <w:rsid w:val="00A16219"/>
    <w:rsid w:val="00A16C45"/>
    <w:rsid w:val="00A17D5A"/>
    <w:rsid w:val="00A20236"/>
    <w:rsid w:val="00A25C71"/>
    <w:rsid w:val="00A33B5A"/>
    <w:rsid w:val="00A36893"/>
    <w:rsid w:val="00A434D8"/>
    <w:rsid w:val="00A44CA2"/>
    <w:rsid w:val="00A504DB"/>
    <w:rsid w:val="00A54E21"/>
    <w:rsid w:val="00A607A5"/>
    <w:rsid w:val="00A61CAA"/>
    <w:rsid w:val="00A63B7A"/>
    <w:rsid w:val="00A66938"/>
    <w:rsid w:val="00A7355D"/>
    <w:rsid w:val="00A74DB6"/>
    <w:rsid w:val="00A7578C"/>
    <w:rsid w:val="00A75EC4"/>
    <w:rsid w:val="00A80384"/>
    <w:rsid w:val="00A81453"/>
    <w:rsid w:val="00A8381F"/>
    <w:rsid w:val="00A85AE0"/>
    <w:rsid w:val="00A86B13"/>
    <w:rsid w:val="00A8763D"/>
    <w:rsid w:val="00A92792"/>
    <w:rsid w:val="00A93107"/>
    <w:rsid w:val="00A93C65"/>
    <w:rsid w:val="00A972EF"/>
    <w:rsid w:val="00A97571"/>
    <w:rsid w:val="00A97C4C"/>
    <w:rsid w:val="00AA000D"/>
    <w:rsid w:val="00AA07BE"/>
    <w:rsid w:val="00AA2D01"/>
    <w:rsid w:val="00AB0EFA"/>
    <w:rsid w:val="00AB2650"/>
    <w:rsid w:val="00AB381A"/>
    <w:rsid w:val="00AB3B24"/>
    <w:rsid w:val="00AB535C"/>
    <w:rsid w:val="00AC2300"/>
    <w:rsid w:val="00AC3AC1"/>
    <w:rsid w:val="00AC4C00"/>
    <w:rsid w:val="00AD1A53"/>
    <w:rsid w:val="00AD5AAE"/>
    <w:rsid w:val="00AE2B52"/>
    <w:rsid w:val="00AE3CBA"/>
    <w:rsid w:val="00AF1675"/>
    <w:rsid w:val="00B03F80"/>
    <w:rsid w:val="00B1320D"/>
    <w:rsid w:val="00B14240"/>
    <w:rsid w:val="00B25B26"/>
    <w:rsid w:val="00B45554"/>
    <w:rsid w:val="00B50869"/>
    <w:rsid w:val="00B55094"/>
    <w:rsid w:val="00B5720D"/>
    <w:rsid w:val="00B6320E"/>
    <w:rsid w:val="00B647F6"/>
    <w:rsid w:val="00B64C08"/>
    <w:rsid w:val="00B6712B"/>
    <w:rsid w:val="00B6799C"/>
    <w:rsid w:val="00B70D55"/>
    <w:rsid w:val="00B842E4"/>
    <w:rsid w:val="00B9141B"/>
    <w:rsid w:val="00B938C0"/>
    <w:rsid w:val="00B94B51"/>
    <w:rsid w:val="00B95682"/>
    <w:rsid w:val="00BA3E82"/>
    <w:rsid w:val="00BA47FC"/>
    <w:rsid w:val="00BA6BAB"/>
    <w:rsid w:val="00BA7F58"/>
    <w:rsid w:val="00BB0EBE"/>
    <w:rsid w:val="00BB0F4B"/>
    <w:rsid w:val="00BB1F4F"/>
    <w:rsid w:val="00BB37A0"/>
    <w:rsid w:val="00BB389E"/>
    <w:rsid w:val="00BB629E"/>
    <w:rsid w:val="00BC12EE"/>
    <w:rsid w:val="00BC257D"/>
    <w:rsid w:val="00BC6D20"/>
    <w:rsid w:val="00BD1457"/>
    <w:rsid w:val="00BD1DA2"/>
    <w:rsid w:val="00BD6C52"/>
    <w:rsid w:val="00BE0986"/>
    <w:rsid w:val="00BE252C"/>
    <w:rsid w:val="00BE43F5"/>
    <w:rsid w:val="00BE46F4"/>
    <w:rsid w:val="00BE544E"/>
    <w:rsid w:val="00BE6629"/>
    <w:rsid w:val="00C000DF"/>
    <w:rsid w:val="00C015BE"/>
    <w:rsid w:val="00C031BC"/>
    <w:rsid w:val="00C059DA"/>
    <w:rsid w:val="00C11E06"/>
    <w:rsid w:val="00C2150D"/>
    <w:rsid w:val="00C241D5"/>
    <w:rsid w:val="00C26C33"/>
    <w:rsid w:val="00C34E0F"/>
    <w:rsid w:val="00C36FF1"/>
    <w:rsid w:val="00C3755A"/>
    <w:rsid w:val="00C42B36"/>
    <w:rsid w:val="00C45AA1"/>
    <w:rsid w:val="00C52453"/>
    <w:rsid w:val="00C564A6"/>
    <w:rsid w:val="00C638E2"/>
    <w:rsid w:val="00C65447"/>
    <w:rsid w:val="00C7000F"/>
    <w:rsid w:val="00C70394"/>
    <w:rsid w:val="00C70A80"/>
    <w:rsid w:val="00C720F0"/>
    <w:rsid w:val="00C740BF"/>
    <w:rsid w:val="00C746EC"/>
    <w:rsid w:val="00C74DA9"/>
    <w:rsid w:val="00C7770E"/>
    <w:rsid w:val="00C81701"/>
    <w:rsid w:val="00C83C55"/>
    <w:rsid w:val="00C85753"/>
    <w:rsid w:val="00C91F7C"/>
    <w:rsid w:val="00C96BB0"/>
    <w:rsid w:val="00CA0112"/>
    <w:rsid w:val="00CA4FBF"/>
    <w:rsid w:val="00CA79A1"/>
    <w:rsid w:val="00CB0083"/>
    <w:rsid w:val="00CB3C57"/>
    <w:rsid w:val="00CB799A"/>
    <w:rsid w:val="00CC1B12"/>
    <w:rsid w:val="00CC1CD4"/>
    <w:rsid w:val="00CC3AE6"/>
    <w:rsid w:val="00CC44F1"/>
    <w:rsid w:val="00CC497A"/>
    <w:rsid w:val="00CC5706"/>
    <w:rsid w:val="00CC6A13"/>
    <w:rsid w:val="00CD09B2"/>
    <w:rsid w:val="00CD1F11"/>
    <w:rsid w:val="00CD27B5"/>
    <w:rsid w:val="00CD3C84"/>
    <w:rsid w:val="00CD63FB"/>
    <w:rsid w:val="00CE0222"/>
    <w:rsid w:val="00CE389E"/>
    <w:rsid w:val="00CE3EE2"/>
    <w:rsid w:val="00CE6D02"/>
    <w:rsid w:val="00CF03DF"/>
    <w:rsid w:val="00CF636B"/>
    <w:rsid w:val="00CF7D62"/>
    <w:rsid w:val="00D00AAF"/>
    <w:rsid w:val="00D01729"/>
    <w:rsid w:val="00D02D2F"/>
    <w:rsid w:val="00D1097D"/>
    <w:rsid w:val="00D1209C"/>
    <w:rsid w:val="00D17EC2"/>
    <w:rsid w:val="00D231B9"/>
    <w:rsid w:val="00D2783C"/>
    <w:rsid w:val="00D34E2C"/>
    <w:rsid w:val="00D35A03"/>
    <w:rsid w:val="00D52D1B"/>
    <w:rsid w:val="00D54285"/>
    <w:rsid w:val="00D578B9"/>
    <w:rsid w:val="00D6317D"/>
    <w:rsid w:val="00D631C0"/>
    <w:rsid w:val="00D70828"/>
    <w:rsid w:val="00D750A3"/>
    <w:rsid w:val="00D76AEB"/>
    <w:rsid w:val="00D77479"/>
    <w:rsid w:val="00D864D1"/>
    <w:rsid w:val="00D86E23"/>
    <w:rsid w:val="00D95309"/>
    <w:rsid w:val="00D95451"/>
    <w:rsid w:val="00DB0CDF"/>
    <w:rsid w:val="00DB1D62"/>
    <w:rsid w:val="00DB2DF3"/>
    <w:rsid w:val="00DB3241"/>
    <w:rsid w:val="00DB4087"/>
    <w:rsid w:val="00DB6F50"/>
    <w:rsid w:val="00DC019C"/>
    <w:rsid w:val="00DC299C"/>
    <w:rsid w:val="00DC3358"/>
    <w:rsid w:val="00DC79FE"/>
    <w:rsid w:val="00DD0CE6"/>
    <w:rsid w:val="00DD6AD6"/>
    <w:rsid w:val="00DE1C2A"/>
    <w:rsid w:val="00DE3CA0"/>
    <w:rsid w:val="00E06507"/>
    <w:rsid w:val="00E136D5"/>
    <w:rsid w:val="00E152E3"/>
    <w:rsid w:val="00E226E2"/>
    <w:rsid w:val="00E3241E"/>
    <w:rsid w:val="00E37DC1"/>
    <w:rsid w:val="00E4282C"/>
    <w:rsid w:val="00E475F5"/>
    <w:rsid w:val="00E500A5"/>
    <w:rsid w:val="00E5150F"/>
    <w:rsid w:val="00E51BF3"/>
    <w:rsid w:val="00E51C57"/>
    <w:rsid w:val="00E52A80"/>
    <w:rsid w:val="00E5395F"/>
    <w:rsid w:val="00E53F69"/>
    <w:rsid w:val="00E56D39"/>
    <w:rsid w:val="00E630C1"/>
    <w:rsid w:val="00E65BAF"/>
    <w:rsid w:val="00E6776F"/>
    <w:rsid w:val="00E816F4"/>
    <w:rsid w:val="00E82285"/>
    <w:rsid w:val="00E92292"/>
    <w:rsid w:val="00EA262E"/>
    <w:rsid w:val="00EA268F"/>
    <w:rsid w:val="00EA402F"/>
    <w:rsid w:val="00EA4243"/>
    <w:rsid w:val="00EA7182"/>
    <w:rsid w:val="00EA769C"/>
    <w:rsid w:val="00EB09DA"/>
    <w:rsid w:val="00EB3E83"/>
    <w:rsid w:val="00EB42E4"/>
    <w:rsid w:val="00EC26CD"/>
    <w:rsid w:val="00EC47F4"/>
    <w:rsid w:val="00EC48AD"/>
    <w:rsid w:val="00ED18E5"/>
    <w:rsid w:val="00ED22E3"/>
    <w:rsid w:val="00ED3E4B"/>
    <w:rsid w:val="00ED41A6"/>
    <w:rsid w:val="00EE0D67"/>
    <w:rsid w:val="00EE11C8"/>
    <w:rsid w:val="00EE5500"/>
    <w:rsid w:val="00EF4272"/>
    <w:rsid w:val="00EF703A"/>
    <w:rsid w:val="00F0167F"/>
    <w:rsid w:val="00F01DEA"/>
    <w:rsid w:val="00F04CBF"/>
    <w:rsid w:val="00F05C63"/>
    <w:rsid w:val="00F11749"/>
    <w:rsid w:val="00F13ADF"/>
    <w:rsid w:val="00F176A8"/>
    <w:rsid w:val="00F17FFC"/>
    <w:rsid w:val="00F229AD"/>
    <w:rsid w:val="00F23A84"/>
    <w:rsid w:val="00F23BE4"/>
    <w:rsid w:val="00F24DD8"/>
    <w:rsid w:val="00F3053D"/>
    <w:rsid w:val="00F3413F"/>
    <w:rsid w:val="00F36811"/>
    <w:rsid w:val="00F41001"/>
    <w:rsid w:val="00F4195C"/>
    <w:rsid w:val="00F43C4C"/>
    <w:rsid w:val="00F468C0"/>
    <w:rsid w:val="00F47961"/>
    <w:rsid w:val="00F50BEA"/>
    <w:rsid w:val="00F50F39"/>
    <w:rsid w:val="00F54C76"/>
    <w:rsid w:val="00F566BC"/>
    <w:rsid w:val="00F56A7A"/>
    <w:rsid w:val="00F635ED"/>
    <w:rsid w:val="00F642AC"/>
    <w:rsid w:val="00F65EC1"/>
    <w:rsid w:val="00F70F3F"/>
    <w:rsid w:val="00F71E54"/>
    <w:rsid w:val="00F75ED3"/>
    <w:rsid w:val="00F82AE2"/>
    <w:rsid w:val="00F845D6"/>
    <w:rsid w:val="00F907A7"/>
    <w:rsid w:val="00F9108F"/>
    <w:rsid w:val="00F92924"/>
    <w:rsid w:val="00F9416A"/>
    <w:rsid w:val="00F9588B"/>
    <w:rsid w:val="00F96750"/>
    <w:rsid w:val="00F96EC4"/>
    <w:rsid w:val="00FA0478"/>
    <w:rsid w:val="00FA1B1A"/>
    <w:rsid w:val="00FA5B70"/>
    <w:rsid w:val="00FA5C66"/>
    <w:rsid w:val="00FA6736"/>
    <w:rsid w:val="00FB08C4"/>
    <w:rsid w:val="00FB1319"/>
    <w:rsid w:val="00FB38EB"/>
    <w:rsid w:val="00FB4C91"/>
    <w:rsid w:val="00FB4FD7"/>
    <w:rsid w:val="00FB5F8A"/>
    <w:rsid w:val="00FC09D9"/>
    <w:rsid w:val="00FC0C3D"/>
    <w:rsid w:val="00FD2701"/>
    <w:rsid w:val="00FD5F55"/>
    <w:rsid w:val="00FE00B8"/>
    <w:rsid w:val="00FE2009"/>
    <w:rsid w:val="00FE4339"/>
    <w:rsid w:val="00FE6275"/>
    <w:rsid w:val="00FF2408"/>
    <w:rsid w:val="00FF2F75"/>
    <w:rsid w:val="00FF4BD4"/>
    <w:rsid w:val="00FF520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87D01C-0F48-4EAB-A6FD-7052FC80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before="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25D"/>
  </w:style>
  <w:style w:type="paragraph" w:styleId="Titre1">
    <w:name w:val="heading 1"/>
    <w:basedOn w:val="Normal"/>
    <w:next w:val="Normal"/>
    <w:link w:val="Titre1Car"/>
    <w:uiPriority w:val="9"/>
    <w:qFormat/>
    <w:rsid w:val="006A657A"/>
    <w:pPr>
      <w:keepNext/>
      <w:keepLines/>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qFormat/>
    <w:rsid w:val="00333348"/>
    <w:pPr>
      <w:keepNext/>
      <w:tabs>
        <w:tab w:val="left" w:pos="1320"/>
        <w:tab w:val="center" w:pos="5640"/>
      </w:tabs>
      <w:spacing w:before="0"/>
      <w:jc w:val="center"/>
      <w:outlineLvl w:val="1"/>
    </w:pPr>
    <w:rPr>
      <w:rFonts w:ascii="Times New Roman" w:eastAsia="Times New Roman" w:hAnsi="Times New Roman" w:cs="Times New Roman"/>
      <w:b/>
      <w:sz w:val="26"/>
      <w:szCs w:val="20"/>
      <w:lang w:eastAsia="fr-FR"/>
    </w:rPr>
  </w:style>
  <w:style w:type="paragraph" w:styleId="Titre3">
    <w:name w:val="heading 3"/>
    <w:basedOn w:val="Normal"/>
    <w:next w:val="Normal"/>
    <w:link w:val="Titre3Car"/>
    <w:uiPriority w:val="9"/>
    <w:semiHidden/>
    <w:unhideWhenUsed/>
    <w:qFormat/>
    <w:rsid w:val="00F23BE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5">
    <w:name w:val="heading 5"/>
    <w:basedOn w:val="Normal"/>
    <w:next w:val="Normal"/>
    <w:link w:val="Titre5Car"/>
    <w:qFormat/>
    <w:rsid w:val="00333348"/>
    <w:pPr>
      <w:keepNext/>
      <w:tabs>
        <w:tab w:val="left" w:pos="1320"/>
        <w:tab w:val="center" w:pos="5640"/>
      </w:tabs>
      <w:spacing w:before="0"/>
      <w:jc w:val="center"/>
      <w:outlineLvl w:val="4"/>
    </w:pPr>
    <w:rPr>
      <w:rFonts w:ascii="Times New Roman" w:eastAsia="Times New Roman" w:hAnsi="Times New Roman" w:cs="Times New Roman"/>
      <w:color w:val="00000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22656"/>
    <w:pPr>
      <w:ind w:left="720"/>
      <w:contextualSpacing/>
    </w:pPr>
  </w:style>
  <w:style w:type="paragraph" w:styleId="Textedebulles">
    <w:name w:val="Balloon Text"/>
    <w:basedOn w:val="Normal"/>
    <w:link w:val="TextedebullesCar"/>
    <w:uiPriority w:val="99"/>
    <w:semiHidden/>
    <w:unhideWhenUsed/>
    <w:rsid w:val="00CE0222"/>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CE0222"/>
    <w:rPr>
      <w:rFonts w:ascii="Tahoma" w:hAnsi="Tahoma" w:cs="Tahoma"/>
      <w:sz w:val="16"/>
      <w:szCs w:val="16"/>
    </w:rPr>
  </w:style>
  <w:style w:type="paragraph" w:customStyle="1" w:styleId="Default">
    <w:name w:val="Default"/>
    <w:rsid w:val="009A569D"/>
    <w:pPr>
      <w:autoSpaceDE w:val="0"/>
      <w:autoSpaceDN w:val="0"/>
      <w:adjustRightInd w:val="0"/>
      <w:spacing w:before="0"/>
    </w:pPr>
    <w:rPr>
      <w:rFonts w:ascii="Comic Sans MS" w:hAnsi="Comic Sans MS" w:cs="Comic Sans MS"/>
      <w:color w:val="000000"/>
      <w:sz w:val="24"/>
      <w:szCs w:val="24"/>
    </w:rPr>
  </w:style>
  <w:style w:type="character" w:customStyle="1" w:styleId="Titre2Car">
    <w:name w:val="Titre 2 Car"/>
    <w:basedOn w:val="Policepardfaut"/>
    <w:link w:val="Titre2"/>
    <w:rsid w:val="00333348"/>
    <w:rPr>
      <w:rFonts w:ascii="Times New Roman" w:eastAsia="Times New Roman" w:hAnsi="Times New Roman" w:cs="Times New Roman"/>
      <w:b/>
      <w:sz w:val="26"/>
      <w:szCs w:val="20"/>
      <w:lang w:eastAsia="fr-FR"/>
    </w:rPr>
  </w:style>
  <w:style w:type="character" w:customStyle="1" w:styleId="Titre5Car">
    <w:name w:val="Titre 5 Car"/>
    <w:basedOn w:val="Policepardfaut"/>
    <w:link w:val="Titre5"/>
    <w:rsid w:val="00333348"/>
    <w:rPr>
      <w:rFonts w:ascii="Times New Roman" w:eastAsia="Times New Roman" w:hAnsi="Times New Roman" w:cs="Times New Roman"/>
      <w:color w:val="000000"/>
      <w:sz w:val="24"/>
      <w:szCs w:val="20"/>
      <w:lang w:eastAsia="fr-FR"/>
    </w:rPr>
  </w:style>
  <w:style w:type="character" w:styleId="Lienhypertexte">
    <w:name w:val="Hyperlink"/>
    <w:basedOn w:val="Policepardfaut"/>
    <w:rsid w:val="00333348"/>
    <w:rPr>
      <w:color w:val="0000FF"/>
      <w:u w:val="single"/>
    </w:rPr>
  </w:style>
  <w:style w:type="paragraph" w:customStyle="1" w:styleId="CarCarCarCarCarCar">
    <w:name w:val="Car Car Car Car Car Car"/>
    <w:basedOn w:val="Normal"/>
    <w:rsid w:val="00333348"/>
    <w:pPr>
      <w:spacing w:before="0" w:after="160" w:line="240" w:lineRule="exact"/>
    </w:pPr>
    <w:rPr>
      <w:rFonts w:ascii="Arial" w:eastAsia="Times New Roman" w:hAnsi="Arial" w:cs="Times New Roman"/>
    </w:rPr>
  </w:style>
  <w:style w:type="character" w:customStyle="1" w:styleId="apple-style-span">
    <w:name w:val="apple-style-span"/>
    <w:basedOn w:val="Policepardfaut"/>
    <w:rsid w:val="00333348"/>
  </w:style>
  <w:style w:type="paragraph" w:styleId="Corpsdetexte">
    <w:name w:val="Body Text"/>
    <w:basedOn w:val="Normal"/>
    <w:link w:val="CorpsdetexteCar"/>
    <w:rsid w:val="00333348"/>
    <w:pPr>
      <w:spacing w:before="0"/>
      <w:jc w:val="both"/>
    </w:pPr>
    <w:rPr>
      <w:rFonts w:ascii="CG Times (WN)" w:eastAsia="Times New Roman" w:hAnsi="CG Times (WN)" w:cs="Times New Roman"/>
      <w:sz w:val="24"/>
      <w:szCs w:val="20"/>
      <w:lang w:eastAsia="fr-FR"/>
    </w:rPr>
  </w:style>
  <w:style w:type="character" w:customStyle="1" w:styleId="CorpsdetexteCar">
    <w:name w:val="Corps de texte Car"/>
    <w:basedOn w:val="Policepardfaut"/>
    <w:link w:val="Corpsdetexte"/>
    <w:rsid w:val="00333348"/>
    <w:rPr>
      <w:rFonts w:ascii="CG Times (WN)" w:eastAsia="Times New Roman" w:hAnsi="CG Times (WN)" w:cs="Times New Roman"/>
      <w:sz w:val="24"/>
      <w:szCs w:val="20"/>
      <w:lang w:eastAsia="fr-FR"/>
    </w:rPr>
  </w:style>
  <w:style w:type="paragraph" w:styleId="Corpsdetexte2">
    <w:name w:val="Body Text 2"/>
    <w:basedOn w:val="Normal"/>
    <w:link w:val="Corpsdetexte2Car"/>
    <w:rsid w:val="00333348"/>
    <w:pPr>
      <w:suppressAutoHyphens/>
      <w:overflowPunct w:val="0"/>
      <w:autoSpaceDE w:val="0"/>
      <w:spacing w:before="0" w:after="120" w:line="480" w:lineRule="auto"/>
      <w:textAlignment w:val="baseline"/>
    </w:pPr>
    <w:rPr>
      <w:rFonts w:ascii="Times New Roman" w:eastAsia="Times New Roman" w:hAnsi="Times New Roman" w:cs="Times New Roman"/>
      <w:sz w:val="24"/>
      <w:szCs w:val="20"/>
      <w:lang w:eastAsia="ar-SA"/>
    </w:rPr>
  </w:style>
  <w:style w:type="character" w:customStyle="1" w:styleId="Corpsdetexte2Car">
    <w:name w:val="Corps de texte 2 Car"/>
    <w:basedOn w:val="Policepardfaut"/>
    <w:link w:val="Corpsdetexte2"/>
    <w:rsid w:val="00333348"/>
    <w:rPr>
      <w:rFonts w:ascii="Times New Roman" w:eastAsia="Times New Roman" w:hAnsi="Times New Roman" w:cs="Times New Roman"/>
      <w:sz w:val="24"/>
      <w:szCs w:val="20"/>
      <w:lang w:eastAsia="ar-SA"/>
    </w:rPr>
  </w:style>
  <w:style w:type="paragraph" w:styleId="Retraitcorpsdetexte">
    <w:name w:val="Body Text Indent"/>
    <w:basedOn w:val="Normal"/>
    <w:link w:val="RetraitcorpsdetexteCar"/>
    <w:uiPriority w:val="99"/>
    <w:semiHidden/>
    <w:unhideWhenUsed/>
    <w:rsid w:val="003634C1"/>
    <w:pPr>
      <w:spacing w:after="120"/>
      <w:ind w:left="283"/>
    </w:pPr>
  </w:style>
  <w:style w:type="character" w:customStyle="1" w:styleId="RetraitcorpsdetexteCar">
    <w:name w:val="Retrait corps de texte Car"/>
    <w:basedOn w:val="Policepardfaut"/>
    <w:link w:val="Retraitcorpsdetexte"/>
    <w:uiPriority w:val="99"/>
    <w:semiHidden/>
    <w:rsid w:val="003634C1"/>
  </w:style>
  <w:style w:type="character" w:styleId="lev">
    <w:name w:val="Strong"/>
    <w:uiPriority w:val="22"/>
    <w:qFormat/>
    <w:rsid w:val="00806907"/>
    <w:rPr>
      <w:b/>
      <w:bCs/>
    </w:rPr>
  </w:style>
  <w:style w:type="paragraph" w:styleId="En-tte">
    <w:name w:val="header"/>
    <w:basedOn w:val="Normal"/>
    <w:link w:val="En-tteCar"/>
    <w:uiPriority w:val="99"/>
    <w:unhideWhenUsed/>
    <w:rsid w:val="007C1E60"/>
    <w:pPr>
      <w:tabs>
        <w:tab w:val="center" w:pos="4536"/>
        <w:tab w:val="right" w:pos="9072"/>
      </w:tabs>
      <w:spacing w:before="0"/>
    </w:pPr>
  </w:style>
  <w:style w:type="character" w:customStyle="1" w:styleId="En-tteCar">
    <w:name w:val="En-tête Car"/>
    <w:basedOn w:val="Policepardfaut"/>
    <w:link w:val="En-tte"/>
    <w:uiPriority w:val="99"/>
    <w:rsid w:val="007C1E60"/>
  </w:style>
  <w:style w:type="paragraph" w:styleId="Pieddepage">
    <w:name w:val="footer"/>
    <w:basedOn w:val="Normal"/>
    <w:link w:val="PieddepageCar"/>
    <w:uiPriority w:val="99"/>
    <w:unhideWhenUsed/>
    <w:rsid w:val="007C1E60"/>
    <w:pPr>
      <w:tabs>
        <w:tab w:val="center" w:pos="4536"/>
        <w:tab w:val="right" w:pos="9072"/>
      </w:tabs>
      <w:spacing w:before="0"/>
    </w:pPr>
  </w:style>
  <w:style w:type="character" w:customStyle="1" w:styleId="PieddepageCar">
    <w:name w:val="Pied de page Car"/>
    <w:basedOn w:val="Policepardfaut"/>
    <w:link w:val="Pieddepage"/>
    <w:uiPriority w:val="99"/>
    <w:rsid w:val="007C1E60"/>
  </w:style>
  <w:style w:type="character" w:customStyle="1" w:styleId="Titre1Car">
    <w:name w:val="Titre 1 Car"/>
    <w:basedOn w:val="Policepardfaut"/>
    <w:link w:val="Titre1"/>
    <w:uiPriority w:val="9"/>
    <w:rsid w:val="006A657A"/>
    <w:rPr>
      <w:rFonts w:asciiTheme="majorHAnsi" w:eastAsiaTheme="majorEastAsia" w:hAnsiTheme="majorHAnsi" w:cstheme="majorBidi"/>
      <w:color w:val="365F91" w:themeColor="accent1" w:themeShade="BF"/>
      <w:sz w:val="32"/>
      <w:szCs w:val="32"/>
    </w:rPr>
  </w:style>
  <w:style w:type="character" w:customStyle="1" w:styleId="bold">
    <w:name w:val="bold"/>
    <w:basedOn w:val="Policepardfaut"/>
    <w:rsid w:val="004032F8"/>
  </w:style>
  <w:style w:type="paragraph" w:customStyle="1" w:styleId="ng-star-inserted">
    <w:name w:val="ng-star-inserted"/>
    <w:basedOn w:val="Normal"/>
    <w:rsid w:val="005B6C7E"/>
    <w:pPr>
      <w:spacing w:before="100" w:beforeAutospacing="1" w:after="100" w:afterAutospacing="1"/>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EA7182"/>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uiPriority w:val="20"/>
    <w:qFormat/>
    <w:rsid w:val="00107FC7"/>
    <w:rPr>
      <w:i/>
      <w:iCs/>
    </w:rPr>
  </w:style>
  <w:style w:type="paragraph" w:styleId="Corpsdetexte3">
    <w:name w:val="Body Text 3"/>
    <w:basedOn w:val="Normal"/>
    <w:link w:val="Corpsdetexte3Car"/>
    <w:uiPriority w:val="99"/>
    <w:unhideWhenUsed/>
    <w:rsid w:val="00E06507"/>
    <w:pPr>
      <w:spacing w:after="120"/>
    </w:pPr>
    <w:rPr>
      <w:sz w:val="16"/>
      <w:szCs w:val="16"/>
    </w:rPr>
  </w:style>
  <w:style w:type="character" w:customStyle="1" w:styleId="Corpsdetexte3Car">
    <w:name w:val="Corps de texte 3 Car"/>
    <w:basedOn w:val="Policepardfaut"/>
    <w:link w:val="Corpsdetexte3"/>
    <w:uiPriority w:val="99"/>
    <w:rsid w:val="00E06507"/>
    <w:rPr>
      <w:sz w:val="16"/>
      <w:szCs w:val="16"/>
    </w:rPr>
  </w:style>
  <w:style w:type="paragraph" w:styleId="NormalWeb">
    <w:name w:val="Normal (Web)"/>
    <w:basedOn w:val="Normal"/>
    <w:uiPriority w:val="99"/>
    <w:semiHidden/>
    <w:unhideWhenUsed/>
    <w:rsid w:val="00F56A7A"/>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exte">
    <w:name w:val="texte"/>
    <w:basedOn w:val="Policepardfaut"/>
    <w:rsid w:val="00705432"/>
  </w:style>
  <w:style w:type="paragraph" w:styleId="Titre">
    <w:name w:val="Title"/>
    <w:basedOn w:val="Normal"/>
    <w:link w:val="TitreCar"/>
    <w:qFormat/>
    <w:rsid w:val="00E3241E"/>
    <w:pPr>
      <w:spacing w:before="0"/>
      <w:jc w:val="center"/>
    </w:pPr>
    <w:rPr>
      <w:rFonts w:ascii="Arial" w:eastAsia="Times New Roman" w:hAnsi="Arial" w:cs="Times New Roman"/>
      <w:sz w:val="32"/>
      <w:szCs w:val="20"/>
      <w:u w:val="single"/>
      <w:lang w:eastAsia="fr-FR"/>
    </w:rPr>
  </w:style>
  <w:style w:type="character" w:customStyle="1" w:styleId="TitreCar">
    <w:name w:val="Titre Car"/>
    <w:basedOn w:val="Policepardfaut"/>
    <w:link w:val="Titre"/>
    <w:rsid w:val="00E3241E"/>
    <w:rPr>
      <w:rFonts w:ascii="Arial" w:eastAsia="Times New Roman" w:hAnsi="Arial" w:cs="Times New Roman"/>
      <w:sz w:val="32"/>
      <w:szCs w:val="20"/>
      <w:u w:val="single"/>
      <w:lang w:eastAsia="fr-FR"/>
    </w:rPr>
  </w:style>
  <w:style w:type="paragraph" w:customStyle="1" w:styleId="Paragraphe">
    <w:name w:val="Paragraphe"/>
    <w:basedOn w:val="Normal"/>
    <w:rsid w:val="009B07FE"/>
    <w:pPr>
      <w:widowControl w:val="0"/>
      <w:suppressAutoHyphens/>
      <w:autoSpaceDN w:val="0"/>
      <w:spacing w:before="120"/>
      <w:jc w:val="both"/>
      <w:textAlignment w:val="baseline"/>
    </w:pPr>
    <w:rPr>
      <w:rFonts w:ascii="Times New Roman" w:eastAsia="Arial Unicode MS" w:hAnsi="Times New Roman" w:cs="Tahoma"/>
      <w:kern w:val="3"/>
      <w:sz w:val="24"/>
      <w:szCs w:val="24"/>
      <w:lang w:eastAsia="zh-CN" w:bidi="hi-IN"/>
    </w:rPr>
  </w:style>
  <w:style w:type="paragraph" w:customStyle="1" w:styleId="Parareponse">
    <w:name w:val="Para_reponse"/>
    <w:basedOn w:val="Normal"/>
    <w:rsid w:val="005F59BF"/>
    <w:pPr>
      <w:widowControl w:val="0"/>
      <w:suppressAutoHyphens/>
      <w:autoSpaceDN w:val="0"/>
      <w:spacing w:before="120" w:after="120"/>
      <w:jc w:val="both"/>
      <w:textAlignment w:val="baseline"/>
    </w:pPr>
    <w:rPr>
      <w:rFonts w:ascii="Times New Roman" w:eastAsia="Arial Unicode MS" w:hAnsi="Times New Roman" w:cs="Tahoma"/>
      <w:kern w:val="3"/>
      <w:sz w:val="24"/>
      <w:szCs w:val="24"/>
      <w:lang w:eastAsia="zh-CN" w:bidi="hi-IN"/>
    </w:rPr>
  </w:style>
  <w:style w:type="paragraph" w:customStyle="1" w:styleId="Standard">
    <w:name w:val="Standard"/>
    <w:rsid w:val="006C1B52"/>
    <w:pPr>
      <w:widowControl w:val="0"/>
      <w:suppressAutoHyphens/>
      <w:autoSpaceDN w:val="0"/>
      <w:spacing w:before="0"/>
      <w:jc w:val="both"/>
      <w:textAlignment w:val="baseline"/>
    </w:pPr>
    <w:rPr>
      <w:rFonts w:ascii="Times New Roman" w:eastAsia="Arial Unicode MS" w:hAnsi="Times New Roman" w:cs="Tahoma"/>
      <w:kern w:val="3"/>
      <w:sz w:val="24"/>
      <w:szCs w:val="24"/>
      <w:lang w:eastAsia="zh-CN" w:bidi="hi-IN"/>
    </w:rPr>
  </w:style>
  <w:style w:type="character" w:customStyle="1" w:styleId="Internetlink">
    <w:name w:val="Internet link"/>
    <w:rsid w:val="006C1B52"/>
    <w:rPr>
      <w:color w:val="000080"/>
      <w:u w:val="single"/>
    </w:rPr>
  </w:style>
  <w:style w:type="numbering" w:customStyle="1" w:styleId="WW8Num13">
    <w:name w:val="WW8Num13"/>
    <w:basedOn w:val="Aucuneliste"/>
    <w:rsid w:val="006C1B52"/>
    <w:pPr>
      <w:numPr>
        <w:numId w:val="2"/>
      </w:numPr>
    </w:pPr>
  </w:style>
  <w:style w:type="character" w:customStyle="1" w:styleId="Titre3Car">
    <w:name w:val="Titre 3 Car"/>
    <w:basedOn w:val="Policepardfaut"/>
    <w:link w:val="Titre3"/>
    <w:uiPriority w:val="9"/>
    <w:semiHidden/>
    <w:rsid w:val="00F23BE4"/>
    <w:rPr>
      <w:rFonts w:asciiTheme="majorHAnsi" w:eastAsiaTheme="majorEastAsia" w:hAnsiTheme="majorHAnsi" w:cstheme="majorBidi"/>
      <w:color w:val="243F60" w:themeColor="accent1" w:themeShade="7F"/>
      <w:sz w:val="24"/>
      <w:szCs w:val="24"/>
    </w:rPr>
  </w:style>
  <w:style w:type="numbering" w:customStyle="1" w:styleId="WW8Num14">
    <w:name w:val="WW8Num14"/>
    <w:basedOn w:val="Aucuneliste"/>
    <w:rsid w:val="00F23BE4"/>
    <w:pPr>
      <w:numPr>
        <w:numId w:val="3"/>
      </w:numPr>
    </w:pPr>
  </w:style>
  <w:style w:type="numbering" w:customStyle="1" w:styleId="WW8Num15">
    <w:name w:val="WW8Num15"/>
    <w:basedOn w:val="Aucuneliste"/>
    <w:rsid w:val="00F23BE4"/>
    <w:pPr>
      <w:numPr>
        <w:numId w:val="4"/>
      </w:numPr>
    </w:pPr>
  </w:style>
  <w:style w:type="numbering" w:customStyle="1" w:styleId="WW8Num16">
    <w:name w:val="WW8Num16"/>
    <w:basedOn w:val="Aucuneliste"/>
    <w:rsid w:val="00F23BE4"/>
    <w:pPr>
      <w:numPr>
        <w:numId w:val="5"/>
      </w:numPr>
    </w:pPr>
  </w:style>
  <w:style w:type="numbering" w:customStyle="1" w:styleId="WW8Num17">
    <w:name w:val="WW8Num17"/>
    <w:basedOn w:val="Aucuneliste"/>
    <w:rsid w:val="00F23BE4"/>
    <w:pPr>
      <w:numPr>
        <w:numId w:val="6"/>
      </w:numPr>
    </w:pPr>
  </w:style>
  <w:style w:type="numbering" w:customStyle="1" w:styleId="WW8Num18">
    <w:name w:val="WW8Num18"/>
    <w:basedOn w:val="Aucuneliste"/>
    <w:rsid w:val="00F23BE4"/>
    <w:pPr>
      <w:numPr>
        <w:numId w:val="7"/>
      </w:numPr>
    </w:pPr>
  </w:style>
  <w:style w:type="paragraph" w:customStyle="1" w:styleId="Reponse">
    <w:name w:val="Reponse"/>
    <w:basedOn w:val="Standard"/>
    <w:rsid w:val="00D86E23"/>
    <w:pPr>
      <w:widowControl/>
      <w:ind w:left="567" w:right="567"/>
    </w:pPr>
    <w:rPr>
      <w:rFonts w:eastAsia="Times New Roman" w:cs="Times New Roman"/>
      <w:szCs w:val="20"/>
      <w:lang w:eastAsia="fr-FR" w:bidi="ar-SA"/>
    </w:rPr>
  </w:style>
  <w:style w:type="paragraph" w:customStyle="1" w:styleId="Paradouble">
    <w:name w:val="Para_double"/>
    <w:basedOn w:val="Paragraphe"/>
    <w:rsid w:val="00BC12EE"/>
    <w:pPr>
      <w:widowControl/>
      <w:spacing w:after="240"/>
    </w:pPr>
    <w:rPr>
      <w:rFonts w:eastAsia="Times New Roman" w:cs="Times New Roman"/>
      <w:szCs w:val="20"/>
      <w:lang w:eastAsia="fr-FR" w:bidi="ar-SA"/>
    </w:rPr>
  </w:style>
  <w:style w:type="paragraph" w:customStyle="1" w:styleId="05ARTICLENiv1-Texte">
    <w:name w:val="05_ARTICLE_Niv1 - Texte"/>
    <w:link w:val="05ARTICLENiv1-TexteCar"/>
    <w:rsid w:val="0013663A"/>
    <w:pPr>
      <w:spacing w:before="0" w:after="120"/>
      <w:jc w:val="both"/>
    </w:pPr>
    <w:rPr>
      <w:rFonts w:ascii="Arial" w:eastAsia="Times New Roman" w:hAnsi="Arial" w:cs="Times New Roman"/>
      <w:noProof/>
      <w:spacing w:val="-6"/>
      <w:sz w:val="20"/>
      <w:szCs w:val="20"/>
      <w:lang w:eastAsia="fr-FR"/>
    </w:rPr>
  </w:style>
  <w:style w:type="character" w:customStyle="1" w:styleId="05ARTICLENiv1-TexteCar">
    <w:name w:val="05_ARTICLE_Niv1 - Texte Car"/>
    <w:link w:val="05ARTICLENiv1-Texte"/>
    <w:locked/>
    <w:rsid w:val="0013663A"/>
    <w:rPr>
      <w:rFonts w:ascii="Arial" w:eastAsia="Times New Roman" w:hAnsi="Arial" w:cs="Times New Roman"/>
      <w:noProof/>
      <w:spacing w:val="-6"/>
      <w:sz w:val="20"/>
      <w:szCs w:val="20"/>
      <w:lang w:eastAsia="fr-FR"/>
    </w:rPr>
  </w:style>
  <w:style w:type="paragraph" w:customStyle="1" w:styleId="Retrait">
    <w:name w:val="Retrait"/>
    <w:basedOn w:val="Normal"/>
    <w:rsid w:val="001F78F3"/>
    <w:pPr>
      <w:tabs>
        <w:tab w:val="right" w:pos="9356"/>
      </w:tabs>
      <w:overflowPunct w:val="0"/>
      <w:autoSpaceDE w:val="0"/>
      <w:autoSpaceDN w:val="0"/>
      <w:adjustRightInd w:val="0"/>
      <w:spacing w:before="0"/>
      <w:ind w:left="240" w:hanging="220"/>
      <w:jc w:val="both"/>
      <w:textAlignment w:val="baseline"/>
    </w:pPr>
    <w:rPr>
      <w:rFonts w:ascii="Arial" w:eastAsia="Times New Roman" w:hAnsi="Arial" w:cs="Times New Roman"/>
      <w:b/>
      <w:sz w:val="20"/>
      <w:szCs w:val="20"/>
      <w:lang w:eastAsia="fr-FR"/>
    </w:rPr>
  </w:style>
  <w:style w:type="paragraph" w:customStyle="1" w:styleId="xstyle05articleniv1-texteaprs3pt">
    <w:name w:val="x_style05articleniv1-texteaprs3pt"/>
    <w:basedOn w:val="Normal"/>
    <w:rsid w:val="002E534F"/>
    <w:pPr>
      <w:spacing w:before="0" w:after="60"/>
      <w:jc w:val="both"/>
    </w:pPr>
    <w:rPr>
      <w:rFonts w:ascii="Arial" w:hAnsi="Arial" w:cs="Arial"/>
      <w:spacing w:val="-6"/>
      <w:sz w:val="20"/>
      <w:szCs w:val="20"/>
      <w:lang w:eastAsia="fr-FR"/>
    </w:rPr>
  </w:style>
  <w:style w:type="paragraph" w:customStyle="1" w:styleId="04ARTICLEOption1erniveau">
    <w:name w:val="04_ARTICLE_Option 1er niveau"/>
    <w:basedOn w:val="Normal"/>
    <w:qFormat/>
    <w:rsid w:val="00FB4C91"/>
    <w:pPr>
      <w:pBdr>
        <w:left w:val="single" w:sz="24" w:space="4" w:color="C9E06C"/>
        <w:bottom w:val="single" w:sz="4" w:space="1" w:color="C9E06C"/>
        <w:right w:val="single" w:sz="24" w:space="4" w:color="C9E06C"/>
      </w:pBdr>
      <w:shd w:val="clear" w:color="auto" w:fill="C9E06C"/>
      <w:spacing w:after="120" w:line="280" w:lineRule="exact"/>
      <w:ind w:left="113" w:right="113"/>
      <w:jc w:val="both"/>
    </w:pPr>
    <w:rPr>
      <w:rFonts w:ascii="Arial" w:eastAsia="Times New Roman" w:hAnsi="Arial" w:cs="Arial"/>
      <w:b/>
      <w:noProof/>
      <w:spacing w:val="-6"/>
      <w:sz w:val="20"/>
      <w:szCs w:val="20"/>
      <w:lang w:eastAsia="fr-FR"/>
    </w:rPr>
  </w:style>
  <w:style w:type="paragraph" w:customStyle="1" w:styleId="05ARTICLENiv1-TableauPuce1">
    <w:name w:val="05_ARTICLE_Niv1 - Tableau Puce 1"/>
    <w:basedOn w:val="Normal"/>
    <w:link w:val="05ARTICLENiv1-TableauPuce1Car"/>
    <w:qFormat/>
    <w:rsid w:val="00FB4FD7"/>
    <w:pPr>
      <w:numPr>
        <w:numId w:val="10"/>
      </w:numPr>
      <w:tabs>
        <w:tab w:val="left" w:leader="dot" w:pos="9356"/>
      </w:tabs>
      <w:spacing w:before="60" w:after="60"/>
      <w:ind w:left="454" w:hanging="227"/>
      <w:jc w:val="both"/>
    </w:pPr>
    <w:rPr>
      <w:rFonts w:ascii="Arial" w:eastAsia="Times New Roman" w:hAnsi="Arial" w:cs="Times New Roman"/>
      <w:noProof/>
      <w:sz w:val="20"/>
      <w:szCs w:val="20"/>
      <w:lang w:eastAsia="fr-FR"/>
    </w:rPr>
  </w:style>
  <w:style w:type="character" w:customStyle="1" w:styleId="05ARTICLENiv1-TableauPuce1Car">
    <w:name w:val="05_ARTICLE_Niv1 - Tableau Puce 1 Car"/>
    <w:basedOn w:val="Policepardfaut"/>
    <w:link w:val="05ARTICLENiv1-TableauPuce1"/>
    <w:rsid w:val="00FB4FD7"/>
    <w:rPr>
      <w:rFonts w:ascii="Arial" w:eastAsia="Times New Roman" w:hAnsi="Arial" w:cs="Times New Roman"/>
      <w:noProof/>
      <w:sz w:val="20"/>
      <w:szCs w:val="20"/>
      <w:lang w:eastAsia="fr-FR"/>
    </w:rPr>
  </w:style>
  <w:style w:type="character" w:customStyle="1" w:styleId="ParagraphedelisteCar">
    <w:name w:val="Paragraphe de liste Car"/>
    <w:basedOn w:val="Policepardfaut"/>
    <w:link w:val="Paragraphedeliste"/>
    <w:uiPriority w:val="34"/>
    <w:rsid w:val="00804D0B"/>
  </w:style>
  <w:style w:type="paragraph" w:customStyle="1" w:styleId="05ARTICLENiv1-TableauPuce2">
    <w:name w:val="05_ARTICLE_Niv1 - Tableau Puce 2"/>
    <w:basedOn w:val="Normal"/>
    <w:qFormat/>
    <w:rsid w:val="00804D0B"/>
    <w:pPr>
      <w:numPr>
        <w:ilvl w:val="1"/>
        <w:numId w:val="13"/>
      </w:numPr>
      <w:tabs>
        <w:tab w:val="left" w:leader="dot" w:pos="9356"/>
      </w:tabs>
      <w:spacing w:before="0"/>
      <w:ind w:left="794" w:hanging="227"/>
      <w:jc w:val="both"/>
    </w:pPr>
    <w:rPr>
      <w:rFonts w:ascii="Arial" w:eastAsia="Times New Roman" w:hAnsi="Arial" w:cs="Times New Roman"/>
      <w:noProof/>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12186">
      <w:bodyDiv w:val="1"/>
      <w:marLeft w:val="0"/>
      <w:marRight w:val="0"/>
      <w:marTop w:val="0"/>
      <w:marBottom w:val="0"/>
      <w:divBdr>
        <w:top w:val="none" w:sz="0" w:space="0" w:color="auto"/>
        <w:left w:val="none" w:sz="0" w:space="0" w:color="auto"/>
        <w:bottom w:val="none" w:sz="0" w:space="0" w:color="auto"/>
        <w:right w:val="none" w:sz="0" w:space="0" w:color="auto"/>
      </w:divBdr>
      <w:divsChild>
        <w:div w:id="1189610211">
          <w:marLeft w:val="0"/>
          <w:marRight w:val="0"/>
          <w:marTop w:val="0"/>
          <w:marBottom w:val="0"/>
          <w:divBdr>
            <w:top w:val="none" w:sz="0" w:space="0" w:color="auto"/>
            <w:left w:val="none" w:sz="0" w:space="0" w:color="auto"/>
            <w:bottom w:val="none" w:sz="0" w:space="0" w:color="auto"/>
            <w:right w:val="none" w:sz="0" w:space="0" w:color="auto"/>
          </w:divBdr>
        </w:div>
        <w:div w:id="1489705869">
          <w:marLeft w:val="0"/>
          <w:marRight w:val="0"/>
          <w:marTop w:val="0"/>
          <w:marBottom w:val="0"/>
          <w:divBdr>
            <w:top w:val="none" w:sz="0" w:space="0" w:color="auto"/>
            <w:left w:val="none" w:sz="0" w:space="0" w:color="auto"/>
            <w:bottom w:val="none" w:sz="0" w:space="0" w:color="auto"/>
            <w:right w:val="none" w:sz="0" w:space="0" w:color="auto"/>
          </w:divBdr>
        </w:div>
        <w:div w:id="30421031">
          <w:marLeft w:val="0"/>
          <w:marRight w:val="0"/>
          <w:marTop w:val="0"/>
          <w:marBottom w:val="0"/>
          <w:divBdr>
            <w:top w:val="none" w:sz="0" w:space="0" w:color="auto"/>
            <w:left w:val="none" w:sz="0" w:space="0" w:color="auto"/>
            <w:bottom w:val="none" w:sz="0" w:space="0" w:color="auto"/>
            <w:right w:val="none" w:sz="0" w:space="0" w:color="auto"/>
          </w:divBdr>
        </w:div>
        <w:div w:id="1606232143">
          <w:marLeft w:val="0"/>
          <w:marRight w:val="0"/>
          <w:marTop w:val="0"/>
          <w:marBottom w:val="0"/>
          <w:divBdr>
            <w:top w:val="none" w:sz="0" w:space="0" w:color="auto"/>
            <w:left w:val="none" w:sz="0" w:space="0" w:color="auto"/>
            <w:bottom w:val="none" w:sz="0" w:space="0" w:color="auto"/>
            <w:right w:val="none" w:sz="0" w:space="0" w:color="auto"/>
          </w:divBdr>
        </w:div>
        <w:div w:id="96679769">
          <w:marLeft w:val="0"/>
          <w:marRight w:val="0"/>
          <w:marTop w:val="0"/>
          <w:marBottom w:val="0"/>
          <w:divBdr>
            <w:top w:val="none" w:sz="0" w:space="0" w:color="auto"/>
            <w:left w:val="none" w:sz="0" w:space="0" w:color="auto"/>
            <w:bottom w:val="none" w:sz="0" w:space="0" w:color="auto"/>
            <w:right w:val="none" w:sz="0" w:space="0" w:color="auto"/>
          </w:divBdr>
        </w:div>
        <w:div w:id="1478455244">
          <w:marLeft w:val="0"/>
          <w:marRight w:val="0"/>
          <w:marTop w:val="0"/>
          <w:marBottom w:val="0"/>
          <w:divBdr>
            <w:top w:val="none" w:sz="0" w:space="0" w:color="auto"/>
            <w:left w:val="none" w:sz="0" w:space="0" w:color="auto"/>
            <w:bottom w:val="none" w:sz="0" w:space="0" w:color="auto"/>
            <w:right w:val="none" w:sz="0" w:space="0" w:color="auto"/>
          </w:divBdr>
        </w:div>
        <w:div w:id="472017806">
          <w:marLeft w:val="0"/>
          <w:marRight w:val="0"/>
          <w:marTop w:val="0"/>
          <w:marBottom w:val="0"/>
          <w:divBdr>
            <w:top w:val="none" w:sz="0" w:space="0" w:color="auto"/>
            <w:left w:val="none" w:sz="0" w:space="0" w:color="auto"/>
            <w:bottom w:val="none" w:sz="0" w:space="0" w:color="auto"/>
            <w:right w:val="none" w:sz="0" w:space="0" w:color="auto"/>
          </w:divBdr>
        </w:div>
        <w:div w:id="1641226404">
          <w:marLeft w:val="0"/>
          <w:marRight w:val="0"/>
          <w:marTop w:val="0"/>
          <w:marBottom w:val="0"/>
          <w:divBdr>
            <w:top w:val="none" w:sz="0" w:space="0" w:color="auto"/>
            <w:left w:val="none" w:sz="0" w:space="0" w:color="auto"/>
            <w:bottom w:val="none" w:sz="0" w:space="0" w:color="auto"/>
            <w:right w:val="none" w:sz="0" w:space="0" w:color="auto"/>
          </w:divBdr>
        </w:div>
        <w:div w:id="1094087519">
          <w:marLeft w:val="0"/>
          <w:marRight w:val="0"/>
          <w:marTop w:val="0"/>
          <w:marBottom w:val="0"/>
          <w:divBdr>
            <w:top w:val="none" w:sz="0" w:space="0" w:color="auto"/>
            <w:left w:val="none" w:sz="0" w:space="0" w:color="auto"/>
            <w:bottom w:val="none" w:sz="0" w:space="0" w:color="auto"/>
            <w:right w:val="none" w:sz="0" w:space="0" w:color="auto"/>
          </w:divBdr>
        </w:div>
        <w:div w:id="786509916">
          <w:marLeft w:val="0"/>
          <w:marRight w:val="0"/>
          <w:marTop w:val="0"/>
          <w:marBottom w:val="0"/>
          <w:divBdr>
            <w:top w:val="none" w:sz="0" w:space="0" w:color="auto"/>
            <w:left w:val="none" w:sz="0" w:space="0" w:color="auto"/>
            <w:bottom w:val="none" w:sz="0" w:space="0" w:color="auto"/>
            <w:right w:val="none" w:sz="0" w:space="0" w:color="auto"/>
          </w:divBdr>
        </w:div>
        <w:div w:id="1240290376">
          <w:marLeft w:val="0"/>
          <w:marRight w:val="0"/>
          <w:marTop w:val="0"/>
          <w:marBottom w:val="0"/>
          <w:divBdr>
            <w:top w:val="none" w:sz="0" w:space="0" w:color="auto"/>
            <w:left w:val="none" w:sz="0" w:space="0" w:color="auto"/>
            <w:bottom w:val="none" w:sz="0" w:space="0" w:color="auto"/>
            <w:right w:val="none" w:sz="0" w:space="0" w:color="auto"/>
          </w:divBdr>
        </w:div>
        <w:div w:id="1610358162">
          <w:marLeft w:val="0"/>
          <w:marRight w:val="0"/>
          <w:marTop w:val="0"/>
          <w:marBottom w:val="0"/>
          <w:divBdr>
            <w:top w:val="none" w:sz="0" w:space="0" w:color="auto"/>
            <w:left w:val="none" w:sz="0" w:space="0" w:color="auto"/>
            <w:bottom w:val="none" w:sz="0" w:space="0" w:color="auto"/>
            <w:right w:val="none" w:sz="0" w:space="0" w:color="auto"/>
          </w:divBdr>
        </w:div>
        <w:div w:id="2145658832">
          <w:marLeft w:val="0"/>
          <w:marRight w:val="0"/>
          <w:marTop w:val="0"/>
          <w:marBottom w:val="0"/>
          <w:divBdr>
            <w:top w:val="none" w:sz="0" w:space="0" w:color="auto"/>
            <w:left w:val="none" w:sz="0" w:space="0" w:color="auto"/>
            <w:bottom w:val="none" w:sz="0" w:space="0" w:color="auto"/>
            <w:right w:val="none" w:sz="0" w:space="0" w:color="auto"/>
          </w:divBdr>
        </w:div>
        <w:div w:id="1717003984">
          <w:marLeft w:val="0"/>
          <w:marRight w:val="0"/>
          <w:marTop w:val="0"/>
          <w:marBottom w:val="0"/>
          <w:divBdr>
            <w:top w:val="none" w:sz="0" w:space="0" w:color="auto"/>
            <w:left w:val="none" w:sz="0" w:space="0" w:color="auto"/>
            <w:bottom w:val="none" w:sz="0" w:space="0" w:color="auto"/>
            <w:right w:val="none" w:sz="0" w:space="0" w:color="auto"/>
          </w:divBdr>
        </w:div>
        <w:div w:id="1894928661">
          <w:marLeft w:val="0"/>
          <w:marRight w:val="0"/>
          <w:marTop w:val="0"/>
          <w:marBottom w:val="0"/>
          <w:divBdr>
            <w:top w:val="none" w:sz="0" w:space="0" w:color="auto"/>
            <w:left w:val="none" w:sz="0" w:space="0" w:color="auto"/>
            <w:bottom w:val="none" w:sz="0" w:space="0" w:color="auto"/>
            <w:right w:val="none" w:sz="0" w:space="0" w:color="auto"/>
          </w:divBdr>
        </w:div>
        <w:div w:id="762609290">
          <w:marLeft w:val="0"/>
          <w:marRight w:val="0"/>
          <w:marTop w:val="0"/>
          <w:marBottom w:val="0"/>
          <w:divBdr>
            <w:top w:val="none" w:sz="0" w:space="0" w:color="auto"/>
            <w:left w:val="none" w:sz="0" w:space="0" w:color="auto"/>
            <w:bottom w:val="none" w:sz="0" w:space="0" w:color="auto"/>
            <w:right w:val="none" w:sz="0" w:space="0" w:color="auto"/>
          </w:divBdr>
        </w:div>
        <w:div w:id="515510250">
          <w:marLeft w:val="0"/>
          <w:marRight w:val="0"/>
          <w:marTop w:val="0"/>
          <w:marBottom w:val="0"/>
          <w:divBdr>
            <w:top w:val="none" w:sz="0" w:space="0" w:color="auto"/>
            <w:left w:val="none" w:sz="0" w:space="0" w:color="auto"/>
            <w:bottom w:val="none" w:sz="0" w:space="0" w:color="auto"/>
            <w:right w:val="none" w:sz="0" w:space="0" w:color="auto"/>
          </w:divBdr>
        </w:div>
        <w:div w:id="521091531">
          <w:marLeft w:val="0"/>
          <w:marRight w:val="0"/>
          <w:marTop w:val="0"/>
          <w:marBottom w:val="0"/>
          <w:divBdr>
            <w:top w:val="none" w:sz="0" w:space="0" w:color="auto"/>
            <w:left w:val="none" w:sz="0" w:space="0" w:color="auto"/>
            <w:bottom w:val="none" w:sz="0" w:space="0" w:color="auto"/>
            <w:right w:val="none" w:sz="0" w:space="0" w:color="auto"/>
          </w:divBdr>
        </w:div>
        <w:div w:id="819737038">
          <w:marLeft w:val="0"/>
          <w:marRight w:val="0"/>
          <w:marTop w:val="0"/>
          <w:marBottom w:val="0"/>
          <w:divBdr>
            <w:top w:val="none" w:sz="0" w:space="0" w:color="auto"/>
            <w:left w:val="none" w:sz="0" w:space="0" w:color="auto"/>
            <w:bottom w:val="none" w:sz="0" w:space="0" w:color="auto"/>
            <w:right w:val="none" w:sz="0" w:space="0" w:color="auto"/>
          </w:divBdr>
        </w:div>
        <w:div w:id="814567213">
          <w:marLeft w:val="0"/>
          <w:marRight w:val="0"/>
          <w:marTop w:val="0"/>
          <w:marBottom w:val="0"/>
          <w:divBdr>
            <w:top w:val="none" w:sz="0" w:space="0" w:color="auto"/>
            <w:left w:val="none" w:sz="0" w:space="0" w:color="auto"/>
            <w:bottom w:val="none" w:sz="0" w:space="0" w:color="auto"/>
            <w:right w:val="none" w:sz="0" w:space="0" w:color="auto"/>
          </w:divBdr>
        </w:div>
      </w:divsChild>
    </w:div>
    <w:div w:id="333730089">
      <w:bodyDiv w:val="1"/>
      <w:marLeft w:val="0"/>
      <w:marRight w:val="0"/>
      <w:marTop w:val="0"/>
      <w:marBottom w:val="0"/>
      <w:divBdr>
        <w:top w:val="none" w:sz="0" w:space="0" w:color="auto"/>
        <w:left w:val="none" w:sz="0" w:space="0" w:color="auto"/>
        <w:bottom w:val="none" w:sz="0" w:space="0" w:color="auto"/>
        <w:right w:val="none" w:sz="0" w:space="0" w:color="auto"/>
      </w:divBdr>
      <w:divsChild>
        <w:div w:id="1053503845">
          <w:marLeft w:val="0"/>
          <w:marRight w:val="0"/>
          <w:marTop w:val="0"/>
          <w:marBottom w:val="0"/>
          <w:divBdr>
            <w:top w:val="none" w:sz="0" w:space="0" w:color="auto"/>
            <w:left w:val="none" w:sz="0" w:space="0" w:color="auto"/>
            <w:bottom w:val="none" w:sz="0" w:space="0" w:color="auto"/>
            <w:right w:val="none" w:sz="0" w:space="0" w:color="auto"/>
          </w:divBdr>
        </w:div>
        <w:div w:id="254439151">
          <w:marLeft w:val="0"/>
          <w:marRight w:val="0"/>
          <w:marTop w:val="0"/>
          <w:marBottom w:val="0"/>
          <w:divBdr>
            <w:top w:val="none" w:sz="0" w:space="0" w:color="auto"/>
            <w:left w:val="none" w:sz="0" w:space="0" w:color="auto"/>
            <w:bottom w:val="none" w:sz="0" w:space="0" w:color="auto"/>
            <w:right w:val="none" w:sz="0" w:space="0" w:color="auto"/>
          </w:divBdr>
        </w:div>
        <w:div w:id="1924026796">
          <w:marLeft w:val="0"/>
          <w:marRight w:val="0"/>
          <w:marTop w:val="0"/>
          <w:marBottom w:val="0"/>
          <w:divBdr>
            <w:top w:val="none" w:sz="0" w:space="0" w:color="auto"/>
            <w:left w:val="none" w:sz="0" w:space="0" w:color="auto"/>
            <w:bottom w:val="none" w:sz="0" w:space="0" w:color="auto"/>
            <w:right w:val="none" w:sz="0" w:space="0" w:color="auto"/>
          </w:divBdr>
        </w:div>
        <w:div w:id="1428960532">
          <w:marLeft w:val="0"/>
          <w:marRight w:val="0"/>
          <w:marTop w:val="0"/>
          <w:marBottom w:val="0"/>
          <w:divBdr>
            <w:top w:val="none" w:sz="0" w:space="0" w:color="auto"/>
            <w:left w:val="none" w:sz="0" w:space="0" w:color="auto"/>
            <w:bottom w:val="none" w:sz="0" w:space="0" w:color="auto"/>
            <w:right w:val="none" w:sz="0" w:space="0" w:color="auto"/>
          </w:divBdr>
        </w:div>
        <w:div w:id="1313362783">
          <w:marLeft w:val="0"/>
          <w:marRight w:val="0"/>
          <w:marTop w:val="0"/>
          <w:marBottom w:val="0"/>
          <w:divBdr>
            <w:top w:val="none" w:sz="0" w:space="0" w:color="auto"/>
            <w:left w:val="none" w:sz="0" w:space="0" w:color="auto"/>
            <w:bottom w:val="none" w:sz="0" w:space="0" w:color="auto"/>
            <w:right w:val="none" w:sz="0" w:space="0" w:color="auto"/>
          </w:divBdr>
        </w:div>
        <w:div w:id="2073187808">
          <w:marLeft w:val="0"/>
          <w:marRight w:val="0"/>
          <w:marTop w:val="0"/>
          <w:marBottom w:val="0"/>
          <w:divBdr>
            <w:top w:val="none" w:sz="0" w:space="0" w:color="auto"/>
            <w:left w:val="none" w:sz="0" w:space="0" w:color="auto"/>
            <w:bottom w:val="none" w:sz="0" w:space="0" w:color="auto"/>
            <w:right w:val="none" w:sz="0" w:space="0" w:color="auto"/>
          </w:divBdr>
        </w:div>
        <w:div w:id="418522639">
          <w:marLeft w:val="0"/>
          <w:marRight w:val="0"/>
          <w:marTop w:val="0"/>
          <w:marBottom w:val="0"/>
          <w:divBdr>
            <w:top w:val="none" w:sz="0" w:space="0" w:color="auto"/>
            <w:left w:val="none" w:sz="0" w:space="0" w:color="auto"/>
            <w:bottom w:val="none" w:sz="0" w:space="0" w:color="auto"/>
            <w:right w:val="none" w:sz="0" w:space="0" w:color="auto"/>
          </w:divBdr>
        </w:div>
        <w:div w:id="662438631">
          <w:marLeft w:val="0"/>
          <w:marRight w:val="0"/>
          <w:marTop w:val="0"/>
          <w:marBottom w:val="0"/>
          <w:divBdr>
            <w:top w:val="none" w:sz="0" w:space="0" w:color="auto"/>
            <w:left w:val="none" w:sz="0" w:space="0" w:color="auto"/>
            <w:bottom w:val="none" w:sz="0" w:space="0" w:color="auto"/>
            <w:right w:val="none" w:sz="0" w:space="0" w:color="auto"/>
          </w:divBdr>
        </w:div>
        <w:div w:id="1498153890">
          <w:marLeft w:val="0"/>
          <w:marRight w:val="0"/>
          <w:marTop w:val="0"/>
          <w:marBottom w:val="0"/>
          <w:divBdr>
            <w:top w:val="none" w:sz="0" w:space="0" w:color="auto"/>
            <w:left w:val="none" w:sz="0" w:space="0" w:color="auto"/>
            <w:bottom w:val="none" w:sz="0" w:space="0" w:color="auto"/>
            <w:right w:val="none" w:sz="0" w:space="0" w:color="auto"/>
          </w:divBdr>
        </w:div>
        <w:div w:id="1510830178">
          <w:marLeft w:val="0"/>
          <w:marRight w:val="0"/>
          <w:marTop w:val="0"/>
          <w:marBottom w:val="0"/>
          <w:divBdr>
            <w:top w:val="none" w:sz="0" w:space="0" w:color="auto"/>
            <w:left w:val="none" w:sz="0" w:space="0" w:color="auto"/>
            <w:bottom w:val="none" w:sz="0" w:space="0" w:color="auto"/>
            <w:right w:val="none" w:sz="0" w:space="0" w:color="auto"/>
          </w:divBdr>
        </w:div>
        <w:div w:id="46615610">
          <w:marLeft w:val="0"/>
          <w:marRight w:val="0"/>
          <w:marTop w:val="0"/>
          <w:marBottom w:val="0"/>
          <w:divBdr>
            <w:top w:val="none" w:sz="0" w:space="0" w:color="auto"/>
            <w:left w:val="none" w:sz="0" w:space="0" w:color="auto"/>
            <w:bottom w:val="none" w:sz="0" w:space="0" w:color="auto"/>
            <w:right w:val="none" w:sz="0" w:space="0" w:color="auto"/>
          </w:divBdr>
        </w:div>
        <w:div w:id="2074232349">
          <w:marLeft w:val="0"/>
          <w:marRight w:val="0"/>
          <w:marTop w:val="0"/>
          <w:marBottom w:val="0"/>
          <w:divBdr>
            <w:top w:val="none" w:sz="0" w:space="0" w:color="auto"/>
            <w:left w:val="none" w:sz="0" w:space="0" w:color="auto"/>
            <w:bottom w:val="none" w:sz="0" w:space="0" w:color="auto"/>
            <w:right w:val="none" w:sz="0" w:space="0" w:color="auto"/>
          </w:divBdr>
        </w:div>
        <w:div w:id="1693258487">
          <w:marLeft w:val="0"/>
          <w:marRight w:val="0"/>
          <w:marTop w:val="0"/>
          <w:marBottom w:val="0"/>
          <w:divBdr>
            <w:top w:val="none" w:sz="0" w:space="0" w:color="auto"/>
            <w:left w:val="none" w:sz="0" w:space="0" w:color="auto"/>
            <w:bottom w:val="none" w:sz="0" w:space="0" w:color="auto"/>
            <w:right w:val="none" w:sz="0" w:space="0" w:color="auto"/>
          </w:divBdr>
        </w:div>
      </w:divsChild>
    </w:div>
    <w:div w:id="357506759">
      <w:bodyDiv w:val="1"/>
      <w:marLeft w:val="0"/>
      <w:marRight w:val="0"/>
      <w:marTop w:val="0"/>
      <w:marBottom w:val="0"/>
      <w:divBdr>
        <w:top w:val="none" w:sz="0" w:space="0" w:color="auto"/>
        <w:left w:val="none" w:sz="0" w:space="0" w:color="auto"/>
        <w:bottom w:val="none" w:sz="0" w:space="0" w:color="auto"/>
        <w:right w:val="none" w:sz="0" w:space="0" w:color="auto"/>
      </w:divBdr>
    </w:div>
    <w:div w:id="365983752">
      <w:bodyDiv w:val="1"/>
      <w:marLeft w:val="0"/>
      <w:marRight w:val="0"/>
      <w:marTop w:val="0"/>
      <w:marBottom w:val="0"/>
      <w:divBdr>
        <w:top w:val="none" w:sz="0" w:space="0" w:color="auto"/>
        <w:left w:val="none" w:sz="0" w:space="0" w:color="auto"/>
        <w:bottom w:val="none" w:sz="0" w:space="0" w:color="auto"/>
        <w:right w:val="none" w:sz="0" w:space="0" w:color="auto"/>
      </w:divBdr>
    </w:div>
    <w:div w:id="383673607">
      <w:bodyDiv w:val="1"/>
      <w:marLeft w:val="0"/>
      <w:marRight w:val="0"/>
      <w:marTop w:val="0"/>
      <w:marBottom w:val="0"/>
      <w:divBdr>
        <w:top w:val="none" w:sz="0" w:space="0" w:color="auto"/>
        <w:left w:val="none" w:sz="0" w:space="0" w:color="auto"/>
        <w:bottom w:val="none" w:sz="0" w:space="0" w:color="auto"/>
        <w:right w:val="none" w:sz="0" w:space="0" w:color="auto"/>
      </w:divBdr>
    </w:div>
    <w:div w:id="493840133">
      <w:bodyDiv w:val="1"/>
      <w:marLeft w:val="0"/>
      <w:marRight w:val="0"/>
      <w:marTop w:val="0"/>
      <w:marBottom w:val="0"/>
      <w:divBdr>
        <w:top w:val="none" w:sz="0" w:space="0" w:color="auto"/>
        <w:left w:val="none" w:sz="0" w:space="0" w:color="auto"/>
        <w:bottom w:val="none" w:sz="0" w:space="0" w:color="auto"/>
        <w:right w:val="none" w:sz="0" w:space="0" w:color="auto"/>
      </w:divBdr>
      <w:divsChild>
        <w:div w:id="77748200">
          <w:marLeft w:val="0"/>
          <w:marRight w:val="0"/>
          <w:marTop w:val="0"/>
          <w:marBottom w:val="0"/>
          <w:divBdr>
            <w:top w:val="none" w:sz="0" w:space="0" w:color="auto"/>
            <w:left w:val="none" w:sz="0" w:space="0" w:color="auto"/>
            <w:bottom w:val="none" w:sz="0" w:space="0" w:color="auto"/>
            <w:right w:val="none" w:sz="0" w:space="0" w:color="auto"/>
          </w:divBdr>
        </w:div>
        <w:div w:id="1983339753">
          <w:marLeft w:val="0"/>
          <w:marRight w:val="0"/>
          <w:marTop w:val="0"/>
          <w:marBottom w:val="0"/>
          <w:divBdr>
            <w:top w:val="none" w:sz="0" w:space="0" w:color="auto"/>
            <w:left w:val="none" w:sz="0" w:space="0" w:color="auto"/>
            <w:bottom w:val="none" w:sz="0" w:space="0" w:color="auto"/>
            <w:right w:val="none" w:sz="0" w:space="0" w:color="auto"/>
          </w:divBdr>
        </w:div>
        <w:div w:id="1815872784">
          <w:marLeft w:val="0"/>
          <w:marRight w:val="0"/>
          <w:marTop w:val="0"/>
          <w:marBottom w:val="0"/>
          <w:divBdr>
            <w:top w:val="none" w:sz="0" w:space="0" w:color="auto"/>
            <w:left w:val="none" w:sz="0" w:space="0" w:color="auto"/>
            <w:bottom w:val="none" w:sz="0" w:space="0" w:color="auto"/>
            <w:right w:val="none" w:sz="0" w:space="0" w:color="auto"/>
          </w:divBdr>
        </w:div>
        <w:div w:id="1299454888">
          <w:marLeft w:val="0"/>
          <w:marRight w:val="0"/>
          <w:marTop w:val="0"/>
          <w:marBottom w:val="0"/>
          <w:divBdr>
            <w:top w:val="none" w:sz="0" w:space="0" w:color="auto"/>
            <w:left w:val="none" w:sz="0" w:space="0" w:color="auto"/>
            <w:bottom w:val="none" w:sz="0" w:space="0" w:color="auto"/>
            <w:right w:val="none" w:sz="0" w:space="0" w:color="auto"/>
          </w:divBdr>
        </w:div>
        <w:div w:id="114376541">
          <w:marLeft w:val="0"/>
          <w:marRight w:val="0"/>
          <w:marTop w:val="0"/>
          <w:marBottom w:val="0"/>
          <w:divBdr>
            <w:top w:val="none" w:sz="0" w:space="0" w:color="auto"/>
            <w:left w:val="none" w:sz="0" w:space="0" w:color="auto"/>
            <w:bottom w:val="none" w:sz="0" w:space="0" w:color="auto"/>
            <w:right w:val="none" w:sz="0" w:space="0" w:color="auto"/>
          </w:divBdr>
        </w:div>
        <w:div w:id="1694846602">
          <w:marLeft w:val="0"/>
          <w:marRight w:val="0"/>
          <w:marTop w:val="0"/>
          <w:marBottom w:val="0"/>
          <w:divBdr>
            <w:top w:val="none" w:sz="0" w:space="0" w:color="auto"/>
            <w:left w:val="none" w:sz="0" w:space="0" w:color="auto"/>
            <w:bottom w:val="none" w:sz="0" w:space="0" w:color="auto"/>
            <w:right w:val="none" w:sz="0" w:space="0" w:color="auto"/>
          </w:divBdr>
        </w:div>
        <w:div w:id="320238636">
          <w:marLeft w:val="0"/>
          <w:marRight w:val="0"/>
          <w:marTop w:val="0"/>
          <w:marBottom w:val="0"/>
          <w:divBdr>
            <w:top w:val="none" w:sz="0" w:space="0" w:color="auto"/>
            <w:left w:val="none" w:sz="0" w:space="0" w:color="auto"/>
            <w:bottom w:val="none" w:sz="0" w:space="0" w:color="auto"/>
            <w:right w:val="none" w:sz="0" w:space="0" w:color="auto"/>
          </w:divBdr>
        </w:div>
        <w:div w:id="1817257035">
          <w:marLeft w:val="0"/>
          <w:marRight w:val="0"/>
          <w:marTop w:val="0"/>
          <w:marBottom w:val="0"/>
          <w:divBdr>
            <w:top w:val="none" w:sz="0" w:space="0" w:color="auto"/>
            <w:left w:val="none" w:sz="0" w:space="0" w:color="auto"/>
            <w:bottom w:val="none" w:sz="0" w:space="0" w:color="auto"/>
            <w:right w:val="none" w:sz="0" w:space="0" w:color="auto"/>
          </w:divBdr>
        </w:div>
        <w:div w:id="1501118279">
          <w:marLeft w:val="0"/>
          <w:marRight w:val="0"/>
          <w:marTop w:val="0"/>
          <w:marBottom w:val="0"/>
          <w:divBdr>
            <w:top w:val="none" w:sz="0" w:space="0" w:color="auto"/>
            <w:left w:val="none" w:sz="0" w:space="0" w:color="auto"/>
            <w:bottom w:val="none" w:sz="0" w:space="0" w:color="auto"/>
            <w:right w:val="none" w:sz="0" w:space="0" w:color="auto"/>
          </w:divBdr>
        </w:div>
        <w:div w:id="662776617">
          <w:marLeft w:val="0"/>
          <w:marRight w:val="0"/>
          <w:marTop w:val="0"/>
          <w:marBottom w:val="0"/>
          <w:divBdr>
            <w:top w:val="none" w:sz="0" w:space="0" w:color="auto"/>
            <w:left w:val="none" w:sz="0" w:space="0" w:color="auto"/>
            <w:bottom w:val="none" w:sz="0" w:space="0" w:color="auto"/>
            <w:right w:val="none" w:sz="0" w:space="0" w:color="auto"/>
          </w:divBdr>
        </w:div>
        <w:div w:id="1377122015">
          <w:marLeft w:val="0"/>
          <w:marRight w:val="0"/>
          <w:marTop w:val="0"/>
          <w:marBottom w:val="0"/>
          <w:divBdr>
            <w:top w:val="none" w:sz="0" w:space="0" w:color="auto"/>
            <w:left w:val="none" w:sz="0" w:space="0" w:color="auto"/>
            <w:bottom w:val="none" w:sz="0" w:space="0" w:color="auto"/>
            <w:right w:val="none" w:sz="0" w:space="0" w:color="auto"/>
          </w:divBdr>
        </w:div>
      </w:divsChild>
    </w:div>
    <w:div w:id="496918395">
      <w:bodyDiv w:val="1"/>
      <w:marLeft w:val="0"/>
      <w:marRight w:val="0"/>
      <w:marTop w:val="0"/>
      <w:marBottom w:val="0"/>
      <w:divBdr>
        <w:top w:val="none" w:sz="0" w:space="0" w:color="auto"/>
        <w:left w:val="none" w:sz="0" w:space="0" w:color="auto"/>
        <w:bottom w:val="none" w:sz="0" w:space="0" w:color="auto"/>
        <w:right w:val="none" w:sz="0" w:space="0" w:color="auto"/>
      </w:divBdr>
    </w:div>
    <w:div w:id="582183743">
      <w:bodyDiv w:val="1"/>
      <w:marLeft w:val="0"/>
      <w:marRight w:val="0"/>
      <w:marTop w:val="0"/>
      <w:marBottom w:val="0"/>
      <w:divBdr>
        <w:top w:val="none" w:sz="0" w:space="0" w:color="auto"/>
        <w:left w:val="none" w:sz="0" w:space="0" w:color="auto"/>
        <w:bottom w:val="none" w:sz="0" w:space="0" w:color="auto"/>
        <w:right w:val="none" w:sz="0" w:space="0" w:color="auto"/>
      </w:divBdr>
    </w:div>
    <w:div w:id="600407484">
      <w:bodyDiv w:val="1"/>
      <w:marLeft w:val="0"/>
      <w:marRight w:val="0"/>
      <w:marTop w:val="0"/>
      <w:marBottom w:val="0"/>
      <w:divBdr>
        <w:top w:val="none" w:sz="0" w:space="0" w:color="auto"/>
        <w:left w:val="none" w:sz="0" w:space="0" w:color="auto"/>
        <w:bottom w:val="none" w:sz="0" w:space="0" w:color="auto"/>
        <w:right w:val="none" w:sz="0" w:space="0" w:color="auto"/>
      </w:divBdr>
    </w:div>
    <w:div w:id="812217526">
      <w:bodyDiv w:val="1"/>
      <w:marLeft w:val="0"/>
      <w:marRight w:val="0"/>
      <w:marTop w:val="0"/>
      <w:marBottom w:val="0"/>
      <w:divBdr>
        <w:top w:val="none" w:sz="0" w:space="0" w:color="auto"/>
        <w:left w:val="none" w:sz="0" w:space="0" w:color="auto"/>
        <w:bottom w:val="none" w:sz="0" w:space="0" w:color="auto"/>
        <w:right w:val="none" w:sz="0" w:space="0" w:color="auto"/>
      </w:divBdr>
    </w:div>
    <w:div w:id="861743496">
      <w:bodyDiv w:val="1"/>
      <w:marLeft w:val="0"/>
      <w:marRight w:val="0"/>
      <w:marTop w:val="0"/>
      <w:marBottom w:val="0"/>
      <w:divBdr>
        <w:top w:val="none" w:sz="0" w:space="0" w:color="auto"/>
        <w:left w:val="none" w:sz="0" w:space="0" w:color="auto"/>
        <w:bottom w:val="none" w:sz="0" w:space="0" w:color="auto"/>
        <w:right w:val="none" w:sz="0" w:space="0" w:color="auto"/>
      </w:divBdr>
    </w:div>
    <w:div w:id="909921215">
      <w:bodyDiv w:val="1"/>
      <w:marLeft w:val="0"/>
      <w:marRight w:val="0"/>
      <w:marTop w:val="0"/>
      <w:marBottom w:val="0"/>
      <w:divBdr>
        <w:top w:val="none" w:sz="0" w:space="0" w:color="auto"/>
        <w:left w:val="none" w:sz="0" w:space="0" w:color="auto"/>
        <w:bottom w:val="none" w:sz="0" w:space="0" w:color="auto"/>
        <w:right w:val="none" w:sz="0" w:space="0" w:color="auto"/>
      </w:divBdr>
      <w:divsChild>
        <w:div w:id="949361330">
          <w:marLeft w:val="0"/>
          <w:marRight w:val="0"/>
          <w:marTop w:val="0"/>
          <w:marBottom w:val="0"/>
          <w:divBdr>
            <w:top w:val="none" w:sz="0" w:space="0" w:color="auto"/>
            <w:left w:val="none" w:sz="0" w:space="0" w:color="auto"/>
            <w:bottom w:val="none" w:sz="0" w:space="0" w:color="auto"/>
            <w:right w:val="none" w:sz="0" w:space="0" w:color="auto"/>
          </w:divBdr>
        </w:div>
        <w:div w:id="601691248">
          <w:marLeft w:val="0"/>
          <w:marRight w:val="0"/>
          <w:marTop w:val="0"/>
          <w:marBottom w:val="0"/>
          <w:divBdr>
            <w:top w:val="none" w:sz="0" w:space="0" w:color="auto"/>
            <w:left w:val="none" w:sz="0" w:space="0" w:color="auto"/>
            <w:bottom w:val="none" w:sz="0" w:space="0" w:color="auto"/>
            <w:right w:val="none" w:sz="0" w:space="0" w:color="auto"/>
          </w:divBdr>
        </w:div>
        <w:div w:id="316884821">
          <w:marLeft w:val="0"/>
          <w:marRight w:val="0"/>
          <w:marTop w:val="0"/>
          <w:marBottom w:val="0"/>
          <w:divBdr>
            <w:top w:val="none" w:sz="0" w:space="0" w:color="auto"/>
            <w:left w:val="none" w:sz="0" w:space="0" w:color="auto"/>
            <w:bottom w:val="none" w:sz="0" w:space="0" w:color="auto"/>
            <w:right w:val="none" w:sz="0" w:space="0" w:color="auto"/>
          </w:divBdr>
        </w:div>
        <w:div w:id="350761120">
          <w:marLeft w:val="0"/>
          <w:marRight w:val="0"/>
          <w:marTop w:val="0"/>
          <w:marBottom w:val="0"/>
          <w:divBdr>
            <w:top w:val="none" w:sz="0" w:space="0" w:color="auto"/>
            <w:left w:val="none" w:sz="0" w:space="0" w:color="auto"/>
            <w:bottom w:val="none" w:sz="0" w:space="0" w:color="auto"/>
            <w:right w:val="none" w:sz="0" w:space="0" w:color="auto"/>
          </w:divBdr>
        </w:div>
        <w:div w:id="143470281">
          <w:marLeft w:val="0"/>
          <w:marRight w:val="0"/>
          <w:marTop w:val="0"/>
          <w:marBottom w:val="0"/>
          <w:divBdr>
            <w:top w:val="none" w:sz="0" w:space="0" w:color="auto"/>
            <w:left w:val="none" w:sz="0" w:space="0" w:color="auto"/>
            <w:bottom w:val="none" w:sz="0" w:space="0" w:color="auto"/>
            <w:right w:val="none" w:sz="0" w:space="0" w:color="auto"/>
          </w:divBdr>
        </w:div>
        <w:div w:id="1481191388">
          <w:marLeft w:val="0"/>
          <w:marRight w:val="0"/>
          <w:marTop w:val="0"/>
          <w:marBottom w:val="0"/>
          <w:divBdr>
            <w:top w:val="none" w:sz="0" w:space="0" w:color="auto"/>
            <w:left w:val="none" w:sz="0" w:space="0" w:color="auto"/>
            <w:bottom w:val="none" w:sz="0" w:space="0" w:color="auto"/>
            <w:right w:val="none" w:sz="0" w:space="0" w:color="auto"/>
          </w:divBdr>
        </w:div>
        <w:div w:id="286788268">
          <w:marLeft w:val="0"/>
          <w:marRight w:val="0"/>
          <w:marTop w:val="0"/>
          <w:marBottom w:val="0"/>
          <w:divBdr>
            <w:top w:val="none" w:sz="0" w:space="0" w:color="auto"/>
            <w:left w:val="none" w:sz="0" w:space="0" w:color="auto"/>
            <w:bottom w:val="none" w:sz="0" w:space="0" w:color="auto"/>
            <w:right w:val="none" w:sz="0" w:space="0" w:color="auto"/>
          </w:divBdr>
        </w:div>
        <w:div w:id="1674331960">
          <w:marLeft w:val="0"/>
          <w:marRight w:val="0"/>
          <w:marTop w:val="0"/>
          <w:marBottom w:val="0"/>
          <w:divBdr>
            <w:top w:val="none" w:sz="0" w:space="0" w:color="auto"/>
            <w:left w:val="none" w:sz="0" w:space="0" w:color="auto"/>
            <w:bottom w:val="none" w:sz="0" w:space="0" w:color="auto"/>
            <w:right w:val="none" w:sz="0" w:space="0" w:color="auto"/>
          </w:divBdr>
        </w:div>
        <w:div w:id="1568225459">
          <w:marLeft w:val="0"/>
          <w:marRight w:val="0"/>
          <w:marTop w:val="0"/>
          <w:marBottom w:val="0"/>
          <w:divBdr>
            <w:top w:val="none" w:sz="0" w:space="0" w:color="auto"/>
            <w:left w:val="none" w:sz="0" w:space="0" w:color="auto"/>
            <w:bottom w:val="none" w:sz="0" w:space="0" w:color="auto"/>
            <w:right w:val="none" w:sz="0" w:space="0" w:color="auto"/>
          </w:divBdr>
        </w:div>
        <w:div w:id="1221406780">
          <w:marLeft w:val="0"/>
          <w:marRight w:val="0"/>
          <w:marTop w:val="0"/>
          <w:marBottom w:val="0"/>
          <w:divBdr>
            <w:top w:val="none" w:sz="0" w:space="0" w:color="auto"/>
            <w:left w:val="none" w:sz="0" w:space="0" w:color="auto"/>
            <w:bottom w:val="none" w:sz="0" w:space="0" w:color="auto"/>
            <w:right w:val="none" w:sz="0" w:space="0" w:color="auto"/>
          </w:divBdr>
        </w:div>
        <w:div w:id="1956449229">
          <w:marLeft w:val="0"/>
          <w:marRight w:val="0"/>
          <w:marTop w:val="0"/>
          <w:marBottom w:val="0"/>
          <w:divBdr>
            <w:top w:val="none" w:sz="0" w:space="0" w:color="auto"/>
            <w:left w:val="none" w:sz="0" w:space="0" w:color="auto"/>
            <w:bottom w:val="none" w:sz="0" w:space="0" w:color="auto"/>
            <w:right w:val="none" w:sz="0" w:space="0" w:color="auto"/>
          </w:divBdr>
        </w:div>
        <w:div w:id="825975277">
          <w:marLeft w:val="0"/>
          <w:marRight w:val="0"/>
          <w:marTop w:val="0"/>
          <w:marBottom w:val="0"/>
          <w:divBdr>
            <w:top w:val="none" w:sz="0" w:space="0" w:color="auto"/>
            <w:left w:val="none" w:sz="0" w:space="0" w:color="auto"/>
            <w:bottom w:val="none" w:sz="0" w:space="0" w:color="auto"/>
            <w:right w:val="none" w:sz="0" w:space="0" w:color="auto"/>
          </w:divBdr>
        </w:div>
        <w:div w:id="1688407147">
          <w:marLeft w:val="0"/>
          <w:marRight w:val="0"/>
          <w:marTop w:val="0"/>
          <w:marBottom w:val="0"/>
          <w:divBdr>
            <w:top w:val="none" w:sz="0" w:space="0" w:color="auto"/>
            <w:left w:val="none" w:sz="0" w:space="0" w:color="auto"/>
            <w:bottom w:val="none" w:sz="0" w:space="0" w:color="auto"/>
            <w:right w:val="none" w:sz="0" w:space="0" w:color="auto"/>
          </w:divBdr>
        </w:div>
        <w:div w:id="1572471845">
          <w:marLeft w:val="0"/>
          <w:marRight w:val="0"/>
          <w:marTop w:val="0"/>
          <w:marBottom w:val="0"/>
          <w:divBdr>
            <w:top w:val="none" w:sz="0" w:space="0" w:color="auto"/>
            <w:left w:val="none" w:sz="0" w:space="0" w:color="auto"/>
            <w:bottom w:val="none" w:sz="0" w:space="0" w:color="auto"/>
            <w:right w:val="none" w:sz="0" w:space="0" w:color="auto"/>
          </w:divBdr>
        </w:div>
        <w:div w:id="1995260930">
          <w:marLeft w:val="0"/>
          <w:marRight w:val="0"/>
          <w:marTop w:val="0"/>
          <w:marBottom w:val="0"/>
          <w:divBdr>
            <w:top w:val="none" w:sz="0" w:space="0" w:color="auto"/>
            <w:left w:val="none" w:sz="0" w:space="0" w:color="auto"/>
            <w:bottom w:val="none" w:sz="0" w:space="0" w:color="auto"/>
            <w:right w:val="none" w:sz="0" w:space="0" w:color="auto"/>
          </w:divBdr>
        </w:div>
        <w:div w:id="699088681">
          <w:marLeft w:val="0"/>
          <w:marRight w:val="0"/>
          <w:marTop w:val="0"/>
          <w:marBottom w:val="0"/>
          <w:divBdr>
            <w:top w:val="none" w:sz="0" w:space="0" w:color="auto"/>
            <w:left w:val="none" w:sz="0" w:space="0" w:color="auto"/>
            <w:bottom w:val="none" w:sz="0" w:space="0" w:color="auto"/>
            <w:right w:val="none" w:sz="0" w:space="0" w:color="auto"/>
          </w:divBdr>
        </w:div>
        <w:div w:id="637272245">
          <w:marLeft w:val="0"/>
          <w:marRight w:val="0"/>
          <w:marTop w:val="0"/>
          <w:marBottom w:val="0"/>
          <w:divBdr>
            <w:top w:val="none" w:sz="0" w:space="0" w:color="auto"/>
            <w:left w:val="none" w:sz="0" w:space="0" w:color="auto"/>
            <w:bottom w:val="none" w:sz="0" w:space="0" w:color="auto"/>
            <w:right w:val="none" w:sz="0" w:space="0" w:color="auto"/>
          </w:divBdr>
        </w:div>
        <w:div w:id="876545484">
          <w:marLeft w:val="0"/>
          <w:marRight w:val="0"/>
          <w:marTop w:val="0"/>
          <w:marBottom w:val="0"/>
          <w:divBdr>
            <w:top w:val="none" w:sz="0" w:space="0" w:color="auto"/>
            <w:left w:val="none" w:sz="0" w:space="0" w:color="auto"/>
            <w:bottom w:val="none" w:sz="0" w:space="0" w:color="auto"/>
            <w:right w:val="none" w:sz="0" w:space="0" w:color="auto"/>
          </w:divBdr>
        </w:div>
        <w:div w:id="1843427595">
          <w:marLeft w:val="0"/>
          <w:marRight w:val="0"/>
          <w:marTop w:val="0"/>
          <w:marBottom w:val="0"/>
          <w:divBdr>
            <w:top w:val="none" w:sz="0" w:space="0" w:color="auto"/>
            <w:left w:val="none" w:sz="0" w:space="0" w:color="auto"/>
            <w:bottom w:val="none" w:sz="0" w:space="0" w:color="auto"/>
            <w:right w:val="none" w:sz="0" w:space="0" w:color="auto"/>
          </w:divBdr>
        </w:div>
        <w:div w:id="924456546">
          <w:marLeft w:val="0"/>
          <w:marRight w:val="0"/>
          <w:marTop w:val="0"/>
          <w:marBottom w:val="0"/>
          <w:divBdr>
            <w:top w:val="none" w:sz="0" w:space="0" w:color="auto"/>
            <w:left w:val="none" w:sz="0" w:space="0" w:color="auto"/>
            <w:bottom w:val="none" w:sz="0" w:space="0" w:color="auto"/>
            <w:right w:val="none" w:sz="0" w:space="0" w:color="auto"/>
          </w:divBdr>
        </w:div>
        <w:div w:id="1305551752">
          <w:marLeft w:val="0"/>
          <w:marRight w:val="0"/>
          <w:marTop w:val="0"/>
          <w:marBottom w:val="0"/>
          <w:divBdr>
            <w:top w:val="none" w:sz="0" w:space="0" w:color="auto"/>
            <w:left w:val="none" w:sz="0" w:space="0" w:color="auto"/>
            <w:bottom w:val="none" w:sz="0" w:space="0" w:color="auto"/>
            <w:right w:val="none" w:sz="0" w:space="0" w:color="auto"/>
          </w:divBdr>
        </w:div>
        <w:div w:id="832834890">
          <w:marLeft w:val="0"/>
          <w:marRight w:val="0"/>
          <w:marTop w:val="0"/>
          <w:marBottom w:val="0"/>
          <w:divBdr>
            <w:top w:val="none" w:sz="0" w:space="0" w:color="auto"/>
            <w:left w:val="none" w:sz="0" w:space="0" w:color="auto"/>
            <w:bottom w:val="none" w:sz="0" w:space="0" w:color="auto"/>
            <w:right w:val="none" w:sz="0" w:space="0" w:color="auto"/>
          </w:divBdr>
        </w:div>
        <w:div w:id="1814056006">
          <w:marLeft w:val="0"/>
          <w:marRight w:val="0"/>
          <w:marTop w:val="0"/>
          <w:marBottom w:val="0"/>
          <w:divBdr>
            <w:top w:val="none" w:sz="0" w:space="0" w:color="auto"/>
            <w:left w:val="none" w:sz="0" w:space="0" w:color="auto"/>
            <w:bottom w:val="none" w:sz="0" w:space="0" w:color="auto"/>
            <w:right w:val="none" w:sz="0" w:space="0" w:color="auto"/>
          </w:divBdr>
        </w:div>
        <w:div w:id="679545898">
          <w:marLeft w:val="0"/>
          <w:marRight w:val="0"/>
          <w:marTop w:val="0"/>
          <w:marBottom w:val="0"/>
          <w:divBdr>
            <w:top w:val="none" w:sz="0" w:space="0" w:color="auto"/>
            <w:left w:val="none" w:sz="0" w:space="0" w:color="auto"/>
            <w:bottom w:val="none" w:sz="0" w:space="0" w:color="auto"/>
            <w:right w:val="none" w:sz="0" w:space="0" w:color="auto"/>
          </w:divBdr>
        </w:div>
        <w:div w:id="857239305">
          <w:marLeft w:val="0"/>
          <w:marRight w:val="0"/>
          <w:marTop w:val="0"/>
          <w:marBottom w:val="0"/>
          <w:divBdr>
            <w:top w:val="none" w:sz="0" w:space="0" w:color="auto"/>
            <w:left w:val="none" w:sz="0" w:space="0" w:color="auto"/>
            <w:bottom w:val="none" w:sz="0" w:space="0" w:color="auto"/>
            <w:right w:val="none" w:sz="0" w:space="0" w:color="auto"/>
          </w:divBdr>
        </w:div>
        <w:div w:id="1687629991">
          <w:marLeft w:val="0"/>
          <w:marRight w:val="0"/>
          <w:marTop w:val="0"/>
          <w:marBottom w:val="0"/>
          <w:divBdr>
            <w:top w:val="none" w:sz="0" w:space="0" w:color="auto"/>
            <w:left w:val="none" w:sz="0" w:space="0" w:color="auto"/>
            <w:bottom w:val="none" w:sz="0" w:space="0" w:color="auto"/>
            <w:right w:val="none" w:sz="0" w:space="0" w:color="auto"/>
          </w:divBdr>
        </w:div>
        <w:div w:id="140856479">
          <w:marLeft w:val="0"/>
          <w:marRight w:val="0"/>
          <w:marTop w:val="0"/>
          <w:marBottom w:val="0"/>
          <w:divBdr>
            <w:top w:val="none" w:sz="0" w:space="0" w:color="auto"/>
            <w:left w:val="none" w:sz="0" w:space="0" w:color="auto"/>
            <w:bottom w:val="none" w:sz="0" w:space="0" w:color="auto"/>
            <w:right w:val="none" w:sz="0" w:space="0" w:color="auto"/>
          </w:divBdr>
        </w:div>
        <w:div w:id="464201684">
          <w:marLeft w:val="0"/>
          <w:marRight w:val="0"/>
          <w:marTop w:val="0"/>
          <w:marBottom w:val="0"/>
          <w:divBdr>
            <w:top w:val="none" w:sz="0" w:space="0" w:color="auto"/>
            <w:left w:val="none" w:sz="0" w:space="0" w:color="auto"/>
            <w:bottom w:val="none" w:sz="0" w:space="0" w:color="auto"/>
            <w:right w:val="none" w:sz="0" w:space="0" w:color="auto"/>
          </w:divBdr>
        </w:div>
        <w:div w:id="175268149">
          <w:marLeft w:val="0"/>
          <w:marRight w:val="0"/>
          <w:marTop w:val="0"/>
          <w:marBottom w:val="0"/>
          <w:divBdr>
            <w:top w:val="none" w:sz="0" w:space="0" w:color="auto"/>
            <w:left w:val="none" w:sz="0" w:space="0" w:color="auto"/>
            <w:bottom w:val="none" w:sz="0" w:space="0" w:color="auto"/>
            <w:right w:val="none" w:sz="0" w:space="0" w:color="auto"/>
          </w:divBdr>
        </w:div>
        <w:div w:id="1556621605">
          <w:marLeft w:val="0"/>
          <w:marRight w:val="0"/>
          <w:marTop w:val="0"/>
          <w:marBottom w:val="0"/>
          <w:divBdr>
            <w:top w:val="none" w:sz="0" w:space="0" w:color="auto"/>
            <w:left w:val="none" w:sz="0" w:space="0" w:color="auto"/>
            <w:bottom w:val="none" w:sz="0" w:space="0" w:color="auto"/>
            <w:right w:val="none" w:sz="0" w:space="0" w:color="auto"/>
          </w:divBdr>
        </w:div>
        <w:div w:id="71125374">
          <w:marLeft w:val="0"/>
          <w:marRight w:val="0"/>
          <w:marTop w:val="0"/>
          <w:marBottom w:val="0"/>
          <w:divBdr>
            <w:top w:val="none" w:sz="0" w:space="0" w:color="auto"/>
            <w:left w:val="none" w:sz="0" w:space="0" w:color="auto"/>
            <w:bottom w:val="none" w:sz="0" w:space="0" w:color="auto"/>
            <w:right w:val="none" w:sz="0" w:space="0" w:color="auto"/>
          </w:divBdr>
        </w:div>
        <w:div w:id="293604560">
          <w:marLeft w:val="0"/>
          <w:marRight w:val="0"/>
          <w:marTop w:val="0"/>
          <w:marBottom w:val="0"/>
          <w:divBdr>
            <w:top w:val="none" w:sz="0" w:space="0" w:color="auto"/>
            <w:left w:val="none" w:sz="0" w:space="0" w:color="auto"/>
            <w:bottom w:val="none" w:sz="0" w:space="0" w:color="auto"/>
            <w:right w:val="none" w:sz="0" w:space="0" w:color="auto"/>
          </w:divBdr>
        </w:div>
        <w:div w:id="302121372">
          <w:marLeft w:val="0"/>
          <w:marRight w:val="0"/>
          <w:marTop w:val="0"/>
          <w:marBottom w:val="0"/>
          <w:divBdr>
            <w:top w:val="none" w:sz="0" w:space="0" w:color="auto"/>
            <w:left w:val="none" w:sz="0" w:space="0" w:color="auto"/>
            <w:bottom w:val="none" w:sz="0" w:space="0" w:color="auto"/>
            <w:right w:val="none" w:sz="0" w:space="0" w:color="auto"/>
          </w:divBdr>
        </w:div>
        <w:div w:id="994065740">
          <w:marLeft w:val="0"/>
          <w:marRight w:val="0"/>
          <w:marTop w:val="0"/>
          <w:marBottom w:val="0"/>
          <w:divBdr>
            <w:top w:val="none" w:sz="0" w:space="0" w:color="auto"/>
            <w:left w:val="none" w:sz="0" w:space="0" w:color="auto"/>
            <w:bottom w:val="none" w:sz="0" w:space="0" w:color="auto"/>
            <w:right w:val="none" w:sz="0" w:space="0" w:color="auto"/>
          </w:divBdr>
        </w:div>
        <w:div w:id="577208006">
          <w:marLeft w:val="0"/>
          <w:marRight w:val="0"/>
          <w:marTop w:val="0"/>
          <w:marBottom w:val="0"/>
          <w:divBdr>
            <w:top w:val="none" w:sz="0" w:space="0" w:color="auto"/>
            <w:left w:val="none" w:sz="0" w:space="0" w:color="auto"/>
            <w:bottom w:val="none" w:sz="0" w:space="0" w:color="auto"/>
            <w:right w:val="none" w:sz="0" w:space="0" w:color="auto"/>
          </w:divBdr>
        </w:div>
        <w:div w:id="294411518">
          <w:marLeft w:val="0"/>
          <w:marRight w:val="0"/>
          <w:marTop w:val="0"/>
          <w:marBottom w:val="0"/>
          <w:divBdr>
            <w:top w:val="none" w:sz="0" w:space="0" w:color="auto"/>
            <w:left w:val="none" w:sz="0" w:space="0" w:color="auto"/>
            <w:bottom w:val="none" w:sz="0" w:space="0" w:color="auto"/>
            <w:right w:val="none" w:sz="0" w:space="0" w:color="auto"/>
          </w:divBdr>
        </w:div>
        <w:div w:id="392048217">
          <w:marLeft w:val="0"/>
          <w:marRight w:val="0"/>
          <w:marTop w:val="0"/>
          <w:marBottom w:val="0"/>
          <w:divBdr>
            <w:top w:val="none" w:sz="0" w:space="0" w:color="auto"/>
            <w:left w:val="none" w:sz="0" w:space="0" w:color="auto"/>
            <w:bottom w:val="none" w:sz="0" w:space="0" w:color="auto"/>
            <w:right w:val="none" w:sz="0" w:space="0" w:color="auto"/>
          </w:divBdr>
        </w:div>
        <w:div w:id="316805603">
          <w:marLeft w:val="0"/>
          <w:marRight w:val="0"/>
          <w:marTop w:val="0"/>
          <w:marBottom w:val="0"/>
          <w:divBdr>
            <w:top w:val="none" w:sz="0" w:space="0" w:color="auto"/>
            <w:left w:val="none" w:sz="0" w:space="0" w:color="auto"/>
            <w:bottom w:val="none" w:sz="0" w:space="0" w:color="auto"/>
            <w:right w:val="none" w:sz="0" w:space="0" w:color="auto"/>
          </w:divBdr>
        </w:div>
        <w:div w:id="1346980632">
          <w:marLeft w:val="0"/>
          <w:marRight w:val="0"/>
          <w:marTop w:val="0"/>
          <w:marBottom w:val="0"/>
          <w:divBdr>
            <w:top w:val="none" w:sz="0" w:space="0" w:color="auto"/>
            <w:left w:val="none" w:sz="0" w:space="0" w:color="auto"/>
            <w:bottom w:val="none" w:sz="0" w:space="0" w:color="auto"/>
            <w:right w:val="none" w:sz="0" w:space="0" w:color="auto"/>
          </w:divBdr>
        </w:div>
        <w:div w:id="1773745441">
          <w:marLeft w:val="0"/>
          <w:marRight w:val="0"/>
          <w:marTop w:val="0"/>
          <w:marBottom w:val="0"/>
          <w:divBdr>
            <w:top w:val="none" w:sz="0" w:space="0" w:color="auto"/>
            <w:left w:val="none" w:sz="0" w:space="0" w:color="auto"/>
            <w:bottom w:val="none" w:sz="0" w:space="0" w:color="auto"/>
            <w:right w:val="none" w:sz="0" w:space="0" w:color="auto"/>
          </w:divBdr>
        </w:div>
        <w:div w:id="1276672700">
          <w:marLeft w:val="0"/>
          <w:marRight w:val="0"/>
          <w:marTop w:val="0"/>
          <w:marBottom w:val="0"/>
          <w:divBdr>
            <w:top w:val="none" w:sz="0" w:space="0" w:color="auto"/>
            <w:left w:val="none" w:sz="0" w:space="0" w:color="auto"/>
            <w:bottom w:val="none" w:sz="0" w:space="0" w:color="auto"/>
            <w:right w:val="none" w:sz="0" w:space="0" w:color="auto"/>
          </w:divBdr>
        </w:div>
        <w:div w:id="811676942">
          <w:marLeft w:val="0"/>
          <w:marRight w:val="0"/>
          <w:marTop w:val="0"/>
          <w:marBottom w:val="0"/>
          <w:divBdr>
            <w:top w:val="none" w:sz="0" w:space="0" w:color="auto"/>
            <w:left w:val="none" w:sz="0" w:space="0" w:color="auto"/>
            <w:bottom w:val="none" w:sz="0" w:space="0" w:color="auto"/>
            <w:right w:val="none" w:sz="0" w:space="0" w:color="auto"/>
          </w:divBdr>
        </w:div>
        <w:div w:id="1833834211">
          <w:marLeft w:val="0"/>
          <w:marRight w:val="0"/>
          <w:marTop w:val="0"/>
          <w:marBottom w:val="0"/>
          <w:divBdr>
            <w:top w:val="none" w:sz="0" w:space="0" w:color="auto"/>
            <w:left w:val="none" w:sz="0" w:space="0" w:color="auto"/>
            <w:bottom w:val="none" w:sz="0" w:space="0" w:color="auto"/>
            <w:right w:val="none" w:sz="0" w:space="0" w:color="auto"/>
          </w:divBdr>
        </w:div>
        <w:div w:id="229075564">
          <w:marLeft w:val="0"/>
          <w:marRight w:val="0"/>
          <w:marTop w:val="0"/>
          <w:marBottom w:val="0"/>
          <w:divBdr>
            <w:top w:val="none" w:sz="0" w:space="0" w:color="auto"/>
            <w:left w:val="none" w:sz="0" w:space="0" w:color="auto"/>
            <w:bottom w:val="none" w:sz="0" w:space="0" w:color="auto"/>
            <w:right w:val="none" w:sz="0" w:space="0" w:color="auto"/>
          </w:divBdr>
        </w:div>
        <w:div w:id="1552229774">
          <w:marLeft w:val="0"/>
          <w:marRight w:val="0"/>
          <w:marTop w:val="0"/>
          <w:marBottom w:val="0"/>
          <w:divBdr>
            <w:top w:val="none" w:sz="0" w:space="0" w:color="auto"/>
            <w:left w:val="none" w:sz="0" w:space="0" w:color="auto"/>
            <w:bottom w:val="none" w:sz="0" w:space="0" w:color="auto"/>
            <w:right w:val="none" w:sz="0" w:space="0" w:color="auto"/>
          </w:divBdr>
        </w:div>
        <w:div w:id="1537231499">
          <w:marLeft w:val="0"/>
          <w:marRight w:val="0"/>
          <w:marTop w:val="0"/>
          <w:marBottom w:val="0"/>
          <w:divBdr>
            <w:top w:val="none" w:sz="0" w:space="0" w:color="auto"/>
            <w:left w:val="none" w:sz="0" w:space="0" w:color="auto"/>
            <w:bottom w:val="none" w:sz="0" w:space="0" w:color="auto"/>
            <w:right w:val="none" w:sz="0" w:space="0" w:color="auto"/>
          </w:divBdr>
        </w:div>
        <w:div w:id="1352803298">
          <w:marLeft w:val="0"/>
          <w:marRight w:val="0"/>
          <w:marTop w:val="0"/>
          <w:marBottom w:val="0"/>
          <w:divBdr>
            <w:top w:val="none" w:sz="0" w:space="0" w:color="auto"/>
            <w:left w:val="none" w:sz="0" w:space="0" w:color="auto"/>
            <w:bottom w:val="none" w:sz="0" w:space="0" w:color="auto"/>
            <w:right w:val="none" w:sz="0" w:space="0" w:color="auto"/>
          </w:divBdr>
        </w:div>
        <w:div w:id="645090727">
          <w:marLeft w:val="0"/>
          <w:marRight w:val="0"/>
          <w:marTop w:val="0"/>
          <w:marBottom w:val="0"/>
          <w:divBdr>
            <w:top w:val="none" w:sz="0" w:space="0" w:color="auto"/>
            <w:left w:val="none" w:sz="0" w:space="0" w:color="auto"/>
            <w:bottom w:val="none" w:sz="0" w:space="0" w:color="auto"/>
            <w:right w:val="none" w:sz="0" w:space="0" w:color="auto"/>
          </w:divBdr>
        </w:div>
        <w:div w:id="704713637">
          <w:marLeft w:val="0"/>
          <w:marRight w:val="0"/>
          <w:marTop w:val="0"/>
          <w:marBottom w:val="0"/>
          <w:divBdr>
            <w:top w:val="none" w:sz="0" w:space="0" w:color="auto"/>
            <w:left w:val="none" w:sz="0" w:space="0" w:color="auto"/>
            <w:bottom w:val="none" w:sz="0" w:space="0" w:color="auto"/>
            <w:right w:val="none" w:sz="0" w:space="0" w:color="auto"/>
          </w:divBdr>
        </w:div>
        <w:div w:id="1047023249">
          <w:marLeft w:val="0"/>
          <w:marRight w:val="0"/>
          <w:marTop w:val="0"/>
          <w:marBottom w:val="0"/>
          <w:divBdr>
            <w:top w:val="none" w:sz="0" w:space="0" w:color="auto"/>
            <w:left w:val="none" w:sz="0" w:space="0" w:color="auto"/>
            <w:bottom w:val="none" w:sz="0" w:space="0" w:color="auto"/>
            <w:right w:val="none" w:sz="0" w:space="0" w:color="auto"/>
          </w:divBdr>
        </w:div>
        <w:div w:id="495458261">
          <w:marLeft w:val="0"/>
          <w:marRight w:val="0"/>
          <w:marTop w:val="0"/>
          <w:marBottom w:val="0"/>
          <w:divBdr>
            <w:top w:val="none" w:sz="0" w:space="0" w:color="auto"/>
            <w:left w:val="none" w:sz="0" w:space="0" w:color="auto"/>
            <w:bottom w:val="none" w:sz="0" w:space="0" w:color="auto"/>
            <w:right w:val="none" w:sz="0" w:space="0" w:color="auto"/>
          </w:divBdr>
        </w:div>
        <w:div w:id="1346982481">
          <w:marLeft w:val="0"/>
          <w:marRight w:val="0"/>
          <w:marTop w:val="0"/>
          <w:marBottom w:val="0"/>
          <w:divBdr>
            <w:top w:val="none" w:sz="0" w:space="0" w:color="auto"/>
            <w:left w:val="none" w:sz="0" w:space="0" w:color="auto"/>
            <w:bottom w:val="none" w:sz="0" w:space="0" w:color="auto"/>
            <w:right w:val="none" w:sz="0" w:space="0" w:color="auto"/>
          </w:divBdr>
        </w:div>
        <w:div w:id="9180849">
          <w:marLeft w:val="0"/>
          <w:marRight w:val="0"/>
          <w:marTop w:val="0"/>
          <w:marBottom w:val="0"/>
          <w:divBdr>
            <w:top w:val="none" w:sz="0" w:space="0" w:color="auto"/>
            <w:left w:val="none" w:sz="0" w:space="0" w:color="auto"/>
            <w:bottom w:val="none" w:sz="0" w:space="0" w:color="auto"/>
            <w:right w:val="none" w:sz="0" w:space="0" w:color="auto"/>
          </w:divBdr>
        </w:div>
        <w:div w:id="106580997">
          <w:marLeft w:val="0"/>
          <w:marRight w:val="0"/>
          <w:marTop w:val="0"/>
          <w:marBottom w:val="0"/>
          <w:divBdr>
            <w:top w:val="none" w:sz="0" w:space="0" w:color="auto"/>
            <w:left w:val="none" w:sz="0" w:space="0" w:color="auto"/>
            <w:bottom w:val="none" w:sz="0" w:space="0" w:color="auto"/>
            <w:right w:val="none" w:sz="0" w:space="0" w:color="auto"/>
          </w:divBdr>
        </w:div>
        <w:div w:id="165676155">
          <w:marLeft w:val="0"/>
          <w:marRight w:val="0"/>
          <w:marTop w:val="0"/>
          <w:marBottom w:val="0"/>
          <w:divBdr>
            <w:top w:val="none" w:sz="0" w:space="0" w:color="auto"/>
            <w:left w:val="none" w:sz="0" w:space="0" w:color="auto"/>
            <w:bottom w:val="none" w:sz="0" w:space="0" w:color="auto"/>
            <w:right w:val="none" w:sz="0" w:space="0" w:color="auto"/>
          </w:divBdr>
        </w:div>
        <w:div w:id="1868133263">
          <w:marLeft w:val="0"/>
          <w:marRight w:val="0"/>
          <w:marTop w:val="0"/>
          <w:marBottom w:val="0"/>
          <w:divBdr>
            <w:top w:val="none" w:sz="0" w:space="0" w:color="auto"/>
            <w:left w:val="none" w:sz="0" w:space="0" w:color="auto"/>
            <w:bottom w:val="none" w:sz="0" w:space="0" w:color="auto"/>
            <w:right w:val="none" w:sz="0" w:space="0" w:color="auto"/>
          </w:divBdr>
        </w:div>
        <w:div w:id="1876965219">
          <w:marLeft w:val="0"/>
          <w:marRight w:val="0"/>
          <w:marTop w:val="0"/>
          <w:marBottom w:val="0"/>
          <w:divBdr>
            <w:top w:val="none" w:sz="0" w:space="0" w:color="auto"/>
            <w:left w:val="none" w:sz="0" w:space="0" w:color="auto"/>
            <w:bottom w:val="none" w:sz="0" w:space="0" w:color="auto"/>
            <w:right w:val="none" w:sz="0" w:space="0" w:color="auto"/>
          </w:divBdr>
        </w:div>
        <w:div w:id="1795175809">
          <w:marLeft w:val="0"/>
          <w:marRight w:val="0"/>
          <w:marTop w:val="0"/>
          <w:marBottom w:val="0"/>
          <w:divBdr>
            <w:top w:val="none" w:sz="0" w:space="0" w:color="auto"/>
            <w:left w:val="none" w:sz="0" w:space="0" w:color="auto"/>
            <w:bottom w:val="none" w:sz="0" w:space="0" w:color="auto"/>
            <w:right w:val="none" w:sz="0" w:space="0" w:color="auto"/>
          </w:divBdr>
        </w:div>
        <w:div w:id="625475816">
          <w:marLeft w:val="0"/>
          <w:marRight w:val="0"/>
          <w:marTop w:val="0"/>
          <w:marBottom w:val="0"/>
          <w:divBdr>
            <w:top w:val="none" w:sz="0" w:space="0" w:color="auto"/>
            <w:left w:val="none" w:sz="0" w:space="0" w:color="auto"/>
            <w:bottom w:val="none" w:sz="0" w:space="0" w:color="auto"/>
            <w:right w:val="none" w:sz="0" w:space="0" w:color="auto"/>
          </w:divBdr>
        </w:div>
        <w:div w:id="1088311242">
          <w:marLeft w:val="0"/>
          <w:marRight w:val="0"/>
          <w:marTop w:val="0"/>
          <w:marBottom w:val="0"/>
          <w:divBdr>
            <w:top w:val="none" w:sz="0" w:space="0" w:color="auto"/>
            <w:left w:val="none" w:sz="0" w:space="0" w:color="auto"/>
            <w:bottom w:val="none" w:sz="0" w:space="0" w:color="auto"/>
            <w:right w:val="none" w:sz="0" w:space="0" w:color="auto"/>
          </w:divBdr>
        </w:div>
        <w:div w:id="156650807">
          <w:marLeft w:val="0"/>
          <w:marRight w:val="0"/>
          <w:marTop w:val="0"/>
          <w:marBottom w:val="0"/>
          <w:divBdr>
            <w:top w:val="none" w:sz="0" w:space="0" w:color="auto"/>
            <w:left w:val="none" w:sz="0" w:space="0" w:color="auto"/>
            <w:bottom w:val="none" w:sz="0" w:space="0" w:color="auto"/>
            <w:right w:val="none" w:sz="0" w:space="0" w:color="auto"/>
          </w:divBdr>
        </w:div>
        <w:div w:id="1208491429">
          <w:marLeft w:val="0"/>
          <w:marRight w:val="0"/>
          <w:marTop w:val="0"/>
          <w:marBottom w:val="0"/>
          <w:divBdr>
            <w:top w:val="none" w:sz="0" w:space="0" w:color="auto"/>
            <w:left w:val="none" w:sz="0" w:space="0" w:color="auto"/>
            <w:bottom w:val="none" w:sz="0" w:space="0" w:color="auto"/>
            <w:right w:val="none" w:sz="0" w:space="0" w:color="auto"/>
          </w:divBdr>
        </w:div>
        <w:div w:id="1577087232">
          <w:marLeft w:val="0"/>
          <w:marRight w:val="0"/>
          <w:marTop w:val="0"/>
          <w:marBottom w:val="0"/>
          <w:divBdr>
            <w:top w:val="none" w:sz="0" w:space="0" w:color="auto"/>
            <w:left w:val="none" w:sz="0" w:space="0" w:color="auto"/>
            <w:bottom w:val="none" w:sz="0" w:space="0" w:color="auto"/>
            <w:right w:val="none" w:sz="0" w:space="0" w:color="auto"/>
          </w:divBdr>
        </w:div>
        <w:div w:id="915553114">
          <w:marLeft w:val="0"/>
          <w:marRight w:val="0"/>
          <w:marTop w:val="0"/>
          <w:marBottom w:val="0"/>
          <w:divBdr>
            <w:top w:val="none" w:sz="0" w:space="0" w:color="auto"/>
            <w:left w:val="none" w:sz="0" w:space="0" w:color="auto"/>
            <w:bottom w:val="none" w:sz="0" w:space="0" w:color="auto"/>
            <w:right w:val="none" w:sz="0" w:space="0" w:color="auto"/>
          </w:divBdr>
        </w:div>
        <w:div w:id="2078742513">
          <w:marLeft w:val="0"/>
          <w:marRight w:val="0"/>
          <w:marTop w:val="0"/>
          <w:marBottom w:val="0"/>
          <w:divBdr>
            <w:top w:val="none" w:sz="0" w:space="0" w:color="auto"/>
            <w:left w:val="none" w:sz="0" w:space="0" w:color="auto"/>
            <w:bottom w:val="none" w:sz="0" w:space="0" w:color="auto"/>
            <w:right w:val="none" w:sz="0" w:space="0" w:color="auto"/>
          </w:divBdr>
        </w:div>
        <w:div w:id="2117555160">
          <w:marLeft w:val="0"/>
          <w:marRight w:val="0"/>
          <w:marTop w:val="0"/>
          <w:marBottom w:val="0"/>
          <w:divBdr>
            <w:top w:val="none" w:sz="0" w:space="0" w:color="auto"/>
            <w:left w:val="none" w:sz="0" w:space="0" w:color="auto"/>
            <w:bottom w:val="none" w:sz="0" w:space="0" w:color="auto"/>
            <w:right w:val="none" w:sz="0" w:space="0" w:color="auto"/>
          </w:divBdr>
        </w:div>
        <w:div w:id="745802791">
          <w:marLeft w:val="0"/>
          <w:marRight w:val="0"/>
          <w:marTop w:val="0"/>
          <w:marBottom w:val="0"/>
          <w:divBdr>
            <w:top w:val="none" w:sz="0" w:space="0" w:color="auto"/>
            <w:left w:val="none" w:sz="0" w:space="0" w:color="auto"/>
            <w:bottom w:val="none" w:sz="0" w:space="0" w:color="auto"/>
            <w:right w:val="none" w:sz="0" w:space="0" w:color="auto"/>
          </w:divBdr>
        </w:div>
        <w:div w:id="1228691552">
          <w:marLeft w:val="0"/>
          <w:marRight w:val="0"/>
          <w:marTop w:val="0"/>
          <w:marBottom w:val="0"/>
          <w:divBdr>
            <w:top w:val="none" w:sz="0" w:space="0" w:color="auto"/>
            <w:left w:val="none" w:sz="0" w:space="0" w:color="auto"/>
            <w:bottom w:val="none" w:sz="0" w:space="0" w:color="auto"/>
            <w:right w:val="none" w:sz="0" w:space="0" w:color="auto"/>
          </w:divBdr>
        </w:div>
        <w:div w:id="1949120031">
          <w:marLeft w:val="0"/>
          <w:marRight w:val="0"/>
          <w:marTop w:val="0"/>
          <w:marBottom w:val="0"/>
          <w:divBdr>
            <w:top w:val="none" w:sz="0" w:space="0" w:color="auto"/>
            <w:left w:val="none" w:sz="0" w:space="0" w:color="auto"/>
            <w:bottom w:val="none" w:sz="0" w:space="0" w:color="auto"/>
            <w:right w:val="none" w:sz="0" w:space="0" w:color="auto"/>
          </w:divBdr>
        </w:div>
        <w:div w:id="1457943270">
          <w:marLeft w:val="0"/>
          <w:marRight w:val="0"/>
          <w:marTop w:val="0"/>
          <w:marBottom w:val="0"/>
          <w:divBdr>
            <w:top w:val="none" w:sz="0" w:space="0" w:color="auto"/>
            <w:left w:val="none" w:sz="0" w:space="0" w:color="auto"/>
            <w:bottom w:val="none" w:sz="0" w:space="0" w:color="auto"/>
            <w:right w:val="none" w:sz="0" w:space="0" w:color="auto"/>
          </w:divBdr>
        </w:div>
        <w:div w:id="2096321254">
          <w:marLeft w:val="0"/>
          <w:marRight w:val="0"/>
          <w:marTop w:val="0"/>
          <w:marBottom w:val="0"/>
          <w:divBdr>
            <w:top w:val="none" w:sz="0" w:space="0" w:color="auto"/>
            <w:left w:val="none" w:sz="0" w:space="0" w:color="auto"/>
            <w:bottom w:val="none" w:sz="0" w:space="0" w:color="auto"/>
            <w:right w:val="none" w:sz="0" w:space="0" w:color="auto"/>
          </w:divBdr>
        </w:div>
        <w:div w:id="1891767090">
          <w:marLeft w:val="0"/>
          <w:marRight w:val="0"/>
          <w:marTop w:val="0"/>
          <w:marBottom w:val="0"/>
          <w:divBdr>
            <w:top w:val="none" w:sz="0" w:space="0" w:color="auto"/>
            <w:left w:val="none" w:sz="0" w:space="0" w:color="auto"/>
            <w:bottom w:val="none" w:sz="0" w:space="0" w:color="auto"/>
            <w:right w:val="none" w:sz="0" w:space="0" w:color="auto"/>
          </w:divBdr>
        </w:div>
        <w:div w:id="1854029691">
          <w:marLeft w:val="0"/>
          <w:marRight w:val="0"/>
          <w:marTop w:val="0"/>
          <w:marBottom w:val="0"/>
          <w:divBdr>
            <w:top w:val="none" w:sz="0" w:space="0" w:color="auto"/>
            <w:left w:val="none" w:sz="0" w:space="0" w:color="auto"/>
            <w:bottom w:val="none" w:sz="0" w:space="0" w:color="auto"/>
            <w:right w:val="none" w:sz="0" w:space="0" w:color="auto"/>
          </w:divBdr>
        </w:div>
        <w:div w:id="1660763856">
          <w:marLeft w:val="0"/>
          <w:marRight w:val="0"/>
          <w:marTop w:val="0"/>
          <w:marBottom w:val="0"/>
          <w:divBdr>
            <w:top w:val="none" w:sz="0" w:space="0" w:color="auto"/>
            <w:left w:val="none" w:sz="0" w:space="0" w:color="auto"/>
            <w:bottom w:val="none" w:sz="0" w:space="0" w:color="auto"/>
            <w:right w:val="none" w:sz="0" w:space="0" w:color="auto"/>
          </w:divBdr>
        </w:div>
        <w:div w:id="988098285">
          <w:marLeft w:val="0"/>
          <w:marRight w:val="0"/>
          <w:marTop w:val="0"/>
          <w:marBottom w:val="0"/>
          <w:divBdr>
            <w:top w:val="none" w:sz="0" w:space="0" w:color="auto"/>
            <w:left w:val="none" w:sz="0" w:space="0" w:color="auto"/>
            <w:bottom w:val="none" w:sz="0" w:space="0" w:color="auto"/>
            <w:right w:val="none" w:sz="0" w:space="0" w:color="auto"/>
          </w:divBdr>
        </w:div>
        <w:div w:id="1613397118">
          <w:marLeft w:val="0"/>
          <w:marRight w:val="0"/>
          <w:marTop w:val="0"/>
          <w:marBottom w:val="0"/>
          <w:divBdr>
            <w:top w:val="none" w:sz="0" w:space="0" w:color="auto"/>
            <w:left w:val="none" w:sz="0" w:space="0" w:color="auto"/>
            <w:bottom w:val="none" w:sz="0" w:space="0" w:color="auto"/>
            <w:right w:val="none" w:sz="0" w:space="0" w:color="auto"/>
          </w:divBdr>
        </w:div>
        <w:div w:id="385032917">
          <w:marLeft w:val="0"/>
          <w:marRight w:val="0"/>
          <w:marTop w:val="0"/>
          <w:marBottom w:val="0"/>
          <w:divBdr>
            <w:top w:val="none" w:sz="0" w:space="0" w:color="auto"/>
            <w:left w:val="none" w:sz="0" w:space="0" w:color="auto"/>
            <w:bottom w:val="none" w:sz="0" w:space="0" w:color="auto"/>
            <w:right w:val="none" w:sz="0" w:space="0" w:color="auto"/>
          </w:divBdr>
        </w:div>
        <w:div w:id="1776486654">
          <w:marLeft w:val="0"/>
          <w:marRight w:val="0"/>
          <w:marTop w:val="0"/>
          <w:marBottom w:val="0"/>
          <w:divBdr>
            <w:top w:val="none" w:sz="0" w:space="0" w:color="auto"/>
            <w:left w:val="none" w:sz="0" w:space="0" w:color="auto"/>
            <w:bottom w:val="none" w:sz="0" w:space="0" w:color="auto"/>
            <w:right w:val="none" w:sz="0" w:space="0" w:color="auto"/>
          </w:divBdr>
        </w:div>
        <w:div w:id="2003391049">
          <w:marLeft w:val="0"/>
          <w:marRight w:val="0"/>
          <w:marTop w:val="0"/>
          <w:marBottom w:val="0"/>
          <w:divBdr>
            <w:top w:val="none" w:sz="0" w:space="0" w:color="auto"/>
            <w:left w:val="none" w:sz="0" w:space="0" w:color="auto"/>
            <w:bottom w:val="none" w:sz="0" w:space="0" w:color="auto"/>
            <w:right w:val="none" w:sz="0" w:space="0" w:color="auto"/>
          </w:divBdr>
        </w:div>
        <w:div w:id="1317800346">
          <w:marLeft w:val="0"/>
          <w:marRight w:val="0"/>
          <w:marTop w:val="0"/>
          <w:marBottom w:val="0"/>
          <w:divBdr>
            <w:top w:val="none" w:sz="0" w:space="0" w:color="auto"/>
            <w:left w:val="none" w:sz="0" w:space="0" w:color="auto"/>
            <w:bottom w:val="none" w:sz="0" w:space="0" w:color="auto"/>
            <w:right w:val="none" w:sz="0" w:space="0" w:color="auto"/>
          </w:divBdr>
        </w:div>
        <w:div w:id="1538464616">
          <w:marLeft w:val="0"/>
          <w:marRight w:val="0"/>
          <w:marTop w:val="0"/>
          <w:marBottom w:val="0"/>
          <w:divBdr>
            <w:top w:val="none" w:sz="0" w:space="0" w:color="auto"/>
            <w:left w:val="none" w:sz="0" w:space="0" w:color="auto"/>
            <w:bottom w:val="none" w:sz="0" w:space="0" w:color="auto"/>
            <w:right w:val="none" w:sz="0" w:space="0" w:color="auto"/>
          </w:divBdr>
        </w:div>
        <w:div w:id="1783762993">
          <w:marLeft w:val="0"/>
          <w:marRight w:val="0"/>
          <w:marTop w:val="0"/>
          <w:marBottom w:val="0"/>
          <w:divBdr>
            <w:top w:val="none" w:sz="0" w:space="0" w:color="auto"/>
            <w:left w:val="none" w:sz="0" w:space="0" w:color="auto"/>
            <w:bottom w:val="none" w:sz="0" w:space="0" w:color="auto"/>
            <w:right w:val="none" w:sz="0" w:space="0" w:color="auto"/>
          </w:divBdr>
        </w:div>
        <w:div w:id="1159270786">
          <w:marLeft w:val="0"/>
          <w:marRight w:val="0"/>
          <w:marTop w:val="0"/>
          <w:marBottom w:val="0"/>
          <w:divBdr>
            <w:top w:val="none" w:sz="0" w:space="0" w:color="auto"/>
            <w:left w:val="none" w:sz="0" w:space="0" w:color="auto"/>
            <w:bottom w:val="none" w:sz="0" w:space="0" w:color="auto"/>
            <w:right w:val="none" w:sz="0" w:space="0" w:color="auto"/>
          </w:divBdr>
        </w:div>
        <w:div w:id="767700470">
          <w:marLeft w:val="0"/>
          <w:marRight w:val="0"/>
          <w:marTop w:val="0"/>
          <w:marBottom w:val="0"/>
          <w:divBdr>
            <w:top w:val="none" w:sz="0" w:space="0" w:color="auto"/>
            <w:left w:val="none" w:sz="0" w:space="0" w:color="auto"/>
            <w:bottom w:val="none" w:sz="0" w:space="0" w:color="auto"/>
            <w:right w:val="none" w:sz="0" w:space="0" w:color="auto"/>
          </w:divBdr>
        </w:div>
        <w:div w:id="1428305625">
          <w:marLeft w:val="0"/>
          <w:marRight w:val="0"/>
          <w:marTop w:val="0"/>
          <w:marBottom w:val="0"/>
          <w:divBdr>
            <w:top w:val="none" w:sz="0" w:space="0" w:color="auto"/>
            <w:left w:val="none" w:sz="0" w:space="0" w:color="auto"/>
            <w:bottom w:val="none" w:sz="0" w:space="0" w:color="auto"/>
            <w:right w:val="none" w:sz="0" w:space="0" w:color="auto"/>
          </w:divBdr>
        </w:div>
        <w:div w:id="1129318578">
          <w:marLeft w:val="0"/>
          <w:marRight w:val="0"/>
          <w:marTop w:val="0"/>
          <w:marBottom w:val="0"/>
          <w:divBdr>
            <w:top w:val="none" w:sz="0" w:space="0" w:color="auto"/>
            <w:left w:val="none" w:sz="0" w:space="0" w:color="auto"/>
            <w:bottom w:val="none" w:sz="0" w:space="0" w:color="auto"/>
            <w:right w:val="none" w:sz="0" w:space="0" w:color="auto"/>
          </w:divBdr>
        </w:div>
        <w:div w:id="529222740">
          <w:marLeft w:val="0"/>
          <w:marRight w:val="0"/>
          <w:marTop w:val="0"/>
          <w:marBottom w:val="0"/>
          <w:divBdr>
            <w:top w:val="none" w:sz="0" w:space="0" w:color="auto"/>
            <w:left w:val="none" w:sz="0" w:space="0" w:color="auto"/>
            <w:bottom w:val="none" w:sz="0" w:space="0" w:color="auto"/>
            <w:right w:val="none" w:sz="0" w:space="0" w:color="auto"/>
          </w:divBdr>
        </w:div>
        <w:div w:id="1348605390">
          <w:marLeft w:val="0"/>
          <w:marRight w:val="0"/>
          <w:marTop w:val="0"/>
          <w:marBottom w:val="0"/>
          <w:divBdr>
            <w:top w:val="none" w:sz="0" w:space="0" w:color="auto"/>
            <w:left w:val="none" w:sz="0" w:space="0" w:color="auto"/>
            <w:bottom w:val="none" w:sz="0" w:space="0" w:color="auto"/>
            <w:right w:val="none" w:sz="0" w:space="0" w:color="auto"/>
          </w:divBdr>
        </w:div>
        <w:div w:id="2121606107">
          <w:marLeft w:val="0"/>
          <w:marRight w:val="0"/>
          <w:marTop w:val="0"/>
          <w:marBottom w:val="0"/>
          <w:divBdr>
            <w:top w:val="none" w:sz="0" w:space="0" w:color="auto"/>
            <w:left w:val="none" w:sz="0" w:space="0" w:color="auto"/>
            <w:bottom w:val="none" w:sz="0" w:space="0" w:color="auto"/>
            <w:right w:val="none" w:sz="0" w:space="0" w:color="auto"/>
          </w:divBdr>
        </w:div>
        <w:div w:id="136533179">
          <w:marLeft w:val="0"/>
          <w:marRight w:val="0"/>
          <w:marTop w:val="0"/>
          <w:marBottom w:val="0"/>
          <w:divBdr>
            <w:top w:val="none" w:sz="0" w:space="0" w:color="auto"/>
            <w:left w:val="none" w:sz="0" w:space="0" w:color="auto"/>
            <w:bottom w:val="none" w:sz="0" w:space="0" w:color="auto"/>
            <w:right w:val="none" w:sz="0" w:space="0" w:color="auto"/>
          </w:divBdr>
        </w:div>
        <w:div w:id="417530047">
          <w:marLeft w:val="0"/>
          <w:marRight w:val="0"/>
          <w:marTop w:val="0"/>
          <w:marBottom w:val="0"/>
          <w:divBdr>
            <w:top w:val="none" w:sz="0" w:space="0" w:color="auto"/>
            <w:left w:val="none" w:sz="0" w:space="0" w:color="auto"/>
            <w:bottom w:val="none" w:sz="0" w:space="0" w:color="auto"/>
            <w:right w:val="none" w:sz="0" w:space="0" w:color="auto"/>
          </w:divBdr>
        </w:div>
        <w:div w:id="925923218">
          <w:marLeft w:val="0"/>
          <w:marRight w:val="0"/>
          <w:marTop w:val="0"/>
          <w:marBottom w:val="0"/>
          <w:divBdr>
            <w:top w:val="none" w:sz="0" w:space="0" w:color="auto"/>
            <w:left w:val="none" w:sz="0" w:space="0" w:color="auto"/>
            <w:bottom w:val="none" w:sz="0" w:space="0" w:color="auto"/>
            <w:right w:val="none" w:sz="0" w:space="0" w:color="auto"/>
          </w:divBdr>
        </w:div>
      </w:divsChild>
    </w:div>
    <w:div w:id="1023558366">
      <w:bodyDiv w:val="1"/>
      <w:marLeft w:val="0"/>
      <w:marRight w:val="0"/>
      <w:marTop w:val="0"/>
      <w:marBottom w:val="0"/>
      <w:divBdr>
        <w:top w:val="none" w:sz="0" w:space="0" w:color="auto"/>
        <w:left w:val="none" w:sz="0" w:space="0" w:color="auto"/>
        <w:bottom w:val="none" w:sz="0" w:space="0" w:color="auto"/>
        <w:right w:val="none" w:sz="0" w:space="0" w:color="auto"/>
      </w:divBdr>
    </w:div>
    <w:div w:id="1043140911">
      <w:bodyDiv w:val="1"/>
      <w:marLeft w:val="0"/>
      <w:marRight w:val="0"/>
      <w:marTop w:val="0"/>
      <w:marBottom w:val="0"/>
      <w:divBdr>
        <w:top w:val="none" w:sz="0" w:space="0" w:color="auto"/>
        <w:left w:val="none" w:sz="0" w:space="0" w:color="auto"/>
        <w:bottom w:val="none" w:sz="0" w:space="0" w:color="auto"/>
        <w:right w:val="none" w:sz="0" w:space="0" w:color="auto"/>
      </w:divBdr>
    </w:div>
    <w:div w:id="1047947857">
      <w:bodyDiv w:val="1"/>
      <w:marLeft w:val="0"/>
      <w:marRight w:val="0"/>
      <w:marTop w:val="0"/>
      <w:marBottom w:val="0"/>
      <w:divBdr>
        <w:top w:val="none" w:sz="0" w:space="0" w:color="auto"/>
        <w:left w:val="none" w:sz="0" w:space="0" w:color="auto"/>
        <w:bottom w:val="none" w:sz="0" w:space="0" w:color="auto"/>
        <w:right w:val="none" w:sz="0" w:space="0" w:color="auto"/>
      </w:divBdr>
    </w:div>
    <w:div w:id="1145584443">
      <w:bodyDiv w:val="1"/>
      <w:marLeft w:val="0"/>
      <w:marRight w:val="0"/>
      <w:marTop w:val="0"/>
      <w:marBottom w:val="0"/>
      <w:divBdr>
        <w:top w:val="none" w:sz="0" w:space="0" w:color="auto"/>
        <w:left w:val="none" w:sz="0" w:space="0" w:color="auto"/>
        <w:bottom w:val="none" w:sz="0" w:space="0" w:color="auto"/>
        <w:right w:val="none" w:sz="0" w:space="0" w:color="auto"/>
      </w:divBdr>
      <w:divsChild>
        <w:div w:id="583271375">
          <w:marLeft w:val="0"/>
          <w:marRight w:val="0"/>
          <w:marTop w:val="0"/>
          <w:marBottom w:val="0"/>
          <w:divBdr>
            <w:top w:val="none" w:sz="0" w:space="0" w:color="auto"/>
            <w:left w:val="none" w:sz="0" w:space="0" w:color="auto"/>
            <w:bottom w:val="none" w:sz="0" w:space="0" w:color="auto"/>
            <w:right w:val="none" w:sz="0" w:space="0" w:color="auto"/>
          </w:divBdr>
        </w:div>
      </w:divsChild>
    </w:div>
    <w:div w:id="1159811507">
      <w:bodyDiv w:val="1"/>
      <w:marLeft w:val="0"/>
      <w:marRight w:val="0"/>
      <w:marTop w:val="0"/>
      <w:marBottom w:val="0"/>
      <w:divBdr>
        <w:top w:val="none" w:sz="0" w:space="0" w:color="auto"/>
        <w:left w:val="none" w:sz="0" w:space="0" w:color="auto"/>
        <w:bottom w:val="none" w:sz="0" w:space="0" w:color="auto"/>
        <w:right w:val="none" w:sz="0" w:space="0" w:color="auto"/>
      </w:divBdr>
    </w:div>
    <w:div w:id="1164080088">
      <w:bodyDiv w:val="1"/>
      <w:marLeft w:val="0"/>
      <w:marRight w:val="0"/>
      <w:marTop w:val="0"/>
      <w:marBottom w:val="0"/>
      <w:divBdr>
        <w:top w:val="none" w:sz="0" w:space="0" w:color="auto"/>
        <w:left w:val="none" w:sz="0" w:space="0" w:color="auto"/>
        <w:bottom w:val="none" w:sz="0" w:space="0" w:color="auto"/>
        <w:right w:val="none" w:sz="0" w:space="0" w:color="auto"/>
      </w:divBdr>
    </w:div>
    <w:div w:id="1204976717">
      <w:bodyDiv w:val="1"/>
      <w:marLeft w:val="0"/>
      <w:marRight w:val="0"/>
      <w:marTop w:val="0"/>
      <w:marBottom w:val="0"/>
      <w:divBdr>
        <w:top w:val="none" w:sz="0" w:space="0" w:color="auto"/>
        <w:left w:val="none" w:sz="0" w:space="0" w:color="auto"/>
        <w:bottom w:val="none" w:sz="0" w:space="0" w:color="auto"/>
        <w:right w:val="none" w:sz="0" w:space="0" w:color="auto"/>
      </w:divBdr>
    </w:div>
    <w:div w:id="1207645739">
      <w:bodyDiv w:val="1"/>
      <w:marLeft w:val="0"/>
      <w:marRight w:val="0"/>
      <w:marTop w:val="0"/>
      <w:marBottom w:val="0"/>
      <w:divBdr>
        <w:top w:val="none" w:sz="0" w:space="0" w:color="auto"/>
        <w:left w:val="none" w:sz="0" w:space="0" w:color="auto"/>
        <w:bottom w:val="none" w:sz="0" w:space="0" w:color="auto"/>
        <w:right w:val="none" w:sz="0" w:space="0" w:color="auto"/>
      </w:divBdr>
      <w:divsChild>
        <w:div w:id="975450047">
          <w:marLeft w:val="0"/>
          <w:marRight w:val="0"/>
          <w:marTop w:val="0"/>
          <w:marBottom w:val="0"/>
          <w:divBdr>
            <w:top w:val="none" w:sz="0" w:space="0" w:color="auto"/>
            <w:left w:val="none" w:sz="0" w:space="0" w:color="auto"/>
            <w:bottom w:val="none" w:sz="0" w:space="0" w:color="auto"/>
            <w:right w:val="none" w:sz="0" w:space="0" w:color="auto"/>
          </w:divBdr>
        </w:div>
        <w:div w:id="1362171744">
          <w:marLeft w:val="0"/>
          <w:marRight w:val="0"/>
          <w:marTop w:val="0"/>
          <w:marBottom w:val="0"/>
          <w:divBdr>
            <w:top w:val="none" w:sz="0" w:space="0" w:color="auto"/>
            <w:left w:val="none" w:sz="0" w:space="0" w:color="auto"/>
            <w:bottom w:val="none" w:sz="0" w:space="0" w:color="auto"/>
            <w:right w:val="none" w:sz="0" w:space="0" w:color="auto"/>
          </w:divBdr>
        </w:div>
      </w:divsChild>
    </w:div>
    <w:div w:id="1252161119">
      <w:bodyDiv w:val="1"/>
      <w:marLeft w:val="0"/>
      <w:marRight w:val="0"/>
      <w:marTop w:val="0"/>
      <w:marBottom w:val="0"/>
      <w:divBdr>
        <w:top w:val="none" w:sz="0" w:space="0" w:color="auto"/>
        <w:left w:val="none" w:sz="0" w:space="0" w:color="auto"/>
        <w:bottom w:val="none" w:sz="0" w:space="0" w:color="auto"/>
        <w:right w:val="none" w:sz="0" w:space="0" w:color="auto"/>
      </w:divBdr>
      <w:divsChild>
        <w:div w:id="270668029">
          <w:marLeft w:val="0"/>
          <w:marRight w:val="0"/>
          <w:marTop w:val="0"/>
          <w:marBottom w:val="0"/>
          <w:divBdr>
            <w:top w:val="none" w:sz="0" w:space="0" w:color="auto"/>
            <w:left w:val="none" w:sz="0" w:space="0" w:color="auto"/>
            <w:bottom w:val="none" w:sz="0" w:space="0" w:color="auto"/>
            <w:right w:val="none" w:sz="0" w:space="0" w:color="auto"/>
          </w:divBdr>
        </w:div>
      </w:divsChild>
    </w:div>
    <w:div w:id="1288967910">
      <w:bodyDiv w:val="1"/>
      <w:marLeft w:val="0"/>
      <w:marRight w:val="0"/>
      <w:marTop w:val="0"/>
      <w:marBottom w:val="0"/>
      <w:divBdr>
        <w:top w:val="none" w:sz="0" w:space="0" w:color="auto"/>
        <w:left w:val="none" w:sz="0" w:space="0" w:color="auto"/>
        <w:bottom w:val="none" w:sz="0" w:space="0" w:color="auto"/>
        <w:right w:val="none" w:sz="0" w:space="0" w:color="auto"/>
      </w:divBdr>
    </w:div>
    <w:div w:id="1389302415">
      <w:bodyDiv w:val="1"/>
      <w:marLeft w:val="0"/>
      <w:marRight w:val="0"/>
      <w:marTop w:val="0"/>
      <w:marBottom w:val="0"/>
      <w:divBdr>
        <w:top w:val="none" w:sz="0" w:space="0" w:color="auto"/>
        <w:left w:val="none" w:sz="0" w:space="0" w:color="auto"/>
        <w:bottom w:val="none" w:sz="0" w:space="0" w:color="auto"/>
        <w:right w:val="none" w:sz="0" w:space="0" w:color="auto"/>
      </w:divBdr>
    </w:div>
    <w:div w:id="1527593359">
      <w:bodyDiv w:val="1"/>
      <w:marLeft w:val="0"/>
      <w:marRight w:val="0"/>
      <w:marTop w:val="0"/>
      <w:marBottom w:val="0"/>
      <w:divBdr>
        <w:top w:val="none" w:sz="0" w:space="0" w:color="auto"/>
        <w:left w:val="none" w:sz="0" w:space="0" w:color="auto"/>
        <w:bottom w:val="none" w:sz="0" w:space="0" w:color="auto"/>
        <w:right w:val="none" w:sz="0" w:space="0" w:color="auto"/>
      </w:divBdr>
    </w:div>
    <w:div w:id="1556040503">
      <w:bodyDiv w:val="1"/>
      <w:marLeft w:val="0"/>
      <w:marRight w:val="0"/>
      <w:marTop w:val="0"/>
      <w:marBottom w:val="0"/>
      <w:divBdr>
        <w:top w:val="none" w:sz="0" w:space="0" w:color="auto"/>
        <w:left w:val="none" w:sz="0" w:space="0" w:color="auto"/>
        <w:bottom w:val="none" w:sz="0" w:space="0" w:color="auto"/>
        <w:right w:val="none" w:sz="0" w:space="0" w:color="auto"/>
      </w:divBdr>
      <w:divsChild>
        <w:div w:id="1215696946">
          <w:marLeft w:val="0"/>
          <w:marRight w:val="0"/>
          <w:marTop w:val="0"/>
          <w:marBottom w:val="0"/>
          <w:divBdr>
            <w:top w:val="none" w:sz="0" w:space="0" w:color="auto"/>
            <w:left w:val="none" w:sz="0" w:space="0" w:color="auto"/>
            <w:bottom w:val="none" w:sz="0" w:space="0" w:color="auto"/>
            <w:right w:val="none" w:sz="0" w:space="0" w:color="auto"/>
          </w:divBdr>
        </w:div>
        <w:div w:id="1607539205">
          <w:marLeft w:val="0"/>
          <w:marRight w:val="0"/>
          <w:marTop w:val="0"/>
          <w:marBottom w:val="0"/>
          <w:divBdr>
            <w:top w:val="none" w:sz="0" w:space="0" w:color="auto"/>
            <w:left w:val="none" w:sz="0" w:space="0" w:color="auto"/>
            <w:bottom w:val="none" w:sz="0" w:space="0" w:color="auto"/>
            <w:right w:val="none" w:sz="0" w:space="0" w:color="auto"/>
          </w:divBdr>
        </w:div>
        <w:div w:id="865559549">
          <w:marLeft w:val="0"/>
          <w:marRight w:val="0"/>
          <w:marTop w:val="0"/>
          <w:marBottom w:val="0"/>
          <w:divBdr>
            <w:top w:val="none" w:sz="0" w:space="0" w:color="auto"/>
            <w:left w:val="none" w:sz="0" w:space="0" w:color="auto"/>
            <w:bottom w:val="none" w:sz="0" w:space="0" w:color="auto"/>
            <w:right w:val="none" w:sz="0" w:space="0" w:color="auto"/>
          </w:divBdr>
        </w:div>
        <w:div w:id="360282928">
          <w:marLeft w:val="0"/>
          <w:marRight w:val="0"/>
          <w:marTop w:val="0"/>
          <w:marBottom w:val="0"/>
          <w:divBdr>
            <w:top w:val="none" w:sz="0" w:space="0" w:color="auto"/>
            <w:left w:val="none" w:sz="0" w:space="0" w:color="auto"/>
            <w:bottom w:val="none" w:sz="0" w:space="0" w:color="auto"/>
            <w:right w:val="none" w:sz="0" w:space="0" w:color="auto"/>
          </w:divBdr>
        </w:div>
        <w:div w:id="52777951">
          <w:marLeft w:val="0"/>
          <w:marRight w:val="0"/>
          <w:marTop w:val="0"/>
          <w:marBottom w:val="0"/>
          <w:divBdr>
            <w:top w:val="none" w:sz="0" w:space="0" w:color="auto"/>
            <w:left w:val="none" w:sz="0" w:space="0" w:color="auto"/>
            <w:bottom w:val="none" w:sz="0" w:space="0" w:color="auto"/>
            <w:right w:val="none" w:sz="0" w:space="0" w:color="auto"/>
          </w:divBdr>
        </w:div>
        <w:div w:id="614945543">
          <w:marLeft w:val="0"/>
          <w:marRight w:val="0"/>
          <w:marTop w:val="0"/>
          <w:marBottom w:val="0"/>
          <w:divBdr>
            <w:top w:val="none" w:sz="0" w:space="0" w:color="auto"/>
            <w:left w:val="none" w:sz="0" w:space="0" w:color="auto"/>
            <w:bottom w:val="none" w:sz="0" w:space="0" w:color="auto"/>
            <w:right w:val="none" w:sz="0" w:space="0" w:color="auto"/>
          </w:divBdr>
        </w:div>
        <w:div w:id="1368137274">
          <w:marLeft w:val="0"/>
          <w:marRight w:val="0"/>
          <w:marTop w:val="0"/>
          <w:marBottom w:val="0"/>
          <w:divBdr>
            <w:top w:val="none" w:sz="0" w:space="0" w:color="auto"/>
            <w:left w:val="none" w:sz="0" w:space="0" w:color="auto"/>
            <w:bottom w:val="none" w:sz="0" w:space="0" w:color="auto"/>
            <w:right w:val="none" w:sz="0" w:space="0" w:color="auto"/>
          </w:divBdr>
        </w:div>
        <w:div w:id="861090005">
          <w:marLeft w:val="0"/>
          <w:marRight w:val="0"/>
          <w:marTop w:val="0"/>
          <w:marBottom w:val="0"/>
          <w:divBdr>
            <w:top w:val="none" w:sz="0" w:space="0" w:color="auto"/>
            <w:left w:val="none" w:sz="0" w:space="0" w:color="auto"/>
            <w:bottom w:val="none" w:sz="0" w:space="0" w:color="auto"/>
            <w:right w:val="none" w:sz="0" w:space="0" w:color="auto"/>
          </w:divBdr>
        </w:div>
        <w:div w:id="1908565852">
          <w:marLeft w:val="0"/>
          <w:marRight w:val="0"/>
          <w:marTop w:val="0"/>
          <w:marBottom w:val="0"/>
          <w:divBdr>
            <w:top w:val="none" w:sz="0" w:space="0" w:color="auto"/>
            <w:left w:val="none" w:sz="0" w:space="0" w:color="auto"/>
            <w:bottom w:val="none" w:sz="0" w:space="0" w:color="auto"/>
            <w:right w:val="none" w:sz="0" w:space="0" w:color="auto"/>
          </w:divBdr>
        </w:div>
        <w:div w:id="1260065633">
          <w:marLeft w:val="0"/>
          <w:marRight w:val="0"/>
          <w:marTop w:val="0"/>
          <w:marBottom w:val="0"/>
          <w:divBdr>
            <w:top w:val="none" w:sz="0" w:space="0" w:color="auto"/>
            <w:left w:val="none" w:sz="0" w:space="0" w:color="auto"/>
            <w:bottom w:val="none" w:sz="0" w:space="0" w:color="auto"/>
            <w:right w:val="none" w:sz="0" w:space="0" w:color="auto"/>
          </w:divBdr>
        </w:div>
        <w:div w:id="14155928">
          <w:marLeft w:val="0"/>
          <w:marRight w:val="0"/>
          <w:marTop w:val="0"/>
          <w:marBottom w:val="0"/>
          <w:divBdr>
            <w:top w:val="none" w:sz="0" w:space="0" w:color="auto"/>
            <w:left w:val="none" w:sz="0" w:space="0" w:color="auto"/>
            <w:bottom w:val="none" w:sz="0" w:space="0" w:color="auto"/>
            <w:right w:val="none" w:sz="0" w:space="0" w:color="auto"/>
          </w:divBdr>
        </w:div>
      </w:divsChild>
    </w:div>
    <w:div w:id="1684432465">
      <w:bodyDiv w:val="1"/>
      <w:marLeft w:val="0"/>
      <w:marRight w:val="0"/>
      <w:marTop w:val="0"/>
      <w:marBottom w:val="0"/>
      <w:divBdr>
        <w:top w:val="none" w:sz="0" w:space="0" w:color="auto"/>
        <w:left w:val="none" w:sz="0" w:space="0" w:color="auto"/>
        <w:bottom w:val="none" w:sz="0" w:space="0" w:color="auto"/>
        <w:right w:val="none" w:sz="0" w:space="0" w:color="auto"/>
      </w:divBdr>
    </w:div>
    <w:div w:id="1789471571">
      <w:bodyDiv w:val="1"/>
      <w:marLeft w:val="0"/>
      <w:marRight w:val="0"/>
      <w:marTop w:val="0"/>
      <w:marBottom w:val="0"/>
      <w:divBdr>
        <w:top w:val="none" w:sz="0" w:space="0" w:color="auto"/>
        <w:left w:val="none" w:sz="0" w:space="0" w:color="auto"/>
        <w:bottom w:val="none" w:sz="0" w:space="0" w:color="auto"/>
        <w:right w:val="none" w:sz="0" w:space="0" w:color="auto"/>
      </w:divBdr>
      <w:divsChild>
        <w:div w:id="198469273">
          <w:marLeft w:val="0"/>
          <w:marRight w:val="0"/>
          <w:marTop w:val="0"/>
          <w:marBottom w:val="0"/>
          <w:divBdr>
            <w:top w:val="none" w:sz="0" w:space="0" w:color="auto"/>
            <w:left w:val="none" w:sz="0" w:space="0" w:color="auto"/>
            <w:bottom w:val="none" w:sz="0" w:space="0" w:color="auto"/>
            <w:right w:val="none" w:sz="0" w:space="0" w:color="auto"/>
          </w:divBdr>
        </w:div>
        <w:div w:id="438842924">
          <w:marLeft w:val="0"/>
          <w:marRight w:val="0"/>
          <w:marTop w:val="0"/>
          <w:marBottom w:val="0"/>
          <w:divBdr>
            <w:top w:val="none" w:sz="0" w:space="0" w:color="auto"/>
            <w:left w:val="none" w:sz="0" w:space="0" w:color="auto"/>
            <w:bottom w:val="none" w:sz="0" w:space="0" w:color="auto"/>
            <w:right w:val="none" w:sz="0" w:space="0" w:color="auto"/>
          </w:divBdr>
        </w:div>
        <w:div w:id="1584030022">
          <w:marLeft w:val="0"/>
          <w:marRight w:val="0"/>
          <w:marTop w:val="0"/>
          <w:marBottom w:val="0"/>
          <w:divBdr>
            <w:top w:val="none" w:sz="0" w:space="0" w:color="auto"/>
            <w:left w:val="none" w:sz="0" w:space="0" w:color="auto"/>
            <w:bottom w:val="none" w:sz="0" w:space="0" w:color="auto"/>
            <w:right w:val="none" w:sz="0" w:space="0" w:color="auto"/>
          </w:divBdr>
        </w:div>
      </w:divsChild>
    </w:div>
    <w:div w:id="1908223227">
      <w:bodyDiv w:val="1"/>
      <w:marLeft w:val="0"/>
      <w:marRight w:val="0"/>
      <w:marTop w:val="0"/>
      <w:marBottom w:val="0"/>
      <w:divBdr>
        <w:top w:val="none" w:sz="0" w:space="0" w:color="auto"/>
        <w:left w:val="none" w:sz="0" w:space="0" w:color="auto"/>
        <w:bottom w:val="none" w:sz="0" w:space="0" w:color="auto"/>
        <w:right w:val="none" w:sz="0" w:space="0" w:color="auto"/>
      </w:divBdr>
    </w:div>
    <w:div w:id="2025551209">
      <w:bodyDiv w:val="1"/>
      <w:marLeft w:val="0"/>
      <w:marRight w:val="0"/>
      <w:marTop w:val="0"/>
      <w:marBottom w:val="0"/>
      <w:divBdr>
        <w:top w:val="none" w:sz="0" w:space="0" w:color="auto"/>
        <w:left w:val="none" w:sz="0" w:space="0" w:color="auto"/>
        <w:bottom w:val="none" w:sz="0" w:space="0" w:color="auto"/>
        <w:right w:val="none" w:sz="0" w:space="0" w:color="auto"/>
      </w:divBdr>
    </w:div>
    <w:div w:id="2082560323">
      <w:bodyDiv w:val="1"/>
      <w:marLeft w:val="0"/>
      <w:marRight w:val="0"/>
      <w:marTop w:val="0"/>
      <w:marBottom w:val="0"/>
      <w:divBdr>
        <w:top w:val="none" w:sz="0" w:space="0" w:color="auto"/>
        <w:left w:val="none" w:sz="0" w:space="0" w:color="auto"/>
        <w:bottom w:val="none" w:sz="0" w:space="0" w:color="auto"/>
        <w:right w:val="none" w:sz="0" w:space="0" w:color="auto"/>
      </w:divBdr>
      <w:divsChild>
        <w:div w:id="1854492298">
          <w:marLeft w:val="0"/>
          <w:marRight w:val="0"/>
          <w:marTop w:val="0"/>
          <w:marBottom w:val="0"/>
          <w:divBdr>
            <w:top w:val="none" w:sz="0" w:space="0" w:color="auto"/>
            <w:left w:val="none" w:sz="0" w:space="0" w:color="auto"/>
            <w:bottom w:val="none" w:sz="0" w:space="0" w:color="auto"/>
            <w:right w:val="none" w:sz="0" w:space="0" w:color="auto"/>
          </w:divBdr>
        </w:div>
        <w:div w:id="389888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securises.fr" TargetMode="External"/><Relationship Id="rId13" Type="http://schemas.openxmlformats.org/officeDocument/2006/relationships/hyperlink" Target="mailto:greffe.ta-fort-de-france@juradm.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rches-securises.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ume.chorus-pro.gouv.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conomie.gouv.fr/daj/formulaires-declaration-du-candidat" TargetMode="External"/><Relationship Id="rId4" Type="http://schemas.openxmlformats.org/officeDocument/2006/relationships/settings" Target="settings.xml"/><Relationship Id="rId9" Type="http://schemas.openxmlformats.org/officeDocument/2006/relationships/hyperlink" Target="http://www.marches-securises.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57E50-8055-476C-9703-44A7F30F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9</Pages>
  <Words>3127</Words>
  <Characters>17201</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xavier PANCRATE</cp:lastModifiedBy>
  <cp:revision>86</cp:revision>
  <cp:lastPrinted>2021-01-18T13:49:00Z</cp:lastPrinted>
  <dcterms:created xsi:type="dcterms:W3CDTF">2021-01-18T16:34:00Z</dcterms:created>
  <dcterms:modified xsi:type="dcterms:W3CDTF">2021-02-04T17:04:00Z</dcterms:modified>
</cp:coreProperties>
</file>