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8"/>
        <w:gridCol w:w="14"/>
      </w:tblGrid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EB860E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EB860E"/>
                <w:sz w:val="16"/>
                <w:szCs w:val="16"/>
                <w:lang w:eastAsia="fr-FR"/>
              </w:rPr>
              <w:t>AVIS D'APPEL PUBLIC A LA CONCURRENCE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jc w:val="right"/>
              <w:rPr>
                <w:rFonts w:ascii="Verdana" w:eastAsia="Times New Roman" w:hAnsi="Verdana" w:cs="Arial"/>
                <w:b/>
                <w:bCs/>
                <w:color w:val="EB860E"/>
                <w:sz w:val="16"/>
                <w:szCs w:val="16"/>
                <w:lang w:eastAsia="fr-FR"/>
              </w:rPr>
            </w:pPr>
          </w:p>
        </w:tc>
      </w:tr>
    </w:tbl>
    <w:p w:rsidR="00384729" w:rsidRPr="00384729" w:rsidRDefault="00384729" w:rsidP="0038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2700"/>
      </w:tblGrid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OPH 66 - MME HERMELINE MALHERBE, PRÉSIDENTE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M. Aldo RIZZI - Directeur Général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5-7 rue Valette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BP 60440 - 66004 PERPIGNAN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Tél : 04 68 55 33 30 - Fax : 01 55 66 62 84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7"/>
            </w:tblGrid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2895" cy="302895"/>
                            <wp:effectExtent l="0" t="0" r="0" b="0"/>
                            <wp:docPr id="4" name="Rectangle 4" descr="https://ml.aws-achat.info/avis/img/www5.gif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895" cy="302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4" o:spid="_x0000_s1026" alt="https://ml.aws-achat.info/avis/img/www5.gif" href="http://www.office66.fr/" target="&quot;_blank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jc w:val="righ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3" name="Rectangle 3" descr="https://ml.aws-achat.info/avis/imgAcheteurs/a_207.jpg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https://ml.aws-achat.info/avis/imgAcheteurs/a_207.jpg" href="http://www.office66.fr/" target="&quot;_blank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84729" w:rsidRPr="00384729" w:rsidRDefault="00384729" w:rsidP="003847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62"/>
      </w:tblGrid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L'avis implique un marché public.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</w:tbl>
    <w:p w:rsidR="00384729" w:rsidRPr="00384729" w:rsidRDefault="00384729" w:rsidP="003847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2"/>
        <w:gridCol w:w="6830"/>
      </w:tblGrid>
      <w:tr w:rsidR="00384729" w:rsidRPr="00384729" w:rsidTr="00384729">
        <w:trPr>
          <w:tblCellSpacing w:w="0" w:type="dxa"/>
        </w:trPr>
        <w:tc>
          <w:tcPr>
            <w:tcW w:w="1800" w:type="dxa"/>
            <w:shd w:val="clear" w:color="auto" w:fill="BFD7E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Objet</w:t>
            </w:r>
          </w:p>
        </w:tc>
        <w:tc>
          <w:tcPr>
            <w:tcW w:w="0" w:type="auto"/>
            <w:shd w:val="clear" w:color="auto" w:fill="BFD7E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 xml:space="preserve">Réhabilitation de la Résidence de France </w:t>
            </w:r>
            <w:proofErr w:type="gramStart"/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( 39</w:t>
            </w:r>
            <w:proofErr w:type="gramEnd"/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 xml:space="preserve"> logements)</w:t>
            </w: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br/>
              <w:t>Rue des Jardins</w:t>
            </w: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br/>
              <w:t>66340 OSSEJA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2100" w:type="dxa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Type de marché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Travaux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EFF4FA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Mode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Procédure adaptée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EFF4FA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12 mois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EFF4FA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DESCRIPTION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Les documents du marché sont disponibles gratuitement en accès direct, non restreint et complet à l'adresse : www.marches-securises.fr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EFF4FA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Forme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Prestation divisée en lots : Oui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Possibilité de présenter une offre pour un ou plusieurs lots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EFF4F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022"/>
              <w:gridCol w:w="1050"/>
              <w:gridCol w:w="1050"/>
              <w:gridCol w:w="1050"/>
            </w:tblGrid>
            <w:tr w:rsidR="00384729" w:rsidRPr="00384729">
              <w:trPr>
                <w:tblCellSpacing w:w="0" w:type="dxa"/>
              </w:trPr>
              <w:tc>
                <w:tcPr>
                  <w:tcW w:w="900" w:type="dxa"/>
                  <w:shd w:val="clear" w:color="auto" w:fill="BFD7EF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b/>
                      <w:bCs/>
                      <w:color w:val="171148"/>
                      <w:sz w:val="16"/>
                      <w:szCs w:val="16"/>
                      <w:lang w:eastAsia="fr-FR"/>
                    </w:rPr>
                    <w:t>Lots</w:t>
                  </w:r>
                </w:p>
              </w:tc>
              <w:tc>
                <w:tcPr>
                  <w:tcW w:w="0" w:type="auto"/>
                  <w:shd w:val="clear" w:color="auto" w:fill="BFD7EF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Libellé</w:t>
                  </w:r>
                </w:p>
              </w:tc>
              <w:tc>
                <w:tcPr>
                  <w:tcW w:w="1050" w:type="dxa"/>
                  <w:shd w:val="clear" w:color="auto" w:fill="BFD7EF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Estimé € HT</w:t>
                  </w:r>
                </w:p>
              </w:tc>
              <w:tc>
                <w:tcPr>
                  <w:tcW w:w="1050" w:type="dxa"/>
                  <w:shd w:val="clear" w:color="auto" w:fill="BFD7EF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Mini € HT</w:t>
                  </w:r>
                </w:p>
              </w:tc>
              <w:tc>
                <w:tcPr>
                  <w:tcW w:w="1050" w:type="dxa"/>
                  <w:shd w:val="clear" w:color="auto" w:fill="BFD7EF"/>
                  <w:vAlign w:val="center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Maxi € HT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1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Echafaudage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2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 xml:space="preserve">Démolition - Gros </w:t>
                  </w:r>
                  <w:proofErr w:type="spellStart"/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Oeuvre</w:t>
                  </w:r>
                  <w:proofErr w:type="spellEnd"/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 xml:space="preserve"> - Charpente - Couverture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3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Isolation thermique par l'extérieur - Bardage &amp; RPE - Peinture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4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Menuiseries Extérieures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5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Serrurerie - Platelage Composite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6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Plomberie - VMC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  <w:tr w:rsidR="00384729" w:rsidRPr="00384729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N° 7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Electricité - Chauffage électrique - Télévision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F4FA"/>
                  <w:hideMark/>
                </w:tcPr>
                <w:p w:rsidR="00384729" w:rsidRPr="00384729" w:rsidRDefault="00384729" w:rsidP="00384729">
                  <w:pPr>
                    <w:spacing w:after="0" w:line="255" w:lineRule="atLeast"/>
                    <w:jc w:val="right"/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</w:pPr>
                  <w:r w:rsidRPr="00384729">
                    <w:rPr>
                      <w:rFonts w:ascii="Verdana" w:eastAsia="Times New Roman" w:hAnsi="Verdana" w:cs="Times New Roman"/>
                      <w:color w:val="171148"/>
                      <w:sz w:val="16"/>
                      <w:szCs w:val="16"/>
                      <w:lang w:eastAsia="fr-FR"/>
                    </w:rPr>
                    <w:t> </w:t>
                  </w:r>
                </w:p>
              </w:tc>
            </w:tr>
          </w:tbl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BFD7E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Conditions relatives au contrat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Financement</w:t>
            </w:r>
          </w:p>
        </w:tc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Emprunts et Subventions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BFD7E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Conditions de participation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Justifications à produire quant aux qualités et capacités du candidat :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before="100" w:beforeAutospacing="1" w:after="100" w:afterAutospacing="1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 xml:space="preserve">A l'appui des candidatures, les entreprises devront fournir les déclarations et attestations mentionnées à l'Article R 2143-3 du code de la commande publique (DC1, DC2) ou </w:t>
            </w:r>
            <w:proofErr w:type="spellStart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Dume</w:t>
            </w:r>
            <w:proofErr w:type="spellEnd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 xml:space="preserve"> et attestations d'assurances. Tout dossier incomplet sera rejeté. Critère de sélection des candidatures : références professionnelles, capacités techniques, économiques et financières. Pour les conditions de remise des offres, se référer au règlement de la consultation (RC).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Critères d'attribution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Offre économiquement la plus avantageuse appréciée en fonction des critères énoncés ci-dessous avec leur pondération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60 % : Valeur technique de l'offre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40 % : Prix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Renseignements</w:t>
            </w:r>
          </w:p>
        </w:tc>
        <w:tc>
          <w:tcPr>
            <w:tcW w:w="6075" w:type="dxa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24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</w: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administratifs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OPH 66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lastRenderedPageBreak/>
              <w:t>8 rue Valette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66004 PERPIGNAN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</w:r>
            <w:hyperlink r:id="rId7" w:tgtFrame="_blank" w:history="1">
              <w:r w:rsidRPr="00384729">
                <w:rPr>
                  <w:rFonts w:ascii="Verdana" w:eastAsia="Times New Roman" w:hAnsi="Verdana" w:cs="Arial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marches@office66.fr</w:t>
              </w:r>
            </w:hyperlink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2FED3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lastRenderedPageBreak/>
              <w:t>Offres</w:t>
            </w:r>
          </w:p>
        </w:tc>
        <w:tc>
          <w:tcPr>
            <w:tcW w:w="0" w:type="auto"/>
            <w:shd w:val="clear" w:color="auto" w:fill="F2FED3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Remise des offres le </w:t>
            </w: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27/04/21 à 16h00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 au plus tard.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Langues pouvant être utilisées dans l'offre ou la candidature : français.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Unité monétaire utilisée, l'euro.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2FED3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Dépôt</w:t>
            </w:r>
          </w:p>
        </w:tc>
        <w:tc>
          <w:tcPr>
            <w:tcW w:w="0" w:type="auto"/>
            <w:shd w:val="clear" w:color="auto" w:fill="F2FED3"/>
            <w:hideMark/>
          </w:tcPr>
          <w:p w:rsidR="00384729" w:rsidRPr="00384729" w:rsidRDefault="00384729" w:rsidP="00384729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hyperlink r:id="rId8" w:tgtFrame="_blank" w:tooltip="Déposer un Pli dématérialisé" w:history="1">
              <w:r w:rsidRPr="00384729">
                <w:rPr>
                  <w:rFonts w:ascii="Verdana" w:eastAsia="Times New Roman" w:hAnsi="Verdana" w:cs="Arial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Déposer un Pli dématérialisé</w:t>
              </w:r>
            </w:hyperlink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gridSpan w:val="2"/>
            <w:shd w:val="clear" w:color="auto" w:fill="BFD7EF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Renseignements complémentaires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729" w:rsidRPr="00384729" w:rsidRDefault="00384729" w:rsidP="00384729">
            <w:pPr>
              <w:spacing w:after="24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Le marchés comporte des clauses sociales pour les lots 2,3 et 5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La visite du site est obligatoire cf. RC</w:t>
            </w:r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b/>
                <w:bCs/>
                <w:color w:val="171148"/>
                <w:sz w:val="16"/>
                <w:szCs w:val="16"/>
                <w:lang w:eastAsia="fr-FR"/>
              </w:rPr>
              <w:t>Recours</w:t>
            </w:r>
          </w:p>
        </w:tc>
        <w:tc>
          <w:tcPr>
            <w:tcW w:w="0" w:type="auto"/>
            <w:shd w:val="clear" w:color="auto" w:fill="FFFFFF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 xml:space="preserve">Instance chargée des procédures de recours </w:t>
            </w:r>
            <w:proofErr w:type="gramStart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:</w:t>
            </w:r>
            <w:proofErr w:type="gramEnd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Tribunal administratif de Montpellier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6, rue Pitot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34063 Montpellier Cedex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  <w:t>Tél : 04 67 54 81 00 - Fax : 04 67 54 74 10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</w:r>
            <w:hyperlink r:id="rId9" w:tgtFrame="_blank" w:history="1">
              <w:r w:rsidRPr="00384729">
                <w:rPr>
                  <w:rFonts w:ascii="Verdana" w:eastAsia="Times New Roman" w:hAnsi="Verdana" w:cs="Arial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greffe.ta-montpellier@juradm.fr</w:t>
              </w:r>
            </w:hyperlink>
          </w:p>
        </w:tc>
      </w:tr>
      <w:tr w:rsidR="00384729" w:rsidRPr="00384729" w:rsidTr="00384729">
        <w:trPr>
          <w:tblCellSpacing w:w="0" w:type="dxa"/>
        </w:trPr>
        <w:tc>
          <w:tcPr>
            <w:tcW w:w="0" w:type="auto"/>
            <w:shd w:val="clear" w:color="auto" w:fill="EFF4FA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FF4FA"/>
            <w:vAlign w:val="center"/>
            <w:hideMark/>
          </w:tcPr>
          <w:p w:rsidR="00384729" w:rsidRPr="00384729" w:rsidRDefault="00384729" w:rsidP="00384729">
            <w:pPr>
              <w:spacing w:after="0" w:line="255" w:lineRule="atLeast"/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</w:pP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Envoi le à la publication</w:t>
            </w:r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br/>
            </w:r>
            <w:proofErr w:type="spellStart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>Publication</w:t>
            </w:r>
            <w:proofErr w:type="spellEnd"/>
            <w:r w:rsidRPr="00384729">
              <w:rPr>
                <w:rFonts w:ascii="Verdana" w:eastAsia="Times New Roman" w:hAnsi="Verdana" w:cs="Arial"/>
                <w:color w:val="171148"/>
                <w:sz w:val="16"/>
                <w:szCs w:val="16"/>
                <w:lang w:eastAsia="fr-FR"/>
              </w:rPr>
              <w:t xml:space="preserve"> aux supports de presse suivants : L'Indépendant - Ed. du 66</w:t>
            </w:r>
          </w:p>
        </w:tc>
      </w:tr>
    </w:tbl>
    <w:p w:rsidR="00724990" w:rsidRDefault="00724990">
      <w:bookmarkStart w:id="0" w:name="_GoBack"/>
      <w:bookmarkEnd w:id="0"/>
    </w:p>
    <w:sectPr w:rsidR="0072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B98"/>
    <w:multiLevelType w:val="multilevel"/>
    <w:tmpl w:val="B50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B1"/>
    <w:rsid w:val="001243B1"/>
    <w:rsid w:val="00384729"/>
    <w:rsid w:val="007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8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8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w.marches-securises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ches@office6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fice66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ffe.ta-montpellier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Office66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Billerach Elian</dc:creator>
  <cp:keywords/>
  <dc:description/>
  <cp:lastModifiedBy>Billerach Elian</cp:lastModifiedBy>
  <cp:revision>2</cp:revision>
  <cp:lastPrinted>2021-03-30T09:18:00Z</cp:lastPrinted>
  <dcterms:created xsi:type="dcterms:W3CDTF">2021-03-30T09:14:00Z</dcterms:created>
  <dcterms:modified xsi:type="dcterms:W3CDTF">2021-03-30T09:20:00Z</dcterms:modified>
</cp:coreProperties>
</file>