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ED" w:rsidRDefault="00216CFF" w:rsidP="002A3AE2">
      <w:pPr>
        <w:tabs>
          <w:tab w:val="center" w:pos="4536"/>
        </w:tabs>
        <w:jc w:val="center"/>
        <w:rPr>
          <w:rFonts w:cs="Times New Roman"/>
          <w:b/>
        </w:rPr>
      </w:pPr>
      <w:r>
        <w:rPr>
          <w:rFonts w:ascii="Times New Roman" w:hAnsi="Times New Roman" w:cs="Times New Roman"/>
          <w:sz w:val="24"/>
          <w:szCs w:val="24"/>
        </w:rPr>
        <w:t xml:space="preserve"> </w:t>
      </w:r>
      <w:r>
        <w:rPr>
          <w:noProof/>
          <w:lang w:eastAsia="fr-FR"/>
        </w:rPr>
        <mc:AlternateContent>
          <mc:Choice Requires="wps">
            <w:drawing>
              <wp:anchor distT="0" distB="0" distL="114300" distR="114300" simplePos="0" relativeHeight="251656192" behindDoc="1" locked="0" layoutInCell="1" allowOverlap="1">
                <wp:simplePos x="0" y="0"/>
                <wp:positionH relativeFrom="margin">
                  <wp:posOffset>1252855</wp:posOffset>
                </wp:positionH>
                <wp:positionV relativeFrom="paragraph">
                  <wp:posOffset>-137795</wp:posOffset>
                </wp:positionV>
                <wp:extent cx="3771900" cy="542925"/>
                <wp:effectExtent l="0" t="0" r="19050" b="2857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lang w:eastAsia="fr-FR"/>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rsidR="00347E23" w:rsidRDefault="00347E23" w:rsidP="000769ED">
      <w:pPr>
        <w:jc w:val="right"/>
        <w:rPr>
          <w:rFonts w:cs="Times New Roman"/>
        </w:rPr>
      </w:pPr>
    </w:p>
    <w:p w:rsidR="000769ED" w:rsidRDefault="000769ED" w:rsidP="000769ED">
      <w:pPr>
        <w:jc w:val="right"/>
        <w:rPr>
          <w:rFonts w:cs="Times New Roman"/>
        </w:rPr>
      </w:pPr>
    </w:p>
    <w:p w:rsidR="000769ED" w:rsidRDefault="000769ED" w:rsidP="000769ED">
      <w:pPr>
        <w:rPr>
          <w:rFonts w:cs="Times New Roman"/>
        </w:rPr>
      </w:pPr>
    </w:p>
    <w:p w:rsidR="000769ED" w:rsidRDefault="000769ED" w:rsidP="000769ED">
      <w:pPr>
        <w:rPr>
          <w:rFonts w:cs="Times New Roman"/>
        </w:rPr>
      </w:pPr>
    </w:p>
    <w:p w:rsidR="000769ED" w:rsidRDefault="000769ED" w:rsidP="000769ED">
      <w:pPr>
        <w:rPr>
          <w:rFonts w:cs="Times New Roman"/>
        </w:rPr>
      </w:pPr>
    </w:p>
    <w:p w:rsidR="000769ED" w:rsidRPr="000769ED" w:rsidRDefault="000769ED" w:rsidP="000769ED">
      <w:pPr>
        <w:jc w:val="right"/>
        <w:rPr>
          <w:rFonts w:cs="Times New Roman"/>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Place </w:t>
      </w:r>
      <w:proofErr w:type="spellStart"/>
      <w:r>
        <w:rPr>
          <w:rFonts w:ascii="Verdana" w:hAnsi="Verdana" w:cs="Times New Roman"/>
          <w:sz w:val="20"/>
          <w:szCs w:val="24"/>
        </w:rPr>
        <w:t>Desnoyer</w:t>
      </w:r>
      <w:proofErr w:type="spellEnd"/>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cvidal@mairie-saint-cyprien.com</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rsidR="002F7D1A" w:rsidRDefault="00216CFF" w:rsidP="00216CFF">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Fourniture de matériaux pour le Centre Technique Municipal de la Commune de Saint-Cyprien</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Accord-cadre couvert par l'accord sur les marchés publics (AMP) </w:t>
      </w:r>
      <w:proofErr w:type="gramStart"/>
      <w:r>
        <w:rPr>
          <w:rFonts w:ascii="Verdana" w:hAnsi="Verdana" w:cs="Times New Roman"/>
          <w:sz w:val="20"/>
          <w:szCs w:val="24"/>
        </w:rPr>
        <w:t>:non</w:t>
      </w:r>
      <w:proofErr w:type="gramEnd"/>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 commande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Type d'accord-cadre de fournitures </w:t>
      </w:r>
      <w:proofErr w:type="gramStart"/>
      <w:r>
        <w:rPr>
          <w:rFonts w:ascii="Verdana" w:hAnsi="Verdana" w:cs="Times New Roman"/>
          <w:sz w:val="20"/>
          <w:szCs w:val="24"/>
        </w:rPr>
        <w:t>:Achat</w:t>
      </w:r>
      <w:proofErr w:type="gramEnd"/>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Centre Technique Municipal</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Georges Courteline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44190000-8</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CPV propre à chaque lot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194 000.00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Dévolution en marchés séparés</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Informations sur les lots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n°1 Maçonnerie et matériels associés</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29000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n°2 Electricité et matériels associés</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95000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n°3 Quincaillerie</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17000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n°4 Plomberie et Système de chauffage</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27000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n°5 Ferronnerie et matériels associés</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7000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Lot n°6 Fixation et matériels associés</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Quantité ou étendue :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Estimation ou fourchette : 19000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n°1 Maçonnerie et matériels associés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10 000.00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29 000.00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n°2 Electricité et matériels associés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20 000.00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95 000.00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n°3 Quincaillerie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2 000.00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17 000.00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n°4 Plomberie et Système de chauffage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3 000.00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27 000.00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n°5 Ferronnerie et matériels associés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1 000.00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7 000.00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Pour le Lot n°6 Fixation et matériels associés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2 000.00 euros HT.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l'accord-cadre est de 19 000.00 euros HT.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n'est pas prévu de variantes exigées et les variantes ne sont pas autorisées.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candidats peuvent présenter des offres pour tous les lots.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durée de l'accord-cadre à bons de commande est de 12 mois.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n°1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n°2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n°3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n°4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n°5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le lot n°6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de l'accord-cadre public, ont eu accès à des informations susceptibles de créer une distorsion de concurrence par rapport aux autres candidats, lorsqu'il ne peut être remédié à cette situation par d'autres moyens.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classique: La candidature peut être faite au moyen des formulaires DC1 et DC2 (formulaires à jour sur le site http://www.economie.gouv.fr/daj/formulaires-declaration-du-candidat) ou du DUME (document unique de marché européen, voir site </w:t>
      </w:r>
      <w:proofErr w:type="gramStart"/>
      <w:r>
        <w:rPr>
          <w:rFonts w:ascii="Verdana" w:hAnsi="Verdana" w:cs="Times New Roman"/>
          <w:sz w:val="20"/>
          <w:szCs w:val="24"/>
        </w:rPr>
        <w:t>:https</w:t>
      </w:r>
      <w:proofErr w:type="gramEnd"/>
      <w:r>
        <w:rPr>
          <w:rFonts w:ascii="Verdana" w:hAnsi="Verdana" w:cs="Times New Roman"/>
          <w:sz w:val="20"/>
          <w:szCs w:val="24"/>
        </w:rPr>
        <w:t>://dume.chorus-pro.gouv.fr/).</w:t>
      </w:r>
    </w:p>
    <w:p w:rsidR="00E1117F" w:rsidRDefault="00E1117F">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lastRenderedPageBreak/>
        <w:t>Conditions de participation et moyens de preuve acceptables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sont: </w:t>
      </w:r>
    </w:p>
    <w:p w:rsidR="002F7D1A" w:rsidRDefault="00216CFF">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 Registre du commerce et des sociétés ou répertoire des métiers ou équivalent européen.</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de l'accord-cadre</w:t>
      </w:r>
    </w:p>
    <w:p w:rsidR="002F7D1A" w:rsidRDefault="00216CFF" w:rsidP="00216CFF">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Délais de livraison (</w:t>
      </w:r>
      <w:r w:rsidRPr="0034111F">
        <w:rPr>
          <w:rFonts w:ascii="Verdana" w:hAnsi="Verdana" w:cs="Times New Roman"/>
          <w:b/>
          <w:sz w:val="20"/>
          <w:szCs w:val="24"/>
          <w:u w:val="single"/>
        </w:rPr>
        <w:t>en jours ouvrés uniquement</w:t>
      </w:r>
      <w:r>
        <w:rPr>
          <w:rFonts w:ascii="Verdana" w:hAnsi="Verdana" w:cs="Times New Roman"/>
          <w:sz w:val="20"/>
          <w:szCs w:val="24"/>
        </w:rPr>
        <w:t>) pondéré à 10 sur 100 points.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Prix pondéré à 45 sur 100 points.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3.</w:t>
      </w:r>
      <w:r>
        <w:rPr>
          <w:rFonts w:ascii="Verdana" w:hAnsi="Verdana" w:cs="Times New Roman"/>
          <w:sz w:val="20"/>
          <w:szCs w:val="24"/>
        </w:rPr>
        <w:t xml:space="preserve"> Critère Valeur technique pondéré à 45 sur 100 points.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Numéro de référence de l'accord-cadre : </w:t>
      </w:r>
      <w:r w:rsidRPr="0034111F">
        <w:rPr>
          <w:rFonts w:ascii="Verdana" w:hAnsi="Verdana" w:cs="Times New Roman"/>
          <w:b/>
          <w:sz w:val="20"/>
          <w:szCs w:val="24"/>
        </w:rPr>
        <w:t>21FO023</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w:t>
      </w:r>
      <w:r w:rsidRPr="0034111F">
        <w:rPr>
          <w:rFonts w:ascii="Verdana" w:hAnsi="Verdana" w:cs="Times New Roman"/>
          <w:b/>
          <w:sz w:val="20"/>
          <w:szCs w:val="24"/>
        </w:rPr>
        <w:t>07/04/2021</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w:t>
      </w:r>
      <w:r w:rsidRPr="0034111F">
        <w:rPr>
          <w:rFonts w:ascii="Verdana" w:hAnsi="Verdana" w:cs="Times New Roman"/>
          <w:b/>
          <w:sz w:val="20"/>
          <w:szCs w:val="24"/>
        </w:rPr>
        <w:t>03/05/2021 à 15:00</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w:t>
      </w:r>
      <w:r w:rsidR="0034111F">
        <w:rPr>
          <w:rFonts w:ascii="Verdana" w:hAnsi="Verdana" w:cs="Times New Roman"/>
          <w:sz w:val="20"/>
          <w:szCs w:val="24"/>
        </w:rPr>
        <w:t xml:space="preserve">de l'exercice 2021 et </w:t>
      </w:r>
      <w:proofErr w:type="gramStart"/>
      <w:r w:rsidR="0034111F">
        <w:rPr>
          <w:rFonts w:ascii="Verdana" w:hAnsi="Verdana" w:cs="Times New Roman"/>
          <w:sz w:val="20"/>
          <w:szCs w:val="24"/>
        </w:rPr>
        <w:t>suivants</w:t>
      </w:r>
      <w:proofErr w:type="gramEnd"/>
      <w:r w:rsidR="0034111F">
        <w:rPr>
          <w:rFonts w:ascii="Verdana" w:hAnsi="Verdana" w:cs="Times New Roman"/>
          <w:sz w:val="20"/>
          <w:szCs w:val="24"/>
        </w:rPr>
        <w:t>.</w:t>
      </w:r>
    </w:p>
    <w:p w:rsidR="002F7D1A" w:rsidRDefault="002F7D1A">
      <w:pPr>
        <w:autoSpaceDE w:val="0"/>
        <w:autoSpaceDN w:val="0"/>
        <w:adjustRightInd w:val="0"/>
        <w:spacing w:after="0" w:line="240" w:lineRule="auto"/>
        <w:jc w:val="both"/>
        <w:rPr>
          <w:rFonts w:ascii="Verdana" w:hAnsi="Verdana" w:cs="Times New Roman"/>
          <w:sz w:val="20"/>
          <w:szCs w:val="24"/>
        </w:rPr>
      </w:pPr>
    </w:p>
    <w:p w:rsidR="00216CFF" w:rsidRDefault="00216CFF">
      <w:pPr>
        <w:autoSpaceDE w:val="0"/>
        <w:autoSpaceDN w:val="0"/>
        <w:adjustRightInd w:val="0"/>
        <w:spacing w:after="0" w:line="240" w:lineRule="auto"/>
        <w:jc w:val="both"/>
        <w:rPr>
          <w:rFonts w:ascii="Verdana" w:hAnsi="Verdana" w:cs="Times New Roman"/>
          <w:sz w:val="20"/>
          <w:szCs w:val="24"/>
        </w:rPr>
      </w:pPr>
      <w:bookmarkStart w:id="0" w:name="_GoBack"/>
      <w:bookmarkEnd w:id="0"/>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suivante : groupement solidaire.</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rsidR="002F7D1A" w:rsidRDefault="00216CFF" w:rsidP="00216CFF">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rsidR="002F7D1A" w:rsidRDefault="00216CFF" w:rsidP="00216CFF">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Signature des documents transmis par le candidat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des candidats que l'acte d'engagement soit signé(e) au stade de la réception des offres. Seul l'attributaire devra impérativement signer électroniquement l'acte d'engagement.</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rsidR="002F7D1A" w:rsidRDefault="00216CFF">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rsidR="002F7D1A" w:rsidRDefault="002F7D1A">
      <w:pPr>
        <w:autoSpaceDE w:val="0"/>
        <w:autoSpaceDN w:val="0"/>
        <w:adjustRightInd w:val="0"/>
        <w:spacing w:after="0" w:line="240" w:lineRule="auto"/>
        <w:jc w:val="both"/>
        <w:rPr>
          <w:rFonts w:ascii="Verdana" w:hAnsi="Verdana" w:cs="Times New Roman"/>
          <w:b/>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26/04/2021.</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rsidR="0034111F" w:rsidRDefault="0034111F">
      <w:pPr>
        <w:autoSpaceDE w:val="0"/>
        <w:autoSpaceDN w:val="0"/>
        <w:adjustRightInd w:val="0"/>
        <w:spacing w:after="0" w:line="240" w:lineRule="auto"/>
        <w:jc w:val="both"/>
        <w:rPr>
          <w:rFonts w:ascii="Verdana" w:hAnsi="Verdana" w:cs="Times New Roman"/>
          <w:sz w:val="20"/>
          <w:szCs w:val="24"/>
        </w:rPr>
      </w:pPr>
    </w:p>
    <w:p w:rsidR="002F7D1A" w:rsidRDefault="00216CFF" w:rsidP="00216CFF">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Mairie de Saint-Cyprien - MP CC</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Mme Christelle CAMPS</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Place </w:t>
      </w:r>
      <w:proofErr w:type="spellStart"/>
      <w:r>
        <w:rPr>
          <w:rFonts w:ascii="Verdana" w:hAnsi="Verdana" w:cs="Times New Roman"/>
          <w:sz w:val="20"/>
          <w:szCs w:val="24"/>
        </w:rPr>
        <w:t>Desnoyer</w:t>
      </w:r>
      <w:proofErr w:type="spellEnd"/>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ccamps@mairie-saint-cyprien.com</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Adresse Internet : </w:t>
      </w:r>
      <w:hyperlink r:id="rId8" w:history="1">
        <w:r w:rsidR="0034111F" w:rsidRPr="00596213">
          <w:rPr>
            <w:rStyle w:val="Lienhypertexte"/>
            <w:rFonts w:ascii="Verdana" w:hAnsi="Verdana" w:cs="Times New Roman"/>
            <w:sz w:val="20"/>
            <w:szCs w:val="24"/>
          </w:rPr>
          <w:t>http://www.saint-cyprien.com</w:t>
        </w:r>
      </w:hyperlink>
    </w:p>
    <w:p w:rsidR="0034111F" w:rsidRDefault="0034111F">
      <w:pPr>
        <w:autoSpaceDE w:val="0"/>
        <w:autoSpaceDN w:val="0"/>
        <w:adjustRightInd w:val="0"/>
        <w:spacing w:after="0" w:line="240" w:lineRule="auto"/>
        <w:jc w:val="both"/>
        <w:rPr>
          <w:rFonts w:ascii="Verdana" w:hAnsi="Verdana" w:cs="Times New Roman"/>
          <w:sz w:val="20"/>
          <w:szCs w:val="24"/>
        </w:rPr>
      </w:pPr>
    </w:p>
    <w:p w:rsidR="002F7D1A" w:rsidRPr="0034111F" w:rsidRDefault="00216CFF" w:rsidP="0034111F">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technique :</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Service Patrimoine Bâti AD</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Correspondant : </w:t>
      </w:r>
      <w:proofErr w:type="spellStart"/>
      <w:r>
        <w:rPr>
          <w:rFonts w:ascii="Verdana" w:hAnsi="Verdana" w:cs="Times New Roman"/>
          <w:sz w:val="20"/>
          <w:szCs w:val="24"/>
        </w:rPr>
        <w:t>M.Alexandre</w:t>
      </w:r>
      <w:proofErr w:type="spellEnd"/>
      <w:r>
        <w:rPr>
          <w:rFonts w:ascii="Verdana" w:hAnsi="Verdana" w:cs="Times New Roman"/>
          <w:sz w:val="20"/>
          <w:szCs w:val="24"/>
        </w:rPr>
        <w:t xml:space="preserve"> DELMAU</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CTM</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Rue Courteline</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06.63.37.29.55</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04.30.95.05.20</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adelmau@mairie-saint-cyprien.com</w:t>
      </w:r>
    </w:p>
    <w:p w:rsidR="002F7D1A" w:rsidRDefault="00216CF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p w:rsidR="002F7D1A" w:rsidRDefault="002F7D1A">
      <w:pPr>
        <w:autoSpaceDE w:val="0"/>
        <w:autoSpaceDN w:val="0"/>
        <w:adjustRightInd w:val="0"/>
        <w:spacing w:after="0" w:line="240" w:lineRule="auto"/>
        <w:jc w:val="both"/>
        <w:rPr>
          <w:rFonts w:ascii="Verdana" w:hAnsi="Verdana" w:cs="Times New Roman"/>
          <w:sz w:val="20"/>
          <w:szCs w:val="24"/>
        </w:rPr>
      </w:pPr>
    </w:p>
    <w:sectPr w:rsidR="002F7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3A448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E2"/>
    <w:rsid w:val="000769ED"/>
    <w:rsid w:val="00216CFF"/>
    <w:rsid w:val="002A3AE2"/>
    <w:rsid w:val="002F7D1A"/>
    <w:rsid w:val="0034111F"/>
    <w:rsid w:val="00347E23"/>
    <w:rsid w:val="00A507EE"/>
    <w:rsid w:val="00AC62D9"/>
    <w:rsid w:val="00DB6643"/>
    <w:rsid w:val="00E11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11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1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cyprien.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1B5E-E0DD-42D4-A765-952E53F4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2026</Words>
  <Characters>11565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Camos</dc:creator>
  <dc:description>Created by the HTML-to-RTF Pro DLL .Net 5.1.10.31</dc:description>
  <cp:lastModifiedBy>christelle camps</cp:lastModifiedBy>
  <cp:revision>4</cp:revision>
  <dcterms:created xsi:type="dcterms:W3CDTF">2021-04-06T15:18:00Z</dcterms:created>
  <dcterms:modified xsi:type="dcterms:W3CDTF">2021-04-07T06:47:00Z</dcterms:modified>
</cp:coreProperties>
</file>