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7949" w14:textId="09B45F0E" w:rsidR="000769ED" w:rsidRDefault="00017D30"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68D0DA3B" wp14:editId="42992F32">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97B61CF"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2F50EA3E" wp14:editId="4E371A13">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3D7CCCD9" w14:textId="77777777" w:rsidR="00347E23" w:rsidRDefault="00347E23" w:rsidP="000769ED">
      <w:pPr>
        <w:jc w:val="right"/>
        <w:rPr>
          <w:rFonts w:cs="Times New Roman"/>
        </w:rPr>
      </w:pPr>
    </w:p>
    <w:p w14:paraId="77CB66D0" w14:textId="77777777" w:rsidR="000769ED" w:rsidRDefault="000769ED" w:rsidP="000769ED">
      <w:pPr>
        <w:jc w:val="right"/>
        <w:rPr>
          <w:rFonts w:cs="Times New Roman"/>
        </w:rPr>
      </w:pPr>
    </w:p>
    <w:p w14:paraId="512BE43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BDFB17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FA893C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Epic Office du Tourisme</w:t>
      </w:r>
    </w:p>
    <w:p w14:paraId="313AEA54"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Quai Arthur Rimbaud</w:t>
      </w:r>
    </w:p>
    <w:p w14:paraId="3C3C5DA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2E2826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0468210133</w:t>
      </w:r>
    </w:p>
    <w:p w14:paraId="76B25B7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14:paraId="336D177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http://www.tourisme-saint-cyprien.com</w:t>
      </w:r>
    </w:p>
    <w:p w14:paraId="7B2AF61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3A2FCED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Etablissement public local à caractère industriel et commercial</w:t>
      </w:r>
    </w:p>
    <w:p w14:paraId="571EB29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FB65CAA" w14:textId="77777777" w:rsidR="00CF76C1" w:rsidRDefault="00017D30" w:rsidP="00017D30">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220DD1BB" w14:textId="77777777" w:rsidR="00CF76C1" w:rsidRDefault="00017D30"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Affaires économiques et financières</w:t>
      </w:r>
    </w:p>
    <w:p w14:paraId="0733C2F6" w14:textId="6F1BFEB5" w:rsidR="00CF76C1" w:rsidRDefault="00017D30"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Loisirs, culture et religion</w:t>
      </w:r>
    </w:p>
    <w:p w14:paraId="200762E3" w14:textId="77777777" w:rsidR="0014248E" w:rsidRDefault="0014248E"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p>
    <w:p w14:paraId="67CB0A8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36052A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0073F116"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AF4936F"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Adresse auprès de laquelle des informations complémentaires peuvent être obtenus : </w:t>
      </w:r>
    </w:p>
    <w:p w14:paraId="13C8FD3E" w14:textId="77777777" w:rsidR="00CF76C1" w:rsidRDefault="00CF76C1">
      <w:pPr>
        <w:autoSpaceDE w:val="0"/>
        <w:autoSpaceDN w:val="0"/>
        <w:adjustRightInd w:val="0"/>
        <w:spacing w:after="0" w:line="240" w:lineRule="auto"/>
        <w:jc w:val="both"/>
        <w:rPr>
          <w:rFonts w:ascii="Verdana" w:hAnsi="Verdana" w:cs="Times New Roman"/>
          <w:b/>
          <w:sz w:val="20"/>
          <w:szCs w:val="24"/>
        </w:rPr>
      </w:pPr>
    </w:p>
    <w:p w14:paraId="20A7F28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661068C1"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1E8F9F0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06D4FDD4"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341A7486" w14:textId="19161BB5"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Edition et livraison de titres Restaurant pour les agents de l'Office du Tourisme de Saint-Cyprien</w:t>
      </w:r>
    </w:p>
    <w:p w14:paraId="75F50F98"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F6D26A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:oui</w:t>
      </w:r>
    </w:p>
    <w:p w14:paraId="1970282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EC18AE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61FBA4B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0DEB4C8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16E3085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Office du Tourisme de la commune de Saint-Cyprien</w:t>
      </w:r>
    </w:p>
    <w:p w14:paraId="1EC4E2A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02370439"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E9E985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546FCA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66133000-1</w:t>
      </w:r>
    </w:p>
    <w:p w14:paraId="1F574B3E"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2EE4251"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3973117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66133000-1</w:t>
      </w:r>
    </w:p>
    <w:p w14:paraId="0E72D030"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5A98AD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66133000-1</w:t>
      </w:r>
    </w:p>
    <w:p w14:paraId="344140C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465F4C9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L2112-2 du code de la commande publique, le titulaire doit obligatoirement respecter les conditions d'exécutions suivantes : Le prestataire doit faire preuve de citoyenneté et se montrer responsable.</w:t>
      </w:r>
    </w:p>
    <w:p w14:paraId="51091F95"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60D66D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doit appliquer les mesures environnementales pour lesquelles il s'est engagé dans sa note méthodologique concernant notamment :</w:t>
      </w:r>
    </w:p>
    <w:p w14:paraId="2B2F9D3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-recyclage des supports,</w:t>
      </w:r>
    </w:p>
    <w:p w14:paraId="5CAF805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-utilisation d'encres non polluantes</w:t>
      </w:r>
    </w:p>
    <w:p w14:paraId="53DBE512"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-gestion des déchets liés au conditionnement des titres</w:t>
      </w:r>
    </w:p>
    <w:p w14:paraId="35EFBE5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-démarche d'éco labellisation ou équivalent.</w:t>
      </w:r>
    </w:p>
    <w:p w14:paraId="4966623B"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DA2C921" w14:textId="237345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pourra mettre en avant ses actions en matière de solidarité, de santé, d'équité sociale et de protection de l'environnement.</w:t>
      </w:r>
    </w:p>
    <w:p w14:paraId="183C9CDB" w14:textId="77777777" w:rsidR="0014248E" w:rsidRDefault="0014248E">
      <w:pPr>
        <w:autoSpaceDE w:val="0"/>
        <w:autoSpaceDN w:val="0"/>
        <w:adjustRightInd w:val="0"/>
        <w:spacing w:after="0" w:line="240" w:lineRule="auto"/>
        <w:jc w:val="both"/>
        <w:rPr>
          <w:rFonts w:ascii="Verdana" w:hAnsi="Verdana" w:cs="Times New Roman"/>
          <w:sz w:val="20"/>
          <w:szCs w:val="24"/>
        </w:rPr>
      </w:pPr>
    </w:p>
    <w:p w14:paraId="690AE1C2"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6183C988"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17D7627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408 000.00 euros HT</w:t>
      </w:r>
    </w:p>
    <w:p w14:paraId="3CEA277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7DF8895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42BAE17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Edition et livraison de titres Restaurant pour les agents de l'Office du Tourisme</w:t>
      </w:r>
      <w:r>
        <w:rPr>
          <w:rFonts w:ascii="Verdana" w:hAnsi="Verdana" w:cs="Times New Roman"/>
          <w:sz w:val="20"/>
          <w:szCs w:val="24"/>
        </w:rPr>
        <w:t xml:space="preserve"> </w:t>
      </w:r>
    </w:p>
    <w:p w14:paraId="166992D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6B330371" w14:textId="0ED27215"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w:t>
      </w:r>
      <w:r w:rsidR="001F65FD">
        <w:rPr>
          <w:rFonts w:ascii="Verdana" w:hAnsi="Verdana" w:cs="Times New Roman"/>
          <w:sz w:val="20"/>
          <w:szCs w:val="24"/>
        </w:rPr>
        <w:t>2</w:t>
      </w:r>
      <w:r>
        <w:rPr>
          <w:rFonts w:ascii="Verdana" w:hAnsi="Verdana" w:cs="Times New Roman"/>
          <w:sz w:val="20"/>
          <w:szCs w:val="24"/>
        </w:rPr>
        <w:t>0000 euros HT</w:t>
      </w:r>
    </w:p>
    <w:p w14:paraId="4CCD78BB" w14:textId="77777777" w:rsidR="001F65FD" w:rsidRDefault="001F65FD">
      <w:pPr>
        <w:autoSpaceDE w:val="0"/>
        <w:autoSpaceDN w:val="0"/>
        <w:adjustRightInd w:val="0"/>
        <w:spacing w:after="0" w:line="240" w:lineRule="auto"/>
        <w:jc w:val="both"/>
        <w:rPr>
          <w:rFonts w:ascii="Verdana" w:hAnsi="Verdana" w:cs="Times New Roman"/>
          <w:sz w:val="20"/>
          <w:szCs w:val="24"/>
        </w:rPr>
      </w:pPr>
    </w:p>
    <w:p w14:paraId="1F17EEE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Edition et livraison de titres Restaurant pour les agents du Camping Municipal</w:t>
      </w:r>
      <w:r>
        <w:rPr>
          <w:rFonts w:ascii="Verdana" w:hAnsi="Verdana" w:cs="Times New Roman"/>
          <w:sz w:val="20"/>
          <w:szCs w:val="24"/>
        </w:rPr>
        <w:t xml:space="preserve"> </w:t>
      </w:r>
    </w:p>
    <w:p w14:paraId="7433E5B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060044E6" w14:textId="24D8540A"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8</w:t>
      </w:r>
      <w:r w:rsidR="00C71735">
        <w:rPr>
          <w:rFonts w:ascii="Verdana" w:hAnsi="Verdana" w:cs="Times New Roman"/>
          <w:sz w:val="20"/>
          <w:szCs w:val="24"/>
        </w:rPr>
        <w:t>8</w:t>
      </w:r>
      <w:r>
        <w:rPr>
          <w:rFonts w:ascii="Verdana" w:hAnsi="Verdana" w:cs="Times New Roman"/>
          <w:sz w:val="20"/>
          <w:szCs w:val="24"/>
        </w:rPr>
        <w:t>000 euros HT</w:t>
      </w:r>
    </w:p>
    <w:p w14:paraId="535FCDA5"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1D612596"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n°1 Edition et livraison de titres Restaurant pour les agents de l'Office du Tourisme</w:t>
      </w:r>
    </w:p>
    <w:p w14:paraId="32EB9B8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25 000.00 euros HT.</w:t>
      </w:r>
    </w:p>
    <w:p w14:paraId="13BA27B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80 000.00 euros HT.</w:t>
      </w:r>
    </w:p>
    <w:p w14:paraId="67926E9F"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7AAAD1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25 000.00 euros HT.</w:t>
      </w:r>
    </w:p>
    <w:p w14:paraId="69C02C3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80 000.00 euros HT.</w:t>
      </w:r>
    </w:p>
    <w:p w14:paraId="0C6C3AFB"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2F1F673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n°2 est de 25 000.00 euros HT.</w:t>
      </w:r>
    </w:p>
    <w:p w14:paraId="62C8172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80 000.00 euros HT.</w:t>
      </w:r>
    </w:p>
    <w:p w14:paraId="312E03E6"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4D584D4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n°3 est de 25 000.00 euros HT.</w:t>
      </w:r>
    </w:p>
    <w:p w14:paraId="4F992B2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n°3 est de 80 000.00 euros HT.</w:t>
      </w:r>
    </w:p>
    <w:p w14:paraId="421A58C1"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07CBC42D"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n°2 Edition et livraison de titres Restaurant pour les agents du Camping Municipal</w:t>
      </w:r>
    </w:p>
    <w:p w14:paraId="2F31A094"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7 000.00 euros HT.</w:t>
      </w:r>
    </w:p>
    <w:p w14:paraId="1DEA2A6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22 000.00 euros HT.</w:t>
      </w:r>
    </w:p>
    <w:p w14:paraId="3B689232"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5BD628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7 000.00 euros HT.</w:t>
      </w:r>
    </w:p>
    <w:p w14:paraId="3D79B12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22 000.00 euros HT.</w:t>
      </w:r>
    </w:p>
    <w:p w14:paraId="008D21E6"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415A1F0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montant minimum de commandes pour la durée de la période de reconduction n°2 est de 7 000.00 euros HT.</w:t>
      </w:r>
    </w:p>
    <w:p w14:paraId="39659C1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22 000.00 euros HT.</w:t>
      </w:r>
    </w:p>
    <w:p w14:paraId="0A224BBE"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0C077A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n°3 est de 7 000.00 euros HT.</w:t>
      </w:r>
    </w:p>
    <w:p w14:paraId="52BA8A3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n°3 est de 22 000.00 euros HT.</w:t>
      </w:r>
    </w:p>
    <w:p w14:paraId="595576A9"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EB615F3"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A74DBF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2027D15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29720C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6AD0EC72"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C0BCB2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relatif au lot a une durée initiale de 12 mois.</w:t>
      </w:r>
    </w:p>
    <w:p w14:paraId="1B7E3745"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541B154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3 fois par reconduction tacite pour une période de 12 mois.</w:t>
      </w:r>
    </w:p>
    <w:p w14:paraId="2E0C1C03"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219B630D"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133B9E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186F6DAC"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05CF0D0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7334234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la période n°1 :</w:t>
      </w:r>
    </w:p>
    <w:p w14:paraId="323960A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5E3E0A8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la période n°2 :</w:t>
      </w:r>
    </w:p>
    <w:p w14:paraId="0D270D2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E2F58E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la période n°3 :</w:t>
      </w:r>
    </w:p>
    <w:p w14:paraId="6973167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F31F76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la période n°4 :</w:t>
      </w:r>
    </w:p>
    <w:p w14:paraId="3AECDCE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BE40DB2"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6EE35D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5B943A38"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08A4A4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344FD6F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14:paraId="75F6876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0DB5C48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114037F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14:paraId="67B0EEC7"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09C52A8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6BFD358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6BFBC752"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351A8D0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56A1F3BA" w14:textId="77777777" w:rsidR="00CF76C1" w:rsidRDefault="00017D30">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1E1015C4" w14:textId="5E25CCA6"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r w:rsidR="0014248E">
        <w:rPr>
          <w:rFonts w:ascii="Verdana" w:hAnsi="Verdana" w:cs="Times New Roman"/>
          <w:sz w:val="20"/>
          <w:szCs w:val="24"/>
        </w:rPr>
        <w:t>suivant: Registre</w:t>
      </w:r>
      <w:r>
        <w:rPr>
          <w:rFonts w:ascii="Verdana" w:hAnsi="Verdana" w:cs="Times New Roman"/>
          <w:sz w:val="20"/>
          <w:szCs w:val="24"/>
        </w:rPr>
        <w:t xml:space="preserve"> du commerce et des sociétés ou répertoire des métiers ou européen.</w:t>
      </w:r>
    </w:p>
    <w:p w14:paraId="6A1FC8F5"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606D4727"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B4F8F70"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163EA796"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7CAFEE8B"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45F4E86"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57542041"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51663295"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58AF5738"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de l'accord-cadre.</w:t>
      </w:r>
    </w:p>
    <w:p w14:paraId="59B1D80F"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16BA93B0" w14:textId="77777777" w:rsidR="00CF76C1" w:rsidRDefault="00017D30" w:rsidP="00017D3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de l'accord-cadre</w:t>
      </w:r>
    </w:p>
    <w:p w14:paraId="0EC0916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C977E7B"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2ADBE88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de l'accord-cadre sont réservées en vertu des dispositions administratives suivantes :</w:t>
      </w:r>
    </w:p>
    <w:p w14:paraId="51749DE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réservées à une profession particulière en vertu des dispositions suivantes aux entreprises spécialisées dans l'émission des titres restaurant, conformément à l'article 19 alinéa 2 de l'ordonnance n°67-803 du 27 septembre 1967, à la loi LOI n°2011-525 du 17 mai 2011.</w:t>
      </w:r>
    </w:p>
    <w:p w14:paraId="01DB2B86"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50215D6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2B098C0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284D6480"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C153D52"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15DE3CD2"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09D00974"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C2F67F5" w14:textId="1D2427A5"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14248E">
        <w:rPr>
          <w:rFonts w:ascii="Verdana" w:hAnsi="Verdana" w:cs="Times New Roman"/>
          <w:sz w:val="20"/>
          <w:szCs w:val="24"/>
        </w:rPr>
        <w:t xml:space="preserve"> </w:t>
      </w:r>
      <w:r>
        <w:rPr>
          <w:rFonts w:ascii="Verdana" w:hAnsi="Verdana" w:cs="Times New Roman"/>
          <w:sz w:val="20"/>
          <w:szCs w:val="24"/>
        </w:rPr>
        <w:t>pondéré à 20 sur 100 points.</w:t>
      </w:r>
    </w:p>
    <w:p w14:paraId="71B42247"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1655F375" w14:textId="326A0306"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14248E">
        <w:rPr>
          <w:rFonts w:ascii="Verdana" w:hAnsi="Verdana" w:cs="Times New Roman"/>
          <w:sz w:val="20"/>
          <w:szCs w:val="24"/>
        </w:rPr>
        <w:t xml:space="preserve"> </w:t>
      </w:r>
      <w:r>
        <w:rPr>
          <w:rFonts w:ascii="Verdana" w:hAnsi="Verdana" w:cs="Times New Roman"/>
          <w:sz w:val="20"/>
          <w:szCs w:val="24"/>
        </w:rPr>
        <w:t>pondéré à 80 sur 100 points.</w:t>
      </w:r>
    </w:p>
    <w:p w14:paraId="7A697EB5"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C2ED03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AF71F4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2576E6D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AOO N°22SE021</w:t>
      </w:r>
    </w:p>
    <w:p w14:paraId="5D81B07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535BF5E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19/07/2022</w:t>
      </w:r>
    </w:p>
    <w:p w14:paraId="09F5D15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09/09/2022 à 12:00</w:t>
      </w:r>
    </w:p>
    <w:p w14:paraId="366C234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6D9281F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28907710"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offres seront ouvertes le 09/09/2022 à 14:00.</w:t>
      </w:r>
    </w:p>
    <w:p w14:paraId="49345962"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lieu d'ouverture des offres est Salle Noell Hôtel de Ville.</w:t>
      </w:r>
    </w:p>
    <w:p w14:paraId="7855E3C2"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non</w:t>
      </w:r>
    </w:p>
    <w:p w14:paraId="120F7D8B"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74FFEE8"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52F2FA13"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4E70850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4DACBE2D"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708B39D"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23DF8420"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50DC7D4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35BF6C8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l'EPIC Office du Tourisme de Saint-Cyprien au titre de l'exercice 2022 et suivants..</w:t>
      </w:r>
    </w:p>
    <w:p w14:paraId="0BB35F6C"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B6066AE"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C50271C"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69F9276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s'agit d'un accord-cadre périodique. Calendrier prévisionnel de publication des prochains avis : Le marché public sera reconduit annuellement à partir de la date anniversaire de la Notification.</w:t>
      </w:r>
    </w:p>
    <w:p w14:paraId="166A5AA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2EE73E63" w14:textId="4CF94C41" w:rsidR="0014248E"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Informations sur les reconductions : </w:t>
      </w:r>
      <w:r>
        <w:rPr>
          <w:rFonts w:ascii="Verdana" w:hAnsi="Verdana" w:cs="Times New Roman"/>
          <w:sz w:val="20"/>
          <w:szCs w:val="24"/>
        </w:rPr>
        <w:t>Par tacite reconduction annuelle, à la date anniversaire</w:t>
      </w:r>
      <w:r w:rsidR="0014248E">
        <w:rPr>
          <w:rFonts w:ascii="Verdana" w:hAnsi="Verdana" w:cs="Times New Roman"/>
          <w:sz w:val="20"/>
          <w:szCs w:val="24"/>
        </w:rPr>
        <w:t xml:space="preserve"> de</w:t>
      </w:r>
      <w:r w:rsidR="001C6965">
        <w:rPr>
          <w:rFonts w:ascii="Verdana" w:hAnsi="Verdana" w:cs="Times New Roman"/>
          <w:sz w:val="20"/>
          <w:szCs w:val="24"/>
        </w:rPr>
        <w:t xml:space="preserve"> l’accusé de réception des </w:t>
      </w:r>
      <w:r w:rsidR="0014248E">
        <w:rPr>
          <w:rFonts w:ascii="Verdana" w:hAnsi="Verdana" w:cs="Times New Roman"/>
          <w:sz w:val="20"/>
          <w:szCs w:val="24"/>
        </w:rPr>
        <w:t>Notification</w:t>
      </w:r>
      <w:r w:rsidR="001C6965">
        <w:rPr>
          <w:rFonts w:ascii="Verdana" w:hAnsi="Verdana" w:cs="Times New Roman"/>
          <w:sz w:val="20"/>
          <w:szCs w:val="24"/>
        </w:rPr>
        <w:t>s</w:t>
      </w:r>
      <w:r w:rsidR="0014248E">
        <w:rPr>
          <w:rFonts w:ascii="Verdana" w:hAnsi="Verdana" w:cs="Times New Roman"/>
          <w:sz w:val="20"/>
          <w:szCs w:val="24"/>
        </w:rPr>
        <w:t xml:space="preserve"> des lots</w:t>
      </w:r>
      <w:r>
        <w:rPr>
          <w:rFonts w:ascii="Verdana" w:hAnsi="Verdana" w:cs="Times New Roman"/>
          <w:sz w:val="20"/>
          <w:szCs w:val="24"/>
        </w:rPr>
        <w:t>.</w:t>
      </w:r>
    </w:p>
    <w:p w14:paraId="1EDE5052" w14:textId="77777777" w:rsidR="0014248E" w:rsidRDefault="0014248E">
      <w:pPr>
        <w:autoSpaceDE w:val="0"/>
        <w:autoSpaceDN w:val="0"/>
        <w:adjustRightInd w:val="0"/>
        <w:spacing w:after="0" w:line="240" w:lineRule="auto"/>
        <w:jc w:val="both"/>
        <w:rPr>
          <w:rFonts w:ascii="Verdana" w:hAnsi="Verdana" w:cs="Times New Roman"/>
          <w:b/>
          <w:sz w:val="20"/>
          <w:szCs w:val="24"/>
        </w:rPr>
      </w:pPr>
    </w:p>
    <w:p w14:paraId="0BC12F5E" w14:textId="51BC2491"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0D42D655"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582542A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287B27AF" w14:textId="77777777" w:rsidR="00CF76C1" w:rsidRDefault="00017D30"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17AE39B2" w14:textId="77777777" w:rsidR="00CF76C1" w:rsidRDefault="00017D30"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11E8225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179C0F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6ED86E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615CE8F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44631E08"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0467548100</w:t>
      </w:r>
    </w:p>
    <w:p w14:paraId="2983F6D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46A273F2"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146E7D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78386C7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27A69AEE"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3D9253D5"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31A6F523"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D1702A0"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26CC95D5"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119CE0D4"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4A69CD54"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57F6DEB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34CAEC1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67D037D9"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39FB659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7C74F89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2E71B58A"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5B4E2C33"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61027BCA"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3753D75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2679E29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2CF7034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1B460374"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7FF3D40"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45DD9E5C" w14:textId="77777777" w:rsidR="00CF76C1" w:rsidRDefault="00017D30">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62110EA7" w14:textId="77777777" w:rsidR="00CF76C1" w:rsidRDefault="00CF76C1">
      <w:pPr>
        <w:autoSpaceDE w:val="0"/>
        <w:autoSpaceDN w:val="0"/>
        <w:adjustRightInd w:val="0"/>
        <w:spacing w:after="0" w:line="240" w:lineRule="auto"/>
        <w:jc w:val="both"/>
        <w:rPr>
          <w:rFonts w:ascii="Verdana" w:hAnsi="Verdana" w:cs="Times New Roman"/>
          <w:b/>
          <w:sz w:val="20"/>
          <w:szCs w:val="24"/>
        </w:rPr>
      </w:pPr>
    </w:p>
    <w:p w14:paraId="436C17B3"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24D6119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02/09/2022.</w:t>
      </w:r>
    </w:p>
    <w:p w14:paraId="436E5082"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7A1365F6"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553B8D4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68A86B0F" w14:textId="77777777" w:rsidR="00CF76C1" w:rsidRDefault="00017D30"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201FFF1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68A94CA"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Hôtel de Ville</w:t>
      </w:r>
    </w:p>
    <w:p w14:paraId="0D7AC507"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39E5677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0C057B1"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DF0F1F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F80B58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07C0D97B"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C640AA5" w14:textId="77777777" w:rsidR="00CF76C1" w:rsidRDefault="00017D30" w:rsidP="00017D30">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74F90FF0"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36031FC" w14:textId="7F714B2A"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 </w:t>
      </w:r>
    </w:p>
    <w:p w14:paraId="1C6A3F88" w14:textId="77777777" w:rsidR="00CF76C1" w:rsidRDefault="00CF76C1">
      <w:pPr>
        <w:autoSpaceDE w:val="0"/>
        <w:autoSpaceDN w:val="0"/>
        <w:adjustRightInd w:val="0"/>
        <w:spacing w:after="0" w:line="240" w:lineRule="auto"/>
        <w:jc w:val="both"/>
        <w:rPr>
          <w:rFonts w:ascii="Verdana" w:hAnsi="Verdana" w:cs="Times New Roman"/>
          <w:sz w:val="20"/>
          <w:szCs w:val="24"/>
        </w:rPr>
      </w:pPr>
    </w:p>
    <w:p w14:paraId="3313F39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de retrait des dossiers :</w:t>
      </w:r>
      <w:r>
        <w:rPr>
          <w:rFonts w:ascii="Verdana" w:hAnsi="Verdana" w:cs="Times New Roman"/>
          <w:sz w:val="20"/>
          <w:szCs w:val="24"/>
        </w:rPr>
        <w:t xml:space="preserve"> </w:t>
      </w:r>
    </w:p>
    <w:p w14:paraId="1F75922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7C74738C"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1A81C77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FCDA83F"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0FBC6370"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93F7E8D"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:christophe.vidal@stcyprien.fr</w:t>
      </w:r>
    </w:p>
    <w:p w14:paraId="23E6D046" w14:textId="77777777" w:rsidR="00CF76C1" w:rsidRDefault="00017D30">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http://www.saint-cyprien.com</w:t>
      </w:r>
    </w:p>
    <w:sectPr w:rsidR="00CF7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522B1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17D30"/>
    <w:rsid w:val="000769ED"/>
    <w:rsid w:val="0014248E"/>
    <w:rsid w:val="001C6965"/>
    <w:rsid w:val="001F65FD"/>
    <w:rsid w:val="002A3AE2"/>
    <w:rsid w:val="00347E23"/>
    <w:rsid w:val="00515EF5"/>
    <w:rsid w:val="00A507EE"/>
    <w:rsid w:val="00AC62D9"/>
    <w:rsid w:val="00C71735"/>
    <w:rsid w:val="00CF76C1"/>
    <w:rsid w:val="00D8087C"/>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B7ED3"/>
  <w14:defaultImageDpi w14:val="0"/>
  <w15:docId w15:val="{21714DA6-4C0F-426B-921C-D29D831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2361</Words>
  <Characters>13334</Characters>
  <Application>Microsoft Office Word</Application>
  <DocSecurity>0</DocSecurity>
  <Lines>111</Lines>
  <Paragraphs>31</Paragraphs>
  <ScaleCrop>false</ScaleCrop>
  <Company>HP</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8</cp:revision>
  <dcterms:created xsi:type="dcterms:W3CDTF">2022-07-19T07:55:00Z</dcterms:created>
  <dcterms:modified xsi:type="dcterms:W3CDTF">2022-07-19T08:09:00Z</dcterms:modified>
</cp:coreProperties>
</file>