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60F39BA4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397F36EE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702D4E5" w14:textId="6A310B3D" w:rsidR="00B4268C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</w:t>
      </w:r>
      <w:bookmarkStart w:id="1" w:name="_Hlk125032095"/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Procédure de sélection préalable à la mise à disposition du domaine public communal pour L’EXPLOITATION </w:t>
      </w:r>
      <w:r w:rsidR="00657DAD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D’UNE BASE </w:t>
      </w:r>
      <w:r w:rsidR="00B4268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D’ACTIVITE AQUATIQUE NON MOTORISEE</w:t>
      </w:r>
    </w:p>
    <w:p w14:paraId="536B3DF2" w14:textId="72A3147B" w:rsidR="00F668F4" w:rsidRPr="00D020E5" w:rsidRDefault="00022CC1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SUR </w:t>
      </w:r>
      <w:r w:rsidR="00657DAD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LA PLAGE DE SAINT-CYPRIEN AU DROIT DU 1</w:t>
      </w:r>
      <w:r w:rsidR="00657DAD" w:rsidRPr="00657DAD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  <w:vertAlign w:val="superscript"/>
        </w:rPr>
        <w:t>IER</w:t>
      </w:r>
      <w:r w:rsidR="00657DAD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EPI EXPERIMENTAL AU NORD DU PORT </w:t>
      </w:r>
      <w:bookmarkEnd w:id="1"/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7CFA626" w14:textId="1F5FF12A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234BA8"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6B6807"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>24 février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à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00</w:t>
      </w:r>
    </w:p>
    <w:p w14:paraId="7425F59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7F37F232" w14:textId="2993E051" w:rsidR="00F668F4" w:rsidRDefault="00F668F4" w:rsidP="003E42B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hyperlink r:id="rId6" w:history="1">
        <w:r w:rsidR="003E42B8"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20EDE1F1" w14:textId="77777777" w:rsidR="003E42B8" w:rsidRPr="003E42B8" w:rsidRDefault="003E42B8" w:rsidP="003E42B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6BABEB7B" w14:textId="03A446BC" w:rsidR="00245CFC" w:rsidRPr="00245CFC" w:rsidRDefault="00334BAD" w:rsidP="00245CFC">
      <w:pPr>
        <w:tabs>
          <w:tab w:val="left" w:pos="1095"/>
        </w:tabs>
        <w:rPr>
          <w:rFonts w:ascii="Calibri" w:eastAsia="Calibri" w:hAnsi="Calibri" w:cs="Times New Roman"/>
          <w:b/>
          <w:bCs/>
          <w:sz w:val="24"/>
          <w:szCs w:val="24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="00245CFC" w:rsidRPr="00D57E6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l’exploitation </w:t>
      </w:r>
      <w:r w:rsidR="00657DAD">
        <w:rPr>
          <w:rFonts w:ascii="Calibri" w:eastAsia="Calibri" w:hAnsi="Calibri" w:cs="Times New Roman"/>
          <w:b/>
          <w:bCs/>
          <w:sz w:val="24"/>
          <w:szCs w:val="24"/>
        </w:rPr>
        <w:t xml:space="preserve">d’une </w:t>
      </w:r>
      <w:bookmarkStart w:id="2" w:name="_Hlk125032232"/>
      <w:r w:rsidR="00657DAD">
        <w:rPr>
          <w:rFonts w:ascii="Calibri" w:eastAsia="Calibri" w:hAnsi="Calibri" w:cs="Times New Roman"/>
          <w:b/>
          <w:bCs/>
          <w:sz w:val="24"/>
          <w:szCs w:val="24"/>
        </w:rPr>
        <w:t xml:space="preserve">base </w:t>
      </w:r>
      <w:r w:rsidR="00085C46">
        <w:rPr>
          <w:rFonts w:ascii="Calibri" w:eastAsia="Calibri" w:hAnsi="Calibri" w:cs="Times New Roman"/>
          <w:b/>
          <w:bCs/>
          <w:sz w:val="24"/>
          <w:szCs w:val="24"/>
        </w:rPr>
        <w:t xml:space="preserve">d’activité aquatique non motorisée </w:t>
      </w:r>
      <w:bookmarkEnd w:id="2"/>
      <w:r w:rsidR="00657DAD">
        <w:rPr>
          <w:rFonts w:ascii="Calibri" w:eastAsia="Calibri" w:hAnsi="Calibri" w:cs="Times New Roman"/>
          <w:b/>
          <w:bCs/>
          <w:sz w:val="24"/>
          <w:szCs w:val="24"/>
        </w:rPr>
        <w:t xml:space="preserve">sur la plage au droit de l’épi expérimental situé au nord du 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port de Saint-Cyprien </w:t>
      </w:r>
    </w:p>
    <w:p w14:paraId="2ACB2F0D" w14:textId="3D75ACEB" w:rsidR="00F668F4" w:rsidRPr="00F668F4" w:rsidRDefault="00F668F4" w:rsidP="00245CFC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4F2038C8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7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CE065B6" w14:textId="0D651847" w:rsidR="00F668F4" w:rsidRDefault="004E5773" w:rsidP="004E577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3E42B8">
        <w:rPr>
          <w:rFonts w:ascii="Century Gothic" w:eastAsia="Calibri" w:hAnsi="Century Gothic" w:cs="Times New Roman"/>
          <w:sz w:val="20"/>
          <w:szCs w:val="20"/>
        </w:rPr>
        <w:t>le Secrétariat Général de la Mairie de Saint-Cyprien</w:t>
      </w:r>
    </w:p>
    <w:p w14:paraId="4B060FF6" w14:textId="3B87553B" w:rsidR="0056105B" w:rsidRDefault="00861FD9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hyperlink r:id="rId8" w:history="1">
        <w:r w:rsidR="003E42B8"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23A7B8A7" w14:textId="77777777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51DD94F8" w:rsidR="00334BAD" w:rsidRPr="00F668F4" w:rsidRDefault="00334BAD" w:rsidP="00334BA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3E42B8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58751861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6B6807">
        <w:rPr>
          <w:rFonts w:ascii="Century Gothic" w:eastAsia="Calibri" w:hAnsi="Century Gothic" w:cs="Times New Roman"/>
          <w:b/>
          <w:bCs/>
          <w:sz w:val="20"/>
          <w:szCs w:val="20"/>
        </w:rPr>
        <w:t>24 février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22A259A6" w:rsidR="00334BAD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le site internet de la ville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et 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</w:t>
      </w:r>
      <w:r w:rsidR="00E54C50">
        <w:rPr>
          <w:rFonts w:ascii="Century Gothic" w:eastAsia="Calibri" w:hAnsi="Century Gothic" w:cs="Times New Roman"/>
          <w:sz w:val="20"/>
          <w:szCs w:val="20"/>
        </w:rPr>
        <w:t xml:space="preserve">le </w:t>
      </w:r>
      <w:r w:rsidR="002D4415">
        <w:rPr>
          <w:rFonts w:ascii="Century Gothic" w:eastAsia="Calibri" w:hAnsi="Century Gothic" w:cs="Times New Roman"/>
          <w:b/>
          <w:bCs/>
          <w:sz w:val="20"/>
          <w:szCs w:val="20"/>
        </w:rPr>
        <w:t>3</w:t>
      </w:r>
      <w:r w:rsidR="00022CC1">
        <w:rPr>
          <w:rFonts w:ascii="Century Gothic" w:eastAsia="Calibri" w:hAnsi="Century Gothic" w:cs="Times New Roman"/>
          <w:b/>
          <w:bCs/>
          <w:sz w:val="20"/>
          <w:szCs w:val="20"/>
        </w:rPr>
        <w:t>0</w:t>
      </w:r>
      <w:r w:rsidR="002D4415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janvier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2023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583921F0" w14:textId="22D7D705" w:rsidR="00FA278C" w:rsidRP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sectPr w:rsidR="00FA278C" w:rsidRPr="00FA278C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F5F5E"/>
    <w:multiLevelType w:val="multilevel"/>
    <w:tmpl w:val="DA24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22CC1"/>
    <w:rsid w:val="000557D5"/>
    <w:rsid w:val="00085C46"/>
    <w:rsid w:val="000D7368"/>
    <w:rsid w:val="001F5493"/>
    <w:rsid w:val="00234BA8"/>
    <w:rsid w:val="00245CFC"/>
    <w:rsid w:val="002D4415"/>
    <w:rsid w:val="00334BAD"/>
    <w:rsid w:val="003E42B8"/>
    <w:rsid w:val="004A42F2"/>
    <w:rsid w:val="004E5773"/>
    <w:rsid w:val="00550A4B"/>
    <w:rsid w:val="0056105B"/>
    <w:rsid w:val="005933A3"/>
    <w:rsid w:val="00657DAD"/>
    <w:rsid w:val="00667B3E"/>
    <w:rsid w:val="006B6807"/>
    <w:rsid w:val="00717F7B"/>
    <w:rsid w:val="007B1FBC"/>
    <w:rsid w:val="00861FD9"/>
    <w:rsid w:val="00920A5B"/>
    <w:rsid w:val="00A1091F"/>
    <w:rsid w:val="00A260F3"/>
    <w:rsid w:val="00AE70C6"/>
    <w:rsid w:val="00B4268C"/>
    <w:rsid w:val="00B74425"/>
    <w:rsid w:val="00BA4447"/>
    <w:rsid w:val="00C76DAD"/>
    <w:rsid w:val="00D0664B"/>
    <w:rsid w:val="00D20889"/>
    <w:rsid w:val="00D57E64"/>
    <w:rsid w:val="00E54C50"/>
    <w:rsid w:val="00E801D3"/>
    <w:rsid w:val="00F668F4"/>
    <w:rsid w:val="00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006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826899236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6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859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67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2703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254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3427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002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2970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633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089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963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797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68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6168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0496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743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20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954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4559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5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8656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3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4508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79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3599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0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073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235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035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48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3297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396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42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304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295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179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8419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302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389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530907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927539472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7493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578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934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6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693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230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70477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135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9072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390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8977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834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5929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0688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2085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959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2677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610942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1887371714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3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465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210597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1911118108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1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396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3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1079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00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7088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81296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1190412700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41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7346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13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68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274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3036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529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0199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019133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1926724746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4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686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315408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1979259291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78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800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6825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906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145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977747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1941136534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757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216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3205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613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237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493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937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11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447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080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6749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0532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136461610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3966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545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18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8638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64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536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2682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007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812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0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4326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729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731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349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0770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96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8534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678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2117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903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501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1627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638918573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3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028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560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300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617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648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009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6162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593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7018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071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9772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512562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1547523274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7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6209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016138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8" w:color="EAE9E9"/>
            <w:bottom w:val="single" w:sz="2" w:space="0" w:color="EAE9E9"/>
            <w:right w:val="single" w:sz="2" w:space="8" w:color="EAE9E9"/>
          </w:divBdr>
          <w:divsChild>
            <w:div w:id="1460302213">
              <w:marLeft w:val="-278"/>
              <w:marRight w:val="-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8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441">
                      <w:marLeft w:val="278"/>
                      <w:marRight w:val="2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tcyprien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stcyprie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29</cp:revision>
  <cp:lastPrinted>2018-01-16T09:27:00Z</cp:lastPrinted>
  <dcterms:created xsi:type="dcterms:W3CDTF">2018-01-16T09:21:00Z</dcterms:created>
  <dcterms:modified xsi:type="dcterms:W3CDTF">2023-01-30T13:55:00Z</dcterms:modified>
</cp:coreProperties>
</file>