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560" w:rsidRPr="00157560" w:rsidRDefault="00157560" w:rsidP="00157560">
      <w:pPr>
        <w:jc w:val="center"/>
        <w:rPr>
          <w:rFonts w:ascii="Arial" w:hAnsi="Arial" w:cs="Arial"/>
          <w:b/>
          <w:iCs/>
          <w:shd w:val="clear" w:color="auto" w:fill="FFFFFF"/>
        </w:rPr>
      </w:pPr>
      <w:r w:rsidRPr="00157560">
        <w:rPr>
          <w:rFonts w:ascii="Arial" w:hAnsi="Arial" w:cs="Arial"/>
          <w:b/>
          <w:iCs/>
          <w:shd w:val="clear" w:color="auto" w:fill="FFFFFF"/>
        </w:rPr>
        <w:t>AVIS DE PUBLICITE</w:t>
      </w:r>
    </w:p>
    <w:p w:rsidR="00157560" w:rsidRPr="00157560" w:rsidRDefault="00157560" w:rsidP="00157560">
      <w:pPr>
        <w:rPr>
          <w:rFonts w:ascii="Arial" w:hAnsi="Arial" w:cs="Arial"/>
          <w:i/>
          <w:iCs/>
          <w:sz w:val="19"/>
          <w:szCs w:val="19"/>
          <w:shd w:val="clear" w:color="auto" w:fill="FFFFFF"/>
        </w:rPr>
      </w:pPr>
    </w:p>
    <w:p w:rsidR="00157560" w:rsidRPr="00157560" w:rsidRDefault="00157560" w:rsidP="00157560">
      <w:bookmarkStart w:id="0" w:name="_GoBack"/>
      <w:r w:rsidRPr="00157560">
        <w:rPr>
          <w:rFonts w:ascii="Arial" w:hAnsi="Arial" w:cs="Arial"/>
          <w:b/>
          <w:i/>
          <w:iCs/>
          <w:sz w:val="19"/>
          <w:szCs w:val="19"/>
          <w:shd w:val="clear" w:color="auto" w:fill="FFFFFF"/>
        </w:rPr>
        <w:t>Nom et adresse officiels de l'organisme acheteur :</w:t>
      </w:r>
      <w:r w:rsidRPr="00157560">
        <w:rPr>
          <w:rFonts w:ascii="Arial" w:hAnsi="Arial" w:cs="Arial"/>
          <w:i/>
          <w:iCs/>
          <w:sz w:val="19"/>
          <w:szCs w:val="19"/>
          <w:shd w:val="clear" w:color="auto" w:fill="FFFFFF"/>
        </w:rPr>
        <w:t> </w:t>
      </w:r>
      <w:bookmarkEnd w:id="0"/>
      <w:r w:rsidRPr="00157560">
        <w:rPr>
          <w:rFonts w:ascii="Arial" w:hAnsi="Arial" w:cs="Arial"/>
          <w:sz w:val="19"/>
          <w:szCs w:val="19"/>
          <w:shd w:val="clear" w:color="auto" w:fill="FFFFFF"/>
        </w:rPr>
        <w:t>Grand Besançon Métropole.</w:t>
      </w:r>
      <w:r w:rsidRPr="00157560">
        <w:rPr>
          <w:rFonts w:ascii="Arial" w:hAnsi="Arial" w:cs="Arial"/>
          <w:sz w:val="19"/>
          <w:szCs w:val="19"/>
        </w:rPr>
        <w:br/>
      </w:r>
      <w:r w:rsidRPr="00157560">
        <w:rPr>
          <w:rFonts w:ascii="Arial" w:hAnsi="Arial" w:cs="Arial"/>
          <w:sz w:val="19"/>
          <w:szCs w:val="19"/>
          <w:shd w:val="clear" w:color="auto" w:fill="FFFFFF"/>
        </w:rPr>
        <w:t> Correspondant : Mme la Présidente, 4 rue Gabriel Plançon 25043 Besançon adresse internet : </w:t>
      </w:r>
      <w:hyperlink r:id="rId4" w:history="1">
        <w:r w:rsidRPr="00157560">
          <w:rPr>
            <w:rStyle w:val="Lienhypertexte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http://www.grandbesancon.fr</w:t>
        </w:r>
      </w:hyperlink>
      <w:r w:rsidRPr="00157560">
        <w:rPr>
          <w:rFonts w:ascii="Arial" w:hAnsi="Arial" w:cs="Arial"/>
          <w:sz w:val="19"/>
          <w:szCs w:val="19"/>
          <w:shd w:val="clear" w:color="auto" w:fill="FFFFFF"/>
        </w:rPr>
        <w:t>.</w:t>
      </w:r>
      <w:r w:rsidRPr="00157560">
        <w:rPr>
          <w:rFonts w:ascii="Arial" w:hAnsi="Arial" w:cs="Arial"/>
          <w:sz w:val="19"/>
          <w:szCs w:val="19"/>
        </w:rPr>
        <w:br/>
      </w:r>
      <w:r w:rsidRPr="00157560">
        <w:rPr>
          <w:rFonts w:ascii="Arial" w:hAnsi="Arial" w:cs="Arial"/>
          <w:sz w:val="19"/>
          <w:szCs w:val="19"/>
          <w:shd w:val="clear" w:color="auto" w:fill="FFFFFF"/>
        </w:rPr>
        <w:t>Adresse internet du profil d'acheteur : </w:t>
      </w:r>
      <w:hyperlink r:id="rId5" w:history="1">
        <w:r w:rsidRPr="00157560">
          <w:rPr>
            <w:rStyle w:val="Lienhypertexte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http://www.marches-securises.fr</w:t>
        </w:r>
      </w:hyperlink>
      <w:r w:rsidRPr="00157560"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157560" w:rsidRPr="00157560" w:rsidRDefault="00157560" w:rsidP="00157560">
      <w:pPr>
        <w:pStyle w:val="NormalWeb"/>
        <w:shd w:val="clear" w:color="auto" w:fill="FFFFFF"/>
        <w:rPr>
          <w:rFonts w:ascii="Arial" w:hAnsi="Arial" w:cs="Arial"/>
          <w:sz w:val="19"/>
          <w:szCs w:val="19"/>
        </w:rPr>
      </w:pPr>
      <w:r w:rsidRPr="00157560">
        <w:rPr>
          <w:rFonts w:ascii="Arial" w:hAnsi="Arial" w:cs="Arial"/>
          <w:i/>
          <w:iCs/>
          <w:sz w:val="19"/>
          <w:szCs w:val="19"/>
        </w:rPr>
        <w:t>Objet du marché : </w:t>
      </w:r>
      <w:r w:rsidRPr="00157560">
        <w:rPr>
          <w:rFonts w:ascii="Arial" w:hAnsi="Arial" w:cs="Arial"/>
          <w:b/>
          <w:bCs/>
          <w:sz w:val="19"/>
          <w:szCs w:val="19"/>
        </w:rPr>
        <w:t xml:space="preserve">assistance à maîtrise d'ouvrage </w:t>
      </w:r>
      <w:r w:rsidRPr="00157560">
        <w:rPr>
          <w:rFonts w:ascii="Arial" w:hAnsi="Arial" w:cs="Arial"/>
          <w:b/>
          <w:bCs/>
          <w:sz w:val="19"/>
          <w:szCs w:val="19"/>
        </w:rPr>
        <w:t>(</w:t>
      </w:r>
      <w:proofErr w:type="spellStart"/>
      <w:r w:rsidRPr="00157560">
        <w:rPr>
          <w:rFonts w:ascii="Arial" w:hAnsi="Arial" w:cs="Arial"/>
          <w:b/>
          <w:bCs/>
          <w:sz w:val="19"/>
          <w:szCs w:val="19"/>
        </w:rPr>
        <w:t>Amo</w:t>
      </w:r>
      <w:proofErr w:type="spellEnd"/>
      <w:r w:rsidRPr="00157560">
        <w:rPr>
          <w:rFonts w:ascii="Arial" w:hAnsi="Arial" w:cs="Arial"/>
          <w:b/>
          <w:bCs/>
          <w:sz w:val="19"/>
          <w:szCs w:val="19"/>
        </w:rPr>
        <w:t>) relative à la compétence « Soutien et mise en réseau des éc</w:t>
      </w:r>
      <w:r w:rsidRPr="00157560">
        <w:rPr>
          <w:rFonts w:ascii="Arial" w:hAnsi="Arial" w:cs="Arial"/>
          <w:b/>
          <w:bCs/>
          <w:sz w:val="19"/>
          <w:szCs w:val="19"/>
        </w:rPr>
        <w:t>oles de musique"</w:t>
      </w:r>
      <w:r w:rsidRPr="00157560">
        <w:rPr>
          <w:rFonts w:ascii="Arial" w:hAnsi="Arial" w:cs="Arial"/>
          <w:sz w:val="19"/>
          <w:szCs w:val="19"/>
        </w:rPr>
        <w:t>.</w:t>
      </w:r>
    </w:p>
    <w:p w:rsidR="00157560" w:rsidRPr="00157560" w:rsidRDefault="00157560" w:rsidP="00157560">
      <w:pPr>
        <w:pStyle w:val="NormalWeb"/>
        <w:shd w:val="clear" w:color="auto" w:fill="FFFFFF"/>
        <w:rPr>
          <w:rFonts w:ascii="Arial" w:hAnsi="Arial" w:cs="Arial"/>
          <w:sz w:val="19"/>
          <w:szCs w:val="19"/>
        </w:rPr>
      </w:pPr>
      <w:r w:rsidRPr="00157560">
        <w:rPr>
          <w:rFonts w:ascii="Arial" w:hAnsi="Arial" w:cs="Arial"/>
          <w:i/>
          <w:iCs/>
          <w:sz w:val="19"/>
          <w:szCs w:val="19"/>
        </w:rPr>
        <w:t>Caractéristiques principales : </w:t>
      </w:r>
      <w:r w:rsidRPr="00157560">
        <w:rPr>
          <w:rFonts w:ascii="Arial" w:hAnsi="Arial" w:cs="Arial"/>
          <w:sz w:val="19"/>
          <w:szCs w:val="19"/>
        </w:rPr>
        <w:br/>
        <w:t>l'objet de la présente consultation soumise aux dispositions du Code de la commande publique concerne une assistance à maître d'ouvrage (</w:t>
      </w:r>
      <w:proofErr w:type="spellStart"/>
      <w:r w:rsidRPr="00157560">
        <w:rPr>
          <w:rFonts w:ascii="Arial" w:hAnsi="Arial" w:cs="Arial"/>
          <w:sz w:val="19"/>
          <w:szCs w:val="19"/>
        </w:rPr>
        <w:t>Amo</w:t>
      </w:r>
      <w:proofErr w:type="spellEnd"/>
      <w:r w:rsidRPr="00157560">
        <w:rPr>
          <w:rFonts w:ascii="Arial" w:hAnsi="Arial" w:cs="Arial"/>
          <w:sz w:val="19"/>
          <w:szCs w:val="19"/>
        </w:rPr>
        <w:t>) relative à la compétence " soutien et mise en réseau des écoles de musique ".</w:t>
      </w:r>
      <w:r w:rsidRPr="00157560">
        <w:rPr>
          <w:rFonts w:ascii="Arial" w:hAnsi="Arial" w:cs="Arial"/>
          <w:sz w:val="19"/>
          <w:szCs w:val="19"/>
        </w:rPr>
        <w:br/>
        <w:t>Cette recherche d'</w:t>
      </w:r>
      <w:proofErr w:type="spellStart"/>
      <w:r w:rsidRPr="00157560">
        <w:rPr>
          <w:rFonts w:ascii="Arial" w:hAnsi="Arial" w:cs="Arial"/>
          <w:sz w:val="19"/>
          <w:szCs w:val="19"/>
        </w:rPr>
        <w:t>amo</w:t>
      </w:r>
      <w:proofErr w:type="spellEnd"/>
      <w:r w:rsidRPr="00157560">
        <w:rPr>
          <w:rFonts w:ascii="Arial" w:hAnsi="Arial" w:cs="Arial"/>
          <w:sz w:val="19"/>
          <w:szCs w:val="19"/>
        </w:rPr>
        <w:t xml:space="preserve"> fait suite à la réalisation du bilan du Schéma d'enseignement musical 2020-2022 et à la préconisation de perspectives sur 3 à 5 ans</w:t>
      </w:r>
    </w:p>
    <w:p w:rsidR="00157560" w:rsidRPr="00157560" w:rsidRDefault="00157560" w:rsidP="00157560">
      <w:pPr>
        <w:pStyle w:val="NormalWeb"/>
        <w:shd w:val="clear" w:color="auto" w:fill="FFFFFF"/>
        <w:rPr>
          <w:rFonts w:ascii="Arial" w:hAnsi="Arial" w:cs="Arial"/>
          <w:sz w:val="19"/>
          <w:szCs w:val="19"/>
        </w:rPr>
      </w:pPr>
      <w:r w:rsidRPr="00157560">
        <w:rPr>
          <w:rFonts w:ascii="Arial" w:hAnsi="Arial" w:cs="Arial"/>
          <w:sz w:val="19"/>
          <w:szCs w:val="19"/>
        </w:rPr>
        <w:br/>
      </w:r>
      <w:r w:rsidRPr="00157560">
        <w:rPr>
          <w:rFonts w:ascii="Arial" w:hAnsi="Arial" w:cs="Arial"/>
          <w:i/>
          <w:iCs/>
          <w:sz w:val="19"/>
          <w:szCs w:val="19"/>
        </w:rPr>
        <w:t>Refus des variantes</w:t>
      </w:r>
      <w:r w:rsidRPr="00157560">
        <w:rPr>
          <w:rFonts w:ascii="Arial" w:hAnsi="Arial" w:cs="Arial"/>
          <w:sz w:val="19"/>
          <w:szCs w:val="19"/>
        </w:rPr>
        <w:t>.</w:t>
      </w:r>
    </w:p>
    <w:p w:rsidR="00157560" w:rsidRPr="00157560" w:rsidRDefault="00157560" w:rsidP="00157560">
      <w:pPr>
        <w:pStyle w:val="NormalWeb"/>
        <w:shd w:val="clear" w:color="auto" w:fill="FFFFFF"/>
        <w:rPr>
          <w:rFonts w:ascii="Arial" w:hAnsi="Arial" w:cs="Arial"/>
          <w:sz w:val="19"/>
          <w:szCs w:val="19"/>
        </w:rPr>
      </w:pPr>
      <w:r w:rsidRPr="00157560">
        <w:rPr>
          <w:rFonts w:ascii="Arial" w:hAnsi="Arial" w:cs="Arial"/>
          <w:i/>
          <w:iCs/>
          <w:sz w:val="19"/>
          <w:szCs w:val="19"/>
        </w:rPr>
        <w:t>Durée du marché ou délai d'exécution : </w:t>
      </w:r>
      <w:r w:rsidRPr="00157560">
        <w:rPr>
          <w:rFonts w:ascii="Arial" w:hAnsi="Arial" w:cs="Arial"/>
          <w:sz w:val="19"/>
          <w:szCs w:val="19"/>
        </w:rPr>
        <w:t>12 mois à compter de la notification du marché.</w:t>
      </w:r>
    </w:p>
    <w:p w:rsidR="00157560" w:rsidRPr="00157560" w:rsidRDefault="00157560" w:rsidP="00157560">
      <w:pPr>
        <w:pStyle w:val="NormalWeb"/>
        <w:shd w:val="clear" w:color="auto" w:fill="FFFFFF"/>
        <w:rPr>
          <w:rFonts w:ascii="Arial" w:hAnsi="Arial" w:cs="Arial"/>
          <w:sz w:val="19"/>
          <w:szCs w:val="19"/>
        </w:rPr>
      </w:pPr>
      <w:r w:rsidRPr="00157560">
        <w:rPr>
          <w:rFonts w:ascii="Arial" w:hAnsi="Arial" w:cs="Arial"/>
          <w:sz w:val="19"/>
          <w:szCs w:val="19"/>
        </w:rPr>
        <w:br/>
      </w:r>
      <w:r w:rsidRPr="00157560">
        <w:rPr>
          <w:rFonts w:ascii="Arial" w:hAnsi="Arial" w:cs="Arial"/>
          <w:i/>
          <w:iCs/>
          <w:sz w:val="19"/>
          <w:szCs w:val="19"/>
        </w:rPr>
        <w:t>Les candidatures et les offres seront entièrement rédigées en langue française ainsi que les documents de présentation associés</w:t>
      </w:r>
      <w:r w:rsidRPr="00157560">
        <w:rPr>
          <w:rFonts w:ascii="Arial" w:hAnsi="Arial" w:cs="Arial"/>
          <w:sz w:val="19"/>
          <w:szCs w:val="19"/>
        </w:rPr>
        <w:t>.</w:t>
      </w:r>
      <w:r w:rsidRPr="00157560">
        <w:rPr>
          <w:rFonts w:ascii="Arial" w:hAnsi="Arial" w:cs="Arial"/>
          <w:sz w:val="19"/>
          <w:szCs w:val="19"/>
        </w:rPr>
        <w:br/>
      </w:r>
      <w:r w:rsidRPr="00157560">
        <w:rPr>
          <w:rFonts w:ascii="Arial" w:hAnsi="Arial" w:cs="Arial"/>
          <w:i/>
          <w:iCs/>
          <w:sz w:val="19"/>
          <w:szCs w:val="19"/>
        </w:rPr>
        <w:t>Unité monétaire utilisée, l'euro</w:t>
      </w:r>
      <w:r w:rsidRPr="00157560">
        <w:rPr>
          <w:rFonts w:ascii="Arial" w:hAnsi="Arial" w:cs="Arial"/>
          <w:sz w:val="19"/>
          <w:szCs w:val="19"/>
        </w:rPr>
        <w:t>.</w:t>
      </w:r>
      <w:r w:rsidRPr="00157560">
        <w:rPr>
          <w:rFonts w:ascii="Arial" w:hAnsi="Arial" w:cs="Arial"/>
          <w:sz w:val="19"/>
          <w:szCs w:val="19"/>
        </w:rPr>
        <w:br/>
      </w:r>
      <w:r w:rsidRPr="00157560">
        <w:rPr>
          <w:rFonts w:ascii="Arial" w:hAnsi="Arial" w:cs="Arial"/>
          <w:sz w:val="19"/>
          <w:szCs w:val="19"/>
        </w:rPr>
        <w:br/>
        <w:t xml:space="preserve">La transmission et la vérification des documents de candidatures </w:t>
      </w:r>
      <w:proofErr w:type="gramStart"/>
      <w:r w:rsidRPr="00157560">
        <w:rPr>
          <w:rFonts w:ascii="Arial" w:hAnsi="Arial" w:cs="Arial"/>
          <w:sz w:val="19"/>
          <w:szCs w:val="19"/>
        </w:rPr>
        <w:t>peut</w:t>
      </w:r>
      <w:proofErr w:type="gramEnd"/>
      <w:r w:rsidRPr="00157560">
        <w:rPr>
          <w:rFonts w:ascii="Arial" w:hAnsi="Arial" w:cs="Arial"/>
          <w:sz w:val="19"/>
          <w:szCs w:val="19"/>
        </w:rPr>
        <w:t xml:space="preserve"> être effectuée par le dispositif Marché public simplifié sur présentation du numéro de SIRET : NON</w:t>
      </w:r>
    </w:p>
    <w:p w:rsidR="00157560" w:rsidRPr="00157560" w:rsidRDefault="00157560" w:rsidP="00157560">
      <w:pPr>
        <w:pStyle w:val="NormalWeb"/>
        <w:shd w:val="clear" w:color="auto" w:fill="FFFFFF"/>
        <w:rPr>
          <w:rFonts w:ascii="Arial" w:hAnsi="Arial" w:cs="Arial"/>
          <w:sz w:val="19"/>
          <w:szCs w:val="19"/>
        </w:rPr>
      </w:pPr>
      <w:r w:rsidRPr="00157560">
        <w:rPr>
          <w:rFonts w:ascii="Arial" w:hAnsi="Arial" w:cs="Arial"/>
          <w:i/>
          <w:iCs/>
          <w:sz w:val="19"/>
          <w:szCs w:val="19"/>
        </w:rPr>
        <w:t>Critères d'attribution : </w:t>
      </w:r>
      <w:r w:rsidRPr="00157560">
        <w:rPr>
          <w:rFonts w:ascii="Arial" w:hAnsi="Arial" w:cs="Arial"/>
          <w:sz w:val="19"/>
          <w:szCs w:val="19"/>
        </w:rPr>
        <w:br/>
        <w:t>Offre économiquement la plus avantageuse appréciée en fonction des critères énoncés ci-dessous avec leur pondération.</w:t>
      </w:r>
      <w:r w:rsidRPr="00157560">
        <w:rPr>
          <w:rFonts w:ascii="Arial" w:hAnsi="Arial" w:cs="Arial"/>
          <w:sz w:val="19"/>
          <w:szCs w:val="19"/>
        </w:rPr>
        <w:br/>
        <w:t>     - prix : 40 %;</w:t>
      </w:r>
      <w:r w:rsidRPr="00157560">
        <w:rPr>
          <w:rFonts w:ascii="Arial" w:hAnsi="Arial" w:cs="Arial"/>
          <w:sz w:val="19"/>
          <w:szCs w:val="19"/>
        </w:rPr>
        <w:br/>
        <w:t>     - valeur technique : 60 %.</w:t>
      </w:r>
    </w:p>
    <w:p w:rsidR="00157560" w:rsidRPr="00157560" w:rsidRDefault="00157560" w:rsidP="00157560">
      <w:pPr>
        <w:pStyle w:val="NormalWeb"/>
        <w:shd w:val="clear" w:color="auto" w:fill="FFFFFF"/>
        <w:rPr>
          <w:rFonts w:ascii="Arial" w:hAnsi="Arial" w:cs="Arial"/>
          <w:sz w:val="19"/>
          <w:szCs w:val="19"/>
        </w:rPr>
      </w:pPr>
      <w:r w:rsidRPr="00157560">
        <w:rPr>
          <w:rFonts w:ascii="Arial" w:hAnsi="Arial" w:cs="Arial"/>
          <w:i/>
          <w:iCs/>
          <w:sz w:val="19"/>
          <w:szCs w:val="19"/>
        </w:rPr>
        <w:t>Type de procédure : </w:t>
      </w:r>
      <w:r w:rsidRPr="00157560">
        <w:rPr>
          <w:rFonts w:ascii="Arial" w:hAnsi="Arial" w:cs="Arial"/>
          <w:sz w:val="19"/>
          <w:szCs w:val="19"/>
        </w:rPr>
        <w:t>procédure adaptée.</w:t>
      </w:r>
    </w:p>
    <w:p w:rsidR="00157560" w:rsidRPr="00157560" w:rsidRDefault="00157560" w:rsidP="00157560">
      <w:pPr>
        <w:pStyle w:val="NormalWeb"/>
        <w:shd w:val="clear" w:color="auto" w:fill="FFFFFF"/>
        <w:rPr>
          <w:rFonts w:ascii="Arial" w:hAnsi="Arial" w:cs="Arial"/>
          <w:sz w:val="19"/>
          <w:szCs w:val="19"/>
        </w:rPr>
      </w:pPr>
      <w:r w:rsidRPr="00157560">
        <w:rPr>
          <w:rFonts w:ascii="Arial" w:hAnsi="Arial" w:cs="Arial"/>
          <w:i/>
          <w:iCs/>
          <w:sz w:val="19"/>
          <w:szCs w:val="19"/>
        </w:rPr>
        <w:t>Date limite de réception des offres : </w:t>
      </w:r>
      <w:r w:rsidRPr="00157560">
        <w:rPr>
          <w:rFonts w:ascii="Arial" w:hAnsi="Arial" w:cs="Arial"/>
          <w:sz w:val="19"/>
          <w:szCs w:val="19"/>
        </w:rPr>
        <w:t>11 avril 2023, à 12 heures.</w:t>
      </w:r>
      <w:r w:rsidRPr="00157560">
        <w:rPr>
          <w:rFonts w:ascii="Arial" w:hAnsi="Arial" w:cs="Arial"/>
          <w:sz w:val="19"/>
          <w:szCs w:val="19"/>
        </w:rPr>
        <w:br/>
      </w:r>
      <w:r w:rsidRPr="00157560">
        <w:rPr>
          <w:rFonts w:ascii="Arial" w:hAnsi="Arial" w:cs="Arial"/>
          <w:i/>
          <w:iCs/>
          <w:sz w:val="19"/>
          <w:szCs w:val="19"/>
        </w:rPr>
        <w:t>Délai minimum de validité des offres : </w:t>
      </w:r>
      <w:r w:rsidRPr="00157560">
        <w:rPr>
          <w:rFonts w:ascii="Arial" w:hAnsi="Arial" w:cs="Arial"/>
          <w:sz w:val="19"/>
          <w:szCs w:val="19"/>
        </w:rPr>
        <w:t>4 mois à compter de la date limite de réception des offres.</w:t>
      </w:r>
    </w:p>
    <w:p w:rsidR="00157560" w:rsidRPr="00157560" w:rsidRDefault="00157560" w:rsidP="00157560">
      <w:pPr>
        <w:pStyle w:val="NormalWeb"/>
        <w:shd w:val="clear" w:color="auto" w:fill="FFFFFF"/>
        <w:rPr>
          <w:rFonts w:ascii="Arial" w:hAnsi="Arial" w:cs="Arial"/>
          <w:sz w:val="19"/>
          <w:szCs w:val="19"/>
        </w:rPr>
      </w:pPr>
      <w:r w:rsidRPr="00157560">
        <w:rPr>
          <w:rFonts w:ascii="Arial" w:hAnsi="Arial" w:cs="Arial"/>
          <w:i/>
          <w:iCs/>
          <w:sz w:val="19"/>
          <w:szCs w:val="19"/>
        </w:rPr>
        <w:t>Autres renseignements : </w:t>
      </w:r>
    </w:p>
    <w:p w:rsidR="00157560" w:rsidRPr="00157560" w:rsidRDefault="00157560" w:rsidP="00157560">
      <w:pPr>
        <w:pStyle w:val="NormalWeb"/>
        <w:shd w:val="clear" w:color="auto" w:fill="FFFFFF"/>
        <w:rPr>
          <w:rFonts w:ascii="Arial" w:hAnsi="Arial" w:cs="Arial"/>
          <w:sz w:val="19"/>
          <w:szCs w:val="19"/>
        </w:rPr>
      </w:pPr>
      <w:r w:rsidRPr="00157560">
        <w:rPr>
          <w:rFonts w:ascii="Arial" w:hAnsi="Arial" w:cs="Arial"/>
          <w:i/>
          <w:iCs/>
          <w:sz w:val="19"/>
          <w:szCs w:val="19"/>
        </w:rPr>
        <w:t xml:space="preserve">Conditions de remise des offres ou des candidatures </w:t>
      </w:r>
      <w:proofErr w:type="gramStart"/>
      <w:r w:rsidRPr="00157560">
        <w:rPr>
          <w:rFonts w:ascii="Arial" w:hAnsi="Arial" w:cs="Arial"/>
          <w:i/>
          <w:iCs/>
          <w:sz w:val="19"/>
          <w:szCs w:val="19"/>
        </w:rPr>
        <w:t>:</w:t>
      </w:r>
      <w:proofErr w:type="gramEnd"/>
      <w:r w:rsidRPr="00157560">
        <w:rPr>
          <w:rFonts w:ascii="Arial" w:hAnsi="Arial" w:cs="Arial"/>
          <w:sz w:val="19"/>
          <w:szCs w:val="19"/>
        </w:rPr>
        <w:br/>
        <w:t>par voie électronique.</w:t>
      </w:r>
      <w:r w:rsidRPr="00157560">
        <w:rPr>
          <w:rFonts w:ascii="Arial" w:hAnsi="Arial" w:cs="Arial"/>
          <w:sz w:val="19"/>
          <w:szCs w:val="19"/>
        </w:rPr>
        <w:br/>
      </w:r>
      <w:r w:rsidRPr="00157560">
        <w:rPr>
          <w:rFonts w:ascii="Arial" w:hAnsi="Arial" w:cs="Arial"/>
          <w:i/>
          <w:iCs/>
          <w:sz w:val="19"/>
          <w:szCs w:val="19"/>
        </w:rPr>
        <w:t>Mots descripteurs</w:t>
      </w:r>
      <w:r w:rsidRPr="00157560">
        <w:rPr>
          <w:rFonts w:ascii="Arial" w:hAnsi="Arial" w:cs="Arial"/>
          <w:sz w:val="19"/>
          <w:szCs w:val="19"/>
        </w:rPr>
        <w:t> : Assistance à maîtrise d'ouvrage.</w:t>
      </w:r>
    </w:p>
    <w:p w:rsidR="00CA3F53" w:rsidRPr="00157560" w:rsidRDefault="00CA3F53"/>
    <w:sectPr w:rsidR="00CA3F53" w:rsidRPr="00157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60"/>
    <w:rsid w:val="00157560"/>
    <w:rsid w:val="002B6B8B"/>
    <w:rsid w:val="002B7087"/>
    <w:rsid w:val="002D4D15"/>
    <w:rsid w:val="00303831"/>
    <w:rsid w:val="003E2D55"/>
    <w:rsid w:val="0098438E"/>
    <w:rsid w:val="00CA3F53"/>
    <w:rsid w:val="00F7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455B5-A45A-41F6-A833-A9D9A944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5756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575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9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BMP_openWindow(%22http://www.marches-securises.fr%22,%22TestLien%22,%22%22);" TargetMode="External"/><Relationship Id="rId4" Type="http://schemas.openxmlformats.org/officeDocument/2006/relationships/hyperlink" Target="javascript:BMP_openWindow(%22http://www.grandbesancon.fr%22,%22TestLien%22,%22%22)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212F3D1E.dotm</Template>
  <TotalTime>2</TotalTime>
  <Pages>1</Pages>
  <Words>280</Words>
  <Characters>1752</Characters>
  <Application>Microsoft Office Word</Application>
  <DocSecurity>0</DocSecurity>
  <Lines>14</Lines>
  <Paragraphs>4</Paragraphs>
  <ScaleCrop>false</ScaleCrop>
  <Company>Communauté d'Agglomération du Grand Besançon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LAURENT-RAKIK Magali</dc:creator>
  <cp:keywords/>
  <dc:description/>
  <cp:lastModifiedBy>LAURENT-RAKIK Magali</cp:lastModifiedBy>
  <cp:revision>1</cp:revision>
  <dcterms:created xsi:type="dcterms:W3CDTF">2023-02-24T13:11:00Z</dcterms:created>
  <dcterms:modified xsi:type="dcterms:W3CDTF">2023-02-24T13:13:00Z</dcterms:modified>
</cp:coreProperties>
</file>