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C228" w14:textId="77777777" w:rsidR="000769ED" w:rsidRDefault="00BC7731" w:rsidP="002A3AE2">
      <w:pPr>
        <w:tabs>
          <w:tab w:val="center" w:pos="4536"/>
        </w:tabs>
        <w:jc w:val="center"/>
        <w:rPr>
          <w:rFonts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pict w14:anchorId="799B5EFD">
          <v:roundrect id="Rectangle à coins arrondis 1" o:spid="_x0000_s1026" style="position:absolute;left:0;text-align:left;margin-left:98.65pt;margin-top:-10.85pt;width:297pt;height:42.75pt;z-index:-251660288;visibility:visible;mso-position-horizontal-relative:margin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LBFgMAAHQHAAAOAAAAZHJzL2Uyb0RvYy54bWysVdtuGyEQfa/Uf0C8N/Y6di5W1pGVKFWl&#10;tImSVHkmLHiRWIYCvvVr+i/9sQ6wu7aS9KIqL7swN2YOZ4az802jyUo4r8CUtDgYUiIMh0qZRUm/&#10;Plx9OKHEB2YqpsGIkm6Fp+ez9+/O1nYqRlCDroQjGMT46dqWtA7BTgcDz2vRMH8AVhhUSnANC7h1&#10;i0Hl2BqjN3owGg6PBmtwlXXAhfcovcxKOkvxpRQ83EjpRSC6pJhbSF+Xvk/xO5idsenCMVsr3qbB&#10;/iOLhimDh/ahLllgZOnUi1CN4g48yHDAoRmAlIqLVANWUwyfVXNfMytSLQiOtz1M/u3C8i+rW0dU&#10;hXdHiWENXtEdgsbMQgvy8wfhoIwnzDkwlfKkiICtrZ+i3729de3O4zJWv5GuiX+si2wSyNseZLEJ&#10;hKPw8Pi4OB3iXXDUTcaj09EkBh3svK3z4aOAhsRFSR0sTRWTSgCz1bUP2b6za3GvrpTWRGqFNDJI&#10;NkochEcV6gRjLDAZevTPC2IBkTwaYjJRkDgnLrQjK4ZsYZwLE46SSi+bz1BlObIOHTADNkUxsiuL&#10;T3ZiX7NKZOnhnpSFPkZRTNogWHZ/bgJh4feTG8ewb5ndX84rYr5veiDWt4OjDZ/A8/+OBya96K5N&#10;K0OQnZE6OVfiOdMiETjFDUqLyJbMEWztxAvENtI2EzWtwlaLdInmTkjsAKTm6PdIZ/LslRIvMNHg&#10;BaI6BoyRJfKxj90GiHPtOcdSU2GY1j66ijS6euc/3Ejn3Hukk8GE3rlRBtxrlenQOcts34GUoYko&#10;PUG1xfmAjZS62Vt+pbApr5kPt8zhpMQ+xukfbvAjNaxLCu2Kkhrc99fk0R4HGGopWePkLan/tmQO&#10;+1V/MtiQp8V4HEd12ownxyPcuH3N077GLJsLwHbF8YXZpWW0D7pbSgfNIz4S83gqqpjheHZJeXDd&#10;5iLkFwGfGS7m82SG49mycG3uLe9GR5w3D5tH5mw7mQLOtC+QxkvC99lsyrbxPgzMlwGkSqTc4dri&#10;jaM9t35+huLbsb9PVrvHcvYLAAD//wMAUEsDBBQABgAIAAAAIQCmutYs3gAAAAoBAAAPAAAAZHJz&#10;L2Rvd25yZXYueG1sTI/LTsMwEEX3SPyDNUjsWuchmibEqQCVNaKwYefGJokajxPbTQ1fz7CC5Z05&#10;unOm3kUzskU7P1gUkK4TYBpbqwbsBLy/Pa+2wHyQqORoUQv40h52zfVVLStlL/iql0PoGJWgr6SA&#10;PoSp4ty3vTbSr+2kkXaf1hkZKLqOKycvVG5GniXJhhs5IF3o5aSfet2eDmcj4NQt+zYv3Ww/HvEl&#10;7u/mmH3PQtzexId7YEHH8AfDrz6pQ0NOR3tG5dlIuSxyQgWssrQARkRRpjQ5CtjkW+BNzf+/0PwA&#10;AAD//wMAUEsBAi0AFAAGAAgAAAAhALaDOJL+AAAA4QEAABMAAAAAAAAAAAAAAAAAAAAAAFtDb250&#10;ZW50X1R5cGVzXS54bWxQSwECLQAUAAYACAAAACEAOP0h/9YAAACUAQAACwAAAAAAAAAAAAAAAAAv&#10;AQAAX3JlbHMvLnJlbHNQSwECLQAUAAYACAAAACEA2toiwRYDAAB0BwAADgAAAAAAAAAAAAAAAAAu&#10;AgAAZHJzL2Uyb0RvYy54bWxQSwECLQAUAAYACAAAACEAprrWLN4AAAAKAQAADwAAAAAAAAAAAAAA&#10;AABwBQAAZHJzL2Rvd25yZXYueG1sUEsFBgAAAAAEAAQA8wAAAHsGAAAAAA==&#10;" fillcolor="#e2efd9 [665]" strokecolor="#1f4d78 [1604]" strokeweight="1pt">
            <v:fill color2="#e2efd9 [665]" rotate="t" colors="0 #838d7d;3932f #838d7d;31457f #e2f0d9" focus="100%" type="gradient"/>
            <v:stroke joinstyle="miter"/>
            <w10:wrap anchorx="margin"/>
          </v:roundrect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7FD4E" wp14:editId="59DD7AAB">
            <wp:simplePos x="0" y="0"/>
            <wp:positionH relativeFrom="column">
              <wp:posOffset>-233045</wp:posOffset>
            </wp:positionH>
            <wp:positionV relativeFrom="paragraph">
              <wp:posOffset>-366395</wp:posOffset>
            </wp:positionV>
            <wp:extent cx="1123950" cy="112776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E2" w:rsidRPr="002A3AE2">
        <w:rPr>
          <w:rFonts w:ascii="Arial" w:hAnsi="Arial" w:cs="Arial"/>
          <w:b/>
          <w:sz w:val="30"/>
          <w:szCs w:val="30"/>
        </w:rPr>
        <w:t>Publicité</w:t>
      </w:r>
    </w:p>
    <w:p w14:paraId="6DA35F08" w14:textId="77777777" w:rsidR="00347E23" w:rsidRDefault="00347E23" w:rsidP="000769ED">
      <w:pPr>
        <w:jc w:val="right"/>
        <w:rPr>
          <w:rFonts w:cs="Times New Roman"/>
        </w:rPr>
      </w:pPr>
    </w:p>
    <w:p w14:paraId="2F81A254" w14:textId="77777777" w:rsidR="000769ED" w:rsidRDefault="000769ED" w:rsidP="000769ED">
      <w:pPr>
        <w:jc w:val="right"/>
        <w:rPr>
          <w:rFonts w:cs="Times New Roman"/>
        </w:rPr>
      </w:pPr>
    </w:p>
    <w:p w14:paraId="386D7659" w14:textId="77777777" w:rsidR="000769ED" w:rsidRPr="000769ED" w:rsidRDefault="000769ED" w:rsidP="000769ED">
      <w:pPr>
        <w:jc w:val="right"/>
        <w:rPr>
          <w:rFonts w:cs="Times New Roman"/>
        </w:rPr>
      </w:pPr>
    </w:p>
    <w:p w14:paraId="5A61F4FE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Pouvoir adjudicateur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14:paraId="7B00AB1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Désignation :</w:t>
      </w:r>
    </w:p>
    <w:p w14:paraId="63B12E2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Epic Office du Tourisme</w:t>
      </w:r>
    </w:p>
    <w:p w14:paraId="1F449E6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Quai Arthur Rimbaud</w:t>
      </w:r>
    </w:p>
    <w:p w14:paraId="267DC88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4281FD1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Téléphone : 0468210133</w:t>
      </w:r>
    </w:p>
    <w:p w14:paraId="0FD646D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0468219833</w:t>
      </w:r>
    </w:p>
    <w:p w14:paraId="2A68CC3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http://www.tourisme-saint-cyprien.com</w:t>
      </w:r>
    </w:p>
    <w:p w14:paraId="116F74E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E-Mail</w:t>
      </w:r>
      <w:proofErr w:type="gramEnd"/>
      <w:r>
        <w:rPr>
          <w:rFonts w:ascii="Verdana" w:hAnsi="Verdana" w:cs="Times New Roman"/>
          <w:sz w:val="20"/>
          <w:szCs w:val="24"/>
        </w:rPr>
        <w:t xml:space="preserve"> : </w:t>
      </w:r>
      <w:r>
        <w:rPr>
          <w:rFonts w:ascii="Verdana" w:hAnsi="Verdana" w:cs="Times New Roman"/>
          <w:sz w:val="20"/>
          <w:szCs w:val="24"/>
        </w:rPr>
        <w:t>christophe.vidal@stcyprien.fr</w:t>
      </w:r>
    </w:p>
    <w:p w14:paraId="7BE5C093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Statut : Etablissement public local à caractère industriel et commercial</w:t>
      </w:r>
    </w:p>
    <w:p w14:paraId="3819B9BE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Activité(s) principale(s) : </w:t>
      </w:r>
    </w:p>
    <w:p w14:paraId="4DF78F0E" w14:textId="77777777" w:rsidR="00000000" w:rsidRDefault="00BC7731" w:rsidP="006F3B4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Services généraux des administrations publiques</w:t>
      </w:r>
    </w:p>
    <w:p w14:paraId="2D37EE8B" w14:textId="77777777" w:rsidR="00000000" w:rsidRDefault="00BC7731" w:rsidP="006F3B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Affaires économiques et financières</w:t>
      </w:r>
    </w:p>
    <w:p w14:paraId="55C717E5" w14:textId="77777777" w:rsidR="00000000" w:rsidRDefault="00BC7731" w:rsidP="006F3B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Loisirs</w:t>
      </w:r>
      <w:r>
        <w:rPr>
          <w:rFonts w:ascii="Verdana" w:hAnsi="Verdana" w:cs="Times New Roman"/>
          <w:sz w:val="20"/>
          <w:szCs w:val="24"/>
        </w:rPr>
        <w:t>, culture et religion</w:t>
      </w:r>
    </w:p>
    <w:p w14:paraId="51EC9E6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pouvoir adjudicateur n'agit pas pour le compte d'autres pouvoirs adjudicateurs.</w:t>
      </w:r>
    </w:p>
    <w:p w14:paraId="4FD4344B" w14:textId="77777777" w:rsidR="00DB7EF8" w:rsidRDefault="00DB7E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14:paraId="7D84E88B" w14:textId="0EB1A359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Profil d'acheteur : </w:t>
      </w:r>
      <w:r>
        <w:rPr>
          <w:rFonts w:ascii="Verdana" w:hAnsi="Verdana" w:cs="Times New Roman"/>
          <w:sz w:val="20"/>
          <w:szCs w:val="24"/>
        </w:rPr>
        <w:t>https://www.marches-securises.fr</w:t>
      </w:r>
    </w:p>
    <w:p w14:paraId="6EDA1F9E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https://www.marches-securises.fr</w:t>
      </w:r>
    </w:p>
    <w:p w14:paraId="40FBEBCE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B921DF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F948EA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L'avis concerne un accord-cadre.</w:t>
      </w:r>
    </w:p>
    <w:p w14:paraId="11319B8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7282B03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B06E8E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Objet de l'accord-cadre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14:paraId="7322E04E" w14:textId="7D8617BB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Prestations de service Animations Sons et Lumières pour l'EPIC Office du Tourisme de Saint-Cyprien</w:t>
      </w:r>
    </w:p>
    <w:p w14:paraId="5EDF3F3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588E71D" w14:textId="1C496A81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Accord-cadre couvert par l'accord sur les marchés publics (AMP) :</w:t>
      </w:r>
      <w:r w:rsidR="00DB7EF8"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sz w:val="20"/>
          <w:szCs w:val="24"/>
        </w:rPr>
        <w:t>non</w:t>
      </w:r>
    </w:p>
    <w:p w14:paraId="60171DF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1E5BC8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Forme de l'accord-cadre : Accord-cadre</w:t>
      </w:r>
    </w:p>
    <w:p w14:paraId="157DCC6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616502D" w14:textId="47879D39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Type d'accord-cadre de ser</w:t>
      </w:r>
      <w:r>
        <w:rPr>
          <w:rFonts w:ascii="Verdana" w:hAnsi="Verdana" w:cs="Times New Roman"/>
          <w:sz w:val="20"/>
          <w:szCs w:val="24"/>
        </w:rPr>
        <w:t>vices : Services courants hors services sociaux, spécifiques et juridiques</w:t>
      </w:r>
    </w:p>
    <w:p w14:paraId="38A75CB0" w14:textId="77777777" w:rsidR="00DB7EF8" w:rsidRDefault="00DB7E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10E84E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Lieu principal d'exécution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550D280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Ville de Saint-Cyprien</w:t>
      </w:r>
    </w:p>
    <w:p w14:paraId="74C5382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Code NUTS : FRJ15</w:t>
      </w:r>
    </w:p>
    <w:p w14:paraId="4D0754E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D51192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B3DE07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global à la consultation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FD8975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92000000-1</w:t>
      </w:r>
    </w:p>
    <w:p w14:paraId="233285E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446AEB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prestations sont traitées à prix unitaires.</w:t>
      </w:r>
    </w:p>
    <w:p w14:paraId="06A9F2E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0D97AB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global estimé de l'accord-cadre est de 200 000.00 euros HT</w:t>
      </w:r>
    </w:p>
    <w:p w14:paraId="72467C2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Dévolution en accord-cadre unique.</w:t>
      </w:r>
    </w:p>
    <w:p w14:paraId="1516AA2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18B8CD7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initiale est de 4 000.00 euros HT.</w:t>
      </w:r>
    </w:p>
    <w:p w14:paraId="01A6DDB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Le montant maximum de commandes pour la durée de la pér</w:t>
      </w:r>
      <w:r>
        <w:rPr>
          <w:rFonts w:ascii="Verdana" w:hAnsi="Verdana" w:cs="Times New Roman"/>
          <w:sz w:val="20"/>
          <w:szCs w:val="24"/>
        </w:rPr>
        <w:t>iode initiale est de 50 000.00 euros HT.</w:t>
      </w:r>
    </w:p>
    <w:p w14:paraId="79936AA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76F479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de reconduction n°1 est de 4 000.00 euros HT.</w:t>
      </w:r>
    </w:p>
    <w:p w14:paraId="731B00D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n°1 est de 50 000.00 euros HT.</w:t>
      </w:r>
    </w:p>
    <w:p w14:paraId="6DFD0C47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FCCF283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de reconduction n°2 est de 4 000.00 euros HT.</w:t>
      </w:r>
    </w:p>
    <w:p w14:paraId="148042A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n°2 est de 50 000.00 euros HT.</w:t>
      </w:r>
    </w:p>
    <w:p w14:paraId="178A3AA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CF878F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de reconduction n°3 est de 4 000.00 euros HT.</w:t>
      </w:r>
    </w:p>
    <w:p w14:paraId="5345C8A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n°3 est de 50 000.00 euros HT.</w:t>
      </w:r>
    </w:p>
    <w:p w14:paraId="3730044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8215F4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350085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variantes exigées e</w:t>
      </w:r>
      <w:r>
        <w:rPr>
          <w:rFonts w:ascii="Verdana" w:hAnsi="Verdana" w:cs="Times New Roman"/>
          <w:sz w:val="20"/>
          <w:szCs w:val="24"/>
        </w:rPr>
        <w:t>t les variantes ne sont pas autorisées.</w:t>
      </w:r>
    </w:p>
    <w:p w14:paraId="705C051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79BA2A2" w14:textId="77777777" w:rsidR="00DB7EF8" w:rsidRDefault="00DB7EF8" w:rsidP="00DB7E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L'accord-cadre a une durée prévisionnelle de 48 mois au maximum.</w:t>
      </w:r>
    </w:p>
    <w:p w14:paraId="78BADA65" w14:textId="77777777" w:rsidR="00DB7EF8" w:rsidRDefault="00DB7EF8" w:rsidP="00DB7E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35941B7" w14:textId="77777777" w:rsidR="00DB7EF8" w:rsidRDefault="00DB7EF8" w:rsidP="00DB7E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L'accord-cadre a une durée initiale de 12 mois, reconductible 3 fois au maximum.</w:t>
      </w:r>
    </w:p>
    <w:p w14:paraId="023AC80D" w14:textId="77777777" w:rsidR="00DB7EF8" w:rsidRDefault="00DB7EF8" w:rsidP="00DB7E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419418A" w14:textId="77777777" w:rsidR="00DB7EF8" w:rsidRDefault="00DB7EF8" w:rsidP="00DB7E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Il est renouvelable 3 fois par reconduction tacite selon les périodes suivantes : </w:t>
      </w:r>
    </w:p>
    <w:p w14:paraId="77F4020E" w14:textId="77777777" w:rsidR="00DB7EF8" w:rsidRDefault="00DB7EF8" w:rsidP="00DB7E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Reconduction n°1 : 12 mois. </w:t>
      </w:r>
    </w:p>
    <w:p w14:paraId="66FFC965" w14:textId="77777777" w:rsidR="00DB7EF8" w:rsidRDefault="00DB7EF8" w:rsidP="00DB7E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Reconduction n°2 : 12 mois.</w:t>
      </w:r>
    </w:p>
    <w:p w14:paraId="7DDE20B2" w14:textId="77777777" w:rsidR="00DB7EF8" w:rsidRDefault="00DB7EF8" w:rsidP="00DB7E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Reconduction n°3 : 12 mois.  </w:t>
      </w:r>
    </w:p>
    <w:p w14:paraId="64F6A38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4ED914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retenue de garantie.</w:t>
      </w:r>
    </w:p>
    <w:p w14:paraId="08EBDD1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B8E667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n°1 :</w:t>
      </w:r>
    </w:p>
    <w:p w14:paraId="00FDE7A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d'avance.</w:t>
      </w:r>
    </w:p>
    <w:p w14:paraId="27ABE3C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n°2 :</w:t>
      </w:r>
    </w:p>
    <w:p w14:paraId="084D3BE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d'avance.</w:t>
      </w:r>
    </w:p>
    <w:p w14:paraId="15FFFBA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n°3 :</w:t>
      </w:r>
    </w:p>
    <w:p w14:paraId="1864FE2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d'avance.</w:t>
      </w:r>
    </w:p>
    <w:p w14:paraId="757627BE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n°4 :</w:t>
      </w:r>
    </w:p>
    <w:p w14:paraId="50DF8DD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d'avance.</w:t>
      </w:r>
    </w:p>
    <w:p w14:paraId="2B520D7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5DB27D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Interdiction de soumissionner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4394DB0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L'acheteur, en vertu des articles L2141-7 à L2141-11 du code de la commande publique, peut exclure les candidatures se trouvant dans les situati</w:t>
      </w:r>
      <w:r>
        <w:rPr>
          <w:rFonts w:ascii="Verdana" w:hAnsi="Verdana" w:cs="Times New Roman"/>
          <w:sz w:val="20"/>
          <w:szCs w:val="24"/>
        </w:rPr>
        <w:t>ons qui y sont décrites, en particulier dans les cas qui suivent, sous réserve que dans un délai de 2 jours à compter de la réception d'un courrier l'y invitant, le candidat démontre qu'il a pris les mesures nécessaires pour corriger les manquements qui lu</w:t>
      </w:r>
      <w:r>
        <w:rPr>
          <w:rFonts w:ascii="Verdana" w:hAnsi="Verdana" w:cs="Times New Roman"/>
          <w:sz w:val="20"/>
          <w:szCs w:val="24"/>
        </w:rPr>
        <w:t>i sont reprochés et, le cas échéant, que sa participation à la procédure de passation de l'accord-cadre public n'est pas susceptible de porter atteinte à l'égalité de traitement.</w:t>
      </w:r>
    </w:p>
    <w:p w14:paraId="40A410B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exclut les personnes qui, au cours des trois années précédentes, o</w:t>
      </w:r>
      <w:r>
        <w:rPr>
          <w:rFonts w:ascii="Verdana" w:hAnsi="Verdana" w:cs="Times New Roman"/>
          <w:sz w:val="20"/>
          <w:szCs w:val="24"/>
        </w:rPr>
        <w:t>nt dû verser des dommages et intérêts, ont été sanctionnées par une résiliation ou ont fait l'objet d'une sanction comparable du fait d'un manquement grave ou persistant à leurs obligations contractuelles lors de l'exécution d'un accord-cadre public antéri</w:t>
      </w:r>
      <w:r>
        <w:rPr>
          <w:rFonts w:ascii="Verdana" w:hAnsi="Verdana" w:cs="Times New Roman"/>
          <w:sz w:val="20"/>
          <w:szCs w:val="24"/>
        </w:rPr>
        <w:t>eur.</w:t>
      </w:r>
    </w:p>
    <w:p w14:paraId="7121D62E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L'acheteur exclut les personnes qui, par leur participation préalable directe ou indirecte à la préparation de la procédure de passation de l'accord-cadre public, ont eu accès à des informations susceptibles de créer une distorsion de concurrence par </w:t>
      </w:r>
      <w:r>
        <w:rPr>
          <w:rFonts w:ascii="Verdana" w:hAnsi="Verdana" w:cs="Times New Roman"/>
          <w:sz w:val="20"/>
          <w:szCs w:val="24"/>
        </w:rPr>
        <w:t>rapport aux autres candidats, lorsqu'il ne peut être remédié à cette situation par d'autres moyens.</w:t>
      </w:r>
    </w:p>
    <w:p w14:paraId="3A22882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L'acheteur exclut les personnes qui, par leur candidature, créent une situation de conflit d'intérêts, lorsqu'il ne peut y être remédié par d'autres moyens.</w:t>
      </w:r>
      <w:r>
        <w:rPr>
          <w:rFonts w:ascii="Verdana" w:hAnsi="Verdana" w:cs="Times New Roman"/>
          <w:sz w:val="20"/>
          <w:szCs w:val="24"/>
        </w:rPr>
        <w:t xml:space="preserve"> Constitue une situation de conflit d'intérêts toute situation dans laquelle une personne qui participe au déroulement de la procédure de passation de l'accord-cadre public ou est susceptible d'en influencer l'issue a, directement ou indirectement, un inté</w:t>
      </w:r>
      <w:r>
        <w:rPr>
          <w:rFonts w:ascii="Verdana" w:hAnsi="Verdana" w:cs="Times New Roman"/>
          <w:sz w:val="20"/>
          <w:szCs w:val="24"/>
        </w:rPr>
        <w:t>rêt financier, économique ou tout autre intérêt personnel qui pourrait compromettre son impartialité ou son indépendance dans le cadre de la procédure de passation de l'accord-cadre public.</w:t>
      </w:r>
    </w:p>
    <w:p w14:paraId="59CE8AF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3B74D6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Présentation de candidature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0A20359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Dépôt </w:t>
      </w:r>
      <w:proofErr w:type="gramStart"/>
      <w:r>
        <w:rPr>
          <w:rFonts w:ascii="Verdana" w:hAnsi="Verdana" w:cs="Times New Roman"/>
          <w:sz w:val="20"/>
          <w:szCs w:val="24"/>
        </w:rPr>
        <w:t>classique:</w:t>
      </w:r>
      <w:proofErr w:type="gramEnd"/>
      <w:r>
        <w:rPr>
          <w:rFonts w:ascii="Verdana" w:hAnsi="Verdana" w:cs="Times New Roman"/>
          <w:sz w:val="20"/>
          <w:szCs w:val="24"/>
        </w:rPr>
        <w:t xml:space="preserve"> La candidature pe</w:t>
      </w:r>
      <w:r>
        <w:rPr>
          <w:rFonts w:ascii="Verdana" w:hAnsi="Verdana" w:cs="Times New Roman"/>
          <w:sz w:val="20"/>
          <w:szCs w:val="24"/>
        </w:rPr>
        <w:t>ut être faite au moyen des formulaires DC1 et DC2 (formulaires à jour sur le site http://www.economie.gouv.fr/daj/formulaires-declaration-du-candidat) ou du DUME (document unique de marché européen, voir site :https://dume.chorus-pro.gouv.fr/).</w:t>
      </w:r>
    </w:p>
    <w:p w14:paraId="10B3BF6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Conditions </w:t>
      </w:r>
      <w:r>
        <w:rPr>
          <w:rFonts w:ascii="Verdana" w:hAnsi="Verdana" w:cs="Times New Roman"/>
          <w:b/>
          <w:sz w:val="20"/>
          <w:szCs w:val="24"/>
        </w:rPr>
        <w:t>de participation et moyens de preuve acceptables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5AC300C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Les documents et renseignements demandés par l'acheteur aux fins de vérification de l'aptitude à exercer l'activité professionnelle, de la capacité économique et financière et des capacités techniques et </w:t>
      </w:r>
      <w:r>
        <w:rPr>
          <w:rFonts w:ascii="Verdana" w:hAnsi="Verdana" w:cs="Times New Roman"/>
          <w:sz w:val="20"/>
          <w:szCs w:val="24"/>
        </w:rPr>
        <w:t xml:space="preserve">professionnelles du candidat </w:t>
      </w:r>
      <w:proofErr w:type="gramStart"/>
      <w:r>
        <w:rPr>
          <w:rFonts w:ascii="Verdana" w:hAnsi="Verdana" w:cs="Times New Roman"/>
          <w:sz w:val="20"/>
          <w:szCs w:val="24"/>
        </w:rPr>
        <w:t>sont:</w:t>
      </w:r>
      <w:proofErr w:type="gramEnd"/>
      <w:r>
        <w:rPr>
          <w:rFonts w:ascii="Verdana" w:hAnsi="Verdana" w:cs="Times New Roman"/>
          <w:sz w:val="20"/>
          <w:szCs w:val="24"/>
        </w:rPr>
        <w:t xml:space="preserve"> </w:t>
      </w:r>
    </w:p>
    <w:p w14:paraId="06019FC6" w14:textId="77777777" w:rsidR="00000000" w:rsidRDefault="00BC7731">
      <w:pPr>
        <w:autoSpaceDE w:val="0"/>
        <w:autoSpaceDN w:val="0"/>
        <w:adjustRightInd w:val="0"/>
        <w:spacing w:before="100" w:after="100" w:line="240" w:lineRule="auto"/>
        <w:ind w:left="58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économique et financière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075B1B5E" w14:textId="77777777" w:rsidR="00000000" w:rsidRDefault="00BC7731" w:rsidP="006F3B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Indications concernant le chiffre d'affaires annuel général sur 2 ans.</w:t>
      </w:r>
    </w:p>
    <w:p w14:paraId="4D358D9C" w14:textId="77777777" w:rsidR="00000000" w:rsidRDefault="00BC7731" w:rsidP="006F3B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Autorisation d'indiquer en lieu et place le chiffre d'affaires moyen pour le nombre d'exercices requis.</w:t>
      </w:r>
    </w:p>
    <w:p w14:paraId="1A8676CF" w14:textId="77777777" w:rsidR="00000000" w:rsidRDefault="00BC7731" w:rsidP="006F3B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concernant le montant couvert par l'assurance pour risques professionnels</w:t>
      </w:r>
    </w:p>
    <w:p w14:paraId="3388B493" w14:textId="77777777" w:rsidR="00000000" w:rsidRDefault="00BC7731" w:rsidP="006F3B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technique et professionnelle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E8428EC" w14:textId="77777777" w:rsidR="00000000" w:rsidRDefault="00BC7731" w:rsidP="006F3B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des techn</w:t>
      </w:r>
      <w:r>
        <w:rPr>
          <w:rFonts w:ascii="Verdana" w:hAnsi="Verdana" w:cs="Times New Roman"/>
          <w:sz w:val="20"/>
          <w:szCs w:val="24"/>
        </w:rPr>
        <w:t>iciens ou organismes techniques, en particulier des responsables du contrôle de la qualité, auxquels peut faire appel l'opérateur économique</w:t>
      </w:r>
    </w:p>
    <w:p w14:paraId="4F229E14" w14:textId="77777777" w:rsidR="00000000" w:rsidRDefault="00BC7731" w:rsidP="006F3B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Titres d'études et professionnels exigés du prestataire de services ou du personnel d'encadrement</w:t>
      </w:r>
    </w:p>
    <w:p w14:paraId="7E1755E1" w14:textId="77777777" w:rsidR="00000000" w:rsidRDefault="00BC7731" w:rsidP="006F3B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une</w:t>
      </w:r>
      <w:proofErr w:type="gramEnd"/>
      <w:r>
        <w:rPr>
          <w:rFonts w:ascii="Verdana" w:hAnsi="Verdana" w:cs="Times New Roman"/>
          <w:sz w:val="20"/>
          <w:szCs w:val="24"/>
        </w:rPr>
        <w:t xml:space="preserve"> déclara</w:t>
      </w:r>
      <w:r>
        <w:rPr>
          <w:rFonts w:ascii="Verdana" w:hAnsi="Verdana" w:cs="Times New Roman"/>
          <w:sz w:val="20"/>
          <w:szCs w:val="24"/>
        </w:rPr>
        <w:t>tion indiquant l'outillage, le matériel et l'équipement technique dont le candidat dispose pour l'exécution de l'accord-cadre</w:t>
      </w:r>
    </w:p>
    <w:p w14:paraId="6046992A" w14:textId="77777777" w:rsidR="00000000" w:rsidRDefault="00BC7731" w:rsidP="006F3B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de la part de l'accord-cadre que l'opérateur économique a éventuellement l'intention de sous-traiter.</w:t>
      </w:r>
    </w:p>
    <w:p w14:paraId="0F6EC6F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27D48C83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Prestations </w:t>
      </w:r>
      <w:r>
        <w:rPr>
          <w:rFonts w:ascii="Verdana" w:hAnsi="Verdana" w:cs="Times New Roman"/>
          <w:b/>
          <w:sz w:val="20"/>
          <w:szCs w:val="24"/>
        </w:rPr>
        <w:t>réservées</w:t>
      </w:r>
    </w:p>
    <w:p w14:paraId="201F44B3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prestations de l'accord-cadre sont réservées en vertu des dispositions administratives suivantes :</w:t>
      </w:r>
    </w:p>
    <w:p w14:paraId="6A9B48F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Spécialisation dans les animations, Sons et Lumières avec les qualifications et certifications professionnelles. </w:t>
      </w:r>
    </w:p>
    <w:p w14:paraId="624AFF93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23B8E0E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Il est demandé à la société </w:t>
      </w:r>
      <w:r>
        <w:rPr>
          <w:rFonts w:ascii="Verdana" w:hAnsi="Verdana" w:cs="Times New Roman"/>
          <w:sz w:val="20"/>
          <w:szCs w:val="24"/>
        </w:rPr>
        <w:t xml:space="preserve">d'être expérimentée et d'avoir des références, elle doit être impérativement labellisée (code </w:t>
      </w:r>
      <w:proofErr w:type="spellStart"/>
      <w:r>
        <w:rPr>
          <w:rFonts w:ascii="Verdana" w:hAnsi="Verdana" w:cs="Times New Roman"/>
          <w:sz w:val="20"/>
          <w:szCs w:val="24"/>
        </w:rPr>
        <w:t>naf</w:t>
      </w:r>
      <w:proofErr w:type="spellEnd"/>
      <w:r>
        <w:rPr>
          <w:rFonts w:ascii="Verdana" w:hAnsi="Verdana" w:cs="Times New Roman"/>
          <w:sz w:val="20"/>
          <w:szCs w:val="24"/>
        </w:rPr>
        <w:t xml:space="preserve"> ape 9002Z label), conforme aux normes en vigueurs (PV de contrôle des armoires électriques et appareils de levage en cours de validité), être en possession de</w:t>
      </w:r>
      <w:r>
        <w:rPr>
          <w:rFonts w:ascii="Verdana" w:hAnsi="Verdana" w:cs="Times New Roman"/>
          <w:sz w:val="20"/>
          <w:szCs w:val="24"/>
        </w:rPr>
        <w:t>s licences de spectacle (2 et 3), elle peut être en mesure de fournir des prestations artistiques et techniques clés en main. Elle devra avoir à jour les habilitations des techniciens : levage, électricité, travail en hauteur, nacelle, chariot.</w:t>
      </w:r>
    </w:p>
    <w:p w14:paraId="457B574E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7D12B5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Procédure</w:t>
      </w:r>
      <w:r>
        <w:rPr>
          <w:rFonts w:ascii="Verdana" w:hAnsi="Verdana" w:cs="Times New Roman"/>
          <w:b/>
          <w:sz w:val="20"/>
          <w:szCs w:val="24"/>
        </w:rPr>
        <w:t xml:space="preserve"> :</w:t>
      </w:r>
      <w:r>
        <w:rPr>
          <w:rFonts w:ascii="Verdana" w:hAnsi="Verdana" w:cs="Times New Roman"/>
          <w:sz w:val="20"/>
          <w:szCs w:val="24"/>
        </w:rPr>
        <w:t xml:space="preserve"> MAPA ouvert</w:t>
      </w:r>
    </w:p>
    <w:p w14:paraId="1E77B66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19DE13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Critères d'attribution</w:t>
      </w:r>
    </w:p>
    <w:p w14:paraId="50D6CE1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classement des offres et le choix du/des attributaire(s) sont fondés sur l'offre économiquement la plus avantageuse appréciée en fonction des critères pondérés énoncés ci-dessous :</w:t>
      </w:r>
    </w:p>
    <w:p w14:paraId="5BADBFD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3079A16" w14:textId="2A61FAF9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1.</w:t>
      </w:r>
      <w:r>
        <w:rPr>
          <w:rFonts w:ascii="Verdana" w:hAnsi="Verdana" w:cs="Times New Roman"/>
          <w:sz w:val="20"/>
          <w:szCs w:val="24"/>
        </w:rPr>
        <w:t xml:space="preserve"> Critère Prix</w:t>
      </w:r>
      <w:r w:rsidR="00DB7EF8"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sz w:val="20"/>
          <w:szCs w:val="24"/>
        </w:rPr>
        <w:t>pondéré à</w:t>
      </w:r>
      <w:r>
        <w:rPr>
          <w:rFonts w:ascii="Verdana" w:hAnsi="Verdana" w:cs="Times New Roman"/>
          <w:sz w:val="20"/>
          <w:szCs w:val="24"/>
        </w:rPr>
        <w:t xml:space="preserve"> 40 sur 100 points.</w:t>
      </w:r>
    </w:p>
    <w:p w14:paraId="5A333872" w14:textId="0D412CFF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2.</w:t>
      </w:r>
      <w:r>
        <w:rPr>
          <w:rFonts w:ascii="Verdana" w:hAnsi="Verdana" w:cs="Times New Roman"/>
          <w:sz w:val="20"/>
          <w:szCs w:val="24"/>
        </w:rPr>
        <w:t xml:space="preserve"> Critère Valeur technique</w:t>
      </w:r>
      <w:r w:rsidR="00DB7EF8"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sz w:val="20"/>
          <w:szCs w:val="24"/>
        </w:rPr>
        <w:t>pondéré à 60 sur 100 points.</w:t>
      </w:r>
    </w:p>
    <w:p w14:paraId="57AA1C8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lastRenderedPageBreak/>
        <w:t>Renseignements d'ordre administratif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34143F5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Numéro de référence de l'accord-cadre : MAPA N°23SE020</w:t>
      </w:r>
    </w:p>
    <w:p w14:paraId="07CF4C4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présente consultation est une consultation initiale.</w:t>
      </w:r>
    </w:p>
    <w:p w14:paraId="36ADAE1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d'envoi du présent a</w:t>
      </w:r>
      <w:r>
        <w:rPr>
          <w:rFonts w:ascii="Verdana" w:hAnsi="Verdana" w:cs="Times New Roman"/>
          <w:i/>
          <w:sz w:val="20"/>
          <w:szCs w:val="24"/>
        </w:rPr>
        <w:t>vis à la publication :</w:t>
      </w:r>
      <w:r>
        <w:rPr>
          <w:rFonts w:ascii="Verdana" w:hAnsi="Verdana" w:cs="Times New Roman"/>
          <w:sz w:val="20"/>
          <w:szCs w:val="24"/>
        </w:rPr>
        <w:t xml:space="preserve"> 29/03/2023</w:t>
      </w:r>
    </w:p>
    <w:p w14:paraId="3FFD471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limite de réception des offres :</w:t>
      </w:r>
      <w:r>
        <w:rPr>
          <w:rFonts w:ascii="Verdana" w:hAnsi="Verdana" w:cs="Times New Roman"/>
          <w:sz w:val="20"/>
          <w:szCs w:val="24"/>
        </w:rPr>
        <w:t xml:space="preserve"> 08/05/2023 à </w:t>
      </w:r>
      <w:proofErr w:type="gramStart"/>
      <w:r>
        <w:rPr>
          <w:rFonts w:ascii="Verdana" w:hAnsi="Verdana" w:cs="Times New Roman"/>
          <w:sz w:val="20"/>
          <w:szCs w:val="24"/>
        </w:rPr>
        <w:t>15:</w:t>
      </w:r>
      <w:proofErr w:type="gramEnd"/>
      <w:r>
        <w:rPr>
          <w:rFonts w:ascii="Verdana" w:hAnsi="Verdana" w:cs="Times New Roman"/>
          <w:sz w:val="20"/>
          <w:szCs w:val="24"/>
        </w:rPr>
        <w:t>00</w:t>
      </w:r>
    </w:p>
    <w:p w14:paraId="729DB5F7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soumissionnaire est tenu de maintenir son offre pendant un délai de 90 jours à compter de la date limite de réception des offres.</w:t>
      </w:r>
    </w:p>
    <w:p w14:paraId="275AB8C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E702B8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0427D1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Délivrance du DCE</w:t>
      </w:r>
    </w:p>
    <w:p w14:paraId="61C6754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dossier d</w:t>
      </w:r>
      <w:r>
        <w:rPr>
          <w:rFonts w:ascii="Verdana" w:hAnsi="Verdana" w:cs="Times New Roman"/>
          <w:sz w:val="20"/>
          <w:szCs w:val="24"/>
        </w:rPr>
        <w:t>e consultation est téléchargeable sur le profil d'acheteur.</w:t>
      </w:r>
    </w:p>
    <w:p w14:paraId="158F453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4604AC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D221D7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Modalités essentielles de financement et de paiement :</w:t>
      </w:r>
    </w:p>
    <w:p w14:paraId="50D1689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délai global de paiement des prestations est fixé à 30 jours.</w:t>
      </w:r>
    </w:p>
    <w:p w14:paraId="0CA7887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Modalités de financement des prestations : Les dépenses effectuées au titr</w:t>
      </w:r>
      <w:r>
        <w:rPr>
          <w:rFonts w:ascii="Verdana" w:hAnsi="Verdana" w:cs="Times New Roman"/>
          <w:sz w:val="20"/>
          <w:szCs w:val="24"/>
        </w:rPr>
        <w:t xml:space="preserve">e du présent marché seront imputées sur le Budget de l'EPIC Office du Tourisme de Saint-Cyprien au titre de l'exercice 2023 et </w:t>
      </w:r>
      <w:proofErr w:type="gramStart"/>
      <w:r>
        <w:rPr>
          <w:rFonts w:ascii="Verdana" w:hAnsi="Verdana" w:cs="Times New Roman"/>
          <w:sz w:val="20"/>
          <w:szCs w:val="24"/>
        </w:rPr>
        <w:t>suivants..</w:t>
      </w:r>
      <w:proofErr w:type="gramEnd"/>
    </w:p>
    <w:p w14:paraId="122BC60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458D13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E5FCAB4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Avis périodique :</w:t>
      </w:r>
    </w:p>
    <w:p w14:paraId="4BF0486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ne s'agit pas d'un accord-cadre périodique.</w:t>
      </w:r>
    </w:p>
    <w:p w14:paraId="5C16C8F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21EF323" w14:textId="77777777" w:rsidR="00BC7731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Informations sur les reconductions : </w:t>
      </w:r>
      <w:r>
        <w:rPr>
          <w:rFonts w:ascii="Verdana" w:hAnsi="Verdana" w:cs="Times New Roman"/>
          <w:sz w:val="20"/>
          <w:szCs w:val="24"/>
        </w:rPr>
        <w:t>L'accord-cadr</w:t>
      </w:r>
      <w:r>
        <w:rPr>
          <w:rFonts w:ascii="Verdana" w:hAnsi="Verdana" w:cs="Times New Roman"/>
          <w:sz w:val="20"/>
          <w:szCs w:val="24"/>
        </w:rPr>
        <w:t>e à bons de commande a une durée initiale de 12 mois ; il sera reconduit tacitement sauf dénonciation par les parties au contrat, selon les modalités décrites.</w:t>
      </w:r>
    </w:p>
    <w:p w14:paraId="4459D555" w14:textId="77777777" w:rsidR="00BC7731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129CB35" w14:textId="0862761C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Forme juridique que devra revêtir le groupement d'opérateurs économiques attributaire de l'accord</w:t>
      </w:r>
      <w:r>
        <w:rPr>
          <w:rFonts w:ascii="Verdana" w:hAnsi="Verdana" w:cs="Times New Roman"/>
          <w:b/>
          <w:sz w:val="20"/>
          <w:szCs w:val="24"/>
        </w:rPr>
        <w:t>-cadre :</w:t>
      </w:r>
      <w:r>
        <w:rPr>
          <w:rFonts w:ascii="Verdana" w:hAnsi="Verdana" w:cs="Times New Roman"/>
          <w:sz w:val="20"/>
          <w:szCs w:val="24"/>
        </w:rPr>
        <w:t xml:space="preserve"> Après l'attribution de l'accord-cadre, la personne signataire de l'accord-cadre pourra exiger que le titulaire adopte la forme juridique suivante : groupement solidaire.</w:t>
      </w:r>
    </w:p>
    <w:p w14:paraId="6B6591A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291DF54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même entreprise ne peut pas pré</w:t>
      </w:r>
      <w:r>
        <w:rPr>
          <w:rFonts w:ascii="Verdana" w:hAnsi="Verdana" w:cs="Times New Roman"/>
          <w:sz w:val="20"/>
          <w:szCs w:val="24"/>
        </w:rPr>
        <w:t>senter pour l'accord-cadre ou un de ses lots plusieurs offres, en agissant à la fois :</w:t>
      </w:r>
    </w:p>
    <w:p w14:paraId="213178C0" w14:textId="77777777" w:rsidR="00000000" w:rsidRDefault="00BC7731" w:rsidP="006F3B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en</w:t>
      </w:r>
      <w:proofErr w:type="gramEnd"/>
      <w:r>
        <w:rPr>
          <w:rFonts w:ascii="Verdana" w:hAnsi="Verdana" w:cs="Times New Roman"/>
          <w:sz w:val="20"/>
          <w:szCs w:val="24"/>
        </w:rPr>
        <w:t xml:space="preserve"> qualité de candidat individuel et de membre d'un ou plusieurs groupements ;</w:t>
      </w:r>
    </w:p>
    <w:p w14:paraId="01F2326C" w14:textId="77777777" w:rsidR="00000000" w:rsidRDefault="00BC7731" w:rsidP="006F3B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en</w:t>
      </w:r>
      <w:proofErr w:type="gramEnd"/>
      <w:r>
        <w:rPr>
          <w:rFonts w:ascii="Verdana" w:hAnsi="Verdana" w:cs="Times New Roman"/>
          <w:sz w:val="20"/>
          <w:szCs w:val="24"/>
        </w:rPr>
        <w:t xml:space="preserve"> qualité de membre de plusieurs groupements.</w:t>
      </w:r>
    </w:p>
    <w:p w14:paraId="43851673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63BB22F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Instance chargée des procédures de </w:t>
      </w:r>
      <w:r>
        <w:rPr>
          <w:rFonts w:ascii="Verdana" w:hAnsi="Verdana" w:cs="Times New Roman"/>
          <w:b/>
          <w:sz w:val="20"/>
          <w:szCs w:val="24"/>
        </w:rPr>
        <w:t>recours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D39C29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Tribunal Administratif de Montpellier</w:t>
      </w:r>
    </w:p>
    <w:p w14:paraId="4BE9DDD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5EF43A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Service pour renseignements sur recours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704899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Tribunal Administratif de Montpellier</w:t>
      </w:r>
    </w:p>
    <w:p w14:paraId="741F006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 rue Pitot</w:t>
      </w:r>
    </w:p>
    <w:p w14:paraId="645E6E9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34000 Montpellier France</w:t>
      </w:r>
    </w:p>
    <w:p w14:paraId="15C6741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Tél:</w:t>
      </w:r>
      <w:proofErr w:type="gramEnd"/>
      <w:r>
        <w:rPr>
          <w:rFonts w:ascii="Verdana" w:hAnsi="Verdana" w:cs="Times New Roman"/>
          <w:sz w:val="20"/>
          <w:szCs w:val="24"/>
        </w:rPr>
        <w:t xml:space="preserve"> 0467548100</w:t>
      </w:r>
    </w:p>
    <w:p w14:paraId="7960AE9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fax</w:t>
      </w:r>
      <w:proofErr w:type="gramEnd"/>
      <w:r>
        <w:rPr>
          <w:rFonts w:ascii="Verdana" w:hAnsi="Verdana" w:cs="Times New Roman"/>
          <w:sz w:val="20"/>
          <w:szCs w:val="24"/>
        </w:rPr>
        <w:t xml:space="preserve"> : 0467548156</w:t>
      </w:r>
    </w:p>
    <w:p w14:paraId="0D17741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greffe.ta-montpellier@juradm.fr</w:t>
      </w:r>
    </w:p>
    <w:p w14:paraId="57CE1D2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</w:t>
      </w:r>
      <w:r>
        <w:rPr>
          <w:rFonts w:ascii="Verdana" w:hAnsi="Verdana" w:cs="Times New Roman"/>
          <w:sz w:val="20"/>
          <w:szCs w:val="24"/>
        </w:rPr>
        <w:t>et (URL</w:t>
      </w:r>
      <w:proofErr w:type="gramStart"/>
      <w:r>
        <w:rPr>
          <w:rFonts w:ascii="Verdana" w:hAnsi="Verdana" w:cs="Times New Roman"/>
          <w:sz w:val="20"/>
          <w:szCs w:val="24"/>
        </w:rPr>
        <w:t>):</w:t>
      </w:r>
      <w:proofErr w:type="gramEnd"/>
      <w:r>
        <w:rPr>
          <w:rFonts w:ascii="Verdana" w:hAnsi="Verdana" w:cs="Times New Roman"/>
          <w:sz w:val="20"/>
          <w:szCs w:val="24"/>
        </w:rPr>
        <w:t xml:space="preserve"> http://www.montpellier.tribunal-administratif.fr</w:t>
      </w:r>
    </w:p>
    <w:p w14:paraId="1940555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41739C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A10909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remise des candidatures</w:t>
      </w:r>
    </w:p>
    <w:p w14:paraId="0886B52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transmission des candidatures se fait obligatoirement par voie électronique via le profil d'acheteur : https://www.marches-securises.fr.</w:t>
      </w:r>
    </w:p>
    <w:p w14:paraId="32E0BF5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Un mode d'emploi est disponible sur le site. Les frais d'accès au réseau sont à la charge des candidats.</w:t>
      </w:r>
    </w:p>
    <w:p w14:paraId="731A019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remise des candidatures contre récépissé n'est pas autorisée.</w:t>
      </w:r>
    </w:p>
    <w:p w14:paraId="47BCD20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 xml:space="preserve">La présentation d'une candidature sous forme d'un support physique électronique n'est </w:t>
      </w:r>
      <w:r>
        <w:rPr>
          <w:rFonts w:ascii="Verdana" w:hAnsi="Verdana" w:cs="Times New Roman"/>
          <w:sz w:val="20"/>
          <w:szCs w:val="24"/>
        </w:rPr>
        <w:t>pas autorisée.</w:t>
      </w:r>
    </w:p>
    <w:p w14:paraId="31D2494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L'envoi des candidatures par voie postale n'est pas autorisé.</w:t>
      </w:r>
    </w:p>
    <w:p w14:paraId="6B51465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804378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4D2C0E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Signature des documents transmis par le candidat</w:t>
      </w:r>
    </w:p>
    <w:p w14:paraId="643F6B1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exige que les opérateurs économiques signent électroniquement le DUME (électronique) ou documents équivalents (DC1 et</w:t>
      </w:r>
      <w:r>
        <w:rPr>
          <w:rFonts w:ascii="Verdana" w:hAnsi="Verdana" w:cs="Times New Roman"/>
          <w:sz w:val="20"/>
          <w:szCs w:val="24"/>
        </w:rPr>
        <w:t xml:space="preserve"> DC2).</w:t>
      </w:r>
    </w:p>
    <w:p w14:paraId="6FFBE68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est exigé des candidats que l'acte d'engagement soit signé(e) électroniquement dès le stade de la réception des offres. L'absence de signature électronique entraine l'irrégularité de l'offre.</w:t>
      </w:r>
    </w:p>
    <w:p w14:paraId="2DC8E54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cas de groupement l'acte d'engagement sera signé(e)</w:t>
      </w:r>
      <w:r>
        <w:rPr>
          <w:rFonts w:ascii="Verdana" w:hAnsi="Verdana" w:cs="Times New Roman"/>
          <w:sz w:val="20"/>
          <w:szCs w:val="24"/>
        </w:rPr>
        <w:t xml:space="preserve"> par chaque membre du groupement ou par le mandataire dument habilité par un document d'habilitation (copie de la convention de groupement ou acte spécifique d'habilitation).</w:t>
      </w:r>
    </w:p>
    <w:p w14:paraId="0F117D7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Ce document d'habilitation devra être fourni, signé de façon électronique par les</w:t>
      </w:r>
      <w:r>
        <w:rPr>
          <w:rFonts w:ascii="Verdana" w:hAnsi="Verdana" w:cs="Times New Roman"/>
          <w:sz w:val="20"/>
          <w:szCs w:val="24"/>
        </w:rPr>
        <w:t xml:space="preserve"> autres membres du groupement, dès le stade de la réception des candidatures.</w:t>
      </w:r>
    </w:p>
    <w:p w14:paraId="2D05E996" w14:textId="4559EA75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L'obligation de signature électronique se fait conformément aux conditions fixées par l'arrêté du 22 mars 2019 relatif à la signature électronique des contrats de la commande pub</w:t>
      </w:r>
      <w:r>
        <w:rPr>
          <w:rFonts w:ascii="Verdana" w:hAnsi="Verdana" w:cs="Times New Roman"/>
          <w:sz w:val="20"/>
          <w:szCs w:val="24"/>
        </w:rPr>
        <w:t>lique.</w:t>
      </w:r>
    </w:p>
    <w:p w14:paraId="25845669" w14:textId="77777777" w:rsidR="00BC7731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6DEE64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Autres Informations</w:t>
      </w:r>
    </w:p>
    <w:p w14:paraId="4035E46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Les candidats ne sont pas tenus de fournir les documents et renseignements qu'ils ont déjà transmis dans une précédente consultation et qui demeurent valables.</w:t>
      </w:r>
    </w:p>
    <w:p w14:paraId="6E880162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14:paraId="72A9EEC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Renseignements complémentaires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7C396084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obtenir tous les renseignement</w:t>
      </w:r>
      <w:r>
        <w:rPr>
          <w:rFonts w:ascii="Verdana" w:hAnsi="Verdana" w:cs="Times New Roman"/>
          <w:sz w:val="20"/>
          <w:szCs w:val="24"/>
        </w:rPr>
        <w:t>s complémentaires qui leur seraient nécessaires au cours de leur étude, les candidats devront faire parvenir une demande au moyen du profil d'acheteur au plus tard avant le 02/05/2023.</w:t>
      </w:r>
    </w:p>
    <w:p w14:paraId="40389247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5507E0A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C00341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Adresse auprès de laquelle des renseignements complémentaires peuvent</w:t>
      </w:r>
      <w:r>
        <w:rPr>
          <w:rFonts w:ascii="Verdana" w:hAnsi="Verdana" w:cs="Times New Roman"/>
          <w:b/>
          <w:sz w:val="20"/>
          <w:szCs w:val="24"/>
        </w:rPr>
        <w:t xml:space="preserve"> être obtenus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7EDAB310" w14:textId="77777777" w:rsidR="00000000" w:rsidRDefault="00BC7731" w:rsidP="006F3B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pour</w:t>
      </w:r>
      <w:proofErr w:type="gramEnd"/>
      <w:r>
        <w:rPr>
          <w:rFonts w:ascii="Verdana" w:hAnsi="Verdana" w:cs="Times New Roman"/>
          <w:sz w:val="20"/>
          <w:szCs w:val="24"/>
        </w:rPr>
        <w:t xml:space="preserve"> les renseignements d'ordre administratif :</w:t>
      </w:r>
    </w:p>
    <w:p w14:paraId="271457D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527988B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Epic Office du Tourisme</w:t>
      </w:r>
    </w:p>
    <w:p w14:paraId="1B7F09F6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: Quai Arthur Rimbaud</w:t>
      </w:r>
    </w:p>
    <w:p w14:paraId="73ADD34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6E8FD589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 : 0468210133</w:t>
      </w:r>
    </w:p>
    <w:p w14:paraId="1EFFDB3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0468219833</w:t>
      </w:r>
    </w:p>
    <w:p w14:paraId="5888820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christophe.vidal@stcyprien.fr</w:t>
      </w:r>
    </w:p>
    <w:p w14:paraId="07F0115F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http://www.tourisme-saint-cyprien.com</w:t>
      </w:r>
    </w:p>
    <w:p w14:paraId="1FD7150C" w14:textId="77777777" w:rsidR="00000000" w:rsidRDefault="00BC7731" w:rsidP="006F3B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pour</w:t>
      </w:r>
      <w:proofErr w:type="gramEnd"/>
      <w:r>
        <w:rPr>
          <w:rFonts w:ascii="Verdana" w:hAnsi="Verdana" w:cs="Times New Roman"/>
          <w:sz w:val="20"/>
          <w:szCs w:val="24"/>
        </w:rPr>
        <w:t xml:space="preserve"> les renseignements d'ordre technique :</w:t>
      </w:r>
    </w:p>
    <w:p w14:paraId="194F354B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0EBC401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Epic Office du Tourisme</w:t>
      </w:r>
    </w:p>
    <w:p w14:paraId="66F43F0C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: Quai Arthur Rimbaud</w:t>
      </w:r>
    </w:p>
    <w:p w14:paraId="43239723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Monsieur Ronan Boiste</w:t>
      </w:r>
    </w:p>
    <w:p w14:paraId="4769E32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06.17.52.45.57.</w:t>
      </w:r>
    </w:p>
    <w:p w14:paraId="443BDC95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</w:t>
      </w:r>
      <w:r>
        <w:rPr>
          <w:rFonts w:ascii="Verdana" w:hAnsi="Verdana" w:cs="Times New Roman"/>
          <w:sz w:val="20"/>
          <w:szCs w:val="24"/>
        </w:rPr>
        <w:t>en</w:t>
      </w:r>
    </w:p>
    <w:p w14:paraId="478A0750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 : 0468373202</w:t>
      </w:r>
    </w:p>
    <w:p w14:paraId="154750F8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0468219833</w:t>
      </w:r>
    </w:p>
    <w:p w14:paraId="6BFA09D1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ronan.boiste@otstcyp.com</w:t>
      </w:r>
    </w:p>
    <w:p w14:paraId="72577AF4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http://www.tourisme-saint-cyprien.com</w:t>
      </w:r>
    </w:p>
    <w:p w14:paraId="2114CF5D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663EBD7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25B74C4" w14:textId="77777777" w:rsidR="00000000" w:rsidRDefault="00BC7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6CCB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3AE2"/>
    <w:rsid w:val="000769ED"/>
    <w:rsid w:val="002A3AE2"/>
    <w:rsid w:val="00347E23"/>
    <w:rsid w:val="006F3B46"/>
    <w:rsid w:val="00A507EE"/>
    <w:rsid w:val="00AC62D9"/>
    <w:rsid w:val="00BC7731"/>
    <w:rsid w:val="00DB6643"/>
    <w:rsid w:val="00D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5D09146"/>
  <w14:defaultImageDpi w14:val="0"/>
  <w15:docId w15:val="{C75DF1C0-A150-4CCA-8ED2-FD6F655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C5B9-FFE5-4E7B-AB32-DD1BD2CD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9961</Characters>
  <Application>Microsoft Office Word</Application>
  <DocSecurity>0</DocSecurity>
  <Lines>83</Lines>
  <Paragraphs>23</Paragraphs>
  <ScaleCrop>false</ScaleCrop>
  <Company>HP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Camos</dc:creator>
  <cp:keywords/>
  <dc:description>Created by the HTML-to-RTF Pro DLL .Net 5.1.10.31</dc:description>
  <cp:lastModifiedBy>Christophe Vidal</cp:lastModifiedBy>
  <cp:revision>4</cp:revision>
  <dcterms:created xsi:type="dcterms:W3CDTF">2023-03-29T13:06:00Z</dcterms:created>
  <dcterms:modified xsi:type="dcterms:W3CDTF">2023-03-29T13:07:00Z</dcterms:modified>
</cp:coreProperties>
</file>