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6D4E38" w14:textId="77777777" w:rsidR="007507A0" w:rsidRDefault="007507A0" w:rsidP="007507A0">
      <w:r>
        <w:t>AVIS D'APPEL PUBLIC A LA CONCURRENCE</w:t>
      </w:r>
    </w:p>
    <w:p w14:paraId="7B5E637A" w14:textId="77777777" w:rsidR="007507A0" w:rsidRPr="00F4404D" w:rsidRDefault="007507A0" w:rsidP="007507A0">
      <w:pPr>
        <w:rPr>
          <w:b/>
          <w:bCs/>
        </w:rPr>
      </w:pPr>
      <w:r w:rsidRPr="00F4404D">
        <w:rPr>
          <w:b/>
          <w:bCs/>
        </w:rPr>
        <w:t>GRENOBLE ALPES METROPOLE</w:t>
      </w:r>
    </w:p>
    <w:p w14:paraId="6F1B34CE" w14:textId="77777777" w:rsidR="007507A0" w:rsidRDefault="007507A0" w:rsidP="007507A0">
      <w:r>
        <w:t>M. le Président</w:t>
      </w:r>
    </w:p>
    <w:p w14:paraId="01C5BBD9" w14:textId="77777777" w:rsidR="007507A0" w:rsidRDefault="007507A0" w:rsidP="007507A0">
      <w:r>
        <w:t>Le Forum - CS 50053</w:t>
      </w:r>
    </w:p>
    <w:p w14:paraId="19C434CC" w14:textId="77777777" w:rsidR="007507A0" w:rsidRDefault="007507A0" w:rsidP="007507A0">
      <w:r>
        <w:t>3 rue Malakoff</w:t>
      </w:r>
    </w:p>
    <w:p w14:paraId="172A3C19" w14:textId="77777777" w:rsidR="007507A0" w:rsidRDefault="007507A0" w:rsidP="007507A0">
      <w:r>
        <w:t>38031 GRENOBLE - 01</w:t>
      </w:r>
    </w:p>
    <w:p w14:paraId="04EF94F1" w14:textId="77777777" w:rsidR="007507A0" w:rsidRDefault="007507A0" w:rsidP="007507A0">
      <w:proofErr w:type="gramStart"/>
      <w:r>
        <w:t>mèl</w:t>
      </w:r>
      <w:proofErr w:type="gramEnd"/>
      <w:r>
        <w:t xml:space="preserve"> : correspondre@aws-france.com</w:t>
      </w:r>
    </w:p>
    <w:p w14:paraId="76319A0B" w14:textId="77777777" w:rsidR="007507A0" w:rsidRDefault="007507A0" w:rsidP="007507A0">
      <w:proofErr w:type="gramStart"/>
      <w:r>
        <w:t>web</w:t>
      </w:r>
      <w:proofErr w:type="gramEnd"/>
      <w:r>
        <w:t xml:space="preserve"> : http://www.lametro.fr</w:t>
      </w:r>
    </w:p>
    <w:p w14:paraId="67EF968C" w14:textId="77777777" w:rsidR="007507A0" w:rsidRDefault="007507A0" w:rsidP="007507A0">
      <w:r>
        <w:t>SIRET 20004071500019</w:t>
      </w:r>
    </w:p>
    <w:p w14:paraId="6D6F711E" w14:textId="77777777" w:rsidR="007507A0" w:rsidRDefault="007507A0" w:rsidP="007507A0">
      <w:r>
        <w:t>Groupement de commandes : Non</w:t>
      </w:r>
    </w:p>
    <w:p w14:paraId="67537A31" w14:textId="77777777" w:rsidR="007507A0" w:rsidRDefault="007507A0" w:rsidP="007507A0"/>
    <w:p w14:paraId="08839208" w14:textId="77777777" w:rsidR="007507A0" w:rsidRDefault="007507A0" w:rsidP="007507A0">
      <w:r>
        <w:t>L'avis implique un marché public</w:t>
      </w:r>
    </w:p>
    <w:p w14:paraId="3A85E36C" w14:textId="77777777" w:rsidR="007507A0" w:rsidRPr="00F4404D" w:rsidRDefault="007507A0" w:rsidP="007507A0">
      <w:pPr>
        <w:rPr>
          <w:b/>
          <w:bCs/>
        </w:rPr>
      </w:pPr>
      <w:r w:rsidRPr="00F4404D">
        <w:rPr>
          <w:b/>
          <w:bCs/>
        </w:rPr>
        <w:t xml:space="preserve">Objet : Travaux de sécurisation du site </w:t>
      </w:r>
      <w:proofErr w:type="spellStart"/>
      <w:r w:rsidRPr="00F4404D">
        <w:rPr>
          <w:b/>
          <w:bCs/>
        </w:rPr>
        <w:t>Aquapole</w:t>
      </w:r>
      <w:proofErr w:type="spellEnd"/>
      <w:r w:rsidRPr="00F4404D">
        <w:rPr>
          <w:b/>
          <w:bCs/>
        </w:rPr>
        <w:t xml:space="preserve"> Le Fontanil-Cornillon</w:t>
      </w:r>
    </w:p>
    <w:p w14:paraId="3D7267A6" w14:textId="77777777" w:rsidR="007507A0" w:rsidRDefault="007507A0" w:rsidP="007507A0">
      <w:proofErr w:type="spellStart"/>
      <w:r>
        <w:t>Réference</w:t>
      </w:r>
      <w:proofErr w:type="spellEnd"/>
      <w:r>
        <w:t xml:space="preserve"> acheteur : 2023-TX-ACP-0102</w:t>
      </w:r>
    </w:p>
    <w:p w14:paraId="68FF14BB" w14:textId="77777777" w:rsidR="007507A0" w:rsidRDefault="007507A0" w:rsidP="007507A0">
      <w:r>
        <w:t>Type de marché : Travaux</w:t>
      </w:r>
    </w:p>
    <w:p w14:paraId="1CCB4A70" w14:textId="77777777" w:rsidR="007507A0" w:rsidRDefault="007507A0" w:rsidP="007507A0">
      <w:r>
        <w:t>Procédure : Procédure adaptée ouverte</w:t>
      </w:r>
    </w:p>
    <w:p w14:paraId="3DF371DF" w14:textId="77777777" w:rsidR="007507A0" w:rsidRDefault="007507A0" w:rsidP="007507A0">
      <w:r>
        <w:t>Technique d'achat : Sans objet</w:t>
      </w:r>
    </w:p>
    <w:p w14:paraId="258347C0" w14:textId="469C904B" w:rsidR="007507A0" w:rsidRDefault="007507A0" w:rsidP="007507A0">
      <w:r>
        <w:t>Lieu d'exécution : Site d'</w:t>
      </w:r>
      <w:proofErr w:type="spellStart"/>
      <w:r>
        <w:t>Aquapole</w:t>
      </w:r>
      <w:proofErr w:type="spellEnd"/>
      <w:r>
        <w:t xml:space="preserve"> -38120 Fontanil-Cornillon</w:t>
      </w:r>
    </w:p>
    <w:p w14:paraId="38645709" w14:textId="77777777" w:rsidR="007507A0" w:rsidRDefault="007507A0" w:rsidP="007507A0">
      <w:r>
        <w:t>Durée : 9 mois.</w:t>
      </w:r>
    </w:p>
    <w:p w14:paraId="7C6BB647" w14:textId="77777777" w:rsidR="007507A0" w:rsidRDefault="007507A0" w:rsidP="007507A0">
      <w:r>
        <w:t>Description : Chaque lot fera l'objet d'une attribution séparée.</w:t>
      </w:r>
    </w:p>
    <w:p w14:paraId="4B3CC2F8" w14:textId="77777777" w:rsidR="007507A0" w:rsidRDefault="007507A0" w:rsidP="007507A0">
      <w:r>
        <w:t>Les prestations sont réglées par des prix forfaitaires. Une variante est exigée pour le lot 1. Les variantes sont interdites pour le lot 2.</w:t>
      </w:r>
    </w:p>
    <w:p w14:paraId="159681AC" w14:textId="7DF32319" w:rsidR="007507A0" w:rsidRDefault="007507A0" w:rsidP="007507A0">
      <w:r>
        <w:t>Classification CPV : Principale : 45312000 - Travaux d'installation de systèmes d'alarme et d'antennes</w:t>
      </w:r>
    </w:p>
    <w:p w14:paraId="49F9505E" w14:textId="77777777" w:rsidR="007507A0" w:rsidRDefault="007507A0" w:rsidP="007507A0">
      <w:r>
        <w:t>Forme du marché : Prestation divisée en lots : oui</w:t>
      </w:r>
    </w:p>
    <w:p w14:paraId="7C8CF86B" w14:textId="77777777" w:rsidR="007507A0" w:rsidRDefault="007507A0" w:rsidP="007507A0">
      <w:r>
        <w:t>Les variantes sont exigées</w:t>
      </w:r>
      <w:proofErr w:type="gramStart"/>
      <w:r>
        <w:t xml:space="preserve"> :Oui</w:t>
      </w:r>
      <w:proofErr w:type="gramEnd"/>
    </w:p>
    <w:p w14:paraId="47230BA5" w14:textId="77777777" w:rsidR="007507A0" w:rsidRDefault="007507A0" w:rsidP="007507A0">
      <w:r>
        <w:t xml:space="preserve">Lot N° 01 - COURANTS </w:t>
      </w:r>
      <w:proofErr w:type="gramStart"/>
      <w:r>
        <w:t>FAIBLES  -</w:t>
      </w:r>
      <w:proofErr w:type="gramEnd"/>
      <w:r>
        <w:t xml:space="preserve"> CPV 45310000 </w:t>
      </w:r>
    </w:p>
    <w:p w14:paraId="26828CA3" w14:textId="77777777" w:rsidR="007507A0" w:rsidRDefault="007507A0" w:rsidP="007507A0">
      <w:r>
        <w:t xml:space="preserve">Dans le cadre de la sécurisation du site d'AQUAPOLE au Fontanil-Cornillon, le présent lot </w:t>
      </w:r>
      <w:proofErr w:type="gramStart"/>
      <w:r>
        <w:t>concerne:</w:t>
      </w:r>
      <w:proofErr w:type="gramEnd"/>
    </w:p>
    <w:p w14:paraId="795A1EEE" w14:textId="77777777" w:rsidR="007507A0" w:rsidRDefault="007507A0" w:rsidP="007507A0">
      <w:r>
        <w:t xml:space="preserve">- l'installation et mise en </w:t>
      </w:r>
      <w:proofErr w:type="spellStart"/>
      <w:r>
        <w:t>oeuvre</w:t>
      </w:r>
      <w:proofErr w:type="spellEnd"/>
      <w:r>
        <w:t xml:space="preserve"> de systèmes de contrôle d'accès (badges / clés) et contrôle de position ouvertes / fermée avec intégration des enjeux de sécurité (SSI) avec asservissement des accès à la centrale </w:t>
      </w:r>
      <w:proofErr w:type="gramStart"/>
      <w:r>
        <w:t>incendie</w:t>
      </w:r>
      <w:proofErr w:type="gramEnd"/>
    </w:p>
    <w:p w14:paraId="116188E0" w14:textId="77777777" w:rsidR="007507A0" w:rsidRDefault="007507A0" w:rsidP="007507A0">
      <w:r>
        <w:t xml:space="preserve">- l'installation et mise en </w:t>
      </w:r>
      <w:proofErr w:type="spellStart"/>
      <w:r>
        <w:t>oeuvre</w:t>
      </w:r>
      <w:proofErr w:type="spellEnd"/>
      <w:r>
        <w:t xml:space="preserve"> d'un système d'alarme intrusion</w:t>
      </w:r>
    </w:p>
    <w:p w14:paraId="65CCA8F4" w14:textId="77777777" w:rsidR="007507A0" w:rsidRDefault="007507A0" w:rsidP="007507A0">
      <w:r>
        <w:t>- l'installation de visiophonie</w:t>
      </w:r>
    </w:p>
    <w:p w14:paraId="777A7F97" w14:textId="77777777" w:rsidR="007507A0" w:rsidRDefault="007507A0" w:rsidP="007507A0">
      <w:r>
        <w:lastRenderedPageBreak/>
        <w:t>- La sécurisation du périmètre du site étendu par caméras thermiques</w:t>
      </w:r>
    </w:p>
    <w:p w14:paraId="317DB3BA" w14:textId="77777777" w:rsidR="007507A0" w:rsidRDefault="007507A0" w:rsidP="007507A0">
      <w:r>
        <w:t>Lieu d'exécution : Site d'</w:t>
      </w:r>
      <w:proofErr w:type="spellStart"/>
      <w:r>
        <w:t>Aquapole</w:t>
      </w:r>
      <w:proofErr w:type="spellEnd"/>
    </w:p>
    <w:p w14:paraId="3E64A164" w14:textId="77777777" w:rsidR="007507A0" w:rsidRDefault="007507A0" w:rsidP="007507A0">
      <w:r>
        <w:t>38120 Fontanil-Cornillon</w:t>
      </w:r>
    </w:p>
    <w:p w14:paraId="3590435C" w14:textId="77777777" w:rsidR="007507A0" w:rsidRDefault="007507A0" w:rsidP="007507A0">
      <w:r>
        <w:t xml:space="preserve">Lot N° 02 - METALLERIE -SERRURERIE-CLOTURES - CPV 44316500 </w:t>
      </w:r>
    </w:p>
    <w:p w14:paraId="7A74E594" w14:textId="77777777" w:rsidR="007507A0" w:rsidRDefault="007507A0" w:rsidP="007507A0">
      <w:r>
        <w:t>Dans le cadre de la sécurisation du site d'AQUAPOLE au Fontanil-Cornillon, le présent lot a pour objet :</w:t>
      </w:r>
    </w:p>
    <w:p w14:paraId="719851B4" w14:textId="77777777" w:rsidR="007507A0" w:rsidRDefault="007507A0" w:rsidP="007507A0">
      <w:r>
        <w:t>- La remise en état de portes ou changement de blocs portes intérieurs et extérieurs.</w:t>
      </w:r>
    </w:p>
    <w:p w14:paraId="7B8358CE" w14:textId="77777777" w:rsidR="007507A0" w:rsidRDefault="007507A0" w:rsidP="007507A0">
      <w:r>
        <w:t>- Le remplacement des serrures.</w:t>
      </w:r>
    </w:p>
    <w:p w14:paraId="78F2BEC2" w14:textId="77777777" w:rsidR="007507A0" w:rsidRDefault="007507A0" w:rsidP="007507A0">
      <w:r>
        <w:t>- La mise en place de ferme-porte sur certain bloc-porte existant.</w:t>
      </w:r>
    </w:p>
    <w:p w14:paraId="138D1649" w14:textId="77777777" w:rsidR="007507A0" w:rsidRDefault="007507A0" w:rsidP="007507A0">
      <w:r>
        <w:t>- La mise en place de barre-anti panique sur les issues de secours.</w:t>
      </w:r>
    </w:p>
    <w:p w14:paraId="269CA119" w14:textId="77777777" w:rsidR="007507A0" w:rsidRDefault="007507A0" w:rsidP="007507A0">
      <w:r>
        <w:t>- La réalisation d'un organigramme de clefs.</w:t>
      </w:r>
    </w:p>
    <w:p w14:paraId="61DD06DC" w14:textId="77777777" w:rsidR="007507A0" w:rsidRDefault="007507A0" w:rsidP="007507A0">
      <w:r>
        <w:t>- La création et adaptation de clôtures</w:t>
      </w:r>
    </w:p>
    <w:p w14:paraId="775D0A66" w14:textId="77777777" w:rsidR="007507A0" w:rsidRDefault="007507A0" w:rsidP="007507A0">
      <w:r>
        <w:t>- La création de cloisonnement</w:t>
      </w:r>
    </w:p>
    <w:p w14:paraId="4764DB26" w14:textId="77777777" w:rsidR="007507A0" w:rsidRDefault="007507A0" w:rsidP="007507A0">
      <w:r>
        <w:t>Lieu d'exécution : Site d'</w:t>
      </w:r>
      <w:proofErr w:type="spellStart"/>
      <w:r>
        <w:t>Aquapole</w:t>
      </w:r>
      <w:proofErr w:type="spellEnd"/>
    </w:p>
    <w:p w14:paraId="03381075" w14:textId="77777777" w:rsidR="007507A0" w:rsidRDefault="007507A0" w:rsidP="007507A0">
      <w:r>
        <w:t>38120 Fontanil-Cornillon</w:t>
      </w:r>
    </w:p>
    <w:p w14:paraId="18DC0F34" w14:textId="77777777" w:rsidR="007507A0" w:rsidRDefault="007507A0" w:rsidP="007507A0">
      <w:r>
        <w:t>Conditions de participation</w:t>
      </w:r>
    </w:p>
    <w:p w14:paraId="4D40084C" w14:textId="77777777" w:rsidR="007507A0" w:rsidRDefault="007507A0" w:rsidP="007507A0">
      <w:r>
        <w:t xml:space="preserve">Justifications à produire quant aux qualités et capacités du candidat : </w:t>
      </w:r>
    </w:p>
    <w:p w14:paraId="2C8B2440" w14:textId="77777777" w:rsidR="007507A0" w:rsidRDefault="007507A0" w:rsidP="007507A0">
      <w:r>
        <w:t xml:space="preserve">Aptitude à exercer l'activité </w:t>
      </w:r>
      <w:proofErr w:type="gramStart"/>
      <w:r>
        <w:t>professionnelle  :</w:t>
      </w:r>
      <w:proofErr w:type="gramEnd"/>
      <w:r>
        <w:t xml:space="preserve"> </w:t>
      </w:r>
    </w:p>
    <w:p w14:paraId="70FA8084" w14:textId="77777777" w:rsidR="007507A0" w:rsidRDefault="007507A0" w:rsidP="007507A0">
      <w:r>
        <w:t>Liste et description succincte des conditions :</w:t>
      </w:r>
    </w:p>
    <w:p w14:paraId="55213CEA" w14:textId="77777777" w:rsidR="007507A0" w:rsidRDefault="007507A0" w:rsidP="007507A0">
      <w:r>
        <w:t>Déclaration sur l'honneur pour justifier que le candidat n'entre dans aucun des cas d'interdiction de soumissionner (DC1 ou forme libre)</w:t>
      </w:r>
    </w:p>
    <w:p w14:paraId="772ACBAD" w14:textId="77777777" w:rsidR="007507A0" w:rsidRDefault="007507A0" w:rsidP="007507A0">
      <w:r>
        <w:t>Lettre de candidature (DC1 ou forme libre) et d'habilitation du mandataire par ses cotraitants en cas de groupement</w:t>
      </w:r>
    </w:p>
    <w:p w14:paraId="3FD4908D" w14:textId="77777777" w:rsidR="007507A0" w:rsidRDefault="007507A0" w:rsidP="007507A0">
      <w:r>
        <w:t>Les documents relatifs aux pouvoirs de la personne habilitée pour engager le candidat</w:t>
      </w:r>
    </w:p>
    <w:p w14:paraId="58BA4FDB" w14:textId="77777777" w:rsidR="007507A0" w:rsidRDefault="007507A0" w:rsidP="007507A0">
      <w:r>
        <w:t>Capacité économique et financière :</w:t>
      </w:r>
    </w:p>
    <w:p w14:paraId="7E966E34" w14:textId="77777777" w:rsidR="007507A0" w:rsidRDefault="007507A0" w:rsidP="007507A0">
      <w:r>
        <w:t xml:space="preserve">Liste et description succincte des critères de sélection, indication des informations et documents requis : </w:t>
      </w:r>
    </w:p>
    <w:p w14:paraId="6C0EC570" w14:textId="77777777" w:rsidR="007507A0" w:rsidRDefault="007507A0" w:rsidP="007507A0">
      <w:r>
        <w:t>Déclaration concernant le chiffre d'affaires global et le chiffre d'affaires concernant les prestations objet du contrat, réalisées au cours des trois derniers exercices disponibles</w:t>
      </w:r>
    </w:p>
    <w:p w14:paraId="0DB93FF8" w14:textId="77777777" w:rsidR="007507A0" w:rsidRDefault="007507A0" w:rsidP="007507A0">
      <w:r>
        <w:t>Référence professionnelle et capacité technique :</w:t>
      </w:r>
    </w:p>
    <w:p w14:paraId="16D7BE53" w14:textId="77777777" w:rsidR="007507A0" w:rsidRDefault="007507A0" w:rsidP="007507A0">
      <w:r>
        <w:t xml:space="preserve">Liste et description succincte des critères de sélection, indication des informations et documents requis : </w:t>
      </w:r>
    </w:p>
    <w:p w14:paraId="6DAD3697" w14:textId="77777777" w:rsidR="007507A0" w:rsidRDefault="007507A0" w:rsidP="007507A0">
      <w:r>
        <w:t>Déclaration indiquant les effectifs moyens annuels du candidat et l'importance du personnel d'encadrement pour chacune des trois dernières années</w:t>
      </w:r>
    </w:p>
    <w:p w14:paraId="291420CA" w14:textId="77777777" w:rsidR="007507A0" w:rsidRDefault="007507A0" w:rsidP="007507A0">
      <w:r>
        <w:lastRenderedPageBreak/>
        <w:t>Liste des travaux exécutés au cours des cinq dernières années, appuyée d'attestations de bonne exécution pour les plus importants (montant, époque, lieu d'exécution, s'ils ont été effectués selon les règles de l'art et menés à bonne fin)</w:t>
      </w:r>
    </w:p>
    <w:p w14:paraId="043AA873" w14:textId="77777777" w:rsidR="007507A0" w:rsidRDefault="007507A0" w:rsidP="007507A0">
      <w:r>
        <w:t>Déclaration indiquant l'outillage, le matériel et l'équipement technique dont le candidat dispose pour la réalisation du contrat</w:t>
      </w:r>
    </w:p>
    <w:p w14:paraId="595CE6B1" w14:textId="77777777" w:rsidR="007507A0" w:rsidRDefault="007507A0" w:rsidP="007507A0">
      <w:r>
        <w:t xml:space="preserve">Pour le lot </w:t>
      </w:r>
      <w:proofErr w:type="gramStart"/>
      <w:r>
        <w:t>1:</w:t>
      </w:r>
      <w:proofErr w:type="gramEnd"/>
      <w:r>
        <w:t xml:space="preserve"> Une attestation de certification APSAD, conformément au règlement I7 (détection automatique d'incendie - entreprise d'installation) ; Pour le lot 2 : habilitation sous-section 4 amiante conformément au Décret n°2012-639 du 4 mai 2012 relatif aux risques d'exposition à l'amiante.</w:t>
      </w:r>
    </w:p>
    <w:p w14:paraId="5C0B06DD" w14:textId="77777777" w:rsidR="007507A0" w:rsidRDefault="007507A0" w:rsidP="007507A0">
      <w:r>
        <w:t>Marché réservé : NON</w:t>
      </w:r>
    </w:p>
    <w:p w14:paraId="2E134213" w14:textId="77777777" w:rsidR="007507A0" w:rsidRDefault="007507A0" w:rsidP="007507A0">
      <w:r>
        <w:t>Réduction du nombre de candidats : Non</w:t>
      </w:r>
    </w:p>
    <w:p w14:paraId="33DA9B0F" w14:textId="77777777" w:rsidR="007507A0" w:rsidRDefault="007507A0" w:rsidP="007507A0">
      <w:r>
        <w:t>La consultation comporte des tranches : Non</w:t>
      </w:r>
    </w:p>
    <w:p w14:paraId="647B6537" w14:textId="77777777" w:rsidR="007507A0" w:rsidRDefault="007507A0" w:rsidP="007507A0">
      <w:r>
        <w:t>Possibilité d'attribution sans négociation : Oui</w:t>
      </w:r>
    </w:p>
    <w:p w14:paraId="6CE6D5DB" w14:textId="77777777" w:rsidR="007507A0" w:rsidRDefault="007507A0" w:rsidP="007507A0">
      <w:r>
        <w:t>Visite obligatoire : Non</w:t>
      </w:r>
    </w:p>
    <w:p w14:paraId="6EA71B75" w14:textId="77777777" w:rsidR="007507A0" w:rsidRDefault="007507A0" w:rsidP="007507A0">
      <w:r>
        <w:t xml:space="preserve">Critères d'attribution : </w:t>
      </w:r>
    </w:p>
    <w:p w14:paraId="1BD53CBC" w14:textId="77777777" w:rsidR="007507A0" w:rsidRDefault="007507A0" w:rsidP="007507A0">
      <w:r>
        <w:t>Offre économiquement la plus avantageuse appréciée en fonction des critères énoncés ci-dessous avec leur pondération</w:t>
      </w:r>
    </w:p>
    <w:p w14:paraId="5E87BB0E" w14:textId="77777777" w:rsidR="007507A0" w:rsidRDefault="007507A0" w:rsidP="007507A0">
      <w:r>
        <w:t>40% Valeur technique</w:t>
      </w:r>
    </w:p>
    <w:p w14:paraId="18200239" w14:textId="77777777" w:rsidR="007507A0" w:rsidRDefault="007507A0" w:rsidP="007507A0">
      <w:r>
        <w:t>60% Prix</w:t>
      </w:r>
    </w:p>
    <w:p w14:paraId="1F01FB08" w14:textId="77777777" w:rsidR="007507A0" w:rsidRDefault="007507A0" w:rsidP="007507A0">
      <w:r>
        <w:t xml:space="preserve">Renseignements d'ordre administratifs : </w:t>
      </w:r>
    </w:p>
    <w:p w14:paraId="2A082FD5" w14:textId="77777777" w:rsidR="007507A0" w:rsidRDefault="007507A0" w:rsidP="007507A0"/>
    <w:p w14:paraId="171FD4A0" w14:textId="77777777" w:rsidR="007507A0" w:rsidRDefault="007507A0" w:rsidP="007507A0">
      <w:r>
        <w:t>correspondre@aws-france.com</w:t>
      </w:r>
    </w:p>
    <w:p w14:paraId="3B2CB439" w14:textId="77777777" w:rsidR="007507A0" w:rsidRDefault="007507A0" w:rsidP="007507A0">
      <w:r>
        <w:t>L'intégralité des documents de la consultation se trouve sur le profil d'acheteur : Oui</w:t>
      </w:r>
    </w:p>
    <w:p w14:paraId="3D0ACE17" w14:textId="77777777" w:rsidR="007507A0" w:rsidRDefault="007507A0" w:rsidP="007507A0">
      <w:r>
        <w:t>Présentation des offres par catalogue électronique : Interdite</w:t>
      </w:r>
    </w:p>
    <w:p w14:paraId="62912AF6" w14:textId="77777777" w:rsidR="007507A0" w:rsidRPr="004D1356" w:rsidRDefault="007507A0" w:rsidP="007507A0">
      <w:pPr>
        <w:rPr>
          <w:b/>
          <w:bCs/>
        </w:rPr>
      </w:pPr>
      <w:r w:rsidRPr="004D1356">
        <w:rPr>
          <w:b/>
          <w:bCs/>
        </w:rPr>
        <w:t>Remise des offres : 01/06/23 à 15h00 au plus tard.</w:t>
      </w:r>
    </w:p>
    <w:p w14:paraId="7629FAB4" w14:textId="77777777" w:rsidR="007507A0" w:rsidRDefault="007507A0" w:rsidP="007507A0">
      <w:r>
        <w:t>Renseignements complémentaires :</w:t>
      </w:r>
    </w:p>
    <w:p w14:paraId="4383B557" w14:textId="77777777" w:rsidR="007507A0" w:rsidRDefault="007507A0" w:rsidP="007507A0">
      <w:r>
        <w:t xml:space="preserve">Une visite facultative sur site est organisée selon les modalités du règlement de la consultation. </w:t>
      </w:r>
    </w:p>
    <w:p w14:paraId="2ED09E74" w14:textId="77777777" w:rsidR="007507A0" w:rsidRDefault="007507A0" w:rsidP="007507A0">
      <w:r>
        <w:t>Envoi à la publication le : 27/04/23</w:t>
      </w:r>
    </w:p>
    <w:p w14:paraId="145B856F" w14:textId="77777777" w:rsidR="007507A0" w:rsidRDefault="007507A0" w:rsidP="007507A0"/>
    <w:p w14:paraId="161ABD22" w14:textId="77777777" w:rsidR="007507A0" w:rsidRDefault="007507A0" w:rsidP="007507A0">
      <w:r>
        <w:t xml:space="preserve">Les dépôts de plis doivent être impérativement remis par voie dématérialisée. </w:t>
      </w:r>
    </w:p>
    <w:p w14:paraId="1AD6719C" w14:textId="77777777" w:rsidR="007507A0" w:rsidRDefault="007507A0" w:rsidP="007507A0">
      <w:r>
        <w:t>Cette consultation bénéficie du Service DUME.</w:t>
      </w:r>
    </w:p>
    <w:p w14:paraId="7066C7B1" w14:textId="77777777" w:rsidR="007507A0" w:rsidRDefault="007507A0" w:rsidP="007507A0">
      <w:r>
        <w:t xml:space="preserve">Pour retrouver cet avis intégral, accéder au DCE, poser des questions à l'acheteur, déposer un pli, allez sur </w:t>
      </w:r>
    </w:p>
    <w:p w14:paraId="75420038" w14:textId="744AE68F" w:rsidR="00484F07" w:rsidRDefault="00302A4D" w:rsidP="00302A4D">
      <w:hyperlink r:id="rId7" w:history="1">
        <w:r w:rsidRPr="00AC4D4B">
          <w:rPr>
            <w:rStyle w:val="Lienhypertexte"/>
          </w:rPr>
          <w:t>https://agysoft.marches-publics.info/avis/index.cfm?fuseaction=pub.affPublication&amp;refPub=MPI-pub-2023117062&amp;serveur=MPI&amp;IDS=3135</w:t>
        </w:r>
      </w:hyperlink>
    </w:p>
    <w:p w14:paraId="785D986C" w14:textId="77777777" w:rsidR="00302A4D" w:rsidRDefault="00302A4D" w:rsidP="00302A4D"/>
    <w:sectPr w:rsidR="00302A4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07A0"/>
    <w:rsid w:val="000957CD"/>
    <w:rsid w:val="002D0DD3"/>
    <w:rsid w:val="00302A4D"/>
    <w:rsid w:val="00484F07"/>
    <w:rsid w:val="004D1356"/>
    <w:rsid w:val="004E4303"/>
    <w:rsid w:val="007507A0"/>
    <w:rsid w:val="00D16C43"/>
    <w:rsid w:val="00F0378D"/>
    <w:rsid w:val="00F4404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F5472"/>
  <w15:chartTrackingRefBased/>
  <w15:docId w15:val="{83D067EE-7A5F-40D2-9F0F-F03E3F6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7507A0"/>
    <w:rPr>
      <w:color w:val="0563C1" w:themeColor="hyperlink"/>
      <w:u w:val="single"/>
    </w:rPr>
  </w:style>
  <w:style w:type="character" w:styleId="Mentionnonrsolue">
    <w:name w:val="Unresolved Mention"/>
    <w:basedOn w:val="Policepardfaut"/>
    <w:uiPriority w:val="99"/>
    <w:semiHidden/>
    <w:unhideWhenUsed/>
    <w:rsid w:val="007507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s://agysoft.marches-publics.info/avis/index.cfm?fuseaction=pub.affPublication&amp;refPub=MPI-pub-2023117062&amp;serveur=MPI&amp;IDS=3135"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8709FEFA7FB2499DF95F3E0073C0A1" ma:contentTypeVersion="10" ma:contentTypeDescription="Crée un document." ma:contentTypeScope="" ma:versionID="d30db538c9065c69bcadb735b89850e8">
  <xsd:schema xmlns:xsd="http://www.w3.org/2001/XMLSchema" xmlns:xs="http://www.w3.org/2001/XMLSchema" xmlns:p="http://schemas.microsoft.com/office/2006/metadata/properties" xmlns:ns3="f2e83be0-dc2c-4e3d-8169-9239e7cfaa96" xmlns:ns4="1f79dc97-83a8-41c2-83b1-e18edbf8f185" targetNamespace="http://schemas.microsoft.com/office/2006/metadata/properties" ma:root="true" ma:fieldsID="363d0f4041a9e640f9c37f5ce9ff75e4" ns3:_="" ns4:_="">
    <xsd:import namespace="f2e83be0-dc2c-4e3d-8169-9239e7cfaa96"/>
    <xsd:import namespace="1f79dc97-83a8-41c2-83b1-e18edbf8f18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e83be0-dc2c-4e3d-8169-9239e7cfaa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79dc97-83a8-41c2-83b1-e18edbf8f185"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SharingHintHash" ma:index="17"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DB1BD2-B8EA-43B4-8417-8BD081553E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e83be0-dc2c-4e3d-8169-9239e7cfaa96"/>
    <ds:schemaRef ds:uri="1f79dc97-83a8-41c2-83b1-e18edbf8f1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875729-0BBF-4389-B76E-3A174B623F71}">
  <ds:schemaRefs>
    <ds:schemaRef ds:uri="http://schemas.microsoft.com/sharepoint/v3/contenttype/forms"/>
  </ds:schemaRefs>
</ds:datastoreItem>
</file>

<file path=customXml/itemProps3.xml><?xml version="1.0" encoding="utf-8"?>
<ds:datastoreItem xmlns:ds="http://schemas.openxmlformats.org/officeDocument/2006/customXml" ds:itemID="{CD5CDAA3-4688-4F5B-A221-30F8392CF96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812</Words>
  <Characters>4468</Characters>
  <Application>Microsoft Office Word</Application>
  <DocSecurity>0</DocSecurity>
  <Lines>37</Lines>
  <Paragraphs>10</Paragraphs>
  <ScaleCrop>false</ScaleCrop>
  <Company/>
  <LinksUpToDate>false</LinksUpToDate>
  <CharactersWithSpaces>5270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Sylvie Roucheix</dc:creator>
  <cp:keywords/>
  <dc:description/>
  <cp:lastModifiedBy>Sylvie Roucheix</cp:lastModifiedBy>
  <cp:revision>2</cp:revision>
  <dcterms:created xsi:type="dcterms:W3CDTF">2023-04-28T12:18:00Z</dcterms:created>
  <dcterms:modified xsi:type="dcterms:W3CDTF">2023-04-28T12:18:00Z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0x010100008709FEFA7FB2499DF95F3E0073C0A1</vt:lpwstr>
  </property>
</Properties>
</file>