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48E3A" w14:textId="77777777" w:rsidR="001D0BF0" w:rsidRDefault="001D0BF0" w:rsidP="00C22F3E">
      <w:pPr>
        <w:pBdr>
          <w:bottom w:val="single" w:sz="4" w:space="1" w:color="auto"/>
        </w:pBdr>
        <w:autoSpaceDE w:val="0"/>
        <w:autoSpaceDN w:val="0"/>
        <w:adjustRightInd w:val="0"/>
        <w:spacing w:after="0" w:line="240" w:lineRule="auto"/>
        <w:jc w:val="right"/>
        <w:rPr>
          <w:rFonts w:ascii="Arial Black" w:eastAsia="Calibri" w:hAnsi="Arial Black" w:cs="Arial"/>
          <w:color w:val="000000"/>
          <w:sz w:val="36"/>
          <w:szCs w:val="20"/>
          <w:lang w:eastAsia="en-US"/>
        </w:rPr>
      </w:pPr>
      <w:bookmarkStart w:id="0" w:name="_Toc493604011"/>
    </w:p>
    <w:p w14:paraId="0B49594E" w14:textId="0EB9B369" w:rsidR="00C22F3E" w:rsidRPr="00127D78" w:rsidRDefault="0000007C" w:rsidP="00C22F3E">
      <w:pPr>
        <w:pBdr>
          <w:bottom w:val="single" w:sz="4" w:space="1" w:color="auto"/>
        </w:pBdr>
        <w:autoSpaceDE w:val="0"/>
        <w:autoSpaceDN w:val="0"/>
        <w:adjustRightInd w:val="0"/>
        <w:spacing w:after="0" w:line="240" w:lineRule="auto"/>
        <w:jc w:val="right"/>
        <w:rPr>
          <w:rFonts w:ascii="Arial Black" w:eastAsia="Calibri" w:hAnsi="Arial Black" w:cs="Arial"/>
          <w:color w:val="000000"/>
          <w:sz w:val="36"/>
          <w:szCs w:val="20"/>
          <w:lang w:eastAsia="en-US"/>
        </w:rPr>
      </w:pPr>
      <w:r>
        <w:rPr>
          <w:rFonts w:ascii="Arial Black" w:eastAsia="Calibri" w:hAnsi="Arial Black" w:cs="Arial"/>
          <w:color w:val="000000"/>
          <w:sz w:val="36"/>
          <w:szCs w:val="20"/>
          <w:lang w:eastAsia="en-US"/>
        </w:rPr>
        <w:t xml:space="preserve">Cahier des charges valant acte d’engagement </w:t>
      </w:r>
    </w:p>
    <w:p w14:paraId="17F3CE8B" w14:textId="77777777" w:rsidR="00C22F3E" w:rsidRPr="00127D78" w:rsidRDefault="00C22F3E" w:rsidP="00C22F3E">
      <w:pPr>
        <w:autoSpaceDE w:val="0"/>
        <w:autoSpaceDN w:val="0"/>
        <w:adjustRightInd w:val="0"/>
        <w:spacing w:after="0" w:line="240" w:lineRule="auto"/>
        <w:jc w:val="both"/>
        <w:rPr>
          <w:rFonts w:ascii="Calibri" w:eastAsia="Calibri" w:hAnsi="Calibri" w:cs="Calibri"/>
          <w:color w:val="000000"/>
          <w:sz w:val="20"/>
          <w:szCs w:val="20"/>
          <w:lang w:eastAsia="en-US"/>
        </w:rPr>
      </w:pPr>
    </w:p>
    <w:p w14:paraId="7F476FBA" w14:textId="6DAD4DA6" w:rsidR="00C22F3E" w:rsidRPr="00127D78" w:rsidRDefault="00DF0AA4" w:rsidP="00C22F3E">
      <w:pPr>
        <w:autoSpaceDE w:val="0"/>
        <w:autoSpaceDN w:val="0"/>
        <w:adjustRightInd w:val="0"/>
        <w:spacing w:after="0" w:line="240" w:lineRule="auto"/>
        <w:jc w:val="center"/>
        <w:rPr>
          <w:rFonts w:ascii="Calibri" w:eastAsia="Calibri" w:hAnsi="Calibri" w:cs="Calibri"/>
          <w:color w:val="000000"/>
          <w:sz w:val="20"/>
          <w:szCs w:val="20"/>
          <w:lang w:eastAsia="en-US"/>
        </w:rPr>
      </w:pPr>
      <w:r>
        <w:rPr>
          <w:noProof/>
        </w:rPr>
        <w:drawing>
          <wp:inline distT="0" distB="0" distL="0" distR="0" wp14:anchorId="584885AA" wp14:editId="17DBFE09">
            <wp:extent cx="1695450" cy="12192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5450" cy="1219200"/>
                    </a:xfrm>
                    <a:prstGeom prst="rect">
                      <a:avLst/>
                    </a:prstGeom>
                    <a:noFill/>
                    <a:ln>
                      <a:noFill/>
                    </a:ln>
                  </pic:spPr>
                </pic:pic>
              </a:graphicData>
            </a:graphic>
          </wp:inline>
        </w:drawing>
      </w:r>
    </w:p>
    <w:p w14:paraId="72962C7A"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noProof/>
          <w:color w:val="000000"/>
          <w:sz w:val="16"/>
          <w:szCs w:val="16"/>
          <w:shd w:val="clear" w:color="auto" w:fill="FFFFFF"/>
          <w:lang w:eastAsia="en-US"/>
        </w:rPr>
      </w:pPr>
    </w:p>
    <w:p w14:paraId="0635328B"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both"/>
        <w:rPr>
          <w:rFonts w:ascii="Tahoma" w:eastAsia="Calibri" w:hAnsi="Tahoma" w:cs="Tahoma"/>
          <w:noProof/>
          <w:color w:val="000000"/>
          <w:sz w:val="16"/>
          <w:szCs w:val="16"/>
          <w:shd w:val="clear" w:color="auto" w:fill="FFFFFF"/>
          <w:lang w:eastAsia="en-US"/>
        </w:rPr>
      </w:pPr>
    </w:p>
    <w:bookmarkEnd w:id="0"/>
    <w:p w14:paraId="40C68CA1" w14:textId="77777777" w:rsidR="00360498" w:rsidRPr="00360498" w:rsidRDefault="00360498" w:rsidP="0036049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Calibri" w:eastAsia="Calibri" w:hAnsi="Calibri" w:cs="Tahoma"/>
          <w:b/>
          <w:noProof/>
          <w:color w:val="000000"/>
          <w:sz w:val="44"/>
          <w:szCs w:val="44"/>
          <w:shd w:val="clear" w:color="auto" w:fill="FFFFFF"/>
          <w:lang w:eastAsia="en-US"/>
        </w:rPr>
      </w:pPr>
      <w:r w:rsidRPr="00360498">
        <w:rPr>
          <w:rFonts w:ascii="Calibri" w:eastAsia="Calibri" w:hAnsi="Calibri" w:cs="Tahoma"/>
          <w:b/>
          <w:noProof/>
          <w:color w:val="000000"/>
          <w:sz w:val="44"/>
          <w:szCs w:val="44"/>
          <w:shd w:val="clear" w:color="auto" w:fill="FFFFFF"/>
          <w:lang w:eastAsia="en-US"/>
        </w:rPr>
        <w:t>Marché de prestation intellectuelles en procédure Adaptée</w:t>
      </w:r>
    </w:p>
    <w:p w14:paraId="1C0DC459" w14:textId="77777777" w:rsidR="00360498" w:rsidRPr="00360498" w:rsidRDefault="00360498" w:rsidP="0036049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rPr>
          <w:rFonts w:ascii="Calibri" w:eastAsia="Calibri" w:hAnsi="Calibri" w:cs="Tahoma"/>
          <w:b/>
          <w:noProof/>
          <w:color w:val="00B050"/>
          <w:sz w:val="22"/>
          <w:szCs w:val="44"/>
          <w:shd w:val="clear" w:color="auto" w:fill="FFFFFF"/>
          <w:lang w:eastAsia="en-US"/>
        </w:rPr>
      </w:pPr>
    </w:p>
    <w:p w14:paraId="57324539" w14:textId="77777777" w:rsidR="00360498" w:rsidRPr="00360498" w:rsidRDefault="00360498" w:rsidP="0036049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Calibri" w:eastAsia="Calibri" w:hAnsi="Calibri" w:cs="Tahoma"/>
          <w:b/>
          <w:noProof/>
          <w:color w:val="00B050"/>
          <w:sz w:val="22"/>
          <w:szCs w:val="44"/>
          <w:shd w:val="clear" w:color="auto" w:fill="FFFFFF"/>
          <w:lang w:eastAsia="en-US"/>
        </w:rPr>
      </w:pPr>
    </w:p>
    <w:p w14:paraId="3E969311" w14:textId="77777777" w:rsidR="00360498" w:rsidRPr="00360498" w:rsidRDefault="00360498" w:rsidP="0036049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b/>
          <w:noProof/>
          <w:color w:val="000000"/>
          <w:sz w:val="16"/>
          <w:szCs w:val="16"/>
          <w:shd w:val="clear" w:color="auto" w:fill="FFFFFF"/>
          <w:lang w:eastAsia="en-US"/>
        </w:rPr>
      </w:pPr>
    </w:p>
    <w:p w14:paraId="3194DA94" w14:textId="77777777" w:rsidR="00360498" w:rsidRPr="00360498" w:rsidRDefault="00360498" w:rsidP="0036049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b/>
          <w:noProof/>
          <w:color w:val="000000"/>
          <w:sz w:val="40"/>
          <w:szCs w:val="44"/>
          <w:shd w:val="clear" w:color="auto" w:fill="FFFFFF"/>
          <w:lang w:eastAsia="en-US"/>
        </w:rPr>
      </w:pPr>
      <w:r w:rsidRPr="00360498">
        <w:rPr>
          <w:rFonts w:ascii="Tahoma" w:eastAsia="Calibri" w:hAnsi="Tahoma" w:cs="Tahoma"/>
          <w:b/>
          <w:noProof/>
          <w:color w:val="000000"/>
          <w:sz w:val="40"/>
          <w:szCs w:val="44"/>
          <w:shd w:val="clear" w:color="auto" w:fill="FFFFFF"/>
          <w:lang w:eastAsia="en-US"/>
        </w:rPr>
        <w:t>2023-</w:t>
      </w:r>
      <w:sdt>
        <w:sdtPr>
          <w:rPr>
            <w:rFonts w:ascii="Tahoma" w:eastAsia="Calibri" w:hAnsi="Tahoma" w:cs="Tahoma"/>
            <w:b/>
            <w:noProof/>
            <w:color w:val="000000"/>
            <w:sz w:val="40"/>
            <w:szCs w:val="44"/>
            <w:shd w:val="clear" w:color="auto" w:fill="FFFFFF"/>
            <w:lang w:eastAsia="en-US"/>
          </w:rPr>
          <w:id w:val="-1611204633"/>
          <w:placeholder>
            <w:docPart w:val="9B0C61859F4540959125C2BD073BAF3E"/>
          </w:placeholder>
          <w:comboBox>
            <w:listItem w:value="Choisissez un élément."/>
            <w:listItem w:displayText="001" w:value="001"/>
            <w:listItem w:displayText="002" w:value="002"/>
            <w:listItem w:displayText="003" w:value="003"/>
            <w:listItem w:displayText="004" w:value="004"/>
            <w:listItem w:displayText="005" w:value="005"/>
            <w:listItem w:displayText="006" w:value="006"/>
            <w:listItem w:displayText="007" w:value="007"/>
            <w:listItem w:displayText="008" w:value="008"/>
            <w:listItem w:displayText="009" w:value="009"/>
            <w:listItem w:displayText="010" w:value="010"/>
            <w:listItem w:displayText="011" w:value="011"/>
            <w:listItem w:displayText="012" w:value="012"/>
            <w:listItem w:displayText="013" w:value="013"/>
            <w:listItem w:displayText="014" w:value="014"/>
            <w:listItem w:displayText="015" w:value="015"/>
            <w:listItem w:displayText="016" w:value="016"/>
            <w:listItem w:displayText="017" w:value="017"/>
            <w:listItem w:displayText="018" w:value="018"/>
            <w:listItem w:displayText="019" w:value="019"/>
            <w:listItem w:displayText="020" w:value="020"/>
            <w:listItem w:displayText="021" w:value="021"/>
            <w:listItem w:displayText="022" w:value="022"/>
            <w:listItem w:displayText="023" w:value="023"/>
            <w:listItem w:displayText="024" w:value="024"/>
            <w:listItem w:displayText="025" w:value="025"/>
            <w:listItem w:displayText="026" w:value="026"/>
            <w:listItem w:displayText="027" w:value="027"/>
            <w:listItem w:displayText="028" w:value="028"/>
            <w:listItem w:displayText="029" w:value="029"/>
            <w:listItem w:displayText="030" w:value="030"/>
          </w:comboBox>
        </w:sdtPr>
        <w:sdtEndPr/>
        <w:sdtContent>
          <w:r w:rsidRPr="00360498">
            <w:rPr>
              <w:rFonts w:ascii="Tahoma" w:eastAsia="Calibri" w:hAnsi="Tahoma" w:cs="Tahoma"/>
              <w:b/>
              <w:noProof/>
              <w:color w:val="000000"/>
              <w:sz w:val="40"/>
              <w:szCs w:val="44"/>
              <w:shd w:val="clear" w:color="auto" w:fill="FFFFFF"/>
              <w:lang w:eastAsia="en-US"/>
            </w:rPr>
            <w:t>10</w:t>
          </w:r>
        </w:sdtContent>
      </w:sdt>
    </w:p>
    <w:p w14:paraId="36922CB8" w14:textId="77777777" w:rsidR="00360498" w:rsidRPr="00360498" w:rsidRDefault="00360498" w:rsidP="0036049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both"/>
        <w:rPr>
          <w:rFonts w:ascii="Tahoma" w:eastAsia="Calibri" w:hAnsi="Tahoma" w:cs="Tahoma"/>
          <w:b/>
          <w:noProof/>
          <w:color w:val="000000"/>
          <w:sz w:val="40"/>
          <w:szCs w:val="44"/>
          <w:shd w:val="clear" w:color="auto" w:fill="FFFFFF"/>
          <w:lang w:eastAsia="en-US"/>
        </w:rPr>
      </w:pPr>
    </w:p>
    <w:p w14:paraId="20CA573A" w14:textId="77777777" w:rsidR="00360498" w:rsidRPr="00360498" w:rsidRDefault="00360498" w:rsidP="00360498">
      <w:pPr>
        <w:spacing w:line="240" w:lineRule="auto"/>
        <w:jc w:val="center"/>
        <w:rPr>
          <w:rFonts w:ascii="Calibri" w:eastAsia="Times New Roman" w:hAnsi="Calibri" w:cs="Times New Roman"/>
          <w:b/>
          <w:noProof/>
          <w:sz w:val="44"/>
          <w:szCs w:val="44"/>
        </w:rPr>
      </w:pPr>
      <w:bookmarkStart w:id="1" w:name="_Hlk134520478"/>
      <w:r w:rsidRPr="00360498">
        <w:rPr>
          <w:rFonts w:ascii="Calibri" w:eastAsia="Calibri" w:hAnsi="Calibri" w:cs="Times New Roman"/>
          <w:b/>
          <w:noProof/>
          <w:sz w:val="44"/>
          <w:szCs w:val="44"/>
          <w:shd w:val="clear" w:color="auto" w:fill="FFFFFF"/>
          <w:lang w:eastAsia="en-US"/>
        </w:rPr>
        <w:t>Etude prealable a l’instauration d’un dispositif de gestion de proximite des biodechets</w:t>
      </w:r>
    </w:p>
    <w:bookmarkEnd w:id="1"/>
    <w:p w14:paraId="1E0FC3FD" w14:textId="589826EC" w:rsidR="007447FF" w:rsidRDefault="007447FF" w:rsidP="00712521">
      <w:pPr>
        <w:pStyle w:val="Textbody"/>
        <w:spacing w:after="0" w:line="240" w:lineRule="auto"/>
        <w:rPr>
          <w:rFonts w:ascii="Calibri" w:eastAsia="Calibri" w:hAnsi="Calibri" w:cs="Tahoma"/>
          <w:iCs w:val="0"/>
          <w:smallCaps w:val="0"/>
          <w:noProof/>
          <w:color w:val="000000"/>
          <w:spacing w:val="0"/>
          <w:sz w:val="44"/>
          <w:szCs w:val="44"/>
          <w:shd w:val="clear" w:color="auto" w:fill="FFFFFF"/>
          <w:lang w:eastAsia="en-US"/>
        </w:rPr>
      </w:pPr>
    </w:p>
    <w:p w14:paraId="601A166E" w14:textId="77777777" w:rsidR="00C22F3E" w:rsidRDefault="00C22F3E" w:rsidP="00712521">
      <w:pPr>
        <w:pStyle w:val="Textbody"/>
        <w:spacing w:after="0" w:line="240" w:lineRule="auto"/>
      </w:pPr>
    </w:p>
    <w:p w14:paraId="5DDE7715" w14:textId="3A2C6336" w:rsidR="007447FF" w:rsidRDefault="007447FF" w:rsidP="00712521">
      <w:pPr>
        <w:pStyle w:val="NumeroConsultation"/>
        <w:spacing w:after="0" w:line="240" w:lineRule="auto"/>
      </w:pPr>
    </w:p>
    <w:p w14:paraId="72EDB08A" w14:textId="77777777" w:rsidR="00C22F3E" w:rsidRDefault="00C22F3E" w:rsidP="00712521">
      <w:pPr>
        <w:ind w:left="709"/>
      </w:pPr>
    </w:p>
    <w:p w14:paraId="75FAB01A" w14:textId="77777777" w:rsidR="00C22F3E" w:rsidRDefault="00C22F3E" w:rsidP="00712521">
      <w:pPr>
        <w:ind w:left="709"/>
      </w:pPr>
    </w:p>
    <w:p w14:paraId="5445E8BC" w14:textId="721A4CA1" w:rsidR="00712521" w:rsidRDefault="00712521" w:rsidP="00712521">
      <w:pPr>
        <w:ind w:left="709"/>
      </w:pPr>
      <w:r>
        <w:tab/>
      </w:r>
    </w:p>
    <w:p w14:paraId="18FE467F" w14:textId="38B8A318" w:rsidR="00C854A3" w:rsidRDefault="00712521" w:rsidP="00C854A3">
      <w:pPr>
        <w:ind w:left="709"/>
        <w:rPr>
          <w:b/>
        </w:rPr>
      </w:pPr>
      <w:r w:rsidRPr="00F71EB6">
        <w:rPr>
          <w:b/>
        </w:rPr>
        <w:t>N</w:t>
      </w:r>
      <w:r>
        <w:rPr>
          <w:b/>
        </w:rPr>
        <w:t>UMERO DU MARCHE :</w:t>
      </w:r>
      <w:r w:rsidRPr="00F71EB6">
        <w:rPr>
          <w:b/>
        </w:rPr>
        <w:t xml:space="preserve"> </w:t>
      </w:r>
      <w:r>
        <w:rPr>
          <w:b/>
        </w:rPr>
        <w:t>……………………….</w:t>
      </w:r>
    </w:p>
    <w:p w14:paraId="24FE6F23" w14:textId="3A7A4571" w:rsidR="00C854A3" w:rsidRDefault="00C854A3" w:rsidP="00C854A3"/>
    <w:p w14:paraId="7FC6D205" w14:textId="0973FF15" w:rsidR="00C854A3" w:rsidRDefault="00C854A3" w:rsidP="00C854A3"/>
    <w:p w14:paraId="420D8672" w14:textId="1BEB97A3" w:rsidR="00C854A3" w:rsidRDefault="00C854A3" w:rsidP="00C854A3"/>
    <w:p w14:paraId="382501FC" w14:textId="7EC9FC1B" w:rsidR="00C854A3" w:rsidRDefault="00C854A3" w:rsidP="00C854A3"/>
    <w:p w14:paraId="25D996AA" w14:textId="2A628349" w:rsidR="00C854A3" w:rsidRDefault="00C854A3" w:rsidP="00C854A3"/>
    <w:p w14:paraId="20535453" w14:textId="37D6AE99" w:rsidR="00DF0AA4" w:rsidRDefault="00DF0AA4" w:rsidP="00C854A3"/>
    <w:p w14:paraId="41F4F122" w14:textId="6CD37F1D" w:rsidR="00DF0AA4" w:rsidRDefault="00DF0AA4" w:rsidP="00C854A3"/>
    <w:p w14:paraId="08C06C9B" w14:textId="77777777" w:rsidR="00DF0AA4" w:rsidRDefault="00DF0AA4" w:rsidP="00C854A3"/>
    <w:p w14:paraId="6B338C11" w14:textId="339151E7" w:rsidR="00C854A3" w:rsidRDefault="00C854A3" w:rsidP="00C854A3"/>
    <w:p w14:paraId="68FFC9C8" w14:textId="77777777" w:rsidR="00C854A3" w:rsidRDefault="00C854A3" w:rsidP="00C854A3"/>
    <w:p w14:paraId="75C97E51" w14:textId="77089535" w:rsidR="00C854A3" w:rsidRPr="00C854A3" w:rsidRDefault="00C854A3" w:rsidP="00C854A3">
      <w:pPr>
        <w:pBdr>
          <w:bottom w:val="single" w:sz="4" w:space="1" w:color="auto"/>
        </w:pBdr>
        <w:jc w:val="center"/>
        <w:rPr>
          <w:b/>
          <w:sz w:val="24"/>
        </w:rPr>
      </w:pPr>
      <w:r w:rsidRPr="00C854A3">
        <w:rPr>
          <w:b/>
          <w:sz w:val="24"/>
        </w:rPr>
        <w:t>SOMMAIRE</w:t>
      </w:r>
    </w:p>
    <w:p w14:paraId="165B7A8F" w14:textId="77777777" w:rsidR="00C854A3" w:rsidRPr="00364B67" w:rsidRDefault="00C854A3">
      <w:pPr>
        <w:pStyle w:val="TM1"/>
        <w:tabs>
          <w:tab w:val="left" w:pos="1100"/>
          <w:tab w:val="right" w:leader="dot" w:pos="8919"/>
        </w:tabs>
      </w:pPr>
    </w:p>
    <w:p w14:paraId="3444C404" w14:textId="47B2BD64" w:rsidR="00386AAA" w:rsidRDefault="00C854A3">
      <w:pPr>
        <w:pStyle w:val="TM1"/>
        <w:tabs>
          <w:tab w:val="left" w:pos="1100"/>
          <w:tab w:val="right" w:leader="dot" w:pos="8919"/>
        </w:tabs>
        <w:rPr>
          <w:noProof/>
          <w:sz w:val="22"/>
          <w:szCs w:val="22"/>
        </w:rPr>
      </w:pPr>
      <w:r w:rsidRPr="00D00773">
        <w:fldChar w:fldCharType="begin"/>
      </w:r>
      <w:r w:rsidRPr="00D00773">
        <w:instrText xml:space="preserve"> TOC \o "1-3" \h \z \u </w:instrText>
      </w:r>
      <w:r w:rsidRPr="00D00773">
        <w:fldChar w:fldCharType="separate"/>
      </w:r>
      <w:hyperlink w:anchor="_Toc135635309" w:history="1">
        <w:r w:rsidR="00386AAA" w:rsidRPr="006B33D1">
          <w:rPr>
            <w:rStyle w:val="Lienhypertexte"/>
            <w:rFonts w:ascii="Arial" w:hAnsi="Arial"/>
            <w:noProof/>
          </w:rPr>
          <w:t>Article 1.</w:t>
        </w:r>
        <w:r w:rsidR="00386AAA">
          <w:rPr>
            <w:noProof/>
            <w:sz w:val="22"/>
            <w:szCs w:val="22"/>
          </w:rPr>
          <w:tab/>
        </w:r>
        <w:r w:rsidR="00386AAA" w:rsidRPr="006B33D1">
          <w:rPr>
            <w:rStyle w:val="Lienhypertexte"/>
            <w:noProof/>
          </w:rPr>
          <w:t>Généralités</w:t>
        </w:r>
        <w:r w:rsidR="00386AAA">
          <w:rPr>
            <w:noProof/>
            <w:webHidden/>
          </w:rPr>
          <w:tab/>
        </w:r>
        <w:r w:rsidR="00386AAA">
          <w:rPr>
            <w:noProof/>
            <w:webHidden/>
          </w:rPr>
          <w:fldChar w:fldCharType="begin"/>
        </w:r>
        <w:r w:rsidR="00386AAA">
          <w:rPr>
            <w:noProof/>
            <w:webHidden/>
          </w:rPr>
          <w:instrText xml:space="preserve"> PAGEREF _Toc135635309 \h </w:instrText>
        </w:r>
        <w:r w:rsidR="00386AAA">
          <w:rPr>
            <w:noProof/>
            <w:webHidden/>
          </w:rPr>
        </w:r>
        <w:r w:rsidR="00386AAA">
          <w:rPr>
            <w:noProof/>
            <w:webHidden/>
          </w:rPr>
          <w:fldChar w:fldCharType="separate"/>
        </w:r>
        <w:r w:rsidR="00386AAA">
          <w:rPr>
            <w:noProof/>
            <w:webHidden/>
          </w:rPr>
          <w:t>3</w:t>
        </w:r>
        <w:r w:rsidR="00386AAA">
          <w:rPr>
            <w:noProof/>
            <w:webHidden/>
          </w:rPr>
          <w:fldChar w:fldCharType="end"/>
        </w:r>
      </w:hyperlink>
    </w:p>
    <w:p w14:paraId="4D209DC7" w14:textId="7BD276C4" w:rsidR="00386AAA" w:rsidRDefault="00386AAA">
      <w:pPr>
        <w:pStyle w:val="TM1"/>
        <w:tabs>
          <w:tab w:val="left" w:pos="1100"/>
          <w:tab w:val="right" w:leader="dot" w:pos="8919"/>
        </w:tabs>
        <w:rPr>
          <w:noProof/>
          <w:sz w:val="22"/>
          <w:szCs w:val="22"/>
        </w:rPr>
      </w:pPr>
      <w:hyperlink w:anchor="_Toc135635310" w:history="1">
        <w:r w:rsidRPr="006B33D1">
          <w:rPr>
            <w:rStyle w:val="Lienhypertexte"/>
            <w:rFonts w:ascii="Arial" w:hAnsi="Arial"/>
            <w:noProof/>
          </w:rPr>
          <w:t>Article 2.</w:t>
        </w:r>
        <w:r>
          <w:rPr>
            <w:noProof/>
            <w:sz w:val="22"/>
            <w:szCs w:val="22"/>
          </w:rPr>
          <w:tab/>
        </w:r>
        <w:r w:rsidRPr="006B33D1">
          <w:rPr>
            <w:rStyle w:val="Lienhypertexte"/>
            <w:noProof/>
          </w:rPr>
          <w:t>Contractants</w:t>
        </w:r>
        <w:r>
          <w:rPr>
            <w:noProof/>
            <w:webHidden/>
          </w:rPr>
          <w:tab/>
        </w:r>
        <w:r>
          <w:rPr>
            <w:noProof/>
            <w:webHidden/>
          </w:rPr>
          <w:fldChar w:fldCharType="begin"/>
        </w:r>
        <w:r>
          <w:rPr>
            <w:noProof/>
            <w:webHidden/>
          </w:rPr>
          <w:instrText xml:space="preserve"> PAGEREF _Toc135635310 \h </w:instrText>
        </w:r>
        <w:r>
          <w:rPr>
            <w:noProof/>
            <w:webHidden/>
          </w:rPr>
        </w:r>
        <w:r>
          <w:rPr>
            <w:noProof/>
            <w:webHidden/>
          </w:rPr>
          <w:fldChar w:fldCharType="separate"/>
        </w:r>
        <w:r>
          <w:rPr>
            <w:noProof/>
            <w:webHidden/>
          </w:rPr>
          <w:t>3</w:t>
        </w:r>
        <w:r>
          <w:rPr>
            <w:noProof/>
            <w:webHidden/>
          </w:rPr>
          <w:fldChar w:fldCharType="end"/>
        </w:r>
      </w:hyperlink>
    </w:p>
    <w:p w14:paraId="7751AA57" w14:textId="26590A0F" w:rsidR="00386AAA" w:rsidRDefault="00386AAA">
      <w:pPr>
        <w:pStyle w:val="TM1"/>
        <w:tabs>
          <w:tab w:val="left" w:pos="1100"/>
          <w:tab w:val="right" w:leader="dot" w:pos="8919"/>
        </w:tabs>
        <w:rPr>
          <w:noProof/>
          <w:sz w:val="22"/>
          <w:szCs w:val="22"/>
        </w:rPr>
      </w:pPr>
      <w:hyperlink w:anchor="_Toc135635311" w:history="1">
        <w:r w:rsidRPr="006B33D1">
          <w:rPr>
            <w:rStyle w:val="Lienhypertexte"/>
            <w:rFonts w:ascii="Arial" w:hAnsi="Arial"/>
            <w:noProof/>
          </w:rPr>
          <w:t>Article 3.</w:t>
        </w:r>
        <w:r>
          <w:rPr>
            <w:noProof/>
            <w:sz w:val="22"/>
            <w:szCs w:val="22"/>
          </w:rPr>
          <w:tab/>
        </w:r>
        <w:r w:rsidRPr="006B33D1">
          <w:rPr>
            <w:rStyle w:val="Lienhypertexte"/>
            <w:noProof/>
          </w:rPr>
          <w:t>Définition des prestations</w:t>
        </w:r>
        <w:r>
          <w:rPr>
            <w:noProof/>
            <w:webHidden/>
          </w:rPr>
          <w:tab/>
        </w:r>
        <w:r>
          <w:rPr>
            <w:noProof/>
            <w:webHidden/>
          </w:rPr>
          <w:fldChar w:fldCharType="begin"/>
        </w:r>
        <w:r>
          <w:rPr>
            <w:noProof/>
            <w:webHidden/>
          </w:rPr>
          <w:instrText xml:space="preserve"> PAGEREF _Toc135635311 \h </w:instrText>
        </w:r>
        <w:r>
          <w:rPr>
            <w:noProof/>
            <w:webHidden/>
          </w:rPr>
        </w:r>
        <w:r>
          <w:rPr>
            <w:noProof/>
            <w:webHidden/>
          </w:rPr>
          <w:fldChar w:fldCharType="separate"/>
        </w:r>
        <w:r>
          <w:rPr>
            <w:noProof/>
            <w:webHidden/>
          </w:rPr>
          <w:t>4</w:t>
        </w:r>
        <w:r>
          <w:rPr>
            <w:noProof/>
            <w:webHidden/>
          </w:rPr>
          <w:fldChar w:fldCharType="end"/>
        </w:r>
      </w:hyperlink>
    </w:p>
    <w:p w14:paraId="1300BDA6" w14:textId="5E6EEF30" w:rsidR="00386AAA" w:rsidRDefault="00386AAA">
      <w:pPr>
        <w:pStyle w:val="TM2"/>
        <w:tabs>
          <w:tab w:val="left" w:pos="660"/>
        </w:tabs>
        <w:rPr>
          <w:rFonts w:eastAsiaTheme="minorEastAsia"/>
          <w:b w:val="0"/>
          <w:sz w:val="22"/>
          <w:szCs w:val="22"/>
        </w:rPr>
      </w:pPr>
      <w:hyperlink w:anchor="_Toc135635312" w:history="1">
        <w:r w:rsidRPr="006B33D1">
          <w:rPr>
            <w:rStyle w:val="Lienhypertexte"/>
          </w:rPr>
          <w:t>1)</w:t>
        </w:r>
        <w:r>
          <w:rPr>
            <w:rFonts w:eastAsiaTheme="minorEastAsia"/>
            <w:b w:val="0"/>
            <w:sz w:val="22"/>
            <w:szCs w:val="22"/>
          </w:rPr>
          <w:tab/>
        </w:r>
        <w:r w:rsidRPr="006B33D1">
          <w:rPr>
            <w:rStyle w:val="Lienhypertexte"/>
          </w:rPr>
          <w:t>Contenu</w:t>
        </w:r>
        <w:r>
          <w:rPr>
            <w:webHidden/>
          </w:rPr>
          <w:tab/>
        </w:r>
        <w:r>
          <w:rPr>
            <w:webHidden/>
          </w:rPr>
          <w:fldChar w:fldCharType="begin"/>
        </w:r>
        <w:r>
          <w:rPr>
            <w:webHidden/>
          </w:rPr>
          <w:instrText xml:space="preserve"> PAGEREF _Toc135635312 \h </w:instrText>
        </w:r>
        <w:r>
          <w:rPr>
            <w:webHidden/>
          </w:rPr>
        </w:r>
        <w:r>
          <w:rPr>
            <w:webHidden/>
          </w:rPr>
          <w:fldChar w:fldCharType="separate"/>
        </w:r>
        <w:r>
          <w:rPr>
            <w:webHidden/>
          </w:rPr>
          <w:t>4</w:t>
        </w:r>
        <w:r>
          <w:rPr>
            <w:webHidden/>
          </w:rPr>
          <w:fldChar w:fldCharType="end"/>
        </w:r>
      </w:hyperlink>
    </w:p>
    <w:p w14:paraId="1E784E77" w14:textId="4570A0F2" w:rsidR="00386AAA" w:rsidRDefault="00386AAA">
      <w:pPr>
        <w:pStyle w:val="TM2"/>
        <w:tabs>
          <w:tab w:val="left" w:pos="660"/>
        </w:tabs>
        <w:rPr>
          <w:rFonts w:eastAsiaTheme="minorEastAsia"/>
          <w:b w:val="0"/>
          <w:sz w:val="22"/>
          <w:szCs w:val="22"/>
        </w:rPr>
      </w:pPr>
      <w:hyperlink w:anchor="_Toc135635313" w:history="1">
        <w:r w:rsidRPr="006B33D1">
          <w:rPr>
            <w:rStyle w:val="Lienhypertexte"/>
          </w:rPr>
          <w:t>2)</w:t>
        </w:r>
        <w:r>
          <w:rPr>
            <w:rFonts w:eastAsiaTheme="minorEastAsia"/>
            <w:b w:val="0"/>
            <w:sz w:val="22"/>
            <w:szCs w:val="22"/>
          </w:rPr>
          <w:tab/>
        </w:r>
        <w:r w:rsidRPr="006B33D1">
          <w:rPr>
            <w:rStyle w:val="Lienhypertexte"/>
          </w:rPr>
          <w:t>Délais d’exécution</w:t>
        </w:r>
        <w:r>
          <w:rPr>
            <w:webHidden/>
          </w:rPr>
          <w:tab/>
        </w:r>
        <w:r>
          <w:rPr>
            <w:webHidden/>
          </w:rPr>
          <w:fldChar w:fldCharType="begin"/>
        </w:r>
        <w:r>
          <w:rPr>
            <w:webHidden/>
          </w:rPr>
          <w:instrText xml:space="preserve"> PAGEREF _Toc135635313 \h </w:instrText>
        </w:r>
        <w:r>
          <w:rPr>
            <w:webHidden/>
          </w:rPr>
        </w:r>
        <w:r>
          <w:rPr>
            <w:webHidden/>
          </w:rPr>
          <w:fldChar w:fldCharType="separate"/>
        </w:r>
        <w:r>
          <w:rPr>
            <w:webHidden/>
          </w:rPr>
          <w:t>5</w:t>
        </w:r>
        <w:r>
          <w:rPr>
            <w:webHidden/>
          </w:rPr>
          <w:fldChar w:fldCharType="end"/>
        </w:r>
      </w:hyperlink>
    </w:p>
    <w:p w14:paraId="0866F7D0" w14:textId="092CC676" w:rsidR="00386AAA" w:rsidRDefault="00386AAA">
      <w:pPr>
        <w:pStyle w:val="TM2"/>
        <w:tabs>
          <w:tab w:val="left" w:pos="660"/>
        </w:tabs>
        <w:rPr>
          <w:rFonts w:eastAsiaTheme="minorEastAsia"/>
          <w:b w:val="0"/>
          <w:sz w:val="22"/>
          <w:szCs w:val="22"/>
        </w:rPr>
      </w:pPr>
      <w:hyperlink w:anchor="_Toc135635314" w:history="1">
        <w:r w:rsidRPr="006B33D1">
          <w:rPr>
            <w:rStyle w:val="Lienhypertexte"/>
          </w:rPr>
          <w:t>3)</w:t>
        </w:r>
        <w:r>
          <w:rPr>
            <w:rFonts w:eastAsiaTheme="minorEastAsia"/>
            <w:b w:val="0"/>
            <w:sz w:val="22"/>
            <w:szCs w:val="22"/>
          </w:rPr>
          <w:tab/>
        </w:r>
        <w:r w:rsidRPr="006B33D1">
          <w:rPr>
            <w:rStyle w:val="Lienhypertexte"/>
          </w:rPr>
          <w:t>Durée du marché</w:t>
        </w:r>
        <w:r>
          <w:rPr>
            <w:webHidden/>
          </w:rPr>
          <w:tab/>
        </w:r>
        <w:r>
          <w:rPr>
            <w:webHidden/>
          </w:rPr>
          <w:fldChar w:fldCharType="begin"/>
        </w:r>
        <w:r>
          <w:rPr>
            <w:webHidden/>
          </w:rPr>
          <w:instrText xml:space="preserve"> PAGEREF _Toc135635314 \h </w:instrText>
        </w:r>
        <w:r>
          <w:rPr>
            <w:webHidden/>
          </w:rPr>
        </w:r>
        <w:r>
          <w:rPr>
            <w:webHidden/>
          </w:rPr>
          <w:fldChar w:fldCharType="separate"/>
        </w:r>
        <w:r>
          <w:rPr>
            <w:webHidden/>
          </w:rPr>
          <w:t>5</w:t>
        </w:r>
        <w:r>
          <w:rPr>
            <w:webHidden/>
          </w:rPr>
          <w:fldChar w:fldCharType="end"/>
        </w:r>
      </w:hyperlink>
    </w:p>
    <w:p w14:paraId="713D8C19" w14:textId="48F8C179" w:rsidR="00386AAA" w:rsidRDefault="00386AAA">
      <w:pPr>
        <w:pStyle w:val="TM2"/>
        <w:tabs>
          <w:tab w:val="left" w:pos="660"/>
        </w:tabs>
        <w:rPr>
          <w:rFonts w:eastAsiaTheme="minorEastAsia"/>
          <w:b w:val="0"/>
          <w:sz w:val="22"/>
          <w:szCs w:val="22"/>
        </w:rPr>
      </w:pPr>
      <w:hyperlink w:anchor="_Toc135635315" w:history="1">
        <w:r w:rsidRPr="006B33D1">
          <w:rPr>
            <w:rStyle w:val="Lienhypertexte"/>
          </w:rPr>
          <w:t>4)</w:t>
        </w:r>
        <w:r>
          <w:rPr>
            <w:rFonts w:eastAsiaTheme="minorEastAsia"/>
            <w:b w:val="0"/>
            <w:sz w:val="22"/>
            <w:szCs w:val="22"/>
          </w:rPr>
          <w:tab/>
        </w:r>
        <w:r w:rsidRPr="006B33D1">
          <w:rPr>
            <w:rStyle w:val="Lienhypertexte"/>
          </w:rPr>
          <w:t>Conduite des prestations par une personne nommément désignée</w:t>
        </w:r>
        <w:r>
          <w:rPr>
            <w:webHidden/>
          </w:rPr>
          <w:tab/>
        </w:r>
        <w:r>
          <w:rPr>
            <w:webHidden/>
          </w:rPr>
          <w:fldChar w:fldCharType="begin"/>
        </w:r>
        <w:r>
          <w:rPr>
            <w:webHidden/>
          </w:rPr>
          <w:instrText xml:space="preserve"> PAGEREF _Toc135635315 \h </w:instrText>
        </w:r>
        <w:r>
          <w:rPr>
            <w:webHidden/>
          </w:rPr>
        </w:r>
        <w:r>
          <w:rPr>
            <w:webHidden/>
          </w:rPr>
          <w:fldChar w:fldCharType="separate"/>
        </w:r>
        <w:r>
          <w:rPr>
            <w:webHidden/>
          </w:rPr>
          <w:t>5</w:t>
        </w:r>
        <w:r>
          <w:rPr>
            <w:webHidden/>
          </w:rPr>
          <w:fldChar w:fldCharType="end"/>
        </w:r>
      </w:hyperlink>
    </w:p>
    <w:p w14:paraId="61349B5C" w14:textId="1484C16F" w:rsidR="00386AAA" w:rsidRDefault="00386AAA">
      <w:pPr>
        <w:pStyle w:val="TM1"/>
        <w:tabs>
          <w:tab w:val="left" w:pos="1100"/>
          <w:tab w:val="right" w:leader="dot" w:pos="8919"/>
        </w:tabs>
        <w:rPr>
          <w:noProof/>
          <w:sz w:val="22"/>
          <w:szCs w:val="22"/>
        </w:rPr>
      </w:pPr>
      <w:hyperlink w:anchor="_Toc135635316" w:history="1">
        <w:r w:rsidRPr="006B33D1">
          <w:rPr>
            <w:rStyle w:val="Lienhypertexte"/>
            <w:rFonts w:ascii="Arial" w:hAnsi="Arial"/>
            <w:noProof/>
          </w:rPr>
          <w:t>Article 4.</w:t>
        </w:r>
        <w:r>
          <w:rPr>
            <w:noProof/>
            <w:sz w:val="22"/>
            <w:szCs w:val="22"/>
          </w:rPr>
          <w:tab/>
        </w:r>
        <w:r w:rsidRPr="006B33D1">
          <w:rPr>
            <w:rStyle w:val="Lienhypertexte"/>
            <w:noProof/>
          </w:rPr>
          <w:t>Règlement du marché</w:t>
        </w:r>
        <w:r>
          <w:rPr>
            <w:noProof/>
            <w:webHidden/>
          </w:rPr>
          <w:tab/>
        </w:r>
        <w:r>
          <w:rPr>
            <w:noProof/>
            <w:webHidden/>
          </w:rPr>
          <w:fldChar w:fldCharType="begin"/>
        </w:r>
        <w:r>
          <w:rPr>
            <w:noProof/>
            <w:webHidden/>
          </w:rPr>
          <w:instrText xml:space="preserve"> PAGEREF _Toc135635316 \h </w:instrText>
        </w:r>
        <w:r>
          <w:rPr>
            <w:noProof/>
            <w:webHidden/>
          </w:rPr>
        </w:r>
        <w:r>
          <w:rPr>
            <w:noProof/>
            <w:webHidden/>
          </w:rPr>
          <w:fldChar w:fldCharType="separate"/>
        </w:r>
        <w:r>
          <w:rPr>
            <w:noProof/>
            <w:webHidden/>
          </w:rPr>
          <w:t>5</w:t>
        </w:r>
        <w:r>
          <w:rPr>
            <w:noProof/>
            <w:webHidden/>
          </w:rPr>
          <w:fldChar w:fldCharType="end"/>
        </w:r>
      </w:hyperlink>
    </w:p>
    <w:p w14:paraId="3A38F110" w14:textId="58EDB7CC" w:rsidR="00386AAA" w:rsidRDefault="00386AAA">
      <w:pPr>
        <w:pStyle w:val="TM2"/>
        <w:tabs>
          <w:tab w:val="left" w:pos="660"/>
        </w:tabs>
        <w:rPr>
          <w:rFonts w:eastAsiaTheme="minorEastAsia"/>
          <w:b w:val="0"/>
          <w:sz w:val="22"/>
          <w:szCs w:val="22"/>
        </w:rPr>
      </w:pPr>
      <w:hyperlink w:anchor="_Toc135635317" w:history="1">
        <w:r w:rsidRPr="006B33D1">
          <w:rPr>
            <w:rStyle w:val="Lienhypertexte"/>
          </w:rPr>
          <w:t>1)</w:t>
        </w:r>
        <w:r>
          <w:rPr>
            <w:rFonts w:eastAsiaTheme="minorEastAsia"/>
            <w:b w:val="0"/>
            <w:sz w:val="22"/>
            <w:szCs w:val="22"/>
          </w:rPr>
          <w:tab/>
        </w:r>
        <w:r w:rsidRPr="006B33D1">
          <w:rPr>
            <w:rStyle w:val="Lienhypertexte"/>
          </w:rPr>
          <w:t>Prix</w:t>
        </w:r>
        <w:r>
          <w:rPr>
            <w:webHidden/>
          </w:rPr>
          <w:tab/>
        </w:r>
        <w:r>
          <w:rPr>
            <w:webHidden/>
          </w:rPr>
          <w:fldChar w:fldCharType="begin"/>
        </w:r>
        <w:r>
          <w:rPr>
            <w:webHidden/>
          </w:rPr>
          <w:instrText xml:space="preserve"> PAGEREF _Toc135635317 \h </w:instrText>
        </w:r>
        <w:r>
          <w:rPr>
            <w:webHidden/>
          </w:rPr>
        </w:r>
        <w:r>
          <w:rPr>
            <w:webHidden/>
          </w:rPr>
          <w:fldChar w:fldCharType="separate"/>
        </w:r>
        <w:r>
          <w:rPr>
            <w:webHidden/>
          </w:rPr>
          <w:t>5</w:t>
        </w:r>
        <w:r>
          <w:rPr>
            <w:webHidden/>
          </w:rPr>
          <w:fldChar w:fldCharType="end"/>
        </w:r>
      </w:hyperlink>
    </w:p>
    <w:p w14:paraId="3584C815" w14:textId="51C09918" w:rsidR="00386AAA" w:rsidRDefault="00386AAA">
      <w:pPr>
        <w:pStyle w:val="TM2"/>
        <w:tabs>
          <w:tab w:val="left" w:pos="660"/>
        </w:tabs>
        <w:rPr>
          <w:rFonts w:eastAsiaTheme="minorEastAsia"/>
          <w:b w:val="0"/>
          <w:sz w:val="22"/>
          <w:szCs w:val="22"/>
        </w:rPr>
      </w:pPr>
      <w:hyperlink w:anchor="_Toc135635318" w:history="1">
        <w:r w:rsidRPr="006B33D1">
          <w:rPr>
            <w:rStyle w:val="Lienhypertexte"/>
          </w:rPr>
          <w:t>2)</w:t>
        </w:r>
        <w:r>
          <w:rPr>
            <w:rFonts w:eastAsiaTheme="minorEastAsia"/>
            <w:b w:val="0"/>
            <w:sz w:val="22"/>
            <w:szCs w:val="22"/>
          </w:rPr>
          <w:tab/>
        </w:r>
        <w:r w:rsidRPr="006B33D1">
          <w:rPr>
            <w:rStyle w:val="Lienhypertexte"/>
          </w:rPr>
          <w:t>Variation des prix</w:t>
        </w:r>
        <w:r>
          <w:rPr>
            <w:webHidden/>
          </w:rPr>
          <w:tab/>
        </w:r>
        <w:r>
          <w:rPr>
            <w:webHidden/>
          </w:rPr>
          <w:fldChar w:fldCharType="begin"/>
        </w:r>
        <w:r>
          <w:rPr>
            <w:webHidden/>
          </w:rPr>
          <w:instrText xml:space="preserve"> PAGEREF _Toc135635318 \h </w:instrText>
        </w:r>
        <w:r>
          <w:rPr>
            <w:webHidden/>
          </w:rPr>
        </w:r>
        <w:r>
          <w:rPr>
            <w:webHidden/>
          </w:rPr>
          <w:fldChar w:fldCharType="separate"/>
        </w:r>
        <w:r>
          <w:rPr>
            <w:webHidden/>
          </w:rPr>
          <w:t>6</w:t>
        </w:r>
        <w:r>
          <w:rPr>
            <w:webHidden/>
          </w:rPr>
          <w:fldChar w:fldCharType="end"/>
        </w:r>
      </w:hyperlink>
    </w:p>
    <w:p w14:paraId="41FC9C3B" w14:textId="48D23172" w:rsidR="00386AAA" w:rsidRDefault="00386AAA">
      <w:pPr>
        <w:pStyle w:val="TM2"/>
        <w:tabs>
          <w:tab w:val="left" w:pos="660"/>
        </w:tabs>
        <w:rPr>
          <w:rFonts w:eastAsiaTheme="minorEastAsia"/>
          <w:b w:val="0"/>
          <w:sz w:val="22"/>
          <w:szCs w:val="22"/>
        </w:rPr>
      </w:pPr>
      <w:hyperlink w:anchor="_Toc135635319" w:history="1">
        <w:r w:rsidRPr="006B33D1">
          <w:rPr>
            <w:rStyle w:val="Lienhypertexte"/>
          </w:rPr>
          <w:t>3)</w:t>
        </w:r>
        <w:r>
          <w:rPr>
            <w:rFonts w:eastAsiaTheme="minorEastAsia"/>
            <w:b w:val="0"/>
            <w:sz w:val="22"/>
            <w:szCs w:val="22"/>
          </w:rPr>
          <w:tab/>
        </w:r>
        <w:r w:rsidRPr="006B33D1">
          <w:rPr>
            <w:rStyle w:val="Lienhypertexte"/>
          </w:rPr>
          <w:t>Règlement</w:t>
        </w:r>
        <w:r>
          <w:rPr>
            <w:webHidden/>
          </w:rPr>
          <w:tab/>
        </w:r>
        <w:r>
          <w:rPr>
            <w:webHidden/>
          </w:rPr>
          <w:fldChar w:fldCharType="begin"/>
        </w:r>
        <w:r>
          <w:rPr>
            <w:webHidden/>
          </w:rPr>
          <w:instrText xml:space="preserve"> PAGEREF _Toc135635319 \h </w:instrText>
        </w:r>
        <w:r>
          <w:rPr>
            <w:webHidden/>
          </w:rPr>
        </w:r>
        <w:r>
          <w:rPr>
            <w:webHidden/>
          </w:rPr>
          <w:fldChar w:fldCharType="separate"/>
        </w:r>
        <w:r>
          <w:rPr>
            <w:webHidden/>
          </w:rPr>
          <w:t>6</w:t>
        </w:r>
        <w:r>
          <w:rPr>
            <w:webHidden/>
          </w:rPr>
          <w:fldChar w:fldCharType="end"/>
        </w:r>
      </w:hyperlink>
    </w:p>
    <w:p w14:paraId="13024BAB" w14:textId="6D1A2F7B" w:rsidR="00386AAA" w:rsidRDefault="00386AAA">
      <w:pPr>
        <w:pStyle w:val="TM2"/>
        <w:tabs>
          <w:tab w:val="left" w:pos="660"/>
        </w:tabs>
        <w:rPr>
          <w:rFonts w:eastAsiaTheme="minorEastAsia"/>
          <w:b w:val="0"/>
          <w:sz w:val="22"/>
          <w:szCs w:val="22"/>
        </w:rPr>
      </w:pPr>
      <w:hyperlink w:anchor="_Toc135635320" w:history="1">
        <w:r w:rsidRPr="006B33D1">
          <w:rPr>
            <w:rStyle w:val="Lienhypertexte"/>
            <w:rFonts w:eastAsia="SimSun"/>
            <w:lang w:eastAsia="zh-CN" w:bidi="hi-IN"/>
          </w:rPr>
          <w:t>4)</w:t>
        </w:r>
        <w:r>
          <w:rPr>
            <w:rFonts w:eastAsiaTheme="minorEastAsia"/>
            <w:b w:val="0"/>
            <w:sz w:val="22"/>
            <w:szCs w:val="22"/>
          </w:rPr>
          <w:tab/>
        </w:r>
        <w:r w:rsidRPr="006B33D1">
          <w:rPr>
            <w:rStyle w:val="Lienhypertexte"/>
            <w:rFonts w:eastAsia="SimSun"/>
            <w:lang w:eastAsia="zh-CN" w:bidi="hi-IN"/>
          </w:rPr>
          <w:t>Modalités de paiement</w:t>
        </w:r>
        <w:r>
          <w:rPr>
            <w:webHidden/>
          </w:rPr>
          <w:tab/>
        </w:r>
        <w:r>
          <w:rPr>
            <w:webHidden/>
          </w:rPr>
          <w:fldChar w:fldCharType="begin"/>
        </w:r>
        <w:r>
          <w:rPr>
            <w:webHidden/>
          </w:rPr>
          <w:instrText xml:space="preserve"> PAGEREF _Toc135635320 \h </w:instrText>
        </w:r>
        <w:r>
          <w:rPr>
            <w:webHidden/>
          </w:rPr>
        </w:r>
        <w:r>
          <w:rPr>
            <w:webHidden/>
          </w:rPr>
          <w:fldChar w:fldCharType="separate"/>
        </w:r>
        <w:r>
          <w:rPr>
            <w:webHidden/>
          </w:rPr>
          <w:t>6</w:t>
        </w:r>
        <w:r>
          <w:rPr>
            <w:webHidden/>
          </w:rPr>
          <w:fldChar w:fldCharType="end"/>
        </w:r>
      </w:hyperlink>
    </w:p>
    <w:p w14:paraId="5A1D967E" w14:textId="0800C468" w:rsidR="00386AAA" w:rsidRDefault="00386AAA">
      <w:pPr>
        <w:pStyle w:val="TM2"/>
        <w:tabs>
          <w:tab w:val="left" w:pos="660"/>
        </w:tabs>
        <w:rPr>
          <w:rFonts w:eastAsiaTheme="minorEastAsia"/>
          <w:b w:val="0"/>
          <w:sz w:val="22"/>
          <w:szCs w:val="22"/>
        </w:rPr>
      </w:pPr>
      <w:hyperlink w:anchor="_Toc135635321" w:history="1">
        <w:r w:rsidRPr="006B33D1">
          <w:rPr>
            <w:rStyle w:val="Lienhypertexte"/>
          </w:rPr>
          <w:t>5)</w:t>
        </w:r>
        <w:r>
          <w:rPr>
            <w:rFonts w:eastAsiaTheme="minorEastAsia"/>
            <w:b w:val="0"/>
            <w:sz w:val="22"/>
            <w:szCs w:val="22"/>
          </w:rPr>
          <w:tab/>
        </w:r>
        <w:r w:rsidRPr="006B33D1">
          <w:rPr>
            <w:rStyle w:val="Lienhypertexte"/>
          </w:rPr>
          <w:t>Acomptes</w:t>
        </w:r>
        <w:r>
          <w:rPr>
            <w:webHidden/>
          </w:rPr>
          <w:tab/>
        </w:r>
        <w:r>
          <w:rPr>
            <w:webHidden/>
          </w:rPr>
          <w:fldChar w:fldCharType="begin"/>
        </w:r>
        <w:r>
          <w:rPr>
            <w:webHidden/>
          </w:rPr>
          <w:instrText xml:space="preserve"> PAGEREF _Toc135635321 \h </w:instrText>
        </w:r>
        <w:r>
          <w:rPr>
            <w:webHidden/>
          </w:rPr>
        </w:r>
        <w:r>
          <w:rPr>
            <w:webHidden/>
          </w:rPr>
          <w:fldChar w:fldCharType="separate"/>
        </w:r>
        <w:r>
          <w:rPr>
            <w:webHidden/>
          </w:rPr>
          <w:t>7</w:t>
        </w:r>
        <w:r>
          <w:rPr>
            <w:webHidden/>
          </w:rPr>
          <w:fldChar w:fldCharType="end"/>
        </w:r>
      </w:hyperlink>
    </w:p>
    <w:p w14:paraId="3C234288" w14:textId="53AE552A" w:rsidR="00386AAA" w:rsidRDefault="00386AAA">
      <w:pPr>
        <w:pStyle w:val="TM2"/>
        <w:tabs>
          <w:tab w:val="left" w:pos="660"/>
        </w:tabs>
        <w:rPr>
          <w:rFonts w:eastAsiaTheme="minorEastAsia"/>
          <w:b w:val="0"/>
          <w:sz w:val="22"/>
          <w:szCs w:val="22"/>
        </w:rPr>
      </w:pPr>
      <w:hyperlink w:anchor="_Toc135635322" w:history="1">
        <w:r w:rsidRPr="006B33D1">
          <w:rPr>
            <w:rStyle w:val="Lienhypertexte"/>
          </w:rPr>
          <w:t>6)</w:t>
        </w:r>
        <w:r>
          <w:rPr>
            <w:rFonts w:eastAsiaTheme="minorEastAsia"/>
            <w:b w:val="0"/>
            <w:sz w:val="22"/>
            <w:szCs w:val="22"/>
          </w:rPr>
          <w:tab/>
        </w:r>
        <w:r w:rsidRPr="006B33D1">
          <w:rPr>
            <w:rStyle w:val="Lienhypertexte"/>
          </w:rPr>
          <w:t>Avances</w:t>
        </w:r>
        <w:r>
          <w:rPr>
            <w:webHidden/>
          </w:rPr>
          <w:tab/>
        </w:r>
        <w:r>
          <w:rPr>
            <w:webHidden/>
          </w:rPr>
          <w:fldChar w:fldCharType="begin"/>
        </w:r>
        <w:r>
          <w:rPr>
            <w:webHidden/>
          </w:rPr>
          <w:instrText xml:space="preserve"> PAGEREF _Toc135635322 \h </w:instrText>
        </w:r>
        <w:r>
          <w:rPr>
            <w:webHidden/>
          </w:rPr>
        </w:r>
        <w:r>
          <w:rPr>
            <w:webHidden/>
          </w:rPr>
          <w:fldChar w:fldCharType="separate"/>
        </w:r>
        <w:r>
          <w:rPr>
            <w:webHidden/>
          </w:rPr>
          <w:t>7</w:t>
        </w:r>
        <w:r>
          <w:rPr>
            <w:webHidden/>
          </w:rPr>
          <w:fldChar w:fldCharType="end"/>
        </w:r>
      </w:hyperlink>
    </w:p>
    <w:p w14:paraId="2FBC1E52" w14:textId="0EB0A223" w:rsidR="00386AAA" w:rsidRDefault="00386AAA">
      <w:pPr>
        <w:pStyle w:val="TM2"/>
        <w:tabs>
          <w:tab w:val="left" w:pos="660"/>
        </w:tabs>
        <w:rPr>
          <w:rFonts w:eastAsiaTheme="minorEastAsia"/>
          <w:b w:val="0"/>
          <w:sz w:val="22"/>
          <w:szCs w:val="22"/>
        </w:rPr>
      </w:pPr>
      <w:hyperlink w:anchor="_Toc135635323" w:history="1">
        <w:r w:rsidRPr="006B33D1">
          <w:rPr>
            <w:rStyle w:val="Lienhypertexte"/>
          </w:rPr>
          <w:t>7)</w:t>
        </w:r>
        <w:r>
          <w:rPr>
            <w:rFonts w:eastAsiaTheme="minorEastAsia"/>
            <w:b w:val="0"/>
            <w:sz w:val="22"/>
            <w:szCs w:val="22"/>
          </w:rPr>
          <w:tab/>
        </w:r>
        <w:r w:rsidRPr="006B33D1">
          <w:rPr>
            <w:rStyle w:val="Lienhypertexte"/>
          </w:rPr>
          <w:t>Retenue de garantie</w:t>
        </w:r>
        <w:r>
          <w:rPr>
            <w:webHidden/>
          </w:rPr>
          <w:tab/>
        </w:r>
        <w:r>
          <w:rPr>
            <w:webHidden/>
          </w:rPr>
          <w:fldChar w:fldCharType="begin"/>
        </w:r>
        <w:r>
          <w:rPr>
            <w:webHidden/>
          </w:rPr>
          <w:instrText xml:space="preserve"> PAGEREF _Toc135635323 \h </w:instrText>
        </w:r>
        <w:r>
          <w:rPr>
            <w:webHidden/>
          </w:rPr>
        </w:r>
        <w:r>
          <w:rPr>
            <w:webHidden/>
          </w:rPr>
          <w:fldChar w:fldCharType="separate"/>
        </w:r>
        <w:r>
          <w:rPr>
            <w:webHidden/>
          </w:rPr>
          <w:t>8</w:t>
        </w:r>
        <w:r>
          <w:rPr>
            <w:webHidden/>
          </w:rPr>
          <w:fldChar w:fldCharType="end"/>
        </w:r>
      </w:hyperlink>
    </w:p>
    <w:p w14:paraId="5EE3EB21" w14:textId="09AFDDDB" w:rsidR="00386AAA" w:rsidRDefault="00386AAA">
      <w:pPr>
        <w:pStyle w:val="TM1"/>
        <w:tabs>
          <w:tab w:val="left" w:pos="1100"/>
          <w:tab w:val="right" w:leader="dot" w:pos="8919"/>
        </w:tabs>
        <w:rPr>
          <w:noProof/>
          <w:sz w:val="22"/>
          <w:szCs w:val="22"/>
        </w:rPr>
      </w:pPr>
      <w:hyperlink w:anchor="_Toc135635324" w:history="1">
        <w:r w:rsidRPr="006B33D1">
          <w:rPr>
            <w:rStyle w:val="Lienhypertexte"/>
            <w:rFonts w:ascii="Arial" w:hAnsi="Arial"/>
            <w:noProof/>
          </w:rPr>
          <w:t>Article 5.</w:t>
        </w:r>
        <w:r>
          <w:rPr>
            <w:noProof/>
            <w:sz w:val="22"/>
            <w:szCs w:val="22"/>
          </w:rPr>
          <w:tab/>
        </w:r>
        <w:r w:rsidRPr="006B33D1">
          <w:rPr>
            <w:rStyle w:val="Lienhypertexte"/>
            <w:noProof/>
          </w:rPr>
          <w:t>Sous-traitance</w:t>
        </w:r>
        <w:r>
          <w:rPr>
            <w:noProof/>
            <w:webHidden/>
          </w:rPr>
          <w:tab/>
        </w:r>
        <w:r>
          <w:rPr>
            <w:noProof/>
            <w:webHidden/>
          </w:rPr>
          <w:fldChar w:fldCharType="begin"/>
        </w:r>
        <w:r>
          <w:rPr>
            <w:noProof/>
            <w:webHidden/>
          </w:rPr>
          <w:instrText xml:space="preserve"> PAGEREF _Toc135635324 \h </w:instrText>
        </w:r>
        <w:r>
          <w:rPr>
            <w:noProof/>
            <w:webHidden/>
          </w:rPr>
        </w:r>
        <w:r>
          <w:rPr>
            <w:noProof/>
            <w:webHidden/>
          </w:rPr>
          <w:fldChar w:fldCharType="separate"/>
        </w:r>
        <w:r>
          <w:rPr>
            <w:noProof/>
            <w:webHidden/>
          </w:rPr>
          <w:t>8</w:t>
        </w:r>
        <w:r>
          <w:rPr>
            <w:noProof/>
            <w:webHidden/>
          </w:rPr>
          <w:fldChar w:fldCharType="end"/>
        </w:r>
      </w:hyperlink>
    </w:p>
    <w:p w14:paraId="68C04BCB" w14:textId="4307DD55" w:rsidR="00386AAA" w:rsidRDefault="00386AAA">
      <w:pPr>
        <w:pStyle w:val="TM1"/>
        <w:tabs>
          <w:tab w:val="left" w:pos="1100"/>
          <w:tab w:val="right" w:leader="dot" w:pos="8919"/>
        </w:tabs>
        <w:rPr>
          <w:noProof/>
          <w:sz w:val="22"/>
          <w:szCs w:val="22"/>
        </w:rPr>
      </w:pPr>
      <w:hyperlink w:anchor="_Toc135635325" w:history="1">
        <w:r w:rsidRPr="006B33D1">
          <w:rPr>
            <w:rStyle w:val="Lienhypertexte"/>
            <w:rFonts w:ascii="Arial" w:hAnsi="Arial"/>
            <w:noProof/>
          </w:rPr>
          <w:t>Article 6.</w:t>
        </w:r>
        <w:r>
          <w:rPr>
            <w:noProof/>
            <w:sz w:val="22"/>
            <w:szCs w:val="22"/>
          </w:rPr>
          <w:tab/>
        </w:r>
        <w:r w:rsidRPr="006B33D1">
          <w:rPr>
            <w:rStyle w:val="Lienhypertexte"/>
            <w:noProof/>
          </w:rPr>
          <w:t>Pénalités</w:t>
        </w:r>
        <w:r>
          <w:rPr>
            <w:noProof/>
            <w:webHidden/>
          </w:rPr>
          <w:tab/>
        </w:r>
        <w:r>
          <w:rPr>
            <w:noProof/>
            <w:webHidden/>
          </w:rPr>
          <w:fldChar w:fldCharType="begin"/>
        </w:r>
        <w:r>
          <w:rPr>
            <w:noProof/>
            <w:webHidden/>
          </w:rPr>
          <w:instrText xml:space="preserve"> PAGEREF _Toc135635325 \h </w:instrText>
        </w:r>
        <w:r>
          <w:rPr>
            <w:noProof/>
            <w:webHidden/>
          </w:rPr>
        </w:r>
        <w:r>
          <w:rPr>
            <w:noProof/>
            <w:webHidden/>
          </w:rPr>
          <w:fldChar w:fldCharType="separate"/>
        </w:r>
        <w:r>
          <w:rPr>
            <w:noProof/>
            <w:webHidden/>
          </w:rPr>
          <w:t>8</w:t>
        </w:r>
        <w:r>
          <w:rPr>
            <w:noProof/>
            <w:webHidden/>
          </w:rPr>
          <w:fldChar w:fldCharType="end"/>
        </w:r>
      </w:hyperlink>
    </w:p>
    <w:p w14:paraId="34289FC9" w14:textId="0E00CF4D" w:rsidR="00386AAA" w:rsidRDefault="00386AAA">
      <w:pPr>
        <w:pStyle w:val="TM1"/>
        <w:tabs>
          <w:tab w:val="left" w:pos="1100"/>
          <w:tab w:val="right" w:leader="dot" w:pos="8919"/>
        </w:tabs>
        <w:rPr>
          <w:noProof/>
          <w:sz w:val="22"/>
          <w:szCs w:val="22"/>
        </w:rPr>
      </w:pPr>
      <w:hyperlink w:anchor="_Toc135635326" w:history="1">
        <w:r w:rsidRPr="006B33D1">
          <w:rPr>
            <w:rStyle w:val="Lienhypertexte"/>
            <w:rFonts w:ascii="Arial" w:hAnsi="Arial"/>
            <w:noProof/>
          </w:rPr>
          <w:t>Article 7.</w:t>
        </w:r>
        <w:r>
          <w:rPr>
            <w:noProof/>
            <w:sz w:val="22"/>
            <w:szCs w:val="22"/>
          </w:rPr>
          <w:tab/>
        </w:r>
        <w:r w:rsidRPr="006B33D1">
          <w:rPr>
            <w:rStyle w:val="Lienhypertexte"/>
            <w:noProof/>
          </w:rPr>
          <w:t>Assurances</w:t>
        </w:r>
        <w:r>
          <w:rPr>
            <w:noProof/>
            <w:webHidden/>
          </w:rPr>
          <w:tab/>
        </w:r>
        <w:r>
          <w:rPr>
            <w:noProof/>
            <w:webHidden/>
          </w:rPr>
          <w:fldChar w:fldCharType="begin"/>
        </w:r>
        <w:r>
          <w:rPr>
            <w:noProof/>
            <w:webHidden/>
          </w:rPr>
          <w:instrText xml:space="preserve"> PAGEREF _Toc135635326 \h </w:instrText>
        </w:r>
        <w:r>
          <w:rPr>
            <w:noProof/>
            <w:webHidden/>
          </w:rPr>
        </w:r>
        <w:r>
          <w:rPr>
            <w:noProof/>
            <w:webHidden/>
          </w:rPr>
          <w:fldChar w:fldCharType="separate"/>
        </w:r>
        <w:r>
          <w:rPr>
            <w:noProof/>
            <w:webHidden/>
          </w:rPr>
          <w:t>8</w:t>
        </w:r>
        <w:r>
          <w:rPr>
            <w:noProof/>
            <w:webHidden/>
          </w:rPr>
          <w:fldChar w:fldCharType="end"/>
        </w:r>
      </w:hyperlink>
    </w:p>
    <w:p w14:paraId="1586B139" w14:textId="17CFA266" w:rsidR="00386AAA" w:rsidRDefault="00386AAA">
      <w:pPr>
        <w:pStyle w:val="TM1"/>
        <w:tabs>
          <w:tab w:val="left" w:pos="1100"/>
          <w:tab w:val="right" w:leader="dot" w:pos="8919"/>
        </w:tabs>
        <w:rPr>
          <w:noProof/>
          <w:sz w:val="22"/>
          <w:szCs w:val="22"/>
        </w:rPr>
      </w:pPr>
      <w:hyperlink w:anchor="_Toc135635327" w:history="1">
        <w:r w:rsidRPr="006B33D1">
          <w:rPr>
            <w:rStyle w:val="Lienhypertexte"/>
            <w:rFonts w:ascii="Arial" w:hAnsi="Arial"/>
            <w:noProof/>
          </w:rPr>
          <w:t>Article 8.</w:t>
        </w:r>
        <w:r>
          <w:rPr>
            <w:noProof/>
            <w:sz w:val="22"/>
            <w:szCs w:val="22"/>
          </w:rPr>
          <w:tab/>
        </w:r>
        <w:r w:rsidRPr="006B33D1">
          <w:rPr>
            <w:rStyle w:val="Lienhypertexte"/>
            <w:noProof/>
          </w:rPr>
          <w:t>Pièces constitutives du marché</w:t>
        </w:r>
        <w:r>
          <w:rPr>
            <w:noProof/>
            <w:webHidden/>
          </w:rPr>
          <w:tab/>
        </w:r>
        <w:r>
          <w:rPr>
            <w:noProof/>
            <w:webHidden/>
          </w:rPr>
          <w:fldChar w:fldCharType="begin"/>
        </w:r>
        <w:r>
          <w:rPr>
            <w:noProof/>
            <w:webHidden/>
          </w:rPr>
          <w:instrText xml:space="preserve"> PAGEREF _Toc135635327 \h </w:instrText>
        </w:r>
        <w:r>
          <w:rPr>
            <w:noProof/>
            <w:webHidden/>
          </w:rPr>
        </w:r>
        <w:r>
          <w:rPr>
            <w:noProof/>
            <w:webHidden/>
          </w:rPr>
          <w:fldChar w:fldCharType="separate"/>
        </w:r>
        <w:r>
          <w:rPr>
            <w:noProof/>
            <w:webHidden/>
          </w:rPr>
          <w:t>8</w:t>
        </w:r>
        <w:r>
          <w:rPr>
            <w:noProof/>
            <w:webHidden/>
          </w:rPr>
          <w:fldChar w:fldCharType="end"/>
        </w:r>
      </w:hyperlink>
    </w:p>
    <w:p w14:paraId="6B498AF5" w14:textId="44CDFC1B" w:rsidR="00386AAA" w:rsidRDefault="00386AAA">
      <w:pPr>
        <w:pStyle w:val="TM1"/>
        <w:tabs>
          <w:tab w:val="left" w:pos="1100"/>
          <w:tab w:val="right" w:leader="dot" w:pos="8919"/>
        </w:tabs>
        <w:rPr>
          <w:noProof/>
          <w:sz w:val="22"/>
          <w:szCs w:val="22"/>
        </w:rPr>
      </w:pPr>
      <w:hyperlink w:anchor="_Toc135635328" w:history="1">
        <w:r w:rsidRPr="006B33D1">
          <w:rPr>
            <w:rStyle w:val="Lienhypertexte"/>
            <w:rFonts w:ascii="Arial" w:hAnsi="Arial"/>
            <w:noProof/>
          </w:rPr>
          <w:t>Article 9.</w:t>
        </w:r>
        <w:r>
          <w:rPr>
            <w:noProof/>
            <w:sz w:val="22"/>
            <w:szCs w:val="22"/>
          </w:rPr>
          <w:tab/>
        </w:r>
        <w:r w:rsidRPr="006B33D1">
          <w:rPr>
            <w:rStyle w:val="Lienhypertexte"/>
            <w:noProof/>
          </w:rPr>
          <w:t>Obligations du titulaire</w:t>
        </w:r>
        <w:r>
          <w:rPr>
            <w:noProof/>
            <w:webHidden/>
          </w:rPr>
          <w:tab/>
        </w:r>
        <w:r>
          <w:rPr>
            <w:noProof/>
            <w:webHidden/>
          </w:rPr>
          <w:fldChar w:fldCharType="begin"/>
        </w:r>
        <w:r>
          <w:rPr>
            <w:noProof/>
            <w:webHidden/>
          </w:rPr>
          <w:instrText xml:space="preserve"> PAGEREF _Toc135635328 \h </w:instrText>
        </w:r>
        <w:r>
          <w:rPr>
            <w:noProof/>
            <w:webHidden/>
          </w:rPr>
        </w:r>
        <w:r>
          <w:rPr>
            <w:noProof/>
            <w:webHidden/>
          </w:rPr>
          <w:fldChar w:fldCharType="separate"/>
        </w:r>
        <w:r>
          <w:rPr>
            <w:noProof/>
            <w:webHidden/>
          </w:rPr>
          <w:t>9</w:t>
        </w:r>
        <w:r>
          <w:rPr>
            <w:noProof/>
            <w:webHidden/>
          </w:rPr>
          <w:fldChar w:fldCharType="end"/>
        </w:r>
      </w:hyperlink>
    </w:p>
    <w:p w14:paraId="7F64BC21" w14:textId="5E5A436D" w:rsidR="00386AAA" w:rsidRDefault="00386AAA">
      <w:pPr>
        <w:pStyle w:val="TM1"/>
        <w:tabs>
          <w:tab w:val="left" w:pos="1320"/>
          <w:tab w:val="right" w:leader="dot" w:pos="8919"/>
        </w:tabs>
        <w:rPr>
          <w:noProof/>
          <w:sz w:val="22"/>
          <w:szCs w:val="22"/>
        </w:rPr>
      </w:pPr>
      <w:hyperlink w:anchor="_Toc135635329" w:history="1">
        <w:r w:rsidRPr="006B33D1">
          <w:rPr>
            <w:rStyle w:val="Lienhypertexte"/>
            <w:rFonts w:ascii="Arial" w:hAnsi="Arial"/>
            <w:noProof/>
          </w:rPr>
          <w:t>Article 10.</w:t>
        </w:r>
        <w:r>
          <w:rPr>
            <w:noProof/>
            <w:sz w:val="22"/>
            <w:szCs w:val="22"/>
          </w:rPr>
          <w:tab/>
        </w:r>
        <w:r w:rsidRPr="006B33D1">
          <w:rPr>
            <w:rStyle w:val="Lienhypertexte"/>
            <w:noProof/>
          </w:rPr>
          <w:t>Cession</w:t>
        </w:r>
        <w:r>
          <w:rPr>
            <w:noProof/>
            <w:webHidden/>
          </w:rPr>
          <w:tab/>
        </w:r>
        <w:r>
          <w:rPr>
            <w:noProof/>
            <w:webHidden/>
          </w:rPr>
          <w:fldChar w:fldCharType="begin"/>
        </w:r>
        <w:r>
          <w:rPr>
            <w:noProof/>
            <w:webHidden/>
          </w:rPr>
          <w:instrText xml:space="preserve"> PAGEREF _Toc135635329 \h </w:instrText>
        </w:r>
        <w:r>
          <w:rPr>
            <w:noProof/>
            <w:webHidden/>
          </w:rPr>
        </w:r>
        <w:r>
          <w:rPr>
            <w:noProof/>
            <w:webHidden/>
          </w:rPr>
          <w:fldChar w:fldCharType="separate"/>
        </w:r>
        <w:r>
          <w:rPr>
            <w:noProof/>
            <w:webHidden/>
          </w:rPr>
          <w:t>9</w:t>
        </w:r>
        <w:r>
          <w:rPr>
            <w:noProof/>
            <w:webHidden/>
          </w:rPr>
          <w:fldChar w:fldCharType="end"/>
        </w:r>
      </w:hyperlink>
    </w:p>
    <w:p w14:paraId="56924A2E" w14:textId="43114275" w:rsidR="00386AAA" w:rsidRDefault="00386AAA">
      <w:pPr>
        <w:pStyle w:val="TM1"/>
        <w:tabs>
          <w:tab w:val="left" w:pos="1320"/>
          <w:tab w:val="right" w:leader="dot" w:pos="8919"/>
        </w:tabs>
        <w:rPr>
          <w:noProof/>
          <w:sz w:val="22"/>
          <w:szCs w:val="22"/>
        </w:rPr>
      </w:pPr>
      <w:hyperlink w:anchor="_Toc135635330" w:history="1">
        <w:r w:rsidRPr="006B33D1">
          <w:rPr>
            <w:rStyle w:val="Lienhypertexte"/>
            <w:rFonts w:ascii="Arial" w:hAnsi="Arial"/>
            <w:noProof/>
          </w:rPr>
          <w:t>Article 11.</w:t>
        </w:r>
        <w:r>
          <w:rPr>
            <w:noProof/>
            <w:sz w:val="22"/>
            <w:szCs w:val="22"/>
          </w:rPr>
          <w:tab/>
        </w:r>
        <w:r w:rsidRPr="006B33D1">
          <w:rPr>
            <w:rStyle w:val="Lienhypertexte"/>
            <w:noProof/>
          </w:rPr>
          <w:t>Résiliation</w:t>
        </w:r>
        <w:r>
          <w:rPr>
            <w:noProof/>
            <w:webHidden/>
          </w:rPr>
          <w:tab/>
        </w:r>
        <w:r>
          <w:rPr>
            <w:noProof/>
            <w:webHidden/>
          </w:rPr>
          <w:fldChar w:fldCharType="begin"/>
        </w:r>
        <w:r>
          <w:rPr>
            <w:noProof/>
            <w:webHidden/>
          </w:rPr>
          <w:instrText xml:space="preserve"> PAGEREF _Toc135635330 \h </w:instrText>
        </w:r>
        <w:r>
          <w:rPr>
            <w:noProof/>
            <w:webHidden/>
          </w:rPr>
        </w:r>
        <w:r>
          <w:rPr>
            <w:noProof/>
            <w:webHidden/>
          </w:rPr>
          <w:fldChar w:fldCharType="separate"/>
        </w:r>
        <w:r>
          <w:rPr>
            <w:noProof/>
            <w:webHidden/>
          </w:rPr>
          <w:t>9</w:t>
        </w:r>
        <w:r>
          <w:rPr>
            <w:noProof/>
            <w:webHidden/>
          </w:rPr>
          <w:fldChar w:fldCharType="end"/>
        </w:r>
      </w:hyperlink>
    </w:p>
    <w:p w14:paraId="45349ADB" w14:textId="2000F665" w:rsidR="00386AAA" w:rsidRDefault="00386AAA">
      <w:pPr>
        <w:pStyle w:val="TM1"/>
        <w:tabs>
          <w:tab w:val="left" w:pos="1320"/>
          <w:tab w:val="right" w:leader="dot" w:pos="8919"/>
        </w:tabs>
        <w:rPr>
          <w:noProof/>
          <w:sz w:val="22"/>
          <w:szCs w:val="22"/>
        </w:rPr>
      </w:pPr>
      <w:hyperlink w:anchor="_Toc135635331" w:history="1">
        <w:r w:rsidRPr="006B33D1">
          <w:rPr>
            <w:rStyle w:val="Lienhypertexte"/>
            <w:rFonts w:ascii="Arial" w:hAnsi="Arial"/>
            <w:noProof/>
            <w:lang w:eastAsia="zh-CN" w:bidi="hi-IN"/>
          </w:rPr>
          <w:t>Article 12.</w:t>
        </w:r>
        <w:r>
          <w:rPr>
            <w:noProof/>
            <w:sz w:val="22"/>
            <w:szCs w:val="22"/>
          </w:rPr>
          <w:tab/>
        </w:r>
        <w:r w:rsidRPr="006B33D1">
          <w:rPr>
            <w:rStyle w:val="Lienhypertexte"/>
            <w:noProof/>
            <w:lang w:eastAsia="zh-CN" w:bidi="hi-IN"/>
          </w:rPr>
          <w:t>Litiges</w:t>
        </w:r>
        <w:r>
          <w:rPr>
            <w:noProof/>
            <w:webHidden/>
          </w:rPr>
          <w:tab/>
        </w:r>
        <w:r>
          <w:rPr>
            <w:noProof/>
            <w:webHidden/>
          </w:rPr>
          <w:fldChar w:fldCharType="begin"/>
        </w:r>
        <w:r>
          <w:rPr>
            <w:noProof/>
            <w:webHidden/>
          </w:rPr>
          <w:instrText xml:space="preserve"> PAGEREF _Toc135635331 \h </w:instrText>
        </w:r>
        <w:r>
          <w:rPr>
            <w:noProof/>
            <w:webHidden/>
          </w:rPr>
        </w:r>
        <w:r>
          <w:rPr>
            <w:noProof/>
            <w:webHidden/>
          </w:rPr>
          <w:fldChar w:fldCharType="separate"/>
        </w:r>
        <w:r>
          <w:rPr>
            <w:noProof/>
            <w:webHidden/>
          </w:rPr>
          <w:t>9</w:t>
        </w:r>
        <w:r>
          <w:rPr>
            <w:noProof/>
            <w:webHidden/>
          </w:rPr>
          <w:fldChar w:fldCharType="end"/>
        </w:r>
      </w:hyperlink>
    </w:p>
    <w:p w14:paraId="0E259CBA" w14:textId="3E94EEFD" w:rsidR="00386AAA" w:rsidRDefault="00386AAA">
      <w:pPr>
        <w:pStyle w:val="TM1"/>
        <w:tabs>
          <w:tab w:val="left" w:pos="1320"/>
          <w:tab w:val="right" w:leader="dot" w:pos="8919"/>
        </w:tabs>
        <w:rPr>
          <w:noProof/>
          <w:sz w:val="22"/>
          <w:szCs w:val="22"/>
        </w:rPr>
      </w:pPr>
      <w:hyperlink w:anchor="_Toc135635332" w:history="1">
        <w:r w:rsidRPr="006B33D1">
          <w:rPr>
            <w:rStyle w:val="Lienhypertexte"/>
            <w:rFonts w:ascii="Arial" w:hAnsi="Arial"/>
            <w:noProof/>
            <w:lang w:eastAsia="zh-CN" w:bidi="hi-IN"/>
          </w:rPr>
          <w:t>Article 13.</w:t>
        </w:r>
        <w:r>
          <w:rPr>
            <w:noProof/>
            <w:sz w:val="22"/>
            <w:szCs w:val="22"/>
          </w:rPr>
          <w:tab/>
        </w:r>
        <w:r w:rsidRPr="006B33D1">
          <w:rPr>
            <w:rStyle w:val="Lienhypertexte"/>
            <w:noProof/>
            <w:lang w:eastAsia="zh-CN" w:bidi="hi-IN"/>
          </w:rPr>
          <w:t>Dérogations</w:t>
        </w:r>
        <w:r>
          <w:rPr>
            <w:noProof/>
            <w:webHidden/>
          </w:rPr>
          <w:tab/>
        </w:r>
        <w:r>
          <w:rPr>
            <w:noProof/>
            <w:webHidden/>
          </w:rPr>
          <w:fldChar w:fldCharType="begin"/>
        </w:r>
        <w:r>
          <w:rPr>
            <w:noProof/>
            <w:webHidden/>
          </w:rPr>
          <w:instrText xml:space="preserve"> PAGEREF _Toc135635332 \h </w:instrText>
        </w:r>
        <w:r>
          <w:rPr>
            <w:noProof/>
            <w:webHidden/>
          </w:rPr>
        </w:r>
        <w:r>
          <w:rPr>
            <w:noProof/>
            <w:webHidden/>
          </w:rPr>
          <w:fldChar w:fldCharType="separate"/>
        </w:r>
        <w:r>
          <w:rPr>
            <w:noProof/>
            <w:webHidden/>
          </w:rPr>
          <w:t>10</w:t>
        </w:r>
        <w:r>
          <w:rPr>
            <w:noProof/>
            <w:webHidden/>
          </w:rPr>
          <w:fldChar w:fldCharType="end"/>
        </w:r>
      </w:hyperlink>
    </w:p>
    <w:p w14:paraId="53FA44E4" w14:textId="3132533B" w:rsidR="00386AAA" w:rsidRDefault="00386AAA">
      <w:pPr>
        <w:pStyle w:val="TM1"/>
        <w:tabs>
          <w:tab w:val="left" w:pos="1320"/>
          <w:tab w:val="right" w:leader="dot" w:pos="8919"/>
        </w:tabs>
        <w:rPr>
          <w:noProof/>
          <w:sz w:val="22"/>
          <w:szCs w:val="22"/>
        </w:rPr>
      </w:pPr>
      <w:hyperlink w:anchor="_Toc135635333" w:history="1">
        <w:r w:rsidRPr="006B33D1">
          <w:rPr>
            <w:rStyle w:val="Lienhypertexte"/>
            <w:rFonts w:ascii="Arial" w:hAnsi="Arial"/>
            <w:noProof/>
            <w:lang w:eastAsia="zh-CN" w:bidi="hi-IN"/>
          </w:rPr>
          <w:t>Article 14.</w:t>
        </w:r>
        <w:r>
          <w:rPr>
            <w:noProof/>
            <w:sz w:val="22"/>
            <w:szCs w:val="22"/>
          </w:rPr>
          <w:tab/>
        </w:r>
        <w:r w:rsidRPr="006B33D1">
          <w:rPr>
            <w:rStyle w:val="Lienhypertexte"/>
            <w:noProof/>
            <w:lang w:eastAsia="zh-CN" w:bidi="hi-IN"/>
          </w:rPr>
          <w:t>Engagement et signature du candidat</w:t>
        </w:r>
        <w:r>
          <w:rPr>
            <w:noProof/>
            <w:webHidden/>
          </w:rPr>
          <w:tab/>
        </w:r>
        <w:r>
          <w:rPr>
            <w:noProof/>
            <w:webHidden/>
          </w:rPr>
          <w:fldChar w:fldCharType="begin"/>
        </w:r>
        <w:r>
          <w:rPr>
            <w:noProof/>
            <w:webHidden/>
          </w:rPr>
          <w:instrText xml:space="preserve"> PAGEREF _Toc135635333 \h </w:instrText>
        </w:r>
        <w:r>
          <w:rPr>
            <w:noProof/>
            <w:webHidden/>
          </w:rPr>
        </w:r>
        <w:r>
          <w:rPr>
            <w:noProof/>
            <w:webHidden/>
          </w:rPr>
          <w:fldChar w:fldCharType="separate"/>
        </w:r>
        <w:r>
          <w:rPr>
            <w:noProof/>
            <w:webHidden/>
          </w:rPr>
          <w:t>10</w:t>
        </w:r>
        <w:r>
          <w:rPr>
            <w:noProof/>
            <w:webHidden/>
          </w:rPr>
          <w:fldChar w:fldCharType="end"/>
        </w:r>
      </w:hyperlink>
    </w:p>
    <w:p w14:paraId="4331B6F2" w14:textId="47A03E66" w:rsidR="00386AAA" w:rsidRDefault="00386AAA">
      <w:pPr>
        <w:pStyle w:val="TM1"/>
        <w:tabs>
          <w:tab w:val="left" w:pos="1320"/>
          <w:tab w:val="right" w:leader="dot" w:pos="8919"/>
        </w:tabs>
        <w:rPr>
          <w:noProof/>
          <w:sz w:val="22"/>
          <w:szCs w:val="22"/>
        </w:rPr>
      </w:pPr>
      <w:hyperlink w:anchor="_Toc135635334" w:history="1">
        <w:r w:rsidRPr="006B33D1">
          <w:rPr>
            <w:rStyle w:val="Lienhypertexte"/>
            <w:rFonts w:ascii="Arial" w:hAnsi="Arial"/>
            <w:noProof/>
            <w:lang w:eastAsia="zh-CN" w:bidi="hi-IN"/>
          </w:rPr>
          <w:t>Article 15.</w:t>
        </w:r>
        <w:r>
          <w:rPr>
            <w:noProof/>
            <w:sz w:val="22"/>
            <w:szCs w:val="22"/>
          </w:rPr>
          <w:tab/>
        </w:r>
        <w:r w:rsidRPr="006B33D1">
          <w:rPr>
            <w:rStyle w:val="Lienhypertexte"/>
            <w:noProof/>
            <w:lang w:eastAsia="zh-CN" w:bidi="hi-IN"/>
          </w:rPr>
          <w:t>Signature du pouvoir adjudicateur</w:t>
        </w:r>
        <w:r>
          <w:rPr>
            <w:noProof/>
            <w:webHidden/>
          </w:rPr>
          <w:tab/>
        </w:r>
        <w:r>
          <w:rPr>
            <w:noProof/>
            <w:webHidden/>
          </w:rPr>
          <w:fldChar w:fldCharType="begin"/>
        </w:r>
        <w:r>
          <w:rPr>
            <w:noProof/>
            <w:webHidden/>
          </w:rPr>
          <w:instrText xml:space="preserve"> PAGEREF _Toc135635334 \h </w:instrText>
        </w:r>
        <w:r>
          <w:rPr>
            <w:noProof/>
            <w:webHidden/>
          </w:rPr>
        </w:r>
        <w:r>
          <w:rPr>
            <w:noProof/>
            <w:webHidden/>
          </w:rPr>
          <w:fldChar w:fldCharType="separate"/>
        </w:r>
        <w:r>
          <w:rPr>
            <w:noProof/>
            <w:webHidden/>
          </w:rPr>
          <w:t>10</w:t>
        </w:r>
        <w:r>
          <w:rPr>
            <w:noProof/>
            <w:webHidden/>
          </w:rPr>
          <w:fldChar w:fldCharType="end"/>
        </w:r>
      </w:hyperlink>
    </w:p>
    <w:p w14:paraId="30C1C792" w14:textId="65442CC4" w:rsidR="001A276D" w:rsidRDefault="00C854A3" w:rsidP="00D00773">
      <w:pPr>
        <w:tabs>
          <w:tab w:val="right" w:leader="dot" w:pos="8789"/>
        </w:tabs>
        <w:ind w:right="140"/>
      </w:pPr>
      <w:r w:rsidRPr="00D00773">
        <w:fldChar w:fldCharType="end"/>
      </w:r>
    </w:p>
    <w:p w14:paraId="3325E90B" w14:textId="763D3846" w:rsidR="00DC1DD5" w:rsidRPr="001A2F7D" w:rsidRDefault="00DC1DD5" w:rsidP="008969F2">
      <w:pPr>
        <w:pStyle w:val="Titre1"/>
      </w:pPr>
      <w:r w:rsidRPr="00DC3B37">
        <w:br w:type="page"/>
      </w:r>
      <w:bookmarkStart w:id="2" w:name="_Toc493493399"/>
      <w:bookmarkStart w:id="3" w:name="_Toc493603943"/>
      <w:r w:rsidR="00DC3B37" w:rsidRPr="001A2F7D">
        <w:lastRenderedPageBreak/>
        <w:t xml:space="preserve"> </w:t>
      </w:r>
      <w:r w:rsidR="0047555C" w:rsidRPr="001A2F7D">
        <w:t xml:space="preserve"> </w:t>
      </w:r>
      <w:bookmarkStart w:id="4" w:name="_Toc508117424"/>
      <w:bookmarkStart w:id="5" w:name="_Toc515575242"/>
      <w:bookmarkStart w:id="6" w:name="_Toc135635309"/>
      <w:bookmarkEnd w:id="2"/>
      <w:bookmarkEnd w:id="3"/>
      <w:r w:rsidR="00FA287E" w:rsidRPr="001A2F7D">
        <w:t>G</w:t>
      </w:r>
      <w:r w:rsidR="0004198E">
        <w:t>énéralités</w:t>
      </w:r>
      <w:bookmarkEnd w:id="4"/>
      <w:bookmarkEnd w:id="5"/>
      <w:bookmarkEnd w:id="6"/>
    </w:p>
    <w:p w14:paraId="506A1121" w14:textId="77777777" w:rsidR="00DC1DD5" w:rsidRPr="00DC1DD5" w:rsidRDefault="00DC1DD5" w:rsidP="00712521">
      <w:pPr>
        <w:widowControl w:val="0"/>
        <w:suppressAutoHyphens/>
        <w:autoSpaceDN w:val="0"/>
        <w:spacing w:after="0" w:line="240" w:lineRule="auto"/>
        <w:textAlignment w:val="baseline"/>
        <w:rPr>
          <w:rFonts w:ascii="Liberation Serif" w:eastAsia="SimSun" w:hAnsi="Liberation Serif" w:cs="Mangal"/>
          <w:kern w:val="3"/>
          <w:sz w:val="24"/>
          <w:szCs w:val="24"/>
          <w:lang w:eastAsia="zh-CN" w:bidi="hi-IN"/>
        </w:rPr>
      </w:pPr>
    </w:p>
    <w:p w14:paraId="1B47B600" w14:textId="4AA1057D" w:rsidR="00360498" w:rsidRDefault="00DC1DD5" w:rsidP="00712521">
      <w:pPr>
        <w:spacing w:after="0" w:line="240" w:lineRule="auto"/>
        <w:rPr>
          <w:rFonts w:eastAsia="SimSun"/>
          <w:lang w:eastAsia="zh-CN" w:bidi="hi-IN"/>
        </w:rPr>
      </w:pPr>
      <w:r w:rsidRPr="00DC1DD5">
        <w:rPr>
          <w:rFonts w:eastAsia="SimSun"/>
          <w:lang w:eastAsia="zh-CN" w:bidi="hi-IN"/>
        </w:rPr>
        <w:t xml:space="preserve">Il s’agit d’un </w:t>
      </w:r>
      <w:r w:rsidR="00405B1D">
        <w:rPr>
          <w:rFonts w:eastAsia="SimSun"/>
          <w:lang w:eastAsia="zh-CN" w:bidi="hi-IN"/>
        </w:rPr>
        <w:t>marché</w:t>
      </w:r>
      <w:r w:rsidRPr="00DC1DD5">
        <w:rPr>
          <w:rFonts w:eastAsia="SimSun"/>
          <w:lang w:eastAsia="zh-CN" w:bidi="hi-IN"/>
        </w:rPr>
        <w:t xml:space="preserve"> de </w:t>
      </w:r>
      <w:r w:rsidR="00360498">
        <w:rPr>
          <w:rFonts w:eastAsia="SimSun"/>
          <w:lang w:eastAsia="zh-CN" w:bidi="hi-IN"/>
        </w:rPr>
        <w:t>prestations intellectuelles</w:t>
      </w:r>
      <w:r w:rsidR="00A0310A">
        <w:rPr>
          <w:rFonts w:eastAsia="SimSun"/>
          <w:lang w:eastAsia="zh-CN" w:bidi="hi-IN"/>
        </w:rPr>
        <w:t xml:space="preserve"> </w:t>
      </w:r>
      <w:r w:rsidR="00360498">
        <w:rPr>
          <w:rFonts w:eastAsia="SimSun"/>
          <w:lang w:eastAsia="zh-CN" w:bidi="hi-IN"/>
        </w:rPr>
        <w:t xml:space="preserve">visant à la réalisation d’une étude ayant pour finalité la mise en place la plus adéquat qui soit d’un dispositif de gestion de proximité des biodéchets. </w:t>
      </w:r>
    </w:p>
    <w:p w14:paraId="1E5C6162" w14:textId="59109F54" w:rsidR="00360498" w:rsidRDefault="00360498" w:rsidP="00712521">
      <w:pPr>
        <w:spacing w:after="0" w:line="240" w:lineRule="auto"/>
        <w:rPr>
          <w:rFonts w:eastAsia="SimSun"/>
          <w:lang w:eastAsia="zh-CN" w:bidi="hi-IN"/>
        </w:rPr>
      </w:pPr>
    </w:p>
    <w:p w14:paraId="6DBD323A" w14:textId="4EF60557" w:rsidR="00360498" w:rsidRPr="00360498" w:rsidRDefault="00360498" w:rsidP="00712521">
      <w:pPr>
        <w:spacing w:after="0" w:line="240" w:lineRule="auto"/>
        <w:rPr>
          <w:rFonts w:eastAsia="SimSun"/>
          <w:lang w:eastAsia="zh-CN" w:bidi="hi-IN"/>
        </w:rPr>
      </w:pPr>
      <w:r>
        <w:rPr>
          <w:rFonts w:eastAsia="SimSun"/>
          <w:lang w:eastAsia="zh-CN" w:bidi="hi-IN"/>
        </w:rPr>
        <w:t xml:space="preserve">Il s’agit d’un marché en procédure adapté en application des dispositions de l’article R.2123-1 1° du code de la commande publique, dont l’exécution des prestations s’effectuera sous forme forfaitaire. </w:t>
      </w:r>
    </w:p>
    <w:p w14:paraId="1D468568" w14:textId="42D70131" w:rsidR="00FA287E" w:rsidRPr="00DC3B37" w:rsidRDefault="00FA287E" w:rsidP="005A3495">
      <w:pPr>
        <w:pStyle w:val="Titre1"/>
      </w:pPr>
      <w:r w:rsidRPr="00DC3B37">
        <w:t xml:space="preserve">  </w:t>
      </w:r>
      <w:bookmarkStart w:id="7" w:name="_Toc508117425"/>
      <w:bookmarkStart w:id="8" w:name="_Toc515575243"/>
      <w:bookmarkStart w:id="9" w:name="_Toc135635310"/>
      <w:r>
        <w:t>C</w:t>
      </w:r>
      <w:r w:rsidR="0004198E">
        <w:t>ontractants</w:t>
      </w:r>
      <w:bookmarkEnd w:id="7"/>
      <w:bookmarkEnd w:id="8"/>
      <w:bookmarkEnd w:id="9"/>
    </w:p>
    <w:p w14:paraId="3578A978" w14:textId="77777777" w:rsidR="00CD1924" w:rsidRDefault="00CD1924" w:rsidP="00712521">
      <w:pPr>
        <w:spacing w:after="0" w:line="240" w:lineRule="auto"/>
        <w:rPr>
          <w:rFonts w:eastAsia="SimSun" w:cs="Arial"/>
          <w:kern w:val="3"/>
          <w:lang w:eastAsia="zh-CN" w:bidi="hi-IN"/>
        </w:rPr>
      </w:pPr>
    </w:p>
    <w:p w14:paraId="710A2D65" w14:textId="77777777" w:rsidR="00DC1DD5" w:rsidRPr="00DC1DD5" w:rsidRDefault="00DC1DD5" w:rsidP="00712521">
      <w:pPr>
        <w:spacing w:after="0" w:line="240" w:lineRule="auto"/>
        <w:rPr>
          <w:rFonts w:eastAsia="SimSun" w:cs="Arial"/>
          <w:kern w:val="3"/>
          <w:lang w:eastAsia="zh-CN" w:bidi="hi-IN"/>
        </w:rPr>
      </w:pPr>
      <w:r w:rsidRPr="00DC1DD5">
        <w:rPr>
          <w:rFonts w:eastAsia="SimSun" w:cs="Arial"/>
          <w:kern w:val="3"/>
          <w:lang w:eastAsia="zh-CN" w:bidi="hi-IN"/>
        </w:rPr>
        <w:t>Entre</w:t>
      </w:r>
    </w:p>
    <w:p w14:paraId="2E7C5C80" w14:textId="77777777" w:rsidR="00DC1DD5" w:rsidRPr="00DC1DD5" w:rsidRDefault="00DC1DD5" w:rsidP="00712521">
      <w:pPr>
        <w:spacing w:after="0" w:line="240" w:lineRule="auto"/>
        <w:rPr>
          <w:rFonts w:eastAsia="SimSun" w:cs="Arial"/>
          <w:kern w:val="3"/>
          <w:lang w:eastAsia="zh-CN" w:bidi="hi-IN"/>
        </w:rPr>
      </w:pPr>
    </w:p>
    <w:p w14:paraId="5A8E3F25" w14:textId="52A90626" w:rsidR="0059782B" w:rsidRPr="0059782B" w:rsidRDefault="0059782B" w:rsidP="0059782B">
      <w:pPr>
        <w:spacing w:after="0" w:line="240" w:lineRule="auto"/>
        <w:rPr>
          <w:rFonts w:eastAsia="SimSun" w:cs="Arial"/>
          <w:b/>
          <w:i/>
          <w:kern w:val="3"/>
          <w:lang w:eastAsia="zh-CN" w:bidi="hi-IN"/>
        </w:rPr>
      </w:pPr>
      <w:bookmarkStart w:id="10" w:name="_Hlk131154513"/>
      <w:r w:rsidRPr="0059782B">
        <w:rPr>
          <w:rFonts w:eastAsia="SimSun" w:cs="Arial"/>
          <w:b/>
          <w:i/>
          <w:kern w:val="3"/>
          <w:lang w:eastAsia="zh-CN" w:bidi="hi-IN"/>
        </w:rPr>
        <w:t xml:space="preserve">Le Pouvoir adjudicateur : </w:t>
      </w:r>
      <w:r w:rsidR="00DF0AA4">
        <w:rPr>
          <w:rFonts w:eastAsia="SimSun" w:cs="Arial"/>
          <w:b/>
          <w:i/>
          <w:kern w:val="3"/>
          <w:lang w:eastAsia="zh-CN" w:bidi="hi-IN"/>
        </w:rPr>
        <w:t>Le Syndicat de traitement des ordures ménagères (SYSTOM) des Pyrénées</w:t>
      </w:r>
    </w:p>
    <w:p w14:paraId="1E195818" w14:textId="729256E8" w:rsidR="0059782B" w:rsidRPr="0059782B" w:rsidRDefault="00DF0AA4" w:rsidP="0059782B">
      <w:pPr>
        <w:spacing w:after="0" w:line="240" w:lineRule="auto"/>
        <w:rPr>
          <w:rFonts w:eastAsia="SimSun" w:cs="Arial"/>
          <w:i/>
          <w:kern w:val="3"/>
          <w:lang w:eastAsia="zh-CN" w:bidi="hi-IN"/>
        </w:rPr>
      </w:pPr>
      <w:r>
        <w:rPr>
          <w:rFonts w:eastAsia="SimSun" w:cs="Arial"/>
          <w:i/>
          <w:kern w:val="3"/>
          <w:lang w:eastAsia="zh-CN" w:bidi="hi-IN"/>
        </w:rPr>
        <w:t xml:space="preserve">La </w:t>
      </w:r>
      <w:proofErr w:type="spellStart"/>
      <w:r>
        <w:rPr>
          <w:rFonts w:eastAsia="SimSun" w:cs="Arial"/>
          <w:i/>
          <w:kern w:val="3"/>
          <w:lang w:eastAsia="zh-CN" w:bidi="hi-IN"/>
        </w:rPr>
        <w:t>Graouade</w:t>
      </w:r>
      <w:proofErr w:type="spellEnd"/>
      <w:r>
        <w:rPr>
          <w:rFonts w:eastAsia="SimSun" w:cs="Arial"/>
          <w:i/>
          <w:kern w:val="3"/>
          <w:lang w:eastAsia="zh-CN" w:bidi="hi-IN"/>
        </w:rPr>
        <w:t xml:space="preserve"> Route du Circuit </w:t>
      </w:r>
    </w:p>
    <w:p w14:paraId="4D55488A" w14:textId="4EC9EA98" w:rsidR="0059782B" w:rsidRPr="0059782B" w:rsidRDefault="0059782B" w:rsidP="0059782B">
      <w:pPr>
        <w:spacing w:after="0" w:line="240" w:lineRule="auto"/>
        <w:rPr>
          <w:rFonts w:eastAsia="SimSun" w:cs="Arial"/>
          <w:i/>
          <w:kern w:val="3"/>
          <w:lang w:eastAsia="zh-CN" w:bidi="hi-IN"/>
        </w:rPr>
      </w:pPr>
      <w:r w:rsidRPr="0059782B">
        <w:rPr>
          <w:rFonts w:eastAsia="SimSun" w:cs="Arial"/>
          <w:i/>
          <w:kern w:val="3"/>
          <w:lang w:eastAsia="zh-CN" w:bidi="hi-IN"/>
        </w:rPr>
        <w:t>31</w:t>
      </w:r>
      <w:r w:rsidR="00DF0AA4">
        <w:rPr>
          <w:rFonts w:eastAsia="SimSun" w:cs="Arial"/>
          <w:i/>
          <w:kern w:val="3"/>
          <w:lang w:eastAsia="zh-CN" w:bidi="hi-IN"/>
        </w:rPr>
        <w:t>800</w:t>
      </w:r>
      <w:r w:rsidRPr="0059782B">
        <w:rPr>
          <w:rFonts w:eastAsia="SimSun" w:cs="Arial"/>
          <w:i/>
          <w:kern w:val="3"/>
          <w:lang w:eastAsia="zh-CN" w:bidi="hi-IN"/>
        </w:rPr>
        <w:t xml:space="preserve"> </w:t>
      </w:r>
      <w:r w:rsidR="00DF0AA4">
        <w:rPr>
          <w:rFonts w:eastAsia="SimSun" w:cs="Arial"/>
          <w:i/>
          <w:kern w:val="3"/>
          <w:lang w:eastAsia="zh-CN" w:bidi="hi-IN"/>
        </w:rPr>
        <w:t>Saint-Gaudens</w:t>
      </w:r>
      <w:r w:rsidR="00F506F2">
        <w:rPr>
          <w:rFonts w:eastAsia="SimSun" w:cs="Arial"/>
          <w:i/>
          <w:kern w:val="3"/>
          <w:lang w:eastAsia="zh-CN" w:bidi="hi-IN"/>
        </w:rPr>
        <w:t>,</w:t>
      </w:r>
      <w:r w:rsidR="00DF0AA4">
        <w:rPr>
          <w:rFonts w:eastAsia="SimSun" w:cs="Arial"/>
          <w:i/>
          <w:kern w:val="3"/>
          <w:lang w:eastAsia="zh-CN" w:bidi="hi-IN"/>
        </w:rPr>
        <w:t xml:space="preserve"> </w:t>
      </w:r>
    </w:p>
    <w:p w14:paraId="37B3D7CA" w14:textId="77777777" w:rsidR="00DC1DD5" w:rsidRPr="00DC1DD5" w:rsidRDefault="00DC1DD5" w:rsidP="00712521">
      <w:pPr>
        <w:spacing w:after="0" w:line="240" w:lineRule="auto"/>
        <w:rPr>
          <w:rFonts w:eastAsia="SimSun" w:cs="Arial"/>
          <w:kern w:val="3"/>
          <w:lang w:eastAsia="zh-CN" w:bidi="hi-IN"/>
        </w:rPr>
      </w:pPr>
    </w:p>
    <w:p w14:paraId="316580AA" w14:textId="432BE7DF" w:rsidR="00554206" w:rsidRPr="00554206" w:rsidRDefault="00554206" w:rsidP="00554206">
      <w:pPr>
        <w:widowControl w:val="0"/>
        <w:suppressAutoHyphens/>
        <w:autoSpaceDN w:val="0"/>
        <w:spacing w:after="0" w:line="240" w:lineRule="auto"/>
        <w:textAlignment w:val="baseline"/>
        <w:rPr>
          <w:rFonts w:eastAsia="SimSun" w:cs="Arial"/>
          <w:kern w:val="3"/>
          <w:lang w:eastAsia="zh-CN" w:bidi="hi-IN"/>
        </w:rPr>
      </w:pPr>
      <w:proofErr w:type="gramStart"/>
      <w:r>
        <w:rPr>
          <w:rFonts w:eastAsia="SimSun" w:cs="Arial"/>
          <w:kern w:val="3"/>
          <w:lang w:eastAsia="zh-CN" w:bidi="hi-IN"/>
        </w:rPr>
        <w:t>représenté</w:t>
      </w:r>
      <w:proofErr w:type="gramEnd"/>
      <w:r w:rsidRPr="00554206">
        <w:rPr>
          <w:rFonts w:eastAsia="SimSun" w:cs="Arial"/>
          <w:kern w:val="3"/>
          <w:lang w:eastAsia="zh-CN" w:bidi="hi-IN"/>
        </w:rPr>
        <w:t xml:space="preserve"> par Monsieur le Président </w:t>
      </w:r>
      <w:r w:rsidR="00DF0AA4">
        <w:rPr>
          <w:rFonts w:eastAsia="SimSun" w:cs="Arial"/>
          <w:kern w:val="3"/>
          <w:lang w:eastAsia="zh-CN" w:bidi="hi-IN"/>
        </w:rPr>
        <w:t>du SYSTOM des Pyrénées</w:t>
      </w:r>
      <w:r w:rsidRPr="00554206">
        <w:rPr>
          <w:rFonts w:eastAsia="SimSun" w:cs="Arial"/>
          <w:kern w:val="3"/>
          <w:lang w:eastAsia="zh-CN" w:bidi="hi-IN"/>
        </w:rPr>
        <w:t xml:space="preserve">, Monsieur </w:t>
      </w:r>
      <w:r w:rsidR="00DF0AA4">
        <w:rPr>
          <w:rFonts w:eastAsia="SimSun" w:cs="Arial"/>
          <w:kern w:val="3"/>
          <w:lang w:eastAsia="zh-CN" w:bidi="hi-IN"/>
        </w:rPr>
        <w:t>Daniel GRYCZA</w:t>
      </w:r>
    </w:p>
    <w:bookmarkEnd w:id="10"/>
    <w:p w14:paraId="5EB3F78A" w14:textId="77777777" w:rsidR="00CC2B46" w:rsidRPr="00DC1DD5" w:rsidRDefault="00CC2B46" w:rsidP="00712521">
      <w:pPr>
        <w:widowControl w:val="0"/>
        <w:suppressAutoHyphens/>
        <w:autoSpaceDN w:val="0"/>
        <w:spacing w:after="0" w:line="240" w:lineRule="auto"/>
        <w:textAlignment w:val="baseline"/>
        <w:rPr>
          <w:rFonts w:eastAsia="SimSun" w:cs="Arial"/>
          <w:kern w:val="3"/>
          <w:lang w:eastAsia="zh-CN" w:bidi="hi-IN"/>
        </w:rPr>
      </w:pPr>
    </w:p>
    <w:p w14:paraId="4846110A" w14:textId="64D230D2" w:rsidR="00DC1DD5" w:rsidRDefault="00DC1DD5" w:rsidP="00712521">
      <w:pPr>
        <w:widowControl w:val="0"/>
        <w:suppressAutoHyphens/>
        <w:autoSpaceDN w:val="0"/>
        <w:spacing w:after="0" w:line="240" w:lineRule="auto"/>
        <w:textAlignment w:val="baseline"/>
        <w:rPr>
          <w:rFonts w:eastAsia="SimSun" w:cs="Arial"/>
          <w:kern w:val="3"/>
          <w:lang w:eastAsia="zh-CN" w:bidi="hi-IN"/>
        </w:rPr>
      </w:pPr>
      <w:proofErr w:type="gramStart"/>
      <w:r w:rsidRPr="00DC1DD5">
        <w:rPr>
          <w:rFonts w:eastAsia="SimSun" w:cs="Arial"/>
          <w:b/>
          <w:kern w:val="3"/>
          <w:lang w:eastAsia="zh-CN" w:bidi="hi-IN"/>
        </w:rPr>
        <w:t>et</w:t>
      </w:r>
      <w:proofErr w:type="gramEnd"/>
      <w:r w:rsidRPr="00DC1DD5">
        <w:rPr>
          <w:rFonts w:eastAsia="SimSun" w:cs="Arial"/>
          <w:kern w:val="3"/>
          <w:lang w:eastAsia="zh-CN" w:bidi="hi-IN"/>
        </w:rPr>
        <w:t>,</w:t>
      </w:r>
    </w:p>
    <w:p w14:paraId="6EA7C6FF" w14:textId="77777777" w:rsidR="00123237" w:rsidRPr="00DC1DD5" w:rsidRDefault="00123237" w:rsidP="00712521">
      <w:pPr>
        <w:widowControl w:val="0"/>
        <w:suppressAutoHyphens/>
        <w:autoSpaceDN w:val="0"/>
        <w:spacing w:after="0" w:line="240" w:lineRule="auto"/>
        <w:textAlignment w:val="baseline"/>
        <w:rPr>
          <w:rFonts w:eastAsia="SimSun" w:cs="Arial"/>
          <w:kern w:val="3"/>
          <w:lang w:eastAsia="zh-CN" w:bidi="hi-IN"/>
        </w:rPr>
      </w:pPr>
    </w:p>
    <w:p w14:paraId="300FAFA6" w14:textId="77777777" w:rsidR="00123237" w:rsidRPr="00DC1DD5" w:rsidRDefault="00123237" w:rsidP="00123237">
      <w:pPr>
        <w:widowControl w:val="0"/>
        <w:suppressAutoHyphens/>
        <w:autoSpaceDN w:val="0"/>
        <w:spacing w:after="0" w:line="240" w:lineRule="auto"/>
        <w:textAlignment w:val="baseline"/>
        <w:rPr>
          <w:rFonts w:eastAsia="SimSun" w:cs="Arial"/>
          <w:b/>
          <w:i/>
          <w:kern w:val="3"/>
          <w:lang w:eastAsia="zh-CN" w:bidi="hi-IN"/>
        </w:rPr>
      </w:pPr>
      <w:r w:rsidRPr="00DC1DD5">
        <w:rPr>
          <w:rFonts w:eastAsia="SimSun" w:cs="Arial"/>
          <w:b/>
          <w:i/>
          <w:kern w:val="3"/>
          <w:lang w:eastAsia="zh-CN" w:bidi="hi-IN"/>
        </w:rPr>
        <w:t>L'entreprise / Le groupement :</w:t>
      </w:r>
    </w:p>
    <w:p w14:paraId="43087DEE" w14:textId="0FF38DC7" w:rsidR="00DC1DD5" w:rsidRDefault="00DC1DD5" w:rsidP="00712521">
      <w:pPr>
        <w:widowControl w:val="0"/>
        <w:suppressAutoHyphens/>
        <w:autoSpaceDN w:val="0"/>
        <w:spacing w:after="0" w:line="240" w:lineRule="auto"/>
        <w:textAlignment w:val="baseline"/>
        <w:rPr>
          <w:rFonts w:eastAsia="SimSun" w:cs="Arial"/>
          <w:kern w:val="3"/>
          <w:lang w:eastAsia="zh-CN" w:bidi="hi-IN"/>
        </w:rPr>
      </w:pPr>
    </w:p>
    <w:p w14:paraId="0D92BE79" w14:textId="2A429CA3" w:rsidR="00CC2B46" w:rsidRPr="00CC2B46" w:rsidRDefault="00CC2B46" w:rsidP="00712521">
      <w:pPr>
        <w:widowControl w:val="0"/>
        <w:suppressAutoHyphens/>
        <w:autoSpaceDN w:val="0"/>
        <w:spacing w:after="0" w:line="240" w:lineRule="auto"/>
        <w:jc w:val="center"/>
        <w:textAlignment w:val="baseline"/>
        <w:rPr>
          <w:rFonts w:eastAsia="SimSun" w:cs="Arial"/>
          <w:kern w:val="3"/>
          <w:u w:val="single"/>
          <w:lang w:eastAsia="zh-CN" w:bidi="hi-IN"/>
        </w:rPr>
      </w:pPr>
      <w:r w:rsidRPr="00CC2B46">
        <w:rPr>
          <w:rFonts w:eastAsia="SimSun" w:cs="Arial"/>
          <w:kern w:val="3"/>
          <w:u w:val="single"/>
          <w:lang w:eastAsia="zh-CN" w:bidi="hi-IN"/>
        </w:rPr>
        <w:t>En cas de candidature individuelle</w:t>
      </w:r>
    </w:p>
    <w:p w14:paraId="49C51EFD" w14:textId="77777777" w:rsidR="00CC2B46" w:rsidRPr="00DC1DD5" w:rsidRDefault="00CC2B46" w:rsidP="00712521">
      <w:pPr>
        <w:widowControl w:val="0"/>
        <w:suppressAutoHyphens/>
        <w:autoSpaceDN w:val="0"/>
        <w:spacing w:after="0" w:line="240" w:lineRule="auto"/>
        <w:textAlignment w:val="baseline"/>
        <w:rPr>
          <w:rFonts w:eastAsia="SimSun" w:cs="Arial"/>
          <w:kern w:val="3"/>
          <w:lang w:eastAsia="zh-CN" w:bidi="hi-IN"/>
        </w:rPr>
      </w:pPr>
    </w:p>
    <w:p w14:paraId="5825ACD9" w14:textId="753867D0" w:rsidR="00DC1DD5" w:rsidRPr="00DC1DD5" w:rsidRDefault="00DC1DD5" w:rsidP="00712521">
      <w:pPr>
        <w:widowControl w:val="0"/>
        <w:suppressAutoHyphens/>
        <w:autoSpaceDN w:val="0"/>
        <w:spacing w:after="0" w:line="240" w:lineRule="auto"/>
        <w:textAlignment w:val="baseline"/>
        <w:rPr>
          <w:rFonts w:eastAsia="SimSun" w:cs="Arial"/>
          <w:kern w:val="3"/>
          <w:lang w:eastAsia="zh-CN" w:bidi="hi-IN"/>
        </w:rPr>
      </w:pPr>
    </w:p>
    <w:tbl>
      <w:tblPr>
        <w:tblW w:w="8300" w:type="dxa"/>
        <w:tblInd w:w="55" w:type="dxa"/>
        <w:tblLayout w:type="fixed"/>
        <w:tblCellMar>
          <w:left w:w="10" w:type="dxa"/>
          <w:right w:w="10" w:type="dxa"/>
        </w:tblCellMar>
        <w:tblLook w:val="0000" w:firstRow="0" w:lastRow="0" w:firstColumn="0" w:lastColumn="0" w:noHBand="0" w:noVBand="0"/>
      </w:tblPr>
      <w:tblGrid>
        <w:gridCol w:w="4150"/>
        <w:gridCol w:w="4150"/>
      </w:tblGrid>
      <w:tr w:rsidR="00DC1DD5" w:rsidRPr="00DC1DD5" w14:paraId="1E89E875" w14:textId="77777777" w:rsidTr="00BD32A1">
        <w:tc>
          <w:tcPr>
            <w:tcW w:w="4150" w:type="dxa"/>
            <w:tcBorders>
              <w:top w:val="single" w:sz="2" w:space="0" w:color="000000"/>
              <w:left w:val="single" w:sz="2" w:space="0" w:color="000000"/>
              <w:bottom w:val="single" w:sz="2" w:space="0" w:color="000000"/>
            </w:tcBorders>
            <w:tcMar>
              <w:top w:w="55" w:type="dxa"/>
              <w:left w:w="55" w:type="dxa"/>
              <w:bottom w:w="55" w:type="dxa"/>
              <w:right w:w="55" w:type="dxa"/>
            </w:tcMar>
          </w:tcPr>
          <w:p w14:paraId="3864DE6B"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Nom, prénom et qualité du signataire :</w:t>
            </w:r>
          </w:p>
        </w:tc>
        <w:tc>
          <w:tcPr>
            <w:tcW w:w="415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B583B1"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431C790"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2BA78B1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Adresse professionnelle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901992"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9EA4C7E"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54C1AAC4"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Téléphone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4C0F7AC"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B7CD414"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4C852A6E"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Télécopie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B9A1B1"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1FBC4C6"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4EE0AF6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Courriel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B5B55F"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25972514"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2B88971"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 xml:space="preserve">* agissant pour mon compte                   </w:t>
            </w:r>
            <w:r w:rsidRPr="0059782B">
              <w:rPr>
                <w:rFonts w:eastAsia="SimSun" w:cs="Arial"/>
                <w:kern w:val="3"/>
                <w:sz w:val="20"/>
                <w:szCs w:val="20"/>
                <w:lang w:eastAsia="zh-CN" w:bidi="hi-IN"/>
              </w:rPr>
              <w:br/>
              <w:t>* agissant pour le compte de la société (indiquer SA, SARL,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7D7FA7"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3CD6A1DF"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2762A0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Raison sociale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A3776D4"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FF2F1F0"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110CAF6C"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Domicilié à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B279AF"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E6F38EB"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763842F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Téléphone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6E52E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4F721C76"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5BE75068"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Télécopie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049918"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05781F8"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67BAC68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Courriel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35F76A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9026EB1"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821BB65"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Dont le siège social est à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1EE34B"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22F2939"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0D5D49DB"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Téléphone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E7157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47909FC3"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64D274E"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Télécopie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E9ACA2"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2F866B5F"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124DDEAC"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N° Siret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64365D"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5289EBDD"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52D1F054"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Code APE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AFDB808"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bl>
    <w:p w14:paraId="102A58C7" w14:textId="04BB1504" w:rsidR="00DC1DD5" w:rsidRDefault="00DC1DD5" w:rsidP="00712521">
      <w:pPr>
        <w:widowControl w:val="0"/>
        <w:suppressAutoHyphens/>
        <w:autoSpaceDN w:val="0"/>
        <w:spacing w:after="0" w:line="240" w:lineRule="auto"/>
        <w:textAlignment w:val="baseline"/>
        <w:rPr>
          <w:rFonts w:eastAsia="SimSun" w:cs="Arial"/>
          <w:kern w:val="3"/>
          <w:lang w:eastAsia="zh-CN" w:bidi="hi-IN"/>
        </w:rPr>
      </w:pPr>
    </w:p>
    <w:p w14:paraId="1821E444" w14:textId="673EC5D0" w:rsidR="00712521" w:rsidRDefault="00712521" w:rsidP="00712521">
      <w:pPr>
        <w:widowControl w:val="0"/>
        <w:suppressAutoHyphens/>
        <w:autoSpaceDN w:val="0"/>
        <w:spacing w:after="0" w:line="240" w:lineRule="auto"/>
        <w:textAlignment w:val="baseline"/>
        <w:rPr>
          <w:rFonts w:eastAsia="SimSun" w:cs="Arial"/>
          <w:kern w:val="3"/>
          <w:lang w:eastAsia="zh-CN" w:bidi="hi-IN"/>
        </w:rPr>
      </w:pPr>
    </w:p>
    <w:p w14:paraId="6E37B6D8" w14:textId="77777777" w:rsidR="00712521" w:rsidRPr="00DC1DD5" w:rsidRDefault="00712521" w:rsidP="00712521">
      <w:pPr>
        <w:widowControl w:val="0"/>
        <w:suppressAutoHyphens/>
        <w:autoSpaceDN w:val="0"/>
        <w:spacing w:after="0" w:line="240" w:lineRule="auto"/>
        <w:textAlignment w:val="baseline"/>
        <w:rPr>
          <w:rFonts w:eastAsia="SimSun" w:cs="Arial"/>
          <w:kern w:val="3"/>
          <w:lang w:eastAsia="zh-CN" w:bidi="hi-IN"/>
        </w:rPr>
      </w:pPr>
    </w:p>
    <w:p w14:paraId="439C7574" w14:textId="77777777" w:rsidR="00E342A4" w:rsidRPr="008971AE" w:rsidRDefault="00E342A4" w:rsidP="00712521">
      <w:pPr>
        <w:spacing w:after="0" w:line="240" w:lineRule="auto"/>
        <w:rPr>
          <w:rFonts w:cs="Arial"/>
        </w:rPr>
      </w:pPr>
    </w:p>
    <w:p w14:paraId="6452AE97" w14:textId="77777777" w:rsidR="00E342A4" w:rsidRPr="00CC2B46" w:rsidRDefault="00E342A4" w:rsidP="00712521">
      <w:pPr>
        <w:spacing w:after="0" w:line="240" w:lineRule="auto"/>
        <w:jc w:val="center"/>
        <w:rPr>
          <w:rFonts w:cs="Arial"/>
          <w:u w:val="single"/>
        </w:rPr>
      </w:pPr>
      <w:r w:rsidRPr="00CC2B46">
        <w:rPr>
          <w:rFonts w:cs="Arial"/>
          <w:u w:val="single"/>
        </w:rPr>
        <w:t>En cas de candidature sous forme de groupement d'entreprises</w:t>
      </w:r>
    </w:p>
    <w:p w14:paraId="5300D3AF" w14:textId="77777777" w:rsidR="00FA287E" w:rsidRPr="008971AE" w:rsidRDefault="00FA287E" w:rsidP="00712521">
      <w:pPr>
        <w:spacing w:after="0" w:line="240" w:lineRule="auto"/>
        <w:rPr>
          <w:rFonts w:cs="Arial"/>
        </w:rPr>
      </w:pPr>
    </w:p>
    <w:p w14:paraId="61C5D1F0" w14:textId="77777777" w:rsidR="00E342A4" w:rsidRPr="008971AE" w:rsidRDefault="00E342A4" w:rsidP="00712521">
      <w:pPr>
        <w:spacing w:after="0" w:line="240" w:lineRule="auto"/>
        <w:rPr>
          <w:rFonts w:cs="Arial"/>
        </w:rPr>
      </w:pPr>
      <w:r w:rsidRPr="008971AE">
        <w:rPr>
          <w:rFonts w:cs="Arial"/>
        </w:rPr>
        <w:t>- 1er co-contractant (mandataire du groupement) :</w:t>
      </w:r>
    </w:p>
    <w:p w14:paraId="7D13DD91" w14:textId="77777777" w:rsidR="00E342A4" w:rsidRPr="008971AE" w:rsidRDefault="00E342A4" w:rsidP="00712521">
      <w:pPr>
        <w:spacing w:after="0" w:line="240" w:lineRule="auto"/>
        <w:rPr>
          <w:rFonts w:cs="Arial"/>
          <w:b/>
          <w:u w:val="single"/>
        </w:rPr>
      </w:pPr>
      <w:r w:rsidRPr="008971AE">
        <w:rPr>
          <w:rFonts w:cs="Arial"/>
        </w:rPr>
        <w:t>Nom, prénom et qualité du signataire : ..........</w:t>
      </w:r>
    </w:p>
    <w:p w14:paraId="7E280DC4" w14:textId="77777777" w:rsidR="00E342A4" w:rsidRPr="008971AE" w:rsidRDefault="00E342A4" w:rsidP="00712521">
      <w:pPr>
        <w:spacing w:after="0" w:line="240" w:lineRule="auto"/>
        <w:rPr>
          <w:rFonts w:cs="Arial"/>
          <w:b/>
          <w:u w:val="single"/>
        </w:rPr>
      </w:pPr>
      <w:r w:rsidRPr="008971AE">
        <w:rPr>
          <w:rFonts w:cs="Arial"/>
        </w:rPr>
        <w:t>* agissant pour mon compte</w:t>
      </w:r>
    </w:p>
    <w:p w14:paraId="61A50F6A" w14:textId="77777777" w:rsidR="00E342A4" w:rsidRPr="008971AE" w:rsidRDefault="00E342A4" w:rsidP="00712521">
      <w:pPr>
        <w:spacing w:after="0" w:line="240" w:lineRule="auto"/>
        <w:rPr>
          <w:rFonts w:cs="Arial"/>
          <w:b/>
          <w:u w:val="single"/>
        </w:rPr>
      </w:pPr>
      <w:r w:rsidRPr="008971AE">
        <w:rPr>
          <w:rFonts w:cs="Arial"/>
        </w:rPr>
        <w:t>* agissant pour le compte de la société ...........................</w:t>
      </w:r>
    </w:p>
    <w:p w14:paraId="144D2F0D" w14:textId="77777777" w:rsidR="00E342A4" w:rsidRPr="008971AE" w:rsidRDefault="00E342A4" w:rsidP="00712521">
      <w:pPr>
        <w:spacing w:after="0" w:line="240" w:lineRule="auto"/>
        <w:rPr>
          <w:rFonts w:cs="Arial"/>
          <w:b/>
          <w:u w:val="single"/>
        </w:rPr>
      </w:pPr>
      <w:r w:rsidRPr="008971AE">
        <w:rPr>
          <w:rFonts w:cs="Arial"/>
        </w:rPr>
        <w:t>Adresse professionnelle : ..........</w:t>
      </w:r>
    </w:p>
    <w:p w14:paraId="7012BB85" w14:textId="77777777" w:rsidR="00E342A4" w:rsidRPr="008971AE" w:rsidRDefault="00E342A4" w:rsidP="00712521">
      <w:pPr>
        <w:spacing w:after="0" w:line="240" w:lineRule="auto"/>
        <w:rPr>
          <w:rFonts w:cs="Arial"/>
          <w:b/>
          <w:u w:val="single"/>
        </w:rPr>
      </w:pPr>
      <w:r w:rsidRPr="008971AE">
        <w:rPr>
          <w:rFonts w:cs="Arial"/>
        </w:rPr>
        <w:t>Code Postal : .......... Ville : ..........</w:t>
      </w:r>
    </w:p>
    <w:p w14:paraId="19B0C731" w14:textId="77777777" w:rsidR="00E342A4" w:rsidRPr="008971AE" w:rsidRDefault="00E342A4" w:rsidP="00712521">
      <w:pPr>
        <w:spacing w:after="0" w:line="240" w:lineRule="auto"/>
        <w:rPr>
          <w:rFonts w:cs="Arial"/>
          <w:b/>
          <w:u w:val="single"/>
        </w:rPr>
      </w:pPr>
      <w:r w:rsidRPr="008971AE">
        <w:rPr>
          <w:rFonts w:cs="Arial"/>
        </w:rPr>
        <w:t>Tél : ..........</w:t>
      </w:r>
    </w:p>
    <w:p w14:paraId="2DD66F9B" w14:textId="77777777" w:rsidR="00E342A4" w:rsidRPr="008971AE" w:rsidRDefault="00E342A4" w:rsidP="00712521">
      <w:pPr>
        <w:spacing w:after="0" w:line="240" w:lineRule="auto"/>
        <w:rPr>
          <w:rFonts w:cs="Arial"/>
          <w:b/>
          <w:u w:val="single"/>
        </w:rPr>
      </w:pPr>
      <w:r w:rsidRPr="008971AE">
        <w:rPr>
          <w:rFonts w:cs="Arial"/>
        </w:rPr>
        <w:t>Fax : ..........</w:t>
      </w:r>
    </w:p>
    <w:p w14:paraId="168447C1" w14:textId="77777777" w:rsidR="00E342A4" w:rsidRPr="008971AE" w:rsidRDefault="00E342A4" w:rsidP="00712521">
      <w:pPr>
        <w:spacing w:after="0" w:line="240" w:lineRule="auto"/>
        <w:rPr>
          <w:rFonts w:cs="Arial"/>
          <w:b/>
          <w:u w:val="single"/>
        </w:rPr>
      </w:pPr>
      <w:r w:rsidRPr="008971AE">
        <w:rPr>
          <w:rFonts w:cs="Arial"/>
        </w:rPr>
        <w:t>Courriel : ..........</w:t>
      </w:r>
    </w:p>
    <w:p w14:paraId="6BC184A9" w14:textId="77777777" w:rsidR="00E342A4" w:rsidRPr="008971AE" w:rsidRDefault="00E342A4" w:rsidP="00712521">
      <w:pPr>
        <w:spacing w:after="0" w:line="240" w:lineRule="auto"/>
        <w:rPr>
          <w:rFonts w:cs="Arial"/>
          <w:b/>
          <w:u w:val="single"/>
        </w:rPr>
      </w:pPr>
      <w:r w:rsidRPr="008971AE">
        <w:rPr>
          <w:rFonts w:cs="Arial"/>
        </w:rPr>
        <w:t>N° SIRET : .......... Code APE : ..........</w:t>
      </w:r>
    </w:p>
    <w:p w14:paraId="7A0B4785" w14:textId="77777777" w:rsidR="00E342A4" w:rsidRPr="008971AE" w:rsidRDefault="00E342A4" w:rsidP="00712521">
      <w:pPr>
        <w:spacing w:after="0" w:line="240" w:lineRule="auto"/>
        <w:rPr>
          <w:rFonts w:cs="Arial"/>
        </w:rPr>
      </w:pPr>
    </w:p>
    <w:p w14:paraId="1DC3AA89" w14:textId="77777777" w:rsidR="00E342A4" w:rsidRPr="008971AE" w:rsidRDefault="00E342A4" w:rsidP="00712521">
      <w:pPr>
        <w:spacing w:after="0" w:line="240" w:lineRule="auto"/>
        <w:rPr>
          <w:rFonts w:cs="Arial"/>
        </w:rPr>
      </w:pPr>
      <w:r w:rsidRPr="008971AE">
        <w:rPr>
          <w:rFonts w:cs="Arial"/>
        </w:rPr>
        <w:t>- 2ème co-contractant :</w:t>
      </w:r>
    </w:p>
    <w:p w14:paraId="76720EED" w14:textId="77777777" w:rsidR="00E342A4" w:rsidRPr="008971AE" w:rsidRDefault="00E342A4" w:rsidP="00712521">
      <w:pPr>
        <w:spacing w:after="0" w:line="240" w:lineRule="auto"/>
        <w:rPr>
          <w:rFonts w:cs="Arial"/>
          <w:b/>
          <w:u w:val="single"/>
        </w:rPr>
      </w:pPr>
      <w:r w:rsidRPr="008971AE">
        <w:rPr>
          <w:rFonts w:cs="Arial"/>
        </w:rPr>
        <w:t>Nom, prénom et qualité du signataire : ..........</w:t>
      </w:r>
    </w:p>
    <w:p w14:paraId="10B38D0A" w14:textId="77777777" w:rsidR="00E342A4" w:rsidRPr="008971AE" w:rsidRDefault="00E342A4" w:rsidP="00712521">
      <w:pPr>
        <w:spacing w:after="0" w:line="240" w:lineRule="auto"/>
        <w:rPr>
          <w:rFonts w:cs="Arial"/>
          <w:b/>
          <w:u w:val="single"/>
        </w:rPr>
      </w:pPr>
      <w:r w:rsidRPr="008971AE">
        <w:rPr>
          <w:rFonts w:cs="Arial"/>
        </w:rPr>
        <w:t>* agissant pour mon compte</w:t>
      </w:r>
    </w:p>
    <w:p w14:paraId="533684AF" w14:textId="77777777" w:rsidR="00E342A4" w:rsidRPr="008971AE" w:rsidRDefault="00E342A4" w:rsidP="00712521">
      <w:pPr>
        <w:spacing w:after="0" w:line="240" w:lineRule="auto"/>
        <w:rPr>
          <w:rFonts w:cs="Arial"/>
          <w:b/>
          <w:u w:val="single"/>
        </w:rPr>
      </w:pPr>
      <w:r w:rsidRPr="008971AE">
        <w:rPr>
          <w:rFonts w:cs="Arial"/>
        </w:rPr>
        <w:t>* agissant pour le compte de la société ...........................</w:t>
      </w:r>
    </w:p>
    <w:p w14:paraId="6D8D156C" w14:textId="77777777" w:rsidR="00E342A4" w:rsidRPr="008971AE" w:rsidRDefault="00E342A4" w:rsidP="00712521">
      <w:pPr>
        <w:spacing w:after="0" w:line="240" w:lineRule="auto"/>
        <w:rPr>
          <w:rFonts w:cs="Arial"/>
          <w:b/>
          <w:u w:val="single"/>
        </w:rPr>
      </w:pPr>
      <w:r w:rsidRPr="008971AE">
        <w:rPr>
          <w:rFonts w:cs="Arial"/>
        </w:rPr>
        <w:t>Adresse professionnelle : ..........</w:t>
      </w:r>
    </w:p>
    <w:p w14:paraId="587BC6FF" w14:textId="77777777" w:rsidR="00E342A4" w:rsidRPr="008971AE" w:rsidRDefault="00E342A4" w:rsidP="00712521">
      <w:pPr>
        <w:spacing w:after="0" w:line="240" w:lineRule="auto"/>
        <w:rPr>
          <w:rFonts w:cs="Arial"/>
          <w:b/>
          <w:u w:val="single"/>
        </w:rPr>
      </w:pPr>
      <w:r w:rsidRPr="008971AE">
        <w:rPr>
          <w:rFonts w:cs="Arial"/>
        </w:rPr>
        <w:t>Code Postal : .......... Ville : ..........</w:t>
      </w:r>
    </w:p>
    <w:p w14:paraId="1F8DFABB" w14:textId="77777777" w:rsidR="00E342A4" w:rsidRPr="008971AE" w:rsidRDefault="00E342A4" w:rsidP="00712521">
      <w:pPr>
        <w:spacing w:after="0" w:line="240" w:lineRule="auto"/>
        <w:rPr>
          <w:rFonts w:cs="Arial"/>
          <w:b/>
          <w:u w:val="single"/>
        </w:rPr>
      </w:pPr>
      <w:r w:rsidRPr="008971AE">
        <w:rPr>
          <w:rFonts w:cs="Arial"/>
        </w:rPr>
        <w:t>Tél : ..........</w:t>
      </w:r>
    </w:p>
    <w:p w14:paraId="24D8A676" w14:textId="77777777" w:rsidR="00E342A4" w:rsidRPr="008971AE" w:rsidRDefault="00E342A4" w:rsidP="00712521">
      <w:pPr>
        <w:spacing w:after="0" w:line="240" w:lineRule="auto"/>
        <w:rPr>
          <w:rFonts w:cs="Arial"/>
          <w:b/>
          <w:u w:val="single"/>
        </w:rPr>
      </w:pPr>
      <w:r w:rsidRPr="008971AE">
        <w:rPr>
          <w:rFonts w:cs="Arial"/>
        </w:rPr>
        <w:t>Fax : ..........</w:t>
      </w:r>
    </w:p>
    <w:p w14:paraId="2676BE22" w14:textId="77777777" w:rsidR="00E342A4" w:rsidRPr="008971AE" w:rsidRDefault="00E342A4" w:rsidP="00712521">
      <w:pPr>
        <w:spacing w:after="0" w:line="240" w:lineRule="auto"/>
        <w:rPr>
          <w:rFonts w:cs="Arial"/>
          <w:b/>
          <w:u w:val="single"/>
        </w:rPr>
      </w:pPr>
      <w:r w:rsidRPr="008971AE">
        <w:rPr>
          <w:rFonts w:cs="Arial"/>
        </w:rPr>
        <w:t>Courriel : ..........</w:t>
      </w:r>
    </w:p>
    <w:p w14:paraId="3468D9D8" w14:textId="77777777" w:rsidR="00E342A4" w:rsidRPr="008971AE" w:rsidRDefault="00E342A4" w:rsidP="00712521">
      <w:pPr>
        <w:spacing w:after="0" w:line="240" w:lineRule="auto"/>
        <w:rPr>
          <w:rFonts w:cs="Arial"/>
          <w:b/>
          <w:u w:val="single"/>
        </w:rPr>
      </w:pPr>
      <w:r w:rsidRPr="008971AE">
        <w:rPr>
          <w:rFonts w:cs="Arial"/>
        </w:rPr>
        <w:t>N° SIRET : .......... Code APE : ..........</w:t>
      </w:r>
    </w:p>
    <w:p w14:paraId="357A15DA" w14:textId="77777777" w:rsidR="00C606B5" w:rsidRDefault="00C606B5" w:rsidP="00712521">
      <w:pPr>
        <w:spacing w:after="0" w:line="240" w:lineRule="auto"/>
        <w:rPr>
          <w:rFonts w:cs="Arial"/>
          <w:sz w:val="16"/>
          <w:szCs w:val="16"/>
        </w:rPr>
      </w:pPr>
    </w:p>
    <w:p w14:paraId="27A512A1" w14:textId="4DC19EF5" w:rsidR="00E342A4" w:rsidRPr="00C606B5" w:rsidRDefault="00C606B5" w:rsidP="00712521">
      <w:pPr>
        <w:spacing w:after="0" w:line="240" w:lineRule="auto"/>
        <w:rPr>
          <w:rFonts w:cs="Arial"/>
          <w:sz w:val="16"/>
          <w:szCs w:val="16"/>
          <w:u w:val="single"/>
        </w:rPr>
      </w:pPr>
      <w:r w:rsidRPr="00C606B5">
        <w:rPr>
          <w:rFonts w:cs="Arial"/>
          <w:sz w:val="16"/>
          <w:szCs w:val="16"/>
        </w:rPr>
        <w:t>*</w:t>
      </w:r>
      <w:r w:rsidR="00E342A4" w:rsidRPr="00C606B5">
        <w:rPr>
          <w:rFonts w:cs="Arial"/>
          <w:sz w:val="16"/>
          <w:szCs w:val="16"/>
        </w:rPr>
        <w:t>(Rayez les mentions inutiles)</w:t>
      </w:r>
    </w:p>
    <w:p w14:paraId="02C87A71" w14:textId="77777777" w:rsidR="00E342A4" w:rsidRPr="008971AE" w:rsidRDefault="00E342A4" w:rsidP="00712521">
      <w:pPr>
        <w:spacing w:after="0" w:line="240" w:lineRule="auto"/>
        <w:rPr>
          <w:rFonts w:cs="Arial"/>
        </w:rPr>
      </w:pPr>
    </w:p>
    <w:p w14:paraId="600DED42" w14:textId="06800E69" w:rsidR="00E342A4" w:rsidRPr="008971AE" w:rsidRDefault="00E342A4" w:rsidP="00712521">
      <w:pPr>
        <w:spacing w:after="0" w:line="240" w:lineRule="auto"/>
        <w:rPr>
          <w:rFonts w:cs="Arial"/>
        </w:rPr>
      </w:pPr>
      <w:r w:rsidRPr="008971AE">
        <w:rPr>
          <w:rFonts w:cs="Arial"/>
        </w:rPr>
        <w:t>L'opérateur économique ................................................... est le mandataire des opérateurs économiques groupés</w:t>
      </w:r>
    </w:p>
    <w:p w14:paraId="1153DD44" w14:textId="01D0A5AD" w:rsidR="00E342A4" w:rsidRPr="008971AE" w:rsidRDefault="00597593" w:rsidP="00712521">
      <w:pPr>
        <w:spacing w:after="0" w:line="240" w:lineRule="auto"/>
        <w:rPr>
          <w:rFonts w:cs="Arial"/>
        </w:rPr>
      </w:pPr>
      <w:r>
        <w:rPr>
          <w:rFonts w:cs="Arial"/>
        </w:rPr>
        <w:sym w:font="Wingdings" w:char="F0A8"/>
      </w:r>
      <w:r w:rsidR="00E342A4" w:rsidRPr="008971AE">
        <w:rPr>
          <w:rFonts w:cs="Arial"/>
        </w:rPr>
        <w:t xml:space="preserve"> </w:t>
      </w:r>
      <w:proofErr w:type="gramStart"/>
      <w:r w:rsidR="00E342A4" w:rsidRPr="008971AE">
        <w:rPr>
          <w:rFonts w:cs="Arial"/>
        </w:rPr>
        <w:t>solidairement</w:t>
      </w:r>
      <w:proofErr w:type="gramEnd"/>
      <w:r w:rsidR="00E342A4" w:rsidRPr="008971AE">
        <w:rPr>
          <w:rFonts w:cs="Arial"/>
        </w:rPr>
        <w:t xml:space="preserve"> (*)</w:t>
      </w:r>
    </w:p>
    <w:p w14:paraId="595C2D7A" w14:textId="33B3745E" w:rsidR="00E342A4" w:rsidRPr="008971AE" w:rsidRDefault="00597593" w:rsidP="00712521">
      <w:pPr>
        <w:spacing w:after="0" w:line="240" w:lineRule="auto"/>
        <w:rPr>
          <w:rFonts w:cs="Arial"/>
        </w:rPr>
      </w:pPr>
      <w:r>
        <w:rPr>
          <w:rFonts w:cs="Arial"/>
        </w:rPr>
        <w:sym w:font="Wingdings" w:char="F0A8"/>
      </w:r>
      <w:r>
        <w:rPr>
          <w:rFonts w:cs="Arial"/>
        </w:rPr>
        <w:t xml:space="preserve"> </w:t>
      </w:r>
      <w:proofErr w:type="gramStart"/>
      <w:r w:rsidR="00E342A4" w:rsidRPr="008971AE">
        <w:rPr>
          <w:rFonts w:cs="Arial"/>
        </w:rPr>
        <w:t>conjointement</w:t>
      </w:r>
      <w:proofErr w:type="gramEnd"/>
      <w:r w:rsidR="00E342A4" w:rsidRPr="008971AE">
        <w:rPr>
          <w:rFonts w:cs="Arial"/>
        </w:rPr>
        <w:t xml:space="preserve"> (*)</w:t>
      </w:r>
    </w:p>
    <w:p w14:paraId="40498EDE" w14:textId="4CB3E209" w:rsidR="00E342A4" w:rsidRDefault="00E342A4" w:rsidP="00712521">
      <w:pPr>
        <w:spacing w:after="0" w:line="240" w:lineRule="auto"/>
        <w:rPr>
          <w:rFonts w:cs="Arial"/>
          <w:i/>
          <w:sz w:val="16"/>
          <w:szCs w:val="16"/>
        </w:rPr>
      </w:pPr>
      <w:r w:rsidRPr="001075D2">
        <w:rPr>
          <w:rFonts w:cs="Arial"/>
          <w:i/>
          <w:sz w:val="16"/>
          <w:szCs w:val="16"/>
        </w:rPr>
        <w:t>(*) cocher la mention utile</w:t>
      </w:r>
    </w:p>
    <w:p w14:paraId="60FAA38D" w14:textId="23C146A4" w:rsidR="00FA287E" w:rsidRDefault="00FA287E" w:rsidP="00712521">
      <w:pPr>
        <w:spacing w:after="0" w:line="240" w:lineRule="auto"/>
        <w:rPr>
          <w:rFonts w:cs="Arial"/>
          <w:i/>
          <w:sz w:val="16"/>
          <w:szCs w:val="16"/>
        </w:rPr>
      </w:pPr>
    </w:p>
    <w:p w14:paraId="2BDCE60A" w14:textId="732D16CB" w:rsidR="00FA287E" w:rsidRPr="00FF4C2C" w:rsidRDefault="0059782B" w:rsidP="00576C7C">
      <w:pPr>
        <w:spacing w:after="0" w:line="240" w:lineRule="auto"/>
        <w:jc w:val="both"/>
        <w:rPr>
          <w:rFonts w:cs="Arial"/>
          <w:color w:val="FFFFFF" w:themeColor="background1"/>
        </w:rPr>
      </w:pPr>
      <w:r>
        <w:rPr>
          <w:rFonts w:cs="Arial"/>
        </w:rPr>
        <w:t xml:space="preserve">Aucune </w:t>
      </w:r>
      <w:r w:rsidR="00FA287E" w:rsidRPr="008971AE">
        <w:rPr>
          <w:rFonts w:cs="Arial"/>
        </w:rPr>
        <w:t xml:space="preserve">Forme du groupement </w:t>
      </w:r>
      <w:r>
        <w:rPr>
          <w:rFonts w:cs="Arial"/>
        </w:rPr>
        <w:t xml:space="preserve">n’est </w:t>
      </w:r>
      <w:r w:rsidR="00FA287E" w:rsidRPr="008971AE">
        <w:rPr>
          <w:rFonts w:cs="Arial"/>
        </w:rPr>
        <w:t>imposée après l'att</w:t>
      </w:r>
      <w:r>
        <w:rPr>
          <w:rFonts w:cs="Arial"/>
        </w:rPr>
        <w:t>ribution :</w:t>
      </w:r>
    </w:p>
    <w:p w14:paraId="5471E0BA" w14:textId="1BA247A7" w:rsidR="00E342A4" w:rsidRDefault="00E342A4" w:rsidP="00576C7C">
      <w:pPr>
        <w:spacing w:after="0" w:line="240" w:lineRule="auto"/>
        <w:jc w:val="both"/>
        <w:rPr>
          <w:rFonts w:cs="Arial"/>
        </w:rPr>
      </w:pPr>
    </w:p>
    <w:p w14:paraId="2FC72A45" w14:textId="3992ED77" w:rsidR="00E342A4" w:rsidRPr="008971AE" w:rsidRDefault="00FA287E" w:rsidP="00576C7C">
      <w:pPr>
        <w:spacing w:after="0" w:line="240" w:lineRule="auto"/>
        <w:jc w:val="both"/>
        <w:rPr>
          <w:rFonts w:cs="Arial"/>
        </w:rPr>
      </w:pPr>
      <w:r>
        <w:rPr>
          <w:rFonts w:cs="Arial"/>
        </w:rPr>
        <w:t>E</w:t>
      </w:r>
      <w:r w:rsidR="00E342A4" w:rsidRPr="008971AE">
        <w:rPr>
          <w:rFonts w:cs="Arial"/>
        </w:rPr>
        <w:t xml:space="preserve">n application </w:t>
      </w:r>
      <w:r w:rsidR="005532FF" w:rsidRPr="0059782B">
        <w:rPr>
          <w:rFonts w:ascii="Arial" w:hAnsi="Arial" w:cs="Arial"/>
        </w:rPr>
        <w:t>de</w:t>
      </w:r>
      <w:r w:rsidR="0048083C" w:rsidRPr="0059782B">
        <w:rPr>
          <w:rFonts w:ascii="Arial" w:hAnsi="Arial" w:cs="Arial"/>
        </w:rPr>
        <w:t xml:space="preserve"> </w:t>
      </w:r>
      <w:r w:rsidR="005532FF" w:rsidRPr="0059782B">
        <w:rPr>
          <w:rFonts w:ascii="Arial" w:hAnsi="Arial" w:cs="Arial"/>
        </w:rPr>
        <w:t>l’article</w:t>
      </w:r>
      <w:r w:rsidR="0048083C" w:rsidRPr="0059782B">
        <w:rPr>
          <w:rFonts w:ascii="Arial" w:hAnsi="Arial" w:cs="Arial"/>
        </w:rPr>
        <w:t xml:space="preserve"> R. 2142-24</w:t>
      </w:r>
      <w:r w:rsidR="005532FF" w:rsidRPr="0059782B">
        <w:rPr>
          <w:rFonts w:ascii="Arial" w:hAnsi="Arial" w:cs="Arial"/>
        </w:rPr>
        <w:t xml:space="preserve"> </w:t>
      </w:r>
      <w:r w:rsidR="007C27B0" w:rsidRPr="0059782B">
        <w:rPr>
          <w:rFonts w:ascii="Arial" w:hAnsi="Arial" w:cs="Arial"/>
        </w:rPr>
        <w:t>du code de la commande publique</w:t>
      </w:r>
      <w:r w:rsidR="00E342A4" w:rsidRPr="008971AE">
        <w:rPr>
          <w:rFonts w:cs="Arial"/>
        </w:rPr>
        <w:t>, le mandataire des entreprises groupées conjointes, est solidaire, pour l'exécution d</w:t>
      </w:r>
      <w:r w:rsidR="006E305E">
        <w:rPr>
          <w:rFonts w:cs="Arial"/>
        </w:rPr>
        <w:t>u marché</w:t>
      </w:r>
      <w:r w:rsidR="00E342A4" w:rsidRPr="008971AE">
        <w:rPr>
          <w:rFonts w:cs="Arial"/>
        </w:rPr>
        <w:t>, de chacun des membres du groupement pour ses obligations contractuelles à l'égard du Pouvoir adjudicateur.</w:t>
      </w:r>
    </w:p>
    <w:p w14:paraId="06AD65B9" w14:textId="77777777" w:rsidR="00E342A4" w:rsidRPr="008971AE" w:rsidRDefault="00E342A4" w:rsidP="00576C7C">
      <w:pPr>
        <w:spacing w:after="0" w:line="240" w:lineRule="auto"/>
        <w:jc w:val="both"/>
        <w:rPr>
          <w:rFonts w:cs="Arial"/>
        </w:rPr>
      </w:pPr>
      <w:r w:rsidRPr="008971AE">
        <w:rPr>
          <w:rFonts w:cs="Arial"/>
        </w:rPr>
        <w:t xml:space="preserve"> </w:t>
      </w:r>
    </w:p>
    <w:p w14:paraId="14884047" w14:textId="760F7258" w:rsidR="00743CBA" w:rsidRDefault="00E342A4" w:rsidP="00576C7C">
      <w:pPr>
        <w:spacing w:after="0" w:line="240" w:lineRule="auto"/>
        <w:jc w:val="both"/>
        <w:rPr>
          <w:rFonts w:cs="Arial"/>
        </w:rPr>
      </w:pPr>
      <w:r w:rsidRPr="008971AE">
        <w:rPr>
          <w:rFonts w:cs="Arial"/>
        </w:rPr>
        <w:t>Après avoir pris connaissa</w:t>
      </w:r>
      <w:r w:rsidR="00CD1924">
        <w:rPr>
          <w:rFonts w:cs="Arial"/>
        </w:rPr>
        <w:t xml:space="preserve">nce des pièces constitutives </w:t>
      </w:r>
      <w:r w:rsidR="006E305E">
        <w:rPr>
          <w:rFonts w:cs="Arial"/>
        </w:rPr>
        <w:t>du marché</w:t>
      </w:r>
      <w:r w:rsidRPr="008971AE">
        <w:rPr>
          <w:rFonts w:cs="Arial"/>
        </w:rPr>
        <w:t>, le signataire ou l'ensemble des membres du groupement s'engage(nt) sans réserve à les respecter et exécuter les prestations dans les conditions définies ci-après :</w:t>
      </w:r>
    </w:p>
    <w:p w14:paraId="49A28929" w14:textId="77777777" w:rsidR="0059782B" w:rsidRPr="008971AE" w:rsidRDefault="0059782B" w:rsidP="00712521">
      <w:pPr>
        <w:spacing w:after="0" w:line="240" w:lineRule="auto"/>
        <w:rPr>
          <w:rFonts w:cs="Arial"/>
        </w:rPr>
      </w:pPr>
    </w:p>
    <w:p w14:paraId="4A169672" w14:textId="77777777" w:rsidR="00DC1DD5" w:rsidRDefault="00DC1DD5" w:rsidP="00712521">
      <w:pPr>
        <w:tabs>
          <w:tab w:val="left" w:pos="142"/>
        </w:tabs>
        <w:spacing w:after="0" w:line="240" w:lineRule="auto"/>
        <w:ind w:left="2127"/>
      </w:pPr>
    </w:p>
    <w:p w14:paraId="5F966529" w14:textId="288A08BC" w:rsidR="00C606B5" w:rsidRPr="00DC3B37" w:rsidRDefault="0047555C" w:rsidP="00712521">
      <w:pPr>
        <w:pStyle w:val="Titre1"/>
        <w:spacing w:before="0" w:after="0"/>
      </w:pPr>
      <w:r>
        <w:t xml:space="preserve"> </w:t>
      </w:r>
      <w:bookmarkStart w:id="11" w:name="_Toc508117426"/>
      <w:bookmarkStart w:id="12" w:name="_Toc515575244"/>
      <w:bookmarkStart w:id="13" w:name="_Toc135635311"/>
      <w:r w:rsidR="00C606B5" w:rsidRPr="00DC3B37">
        <w:t>D</w:t>
      </w:r>
      <w:r w:rsidR="0004198E">
        <w:t>éfinition des prestations</w:t>
      </w:r>
      <w:bookmarkEnd w:id="11"/>
      <w:bookmarkEnd w:id="12"/>
      <w:bookmarkEnd w:id="13"/>
    </w:p>
    <w:p w14:paraId="27B3B641" w14:textId="484116DD" w:rsidR="00743CBA" w:rsidRDefault="00743CBA" w:rsidP="00712521">
      <w:pPr>
        <w:pStyle w:val="Sous-titre"/>
        <w:spacing w:after="0"/>
      </w:pPr>
    </w:p>
    <w:p w14:paraId="3463A5B8" w14:textId="71F8EEE7" w:rsidR="0047555C" w:rsidRPr="00A76B03" w:rsidRDefault="00AB4275" w:rsidP="008969F2">
      <w:pPr>
        <w:pStyle w:val="Titre2"/>
      </w:pPr>
      <w:bookmarkStart w:id="14" w:name="_Toc508117427"/>
      <w:bookmarkStart w:id="15" w:name="_Toc515575245"/>
      <w:bookmarkStart w:id="16" w:name="_Toc135635312"/>
      <w:r w:rsidRPr="00A76B03">
        <w:t>Contenu</w:t>
      </w:r>
      <w:bookmarkEnd w:id="14"/>
      <w:bookmarkEnd w:id="16"/>
      <w:r w:rsidRPr="00A76B03">
        <w:t xml:space="preserve"> </w:t>
      </w:r>
      <w:bookmarkEnd w:id="15"/>
    </w:p>
    <w:p w14:paraId="10CACCB3" w14:textId="77777777" w:rsidR="00AB66BA" w:rsidRDefault="00AB66BA" w:rsidP="00712521">
      <w:pPr>
        <w:spacing w:after="0" w:line="240" w:lineRule="auto"/>
        <w:rPr>
          <w:rFonts w:eastAsia="Calibri" w:cs="Arial"/>
          <w:b/>
          <w:smallCaps/>
          <w:color w:val="4F81BD"/>
          <w:sz w:val="16"/>
          <w:szCs w:val="16"/>
          <w:lang w:eastAsia="en-US"/>
        </w:rPr>
      </w:pPr>
    </w:p>
    <w:p w14:paraId="12C8CF2F" w14:textId="250B16FD" w:rsidR="00360498" w:rsidRDefault="00360498" w:rsidP="00360498">
      <w:pPr>
        <w:keepNext/>
        <w:keepLines/>
        <w:widowControl w:val="0"/>
        <w:suppressAutoHyphens/>
        <w:spacing w:after="0" w:line="240" w:lineRule="auto"/>
        <w:jc w:val="both"/>
        <w:textAlignment w:val="center"/>
        <w:rPr>
          <w:rFonts w:ascii="Arial" w:eastAsia="SimSun" w:hAnsi="Arial" w:cs="Arial"/>
          <w:kern w:val="3"/>
          <w:szCs w:val="24"/>
          <w:lang w:eastAsia="zh-CN" w:bidi="hi-IN"/>
        </w:rPr>
      </w:pPr>
      <w:r w:rsidRPr="00360498">
        <w:rPr>
          <w:rFonts w:ascii="Arial" w:eastAsia="SimSun" w:hAnsi="Arial" w:cs="Times New Roman"/>
          <w:kern w:val="1"/>
          <w:szCs w:val="24"/>
        </w:rPr>
        <w:t>Le présent marché a pour objet </w:t>
      </w:r>
      <w:r w:rsidRPr="00360498">
        <w:rPr>
          <w:rFonts w:ascii="Arial" w:eastAsia="SimSun" w:hAnsi="Arial" w:cs="Arial"/>
          <w:kern w:val="3"/>
          <w:szCs w:val="24"/>
          <w:lang w:eastAsia="zh-CN" w:bidi="hi-IN"/>
        </w:rPr>
        <w:t>la réalisation d’une étude préalable à l’instauration d’un dispositif de gestion de proximité des biodéchets.</w:t>
      </w:r>
    </w:p>
    <w:p w14:paraId="38DCD7CF" w14:textId="0B4FE237" w:rsidR="00360498" w:rsidRDefault="00360498" w:rsidP="00360498">
      <w:pPr>
        <w:keepNext/>
        <w:keepLines/>
        <w:widowControl w:val="0"/>
        <w:suppressAutoHyphens/>
        <w:spacing w:after="0" w:line="240" w:lineRule="auto"/>
        <w:jc w:val="both"/>
        <w:textAlignment w:val="center"/>
        <w:rPr>
          <w:rFonts w:ascii="Arial" w:eastAsia="SimSun" w:hAnsi="Arial" w:cs="Arial"/>
          <w:kern w:val="3"/>
          <w:szCs w:val="24"/>
          <w:lang w:eastAsia="zh-CN" w:bidi="hi-IN"/>
        </w:rPr>
      </w:pPr>
    </w:p>
    <w:p w14:paraId="12A61A12" w14:textId="6F37B5A9" w:rsidR="00360498" w:rsidRPr="00360498" w:rsidRDefault="00360498" w:rsidP="00360498">
      <w:pPr>
        <w:keepNext/>
        <w:keepLines/>
        <w:widowControl w:val="0"/>
        <w:suppressAutoHyphens/>
        <w:spacing w:after="0" w:line="240" w:lineRule="auto"/>
        <w:jc w:val="both"/>
        <w:textAlignment w:val="center"/>
        <w:rPr>
          <w:rFonts w:ascii="Arial" w:eastAsia="SimSun" w:hAnsi="Arial" w:cs="Arial"/>
          <w:b/>
          <w:kern w:val="3"/>
          <w:szCs w:val="24"/>
          <w:lang w:eastAsia="zh-CN" w:bidi="hi-IN"/>
        </w:rPr>
      </w:pPr>
      <w:r>
        <w:rPr>
          <w:rFonts w:ascii="Arial" w:eastAsia="SimSun" w:hAnsi="Arial" w:cs="Arial"/>
          <w:kern w:val="3"/>
          <w:szCs w:val="24"/>
          <w:lang w:eastAsia="zh-CN" w:bidi="hi-IN"/>
        </w:rPr>
        <w:t xml:space="preserve">La définition technique des prestations est décrite au CCTP. </w:t>
      </w:r>
    </w:p>
    <w:p w14:paraId="2BEA724C" w14:textId="0300A83D" w:rsidR="004616BB" w:rsidRDefault="004616BB" w:rsidP="00712521">
      <w:pPr>
        <w:spacing w:after="0" w:line="240" w:lineRule="auto"/>
        <w:rPr>
          <w:rFonts w:eastAsia="Calibri" w:cs="Arial"/>
          <w:b/>
          <w:smallCaps/>
          <w:color w:val="4F81BD"/>
          <w:sz w:val="16"/>
          <w:szCs w:val="16"/>
          <w:lang w:eastAsia="en-US"/>
        </w:rPr>
      </w:pPr>
    </w:p>
    <w:p w14:paraId="66CD6272" w14:textId="77777777" w:rsidR="0059782B" w:rsidRPr="0095197D" w:rsidRDefault="0059782B" w:rsidP="00712521">
      <w:pPr>
        <w:spacing w:after="0" w:line="240" w:lineRule="auto"/>
      </w:pPr>
    </w:p>
    <w:p w14:paraId="0A4AFA29" w14:textId="2A39CFB2" w:rsidR="00B547D9" w:rsidRPr="0047555C" w:rsidRDefault="00B547D9" w:rsidP="00712521">
      <w:pPr>
        <w:spacing w:after="0" w:line="240" w:lineRule="auto"/>
        <w:ind w:left="-851"/>
        <w:rPr>
          <w:rFonts w:eastAsia="Calibri" w:cs="Arial"/>
          <w:smallCaps/>
          <w:color w:val="4F81BD"/>
          <w:sz w:val="16"/>
          <w:szCs w:val="16"/>
          <w:lang w:eastAsia="en-US"/>
        </w:rPr>
      </w:pPr>
    </w:p>
    <w:p w14:paraId="3EB516AB" w14:textId="2D1347B6" w:rsidR="00601D4D" w:rsidRPr="00C73160" w:rsidRDefault="00601D4D" w:rsidP="00C73160">
      <w:pPr>
        <w:pStyle w:val="Titre2"/>
        <w:spacing w:before="0"/>
      </w:pPr>
      <w:bookmarkStart w:id="17" w:name="_Toc135635313"/>
      <w:r w:rsidRPr="00C73160">
        <w:lastRenderedPageBreak/>
        <w:t>Délais d’exécution</w:t>
      </w:r>
      <w:bookmarkEnd w:id="17"/>
      <w:r w:rsidRPr="00C73160">
        <w:t xml:space="preserve"> </w:t>
      </w:r>
    </w:p>
    <w:p w14:paraId="5B92B49B" w14:textId="77777777" w:rsidR="00986C1D" w:rsidRPr="00601D4D" w:rsidRDefault="00986C1D" w:rsidP="00712521">
      <w:pPr>
        <w:spacing w:after="0" w:line="240" w:lineRule="auto"/>
        <w:rPr>
          <w:rFonts w:cs="Arial"/>
          <w:u w:val="single"/>
        </w:rPr>
      </w:pPr>
    </w:p>
    <w:p w14:paraId="0B36F1CA" w14:textId="56BCCD93" w:rsidR="00D80A7B" w:rsidRDefault="001A4BF1" w:rsidP="00576C7C">
      <w:pPr>
        <w:spacing w:after="0" w:line="240" w:lineRule="auto"/>
        <w:jc w:val="both"/>
        <w:rPr>
          <w:rFonts w:eastAsia="SimSun" w:cs="Arial"/>
          <w:kern w:val="3"/>
          <w:lang w:eastAsia="zh-CN" w:bidi="hi-IN"/>
        </w:rPr>
      </w:pPr>
      <w:bookmarkStart w:id="18" w:name="_Hlk131154598"/>
      <w:r>
        <w:rPr>
          <w:rFonts w:eastAsia="SimSun" w:cs="Arial"/>
          <w:kern w:val="3"/>
          <w:lang w:eastAsia="zh-CN" w:bidi="hi-IN"/>
        </w:rPr>
        <w:t xml:space="preserve">Pour la partie forfaitaire, </w:t>
      </w:r>
      <w:r w:rsidR="00D80A7B">
        <w:rPr>
          <w:rFonts w:eastAsia="SimSun" w:cs="Arial"/>
          <w:kern w:val="3"/>
          <w:lang w:eastAsia="zh-CN" w:bidi="hi-IN"/>
        </w:rPr>
        <w:t>l</w:t>
      </w:r>
      <w:r w:rsidR="00D80A7B" w:rsidRPr="004D2840">
        <w:rPr>
          <w:rFonts w:eastAsia="SimSun" w:cs="Arial"/>
          <w:kern w:val="3"/>
          <w:lang w:eastAsia="zh-CN" w:bidi="hi-IN"/>
        </w:rPr>
        <w:t>es délais d'exécution des prestations</w:t>
      </w:r>
      <w:r w:rsidR="00D80A7B">
        <w:rPr>
          <w:rFonts w:eastAsia="SimSun" w:cs="Arial"/>
          <w:kern w:val="3"/>
          <w:lang w:eastAsia="zh-CN" w:bidi="hi-IN"/>
        </w:rPr>
        <w:t xml:space="preserve"> </w:t>
      </w:r>
      <w:r w:rsidR="00CF4DAE">
        <w:rPr>
          <w:rFonts w:eastAsia="SimSun" w:cs="Arial"/>
          <w:kern w:val="3"/>
          <w:lang w:eastAsia="zh-CN" w:bidi="hi-IN"/>
        </w:rPr>
        <w:t>débutent à compter de la notification du marché.</w:t>
      </w:r>
      <w:r w:rsidR="00D80A7B">
        <w:rPr>
          <w:rFonts w:eastAsia="SimSun" w:cs="Arial"/>
          <w:kern w:val="3"/>
          <w:lang w:eastAsia="zh-CN" w:bidi="hi-IN"/>
        </w:rPr>
        <w:t xml:space="preserve"> </w:t>
      </w:r>
    </w:p>
    <w:p w14:paraId="74B38B6D" w14:textId="7602916F" w:rsidR="00512231" w:rsidRDefault="00512231" w:rsidP="00712521">
      <w:pPr>
        <w:spacing w:after="0" w:line="240" w:lineRule="auto"/>
        <w:rPr>
          <w:rFonts w:eastAsia="SimSun" w:cs="Arial"/>
          <w:kern w:val="3"/>
          <w:lang w:eastAsia="zh-CN" w:bidi="hi-IN"/>
        </w:rPr>
      </w:pPr>
    </w:p>
    <w:p w14:paraId="0BB6CDE3" w14:textId="77777777" w:rsidR="00512231" w:rsidRDefault="00512231" w:rsidP="00986C1D">
      <w:pPr>
        <w:spacing w:after="0" w:line="240" w:lineRule="auto"/>
        <w:ind w:left="-851"/>
        <w:rPr>
          <w:rFonts w:cs="Arial"/>
          <w:color w:val="FFFFFF" w:themeColor="background1"/>
        </w:rPr>
      </w:pPr>
    </w:p>
    <w:p w14:paraId="50CD0543" w14:textId="77777777" w:rsidR="00512231" w:rsidRDefault="00512231" w:rsidP="00986C1D">
      <w:pPr>
        <w:spacing w:after="0" w:line="240" w:lineRule="auto"/>
        <w:ind w:left="-851"/>
        <w:rPr>
          <w:rFonts w:cs="Arial"/>
          <w:u w:val="single"/>
        </w:rPr>
      </w:pPr>
    </w:p>
    <w:p w14:paraId="253AFF2B" w14:textId="6C7321D1" w:rsidR="0047555C" w:rsidRPr="006F594B" w:rsidRDefault="004B7EB4" w:rsidP="00712521">
      <w:pPr>
        <w:pStyle w:val="Titre2"/>
        <w:spacing w:before="0"/>
      </w:pPr>
      <w:bookmarkStart w:id="19" w:name="_Toc508117428"/>
      <w:bookmarkStart w:id="20" w:name="_Toc515575246"/>
      <w:bookmarkStart w:id="21" w:name="_Toc135635314"/>
      <w:r w:rsidRPr="006F594B">
        <w:t>D</w:t>
      </w:r>
      <w:r w:rsidR="00AB4275" w:rsidRPr="006F594B">
        <w:t xml:space="preserve">urée </w:t>
      </w:r>
      <w:bookmarkEnd w:id="19"/>
      <w:bookmarkEnd w:id="20"/>
      <w:r w:rsidR="00C456CD">
        <w:t>du marché</w:t>
      </w:r>
      <w:bookmarkEnd w:id="21"/>
    </w:p>
    <w:p w14:paraId="1C7EAA5A" w14:textId="77777777" w:rsidR="00602DCD" w:rsidRDefault="00602DCD" w:rsidP="00576C7C">
      <w:pPr>
        <w:spacing w:after="0" w:line="240" w:lineRule="auto"/>
        <w:jc w:val="both"/>
      </w:pPr>
    </w:p>
    <w:p w14:paraId="32A54750" w14:textId="14C689B9" w:rsidR="0095197D" w:rsidRDefault="00C456CD" w:rsidP="00576C7C">
      <w:pPr>
        <w:spacing w:after="0" w:line="240" w:lineRule="auto"/>
        <w:jc w:val="both"/>
      </w:pPr>
      <w:r w:rsidRPr="00E07B20">
        <w:t>Le marché</w:t>
      </w:r>
      <w:r w:rsidR="00D11C8D" w:rsidRPr="00E07B20">
        <w:t xml:space="preserve"> </w:t>
      </w:r>
      <w:r w:rsidR="0095197D" w:rsidRPr="00E07B20">
        <w:t xml:space="preserve">est passé pour une durée </w:t>
      </w:r>
      <w:r w:rsidR="00E07B20" w:rsidRPr="00E07B20">
        <w:t>assujettie</w:t>
      </w:r>
      <w:r w:rsidR="00360498" w:rsidRPr="00E07B20">
        <w:t xml:space="preserve"> à la réalisation des prestations</w:t>
      </w:r>
      <w:r w:rsidR="0095197D" w:rsidRPr="00E07B20">
        <w:t xml:space="preserve"> à compter </w:t>
      </w:r>
      <w:r w:rsidR="006051B1" w:rsidRPr="00E07B20">
        <w:t>de sa notification</w:t>
      </w:r>
      <w:r w:rsidR="00CF4DAE">
        <w:t xml:space="preserve"> et pour une durée qui ne devra pas excéder dix-huit (18) mois. </w:t>
      </w:r>
    </w:p>
    <w:p w14:paraId="224D2D9D" w14:textId="05DB977C" w:rsidR="008D212B" w:rsidRDefault="008D212B" w:rsidP="00576C7C">
      <w:pPr>
        <w:spacing w:after="0" w:line="240" w:lineRule="auto"/>
        <w:jc w:val="both"/>
      </w:pPr>
    </w:p>
    <w:p w14:paraId="5A2A81DB" w14:textId="239BFA1F" w:rsidR="0095197D" w:rsidRPr="008B320C" w:rsidRDefault="007C2F15" w:rsidP="00576C7C">
      <w:pPr>
        <w:spacing w:after="0" w:line="240" w:lineRule="auto"/>
        <w:jc w:val="both"/>
      </w:pPr>
      <w:r w:rsidRPr="008B320C">
        <w:t xml:space="preserve">Le présent </w:t>
      </w:r>
      <w:r w:rsidR="00C456CD">
        <w:t>marché</w:t>
      </w:r>
      <w:r w:rsidRPr="008B320C">
        <w:t xml:space="preserve"> </w:t>
      </w:r>
      <w:sdt>
        <w:sdtPr>
          <w:id w:val="-268932016"/>
          <w:placeholder>
            <w:docPart w:val="DefaultPlaceholder_-1854013439"/>
          </w:placeholder>
          <w:comboBox>
            <w:listItem w:displayText="n'est pas reconductible" w:value="n'est pas reconductible"/>
            <w:listItem w:displayText="est reconductible" w:value="est reconductible"/>
          </w:comboBox>
        </w:sdtPr>
        <w:sdtEndPr/>
        <w:sdtContent>
          <w:r w:rsidR="00E07B20">
            <w:t>n'est pas reconductible</w:t>
          </w:r>
        </w:sdtContent>
      </w:sdt>
      <w:r w:rsidR="0095197D" w:rsidRPr="008B320C">
        <w:t>.</w:t>
      </w:r>
    </w:p>
    <w:bookmarkEnd w:id="18"/>
    <w:p w14:paraId="39C43D39" w14:textId="0446F4F7" w:rsidR="00D00773" w:rsidRDefault="00D00773" w:rsidP="0009667E">
      <w:pPr>
        <w:spacing w:after="0" w:line="240" w:lineRule="auto"/>
        <w:jc w:val="both"/>
      </w:pPr>
    </w:p>
    <w:p w14:paraId="31306074" w14:textId="77777777" w:rsidR="00E07B20" w:rsidRDefault="00E07B20" w:rsidP="0009667E">
      <w:pPr>
        <w:spacing w:after="0" w:line="240" w:lineRule="auto"/>
        <w:jc w:val="both"/>
      </w:pPr>
    </w:p>
    <w:p w14:paraId="2612E086" w14:textId="77777777" w:rsidR="00592AA8" w:rsidRDefault="00592AA8" w:rsidP="00592AA8">
      <w:pPr>
        <w:pStyle w:val="Titre2"/>
      </w:pPr>
      <w:bookmarkStart w:id="22" w:name="_Toc135635315"/>
      <w:r w:rsidRPr="00DE0FAC">
        <w:t>Conduite des prestations par une personne nommément désignée</w:t>
      </w:r>
      <w:bookmarkEnd w:id="22"/>
    </w:p>
    <w:p w14:paraId="3D3C4DEB" w14:textId="77777777" w:rsidR="00592AA8" w:rsidRDefault="00592AA8" w:rsidP="00592AA8">
      <w:pPr>
        <w:spacing w:after="0" w:line="240" w:lineRule="auto"/>
        <w:jc w:val="both"/>
      </w:pPr>
    </w:p>
    <w:p w14:paraId="4D861706" w14:textId="77777777" w:rsidR="00592AA8" w:rsidRDefault="00592AA8" w:rsidP="00592AA8">
      <w:pPr>
        <w:spacing w:after="0" w:line="240" w:lineRule="auto"/>
        <w:jc w:val="both"/>
      </w:pPr>
      <w:r>
        <w:t>Tout ou partie des prestations prévues au présent marché doit être exécutée par une personne nommément désignée. Lorsque cette personne n'est plus en mesure d'accomplir cette tâche, le titulaire doit :</w:t>
      </w:r>
    </w:p>
    <w:p w14:paraId="2C2E152D" w14:textId="77777777" w:rsidR="00592AA8" w:rsidRDefault="00592AA8" w:rsidP="00592AA8">
      <w:pPr>
        <w:spacing w:after="0" w:line="240" w:lineRule="auto"/>
        <w:jc w:val="both"/>
      </w:pPr>
      <w:r>
        <w:t>- en aviser, sans délai, le pouvoir adjudicateur et prendre toutes dispositions nécessaires, afin d'assurer la poursuite de l'exécution des prestations ;</w:t>
      </w:r>
    </w:p>
    <w:p w14:paraId="7EEF2A92" w14:textId="77777777" w:rsidR="00592AA8" w:rsidRDefault="00592AA8" w:rsidP="00592AA8">
      <w:pPr>
        <w:spacing w:after="0" w:line="240" w:lineRule="auto"/>
        <w:jc w:val="both"/>
      </w:pPr>
      <w:r>
        <w:t>- proposer au pouvoir adjudicateur un remplaçant disposant de compétences au moins équivalentes et dont il lui communique le nom, les titres dans un délai d'un mois à compter de la date d'envoi de l'avis mentionné à l'alinéa précédent.</w:t>
      </w:r>
    </w:p>
    <w:p w14:paraId="38413154" w14:textId="77777777" w:rsidR="00592AA8" w:rsidRDefault="00592AA8" w:rsidP="00592AA8">
      <w:pPr>
        <w:spacing w:after="0" w:line="240" w:lineRule="auto"/>
        <w:jc w:val="both"/>
      </w:pPr>
    </w:p>
    <w:p w14:paraId="380E3AF5" w14:textId="77777777" w:rsidR="00592AA8" w:rsidRDefault="00592AA8" w:rsidP="00592AA8">
      <w:pPr>
        <w:spacing w:after="0" w:line="240" w:lineRule="auto"/>
        <w:jc w:val="both"/>
      </w:pPr>
      <w:r>
        <w:t>Le remplaçant proposé par le titulaire est considéré comme accepté par le pouvoir adjudicateur, si celui-ci ne le récuse pas dans le délai d'un mois courant à compter de la réception de la communication mentionnée à l'alinéa précédent. Si le pouvoir adjudicateur récuse le remplaçant, le titulaire dispose d'un mois pour proposer un autre remplaçant.</w:t>
      </w:r>
    </w:p>
    <w:p w14:paraId="14F8A1DF" w14:textId="77777777" w:rsidR="00592AA8" w:rsidRDefault="00592AA8" w:rsidP="00592AA8">
      <w:pPr>
        <w:spacing w:after="0" w:line="240" w:lineRule="auto"/>
        <w:jc w:val="both"/>
      </w:pPr>
    </w:p>
    <w:p w14:paraId="2166ABD3" w14:textId="77777777" w:rsidR="00592AA8" w:rsidRDefault="00592AA8" w:rsidP="00592AA8">
      <w:pPr>
        <w:spacing w:after="0" w:line="240" w:lineRule="auto"/>
        <w:jc w:val="both"/>
      </w:pPr>
      <w:r>
        <w:t>La décision de récusation prise par le pouvoir adjudicateur est motivée.</w:t>
      </w:r>
    </w:p>
    <w:p w14:paraId="7ADA7FE3" w14:textId="77777777" w:rsidR="00592AA8" w:rsidRDefault="00592AA8" w:rsidP="00592AA8">
      <w:pPr>
        <w:spacing w:after="0" w:line="240" w:lineRule="auto"/>
        <w:jc w:val="both"/>
      </w:pPr>
      <w:r>
        <w:t>Les avis, propositions et décisions du pouvoir adjudicateur sont notifiés soit directement au titulaire, ou à son représentant dûment qualifié, contre récépissé ; soit par tout autre moyen permettant d'attester la date de réception de la décision ou de l'information.</w:t>
      </w:r>
    </w:p>
    <w:p w14:paraId="2B69172F" w14:textId="77777777" w:rsidR="00592AA8" w:rsidRDefault="00592AA8" w:rsidP="00592AA8">
      <w:pPr>
        <w:spacing w:after="0" w:line="240" w:lineRule="auto"/>
        <w:jc w:val="both"/>
      </w:pPr>
    </w:p>
    <w:p w14:paraId="79AB3951" w14:textId="77777777" w:rsidR="00592AA8" w:rsidRDefault="00592AA8" w:rsidP="00592AA8">
      <w:pPr>
        <w:spacing w:after="0" w:line="240" w:lineRule="auto"/>
        <w:jc w:val="both"/>
      </w:pPr>
      <w:r>
        <w:t>A défaut de proposition de remplaçant par le titulaire ou en cas de récusation des remplaçants par le pouvoir adjudicateur, le marché peut être résilié.</w:t>
      </w:r>
    </w:p>
    <w:p w14:paraId="0E7DCFD0" w14:textId="580A316E" w:rsidR="00BD32A1" w:rsidRPr="00743CBA" w:rsidRDefault="00BD32A1" w:rsidP="005A3495">
      <w:pPr>
        <w:pStyle w:val="Titre1"/>
      </w:pPr>
      <w:bookmarkStart w:id="23" w:name="_Toc508117429"/>
      <w:bookmarkStart w:id="24" w:name="_Toc515575247"/>
      <w:bookmarkStart w:id="25" w:name="_Toc493493405"/>
      <w:bookmarkStart w:id="26" w:name="_Toc135635316"/>
      <w:r w:rsidRPr="00743CBA">
        <w:t>R</w:t>
      </w:r>
      <w:r w:rsidR="0004198E">
        <w:t xml:space="preserve">èglement </w:t>
      </w:r>
      <w:bookmarkEnd w:id="23"/>
      <w:bookmarkEnd w:id="24"/>
      <w:r w:rsidR="0002301C">
        <w:t>du marché</w:t>
      </w:r>
      <w:bookmarkEnd w:id="26"/>
      <w:r w:rsidRPr="00743CBA">
        <w:t xml:space="preserve"> </w:t>
      </w:r>
    </w:p>
    <w:p w14:paraId="0B9A19FC" w14:textId="77777777" w:rsidR="00743CBA" w:rsidRDefault="00743CBA" w:rsidP="00712521">
      <w:pPr>
        <w:pStyle w:val="Sous-titre"/>
        <w:spacing w:after="0"/>
      </w:pPr>
    </w:p>
    <w:p w14:paraId="31E38D99" w14:textId="7C9375D8" w:rsidR="005B6FA6" w:rsidRPr="00AB4275" w:rsidRDefault="00AB4275" w:rsidP="006D0629">
      <w:pPr>
        <w:pStyle w:val="Titre2"/>
        <w:numPr>
          <w:ilvl w:val="0"/>
          <w:numId w:val="11"/>
        </w:numPr>
        <w:spacing w:before="0"/>
      </w:pPr>
      <w:bookmarkStart w:id="27" w:name="_Toc508117430"/>
      <w:bookmarkStart w:id="28" w:name="_Toc515575248"/>
      <w:bookmarkStart w:id="29" w:name="_Toc135635317"/>
      <w:r w:rsidRPr="00AB4275">
        <w:t>Prix</w:t>
      </w:r>
      <w:bookmarkEnd w:id="25"/>
      <w:bookmarkEnd w:id="27"/>
      <w:bookmarkEnd w:id="28"/>
      <w:bookmarkEnd w:id="29"/>
    </w:p>
    <w:p w14:paraId="01BBF124" w14:textId="77777777" w:rsidR="005B6FA6" w:rsidRPr="005B6FA6" w:rsidRDefault="005B6FA6" w:rsidP="00712521">
      <w:pPr>
        <w:widowControl w:val="0"/>
        <w:suppressAutoHyphens/>
        <w:autoSpaceDN w:val="0"/>
        <w:spacing w:after="0" w:line="240" w:lineRule="auto"/>
        <w:textAlignment w:val="baseline"/>
        <w:rPr>
          <w:rFonts w:ascii="Liberation Serif" w:eastAsia="SimSun" w:hAnsi="Liberation Serif" w:cs="Mangal"/>
          <w:kern w:val="3"/>
          <w:sz w:val="24"/>
          <w:szCs w:val="24"/>
          <w:lang w:eastAsia="zh-CN" w:bidi="hi-IN"/>
        </w:rPr>
      </w:pPr>
    </w:p>
    <w:p w14:paraId="221E9B4A" w14:textId="694D0A38" w:rsidR="005B6FA6" w:rsidRDefault="005B6FA6" w:rsidP="00576C7C">
      <w:pPr>
        <w:widowControl w:val="0"/>
        <w:suppressAutoHyphens/>
        <w:autoSpaceDN w:val="0"/>
        <w:spacing w:after="0" w:line="240" w:lineRule="auto"/>
        <w:jc w:val="both"/>
        <w:textAlignment w:val="baseline"/>
        <w:rPr>
          <w:rFonts w:eastAsia="SimSun" w:cs="Arial"/>
          <w:kern w:val="3"/>
          <w:lang w:eastAsia="zh-CN" w:bidi="hi-IN"/>
        </w:rPr>
      </w:pPr>
      <w:bookmarkStart w:id="30" w:name="_Hlk131154854"/>
      <w:r w:rsidRPr="005B6FA6">
        <w:rPr>
          <w:rFonts w:eastAsia="SimSun" w:cs="Arial"/>
          <w:kern w:val="3"/>
          <w:lang w:eastAsia="zh-CN" w:bidi="hi-IN"/>
        </w:rPr>
        <w:t xml:space="preserve">Les prix du présent </w:t>
      </w:r>
      <w:r w:rsidR="0002301C">
        <w:rPr>
          <w:rFonts w:eastAsia="SimSun" w:cs="Arial"/>
          <w:kern w:val="3"/>
          <w:lang w:eastAsia="zh-CN" w:bidi="hi-IN"/>
        </w:rPr>
        <w:t>marché</w:t>
      </w:r>
      <w:r w:rsidRPr="005B6FA6">
        <w:rPr>
          <w:rFonts w:eastAsia="SimSun" w:cs="Arial"/>
          <w:kern w:val="3"/>
          <w:lang w:eastAsia="zh-CN" w:bidi="hi-IN"/>
        </w:rPr>
        <w:t xml:space="preserve"> sont réputés établis sur la base des conditions économiques du mois de la date limite de remise des offres.</w:t>
      </w:r>
    </w:p>
    <w:p w14:paraId="4B8DE32E" w14:textId="77777777" w:rsidR="004D1764" w:rsidRPr="005B6FA6" w:rsidRDefault="004D1764" w:rsidP="00576C7C">
      <w:pPr>
        <w:widowControl w:val="0"/>
        <w:suppressAutoHyphens/>
        <w:autoSpaceDN w:val="0"/>
        <w:spacing w:after="0" w:line="240" w:lineRule="auto"/>
        <w:jc w:val="both"/>
        <w:textAlignment w:val="baseline"/>
        <w:rPr>
          <w:rFonts w:eastAsia="SimSun" w:cs="Arial"/>
          <w:kern w:val="3"/>
          <w:lang w:eastAsia="zh-CN" w:bidi="hi-IN"/>
        </w:rPr>
      </w:pPr>
    </w:p>
    <w:p w14:paraId="0761CB5A" w14:textId="5445AA1F" w:rsidR="005B6FA6" w:rsidRDefault="005B6FA6" w:rsidP="00576C7C">
      <w:pPr>
        <w:widowControl w:val="0"/>
        <w:suppressAutoHyphens/>
        <w:autoSpaceDN w:val="0"/>
        <w:spacing w:after="0" w:line="240" w:lineRule="auto"/>
        <w:jc w:val="both"/>
        <w:textAlignment w:val="baseline"/>
        <w:rPr>
          <w:rFonts w:eastAsia="SimSun" w:cs="Arial"/>
          <w:kern w:val="3"/>
          <w:lang w:eastAsia="zh-CN" w:bidi="hi-IN"/>
        </w:rPr>
      </w:pPr>
      <w:r w:rsidRPr="005B6FA6">
        <w:rPr>
          <w:rFonts w:eastAsia="SimSun" w:cs="Arial"/>
          <w:kern w:val="3"/>
          <w:lang w:eastAsia="zh-CN" w:bidi="hi-IN"/>
        </w:rPr>
        <w:t xml:space="preserve">Ce mois est appelé mois "zéro" (M0), soit le mois de </w:t>
      </w:r>
      <w:r w:rsidR="00580AD2">
        <w:rPr>
          <w:rFonts w:eastAsia="SimSun" w:cs="Arial"/>
          <w:kern w:val="3"/>
          <w:lang w:eastAsia="zh-CN" w:bidi="hi-IN"/>
        </w:rPr>
        <w:t>MAI 20</w:t>
      </w:r>
      <w:r w:rsidR="003B7AE9">
        <w:rPr>
          <w:rFonts w:eastAsia="SimSun" w:cs="Arial"/>
          <w:kern w:val="3"/>
          <w:lang w:eastAsia="zh-CN" w:bidi="hi-IN"/>
        </w:rPr>
        <w:t>23</w:t>
      </w:r>
    </w:p>
    <w:p w14:paraId="0D6B1DED" w14:textId="77777777" w:rsidR="00386AAA" w:rsidRDefault="00386AAA" w:rsidP="00576C7C">
      <w:pPr>
        <w:widowControl w:val="0"/>
        <w:suppressAutoHyphens/>
        <w:autoSpaceDN w:val="0"/>
        <w:spacing w:after="0" w:line="240" w:lineRule="auto"/>
        <w:jc w:val="both"/>
        <w:textAlignment w:val="baseline"/>
        <w:rPr>
          <w:rFonts w:eastAsia="SimSun" w:cs="Arial"/>
          <w:kern w:val="3"/>
          <w:lang w:eastAsia="zh-CN" w:bidi="hi-IN"/>
        </w:rPr>
      </w:pPr>
    </w:p>
    <w:p w14:paraId="30B4D313" w14:textId="24124104" w:rsidR="005C2899" w:rsidRDefault="005C2899" w:rsidP="00576C7C">
      <w:pPr>
        <w:widowControl w:val="0"/>
        <w:suppressAutoHyphens/>
        <w:autoSpaceDN w:val="0"/>
        <w:spacing w:after="0" w:line="240" w:lineRule="auto"/>
        <w:jc w:val="both"/>
        <w:textAlignment w:val="baseline"/>
        <w:rPr>
          <w:rFonts w:eastAsia="SimSun" w:cs="Arial"/>
          <w:kern w:val="3"/>
          <w:lang w:eastAsia="zh-CN" w:bidi="hi-IN"/>
        </w:rPr>
      </w:pPr>
    </w:p>
    <w:p w14:paraId="387BC923" w14:textId="79AFFB54" w:rsidR="005C2899"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E07B20">
        <w:rPr>
          <w:rFonts w:eastAsia="SimSun" w:cs="Arial"/>
          <w:kern w:val="3"/>
          <w:lang w:eastAsia="zh-CN" w:bidi="hi-IN"/>
        </w:rPr>
        <w:t>Le marché est traité à prix forfaitaire.</w:t>
      </w:r>
    </w:p>
    <w:p w14:paraId="6F49B455" w14:textId="79981397" w:rsidR="00386AAA" w:rsidRDefault="00386AAA" w:rsidP="00576C7C">
      <w:pPr>
        <w:widowControl w:val="0"/>
        <w:suppressAutoHyphens/>
        <w:autoSpaceDN w:val="0"/>
        <w:spacing w:after="0" w:line="240" w:lineRule="auto"/>
        <w:jc w:val="both"/>
        <w:textAlignment w:val="baseline"/>
        <w:rPr>
          <w:rFonts w:eastAsia="SimSun" w:cs="Arial"/>
          <w:kern w:val="3"/>
          <w:lang w:eastAsia="zh-CN" w:bidi="hi-IN"/>
        </w:rPr>
      </w:pPr>
    </w:p>
    <w:p w14:paraId="5A348BA7" w14:textId="77777777" w:rsidR="00386AAA" w:rsidRDefault="00386AAA" w:rsidP="00576C7C">
      <w:pPr>
        <w:widowControl w:val="0"/>
        <w:suppressAutoHyphens/>
        <w:autoSpaceDN w:val="0"/>
        <w:spacing w:after="0" w:line="240" w:lineRule="auto"/>
        <w:jc w:val="both"/>
        <w:textAlignment w:val="baseline"/>
        <w:rPr>
          <w:rFonts w:eastAsia="SimSun" w:cs="Arial"/>
          <w:kern w:val="3"/>
          <w:lang w:eastAsia="zh-CN" w:bidi="hi-IN"/>
        </w:rPr>
      </w:pPr>
    </w:p>
    <w:p w14:paraId="4AA010C4" w14:textId="77777777" w:rsidR="00386AAA" w:rsidRPr="00386AAA" w:rsidRDefault="00386AAA" w:rsidP="00386AAA">
      <w:pPr>
        <w:widowControl w:val="0"/>
        <w:suppressAutoHyphens/>
        <w:autoSpaceDN w:val="0"/>
        <w:spacing w:after="0" w:line="240" w:lineRule="auto"/>
        <w:jc w:val="both"/>
        <w:textAlignment w:val="baseline"/>
        <w:rPr>
          <w:rFonts w:eastAsia="SimSun" w:cs="Arial"/>
          <w:b/>
          <w:bCs/>
          <w:kern w:val="3"/>
          <w:lang w:eastAsia="zh-CN" w:bidi="hi-IN"/>
        </w:rPr>
      </w:pPr>
      <w:r w:rsidRPr="00386AAA">
        <w:rPr>
          <w:rFonts w:eastAsia="SimSun" w:cs="Arial"/>
          <w:b/>
          <w:bCs/>
          <w:color w:val="FF0000"/>
          <w:kern w:val="3"/>
          <w:lang w:eastAsia="zh-CN" w:bidi="hi-IN"/>
        </w:rPr>
        <w:lastRenderedPageBreak/>
        <w:t xml:space="preserve">A remplir par le candidat </w:t>
      </w:r>
    </w:p>
    <w:p w14:paraId="732582E4" w14:textId="77777777" w:rsidR="004D1764" w:rsidRPr="00C32E15" w:rsidRDefault="004D1764" w:rsidP="00576C7C">
      <w:pPr>
        <w:widowControl w:val="0"/>
        <w:suppressAutoHyphens/>
        <w:autoSpaceDN w:val="0"/>
        <w:spacing w:after="0" w:line="240" w:lineRule="auto"/>
        <w:jc w:val="both"/>
        <w:textAlignment w:val="baseline"/>
        <w:rPr>
          <w:rFonts w:eastAsia="SimSun" w:cs="Arial"/>
          <w:kern w:val="3"/>
          <w:lang w:eastAsia="zh-CN" w:bidi="hi-IN"/>
        </w:rPr>
      </w:pPr>
    </w:p>
    <w:p w14:paraId="7FE00978"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2E15">
        <w:rPr>
          <w:rFonts w:eastAsia="SimSun" w:cs="Arial"/>
          <w:kern w:val="3"/>
          <w:lang w:eastAsia="zh-CN" w:bidi="hi-IN"/>
        </w:rPr>
        <w:t xml:space="preserve">Le présent marché est conclu pour un montant de ................................ </w:t>
      </w:r>
      <w:proofErr w:type="gramStart"/>
      <w:r w:rsidRPr="00C32E15">
        <w:rPr>
          <w:rFonts w:eastAsia="SimSun" w:cs="Arial"/>
          <w:kern w:val="3"/>
          <w:lang w:eastAsia="zh-CN" w:bidi="hi-IN"/>
        </w:rPr>
        <w:t>euros</w:t>
      </w:r>
      <w:proofErr w:type="gramEnd"/>
      <w:r w:rsidRPr="00C32E15">
        <w:rPr>
          <w:rFonts w:eastAsia="SimSun" w:cs="Arial"/>
          <w:kern w:val="3"/>
          <w:lang w:eastAsia="zh-CN" w:bidi="hi-IN"/>
        </w:rPr>
        <w:t xml:space="preserve"> HT (soit .................................. </w:t>
      </w:r>
      <w:proofErr w:type="gramStart"/>
      <w:r w:rsidRPr="00C32E15">
        <w:rPr>
          <w:rFonts w:eastAsia="SimSun" w:cs="Arial"/>
          <w:kern w:val="3"/>
          <w:lang w:eastAsia="zh-CN" w:bidi="hi-IN"/>
        </w:rPr>
        <w:t>euros</w:t>
      </w:r>
      <w:proofErr w:type="gramEnd"/>
      <w:r w:rsidRPr="00C32E15">
        <w:rPr>
          <w:rFonts w:eastAsia="SimSun" w:cs="Arial"/>
          <w:kern w:val="3"/>
          <w:lang w:eastAsia="zh-CN" w:bidi="hi-IN"/>
        </w:rPr>
        <w:t xml:space="preserve"> TTC).</w:t>
      </w:r>
    </w:p>
    <w:p w14:paraId="50D844EB"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p>
    <w:p w14:paraId="13D8BCD2"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2E15">
        <w:rPr>
          <w:rFonts w:eastAsia="SimSun" w:cs="Arial"/>
          <w:kern w:val="3"/>
          <w:lang w:eastAsia="zh-CN" w:bidi="hi-IN"/>
        </w:rPr>
        <w:t xml:space="preserve">En </w:t>
      </w:r>
      <w:proofErr w:type="gramStart"/>
      <w:r w:rsidRPr="00C32E15">
        <w:rPr>
          <w:rFonts w:eastAsia="SimSun" w:cs="Arial"/>
          <w:kern w:val="3"/>
          <w:lang w:eastAsia="zh-CN" w:bidi="hi-IN"/>
        </w:rPr>
        <w:t>lettres:</w:t>
      </w:r>
      <w:proofErr w:type="gramEnd"/>
      <w:r w:rsidRPr="00C32E15">
        <w:rPr>
          <w:rFonts w:eastAsia="SimSun" w:cs="Arial"/>
          <w:kern w:val="3"/>
          <w:lang w:eastAsia="zh-CN" w:bidi="hi-IN"/>
        </w:rPr>
        <w:t xml:space="preserve"> ..........................................................................................................</w:t>
      </w:r>
    </w:p>
    <w:p w14:paraId="7CD088C5"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p>
    <w:p w14:paraId="671BEE84" w14:textId="22DEA94A" w:rsidR="005C2899"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2E15">
        <w:rPr>
          <w:rFonts w:eastAsia="SimSun" w:cs="Arial"/>
          <w:kern w:val="3"/>
          <w:lang w:eastAsia="zh-CN" w:bidi="hi-IN"/>
        </w:rPr>
        <w:t>Le détail du prix concernant l'ensemble des prestations est récapitulé dans la décomposition du prix forfaitaire</w:t>
      </w:r>
      <w:r w:rsidR="008344D4">
        <w:rPr>
          <w:rFonts w:eastAsia="SimSun" w:cs="Arial"/>
          <w:kern w:val="3"/>
          <w:lang w:eastAsia="zh-CN" w:bidi="hi-IN"/>
        </w:rPr>
        <w:t xml:space="preserve"> (le DPGF n’a pas valeur contractuelle)</w:t>
      </w:r>
    </w:p>
    <w:bookmarkEnd w:id="30"/>
    <w:p w14:paraId="64BFE02D" w14:textId="77777777" w:rsidR="00584106" w:rsidRPr="00584106" w:rsidRDefault="00584106" w:rsidP="00584106">
      <w:pPr>
        <w:widowControl w:val="0"/>
        <w:suppressAutoHyphens/>
        <w:autoSpaceDN w:val="0"/>
        <w:spacing w:after="0" w:line="240" w:lineRule="auto"/>
        <w:textAlignment w:val="baseline"/>
        <w:rPr>
          <w:rFonts w:eastAsia="SimSun" w:cs="Arial"/>
          <w:kern w:val="3"/>
          <w:lang w:eastAsia="zh-CN" w:bidi="hi-IN"/>
        </w:rPr>
      </w:pPr>
    </w:p>
    <w:p w14:paraId="3C99AC77" w14:textId="77777777" w:rsidR="00C66D16" w:rsidRDefault="00C66D16" w:rsidP="00C66D16">
      <w:pPr>
        <w:widowControl w:val="0"/>
        <w:suppressAutoHyphens/>
        <w:autoSpaceDN w:val="0"/>
        <w:spacing w:after="0" w:line="240" w:lineRule="auto"/>
        <w:textAlignment w:val="baseline"/>
        <w:rPr>
          <w:rFonts w:eastAsia="SimSun" w:cs="Arial"/>
          <w:kern w:val="3"/>
          <w:lang w:eastAsia="zh-CN" w:bidi="hi-IN"/>
        </w:rPr>
      </w:pPr>
    </w:p>
    <w:p w14:paraId="29179C86" w14:textId="0842A6FC" w:rsidR="00E07B20" w:rsidRPr="00E07B20" w:rsidRDefault="006F594B" w:rsidP="00E07B20">
      <w:pPr>
        <w:pStyle w:val="Titre2"/>
        <w:spacing w:before="0"/>
      </w:pPr>
      <w:bookmarkStart w:id="31" w:name="_Toc493493406"/>
      <w:bookmarkStart w:id="32" w:name="_Toc508117431"/>
      <w:bookmarkStart w:id="33" w:name="_Toc515575249"/>
      <w:bookmarkStart w:id="34" w:name="_Toc135635318"/>
      <w:r>
        <w:t>V</w:t>
      </w:r>
      <w:r w:rsidR="00AB4275" w:rsidRPr="00AB4275">
        <w:t>ariation des prix</w:t>
      </w:r>
      <w:bookmarkEnd w:id="31"/>
      <w:bookmarkEnd w:id="32"/>
      <w:bookmarkEnd w:id="33"/>
      <w:bookmarkEnd w:id="34"/>
    </w:p>
    <w:p w14:paraId="7ED6CFAB" w14:textId="77777777" w:rsidR="00466247" w:rsidRDefault="00466247" w:rsidP="00712521">
      <w:pPr>
        <w:widowControl w:val="0"/>
        <w:suppressAutoHyphens/>
        <w:autoSpaceDN w:val="0"/>
        <w:spacing w:after="0" w:line="240" w:lineRule="auto"/>
        <w:textAlignment w:val="baseline"/>
        <w:rPr>
          <w:rFonts w:eastAsia="SimSun" w:cs="Arial"/>
          <w:b/>
          <w:smallCaps/>
          <w:color w:val="4F81BD"/>
          <w:kern w:val="3"/>
          <w:sz w:val="16"/>
          <w:szCs w:val="16"/>
          <w:lang w:eastAsia="en-US"/>
        </w:rPr>
      </w:pPr>
    </w:p>
    <w:p w14:paraId="4DC3428D" w14:textId="22ED59D5" w:rsidR="005B6FA6" w:rsidRPr="00466247" w:rsidRDefault="002505A5" w:rsidP="00712521">
      <w:pPr>
        <w:widowControl w:val="0"/>
        <w:suppressAutoHyphens/>
        <w:autoSpaceDN w:val="0"/>
        <w:spacing w:after="0" w:line="240" w:lineRule="auto"/>
        <w:textAlignment w:val="baseline"/>
        <w:rPr>
          <w:rFonts w:eastAsia="SimSun" w:cs="Arial"/>
          <w:b/>
          <w:kern w:val="3"/>
          <w:lang w:eastAsia="zh-CN" w:bidi="hi-IN"/>
        </w:rPr>
      </w:pPr>
      <w:r w:rsidRPr="00E07B20">
        <w:rPr>
          <w:rFonts w:eastAsia="SimSun" w:cs="Arial"/>
          <w:b/>
          <w:kern w:val="3"/>
          <w:lang w:eastAsia="zh-CN" w:bidi="hi-IN"/>
        </w:rPr>
        <w:t>Le marché</w:t>
      </w:r>
      <w:r w:rsidR="005B6FA6" w:rsidRPr="00E07B20">
        <w:rPr>
          <w:rFonts w:eastAsia="SimSun" w:cs="Arial"/>
          <w:b/>
          <w:kern w:val="3"/>
          <w:lang w:eastAsia="zh-CN" w:bidi="hi-IN"/>
        </w:rPr>
        <w:t xml:space="preserve"> est à prix ferme</w:t>
      </w:r>
    </w:p>
    <w:p w14:paraId="04242832" w14:textId="77777777" w:rsidR="0040087A" w:rsidRDefault="0040087A" w:rsidP="00712521">
      <w:pPr>
        <w:pStyle w:val="Sous-titre"/>
        <w:spacing w:after="0"/>
      </w:pPr>
      <w:bookmarkStart w:id="35" w:name="_Toc493493407"/>
    </w:p>
    <w:p w14:paraId="7A26C420" w14:textId="2B185723" w:rsidR="00203FEF" w:rsidRDefault="00AB4275" w:rsidP="00712521">
      <w:pPr>
        <w:pStyle w:val="Titre2"/>
        <w:spacing w:before="0"/>
      </w:pPr>
      <w:bookmarkStart w:id="36" w:name="_Toc508117432"/>
      <w:bookmarkStart w:id="37" w:name="_Toc515575250"/>
      <w:bookmarkStart w:id="38" w:name="_Toc135635319"/>
      <w:r w:rsidRPr="00AB4275">
        <w:t>Règlement</w:t>
      </w:r>
      <w:bookmarkEnd w:id="36"/>
      <w:bookmarkEnd w:id="37"/>
      <w:bookmarkEnd w:id="38"/>
      <w:r w:rsidRPr="00AB4275">
        <w:t xml:space="preserve"> </w:t>
      </w:r>
      <w:bookmarkEnd w:id="35"/>
    </w:p>
    <w:p w14:paraId="5FD3AA7C" w14:textId="77777777" w:rsidR="003F12AA" w:rsidRPr="003F12AA" w:rsidRDefault="003F12AA" w:rsidP="003F12AA"/>
    <w:p w14:paraId="353F8414" w14:textId="77777777" w:rsidR="003F12AA" w:rsidRPr="003F12AA" w:rsidRDefault="003F12AA" w:rsidP="003F12AA">
      <w:pPr>
        <w:widowControl w:val="0"/>
        <w:suppressAutoHyphens/>
        <w:autoSpaceDN w:val="0"/>
        <w:spacing w:after="0" w:line="240" w:lineRule="auto"/>
        <w:textAlignment w:val="baseline"/>
        <w:rPr>
          <w:rFonts w:eastAsia="SimSun" w:cs="Arial"/>
          <w:kern w:val="3"/>
          <w:u w:val="single"/>
          <w:lang w:eastAsia="zh-CN" w:bidi="hi-IN"/>
        </w:rPr>
      </w:pPr>
      <w:r w:rsidRPr="003F12AA">
        <w:rPr>
          <w:rFonts w:eastAsia="SimSun" w:cs="Arial"/>
          <w:kern w:val="3"/>
          <w:u w:val="single"/>
          <w:lang w:eastAsia="zh-CN" w:bidi="hi-IN"/>
        </w:rPr>
        <w:t>Coordonnées bancaires</w:t>
      </w:r>
    </w:p>
    <w:p w14:paraId="60BAD425" w14:textId="77777777" w:rsidR="003F12AA" w:rsidRPr="003F12AA" w:rsidRDefault="003F12AA" w:rsidP="003F12AA">
      <w:pPr>
        <w:widowControl w:val="0"/>
        <w:suppressAutoHyphens/>
        <w:autoSpaceDN w:val="0"/>
        <w:spacing w:after="0" w:line="240" w:lineRule="auto"/>
        <w:textAlignment w:val="baseline"/>
        <w:rPr>
          <w:rFonts w:eastAsia="SimSun" w:cs="Arial"/>
          <w:kern w:val="3"/>
          <w:lang w:eastAsia="zh-CN" w:bidi="hi-IN"/>
        </w:rPr>
      </w:pPr>
    </w:p>
    <w:p w14:paraId="7A698A52" w14:textId="1A004910" w:rsid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En cas de paiement sur un seul compte, le pouvoir adjudicateur se libère des sommes dues au titre du présent marché en faisant porter le montant au crédit du compte suivant :</w:t>
      </w:r>
    </w:p>
    <w:p w14:paraId="17FF9A78" w14:textId="77777777" w:rsidR="00395071" w:rsidRPr="003F12AA" w:rsidRDefault="00395071" w:rsidP="00576C7C">
      <w:pPr>
        <w:widowControl w:val="0"/>
        <w:suppressAutoHyphens/>
        <w:autoSpaceDN w:val="0"/>
        <w:spacing w:after="0" w:line="240" w:lineRule="auto"/>
        <w:jc w:val="both"/>
        <w:textAlignment w:val="baseline"/>
        <w:rPr>
          <w:rFonts w:eastAsia="SimSun" w:cs="Arial"/>
          <w:kern w:val="3"/>
          <w:lang w:eastAsia="zh-CN" w:bidi="hi-IN"/>
        </w:rPr>
      </w:pPr>
    </w:p>
    <w:p w14:paraId="3DEC67CC"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Libellé du compte :</w:t>
      </w:r>
      <w:r w:rsidRPr="003F12AA">
        <w:rPr>
          <w:rFonts w:eastAsia="SimSun" w:cs="Arial"/>
          <w:kern w:val="3"/>
          <w:lang w:eastAsia="zh-CN" w:bidi="hi-IN"/>
        </w:rPr>
        <w:tab/>
      </w:r>
    </w:p>
    <w:p w14:paraId="3156C844"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Domiciliation :</w:t>
      </w:r>
      <w:r w:rsidRPr="003F12AA">
        <w:rPr>
          <w:rFonts w:eastAsia="SimSun" w:cs="Arial"/>
          <w:kern w:val="3"/>
          <w:lang w:eastAsia="zh-CN" w:bidi="hi-IN"/>
        </w:rPr>
        <w:tab/>
      </w:r>
    </w:p>
    <w:p w14:paraId="694D934B"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Adresse :</w:t>
      </w:r>
      <w:r w:rsidRPr="003F12AA">
        <w:rPr>
          <w:rFonts w:eastAsia="SimSun" w:cs="Arial"/>
          <w:kern w:val="3"/>
          <w:lang w:eastAsia="zh-CN" w:bidi="hi-IN"/>
        </w:rPr>
        <w:tab/>
      </w:r>
    </w:p>
    <w:p w14:paraId="6018A618"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CODE IBAN :</w:t>
      </w:r>
      <w:r w:rsidRPr="003F12AA">
        <w:rPr>
          <w:rFonts w:eastAsia="SimSun" w:cs="Arial"/>
          <w:kern w:val="3"/>
          <w:lang w:eastAsia="zh-CN" w:bidi="hi-IN"/>
        </w:rPr>
        <w:tab/>
      </w:r>
    </w:p>
    <w:p w14:paraId="2CA8DE9B" w14:textId="275CFED7" w:rsid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Code BIC :</w:t>
      </w:r>
      <w:r w:rsidRPr="003F12AA">
        <w:rPr>
          <w:rFonts w:eastAsia="SimSun" w:cs="Arial"/>
          <w:kern w:val="3"/>
          <w:lang w:eastAsia="zh-CN" w:bidi="hi-IN"/>
        </w:rPr>
        <w:tab/>
      </w:r>
    </w:p>
    <w:p w14:paraId="35A95267" w14:textId="77777777" w:rsidR="00395071" w:rsidRPr="003F12AA" w:rsidRDefault="00395071" w:rsidP="00576C7C">
      <w:pPr>
        <w:widowControl w:val="0"/>
        <w:suppressAutoHyphens/>
        <w:autoSpaceDN w:val="0"/>
        <w:spacing w:after="0" w:line="240" w:lineRule="auto"/>
        <w:jc w:val="both"/>
        <w:textAlignment w:val="baseline"/>
        <w:rPr>
          <w:rFonts w:eastAsia="SimSun" w:cs="Arial"/>
          <w:kern w:val="3"/>
          <w:lang w:eastAsia="zh-CN" w:bidi="hi-IN"/>
        </w:rPr>
      </w:pPr>
    </w:p>
    <w:p w14:paraId="6570ABC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En cas de paiement sur plusieurs comptes, dupliquer et remplir l'annexe "en cas de réponse en groupement" autant de fois que nécessaire.</w:t>
      </w:r>
    </w:p>
    <w:p w14:paraId="2E7A2E4F"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204F57B4"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Toutefois, le pouvoir adjudicateur se libère des sommes dues aux sous-traitants payés directement en faisant porter les montants au crédit des comptes désignés dans les annexes, les avenants ou les actes spéciaux.</w:t>
      </w:r>
    </w:p>
    <w:p w14:paraId="1EE4676A"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3B600AE0"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 xml:space="preserve">Les paiements sont effectués en EUROS. Le paiement des sommes dues est effectué dans un délai global maximum de 30 jours. </w:t>
      </w:r>
    </w:p>
    <w:p w14:paraId="6E8E0425"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5941F84D"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Les conditions de mise en œuvre du délai maximum de paiement sont celles énoncées par la loi n°2013-100 du 28 janvier 2013 et le décret n°2013-269 du 29 mars 2013.</w:t>
      </w:r>
    </w:p>
    <w:p w14:paraId="52DF7B5C"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En vertu de l'article 40 de la loi du 28 janvier 2013, le retard de paiement donne lieu, de plein droit et sans autre formalité, au versement d'une indemnité forfaitaire pour frais de recouvrement de 40 euros conformément à l'article 9 du décret du 29 mars 2013.</w:t>
      </w:r>
    </w:p>
    <w:p w14:paraId="628C6D0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403ED7D8" w14:textId="2BD11D13" w:rsid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Les demandes de paiement sont adressées trimestriellement à l’acheteur et reprennent le descriptif des prestations effectuées sur la base duquel le montant à payer est établi.</w:t>
      </w:r>
    </w:p>
    <w:p w14:paraId="10551C6D" w14:textId="77777777" w:rsidR="00280D65" w:rsidRPr="003F12AA" w:rsidRDefault="00280D65" w:rsidP="00576C7C">
      <w:pPr>
        <w:widowControl w:val="0"/>
        <w:suppressAutoHyphens/>
        <w:autoSpaceDN w:val="0"/>
        <w:spacing w:after="0" w:line="240" w:lineRule="auto"/>
        <w:jc w:val="both"/>
        <w:textAlignment w:val="baseline"/>
        <w:rPr>
          <w:rFonts w:eastAsia="SimSun" w:cs="Arial"/>
          <w:kern w:val="3"/>
          <w:lang w:eastAsia="zh-CN" w:bidi="hi-IN"/>
        </w:rPr>
      </w:pPr>
    </w:p>
    <w:p w14:paraId="45EB4572" w14:textId="77777777" w:rsidR="003F12AA" w:rsidRPr="003F12AA" w:rsidRDefault="003F12AA" w:rsidP="003F12AA">
      <w:pPr>
        <w:widowControl w:val="0"/>
        <w:suppressAutoHyphens/>
        <w:autoSpaceDN w:val="0"/>
        <w:spacing w:after="0" w:line="240" w:lineRule="auto"/>
        <w:textAlignment w:val="baseline"/>
        <w:rPr>
          <w:rFonts w:eastAsia="SimSun" w:cs="Arial"/>
          <w:kern w:val="3"/>
          <w:lang w:eastAsia="zh-CN" w:bidi="hi-IN"/>
        </w:rPr>
      </w:pPr>
    </w:p>
    <w:p w14:paraId="6DD4074B" w14:textId="0D676A13" w:rsidR="003F12AA" w:rsidRPr="003F12AA" w:rsidRDefault="003F12AA" w:rsidP="003F12AA">
      <w:pPr>
        <w:pStyle w:val="Titre2"/>
        <w:rPr>
          <w:rFonts w:eastAsia="SimSun"/>
          <w:lang w:eastAsia="zh-CN" w:bidi="hi-IN"/>
        </w:rPr>
      </w:pPr>
      <w:bookmarkStart w:id="39" w:name="_Toc135635320"/>
      <w:r w:rsidRPr="003F12AA">
        <w:rPr>
          <w:rFonts w:eastAsia="SimSun"/>
          <w:lang w:eastAsia="zh-CN" w:bidi="hi-IN"/>
        </w:rPr>
        <w:t>Modalités de paiement</w:t>
      </w:r>
      <w:bookmarkEnd w:id="39"/>
      <w:r w:rsidRPr="003F12AA">
        <w:rPr>
          <w:rFonts w:eastAsia="SimSun"/>
          <w:lang w:eastAsia="zh-CN" w:bidi="hi-IN"/>
        </w:rPr>
        <w:t xml:space="preserve"> </w:t>
      </w:r>
    </w:p>
    <w:p w14:paraId="7A28C320" w14:textId="77777777" w:rsidR="003F12AA" w:rsidRPr="003F12AA" w:rsidRDefault="003F12AA" w:rsidP="003F12AA">
      <w:pPr>
        <w:widowControl w:val="0"/>
        <w:suppressAutoHyphens/>
        <w:autoSpaceDN w:val="0"/>
        <w:spacing w:after="0" w:line="240" w:lineRule="auto"/>
        <w:textAlignment w:val="baseline"/>
        <w:rPr>
          <w:rFonts w:eastAsia="SimSun" w:cs="Arial"/>
          <w:kern w:val="3"/>
          <w:lang w:eastAsia="zh-CN" w:bidi="hi-IN"/>
        </w:rPr>
      </w:pPr>
    </w:p>
    <w:p w14:paraId="08D29EA3"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Paiement par virement administratif dans le délai global de 30 jours conformément à l’article R. 2192-10 du code de la commande publique.</w:t>
      </w:r>
    </w:p>
    <w:p w14:paraId="131C780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Pour les factures transmises par voie papier, le délai court à compter de la date de réception par courrier ou par dépôt.</w:t>
      </w:r>
    </w:p>
    <w:p w14:paraId="46349F5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6BD0E846"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lastRenderedPageBreak/>
        <w:t>Pour les factures transmises par voie électronique, le délai court à compter de la réception par courriel de la facture.</w:t>
      </w:r>
    </w:p>
    <w:p w14:paraId="486BBD51"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684A97E0"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 défaut de paiement dans le délai prévu donne droit au versement d'intérêts moratoires au titulaire et au sous-traitant.</w:t>
      </w:r>
    </w:p>
    <w:p w14:paraId="10B16935"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3C3F0825" w14:textId="011DE143" w:rsidR="00F84046"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 taux applicable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B2FB79" w14:textId="77777777" w:rsidR="00425F0A" w:rsidRDefault="00425F0A" w:rsidP="00712521">
      <w:pPr>
        <w:widowControl w:val="0"/>
        <w:suppressAutoHyphens/>
        <w:autoSpaceDN w:val="0"/>
        <w:spacing w:after="0" w:line="240" w:lineRule="auto"/>
        <w:textAlignment w:val="baseline"/>
        <w:rPr>
          <w:rFonts w:eastAsia="SimSun" w:cs="Arial"/>
          <w:b/>
          <w:kern w:val="3"/>
          <w:lang w:eastAsia="zh-CN" w:bidi="hi-IN"/>
        </w:rPr>
      </w:pPr>
    </w:p>
    <w:p w14:paraId="015E7D21" w14:textId="7E6A0546" w:rsidR="00425F0A" w:rsidRDefault="006F594B" w:rsidP="00712521">
      <w:pPr>
        <w:pStyle w:val="Titre2"/>
        <w:spacing w:before="0"/>
      </w:pPr>
      <w:bookmarkStart w:id="40" w:name="_Toc515575253"/>
      <w:bookmarkStart w:id="41" w:name="_Toc135635321"/>
      <w:r>
        <w:t>A</w:t>
      </w:r>
      <w:r w:rsidR="00425F0A">
        <w:t>comptes</w:t>
      </w:r>
      <w:bookmarkEnd w:id="40"/>
      <w:bookmarkEnd w:id="41"/>
    </w:p>
    <w:p w14:paraId="673BEF76" w14:textId="77777777" w:rsidR="00425F0A" w:rsidRDefault="00425F0A" w:rsidP="00712521">
      <w:pPr>
        <w:widowControl w:val="0"/>
        <w:suppressAutoHyphens/>
        <w:autoSpaceDN w:val="0"/>
        <w:spacing w:after="0" w:line="240" w:lineRule="auto"/>
        <w:textAlignment w:val="baseline"/>
        <w:rPr>
          <w:rFonts w:eastAsia="SimSun" w:cs="Arial"/>
          <w:b/>
          <w:kern w:val="3"/>
          <w:lang w:eastAsia="zh-CN" w:bidi="hi-IN"/>
        </w:rPr>
      </w:pPr>
    </w:p>
    <w:p w14:paraId="73E2FC8F" w14:textId="4A6C5B4D" w:rsidR="00203FEF" w:rsidRPr="00BC7602" w:rsidRDefault="00203FEF" w:rsidP="00576C7C">
      <w:pPr>
        <w:widowControl w:val="0"/>
        <w:suppressAutoHyphens/>
        <w:autoSpaceDN w:val="0"/>
        <w:spacing w:after="0" w:line="240" w:lineRule="auto"/>
        <w:jc w:val="both"/>
        <w:textAlignment w:val="baseline"/>
        <w:rPr>
          <w:rFonts w:eastAsia="SimSun" w:cs="Arial"/>
          <w:kern w:val="3"/>
          <w:lang w:eastAsia="zh-CN" w:bidi="hi-IN"/>
        </w:rPr>
      </w:pPr>
      <w:r w:rsidRPr="00BC7602">
        <w:rPr>
          <w:rFonts w:eastAsia="SimSun" w:cs="Arial"/>
          <w:kern w:val="3"/>
          <w:lang w:eastAsia="zh-CN" w:bidi="hi-IN"/>
        </w:rPr>
        <w:t xml:space="preserve">Conformément à l'article </w:t>
      </w:r>
      <w:r w:rsidR="00A14E53" w:rsidRPr="00BD3E38">
        <w:rPr>
          <w:rFonts w:eastAsia="SimSun" w:cs="Arial"/>
          <w:kern w:val="3"/>
          <w:lang w:eastAsia="zh-CN" w:bidi="hi-IN"/>
        </w:rPr>
        <w:t>R. 2191-21 du code de la commande publique</w:t>
      </w:r>
      <w:r w:rsidRPr="00BC7602">
        <w:rPr>
          <w:rFonts w:eastAsia="SimSun" w:cs="Arial"/>
          <w:kern w:val="3"/>
          <w:lang w:eastAsia="zh-CN" w:bidi="hi-IN"/>
        </w:rPr>
        <w:t xml:space="preserve">, les prestations qui ont donné lieu </w:t>
      </w:r>
      <w:r w:rsidR="00394691" w:rsidRPr="00BC7602">
        <w:rPr>
          <w:rFonts w:eastAsia="SimSun" w:cs="Arial"/>
          <w:kern w:val="3"/>
          <w:lang w:eastAsia="zh-CN" w:bidi="hi-IN"/>
        </w:rPr>
        <w:t>à un commencement d'exécution d</w:t>
      </w:r>
      <w:r w:rsidR="007A3FD3" w:rsidRPr="00BC7602">
        <w:rPr>
          <w:rFonts w:eastAsia="SimSun" w:cs="Arial"/>
          <w:kern w:val="3"/>
          <w:lang w:eastAsia="zh-CN" w:bidi="hi-IN"/>
        </w:rPr>
        <w:t xml:space="preserve">u marché </w:t>
      </w:r>
      <w:r w:rsidRPr="00BC7602">
        <w:rPr>
          <w:rFonts w:eastAsia="SimSun" w:cs="Arial"/>
          <w:kern w:val="3"/>
          <w:lang w:eastAsia="zh-CN" w:bidi="hi-IN"/>
        </w:rPr>
        <w:t>ouvrent droit à des acomptes correspondant à la valeur des prestations auxquels ils se rapportent.</w:t>
      </w:r>
    </w:p>
    <w:p w14:paraId="65FFE23F" w14:textId="77777777" w:rsidR="008C7BDE" w:rsidRPr="00BC7602" w:rsidRDefault="008C7BDE" w:rsidP="00576C7C">
      <w:pPr>
        <w:widowControl w:val="0"/>
        <w:suppressAutoHyphens/>
        <w:autoSpaceDN w:val="0"/>
        <w:spacing w:after="0" w:line="240" w:lineRule="auto"/>
        <w:jc w:val="both"/>
        <w:textAlignment w:val="baseline"/>
        <w:rPr>
          <w:rFonts w:eastAsia="SimSun" w:cs="Arial"/>
          <w:kern w:val="3"/>
          <w:lang w:eastAsia="zh-CN" w:bidi="hi-IN"/>
        </w:rPr>
      </w:pPr>
    </w:p>
    <w:p w14:paraId="24978519" w14:textId="05A74094" w:rsidR="00203FEF" w:rsidRDefault="008C7BDE" w:rsidP="00576C7C">
      <w:pPr>
        <w:widowControl w:val="0"/>
        <w:suppressAutoHyphens/>
        <w:autoSpaceDN w:val="0"/>
        <w:spacing w:after="0" w:line="240" w:lineRule="auto"/>
        <w:jc w:val="both"/>
        <w:textAlignment w:val="baseline"/>
        <w:rPr>
          <w:rFonts w:eastAsia="SimSun" w:cs="Arial"/>
          <w:smallCaps/>
          <w:color w:val="4F81BD"/>
          <w:kern w:val="3"/>
          <w:sz w:val="16"/>
          <w:szCs w:val="16"/>
          <w:lang w:eastAsia="zh-CN" w:bidi="hi-IN"/>
        </w:rPr>
      </w:pPr>
      <w:r>
        <w:rPr>
          <w:rFonts w:eastAsia="SimSun" w:cs="Arial"/>
          <w:kern w:val="3"/>
          <w:lang w:eastAsia="zh-CN" w:bidi="hi-IN"/>
        </w:rPr>
        <w:t>L</w:t>
      </w:r>
      <w:r w:rsidR="00203FEF" w:rsidRPr="00203FEF">
        <w:rPr>
          <w:rFonts w:eastAsia="SimSun" w:cs="Arial"/>
          <w:kern w:val="3"/>
          <w:lang w:eastAsia="zh-CN" w:bidi="hi-IN"/>
        </w:rPr>
        <w:t xml:space="preserve">es </w:t>
      </w:r>
      <w:r w:rsidR="00203FEF" w:rsidRPr="00E07B20">
        <w:rPr>
          <w:rFonts w:eastAsia="SimSun" w:cs="Arial"/>
          <w:kern w:val="3"/>
          <w:lang w:eastAsia="zh-CN" w:bidi="hi-IN"/>
        </w:rPr>
        <w:t>paiements s'effectueron</w:t>
      </w:r>
      <w:r w:rsidR="005545D7" w:rsidRPr="00E07B20">
        <w:rPr>
          <w:rFonts w:eastAsia="SimSun" w:cs="Arial"/>
          <w:kern w:val="3"/>
          <w:lang w:eastAsia="zh-CN" w:bidi="hi-IN"/>
        </w:rPr>
        <w:t xml:space="preserve">t </w:t>
      </w:r>
      <w:sdt>
        <w:sdtPr>
          <w:rPr>
            <w:rFonts w:eastAsia="SimSun" w:cs="Arial"/>
            <w:kern w:val="3"/>
            <w:lang w:eastAsia="zh-CN" w:bidi="hi-IN"/>
          </w:rPr>
          <w:id w:val="2021429603"/>
          <w:placeholder>
            <w:docPart w:val="9E21C2493A734CA59D9032F2918DF588"/>
          </w:placeholder>
          <w:dropDownList>
            <w:listItem w:value="Choisissez un élément."/>
            <w:listItem w:displayText="mensuellement." w:value="mensuellement."/>
            <w:listItem w:displayText="trimestriellement." w:value="trimestriellement."/>
            <w:listItem w:displayText="AUTRE (maximum 3 mois)." w:value="AUTRE (maximum 3 mois)."/>
          </w:dropDownList>
        </w:sdtPr>
        <w:sdtEndPr/>
        <w:sdtContent>
          <w:r w:rsidR="00E07B20" w:rsidRPr="00E07B20">
            <w:rPr>
              <w:rFonts w:eastAsia="SimSun" w:cs="Arial"/>
              <w:kern w:val="3"/>
              <w:lang w:eastAsia="zh-CN" w:bidi="hi-IN"/>
            </w:rPr>
            <w:t>trimestriellement.</w:t>
          </w:r>
        </w:sdtContent>
      </w:sdt>
    </w:p>
    <w:p w14:paraId="63D9CD5F" w14:textId="77777777" w:rsidR="00394691" w:rsidRDefault="00394691" w:rsidP="00576C7C">
      <w:pPr>
        <w:widowControl w:val="0"/>
        <w:suppressAutoHyphens/>
        <w:autoSpaceDN w:val="0"/>
        <w:spacing w:after="0" w:line="240" w:lineRule="auto"/>
        <w:jc w:val="both"/>
        <w:textAlignment w:val="baseline"/>
        <w:rPr>
          <w:rFonts w:eastAsia="SimSun" w:cs="Arial"/>
          <w:smallCaps/>
          <w:color w:val="4F81BD"/>
          <w:kern w:val="3"/>
          <w:sz w:val="16"/>
          <w:szCs w:val="16"/>
          <w:lang w:eastAsia="zh-CN" w:bidi="hi-IN"/>
        </w:rPr>
      </w:pPr>
    </w:p>
    <w:p w14:paraId="35A8A5AE" w14:textId="77777777" w:rsidR="00394691" w:rsidRDefault="00394691" w:rsidP="00576C7C">
      <w:pPr>
        <w:widowControl w:val="0"/>
        <w:suppressAutoHyphens/>
        <w:autoSpaceDN w:val="0"/>
        <w:spacing w:after="0" w:line="240" w:lineRule="auto"/>
        <w:jc w:val="both"/>
        <w:textAlignment w:val="baseline"/>
        <w:rPr>
          <w:rFonts w:eastAsia="SimSun" w:cs="Arial"/>
          <w:smallCaps/>
          <w:color w:val="4F81BD"/>
          <w:kern w:val="3"/>
          <w:sz w:val="16"/>
          <w:szCs w:val="16"/>
          <w:lang w:eastAsia="zh-CN" w:bidi="hi-IN"/>
        </w:rPr>
      </w:pPr>
    </w:p>
    <w:p w14:paraId="7D1FCFF4" w14:textId="76978307" w:rsidR="00203FEF" w:rsidRPr="00203FEF" w:rsidRDefault="00203FEF" w:rsidP="00576C7C">
      <w:pPr>
        <w:widowControl w:val="0"/>
        <w:suppressAutoHyphens/>
        <w:autoSpaceDN w:val="0"/>
        <w:spacing w:after="0" w:line="240" w:lineRule="auto"/>
        <w:jc w:val="both"/>
        <w:textAlignment w:val="baseline"/>
        <w:rPr>
          <w:rFonts w:eastAsia="SimSun" w:cs="Arial"/>
          <w:kern w:val="3"/>
          <w:lang w:eastAsia="zh-CN" w:bidi="hi-IN"/>
        </w:rPr>
      </w:pPr>
      <w:r w:rsidRPr="00203FEF">
        <w:rPr>
          <w:rFonts w:eastAsia="SimSun" w:cs="Arial"/>
          <w:kern w:val="3"/>
          <w:lang w:eastAsia="zh-CN" w:bidi="hi-IN"/>
        </w:rPr>
        <w:t xml:space="preserve">S'agissant d'un </w:t>
      </w:r>
      <w:r w:rsidR="007A3FD3">
        <w:rPr>
          <w:rFonts w:eastAsia="SimSun" w:cs="Arial"/>
          <w:kern w:val="3"/>
          <w:lang w:eastAsia="zh-CN" w:bidi="hi-IN"/>
        </w:rPr>
        <w:t>marché</w:t>
      </w:r>
      <w:r w:rsidRPr="00203FEF">
        <w:rPr>
          <w:rFonts w:eastAsia="SimSun" w:cs="Arial"/>
          <w:kern w:val="3"/>
          <w:lang w:eastAsia="zh-CN" w:bidi="hi-IN"/>
        </w:rPr>
        <w:t xml:space="preserve"> de fournitures et/ou de services, </w:t>
      </w:r>
      <w:r w:rsidR="00576BFE">
        <w:rPr>
          <w:rFonts w:eastAsia="SimSun" w:cs="Arial"/>
          <w:kern w:val="3"/>
          <w:lang w:eastAsia="zh-CN" w:bidi="hi-IN"/>
        </w:rPr>
        <w:t>je suis* une</w:t>
      </w:r>
      <w:r w:rsidR="00576BFE" w:rsidRPr="00576BFE">
        <w:rPr>
          <w:rFonts w:eastAsia="SimSun" w:cs="Arial"/>
          <w:kern w:val="3"/>
          <w:lang w:eastAsia="zh-CN" w:bidi="hi-IN"/>
        </w:rPr>
        <w:t xml:space="preserve"> petite ou moyenne entreprise, une société coopérative de production, un groupement de producteurs agricoles, un artisan, une société coopérative d'artisans, une société coopérative d'artistes ou une entreprise adaptée</w:t>
      </w:r>
      <w:r w:rsidR="00576BFE">
        <w:rPr>
          <w:rFonts w:eastAsia="SimSun" w:cs="Arial"/>
          <w:kern w:val="3"/>
          <w:lang w:eastAsia="zh-CN" w:bidi="hi-IN"/>
        </w:rPr>
        <w:t xml:space="preserve"> et sollicite </w:t>
      </w:r>
      <w:r w:rsidRPr="00203FEF">
        <w:rPr>
          <w:rFonts w:eastAsia="SimSun" w:cs="Arial"/>
          <w:kern w:val="3"/>
          <w:lang w:eastAsia="zh-CN" w:bidi="hi-IN"/>
        </w:rPr>
        <w:t>que les paiem</w:t>
      </w:r>
      <w:r w:rsidR="00576BFE">
        <w:rPr>
          <w:rFonts w:eastAsia="SimSun" w:cs="Arial"/>
          <w:kern w:val="3"/>
          <w:lang w:eastAsia="zh-CN" w:bidi="hi-IN"/>
        </w:rPr>
        <w:t>ents s'effectuent mensuellement.</w:t>
      </w:r>
    </w:p>
    <w:p w14:paraId="4879B4C8" w14:textId="77777777" w:rsidR="00203FEF" w:rsidRPr="00576BFE" w:rsidRDefault="00203FEF" w:rsidP="00576C7C">
      <w:pPr>
        <w:widowControl w:val="0"/>
        <w:suppressAutoHyphens/>
        <w:autoSpaceDN w:val="0"/>
        <w:spacing w:after="0" w:line="240" w:lineRule="auto"/>
        <w:jc w:val="both"/>
        <w:textAlignment w:val="baseline"/>
        <w:rPr>
          <w:rFonts w:eastAsia="SimSun" w:cs="Arial"/>
          <w:kern w:val="3"/>
          <w:sz w:val="16"/>
          <w:szCs w:val="16"/>
          <w:lang w:eastAsia="zh-CN" w:bidi="hi-IN"/>
        </w:rPr>
      </w:pPr>
      <w:r w:rsidRPr="00576BFE">
        <w:rPr>
          <w:rFonts w:eastAsia="SimSun" w:cs="Arial"/>
          <w:kern w:val="3"/>
          <w:sz w:val="16"/>
          <w:szCs w:val="16"/>
          <w:lang w:eastAsia="zh-CN" w:bidi="hi-IN"/>
        </w:rPr>
        <w:t>(</w:t>
      </w:r>
      <w:r w:rsidR="00576BFE" w:rsidRPr="00576BFE">
        <w:rPr>
          <w:rFonts w:eastAsia="SimSun" w:cs="Arial"/>
          <w:kern w:val="3"/>
          <w:sz w:val="16"/>
          <w:szCs w:val="16"/>
          <w:lang w:eastAsia="zh-CN" w:bidi="hi-IN"/>
        </w:rPr>
        <w:t xml:space="preserve">* </w:t>
      </w:r>
      <w:r w:rsidRPr="00576BFE">
        <w:rPr>
          <w:rFonts w:eastAsia="SimSun" w:cs="Arial"/>
          <w:kern w:val="3"/>
          <w:sz w:val="16"/>
          <w:szCs w:val="16"/>
          <w:lang w:eastAsia="zh-CN" w:bidi="hi-IN"/>
        </w:rPr>
        <w:t>Rayez la mention inutile)</w:t>
      </w:r>
    </w:p>
    <w:p w14:paraId="0019414A" w14:textId="77777777" w:rsidR="00203FEF" w:rsidRPr="00203FEF" w:rsidRDefault="00203FEF" w:rsidP="00712521">
      <w:pPr>
        <w:widowControl w:val="0"/>
        <w:suppressAutoHyphens/>
        <w:autoSpaceDN w:val="0"/>
        <w:spacing w:after="0" w:line="240" w:lineRule="auto"/>
        <w:textAlignment w:val="baseline"/>
        <w:rPr>
          <w:rFonts w:eastAsia="SimSun" w:cs="Arial"/>
          <w:kern w:val="3"/>
          <w:lang w:eastAsia="zh-CN" w:bidi="hi-IN"/>
        </w:rPr>
      </w:pPr>
    </w:p>
    <w:p w14:paraId="0B633F54" w14:textId="2E7B6D6F" w:rsidR="0089155B" w:rsidRDefault="006F594B" w:rsidP="00712521">
      <w:pPr>
        <w:pStyle w:val="Titre2"/>
        <w:spacing w:before="0"/>
      </w:pPr>
      <w:bookmarkStart w:id="42" w:name="_Toc515575254"/>
      <w:bookmarkStart w:id="43" w:name="_Toc493493409"/>
      <w:bookmarkStart w:id="44" w:name="_Toc135635322"/>
      <w:r>
        <w:t>A</w:t>
      </w:r>
      <w:r w:rsidR="0089155B">
        <w:t>vances</w:t>
      </w:r>
      <w:bookmarkEnd w:id="42"/>
      <w:bookmarkEnd w:id="44"/>
    </w:p>
    <w:p w14:paraId="63EA652F" w14:textId="77777777" w:rsidR="00243D81" w:rsidRPr="00743CBA" w:rsidRDefault="00243D81" w:rsidP="00BD3E38">
      <w:pPr>
        <w:rPr>
          <w:lang w:eastAsia="zh-CN" w:bidi="hi-IN"/>
        </w:rPr>
      </w:pPr>
    </w:p>
    <w:p w14:paraId="30E0916C" w14:textId="77777777" w:rsidR="00E33207" w:rsidRPr="008036F7" w:rsidRDefault="00E33207" w:rsidP="00E33207">
      <w:pPr>
        <w:pStyle w:val="Paragraphedeliste"/>
        <w:numPr>
          <w:ilvl w:val="0"/>
          <w:numId w:val="24"/>
        </w:numPr>
        <w:spacing w:after="0" w:line="240" w:lineRule="auto"/>
        <w:rPr>
          <w:rFonts w:cs="Arial"/>
          <w:b/>
          <w:bCs/>
          <w:u w:val="single"/>
        </w:rPr>
      </w:pPr>
      <w:bookmarkStart w:id="45" w:name="_Hlk131155050"/>
      <w:bookmarkEnd w:id="43"/>
      <w:r w:rsidRPr="008036F7">
        <w:rPr>
          <w:rFonts w:cs="Arial"/>
          <w:b/>
          <w:bCs/>
          <w:u w:val="single"/>
        </w:rPr>
        <w:t xml:space="preserve">Définition du taux de l’avance. </w:t>
      </w:r>
    </w:p>
    <w:p w14:paraId="32379DA6" w14:textId="77777777" w:rsidR="00E33207" w:rsidRDefault="00E33207" w:rsidP="00E33207">
      <w:pPr>
        <w:spacing w:after="0" w:line="240" w:lineRule="auto"/>
        <w:rPr>
          <w:rFonts w:cs="Arial"/>
        </w:rPr>
      </w:pPr>
    </w:p>
    <w:p w14:paraId="1AA7B2BD" w14:textId="77777777" w:rsidR="00E33207" w:rsidRDefault="00E33207" w:rsidP="00E33207">
      <w:pPr>
        <w:spacing w:after="0" w:line="240" w:lineRule="auto"/>
        <w:jc w:val="both"/>
        <w:rPr>
          <w:rFonts w:cs="Arial"/>
        </w:rPr>
      </w:pPr>
      <w:r>
        <w:rPr>
          <w:rFonts w:cs="Arial"/>
        </w:rPr>
        <w:t>L’</w:t>
      </w:r>
      <w:r w:rsidRPr="008036F7">
        <w:rPr>
          <w:rFonts w:cs="Arial"/>
        </w:rPr>
        <w:t>option</w:t>
      </w:r>
      <w:r>
        <w:rPr>
          <w:rFonts w:cs="Arial"/>
        </w:rPr>
        <w:t xml:space="preserve"> retenue est l’option</w:t>
      </w:r>
      <w:r w:rsidRPr="008036F7">
        <w:rPr>
          <w:rFonts w:cs="Arial"/>
        </w:rPr>
        <w:t xml:space="preserve"> B</w:t>
      </w:r>
      <w:r>
        <w:rPr>
          <w:rFonts w:cs="Arial"/>
        </w:rPr>
        <w:t>.</w:t>
      </w:r>
    </w:p>
    <w:p w14:paraId="2E80B070" w14:textId="77777777" w:rsidR="00E33207" w:rsidRDefault="00E33207" w:rsidP="00E33207">
      <w:pPr>
        <w:spacing w:after="0" w:line="240" w:lineRule="auto"/>
        <w:jc w:val="both"/>
        <w:rPr>
          <w:rFonts w:cs="Arial"/>
        </w:rPr>
      </w:pPr>
    </w:p>
    <w:p w14:paraId="19FD7FDF" w14:textId="77777777" w:rsidR="00E33207" w:rsidRPr="008036F7" w:rsidRDefault="00E33207" w:rsidP="00E33207">
      <w:pPr>
        <w:spacing w:after="0" w:line="240" w:lineRule="auto"/>
        <w:jc w:val="both"/>
      </w:pPr>
      <w:r w:rsidRPr="008036F7">
        <w:t xml:space="preserve">Taux de l’avance : </w:t>
      </w:r>
      <w:r w:rsidRPr="008036F7">
        <w:rPr>
          <w:b/>
          <w:bCs/>
        </w:rPr>
        <w:t xml:space="preserve">10 % </w:t>
      </w:r>
    </w:p>
    <w:p w14:paraId="2D1F56EB" w14:textId="77777777" w:rsidR="00E33207" w:rsidRDefault="00E33207" w:rsidP="00E33207">
      <w:pPr>
        <w:spacing w:after="0" w:line="240" w:lineRule="auto"/>
        <w:jc w:val="both"/>
        <w:rPr>
          <w:b/>
          <w:bCs/>
        </w:rPr>
      </w:pPr>
      <w:r w:rsidRPr="008036F7">
        <w:t xml:space="preserve">Si le titulaire du marché ou son sous-traitant admis au paiement direct est une petite ou moyenne entreprise mentionnée à l'article R. 2151-13, le taux minimal de l'avance est porté à </w:t>
      </w:r>
      <w:r w:rsidRPr="008036F7">
        <w:rPr>
          <w:b/>
          <w:bCs/>
        </w:rPr>
        <w:t>20 %.</w:t>
      </w:r>
    </w:p>
    <w:p w14:paraId="26564519" w14:textId="77777777" w:rsidR="00E33207" w:rsidRDefault="00E33207" w:rsidP="00E33207">
      <w:pPr>
        <w:spacing w:after="0" w:line="240" w:lineRule="auto"/>
        <w:jc w:val="both"/>
        <w:rPr>
          <w:b/>
          <w:bCs/>
        </w:rPr>
      </w:pPr>
    </w:p>
    <w:p w14:paraId="56A58DBF" w14:textId="77777777" w:rsidR="00E33207" w:rsidRPr="008036F7" w:rsidRDefault="00E33207" w:rsidP="00E33207">
      <w:pPr>
        <w:pStyle w:val="Paragraphedeliste"/>
        <w:numPr>
          <w:ilvl w:val="0"/>
          <w:numId w:val="24"/>
        </w:numPr>
        <w:spacing w:after="0" w:line="240" w:lineRule="auto"/>
        <w:jc w:val="both"/>
        <w:rPr>
          <w:u w:val="single"/>
        </w:rPr>
      </w:pPr>
      <w:r w:rsidRPr="008036F7">
        <w:rPr>
          <w:b/>
          <w:bCs/>
          <w:u w:val="single"/>
        </w:rPr>
        <w:t xml:space="preserve">Modalités de versement de l’avance </w:t>
      </w:r>
    </w:p>
    <w:p w14:paraId="283BC509" w14:textId="77777777" w:rsidR="00E33207" w:rsidRPr="008036F7" w:rsidRDefault="00E33207" w:rsidP="00E33207">
      <w:pPr>
        <w:pStyle w:val="Paragraphedeliste"/>
        <w:spacing w:after="0" w:line="240" w:lineRule="auto"/>
        <w:jc w:val="both"/>
      </w:pPr>
    </w:p>
    <w:p w14:paraId="1802AC49" w14:textId="77777777" w:rsidR="00E33207" w:rsidRDefault="00E33207" w:rsidP="00E33207">
      <w:pPr>
        <w:spacing w:after="0" w:line="240" w:lineRule="auto"/>
        <w:jc w:val="both"/>
      </w:pPr>
      <w:r w:rsidRPr="008036F7">
        <w:t xml:space="preserve">Le titulaire a droit à une avance de 10 % du montant minimum dans les conditions prévues à l’article R. 2191-17 du code de la commande publique. </w:t>
      </w:r>
    </w:p>
    <w:p w14:paraId="399820F8" w14:textId="77777777" w:rsidR="00E33207" w:rsidRPr="008036F7" w:rsidRDefault="00E33207" w:rsidP="00E33207">
      <w:pPr>
        <w:spacing w:after="0" w:line="240" w:lineRule="auto"/>
        <w:jc w:val="both"/>
      </w:pPr>
    </w:p>
    <w:p w14:paraId="1C35A9A1" w14:textId="77777777" w:rsidR="00E33207" w:rsidRPr="008036F7" w:rsidRDefault="00E33207" w:rsidP="00E33207">
      <w:pPr>
        <w:pStyle w:val="Paragraphedeliste"/>
        <w:numPr>
          <w:ilvl w:val="0"/>
          <w:numId w:val="24"/>
        </w:numPr>
        <w:spacing w:after="0" w:line="240" w:lineRule="auto"/>
        <w:jc w:val="both"/>
        <w:rPr>
          <w:u w:val="single"/>
        </w:rPr>
      </w:pPr>
      <w:r w:rsidRPr="008036F7">
        <w:rPr>
          <w:b/>
          <w:bCs/>
          <w:u w:val="single"/>
        </w:rPr>
        <w:t xml:space="preserve">Remboursement de l’avance </w:t>
      </w:r>
    </w:p>
    <w:p w14:paraId="51B94FAB" w14:textId="77777777" w:rsidR="00E33207" w:rsidRPr="008036F7" w:rsidRDefault="00E33207" w:rsidP="00E33207">
      <w:pPr>
        <w:pStyle w:val="Paragraphedeliste"/>
        <w:spacing w:after="0" w:line="240" w:lineRule="auto"/>
        <w:jc w:val="both"/>
      </w:pPr>
    </w:p>
    <w:p w14:paraId="4D322637" w14:textId="77777777" w:rsidR="00E33207" w:rsidRPr="008036F7" w:rsidRDefault="00E33207" w:rsidP="00E33207">
      <w:pPr>
        <w:spacing w:after="0" w:line="240" w:lineRule="auto"/>
        <w:jc w:val="both"/>
      </w:pPr>
      <w:r w:rsidRPr="008036F7">
        <w:t>Le remboursement de cette avance sera effectué par précompte sur les sommes dues ultérieurement au titulaire lorsque le montant des prestations exécutées au titre de l’accord-cadre atteindra 65 % du montant minimum de l'accord-cadre. Il sera terminé lorsque ce pourcentage aura atteint 80 %, ceci conformément à l’article R. 2191-19 du code de la commande publique.</w:t>
      </w:r>
    </w:p>
    <w:p w14:paraId="17F0F6AE" w14:textId="77777777" w:rsidR="00E33207" w:rsidRDefault="00E33207" w:rsidP="00E33207">
      <w:pPr>
        <w:spacing w:after="0" w:line="240" w:lineRule="auto"/>
        <w:jc w:val="both"/>
      </w:pPr>
    </w:p>
    <w:p w14:paraId="12343DDE" w14:textId="77777777" w:rsidR="00E33207" w:rsidRPr="008036F7" w:rsidRDefault="00E33207" w:rsidP="00E33207">
      <w:pPr>
        <w:pStyle w:val="Paragraphedeliste"/>
        <w:numPr>
          <w:ilvl w:val="0"/>
          <w:numId w:val="24"/>
        </w:numPr>
        <w:spacing w:after="0" w:line="240" w:lineRule="auto"/>
        <w:jc w:val="both"/>
        <w:rPr>
          <w:u w:val="single"/>
        </w:rPr>
      </w:pPr>
      <w:r w:rsidRPr="008036F7">
        <w:rPr>
          <w:b/>
          <w:bCs/>
          <w:u w:val="single"/>
        </w:rPr>
        <w:t xml:space="preserve">Clause de réexamen </w:t>
      </w:r>
    </w:p>
    <w:p w14:paraId="79361A27" w14:textId="77777777" w:rsidR="00E33207" w:rsidRPr="008036F7" w:rsidRDefault="00E33207" w:rsidP="00E33207">
      <w:pPr>
        <w:pStyle w:val="Paragraphedeliste"/>
        <w:spacing w:after="0" w:line="240" w:lineRule="auto"/>
        <w:jc w:val="both"/>
      </w:pPr>
    </w:p>
    <w:p w14:paraId="2B964653" w14:textId="77777777" w:rsidR="00E33207" w:rsidRPr="008036F7" w:rsidRDefault="00E33207" w:rsidP="00E33207">
      <w:pPr>
        <w:spacing w:after="0" w:line="240" w:lineRule="auto"/>
        <w:jc w:val="both"/>
      </w:pPr>
      <w:r w:rsidRPr="008036F7">
        <w:t xml:space="preserve">En cas de modification par le titulaire, en cours d’exécution, concernant l’acceptation ou le refus du versement de l’avance accordée de droit, sans pour autant modifier le taux ou les modalités de mise en œuvre, les parties s’entendent dans le cadre d’une clause de réexamen. </w:t>
      </w:r>
    </w:p>
    <w:p w14:paraId="3F14B73E" w14:textId="77777777" w:rsidR="00E33207" w:rsidRPr="008036F7" w:rsidRDefault="00E33207" w:rsidP="00E33207">
      <w:pPr>
        <w:spacing w:after="0" w:line="240" w:lineRule="auto"/>
        <w:jc w:val="both"/>
      </w:pPr>
      <w:r w:rsidRPr="008036F7">
        <w:t xml:space="preserve">À ce titre, le titulaire doit adresser sa demande à l’acheteur par courrier avec accusé réception. </w:t>
      </w:r>
    </w:p>
    <w:p w14:paraId="59643FE7" w14:textId="38EDF8FA" w:rsidR="00E7131D" w:rsidRDefault="00E33207" w:rsidP="00E33207">
      <w:pPr>
        <w:spacing w:after="0" w:line="240" w:lineRule="auto"/>
        <w:jc w:val="both"/>
      </w:pPr>
      <w:r w:rsidRPr="008036F7">
        <w:t>Cette clause de réexamen sera mise en œuvre par ordre de service</w:t>
      </w:r>
      <w:bookmarkEnd w:id="45"/>
    </w:p>
    <w:p w14:paraId="1C7562AB" w14:textId="77777777" w:rsidR="00E33207" w:rsidRPr="00E33207" w:rsidRDefault="00E33207" w:rsidP="00E33207">
      <w:pPr>
        <w:spacing w:after="0" w:line="240" w:lineRule="auto"/>
        <w:jc w:val="both"/>
      </w:pPr>
    </w:p>
    <w:p w14:paraId="317E5CA6" w14:textId="77777777" w:rsidR="00E7131D" w:rsidRPr="00F35E21" w:rsidRDefault="00E7131D" w:rsidP="00712521">
      <w:pPr>
        <w:keepNext/>
        <w:keepLines/>
        <w:widowControl w:val="0"/>
        <w:suppressAutoHyphens/>
        <w:autoSpaceDN w:val="0"/>
        <w:spacing w:after="0" w:line="240" w:lineRule="auto"/>
        <w:textAlignment w:val="center"/>
        <w:rPr>
          <w:rFonts w:eastAsia="SimSun" w:cs="Mangal"/>
          <w:kern w:val="3"/>
          <w:lang w:eastAsia="en-US"/>
        </w:rPr>
      </w:pPr>
    </w:p>
    <w:p w14:paraId="1D1AAE4C" w14:textId="5E2B4464" w:rsidR="004203E1" w:rsidRDefault="004203E1" w:rsidP="00712521">
      <w:pPr>
        <w:pStyle w:val="Titre2"/>
        <w:spacing w:before="0"/>
      </w:pPr>
      <w:bookmarkStart w:id="46" w:name="_Toc495396139"/>
      <w:r w:rsidRPr="00A708F6">
        <w:t xml:space="preserve"> </w:t>
      </w:r>
      <w:bookmarkStart w:id="47" w:name="_Toc515575255"/>
      <w:bookmarkStart w:id="48" w:name="_Toc135635323"/>
      <w:r w:rsidRPr="00A708F6">
        <w:t>R</w:t>
      </w:r>
      <w:r w:rsidR="006F594B">
        <w:t>etenue de garantie</w:t>
      </w:r>
      <w:bookmarkEnd w:id="46"/>
      <w:bookmarkEnd w:id="47"/>
      <w:bookmarkEnd w:id="48"/>
    </w:p>
    <w:p w14:paraId="3CEBAB36" w14:textId="77777777" w:rsidR="003F12AA" w:rsidRPr="003F12AA" w:rsidRDefault="003F12AA" w:rsidP="003F12AA"/>
    <w:sdt>
      <w:sdtPr>
        <w:rPr>
          <w:rFonts w:eastAsia="SimSun" w:cs="Arial"/>
          <w:kern w:val="3"/>
          <w:lang w:eastAsia="zh-CN" w:bidi="hi-IN"/>
        </w:rPr>
        <w:id w:val="-1091704314"/>
        <w:placeholder>
          <w:docPart w:val="DefaultPlaceholder_-1854013439"/>
        </w:placeholder>
        <w:comboBox>
          <w:listItem w:displayText="Il n'est pas demandé de garantie" w:value="Il n'est pas demandé de garantie"/>
          <w:listItem w:displayText="Il sera exigé une retenue de garantie au sens de l'article R. 2191-32 du code de la commande publique." w:value="Il sera exigé une retenue de garantie au sens de l'article R. 2191-32 du code de la commande publique."/>
          <w:listItem w:displayText="Si le candidat ne refuse pas l'avance, le versement de l'avance est conditionné par la constitution d'une garantie à première demande qui porte sur le montant total de l'avance." w:value="Si le candidat ne refuse pas l'avance, le versement de l'avance est conditionné par la constitution d'une garantie à première demande qui porte sur le montant total de l'avance."/>
        </w:comboBox>
      </w:sdtPr>
      <w:sdtEndPr/>
      <w:sdtContent>
        <w:p w14:paraId="72EF69E5" w14:textId="495E6750" w:rsidR="00A708F6" w:rsidRDefault="00E33207" w:rsidP="00712521">
          <w:pPr>
            <w:widowControl w:val="0"/>
            <w:suppressAutoHyphens/>
            <w:autoSpaceDN w:val="0"/>
            <w:spacing w:after="0" w:line="240" w:lineRule="auto"/>
            <w:textAlignment w:val="baseline"/>
            <w:rPr>
              <w:rFonts w:eastAsia="SimSun" w:cs="Arial"/>
              <w:color w:val="4F81BD"/>
              <w:kern w:val="3"/>
              <w:lang w:eastAsia="zh-CN" w:bidi="hi-IN"/>
            </w:rPr>
          </w:pPr>
          <w:r>
            <w:rPr>
              <w:rFonts w:eastAsia="SimSun" w:cs="Arial"/>
              <w:kern w:val="3"/>
              <w:lang w:eastAsia="zh-CN" w:bidi="hi-IN"/>
            </w:rPr>
            <w:t>Il n'est pas demandé de garantie</w:t>
          </w:r>
        </w:p>
      </w:sdtContent>
    </w:sdt>
    <w:p w14:paraId="70033BAA" w14:textId="77777777" w:rsidR="00A708F6" w:rsidRPr="00A708F6" w:rsidRDefault="00A708F6" w:rsidP="00712521">
      <w:pPr>
        <w:widowControl w:val="0"/>
        <w:suppressAutoHyphens/>
        <w:autoSpaceDN w:val="0"/>
        <w:spacing w:after="0" w:line="240" w:lineRule="auto"/>
        <w:textAlignment w:val="baseline"/>
        <w:rPr>
          <w:rFonts w:eastAsia="SimSun" w:cs="Arial"/>
          <w:kern w:val="3"/>
          <w:lang w:eastAsia="zh-CN" w:bidi="hi-IN"/>
        </w:rPr>
      </w:pPr>
    </w:p>
    <w:p w14:paraId="5A38DD03" w14:textId="4091F08E" w:rsidR="00F22D1B" w:rsidRPr="00743CBA" w:rsidRDefault="00F22D1B" w:rsidP="005A3495">
      <w:pPr>
        <w:pStyle w:val="Titre1"/>
      </w:pPr>
      <w:bookmarkStart w:id="49" w:name="_Toc493493417"/>
      <w:bookmarkStart w:id="50" w:name="_Toc508117434"/>
      <w:bookmarkStart w:id="51" w:name="_Toc515575256"/>
      <w:bookmarkStart w:id="52" w:name="_Toc493493411"/>
      <w:bookmarkStart w:id="53" w:name="_Toc135635324"/>
      <w:r w:rsidRPr="00743CBA">
        <w:t>S</w:t>
      </w:r>
      <w:r w:rsidR="0004198E">
        <w:t>ous-traitance</w:t>
      </w:r>
      <w:bookmarkEnd w:id="49"/>
      <w:bookmarkEnd w:id="50"/>
      <w:bookmarkEnd w:id="51"/>
      <w:bookmarkEnd w:id="53"/>
    </w:p>
    <w:p w14:paraId="609CD49C" w14:textId="20FE7ED0" w:rsidR="0051291D" w:rsidRPr="009A6288" w:rsidRDefault="0051291D" w:rsidP="00712521">
      <w:pPr>
        <w:spacing w:after="0" w:line="240" w:lineRule="auto"/>
        <w:rPr>
          <w:rFonts w:cs="Arial"/>
        </w:rPr>
      </w:pPr>
    </w:p>
    <w:p w14:paraId="20E95EE3" w14:textId="77777777" w:rsidR="00E33207" w:rsidRPr="00BC7602" w:rsidRDefault="00E33207" w:rsidP="00E33207">
      <w:pPr>
        <w:spacing w:after="0" w:line="240" w:lineRule="auto"/>
        <w:jc w:val="both"/>
        <w:rPr>
          <w:rFonts w:cs="Arial"/>
        </w:rPr>
      </w:pPr>
      <w:r w:rsidRPr="009A6288">
        <w:rPr>
          <w:rFonts w:cs="Arial"/>
        </w:rPr>
        <w:t xml:space="preserve">En </w:t>
      </w:r>
      <w:r w:rsidRPr="00BC7602">
        <w:rPr>
          <w:rFonts w:cs="Arial"/>
        </w:rPr>
        <w:t xml:space="preserve">application des articles </w:t>
      </w:r>
      <w:r w:rsidRPr="00BD3E38">
        <w:rPr>
          <w:rFonts w:cs="Arial"/>
        </w:rPr>
        <w:t>R. 2193-1 et suivants du code de la commande publique</w:t>
      </w:r>
      <w:r w:rsidRPr="00BC7602">
        <w:rPr>
          <w:rFonts w:cs="Arial"/>
        </w:rPr>
        <w:t>,</w:t>
      </w:r>
      <w:r w:rsidRPr="008036F7">
        <w:rPr>
          <w:rFonts w:cs="Arial"/>
        </w:rPr>
        <w:t xml:space="preserve"> </w:t>
      </w:r>
      <w:r>
        <w:rPr>
          <w:rFonts w:cs="Arial"/>
        </w:rPr>
        <w:t>la sous-traitance est autorisée à condition de produire :</w:t>
      </w:r>
    </w:p>
    <w:p w14:paraId="33E9E12A" w14:textId="77777777" w:rsidR="00E33207" w:rsidRPr="00BC7602" w:rsidRDefault="00E33207" w:rsidP="00E33207">
      <w:pPr>
        <w:spacing w:after="0" w:line="240" w:lineRule="auto"/>
        <w:jc w:val="both"/>
        <w:rPr>
          <w:rFonts w:cs="Arial"/>
        </w:rPr>
      </w:pPr>
    </w:p>
    <w:p w14:paraId="2E6FD2AA" w14:textId="77777777" w:rsidR="00E33207" w:rsidRPr="00BC7602" w:rsidRDefault="00E33207" w:rsidP="00E33207">
      <w:pPr>
        <w:widowControl w:val="0"/>
        <w:numPr>
          <w:ilvl w:val="0"/>
          <w:numId w:val="3"/>
        </w:numPr>
        <w:suppressAutoHyphens/>
        <w:autoSpaceDN w:val="0"/>
        <w:spacing w:after="0" w:line="240" w:lineRule="auto"/>
        <w:jc w:val="both"/>
        <w:textAlignment w:val="baseline"/>
        <w:rPr>
          <w:rFonts w:cs="Arial"/>
        </w:rPr>
      </w:pPr>
      <w:r w:rsidRPr="00BC7602">
        <w:rPr>
          <w:rFonts w:cs="Arial"/>
        </w:rPr>
        <w:t xml:space="preserve">Un engagement écrit du sous-traitant </w:t>
      </w:r>
    </w:p>
    <w:p w14:paraId="12F18566" w14:textId="77777777" w:rsidR="00E33207" w:rsidRPr="00BC7602" w:rsidRDefault="00E33207" w:rsidP="00E33207">
      <w:pPr>
        <w:widowControl w:val="0"/>
        <w:numPr>
          <w:ilvl w:val="0"/>
          <w:numId w:val="3"/>
        </w:numPr>
        <w:suppressAutoHyphens/>
        <w:autoSpaceDN w:val="0"/>
        <w:spacing w:after="0" w:line="240" w:lineRule="auto"/>
        <w:jc w:val="both"/>
        <w:textAlignment w:val="baseline"/>
        <w:rPr>
          <w:rFonts w:cs="Arial"/>
        </w:rPr>
      </w:pPr>
      <w:r w:rsidRPr="00BC7602">
        <w:rPr>
          <w:rFonts w:cs="Arial"/>
        </w:rPr>
        <w:t xml:space="preserve">Une déclaration du sous-traitant mentionnant les éléments figurant à l'article </w:t>
      </w:r>
      <w:r w:rsidRPr="00BD3E38">
        <w:t>R. 2193-1 du code de la commande publique</w:t>
      </w:r>
    </w:p>
    <w:p w14:paraId="32E43740" w14:textId="3A9EFA66" w:rsidR="00E7131D" w:rsidRPr="00E33207" w:rsidRDefault="00E33207" w:rsidP="00E7131D">
      <w:pPr>
        <w:widowControl w:val="0"/>
        <w:numPr>
          <w:ilvl w:val="0"/>
          <w:numId w:val="3"/>
        </w:numPr>
        <w:suppressAutoHyphens/>
        <w:autoSpaceDN w:val="0"/>
        <w:spacing w:after="0" w:line="240" w:lineRule="auto"/>
        <w:jc w:val="both"/>
        <w:textAlignment w:val="baseline"/>
        <w:rPr>
          <w:rFonts w:cs="Arial"/>
        </w:rPr>
      </w:pPr>
      <w:r w:rsidRPr="00BC7602">
        <w:rPr>
          <w:rFonts w:cs="Arial"/>
        </w:rPr>
        <w:t xml:space="preserve">Une déclaration du sous-traitant justifiant qu'il ne tombe pas sous le coup d'une </w:t>
      </w:r>
      <w:r w:rsidRPr="00BD3E38">
        <w:t>exclusion de la procédure de passation</w:t>
      </w:r>
    </w:p>
    <w:p w14:paraId="42B5C3E8" w14:textId="43E85B5E" w:rsidR="002D000B" w:rsidRPr="00743CBA" w:rsidRDefault="002D000B" w:rsidP="005A3495">
      <w:pPr>
        <w:pStyle w:val="Titre1"/>
      </w:pPr>
      <w:bookmarkStart w:id="54" w:name="_Toc508117435"/>
      <w:bookmarkStart w:id="55" w:name="_Toc515575257"/>
      <w:bookmarkStart w:id="56" w:name="_Toc135635325"/>
      <w:r w:rsidRPr="00743CBA">
        <w:t>P</w:t>
      </w:r>
      <w:r w:rsidR="0004198E">
        <w:t>énalités</w:t>
      </w:r>
      <w:bookmarkEnd w:id="52"/>
      <w:bookmarkEnd w:id="54"/>
      <w:bookmarkEnd w:id="55"/>
      <w:bookmarkEnd w:id="56"/>
    </w:p>
    <w:p w14:paraId="20239E86" w14:textId="77777777" w:rsidR="009A6288" w:rsidRDefault="009A6288" w:rsidP="00712521">
      <w:pPr>
        <w:spacing w:after="0" w:line="240" w:lineRule="auto"/>
        <w:rPr>
          <w:rFonts w:cs="Arial"/>
        </w:rPr>
      </w:pPr>
    </w:p>
    <w:p w14:paraId="1B22FC13" w14:textId="0E75B43E" w:rsidR="002D000B" w:rsidRDefault="009A6288" w:rsidP="00576C7C">
      <w:pPr>
        <w:spacing w:after="0" w:line="240" w:lineRule="auto"/>
        <w:jc w:val="both"/>
      </w:pPr>
      <w:r>
        <w:rPr>
          <w:rFonts w:cs="Arial"/>
        </w:rPr>
        <w:t>Il sera fait application des</w:t>
      </w:r>
      <w:r w:rsidR="002D000B" w:rsidRPr="002401EC">
        <w:rPr>
          <w:rFonts w:cs="Arial"/>
        </w:rPr>
        <w:t xml:space="preserve"> disposition</w:t>
      </w:r>
      <w:r>
        <w:rPr>
          <w:rFonts w:cs="Arial"/>
        </w:rPr>
        <w:t>s</w:t>
      </w:r>
      <w:r w:rsidR="002D000B" w:rsidRPr="002401EC">
        <w:rPr>
          <w:rFonts w:cs="Arial"/>
        </w:rPr>
        <w:t xml:space="preserve"> de l'article </w:t>
      </w:r>
      <w:r w:rsidR="00BB66CC" w:rsidRPr="00BB66CC">
        <w:rPr>
          <w:rFonts w:cs="Arial"/>
        </w:rPr>
        <w:t xml:space="preserve">14 </w:t>
      </w:r>
      <w:r w:rsidR="002D000B" w:rsidRPr="002401EC">
        <w:rPr>
          <w:rFonts w:cs="Arial"/>
        </w:rPr>
        <w:t>du CCAG</w:t>
      </w:r>
      <w:r w:rsidR="00BB66CC" w:rsidRPr="00BB66CC">
        <w:t xml:space="preserve"> </w:t>
      </w:r>
      <w:sdt>
        <w:sdtPr>
          <w:id w:val="-770624902"/>
          <w:placeholder>
            <w:docPart w:val="CB61B435E9574C9596E8E1018060F965"/>
          </w:placeholder>
          <w:dropDownList>
            <w:listItem w:value="Choisissez un élément."/>
            <w:listItem w:displayText="Fournitures courantes et Services." w:value="Fournitures courantes et Services."/>
            <w:listItem w:displayText="Prestations intellectuelles." w:value="Prestations intellectuelles."/>
            <w:listItem w:displayText="Techniques de l'Information et de la Communication." w:value="Techniques de l'Information et de la Communication."/>
          </w:dropDownList>
        </w:sdtPr>
        <w:sdtEndPr/>
        <w:sdtContent>
          <w:r w:rsidR="00E33207">
            <w:t>Prestations intellectuelles.</w:t>
          </w:r>
        </w:sdtContent>
      </w:sdt>
    </w:p>
    <w:p w14:paraId="418FB4EE" w14:textId="77777777" w:rsidR="009A6288" w:rsidRDefault="009A6288" w:rsidP="00576C7C">
      <w:pPr>
        <w:spacing w:after="0" w:line="240" w:lineRule="auto"/>
        <w:jc w:val="both"/>
        <w:rPr>
          <w:rFonts w:cs="Arial"/>
        </w:rPr>
      </w:pPr>
    </w:p>
    <w:p w14:paraId="5B0AA142" w14:textId="77777777" w:rsidR="003E14D6" w:rsidRDefault="003E14D6" w:rsidP="00712521">
      <w:pPr>
        <w:spacing w:after="0" w:line="240" w:lineRule="auto"/>
        <w:rPr>
          <w:rFonts w:cs="Arial"/>
        </w:rPr>
      </w:pPr>
    </w:p>
    <w:p w14:paraId="41D937F8" w14:textId="056D3B61" w:rsidR="00BB66CC" w:rsidRPr="00743CBA" w:rsidRDefault="00BB66CC" w:rsidP="00712521">
      <w:pPr>
        <w:pStyle w:val="Titre1"/>
        <w:spacing w:before="0" w:after="0"/>
      </w:pPr>
      <w:bookmarkStart w:id="57" w:name="_Toc493493412"/>
      <w:bookmarkStart w:id="58" w:name="_Toc508117436"/>
      <w:bookmarkStart w:id="59" w:name="_Toc515575258"/>
      <w:bookmarkStart w:id="60" w:name="_Toc135635326"/>
      <w:r w:rsidRPr="00743CBA">
        <w:t>A</w:t>
      </w:r>
      <w:r w:rsidR="0004198E">
        <w:t>ssurances</w:t>
      </w:r>
      <w:bookmarkEnd w:id="57"/>
      <w:bookmarkEnd w:id="58"/>
      <w:bookmarkEnd w:id="59"/>
      <w:bookmarkEnd w:id="60"/>
    </w:p>
    <w:p w14:paraId="4544FA83" w14:textId="77777777" w:rsidR="00BB66CC" w:rsidRDefault="00BB66CC" w:rsidP="00712521">
      <w:pPr>
        <w:pStyle w:val="Standard"/>
        <w:spacing w:after="0" w:line="240" w:lineRule="auto"/>
      </w:pPr>
    </w:p>
    <w:p w14:paraId="024B5021" w14:textId="77777777" w:rsidR="00BB66CC" w:rsidRDefault="00BB66CC" w:rsidP="00576C7C">
      <w:pPr>
        <w:spacing w:after="0" w:line="240" w:lineRule="auto"/>
        <w:jc w:val="both"/>
        <w:rPr>
          <w:rFonts w:cs="Arial"/>
        </w:rPr>
      </w:pPr>
      <w:r w:rsidRPr="00167AFD">
        <w:rPr>
          <w:rFonts w:cs="Arial"/>
        </w:rPr>
        <w:t>Le titulaire doit souscrire les contrats d'assurance permettant de garantir sa responsabilité à l'égard du pouvoir adjudicateur et des tiers, victimes d'accidents ou de dommages causés par l'exécution des prestations.</w:t>
      </w:r>
    </w:p>
    <w:p w14:paraId="1E4DC1FB" w14:textId="77777777" w:rsidR="00BB66CC" w:rsidRPr="00167AFD" w:rsidRDefault="00BB66CC" w:rsidP="00576C7C">
      <w:pPr>
        <w:spacing w:after="0" w:line="240" w:lineRule="auto"/>
        <w:jc w:val="both"/>
        <w:rPr>
          <w:rFonts w:cs="Arial"/>
        </w:rPr>
      </w:pPr>
    </w:p>
    <w:p w14:paraId="2817724F" w14:textId="07A6B86C" w:rsidR="00BB66CC" w:rsidRPr="00167AFD" w:rsidRDefault="00BB66CC" w:rsidP="00576C7C">
      <w:pPr>
        <w:spacing w:after="0" w:line="240" w:lineRule="auto"/>
        <w:jc w:val="both"/>
        <w:rPr>
          <w:rFonts w:cs="Arial"/>
        </w:rPr>
      </w:pPr>
      <w:r w:rsidRPr="00167AFD">
        <w:rPr>
          <w:rFonts w:cs="Arial"/>
        </w:rPr>
        <w:t xml:space="preserve">Dans un délai de quinze jours à compter de la notification </w:t>
      </w:r>
      <w:r w:rsidR="004D5CDA">
        <w:rPr>
          <w:rFonts w:cs="Arial"/>
        </w:rPr>
        <w:t>du marché</w:t>
      </w:r>
      <w:r w:rsidRPr="00167AFD">
        <w:rPr>
          <w:rFonts w:cs="Arial"/>
        </w:rPr>
        <w:t>, et avant tout commencement d'exécution, le prestataire titulaire doit justifier qu'il est titulaire d'une assurance responsabilité civile découlant des articles 1240 à 1242 du Code civil ainsi qu'au titre de sa responsabilité professionnelle, pour l'année en cours, au moyen d'une attestation établissant l'étendue de la responsabilité garantie.</w:t>
      </w:r>
    </w:p>
    <w:p w14:paraId="26890D0E" w14:textId="2060B5C0" w:rsidR="00BB66CC" w:rsidRDefault="00BB66CC" w:rsidP="00576C7C">
      <w:pPr>
        <w:spacing w:after="0" w:line="240" w:lineRule="auto"/>
        <w:jc w:val="both"/>
        <w:rPr>
          <w:rFonts w:cs="Arial"/>
        </w:rPr>
      </w:pPr>
      <w:r w:rsidRPr="00167AFD">
        <w:rPr>
          <w:rFonts w:cs="Arial"/>
        </w:rPr>
        <w:t xml:space="preserve">L'absence de ces documents dans le délai prescrit pourra entraîner la résiliation </w:t>
      </w:r>
      <w:r w:rsidR="004D5CDA">
        <w:rPr>
          <w:rFonts w:cs="Arial"/>
        </w:rPr>
        <w:t>du marché</w:t>
      </w:r>
      <w:r w:rsidR="0022143E" w:rsidRPr="00167AFD">
        <w:rPr>
          <w:rFonts w:cs="Arial"/>
        </w:rPr>
        <w:t>, sans mise en demeure, et sans indemnité, par le Maître d’</w:t>
      </w:r>
      <w:r w:rsidR="00A40D5B">
        <w:rPr>
          <w:rFonts w:cs="Arial"/>
        </w:rPr>
        <w:t>O</w:t>
      </w:r>
      <w:r w:rsidR="0022143E" w:rsidRPr="00167AFD">
        <w:rPr>
          <w:rFonts w:cs="Arial"/>
        </w:rPr>
        <w:t>uvrage</w:t>
      </w:r>
      <w:r w:rsidRPr="00167AFD">
        <w:rPr>
          <w:rFonts w:cs="Arial"/>
        </w:rPr>
        <w:t>.</w:t>
      </w:r>
    </w:p>
    <w:p w14:paraId="39295640" w14:textId="77777777" w:rsidR="00182FEF" w:rsidRDefault="00182FEF" w:rsidP="00712521">
      <w:pPr>
        <w:spacing w:after="0" w:line="240" w:lineRule="auto"/>
        <w:rPr>
          <w:rFonts w:cs="Arial"/>
        </w:rPr>
      </w:pPr>
    </w:p>
    <w:p w14:paraId="72C68915" w14:textId="77777777" w:rsidR="00D46C9C" w:rsidRDefault="00D46C9C" w:rsidP="00712521">
      <w:pPr>
        <w:spacing w:after="0" w:line="240" w:lineRule="auto"/>
        <w:ind w:left="-851"/>
        <w:rPr>
          <w:rFonts w:cs="Arial"/>
          <w:b/>
          <w:smallCaps/>
          <w:color w:val="4F81BD"/>
          <w:sz w:val="16"/>
          <w:szCs w:val="16"/>
        </w:rPr>
      </w:pPr>
    </w:p>
    <w:p w14:paraId="4585D0E8" w14:textId="352A67E2" w:rsidR="00576BFE" w:rsidRDefault="00576BFE" w:rsidP="00712521">
      <w:pPr>
        <w:pStyle w:val="Titre1"/>
        <w:spacing w:before="0" w:after="0"/>
      </w:pPr>
      <w:bookmarkStart w:id="61" w:name="_Toc508117437"/>
      <w:bookmarkStart w:id="62" w:name="_Toc515575259"/>
      <w:bookmarkStart w:id="63" w:name="_Toc135635327"/>
      <w:r w:rsidRPr="00743CBA">
        <w:t>P</w:t>
      </w:r>
      <w:r w:rsidR="0004198E">
        <w:t xml:space="preserve">ièces constitutives </w:t>
      </w:r>
      <w:bookmarkEnd w:id="61"/>
      <w:bookmarkEnd w:id="62"/>
      <w:r w:rsidR="004D5CDA">
        <w:t>du marché</w:t>
      </w:r>
      <w:bookmarkEnd w:id="63"/>
    </w:p>
    <w:p w14:paraId="5A2079EE" w14:textId="019F2883" w:rsidR="00A01769" w:rsidRPr="00A01769" w:rsidRDefault="00A01769" w:rsidP="00712521">
      <w:pPr>
        <w:spacing w:after="0" w:line="240" w:lineRule="auto"/>
      </w:pPr>
    </w:p>
    <w:p w14:paraId="39AC2BE0" w14:textId="2EACB4BF" w:rsidR="00576BFE" w:rsidRPr="00576BFE" w:rsidRDefault="00B40EFF" w:rsidP="00576C7C">
      <w:pPr>
        <w:spacing w:after="0" w:line="240" w:lineRule="auto"/>
        <w:jc w:val="both"/>
        <w:rPr>
          <w:rFonts w:cs="Arial"/>
        </w:rPr>
      </w:pPr>
      <w:r>
        <w:rPr>
          <w:rFonts w:cs="Arial"/>
        </w:rPr>
        <w:t xml:space="preserve">Les pièces constitutives </w:t>
      </w:r>
      <w:r w:rsidR="004D5CDA">
        <w:rPr>
          <w:rFonts w:cs="Arial"/>
        </w:rPr>
        <w:t>du marché</w:t>
      </w:r>
      <w:r w:rsidR="00576BFE" w:rsidRPr="00576BFE">
        <w:rPr>
          <w:rFonts w:cs="Arial"/>
        </w:rPr>
        <w:t xml:space="preserve"> sont les suivantes, par ordre de priorité décroissante :</w:t>
      </w:r>
    </w:p>
    <w:p w14:paraId="1D1BF0D1" w14:textId="77777777" w:rsidR="00576BFE" w:rsidRDefault="00576BFE" w:rsidP="00576C7C">
      <w:pPr>
        <w:spacing w:after="0" w:line="240" w:lineRule="auto"/>
        <w:jc w:val="both"/>
        <w:rPr>
          <w:rFonts w:cs="Arial"/>
          <w:b/>
        </w:rPr>
      </w:pPr>
    </w:p>
    <w:p w14:paraId="53F23D7E" w14:textId="1BAB5AF6" w:rsidR="00576BFE" w:rsidRDefault="00576BFE" w:rsidP="00576C7C">
      <w:pPr>
        <w:spacing w:after="0" w:line="240" w:lineRule="auto"/>
        <w:jc w:val="both"/>
        <w:rPr>
          <w:rFonts w:cs="Arial"/>
          <w:b/>
          <w:u w:val="single"/>
        </w:rPr>
      </w:pPr>
      <w:r w:rsidRPr="00A01769">
        <w:rPr>
          <w:rFonts w:cs="Arial"/>
          <w:b/>
          <w:u w:val="single"/>
        </w:rPr>
        <w:t>Pièces particulières</w:t>
      </w:r>
    </w:p>
    <w:p w14:paraId="76A3E309" w14:textId="77777777" w:rsidR="00A01769" w:rsidRPr="00A01769" w:rsidRDefault="00A01769" w:rsidP="00576C7C">
      <w:pPr>
        <w:spacing w:after="0" w:line="240" w:lineRule="auto"/>
        <w:jc w:val="both"/>
        <w:rPr>
          <w:rFonts w:cs="Arial"/>
          <w:b/>
          <w:u w:val="single"/>
        </w:rPr>
      </w:pPr>
    </w:p>
    <w:p w14:paraId="17D4C17D" w14:textId="0C76FE06" w:rsidR="00A01769" w:rsidRDefault="00576BFE" w:rsidP="00576C7C">
      <w:pPr>
        <w:pStyle w:val="Paragraphedeliste"/>
        <w:numPr>
          <w:ilvl w:val="0"/>
          <w:numId w:val="8"/>
        </w:numPr>
        <w:spacing w:after="0" w:line="240" w:lineRule="auto"/>
        <w:jc w:val="both"/>
        <w:rPr>
          <w:rFonts w:cs="Arial"/>
        </w:rPr>
      </w:pPr>
      <w:r w:rsidRPr="00A01769">
        <w:rPr>
          <w:rFonts w:cs="Arial"/>
        </w:rPr>
        <w:t xml:space="preserve">Le présent </w:t>
      </w:r>
      <w:r w:rsidR="002B0237">
        <w:rPr>
          <w:rFonts w:cs="Arial"/>
        </w:rPr>
        <w:t>cahier des charges</w:t>
      </w:r>
      <w:r w:rsidRPr="00A01769">
        <w:rPr>
          <w:rFonts w:cs="Arial"/>
        </w:rPr>
        <w:t xml:space="preserve"> valant acte d'engagement</w:t>
      </w:r>
    </w:p>
    <w:p w14:paraId="03E15507" w14:textId="1EFD081C" w:rsidR="00A01769" w:rsidRDefault="00E33207" w:rsidP="00576C7C">
      <w:pPr>
        <w:pStyle w:val="Paragraphedeliste"/>
        <w:numPr>
          <w:ilvl w:val="0"/>
          <w:numId w:val="8"/>
        </w:numPr>
        <w:spacing w:after="0" w:line="240" w:lineRule="auto"/>
        <w:jc w:val="both"/>
        <w:rPr>
          <w:rFonts w:cs="Arial"/>
        </w:rPr>
      </w:pPr>
      <w:r>
        <w:rPr>
          <w:rFonts w:cs="Arial"/>
        </w:rPr>
        <w:t xml:space="preserve">Le cahier des clauses techniques particulières </w:t>
      </w:r>
    </w:p>
    <w:p w14:paraId="126EF637" w14:textId="7FCD926B" w:rsidR="00E33207" w:rsidRPr="00E33207" w:rsidRDefault="00817D17" w:rsidP="00E33207">
      <w:pPr>
        <w:pStyle w:val="Paragraphedeliste"/>
        <w:numPr>
          <w:ilvl w:val="0"/>
          <w:numId w:val="8"/>
        </w:numPr>
        <w:spacing w:after="0" w:line="240" w:lineRule="auto"/>
        <w:jc w:val="both"/>
        <w:rPr>
          <w:rFonts w:cs="Arial"/>
        </w:rPr>
      </w:pPr>
      <w:r w:rsidRPr="00817D17">
        <w:rPr>
          <w:rFonts w:cs="Arial"/>
        </w:rPr>
        <w:t>Le contenu des lettres circulaires éventuelles répondant à des questions concernant les pièces contractuelles</w:t>
      </w:r>
    </w:p>
    <w:p w14:paraId="173B5F2A" w14:textId="77777777" w:rsidR="001E6068" w:rsidRDefault="001E6068" w:rsidP="00576C7C">
      <w:pPr>
        <w:pStyle w:val="Paragraphedeliste"/>
        <w:numPr>
          <w:ilvl w:val="0"/>
          <w:numId w:val="8"/>
        </w:numPr>
        <w:spacing w:after="0" w:line="240" w:lineRule="auto"/>
        <w:jc w:val="both"/>
        <w:rPr>
          <w:rFonts w:cs="Arial"/>
        </w:rPr>
      </w:pPr>
      <w:r w:rsidRPr="00A01769">
        <w:rPr>
          <w:rFonts w:cs="Arial"/>
        </w:rPr>
        <w:t>Le mémoire technique</w:t>
      </w:r>
    </w:p>
    <w:p w14:paraId="6D6773D9" w14:textId="1C0FB2A9" w:rsidR="00A01769" w:rsidRPr="00A01769" w:rsidRDefault="00A01769" w:rsidP="00576C7C">
      <w:pPr>
        <w:pStyle w:val="Paragraphedeliste"/>
        <w:spacing w:after="0" w:line="240" w:lineRule="auto"/>
        <w:jc w:val="both"/>
        <w:rPr>
          <w:rFonts w:cs="Arial"/>
        </w:rPr>
      </w:pPr>
    </w:p>
    <w:p w14:paraId="3992FB62" w14:textId="7A95E102" w:rsidR="007C2EBF" w:rsidRDefault="00576BFE" w:rsidP="00576C7C">
      <w:pPr>
        <w:spacing w:after="0" w:line="240" w:lineRule="auto"/>
        <w:jc w:val="both"/>
        <w:rPr>
          <w:rFonts w:cs="Arial"/>
          <w:b/>
          <w:u w:val="single"/>
        </w:rPr>
      </w:pPr>
      <w:r w:rsidRPr="00A01769">
        <w:rPr>
          <w:rFonts w:cs="Arial"/>
          <w:b/>
          <w:u w:val="single"/>
        </w:rPr>
        <w:t>Pièces générales</w:t>
      </w:r>
    </w:p>
    <w:p w14:paraId="62E61431" w14:textId="77777777" w:rsidR="008344D4" w:rsidRPr="00C22D63" w:rsidRDefault="008344D4" w:rsidP="00576C7C">
      <w:pPr>
        <w:spacing w:after="0" w:line="240" w:lineRule="auto"/>
        <w:jc w:val="both"/>
        <w:rPr>
          <w:rFonts w:cs="Arial"/>
          <w:b/>
          <w:u w:val="single"/>
        </w:rPr>
      </w:pPr>
    </w:p>
    <w:p w14:paraId="234F55CE" w14:textId="5311308E" w:rsidR="001764A1" w:rsidRDefault="00576BFE" w:rsidP="00576C7C">
      <w:pPr>
        <w:pStyle w:val="Paragraphedeliste"/>
        <w:numPr>
          <w:ilvl w:val="0"/>
          <w:numId w:val="8"/>
        </w:numPr>
        <w:spacing w:after="0" w:line="240" w:lineRule="auto"/>
        <w:jc w:val="both"/>
      </w:pPr>
      <w:r w:rsidRPr="00F80845">
        <w:rPr>
          <w:rFonts w:cs="Arial"/>
        </w:rPr>
        <w:t xml:space="preserve">Le cahier des clauses administratives générales </w:t>
      </w:r>
      <w:sdt>
        <w:sdtPr>
          <w:id w:val="-242567052"/>
          <w:placeholder>
            <w:docPart w:val="3FB1A5A4BD7542F8A29FB33B41055C45"/>
          </w:placeholder>
          <w:dropDownList>
            <w:listItem w:value="Choisissez un élément."/>
            <w:listItem w:displayText="Fournitures courantes et Services" w:value="Fournitures courantes et Services"/>
            <w:listItem w:displayText="Prestations intellectuelles" w:value="Prestations intellectuelles"/>
            <w:listItem w:displayText="Techniques de l'Information et de la Communication" w:value="Techniques de l'Information et de la Communication"/>
          </w:dropDownList>
        </w:sdtPr>
        <w:sdtEndPr/>
        <w:sdtContent>
          <w:r w:rsidR="00E33207">
            <w:t>Prestations intellectuelles</w:t>
          </w:r>
        </w:sdtContent>
      </w:sdt>
    </w:p>
    <w:p w14:paraId="5580AC06" w14:textId="77777777" w:rsidR="008344D4" w:rsidRPr="00C22D63" w:rsidRDefault="008344D4" w:rsidP="008344D4">
      <w:pPr>
        <w:pStyle w:val="Paragraphedeliste"/>
        <w:spacing w:after="0" w:line="240" w:lineRule="auto"/>
        <w:jc w:val="both"/>
      </w:pPr>
    </w:p>
    <w:p w14:paraId="6855D71E" w14:textId="2A9DFDFF" w:rsidR="001764A1" w:rsidRPr="001764A1" w:rsidRDefault="001764A1" w:rsidP="001764A1">
      <w:pPr>
        <w:pStyle w:val="Titre1"/>
      </w:pPr>
      <w:bookmarkStart w:id="64" w:name="_Toc135635328"/>
      <w:r w:rsidRPr="001764A1">
        <w:t>Obligations du titulaire</w:t>
      </w:r>
      <w:bookmarkEnd w:id="64"/>
      <w:r w:rsidRPr="001764A1">
        <w:t xml:space="preserve"> </w:t>
      </w:r>
    </w:p>
    <w:p w14:paraId="402A8CB0" w14:textId="77777777" w:rsidR="001764A1" w:rsidRPr="001764A1" w:rsidRDefault="001764A1" w:rsidP="001764A1">
      <w:pPr>
        <w:spacing w:after="0" w:line="240" w:lineRule="auto"/>
        <w:jc w:val="both"/>
        <w:rPr>
          <w:b/>
        </w:rPr>
      </w:pPr>
    </w:p>
    <w:p w14:paraId="130B27A6" w14:textId="29BA5E92" w:rsidR="00554206" w:rsidRDefault="001764A1" w:rsidP="00E33207">
      <w:pPr>
        <w:spacing w:after="0" w:line="240" w:lineRule="auto"/>
        <w:jc w:val="both"/>
      </w:pPr>
      <w:r w:rsidRPr="001764A1">
        <w:t>Le titulaire produit dès la notification du marché public, puis tous les 6 mois les documents visés par les articles R. 2143-6 et suivants du code de la commande publique</w:t>
      </w:r>
    </w:p>
    <w:p w14:paraId="2D0F6E5A" w14:textId="77777777" w:rsidR="00554206" w:rsidRPr="00BC7602" w:rsidRDefault="00554206" w:rsidP="00712521">
      <w:pPr>
        <w:spacing w:after="0" w:line="240" w:lineRule="auto"/>
      </w:pPr>
    </w:p>
    <w:p w14:paraId="1A9DCB85" w14:textId="77777777" w:rsidR="001B777F" w:rsidRPr="001B777F" w:rsidRDefault="001B777F" w:rsidP="00712521">
      <w:pPr>
        <w:spacing w:after="0" w:line="240" w:lineRule="auto"/>
      </w:pPr>
    </w:p>
    <w:p w14:paraId="329567D6" w14:textId="54E0F78A" w:rsidR="004031B4" w:rsidRDefault="004031B4" w:rsidP="00712521">
      <w:pPr>
        <w:pStyle w:val="Titre1"/>
        <w:spacing w:before="0" w:after="0"/>
      </w:pPr>
      <w:bookmarkStart w:id="65" w:name="_Toc508117446"/>
      <w:bookmarkStart w:id="66" w:name="_Toc515575274"/>
      <w:bookmarkStart w:id="67" w:name="_Toc135635329"/>
      <w:r w:rsidRPr="00C65A54">
        <w:t>C</w:t>
      </w:r>
      <w:r w:rsidR="0004198E">
        <w:t>ession</w:t>
      </w:r>
      <w:bookmarkEnd w:id="65"/>
      <w:bookmarkEnd w:id="66"/>
      <w:bookmarkEnd w:id="67"/>
      <w:r w:rsidRPr="00C65A54">
        <w:t xml:space="preserve"> </w:t>
      </w:r>
    </w:p>
    <w:p w14:paraId="3BA7481C" w14:textId="77777777" w:rsidR="002210F3" w:rsidRPr="002210F3" w:rsidRDefault="002210F3" w:rsidP="00712521">
      <w:pPr>
        <w:spacing w:after="0" w:line="240" w:lineRule="auto"/>
      </w:pPr>
    </w:p>
    <w:p w14:paraId="60B09328" w14:textId="79D3F104"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r w:rsidRPr="00554206">
        <w:rPr>
          <w:rFonts w:eastAsia="SimSun" w:cs="Arial"/>
          <w:kern w:val="3"/>
          <w:lang w:eastAsia="zh-CN" w:bidi="hi-IN"/>
        </w:rPr>
        <w:t xml:space="preserve">Toute modification apportée dans la forme juridique de l'entreprise titulaire devra être notifiée </w:t>
      </w:r>
      <w:r w:rsidR="00154F6B">
        <w:rPr>
          <w:rFonts w:eastAsia="SimSun" w:cs="Arial"/>
          <w:kern w:val="3"/>
          <w:lang w:eastAsia="zh-CN" w:bidi="hi-IN"/>
        </w:rPr>
        <w:t>au</w:t>
      </w:r>
      <w:r w:rsidRPr="00554206">
        <w:rPr>
          <w:rFonts w:eastAsia="SimSun" w:cs="Arial"/>
          <w:kern w:val="3"/>
          <w:lang w:eastAsia="zh-CN" w:bidi="hi-IN"/>
        </w:rPr>
        <w:t xml:space="preserve"> </w:t>
      </w:r>
      <w:r w:rsidR="00154F6B">
        <w:rPr>
          <w:rFonts w:eastAsia="SimSun" w:cs="Arial"/>
          <w:kern w:val="3"/>
          <w:lang w:eastAsia="zh-CN" w:bidi="hi-IN"/>
        </w:rPr>
        <w:t>pouvoir adjudicateur</w:t>
      </w:r>
      <w:r w:rsidRPr="00554206">
        <w:rPr>
          <w:rFonts w:eastAsia="SimSun" w:cs="Arial"/>
          <w:kern w:val="3"/>
          <w:lang w:eastAsia="zh-CN" w:bidi="hi-IN"/>
        </w:rPr>
        <w:t>, par lettre recommandée avec accusé de réception.</w:t>
      </w:r>
    </w:p>
    <w:p w14:paraId="710A3E65" w14:textId="77777777"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r w:rsidRPr="00554206">
        <w:rPr>
          <w:rFonts w:eastAsia="SimSun" w:cs="Arial"/>
          <w:kern w:val="3"/>
          <w:lang w:eastAsia="zh-CN" w:bidi="hi-IN"/>
        </w:rPr>
        <w:t>Cette lettre devra être accompagnée des documents justifiant les changements intervenus, notamment des extraits des journaux d'annonces légales dans lesquels auront été publiés les modifications et un extrait du Registre du commerce.</w:t>
      </w:r>
    </w:p>
    <w:p w14:paraId="310892DE" w14:textId="77777777"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p>
    <w:p w14:paraId="30F710F6" w14:textId="18B433D6"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r w:rsidRPr="00554206">
        <w:rPr>
          <w:rFonts w:eastAsia="SimSun" w:cs="Arial"/>
          <w:kern w:val="3"/>
          <w:lang w:eastAsia="zh-CN" w:bidi="hi-IN"/>
        </w:rPr>
        <w:t xml:space="preserve">Il sera interdit au prestataire de céder tout ou partie du service sans y être expressément autorisé par </w:t>
      </w:r>
      <w:r w:rsidR="00154F6B">
        <w:rPr>
          <w:rFonts w:eastAsia="SimSun" w:cs="Arial"/>
          <w:kern w:val="3"/>
          <w:lang w:eastAsia="zh-CN" w:bidi="hi-IN"/>
        </w:rPr>
        <w:t>le pouvoir adjudicateur</w:t>
      </w:r>
      <w:r w:rsidRPr="00554206">
        <w:rPr>
          <w:rFonts w:eastAsia="SimSun" w:cs="Arial"/>
          <w:kern w:val="3"/>
          <w:lang w:eastAsia="zh-CN" w:bidi="hi-IN"/>
        </w:rPr>
        <w:t xml:space="preserve">. Toute cession ou sous-traitance passée sans autorisation restera nulle et de nul effet à l'égard </w:t>
      </w:r>
      <w:r w:rsidR="00154F6B">
        <w:rPr>
          <w:rFonts w:eastAsia="SimSun" w:cs="Arial"/>
          <w:kern w:val="3"/>
          <w:lang w:eastAsia="zh-CN" w:bidi="hi-IN"/>
        </w:rPr>
        <w:t>du pouvoir adjudicateur</w:t>
      </w:r>
      <w:r w:rsidRPr="00554206">
        <w:rPr>
          <w:rFonts w:eastAsia="SimSun" w:cs="Arial"/>
          <w:kern w:val="3"/>
          <w:lang w:eastAsia="zh-CN" w:bidi="hi-IN"/>
        </w:rPr>
        <w:t>.</w:t>
      </w:r>
    </w:p>
    <w:p w14:paraId="46D0A30A" w14:textId="4F96A123" w:rsidR="00554206" w:rsidRDefault="00554206" w:rsidP="00554206">
      <w:pPr>
        <w:widowControl w:val="0"/>
        <w:suppressAutoHyphens/>
        <w:autoSpaceDN w:val="0"/>
        <w:spacing w:after="0" w:line="240" w:lineRule="auto"/>
        <w:textAlignment w:val="baseline"/>
        <w:rPr>
          <w:rFonts w:eastAsia="SimSun" w:cs="Arial"/>
          <w:kern w:val="3"/>
          <w:lang w:eastAsia="zh-CN" w:bidi="hi-IN"/>
        </w:rPr>
      </w:pPr>
    </w:p>
    <w:p w14:paraId="3461C578" w14:textId="77777777" w:rsidR="001A0CE6" w:rsidRPr="002210F3" w:rsidRDefault="001A0CE6" w:rsidP="00712521">
      <w:pPr>
        <w:widowControl w:val="0"/>
        <w:suppressAutoHyphens/>
        <w:autoSpaceDN w:val="0"/>
        <w:spacing w:after="0" w:line="240" w:lineRule="auto"/>
        <w:textAlignment w:val="baseline"/>
        <w:rPr>
          <w:rFonts w:eastAsia="SimSun" w:cs="Arial"/>
          <w:kern w:val="3"/>
          <w:lang w:eastAsia="zh-CN" w:bidi="hi-IN"/>
        </w:rPr>
      </w:pPr>
    </w:p>
    <w:p w14:paraId="41FB3CF2" w14:textId="70AA75D4" w:rsidR="004031B4" w:rsidRPr="00C65A54" w:rsidRDefault="004031B4" w:rsidP="00712521">
      <w:pPr>
        <w:pStyle w:val="Titre1"/>
        <w:spacing w:before="0" w:after="0"/>
      </w:pPr>
      <w:bookmarkStart w:id="68" w:name="_Toc493493413"/>
      <w:bookmarkStart w:id="69" w:name="_Toc508117447"/>
      <w:bookmarkStart w:id="70" w:name="_Toc515575275"/>
      <w:bookmarkStart w:id="71" w:name="_Toc135635330"/>
      <w:r w:rsidRPr="00C65A54">
        <w:t>R</w:t>
      </w:r>
      <w:r w:rsidR="0004198E">
        <w:t>ésiliation</w:t>
      </w:r>
      <w:bookmarkEnd w:id="68"/>
      <w:bookmarkEnd w:id="69"/>
      <w:bookmarkEnd w:id="70"/>
      <w:bookmarkEnd w:id="71"/>
    </w:p>
    <w:p w14:paraId="5E5DF37E" w14:textId="1BFD12F7" w:rsidR="004031B4" w:rsidRPr="00D46C9C" w:rsidRDefault="004031B4" w:rsidP="00712521">
      <w:pPr>
        <w:spacing w:after="0" w:line="240" w:lineRule="auto"/>
        <w:ind w:left="-851"/>
        <w:rPr>
          <w:rFonts w:cs="Arial"/>
          <w:b/>
        </w:rPr>
      </w:pPr>
      <w:r w:rsidRPr="00D46C9C">
        <w:rPr>
          <w:rFonts w:cs="Arial"/>
          <w:b/>
          <w:smallCaps/>
          <w:color w:val="4F81BD"/>
          <w:sz w:val="16"/>
          <w:szCs w:val="16"/>
        </w:rPr>
        <w:t xml:space="preserve"> </w:t>
      </w:r>
    </w:p>
    <w:p w14:paraId="21B5BAA2" w14:textId="23FAD2D6" w:rsidR="001B1E5A" w:rsidRPr="00E33207" w:rsidRDefault="001B1E5A" w:rsidP="001B1E5A">
      <w:pPr>
        <w:spacing w:after="0" w:line="240" w:lineRule="auto"/>
        <w:jc w:val="both"/>
        <w:rPr>
          <w:rFonts w:cs="Arial"/>
        </w:rPr>
      </w:pPr>
      <w:r>
        <w:rPr>
          <w:rFonts w:cs="Arial"/>
        </w:rPr>
        <w:t xml:space="preserve">Il sera fait application des dispositions </w:t>
      </w:r>
      <w:r w:rsidRPr="00E33207">
        <w:rPr>
          <w:rFonts w:cs="Arial"/>
        </w:rPr>
        <w:t xml:space="preserve">du chapitre 7 du CCAG </w:t>
      </w:r>
      <w:r w:rsidR="00E33207" w:rsidRPr="00E33207">
        <w:rPr>
          <w:rFonts w:cs="Arial"/>
        </w:rPr>
        <w:t>Prestations intellectuelles.</w:t>
      </w:r>
    </w:p>
    <w:p w14:paraId="4B49F3D4" w14:textId="6C025B2C" w:rsidR="007D30D8" w:rsidRPr="00E33207" w:rsidRDefault="007D30D8" w:rsidP="00576C7C">
      <w:pPr>
        <w:spacing w:after="0" w:line="240" w:lineRule="auto"/>
        <w:jc w:val="both"/>
        <w:rPr>
          <w:rFonts w:cs="Arial"/>
        </w:rPr>
      </w:pPr>
    </w:p>
    <w:p w14:paraId="1A9BC7C3" w14:textId="685DFA52" w:rsidR="004031B4" w:rsidRDefault="004031B4" w:rsidP="00576C7C">
      <w:pPr>
        <w:spacing w:after="0" w:line="240" w:lineRule="auto"/>
        <w:jc w:val="both"/>
        <w:rPr>
          <w:rFonts w:cs="Arial"/>
        </w:rPr>
      </w:pPr>
      <w:r w:rsidRPr="00E33207">
        <w:rPr>
          <w:rFonts w:cs="Arial"/>
        </w:rPr>
        <w:t xml:space="preserve">Conformément à l'article </w:t>
      </w:r>
      <w:r w:rsidR="000813C1" w:rsidRPr="00E33207">
        <w:rPr>
          <w:rFonts w:cs="Arial"/>
        </w:rPr>
        <w:t>L. 2195-4 du code de la commande publique</w:t>
      </w:r>
      <w:r w:rsidRPr="00BC7602">
        <w:rPr>
          <w:rFonts w:cs="Arial"/>
        </w:rPr>
        <w:t>, lorsque le titulaire est, au cours de la procédure de passation ou de l'exécution d</w:t>
      </w:r>
      <w:r w:rsidR="004D5CDA" w:rsidRPr="00BC7602">
        <w:rPr>
          <w:rFonts w:cs="Arial"/>
        </w:rPr>
        <w:t>u marché</w:t>
      </w:r>
      <w:r w:rsidRPr="00BC7602">
        <w:rPr>
          <w:rFonts w:cs="Arial"/>
        </w:rPr>
        <w:t xml:space="preserve">, placé dans l'une des situations mentionnées aux articles </w:t>
      </w:r>
      <w:r w:rsidR="000813C1" w:rsidRPr="00BD3E38">
        <w:rPr>
          <w:rFonts w:cs="Arial"/>
        </w:rPr>
        <w:t>L. 2141-1</w:t>
      </w:r>
      <w:r w:rsidR="000813C1" w:rsidRPr="00BD3E38" w:rsidDel="00A103DD">
        <w:rPr>
          <w:rFonts w:cs="Arial"/>
        </w:rPr>
        <w:t xml:space="preserve"> </w:t>
      </w:r>
      <w:r w:rsidR="004552C5" w:rsidRPr="00BD3E38">
        <w:rPr>
          <w:rFonts w:cs="Arial"/>
        </w:rPr>
        <w:t>à L. 2141-11</w:t>
      </w:r>
      <w:r w:rsidR="000813C1" w:rsidRPr="00BD3E38">
        <w:rPr>
          <w:rFonts w:cs="Arial"/>
        </w:rPr>
        <w:t xml:space="preserve"> </w:t>
      </w:r>
      <w:r w:rsidRPr="00BC7602">
        <w:rPr>
          <w:rFonts w:cs="Arial"/>
        </w:rPr>
        <w:t xml:space="preserve">ayant pour effet de l'exclure, </w:t>
      </w:r>
      <w:r w:rsidR="004D5CDA" w:rsidRPr="00BC7602">
        <w:rPr>
          <w:rFonts w:cs="Arial"/>
        </w:rPr>
        <w:t>le marché</w:t>
      </w:r>
      <w:r w:rsidRPr="00BC7602">
        <w:rPr>
          <w:rFonts w:cs="Arial"/>
        </w:rPr>
        <w:t xml:space="preserve"> pourra être résilié pour ce motif.</w:t>
      </w:r>
    </w:p>
    <w:p w14:paraId="785919BE" w14:textId="77777777" w:rsidR="00554206" w:rsidRPr="00BC7602" w:rsidRDefault="00554206" w:rsidP="00576C7C">
      <w:pPr>
        <w:spacing w:after="0" w:line="240" w:lineRule="auto"/>
        <w:jc w:val="both"/>
        <w:rPr>
          <w:rFonts w:cs="Arial"/>
        </w:rPr>
      </w:pPr>
    </w:p>
    <w:p w14:paraId="12CC6222" w14:textId="28C17D2B" w:rsidR="004031B4" w:rsidRPr="00BC7602" w:rsidRDefault="004031B4" w:rsidP="00576C7C">
      <w:pPr>
        <w:spacing w:after="0" w:line="240" w:lineRule="auto"/>
        <w:jc w:val="both"/>
        <w:rPr>
          <w:rFonts w:cs="Arial"/>
        </w:rPr>
      </w:pPr>
      <w:r w:rsidRPr="00BC7602">
        <w:rPr>
          <w:rFonts w:cs="Arial"/>
        </w:rPr>
        <w:t>Le titulaire informe sans délai l'acheteur de ce changement de situation.</w:t>
      </w:r>
    </w:p>
    <w:p w14:paraId="45DD74AA" w14:textId="77777777" w:rsidR="004031B4" w:rsidRDefault="004031B4" w:rsidP="00576C7C">
      <w:pPr>
        <w:spacing w:after="0" w:line="240" w:lineRule="auto"/>
        <w:jc w:val="both"/>
        <w:rPr>
          <w:rFonts w:cs="Arial"/>
        </w:rPr>
      </w:pPr>
      <w:r w:rsidRPr="00BC7602">
        <w:rPr>
          <w:rFonts w:cs="Arial"/>
        </w:rPr>
        <w:t xml:space="preserve">La résiliation </w:t>
      </w:r>
      <w:r w:rsidRPr="00CF254A">
        <w:rPr>
          <w:rFonts w:cs="Arial"/>
        </w:rPr>
        <w:t>ne peut être prononcée lorsque l'opérateur économique fait l'objet d'une procédure de redressement judiciaire instituée par l'article L.631-1 du code du commerce, à condition qu'il ait informé sans délai l'acheteur de son changement de situation.</w:t>
      </w:r>
    </w:p>
    <w:p w14:paraId="5BD16E14" w14:textId="77777777" w:rsidR="004031B4" w:rsidRPr="00CF254A" w:rsidRDefault="004031B4" w:rsidP="00576C7C">
      <w:pPr>
        <w:spacing w:after="0" w:line="240" w:lineRule="auto"/>
        <w:jc w:val="both"/>
        <w:rPr>
          <w:rFonts w:cs="Arial"/>
        </w:rPr>
      </w:pPr>
    </w:p>
    <w:p w14:paraId="0C78EAAF" w14:textId="75CB8AA8" w:rsidR="004031B4" w:rsidRDefault="004031B4" w:rsidP="00576C7C">
      <w:pPr>
        <w:spacing w:after="0" w:line="240" w:lineRule="auto"/>
        <w:jc w:val="both"/>
        <w:rPr>
          <w:rFonts w:cs="Arial"/>
        </w:rPr>
      </w:pPr>
      <w:r w:rsidRPr="00CF254A">
        <w:rPr>
          <w:rFonts w:cs="Arial"/>
        </w:rPr>
        <w:t xml:space="preserve">Le pouvoir adjudicateur peut faire procéder par un tiers à l'exécution des prestations prévues </w:t>
      </w:r>
      <w:r w:rsidR="004D5CDA">
        <w:rPr>
          <w:rFonts w:cs="Arial"/>
        </w:rPr>
        <w:t>par le marché</w:t>
      </w:r>
      <w:r w:rsidRPr="00CF254A">
        <w:rPr>
          <w:rFonts w:cs="Arial"/>
        </w:rPr>
        <w:t>, aux frais et risques du titulaire, soit en cas d'inexécution par ce dernier d'une prestation qui, par sa nature, ne peut souffrir aucun retard, soit en cas de résiliation d</w:t>
      </w:r>
      <w:r w:rsidR="004D5CDA">
        <w:rPr>
          <w:rFonts w:cs="Arial"/>
        </w:rPr>
        <w:t xml:space="preserve">u marché </w:t>
      </w:r>
      <w:r w:rsidRPr="00CF254A">
        <w:rPr>
          <w:rFonts w:cs="Arial"/>
        </w:rPr>
        <w:t>prononcée aux torts du titulaire. </w:t>
      </w:r>
    </w:p>
    <w:p w14:paraId="676A5DF0" w14:textId="76A2B958" w:rsidR="00C52EFD" w:rsidRDefault="00C52EFD" w:rsidP="00576C7C">
      <w:pPr>
        <w:spacing w:after="0" w:line="240" w:lineRule="auto"/>
        <w:jc w:val="both"/>
        <w:rPr>
          <w:rFonts w:cs="Arial"/>
        </w:rPr>
      </w:pPr>
    </w:p>
    <w:p w14:paraId="5BAD5A28" w14:textId="04DBC1B6" w:rsidR="00C52EFD" w:rsidRDefault="00C52EFD" w:rsidP="00576C7C">
      <w:pPr>
        <w:spacing w:after="0" w:line="240" w:lineRule="auto"/>
        <w:jc w:val="both"/>
        <w:rPr>
          <w:rFonts w:cs="Arial"/>
        </w:rPr>
      </w:pPr>
      <w:r>
        <w:rPr>
          <w:rFonts w:cs="Arial"/>
        </w:rPr>
        <w:t>Par dérogation à</w:t>
      </w:r>
      <w:r w:rsidR="001B1E5A">
        <w:rPr>
          <w:rFonts w:cs="Arial"/>
        </w:rPr>
        <w:t xml:space="preserve"> </w:t>
      </w:r>
      <w:r w:rsidR="001B1E5A" w:rsidRPr="00E33207">
        <w:rPr>
          <w:rFonts w:cs="Arial"/>
        </w:rPr>
        <w:t xml:space="preserve">l’article 42 du CCAG </w:t>
      </w:r>
      <w:r w:rsidR="00E33207" w:rsidRPr="00E33207">
        <w:rPr>
          <w:rFonts w:cs="Arial"/>
        </w:rPr>
        <w:t>Prestations intellectuelles</w:t>
      </w:r>
      <w:r w:rsidR="00867295" w:rsidRPr="00E33207">
        <w:rPr>
          <w:rFonts w:cs="Arial"/>
        </w:rPr>
        <w:t xml:space="preserve">, si </w:t>
      </w:r>
      <w:r w:rsidR="001B1E5A" w:rsidRPr="00E33207">
        <w:rPr>
          <w:rFonts w:cs="Arial"/>
        </w:rPr>
        <w:t>l</w:t>
      </w:r>
      <w:r w:rsidR="00867295" w:rsidRPr="00E33207">
        <w:rPr>
          <w:rFonts w:cs="Arial"/>
        </w:rPr>
        <w:t>e pouvoir adjudicateur résilie le marché pour motif d'intérêt général, le titulaire a droit à une indemnité de résiliation de 1%, obtenue en appliquant au montant initial hors taxes</w:t>
      </w:r>
      <w:r w:rsidR="00867295" w:rsidRPr="00867295">
        <w:rPr>
          <w:rFonts w:cs="Arial"/>
        </w:rPr>
        <w:t xml:space="preserve"> du marché, diminué du montant hors taxes non révisé des prestations admises</w:t>
      </w:r>
      <w:r w:rsidR="00867295">
        <w:rPr>
          <w:rFonts w:cs="Arial"/>
        </w:rPr>
        <w:t>.</w:t>
      </w:r>
    </w:p>
    <w:p w14:paraId="15CFE0E4" w14:textId="77777777" w:rsidR="00C3310A" w:rsidRDefault="00C3310A" w:rsidP="00712521">
      <w:pPr>
        <w:spacing w:after="0" w:line="240" w:lineRule="auto"/>
        <w:rPr>
          <w:rFonts w:cs="Arial"/>
        </w:rPr>
      </w:pPr>
    </w:p>
    <w:p w14:paraId="62F34FD6" w14:textId="3F0D0890" w:rsidR="00A076F4" w:rsidRPr="00C65A54" w:rsidRDefault="00A076F4" w:rsidP="00712521">
      <w:pPr>
        <w:pStyle w:val="Titre1"/>
        <w:spacing w:before="0" w:after="0"/>
        <w:rPr>
          <w:lang w:eastAsia="zh-CN" w:bidi="hi-IN"/>
        </w:rPr>
      </w:pPr>
      <w:bookmarkStart w:id="72" w:name="_Toc493493415"/>
      <w:bookmarkStart w:id="73" w:name="_Toc508117448"/>
      <w:bookmarkStart w:id="74" w:name="_Toc515575276"/>
      <w:bookmarkStart w:id="75" w:name="_Toc135635331"/>
      <w:r w:rsidRPr="00C65A54">
        <w:rPr>
          <w:lang w:eastAsia="zh-CN" w:bidi="hi-IN"/>
        </w:rPr>
        <w:t>L</w:t>
      </w:r>
      <w:r w:rsidR="0004198E">
        <w:rPr>
          <w:lang w:eastAsia="zh-CN" w:bidi="hi-IN"/>
        </w:rPr>
        <w:t>itiges</w:t>
      </w:r>
      <w:bookmarkEnd w:id="72"/>
      <w:bookmarkEnd w:id="73"/>
      <w:bookmarkEnd w:id="74"/>
      <w:bookmarkEnd w:id="75"/>
    </w:p>
    <w:p w14:paraId="2B4AA9BF" w14:textId="77777777" w:rsidR="00A076F4" w:rsidRPr="00A076F4" w:rsidRDefault="00A076F4" w:rsidP="00712521">
      <w:pPr>
        <w:widowControl w:val="0"/>
        <w:suppressAutoHyphens/>
        <w:autoSpaceDN w:val="0"/>
        <w:spacing w:after="0" w:line="240" w:lineRule="auto"/>
        <w:textAlignment w:val="baseline"/>
        <w:rPr>
          <w:rFonts w:eastAsia="SimSun" w:cs="Arial"/>
          <w:kern w:val="3"/>
          <w:lang w:eastAsia="zh-CN" w:bidi="hi-IN"/>
        </w:rPr>
      </w:pPr>
    </w:p>
    <w:p w14:paraId="6A5ED887" w14:textId="77777777" w:rsidR="00A076F4" w:rsidRPr="00A076F4" w:rsidRDefault="00A076F4" w:rsidP="00712521">
      <w:pPr>
        <w:widowControl w:val="0"/>
        <w:suppressAutoHyphens/>
        <w:autoSpaceDN w:val="0"/>
        <w:spacing w:after="0" w:line="240" w:lineRule="auto"/>
        <w:textAlignment w:val="baseline"/>
        <w:rPr>
          <w:rFonts w:eastAsia="SimSun" w:cs="Arial"/>
          <w:kern w:val="3"/>
          <w:lang w:eastAsia="zh-CN" w:bidi="hi-IN"/>
        </w:rPr>
      </w:pPr>
      <w:r w:rsidRPr="00A076F4">
        <w:rPr>
          <w:rFonts w:eastAsia="SimSun" w:cs="Arial"/>
          <w:kern w:val="3"/>
          <w:lang w:eastAsia="zh-CN" w:bidi="hi-IN"/>
        </w:rPr>
        <w:t>En cas de litige qui ne pourrait être résolu à l'amiable, les Tribunaux compétents seront saisis.</w:t>
      </w:r>
    </w:p>
    <w:p w14:paraId="53A5B292" w14:textId="77777777" w:rsidR="00A076F4" w:rsidRDefault="00A076F4" w:rsidP="00712521">
      <w:pPr>
        <w:widowControl w:val="0"/>
        <w:suppressAutoHyphens/>
        <w:autoSpaceDN w:val="0"/>
        <w:spacing w:after="0" w:line="240" w:lineRule="auto"/>
        <w:textAlignment w:val="baseline"/>
        <w:rPr>
          <w:rFonts w:eastAsia="SimSun" w:cs="Arial"/>
          <w:kern w:val="3"/>
          <w:lang w:eastAsia="zh-CN" w:bidi="hi-IN"/>
        </w:rPr>
      </w:pPr>
    </w:p>
    <w:p w14:paraId="16C06ABA" w14:textId="2CDE72FD" w:rsidR="00576BFE" w:rsidRDefault="00576BFE" w:rsidP="00712521">
      <w:pPr>
        <w:widowControl w:val="0"/>
        <w:suppressAutoHyphens/>
        <w:autoSpaceDN w:val="0"/>
        <w:spacing w:after="0" w:line="240" w:lineRule="auto"/>
        <w:textAlignment w:val="baseline"/>
        <w:rPr>
          <w:rFonts w:eastAsia="SimSun" w:cs="Arial"/>
          <w:kern w:val="3"/>
          <w:lang w:eastAsia="zh-CN" w:bidi="hi-IN"/>
        </w:rPr>
      </w:pPr>
    </w:p>
    <w:p w14:paraId="6CEE2E45" w14:textId="08720F85" w:rsidR="00386AAA" w:rsidRDefault="00386AAA" w:rsidP="00712521">
      <w:pPr>
        <w:widowControl w:val="0"/>
        <w:suppressAutoHyphens/>
        <w:autoSpaceDN w:val="0"/>
        <w:spacing w:after="0" w:line="240" w:lineRule="auto"/>
        <w:textAlignment w:val="baseline"/>
        <w:rPr>
          <w:rFonts w:eastAsia="SimSun" w:cs="Arial"/>
          <w:kern w:val="3"/>
          <w:lang w:eastAsia="zh-CN" w:bidi="hi-IN"/>
        </w:rPr>
      </w:pPr>
    </w:p>
    <w:p w14:paraId="1ACA1DF0" w14:textId="77777777" w:rsidR="00386AAA" w:rsidRDefault="00386AAA" w:rsidP="00712521">
      <w:pPr>
        <w:widowControl w:val="0"/>
        <w:suppressAutoHyphens/>
        <w:autoSpaceDN w:val="0"/>
        <w:spacing w:after="0" w:line="240" w:lineRule="auto"/>
        <w:textAlignment w:val="baseline"/>
        <w:rPr>
          <w:rFonts w:eastAsia="SimSun" w:cs="Arial"/>
          <w:kern w:val="3"/>
          <w:lang w:eastAsia="zh-CN" w:bidi="hi-IN"/>
        </w:rPr>
      </w:pPr>
    </w:p>
    <w:p w14:paraId="6ECB1352" w14:textId="44384DCA" w:rsidR="00576BFE" w:rsidRPr="00C65A54" w:rsidRDefault="00576BFE" w:rsidP="00712521">
      <w:pPr>
        <w:pStyle w:val="Titre1"/>
        <w:spacing w:before="0" w:after="0"/>
        <w:rPr>
          <w:lang w:eastAsia="zh-CN" w:bidi="hi-IN"/>
        </w:rPr>
      </w:pPr>
      <w:bookmarkStart w:id="76" w:name="_Toc508117449"/>
      <w:bookmarkStart w:id="77" w:name="_Toc515575277"/>
      <w:bookmarkStart w:id="78" w:name="_Toc135635332"/>
      <w:r w:rsidRPr="00C65A54">
        <w:rPr>
          <w:lang w:eastAsia="zh-CN" w:bidi="hi-IN"/>
        </w:rPr>
        <w:lastRenderedPageBreak/>
        <w:t>D</w:t>
      </w:r>
      <w:r w:rsidR="0004198E">
        <w:rPr>
          <w:lang w:eastAsia="zh-CN" w:bidi="hi-IN"/>
        </w:rPr>
        <w:t>érogations</w:t>
      </w:r>
      <w:bookmarkEnd w:id="76"/>
      <w:bookmarkEnd w:id="77"/>
      <w:bookmarkEnd w:id="78"/>
      <w:r w:rsidRPr="00C65A54">
        <w:rPr>
          <w:lang w:eastAsia="zh-CN" w:bidi="hi-IN"/>
        </w:rPr>
        <w:t xml:space="preserve"> </w:t>
      </w:r>
    </w:p>
    <w:p w14:paraId="7FB12201" w14:textId="77777777" w:rsidR="00576BFE" w:rsidRPr="00A076F4" w:rsidRDefault="00576BFE" w:rsidP="00712521">
      <w:pPr>
        <w:widowControl w:val="0"/>
        <w:suppressAutoHyphens/>
        <w:autoSpaceDN w:val="0"/>
        <w:spacing w:after="0" w:line="240" w:lineRule="auto"/>
        <w:textAlignment w:val="baseline"/>
        <w:rPr>
          <w:rFonts w:eastAsia="SimSun" w:cs="Arial"/>
          <w:kern w:val="3"/>
          <w:lang w:eastAsia="zh-CN" w:bidi="hi-IN"/>
        </w:rPr>
      </w:pPr>
    </w:p>
    <w:tbl>
      <w:tblPr>
        <w:tblStyle w:val="Grilledutableau"/>
        <w:tblW w:w="0" w:type="auto"/>
        <w:tblLook w:val="04A0" w:firstRow="1" w:lastRow="0" w:firstColumn="1" w:lastColumn="0" w:noHBand="0" w:noVBand="1"/>
      </w:tblPr>
      <w:tblGrid>
        <w:gridCol w:w="2973"/>
        <w:gridCol w:w="2973"/>
        <w:gridCol w:w="2973"/>
      </w:tblGrid>
      <w:tr w:rsidR="008C6181" w14:paraId="0E762D77" w14:textId="77777777" w:rsidTr="008C6181">
        <w:tc>
          <w:tcPr>
            <w:tcW w:w="2973" w:type="dxa"/>
            <w:vAlign w:val="center"/>
          </w:tcPr>
          <w:p w14:paraId="78DC8B38" w14:textId="7DB42A45" w:rsidR="008C6181" w:rsidRPr="008C6181" w:rsidRDefault="008C6181" w:rsidP="00554206">
            <w:pPr>
              <w:widowControl w:val="0"/>
              <w:suppressAutoHyphens/>
              <w:autoSpaceDN w:val="0"/>
              <w:spacing w:after="0" w:line="240" w:lineRule="auto"/>
              <w:jc w:val="center"/>
              <w:textAlignment w:val="baseline"/>
              <w:rPr>
                <w:rFonts w:eastAsia="SimSun" w:cs="Arial"/>
                <w:b/>
                <w:kern w:val="3"/>
                <w:lang w:eastAsia="zh-CN" w:bidi="hi-IN"/>
              </w:rPr>
            </w:pPr>
            <w:r w:rsidRPr="008C6181">
              <w:rPr>
                <w:rFonts w:eastAsia="SimSun" w:cs="Arial"/>
                <w:b/>
                <w:kern w:val="3"/>
                <w:lang w:eastAsia="zh-CN" w:bidi="hi-IN"/>
              </w:rPr>
              <w:t xml:space="preserve">Article du présent </w:t>
            </w:r>
            <w:r w:rsidR="001B1E5A">
              <w:rPr>
                <w:rFonts w:eastAsia="SimSun" w:cs="Arial"/>
                <w:b/>
                <w:kern w:val="3"/>
                <w:lang w:eastAsia="zh-CN" w:bidi="hi-IN"/>
              </w:rPr>
              <w:t>CCP-AE</w:t>
            </w:r>
          </w:p>
        </w:tc>
        <w:tc>
          <w:tcPr>
            <w:tcW w:w="2973" w:type="dxa"/>
            <w:vAlign w:val="center"/>
          </w:tcPr>
          <w:p w14:paraId="3FD5E4F8" w14:textId="2F03BFF8" w:rsidR="008C6181" w:rsidRPr="008C6181" w:rsidRDefault="008C6181" w:rsidP="00712521">
            <w:pPr>
              <w:widowControl w:val="0"/>
              <w:suppressAutoHyphens/>
              <w:autoSpaceDN w:val="0"/>
              <w:spacing w:after="0" w:line="240" w:lineRule="auto"/>
              <w:jc w:val="center"/>
              <w:textAlignment w:val="baseline"/>
              <w:rPr>
                <w:rFonts w:eastAsia="SimSun" w:cs="Arial"/>
                <w:b/>
                <w:kern w:val="3"/>
                <w:lang w:eastAsia="zh-CN" w:bidi="hi-IN"/>
              </w:rPr>
            </w:pPr>
            <w:r w:rsidRPr="008C6181">
              <w:rPr>
                <w:rFonts w:eastAsia="SimSun" w:cs="Arial"/>
                <w:b/>
                <w:kern w:val="3"/>
                <w:lang w:eastAsia="zh-CN" w:bidi="hi-IN"/>
              </w:rPr>
              <w:t>Article du CCAG</w:t>
            </w:r>
          </w:p>
        </w:tc>
        <w:tc>
          <w:tcPr>
            <w:tcW w:w="2973" w:type="dxa"/>
            <w:vAlign w:val="center"/>
          </w:tcPr>
          <w:p w14:paraId="0BBDE13A" w14:textId="2E807DCB" w:rsidR="008C6181" w:rsidRPr="008C6181" w:rsidRDefault="008C6181" w:rsidP="00712521">
            <w:pPr>
              <w:widowControl w:val="0"/>
              <w:suppressAutoHyphens/>
              <w:autoSpaceDN w:val="0"/>
              <w:spacing w:after="0" w:line="240" w:lineRule="auto"/>
              <w:jc w:val="center"/>
              <w:textAlignment w:val="baseline"/>
              <w:rPr>
                <w:rFonts w:eastAsia="SimSun" w:cs="Arial"/>
                <w:b/>
                <w:kern w:val="3"/>
                <w:lang w:eastAsia="zh-CN" w:bidi="hi-IN"/>
              </w:rPr>
            </w:pPr>
            <w:r w:rsidRPr="008C6181">
              <w:rPr>
                <w:rFonts w:eastAsia="SimSun" w:cs="Arial"/>
                <w:b/>
                <w:kern w:val="3"/>
                <w:lang w:eastAsia="zh-CN" w:bidi="hi-IN"/>
              </w:rPr>
              <w:t>Objet</w:t>
            </w:r>
          </w:p>
        </w:tc>
      </w:tr>
      <w:tr w:rsidR="008C6181" w14:paraId="7202B753" w14:textId="77777777" w:rsidTr="008C6181">
        <w:tc>
          <w:tcPr>
            <w:tcW w:w="2973" w:type="dxa"/>
            <w:vAlign w:val="center"/>
          </w:tcPr>
          <w:p w14:paraId="520761BD" w14:textId="679A6E2B" w:rsidR="008C6181" w:rsidRPr="008C6181" w:rsidRDefault="005149B2" w:rsidP="005149B2">
            <w:pPr>
              <w:widowControl w:val="0"/>
              <w:suppressAutoHyphens/>
              <w:autoSpaceDN w:val="0"/>
              <w:spacing w:after="0" w:line="240" w:lineRule="auto"/>
              <w:jc w:val="center"/>
              <w:textAlignment w:val="baseline"/>
              <w:rPr>
                <w:rFonts w:eastAsia="SimSun" w:cs="Arial"/>
                <w:kern w:val="3"/>
                <w:lang w:eastAsia="zh-CN" w:bidi="hi-IN"/>
              </w:rPr>
            </w:pPr>
            <w:r>
              <w:rPr>
                <w:rFonts w:eastAsia="SimSun" w:cs="Arial"/>
                <w:kern w:val="3"/>
                <w:lang w:eastAsia="zh-CN" w:bidi="hi-IN"/>
              </w:rPr>
              <w:t>1</w:t>
            </w:r>
            <w:r w:rsidR="00C22D63">
              <w:rPr>
                <w:rFonts w:eastAsia="SimSun" w:cs="Arial"/>
                <w:kern w:val="3"/>
                <w:lang w:eastAsia="zh-CN" w:bidi="hi-IN"/>
              </w:rPr>
              <w:t>1</w:t>
            </w:r>
          </w:p>
        </w:tc>
        <w:tc>
          <w:tcPr>
            <w:tcW w:w="2973" w:type="dxa"/>
            <w:vAlign w:val="center"/>
          </w:tcPr>
          <w:p w14:paraId="003D677B" w14:textId="73D5E630" w:rsidR="008C6181" w:rsidRPr="008C6181" w:rsidRDefault="005149B2" w:rsidP="005149B2">
            <w:pPr>
              <w:widowControl w:val="0"/>
              <w:suppressAutoHyphens/>
              <w:autoSpaceDN w:val="0"/>
              <w:spacing w:after="0" w:line="240" w:lineRule="auto"/>
              <w:jc w:val="center"/>
              <w:textAlignment w:val="baseline"/>
              <w:rPr>
                <w:rFonts w:eastAsia="SimSun" w:cs="Arial"/>
                <w:kern w:val="3"/>
                <w:lang w:eastAsia="zh-CN" w:bidi="hi-IN"/>
              </w:rPr>
            </w:pPr>
            <w:r>
              <w:rPr>
                <w:rFonts w:eastAsia="SimSun" w:cs="Arial"/>
                <w:kern w:val="3"/>
                <w:lang w:eastAsia="zh-CN" w:bidi="hi-IN"/>
              </w:rPr>
              <w:t>42</w:t>
            </w:r>
          </w:p>
        </w:tc>
        <w:tc>
          <w:tcPr>
            <w:tcW w:w="2973" w:type="dxa"/>
            <w:vAlign w:val="center"/>
          </w:tcPr>
          <w:p w14:paraId="4EB788AA" w14:textId="342EE900" w:rsidR="008C6181" w:rsidRPr="008C6181" w:rsidRDefault="005149B2" w:rsidP="005149B2">
            <w:pPr>
              <w:widowControl w:val="0"/>
              <w:suppressAutoHyphens/>
              <w:autoSpaceDN w:val="0"/>
              <w:spacing w:after="0" w:line="240" w:lineRule="auto"/>
              <w:jc w:val="center"/>
              <w:textAlignment w:val="baseline"/>
              <w:rPr>
                <w:rFonts w:eastAsia="SimSun" w:cs="Arial"/>
                <w:kern w:val="3"/>
                <w:lang w:eastAsia="zh-CN" w:bidi="hi-IN"/>
              </w:rPr>
            </w:pPr>
            <w:r>
              <w:rPr>
                <w:rFonts w:eastAsia="SimSun" w:cs="Arial"/>
                <w:kern w:val="3"/>
                <w:lang w:eastAsia="zh-CN" w:bidi="hi-IN"/>
              </w:rPr>
              <w:t>Résiliation</w:t>
            </w:r>
          </w:p>
        </w:tc>
      </w:tr>
    </w:tbl>
    <w:p w14:paraId="06B7BC32" w14:textId="1F9EBA70" w:rsidR="00E925E5" w:rsidRDefault="00C65A54" w:rsidP="00C22D63">
      <w:pPr>
        <w:widowControl w:val="0"/>
        <w:suppressAutoHyphens/>
        <w:autoSpaceDN w:val="0"/>
        <w:spacing w:after="0" w:line="240" w:lineRule="auto"/>
        <w:textAlignment w:val="baseline"/>
        <w:rPr>
          <w:rFonts w:cs="Arial"/>
          <w:smallCaps/>
          <w:color w:val="4F81BD"/>
          <w:sz w:val="16"/>
          <w:szCs w:val="16"/>
        </w:rPr>
      </w:pPr>
      <w:r>
        <w:rPr>
          <w:rFonts w:cs="Arial"/>
          <w:smallCaps/>
          <w:color w:val="4F81BD"/>
          <w:sz w:val="16"/>
          <w:szCs w:val="16"/>
        </w:rPr>
        <w:br/>
      </w:r>
    </w:p>
    <w:p w14:paraId="2271CEF2" w14:textId="77777777" w:rsidR="00576BFE" w:rsidRPr="00A15100" w:rsidRDefault="00576BFE" w:rsidP="00712521">
      <w:pPr>
        <w:widowControl w:val="0"/>
        <w:suppressAutoHyphens/>
        <w:autoSpaceDN w:val="0"/>
        <w:spacing w:after="0" w:line="240" w:lineRule="auto"/>
        <w:textAlignment w:val="baseline"/>
        <w:rPr>
          <w:rFonts w:cs="Arial"/>
          <w:smallCaps/>
          <w:color w:val="4F81BD"/>
          <w:sz w:val="16"/>
          <w:szCs w:val="16"/>
        </w:rPr>
      </w:pPr>
    </w:p>
    <w:p w14:paraId="66EE41C4" w14:textId="77777777" w:rsidR="00576BFE" w:rsidRDefault="00576BFE" w:rsidP="00712521">
      <w:pPr>
        <w:widowControl w:val="0"/>
        <w:suppressAutoHyphens/>
        <w:autoSpaceDN w:val="0"/>
        <w:spacing w:after="0" w:line="240" w:lineRule="auto"/>
        <w:textAlignment w:val="baseline"/>
        <w:rPr>
          <w:rFonts w:eastAsia="SimSun" w:cs="Arial"/>
          <w:kern w:val="3"/>
          <w:lang w:eastAsia="zh-CN" w:bidi="hi-IN"/>
        </w:rPr>
      </w:pPr>
    </w:p>
    <w:p w14:paraId="5D5DF85C" w14:textId="1522076E" w:rsidR="00EC4F79" w:rsidRPr="001A0CE6" w:rsidRDefault="00EC4F79" w:rsidP="001A0CE6">
      <w:pPr>
        <w:pStyle w:val="Titre1"/>
        <w:spacing w:before="0" w:after="0"/>
        <w:rPr>
          <w:lang w:eastAsia="zh-CN" w:bidi="hi-IN"/>
        </w:rPr>
      </w:pPr>
      <w:bookmarkStart w:id="79" w:name="_Toc493493418"/>
      <w:bookmarkStart w:id="80" w:name="_Toc508117450"/>
      <w:bookmarkStart w:id="81" w:name="_Toc515575278"/>
      <w:bookmarkStart w:id="82" w:name="_Toc135635333"/>
      <w:r w:rsidRPr="001A0CE6">
        <w:rPr>
          <w:lang w:eastAsia="zh-CN" w:bidi="hi-IN"/>
        </w:rPr>
        <w:t>E</w:t>
      </w:r>
      <w:r w:rsidR="001A0CE6">
        <w:rPr>
          <w:lang w:eastAsia="zh-CN" w:bidi="hi-IN"/>
        </w:rPr>
        <w:t>ngagement et signature du candidat</w:t>
      </w:r>
      <w:bookmarkEnd w:id="79"/>
      <w:bookmarkEnd w:id="80"/>
      <w:bookmarkEnd w:id="81"/>
      <w:bookmarkEnd w:id="82"/>
    </w:p>
    <w:p w14:paraId="790DBA6F" w14:textId="77777777" w:rsidR="00EC4F79" w:rsidRPr="00EC4F79" w:rsidRDefault="00EC4F79" w:rsidP="00712521">
      <w:pPr>
        <w:keepNext/>
        <w:keepLines/>
        <w:widowControl w:val="0"/>
        <w:suppressAutoHyphens/>
        <w:autoSpaceDN w:val="0"/>
        <w:spacing w:after="0" w:line="240" w:lineRule="auto"/>
        <w:textAlignment w:val="center"/>
        <w:rPr>
          <w:rFonts w:eastAsia="SimSun" w:cs="Mangal"/>
          <w:kern w:val="3"/>
          <w:lang w:eastAsia="en-US"/>
        </w:rPr>
      </w:pPr>
    </w:p>
    <w:p w14:paraId="1EB62C70" w14:textId="77777777" w:rsidR="00EC4F79" w:rsidRPr="00EC4F79" w:rsidRDefault="00EC4F79" w:rsidP="00712521">
      <w:pPr>
        <w:keepNext/>
        <w:keepLines/>
        <w:widowControl w:val="0"/>
        <w:suppressAutoHyphens/>
        <w:autoSpaceDN w:val="0"/>
        <w:spacing w:after="0" w:line="240" w:lineRule="auto"/>
        <w:textAlignment w:val="center"/>
        <w:rPr>
          <w:rFonts w:eastAsia="SimSun" w:cs="Mangal"/>
          <w:kern w:val="3"/>
          <w:lang w:eastAsia="en-US"/>
        </w:rPr>
      </w:pPr>
    </w:p>
    <w:tbl>
      <w:tblPr>
        <w:tblW w:w="9356" w:type="dxa"/>
        <w:tblInd w:w="55" w:type="dxa"/>
        <w:tblLayout w:type="fixed"/>
        <w:tblCellMar>
          <w:left w:w="10" w:type="dxa"/>
          <w:right w:w="10" w:type="dxa"/>
        </w:tblCellMar>
        <w:tblLook w:val="0000" w:firstRow="0" w:lastRow="0" w:firstColumn="0" w:lastColumn="0" w:noHBand="0" w:noVBand="0"/>
      </w:tblPr>
      <w:tblGrid>
        <w:gridCol w:w="9356"/>
      </w:tblGrid>
      <w:tr w:rsidR="00EC4F79" w:rsidRPr="00EC4F79" w14:paraId="10DC5776" w14:textId="77777777" w:rsidTr="00423647">
        <w:tc>
          <w:tcPr>
            <w:tcW w:w="935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DD37EC2"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45B2A98D" w14:textId="77777777"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b/>
                <w:bCs/>
                <w:kern w:val="3"/>
                <w:lang w:eastAsia="en-US"/>
              </w:rPr>
            </w:pPr>
            <w:r w:rsidRPr="001A0CE6">
              <w:rPr>
                <w:rFonts w:eastAsia="SimSun" w:cstheme="minorHAnsi"/>
                <w:b/>
                <w:bCs/>
                <w:kern w:val="3"/>
                <w:lang w:eastAsia="en-US"/>
              </w:rPr>
              <w:t>A……………………</w:t>
            </w:r>
            <w:proofErr w:type="gramStart"/>
            <w:r w:rsidRPr="001A0CE6">
              <w:rPr>
                <w:rFonts w:eastAsia="SimSun" w:cstheme="minorHAnsi"/>
                <w:b/>
                <w:bCs/>
                <w:kern w:val="3"/>
                <w:lang w:eastAsia="en-US"/>
              </w:rPr>
              <w:t>… ,</w:t>
            </w:r>
            <w:proofErr w:type="gramEnd"/>
            <w:r w:rsidRPr="001A0CE6">
              <w:rPr>
                <w:rFonts w:eastAsia="SimSun" w:cstheme="minorHAnsi"/>
                <w:b/>
                <w:bCs/>
                <w:kern w:val="3"/>
                <w:lang w:eastAsia="en-US"/>
              </w:rPr>
              <w:t xml:space="preserve"> le ………………………</w:t>
            </w:r>
          </w:p>
          <w:p w14:paraId="721F4E3A"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3608F644"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tc>
      </w:tr>
      <w:tr w:rsidR="00EC4F79" w:rsidRPr="00EC4F79" w14:paraId="4C0FF1F0" w14:textId="77777777" w:rsidTr="00423647">
        <w:tc>
          <w:tcPr>
            <w:tcW w:w="9356"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CDF39" w14:textId="37410CBD" w:rsidR="001A0CE6" w:rsidRDefault="00EC4F79"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r w:rsidRPr="001A0CE6">
              <w:rPr>
                <w:rFonts w:eastAsia="SimSun" w:cstheme="minorHAnsi"/>
                <w:kern w:val="3"/>
                <w:lang w:eastAsia="en-US"/>
              </w:rPr>
              <w:t xml:space="preserve">Le(ou les) candidat(s) : (représentant(s) habilité(s) pour signer le </w:t>
            </w:r>
            <w:r w:rsidR="006E305E">
              <w:rPr>
                <w:rFonts w:eastAsia="SimSun" w:cstheme="minorHAnsi"/>
                <w:kern w:val="3"/>
                <w:lang w:eastAsia="en-US"/>
              </w:rPr>
              <w:t>marché</w:t>
            </w:r>
            <w:r w:rsidRPr="001A0CE6">
              <w:rPr>
                <w:rFonts w:eastAsia="SimSun" w:cstheme="minorHAnsi"/>
                <w:kern w:val="3"/>
                <w:lang w:eastAsia="en-US"/>
              </w:rPr>
              <w:t>)</w:t>
            </w:r>
            <w:r w:rsidRPr="001A0CE6">
              <w:rPr>
                <w:rFonts w:eastAsia="SimSun" w:cstheme="minorHAnsi"/>
                <w:kern w:val="3"/>
                <w:lang w:eastAsia="en-US"/>
              </w:rPr>
              <w:br/>
            </w:r>
            <w:r w:rsidRPr="001A0CE6">
              <w:rPr>
                <w:rFonts w:eastAsia="SimSun" w:cstheme="minorHAnsi"/>
                <w:kern w:val="3"/>
                <w:lang w:eastAsia="en-US"/>
              </w:rPr>
              <w:br/>
              <w:t xml:space="preserve">Cachet et signature                                </w:t>
            </w:r>
            <w:r w:rsidRPr="001A0CE6">
              <w:rPr>
                <w:rFonts w:eastAsia="SimSun" w:cstheme="minorHAnsi"/>
                <w:kern w:val="3"/>
                <w:lang w:eastAsia="en-US"/>
              </w:rPr>
              <w:br/>
            </w:r>
            <w:r w:rsidRPr="001A0CE6">
              <w:rPr>
                <w:rFonts w:eastAsia="SimSun" w:cstheme="minorHAnsi"/>
                <w:kern w:val="3"/>
                <w:lang w:eastAsia="en-US"/>
              </w:rPr>
              <w:br/>
            </w:r>
          </w:p>
          <w:p w14:paraId="7EBF651B" w14:textId="77777777" w:rsidR="001A0CE6" w:rsidRDefault="001A0CE6"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p>
          <w:p w14:paraId="70140BA7" w14:textId="1D0C5FAE"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tab/>
            </w:r>
            <w:r w:rsidRPr="001A0CE6">
              <w:rPr>
                <w:rFonts w:eastAsia="SimSun" w:cstheme="minorHAnsi"/>
                <w:kern w:val="3"/>
                <w:lang w:eastAsia="en-US"/>
              </w:rPr>
              <w:tab/>
            </w:r>
            <w:r w:rsidRPr="001A0CE6">
              <w:rPr>
                <w:rFonts w:eastAsia="SimSun" w:cstheme="minorHAnsi"/>
                <w:kern w:val="3"/>
                <w:lang w:eastAsia="en-US"/>
              </w:rPr>
              <w:tab/>
            </w:r>
            <w:r w:rsidRPr="001A0CE6">
              <w:rPr>
                <w:rFonts w:eastAsia="SimSun" w:cstheme="minorHAnsi"/>
                <w:kern w:val="3"/>
                <w:lang w:eastAsia="en-US"/>
              </w:rPr>
              <w:tab/>
            </w:r>
            <w:r w:rsidRPr="001A0CE6">
              <w:rPr>
                <w:rFonts w:eastAsia="SimSun" w:cstheme="minorHAnsi"/>
                <w:kern w:val="3"/>
                <w:lang w:eastAsia="en-US"/>
              </w:rPr>
              <w:tab/>
            </w:r>
          </w:p>
        </w:tc>
      </w:tr>
    </w:tbl>
    <w:p w14:paraId="1AC17029" w14:textId="77777777" w:rsidR="00EC4F79" w:rsidRPr="00EC4F79" w:rsidRDefault="00EC4F79" w:rsidP="00712521">
      <w:pPr>
        <w:keepNext/>
        <w:keepLines/>
        <w:widowControl w:val="0"/>
        <w:suppressAutoHyphens/>
        <w:autoSpaceDN w:val="0"/>
        <w:spacing w:after="0" w:line="240" w:lineRule="auto"/>
        <w:textAlignment w:val="center"/>
        <w:rPr>
          <w:rFonts w:eastAsia="SimSun" w:cs="Mangal"/>
          <w:kern w:val="3"/>
          <w:lang w:eastAsia="en-US"/>
        </w:rPr>
      </w:pPr>
    </w:p>
    <w:p w14:paraId="09F8A4EC" w14:textId="5EBB9B63" w:rsidR="00EC4F79" w:rsidRDefault="00EC4F79" w:rsidP="001A0CE6">
      <w:pPr>
        <w:pStyle w:val="Titre1"/>
        <w:spacing w:before="0" w:after="0"/>
        <w:rPr>
          <w:lang w:eastAsia="zh-CN" w:bidi="hi-IN"/>
        </w:rPr>
      </w:pPr>
      <w:bookmarkStart w:id="83" w:name="_Toc493493419"/>
      <w:bookmarkStart w:id="84" w:name="_Toc508117451"/>
      <w:bookmarkStart w:id="85" w:name="_Toc515575279"/>
      <w:bookmarkStart w:id="86" w:name="_Toc135635334"/>
      <w:r w:rsidRPr="001A0CE6">
        <w:rPr>
          <w:lang w:eastAsia="zh-CN" w:bidi="hi-IN"/>
        </w:rPr>
        <w:t>S</w:t>
      </w:r>
      <w:r w:rsidR="001A0CE6">
        <w:rPr>
          <w:lang w:eastAsia="zh-CN" w:bidi="hi-IN"/>
        </w:rPr>
        <w:t>ignature du pouvoir adjudicateur</w:t>
      </w:r>
      <w:bookmarkEnd w:id="83"/>
      <w:bookmarkEnd w:id="84"/>
      <w:bookmarkEnd w:id="85"/>
      <w:bookmarkEnd w:id="86"/>
    </w:p>
    <w:p w14:paraId="23D624BA" w14:textId="77777777" w:rsidR="001A0CE6" w:rsidRPr="001A0CE6" w:rsidRDefault="001A0CE6" w:rsidP="001A0CE6">
      <w:pPr>
        <w:rPr>
          <w:lang w:eastAsia="zh-CN" w:bidi="hi-IN"/>
        </w:rPr>
      </w:pPr>
    </w:p>
    <w:tbl>
      <w:tblPr>
        <w:tblW w:w="9356" w:type="dxa"/>
        <w:tblInd w:w="55" w:type="dxa"/>
        <w:tblLayout w:type="fixed"/>
        <w:tblCellMar>
          <w:left w:w="10" w:type="dxa"/>
          <w:right w:w="10" w:type="dxa"/>
        </w:tblCellMar>
        <w:tblLook w:val="0000" w:firstRow="0" w:lastRow="0" w:firstColumn="0" w:lastColumn="0" w:noHBand="0" w:noVBand="0"/>
      </w:tblPr>
      <w:tblGrid>
        <w:gridCol w:w="9356"/>
      </w:tblGrid>
      <w:tr w:rsidR="00EC4F79" w:rsidRPr="00EC4F79" w14:paraId="2C5B8C4F" w14:textId="77777777" w:rsidTr="00423647">
        <w:tc>
          <w:tcPr>
            <w:tcW w:w="935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2DBA4EA"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5F525ACE" w14:textId="77777777"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b/>
                <w:bCs/>
                <w:kern w:val="3"/>
                <w:lang w:eastAsia="en-US"/>
              </w:rPr>
            </w:pPr>
            <w:r w:rsidRPr="001A0CE6">
              <w:rPr>
                <w:rFonts w:eastAsia="SimSun" w:cstheme="minorHAnsi"/>
                <w:b/>
                <w:bCs/>
                <w:kern w:val="3"/>
                <w:lang w:eastAsia="en-US"/>
              </w:rPr>
              <w:t>A……………………</w:t>
            </w:r>
            <w:proofErr w:type="gramStart"/>
            <w:r w:rsidRPr="001A0CE6">
              <w:rPr>
                <w:rFonts w:eastAsia="SimSun" w:cstheme="minorHAnsi"/>
                <w:b/>
                <w:bCs/>
                <w:kern w:val="3"/>
                <w:lang w:eastAsia="en-US"/>
              </w:rPr>
              <w:t>… ,</w:t>
            </w:r>
            <w:proofErr w:type="gramEnd"/>
            <w:r w:rsidRPr="001A0CE6">
              <w:rPr>
                <w:rFonts w:eastAsia="SimSun" w:cstheme="minorHAnsi"/>
                <w:b/>
                <w:bCs/>
                <w:kern w:val="3"/>
                <w:lang w:eastAsia="en-US"/>
              </w:rPr>
              <w:t xml:space="preserve"> le ………………………</w:t>
            </w:r>
          </w:p>
          <w:p w14:paraId="75727AB5"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43DA64D8"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tc>
      </w:tr>
      <w:tr w:rsidR="00EC4F79" w:rsidRPr="00EC4F79" w14:paraId="7A3D09E6" w14:textId="77777777" w:rsidTr="00423647">
        <w:tc>
          <w:tcPr>
            <w:tcW w:w="9356" w:type="dxa"/>
            <w:tcBorders>
              <w:left w:val="single" w:sz="2" w:space="0" w:color="000000"/>
              <w:bottom w:val="single" w:sz="2" w:space="0" w:color="000000"/>
              <w:right w:val="single" w:sz="2" w:space="0" w:color="000000"/>
            </w:tcBorders>
            <w:tcMar>
              <w:top w:w="55" w:type="dxa"/>
              <w:left w:w="55" w:type="dxa"/>
              <w:bottom w:w="55" w:type="dxa"/>
              <w:right w:w="55" w:type="dxa"/>
            </w:tcMar>
          </w:tcPr>
          <w:p w14:paraId="4F22845F" w14:textId="77777777"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r w:rsidRPr="001A0CE6">
              <w:rPr>
                <w:rFonts w:eastAsia="SimSun" w:cstheme="minorHAnsi"/>
                <w:kern w:val="3"/>
                <w:lang w:eastAsia="en-US"/>
              </w:rPr>
              <w:t xml:space="preserve">Le pouvoir adjudicateur :                                          </w:t>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t xml:space="preserve">                    </w:t>
            </w:r>
          </w:p>
        </w:tc>
      </w:tr>
    </w:tbl>
    <w:p w14:paraId="12B1B125" w14:textId="77777777" w:rsidR="0095197D" w:rsidRPr="0047555C" w:rsidRDefault="0095197D" w:rsidP="00712521">
      <w:pPr>
        <w:spacing w:after="0" w:line="240" w:lineRule="auto"/>
        <w:rPr>
          <w:iCs/>
          <w:smallCaps/>
          <w:spacing w:val="10"/>
          <w:sz w:val="28"/>
          <w:szCs w:val="28"/>
        </w:rPr>
      </w:pPr>
    </w:p>
    <w:sectPr w:rsidR="0095197D" w:rsidRPr="0047555C" w:rsidSect="0084626E">
      <w:footerReference w:type="default" r:id="rId13"/>
      <w:pgSz w:w="11906" w:h="16838"/>
      <w:pgMar w:top="1417" w:right="1417" w:bottom="56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7139" w14:textId="77777777" w:rsidR="0000007C" w:rsidRDefault="0000007C" w:rsidP="008C7BDE">
      <w:pPr>
        <w:spacing w:after="0" w:line="240" w:lineRule="auto"/>
      </w:pPr>
      <w:r>
        <w:separator/>
      </w:r>
    </w:p>
  </w:endnote>
  <w:endnote w:type="continuationSeparator" w:id="0">
    <w:p w14:paraId="0CB3FCA8" w14:textId="77777777" w:rsidR="0000007C" w:rsidRDefault="0000007C" w:rsidP="008C7BDE">
      <w:pPr>
        <w:spacing w:after="0" w:line="240" w:lineRule="auto"/>
      </w:pPr>
      <w:r>
        <w:continuationSeparator/>
      </w:r>
    </w:p>
  </w:endnote>
  <w:endnote w:type="continuationNotice" w:id="1">
    <w:p w14:paraId="74013A19" w14:textId="77777777" w:rsidR="0000007C" w:rsidRDefault="00000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F319E" w14:textId="3F7DE070" w:rsidR="0000007C" w:rsidRDefault="0000007C">
    <w:pPr>
      <w:pStyle w:val="Pieddepage"/>
      <w:jc w:val="right"/>
    </w:pPr>
    <w:r>
      <w:fldChar w:fldCharType="begin"/>
    </w:r>
    <w:r>
      <w:instrText>PAGE   \* MERGEFORMAT</w:instrText>
    </w:r>
    <w:r>
      <w:fldChar w:fldCharType="separate"/>
    </w:r>
    <w:r w:rsidR="003A5B93">
      <w:rPr>
        <w:noProof/>
      </w:rPr>
      <w:t>2</w:t>
    </w:r>
    <w:r>
      <w:fldChar w:fldCharType="end"/>
    </w:r>
  </w:p>
  <w:p w14:paraId="4F3F422E" w14:textId="77777777" w:rsidR="0000007C" w:rsidRDefault="000000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4BA2" w14:textId="77777777" w:rsidR="0000007C" w:rsidRDefault="0000007C" w:rsidP="008C7BDE">
      <w:pPr>
        <w:spacing w:after="0" w:line="240" w:lineRule="auto"/>
      </w:pPr>
      <w:r>
        <w:separator/>
      </w:r>
    </w:p>
  </w:footnote>
  <w:footnote w:type="continuationSeparator" w:id="0">
    <w:p w14:paraId="7BEEF5D0" w14:textId="77777777" w:rsidR="0000007C" w:rsidRDefault="0000007C" w:rsidP="008C7BDE">
      <w:pPr>
        <w:spacing w:after="0" w:line="240" w:lineRule="auto"/>
      </w:pPr>
      <w:r>
        <w:continuationSeparator/>
      </w:r>
    </w:p>
  </w:footnote>
  <w:footnote w:type="continuationNotice" w:id="1">
    <w:p w14:paraId="0C50D5F4" w14:textId="77777777" w:rsidR="0000007C" w:rsidRDefault="000000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766E"/>
    <w:multiLevelType w:val="hybridMultilevel"/>
    <w:tmpl w:val="3544D7DE"/>
    <w:lvl w:ilvl="0" w:tplc="A8A682BC">
      <w:start w:val="1"/>
      <w:numFmt w:val="bullet"/>
      <w:lvlText w:val=""/>
      <w:lvlJc w:val="left"/>
      <w:pPr>
        <w:ind w:left="720" w:hanging="360"/>
      </w:pPr>
      <w:rPr>
        <w:rFonts w:ascii="Symbol" w:hAnsi="Symbo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B27BD"/>
    <w:multiLevelType w:val="hybridMultilevel"/>
    <w:tmpl w:val="43F2F0A8"/>
    <w:lvl w:ilvl="0" w:tplc="5DAACF9C">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B366CB"/>
    <w:multiLevelType w:val="hybridMultilevel"/>
    <w:tmpl w:val="F4A617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A32D17"/>
    <w:multiLevelType w:val="hybridMultilevel"/>
    <w:tmpl w:val="0232B410"/>
    <w:lvl w:ilvl="0" w:tplc="90D81C8A">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9620AF"/>
    <w:multiLevelType w:val="hybridMultilevel"/>
    <w:tmpl w:val="2A848E34"/>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960D7"/>
    <w:multiLevelType w:val="multilevel"/>
    <w:tmpl w:val="6F2C6A5C"/>
    <w:lvl w:ilvl="0">
      <w:start w:val="1"/>
      <w:numFmt w:val="decimal"/>
      <w:pStyle w:val="Style1"/>
      <w:lvlText w:val="Article %1."/>
      <w:lvlJc w:val="left"/>
      <w:pPr>
        <w:ind w:left="0" w:firstLine="0"/>
      </w:pPr>
      <w:rPr>
        <w:rFonts w:ascii="Arial" w:hAnsi="Arial" w:hint="default"/>
        <w:b/>
        <w:i w:val="0"/>
        <w:color w:val="auto"/>
        <w:sz w:val="36"/>
        <w:u w:val="single"/>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38833FFC"/>
    <w:multiLevelType w:val="hybridMultilevel"/>
    <w:tmpl w:val="05CA745A"/>
    <w:lvl w:ilvl="0" w:tplc="9874FFC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E820E4"/>
    <w:multiLevelType w:val="hybridMultilevel"/>
    <w:tmpl w:val="1C7AB828"/>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3C22AA"/>
    <w:multiLevelType w:val="hybridMultilevel"/>
    <w:tmpl w:val="B038C2DE"/>
    <w:lvl w:ilvl="0" w:tplc="D1509EC6">
      <w:start w:val="1"/>
      <w:numFmt w:val="decimal"/>
      <w:pStyle w:val="Titre2"/>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3593C43"/>
    <w:multiLevelType w:val="hybridMultilevel"/>
    <w:tmpl w:val="07DE10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D8762D"/>
    <w:multiLevelType w:val="hybridMultilevel"/>
    <w:tmpl w:val="7CE4CFC0"/>
    <w:lvl w:ilvl="0" w:tplc="EDD6EB3C">
      <w:start w:val="1"/>
      <w:numFmt w:val="decimal"/>
      <w:pStyle w:val="Titre1"/>
      <w:lvlText w:val="Article %1."/>
      <w:lvlJc w:val="left"/>
      <w:pPr>
        <w:ind w:left="720" w:hanging="360"/>
      </w:pPr>
      <w:rPr>
        <w:rFonts w:ascii="Arial" w:hAnsi="Arial" w:hint="default"/>
        <w:b/>
        <w:i w:val="0"/>
        <w:caps w:val="0"/>
        <w:strike w:val="0"/>
        <w:dstrike w:val="0"/>
        <w:vanish w:val="0"/>
        <w:color w:val="auto"/>
        <w:sz w:val="3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0585CD1"/>
    <w:multiLevelType w:val="hybridMultilevel"/>
    <w:tmpl w:val="0D223D08"/>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A80A6A"/>
    <w:multiLevelType w:val="hybridMultilevel"/>
    <w:tmpl w:val="52B42C96"/>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2"/>
  </w:num>
  <w:num w:numId="4">
    <w:abstractNumId w:val="7"/>
  </w:num>
  <w:num w:numId="5">
    <w:abstractNumId w:val="9"/>
  </w:num>
  <w:num w:numId="6">
    <w:abstractNumId w:val="5"/>
  </w:num>
  <w:num w:numId="7">
    <w:abstractNumId w:val="0"/>
  </w:num>
  <w:num w:numId="8">
    <w:abstractNumId w:val="6"/>
  </w:num>
  <w:num w:numId="9">
    <w:abstractNumId w:val="10"/>
  </w:num>
  <w:num w:numId="10">
    <w:abstractNumId w:val="8"/>
  </w:num>
  <w:num w:numId="11">
    <w:abstractNumId w:val="8"/>
    <w:lvlOverride w:ilvl="0">
      <w:startOverride w:val="1"/>
    </w:lvlOverride>
  </w:num>
  <w:num w:numId="12">
    <w:abstractNumId w:val="8"/>
    <w:lvlOverride w:ilvl="0">
      <w:startOverride w:val="1"/>
    </w:lvlOverride>
  </w:num>
  <w:num w:numId="13">
    <w:abstractNumId w:val="3"/>
  </w:num>
  <w:num w:numId="14">
    <w:abstractNumId w:val="3"/>
    <w:lvlOverride w:ilvl="0">
      <w:startOverride w:val="1"/>
    </w:lvlOverride>
  </w:num>
  <w:num w:numId="15">
    <w:abstractNumId w:val="8"/>
    <w:lvlOverride w:ilvl="0">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 w:numId="21">
    <w:abstractNumId w:val="8"/>
    <w:lvlOverride w:ilvl="0">
      <w:startOverride w:val="1"/>
    </w:lvlOverride>
  </w:num>
  <w:num w:numId="22">
    <w:abstractNumId w:val="8"/>
  </w:num>
  <w:num w:numId="23">
    <w:abstractNumId w:val="8"/>
    <w:lvlOverride w:ilvl="0">
      <w:startOverride w:val="1"/>
    </w:lvlOverride>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44"/>
    <w:rsid w:val="0000007C"/>
    <w:rsid w:val="00001DBC"/>
    <w:rsid w:val="00004420"/>
    <w:rsid w:val="000075D2"/>
    <w:rsid w:val="00017862"/>
    <w:rsid w:val="00017E74"/>
    <w:rsid w:val="00020F3E"/>
    <w:rsid w:val="00021C4A"/>
    <w:rsid w:val="0002301C"/>
    <w:rsid w:val="00037C8E"/>
    <w:rsid w:val="0004198E"/>
    <w:rsid w:val="00051324"/>
    <w:rsid w:val="00055761"/>
    <w:rsid w:val="00055DEA"/>
    <w:rsid w:val="0007000F"/>
    <w:rsid w:val="00074804"/>
    <w:rsid w:val="00080D67"/>
    <w:rsid w:val="000813C1"/>
    <w:rsid w:val="0009667E"/>
    <w:rsid w:val="000A6E36"/>
    <w:rsid w:val="000B3543"/>
    <w:rsid w:val="000E0FD4"/>
    <w:rsid w:val="000E245C"/>
    <w:rsid w:val="000F1885"/>
    <w:rsid w:val="000F4A3A"/>
    <w:rsid w:val="000F6F71"/>
    <w:rsid w:val="001075D2"/>
    <w:rsid w:val="00121037"/>
    <w:rsid w:val="00123237"/>
    <w:rsid w:val="0012684D"/>
    <w:rsid w:val="0015442D"/>
    <w:rsid w:val="00154F6B"/>
    <w:rsid w:val="001764A1"/>
    <w:rsid w:val="00182FEF"/>
    <w:rsid w:val="00190E71"/>
    <w:rsid w:val="0019595D"/>
    <w:rsid w:val="00197EDB"/>
    <w:rsid w:val="001A0CE6"/>
    <w:rsid w:val="001A276D"/>
    <w:rsid w:val="001A2F7D"/>
    <w:rsid w:val="001A4BF1"/>
    <w:rsid w:val="001B1E5A"/>
    <w:rsid w:val="001B39CF"/>
    <w:rsid w:val="001B777F"/>
    <w:rsid w:val="001C0BC3"/>
    <w:rsid w:val="001D0BF0"/>
    <w:rsid w:val="001D3A6B"/>
    <w:rsid w:val="001D6BC0"/>
    <w:rsid w:val="001D7213"/>
    <w:rsid w:val="001E6068"/>
    <w:rsid w:val="001F3AE2"/>
    <w:rsid w:val="00203FEF"/>
    <w:rsid w:val="002102F1"/>
    <w:rsid w:val="002135D2"/>
    <w:rsid w:val="002210F3"/>
    <w:rsid w:val="0022143E"/>
    <w:rsid w:val="00225FF7"/>
    <w:rsid w:val="00231195"/>
    <w:rsid w:val="00243D81"/>
    <w:rsid w:val="002505A5"/>
    <w:rsid w:val="0025173E"/>
    <w:rsid w:val="0025382B"/>
    <w:rsid w:val="0025470E"/>
    <w:rsid w:val="00280D65"/>
    <w:rsid w:val="00280F7D"/>
    <w:rsid w:val="002910E8"/>
    <w:rsid w:val="002B0237"/>
    <w:rsid w:val="002C353D"/>
    <w:rsid w:val="002D000B"/>
    <w:rsid w:val="002D25A6"/>
    <w:rsid w:val="002E176A"/>
    <w:rsid w:val="00300521"/>
    <w:rsid w:val="00314F2F"/>
    <w:rsid w:val="00316E2A"/>
    <w:rsid w:val="003246E8"/>
    <w:rsid w:val="003251D5"/>
    <w:rsid w:val="00336639"/>
    <w:rsid w:val="0033728B"/>
    <w:rsid w:val="00343A68"/>
    <w:rsid w:val="00355CDE"/>
    <w:rsid w:val="00360498"/>
    <w:rsid w:val="003638C8"/>
    <w:rsid w:val="00364A9C"/>
    <w:rsid w:val="00364B67"/>
    <w:rsid w:val="00366184"/>
    <w:rsid w:val="00373874"/>
    <w:rsid w:val="003826C3"/>
    <w:rsid w:val="00386AAA"/>
    <w:rsid w:val="0039194B"/>
    <w:rsid w:val="00391F7C"/>
    <w:rsid w:val="00392FBD"/>
    <w:rsid w:val="00394691"/>
    <w:rsid w:val="00395071"/>
    <w:rsid w:val="003A5B93"/>
    <w:rsid w:val="003B10A9"/>
    <w:rsid w:val="003B26CF"/>
    <w:rsid w:val="003B2704"/>
    <w:rsid w:val="003B7AE9"/>
    <w:rsid w:val="003C75AF"/>
    <w:rsid w:val="003D1CA5"/>
    <w:rsid w:val="003D2802"/>
    <w:rsid w:val="003D401F"/>
    <w:rsid w:val="003D67FF"/>
    <w:rsid w:val="003E14D6"/>
    <w:rsid w:val="003E6E82"/>
    <w:rsid w:val="003E7CC8"/>
    <w:rsid w:val="003F12AA"/>
    <w:rsid w:val="003F6E83"/>
    <w:rsid w:val="0040087A"/>
    <w:rsid w:val="004031B4"/>
    <w:rsid w:val="00405B1D"/>
    <w:rsid w:val="00407ABF"/>
    <w:rsid w:val="00417E42"/>
    <w:rsid w:val="004203E1"/>
    <w:rsid w:val="004224E5"/>
    <w:rsid w:val="00423647"/>
    <w:rsid w:val="00425F0A"/>
    <w:rsid w:val="00426428"/>
    <w:rsid w:val="00431D35"/>
    <w:rsid w:val="00436AD4"/>
    <w:rsid w:val="004552C5"/>
    <w:rsid w:val="00455C08"/>
    <w:rsid w:val="00460D32"/>
    <w:rsid w:val="004616BB"/>
    <w:rsid w:val="00466247"/>
    <w:rsid w:val="0047364E"/>
    <w:rsid w:val="0047555C"/>
    <w:rsid w:val="00475D26"/>
    <w:rsid w:val="004761B5"/>
    <w:rsid w:val="0048083C"/>
    <w:rsid w:val="00480FC3"/>
    <w:rsid w:val="0048173D"/>
    <w:rsid w:val="00486591"/>
    <w:rsid w:val="004956C1"/>
    <w:rsid w:val="00497C10"/>
    <w:rsid w:val="004B432E"/>
    <w:rsid w:val="004B786D"/>
    <w:rsid w:val="004B7EB4"/>
    <w:rsid w:val="004C1BD6"/>
    <w:rsid w:val="004C4362"/>
    <w:rsid w:val="004C591A"/>
    <w:rsid w:val="004C659D"/>
    <w:rsid w:val="004D1764"/>
    <w:rsid w:val="004D2840"/>
    <w:rsid w:val="004D5CDA"/>
    <w:rsid w:val="004F5F45"/>
    <w:rsid w:val="00512231"/>
    <w:rsid w:val="0051291D"/>
    <w:rsid w:val="00513D4A"/>
    <w:rsid w:val="005149B2"/>
    <w:rsid w:val="00532BF5"/>
    <w:rsid w:val="00544E1F"/>
    <w:rsid w:val="005532FF"/>
    <w:rsid w:val="00554206"/>
    <w:rsid w:val="005545D7"/>
    <w:rsid w:val="00562441"/>
    <w:rsid w:val="0057018F"/>
    <w:rsid w:val="005707B5"/>
    <w:rsid w:val="005746B5"/>
    <w:rsid w:val="00576BFE"/>
    <w:rsid w:val="00576C7C"/>
    <w:rsid w:val="00580AD2"/>
    <w:rsid w:val="00584106"/>
    <w:rsid w:val="00592AA8"/>
    <w:rsid w:val="00594246"/>
    <w:rsid w:val="00597593"/>
    <w:rsid w:val="0059782B"/>
    <w:rsid w:val="005A3495"/>
    <w:rsid w:val="005A56F2"/>
    <w:rsid w:val="005B6FA6"/>
    <w:rsid w:val="005C2899"/>
    <w:rsid w:val="005D3A26"/>
    <w:rsid w:val="005F1B7C"/>
    <w:rsid w:val="00601D4D"/>
    <w:rsid w:val="00602D11"/>
    <w:rsid w:val="00602DCD"/>
    <w:rsid w:val="006051B1"/>
    <w:rsid w:val="00606C5F"/>
    <w:rsid w:val="0064461B"/>
    <w:rsid w:val="00650458"/>
    <w:rsid w:val="006A0A9A"/>
    <w:rsid w:val="006D0629"/>
    <w:rsid w:val="006E305E"/>
    <w:rsid w:val="006F3A0F"/>
    <w:rsid w:val="006F594B"/>
    <w:rsid w:val="00712521"/>
    <w:rsid w:val="00732041"/>
    <w:rsid w:val="00743CBA"/>
    <w:rsid w:val="007447FF"/>
    <w:rsid w:val="00745364"/>
    <w:rsid w:val="00755F5F"/>
    <w:rsid w:val="00762B6C"/>
    <w:rsid w:val="0077214A"/>
    <w:rsid w:val="007873EB"/>
    <w:rsid w:val="00787F53"/>
    <w:rsid w:val="00790875"/>
    <w:rsid w:val="007911ED"/>
    <w:rsid w:val="007974BE"/>
    <w:rsid w:val="007A3FD3"/>
    <w:rsid w:val="007A6669"/>
    <w:rsid w:val="007B21B9"/>
    <w:rsid w:val="007C2035"/>
    <w:rsid w:val="007C27B0"/>
    <w:rsid w:val="007C2EBF"/>
    <w:rsid w:val="007C2F15"/>
    <w:rsid w:val="007C41CE"/>
    <w:rsid w:val="007C43CA"/>
    <w:rsid w:val="007D30D8"/>
    <w:rsid w:val="007E5CE6"/>
    <w:rsid w:val="007E65DF"/>
    <w:rsid w:val="007E6792"/>
    <w:rsid w:val="0080592F"/>
    <w:rsid w:val="00811E22"/>
    <w:rsid w:val="00817D17"/>
    <w:rsid w:val="00830DAF"/>
    <w:rsid w:val="008344D4"/>
    <w:rsid w:val="00841E72"/>
    <w:rsid w:val="00844AEA"/>
    <w:rsid w:val="0084626E"/>
    <w:rsid w:val="008549FF"/>
    <w:rsid w:val="00867295"/>
    <w:rsid w:val="00870B1D"/>
    <w:rsid w:val="00875BD9"/>
    <w:rsid w:val="008837F2"/>
    <w:rsid w:val="0089155B"/>
    <w:rsid w:val="00893122"/>
    <w:rsid w:val="008969F2"/>
    <w:rsid w:val="008A3B29"/>
    <w:rsid w:val="008A5C93"/>
    <w:rsid w:val="008A6ABB"/>
    <w:rsid w:val="008B320C"/>
    <w:rsid w:val="008C6181"/>
    <w:rsid w:val="008C7BDE"/>
    <w:rsid w:val="008D1541"/>
    <w:rsid w:val="008D212B"/>
    <w:rsid w:val="008D6649"/>
    <w:rsid w:val="008F138D"/>
    <w:rsid w:val="008F4C00"/>
    <w:rsid w:val="00904969"/>
    <w:rsid w:val="00907C1A"/>
    <w:rsid w:val="00920916"/>
    <w:rsid w:val="0092136B"/>
    <w:rsid w:val="00923526"/>
    <w:rsid w:val="00924D6B"/>
    <w:rsid w:val="009262C6"/>
    <w:rsid w:val="009372D0"/>
    <w:rsid w:val="00942912"/>
    <w:rsid w:val="0095197D"/>
    <w:rsid w:val="00986C1D"/>
    <w:rsid w:val="009A6288"/>
    <w:rsid w:val="009C5981"/>
    <w:rsid w:val="009D3A7B"/>
    <w:rsid w:val="00A01769"/>
    <w:rsid w:val="00A02F7D"/>
    <w:rsid w:val="00A0310A"/>
    <w:rsid w:val="00A076F4"/>
    <w:rsid w:val="00A14E53"/>
    <w:rsid w:val="00A15100"/>
    <w:rsid w:val="00A153E2"/>
    <w:rsid w:val="00A20B3A"/>
    <w:rsid w:val="00A248C8"/>
    <w:rsid w:val="00A34A91"/>
    <w:rsid w:val="00A36C0D"/>
    <w:rsid w:val="00A40D5B"/>
    <w:rsid w:val="00A66300"/>
    <w:rsid w:val="00A708F6"/>
    <w:rsid w:val="00A76B03"/>
    <w:rsid w:val="00A877BF"/>
    <w:rsid w:val="00A946DC"/>
    <w:rsid w:val="00A94C2E"/>
    <w:rsid w:val="00A96479"/>
    <w:rsid w:val="00AA67FF"/>
    <w:rsid w:val="00AB1144"/>
    <w:rsid w:val="00AB4275"/>
    <w:rsid w:val="00AB66BA"/>
    <w:rsid w:val="00AC3A06"/>
    <w:rsid w:val="00AC3DD1"/>
    <w:rsid w:val="00AD7BA6"/>
    <w:rsid w:val="00AE1855"/>
    <w:rsid w:val="00AE1928"/>
    <w:rsid w:val="00AF4235"/>
    <w:rsid w:val="00B05F00"/>
    <w:rsid w:val="00B11817"/>
    <w:rsid w:val="00B202DD"/>
    <w:rsid w:val="00B24588"/>
    <w:rsid w:val="00B27B6F"/>
    <w:rsid w:val="00B27CD9"/>
    <w:rsid w:val="00B31094"/>
    <w:rsid w:val="00B3250C"/>
    <w:rsid w:val="00B40EFF"/>
    <w:rsid w:val="00B45C70"/>
    <w:rsid w:val="00B547D9"/>
    <w:rsid w:val="00B66A8D"/>
    <w:rsid w:val="00B6785D"/>
    <w:rsid w:val="00B8117B"/>
    <w:rsid w:val="00B8448D"/>
    <w:rsid w:val="00B8649B"/>
    <w:rsid w:val="00B86AE8"/>
    <w:rsid w:val="00B911E1"/>
    <w:rsid w:val="00B94D33"/>
    <w:rsid w:val="00B972B0"/>
    <w:rsid w:val="00BB66CC"/>
    <w:rsid w:val="00BC7602"/>
    <w:rsid w:val="00BD32A1"/>
    <w:rsid w:val="00BD3E38"/>
    <w:rsid w:val="00BE7B1F"/>
    <w:rsid w:val="00BF37F2"/>
    <w:rsid w:val="00C131BA"/>
    <w:rsid w:val="00C22D63"/>
    <w:rsid w:val="00C22F3E"/>
    <w:rsid w:val="00C32E15"/>
    <w:rsid w:val="00C3310A"/>
    <w:rsid w:val="00C456CD"/>
    <w:rsid w:val="00C4651E"/>
    <w:rsid w:val="00C471AC"/>
    <w:rsid w:val="00C47632"/>
    <w:rsid w:val="00C51D29"/>
    <w:rsid w:val="00C521DE"/>
    <w:rsid w:val="00C52EFD"/>
    <w:rsid w:val="00C56690"/>
    <w:rsid w:val="00C57E6F"/>
    <w:rsid w:val="00C606B5"/>
    <w:rsid w:val="00C65A54"/>
    <w:rsid w:val="00C66D16"/>
    <w:rsid w:val="00C73160"/>
    <w:rsid w:val="00C73867"/>
    <w:rsid w:val="00C826EC"/>
    <w:rsid w:val="00C854A3"/>
    <w:rsid w:val="00C85793"/>
    <w:rsid w:val="00CA49BD"/>
    <w:rsid w:val="00CC2B46"/>
    <w:rsid w:val="00CC6E86"/>
    <w:rsid w:val="00CD1924"/>
    <w:rsid w:val="00CD6292"/>
    <w:rsid w:val="00CD6A76"/>
    <w:rsid w:val="00CE33B8"/>
    <w:rsid w:val="00CF4DAE"/>
    <w:rsid w:val="00D00773"/>
    <w:rsid w:val="00D00F3C"/>
    <w:rsid w:val="00D11C8D"/>
    <w:rsid w:val="00D124FE"/>
    <w:rsid w:val="00D22AB5"/>
    <w:rsid w:val="00D23113"/>
    <w:rsid w:val="00D46C9C"/>
    <w:rsid w:val="00D512AB"/>
    <w:rsid w:val="00D52AD3"/>
    <w:rsid w:val="00D53AA5"/>
    <w:rsid w:val="00D53E35"/>
    <w:rsid w:val="00D65032"/>
    <w:rsid w:val="00D80A7B"/>
    <w:rsid w:val="00D81DEC"/>
    <w:rsid w:val="00DA2028"/>
    <w:rsid w:val="00DA780E"/>
    <w:rsid w:val="00DB1932"/>
    <w:rsid w:val="00DB5900"/>
    <w:rsid w:val="00DB7D91"/>
    <w:rsid w:val="00DC19BC"/>
    <w:rsid w:val="00DC1DD5"/>
    <w:rsid w:val="00DC2221"/>
    <w:rsid w:val="00DC3B37"/>
    <w:rsid w:val="00DC40B5"/>
    <w:rsid w:val="00DD3F8C"/>
    <w:rsid w:val="00DE75D1"/>
    <w:rsid w:val="00DF0AA4"/>
    <w:rsid w:val="00DF4A63"/>
    <w:rsid w:val="00DF4AD5"/>
    <w:rsid w:val="00DF5728"/>
    <w:rsid w:val="00E07B20"/>
    <w:rsid w:val="00E174A2"/>
    <w:rsid w:val="00E2568B"/>
    <w:rsid w:val="00E33207"/>
    <w:rsid w:val="00E340E2"/>
    <w:rsid w:val="00E342A4"/>
    <w:rsid w:val="00E41FB0"/>
    <w:rsid w:val="00E55555"/>
    <w:rsid w:val="00E64235"/>
    <w:rsid w:val="00E67E4F"/>
    <w:rsid w:val="00E7131D"/>
    <w:rsid w:val="00E77549"/>
    <w:rsid w:val="00E871DA"/>
    <w:rsid w:val="00E925E5"/>
    <w:rsid w:val="00E92D00"/>
    <w:rsid w:val="00E93BFF"/>
    <w:rsid w:val="00E96E0C"/>
    <w:rsid w:val="00EA7CD7"/>
    <w:rsid w:val="00EB0AD5"/>
    <w:rsid w:val="00EB2AD5"/>
    <w:rsid w:val="00EC26BE"/>
    <w:rsid w:val="00EC4F79"/>
    <w:rsid w:val="00EC7431"/>
    <w:rsid w:val="00ED1BCB"/>
    <w:rsid w:val="00EE2756"/>
    <w:rsid w:val="00EE40C8"/>
    <w:rsid w:val="00EF3318"/>
    <w:rsid w:val="00F03FB5"/>
    <w:rsid w:val="00F07428"/>
    <w:rsid w:val="00F22D1B"/>
    <w:rsid w:val="00F35E21"/>
    <w:rsid w:val="00F35E56"/>
    <w:rsid w:val="00F37DA9"/>
    <w:rsid w:val="00F46198"/>
    <w:rsid w:val="00F506F2"/>
    <w:rsid w:val="00F50801"/>
    <w:rsid w:val="00F53DB8"/>
    <w:rsid w:val="00F57B9D"/>
    <w:rsid w:val="00F62932"/>
    <w:rsid w:val="00F65241"/>
    <w:rsid w:val="00F66397"/>
    <w:rsid w:val="00F71EB6"/>
    <w:rsid w:val="00F77822"/>
    <w:rsid w:val="00F77E67"/>
    <w:rsid w:val="00F80845"/>
    <w:rsid w:val="00F84046"/>
    <w:rsid w:val="00F85F6E"/>
    <w:rsid w:val="00F93860"/>
    <w:rsid w:val="00F93941"/>
    <w:rsid w:val="00FA287E"/>
    <w:rsid w:val="00FB1427"/>
    <w:rsid w:val="00FB3E4E"/>
    <w:rsid w:val="00FB519B"/>
    <w:rsid w:val="00FC4833"/>
    <w:rsid w:val="00FC5F1A"/>
    <w:rsid w:val="00FD4E55"/>
    <w:rsid w:val="00FE0F92"/>
    <w:rsid w:val="00FE3873"/>
    <w:rsid w:val="00FF4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DB4F9"/>
  <w15:docId w15:val="{BD033764-8D15-4B3E-B277-5A65B1BA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fr-FR"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F7D"/>
  </w:style>
  <w:style w:type="paragraph" w:styleId="Titre1">
    <w:name w:val="heading 1"/>
    <w:basedOn w:val="Normal"/>
    <w:next w:val="Normal"/>
    <w:link w:val="Titre1Car"/>
    <w:uiPriority w:val="9"/>
    <w:qFormat/>
    <w:rsid w:val="008969F2"/>
    <w:pPr>
      <w:keepNext/>
      <w:keepLines/>
      <w:numPr>
        <w:numId w:val="9"/>
      </w:numPr>
      <w:pBdr>
        <w:bottom w:val="single" w:sz="4" w:space="1" w:color="4472C4" w:themeColor="accent1"/>
      </w:pBdr>
      <w:spacing w:before="400" w:after="40" w:line="240" w:lineRule="auto"/>
      <w:outlineLvl w:val="0"/>
    </w:pPr>
    <w:rPr>
      <w:rFonts w:asciiTheme="majorHAnsi" w:eastAsiaTheme="majorEastAsia" w:hAnsiTheme="majorHAnsi" w:cstheme="majorBidi"/>
      <w:b/>
      <w:sz w:val="32"/>
      <w:szCs w:val="36"/>
    </w:rPr>
  </w:style>
  <w:style w:type="paragraph" w:styleId="Titre2">
    <w:name w:val="heading 2"/>
    <w:basedOn w:val="Normal"/>
    <w:next w:val="Normal"/>
    <w:link w:val="Titre2Car"/>
    <w:uiPriority w:val="9"/>
    <w:unhideWhenUsed/>
    <w:qFormat/>
    <w:rsid w:val="008969F2"/>
    <w:pPr>
      <w:keepNext/>
      <w:keepLines/>
      <w:numPr>
        <w:numId w:val="10"/>
      </w:numPr>
      <w:spacing w:before="160" w:after="0" w:line="240" w:lineRule="auto"/>
      <w:outlineLvl w:val="1"/>
    </w:pPr>
    <w:rPr>
      <w:rFonts w:asciiTheme="majorHAnsi" w:eastAsiaTheme="majorEastAsia" w:hAnsiTheme="majorHAnsi" w:cstheme="majorBidi"/>
      <w:sz w:val="28"/>
      <w:szCs w:val="28"/>
    </w:rPr>
  </w:style>
  <w:style w:type="paragraph" w:styleId="Titre3">
    <w:name w:val="heading 3"/>
    <w:basedOn w:val="Normal"/>
    <w:next w:val="Normal"/>
    <w:link w:val="Titre3Car"/>
    <w:uiPriority w:val="9"/>
    <w:unhideWhenUsed/>
    <w:qFormat/>
    <w:rsid w:val="0004198E"/>
    <w:pPr>
      <w:keepNext/>
      <w:keepLines/>
      <w:numPr>
        <w:numId w:val="13"/>
      </w:numPr>
      <w:spacing w:before="80" w:after="0" w:line="240" w:lineRule="auto"/>
      <w:outlineLvl w:val="2"/>
    </w:pPr>
    <w:rPr>
      <w:rFonts w:asciiTheme="majorHAnsi" w:eastAsiaTheme="majorEastAsia" w:hAnsiTheme="majorHAnsi" w:cstheme="majorBidi"/>
      <w:b/>
      <w:sz w:val="22"/>
      <w:szCs w:val="26"/>
      <w:u w:val="single"/>
    </w:rPr>
  </w:style>
  <w:style w:type="paragraph" w:styleId="Titre4">
    <w:name w:val="heading 4"/>
    <w:basedOn w:val="Normal"/>
    <w:next w:val="Normal"/>
    <w:link w:val="Titre4Car"/>
    <w:uiPriority w:val="9"/>
    <w:semiHidden/>
    <w:unhideWhenUsed/>
    <w:qFormat/>
    <w:rsid w:val="001A2F7D"/>
    <w:pPr>
      <w:keepNext/>
      <w:keepLines/>
      <w:spacing w:before="80" w:after="0"/>
      <w:outlineLvl w:val="3"/>
    </w:pPr>
    <w:rPr>
      <w:rFonts w:asciiTheme="majorHAnsi" w:eastAsiaTheme="majorEastAsia" w:hAnsiTheme="majorHAnsi" w:cstheme="majorBidi"/>
      <w:sz w:val="24"/>
      <w:szCs w:val="24"/>
    </w:rPr>
  </w:style>
  <w:style w:type="paragraph" w:styleId="Titre5">
    <w:name w:val="heading 5"/>
    <w:basedOn w:val="Normal"/>
    <w:next w:val="Normal"/>
    <w:link w:val="Titre5Car"/>
    <w:uiPriority w:val="9"/>
    <w:semiHidden/>
    <w:unhideWhenUsed/>
    <w:qFormat/>
    <w:rsid w:val="001A2F7D"/>
    <w:pPr>
      <w:keepNext/>
      <w:keepLines/>
      <w:spacing w:before="80" w:after="0"/>
      <w:outlineLvl w:val="4"/>
    </w:pPr>
    <w:rPr>
      <w:rFonts w:asciiTheme="majorHAnsi" w:eastAsiaTheme="majorEastAsia" w:hAnsiTheme="majorHAnsi" w:cstheme="majorBidi"/>
      <w:i/>
      <w:iCs/>
      <w:sz w:val="22"/>
      <w:szCs w:val="22"/>
    </w:rPr>
  </w:style>
  <w:style w:type="paragraph" w:styleId="Titre6">
    <w:name w:val="heading 6"/>
    <w:basedOn w:val="Normal"/>
    <w:next w:val="Normal"/>
    <w:link w:val="Titre6Car"/>
    <w:uiPriority w:val="9"/>
    <w:semiHidden/>
    <w:unhideWhenUsed/>
    <w:qFormat/>
    <w:rsid w:val="001A2F7D"/>
    <w:pPr>
      <w:keepNext/>
      <w:keepLines/>
      <w:spacing w:before="80" w:after="0"/>
      <w:outlineLvl w:val="5"/>
    </w:pPr>
    <w:rPr>
      <w:rFonts w:asciiTheme="majorHAnsi" w:eastAsiaTheme="majorEastAsia" w:hAnsiTheme="majorHAnsi" w:cstheme="majorBidi"/>
      <w:color w:val="595959" w:themeColor="text1" w:themeTint="A6"/>
    </w:rPr>
  </w:style>
  <w:style w:type="paragraph" w:styleId="Titre7">
    <w:name w:val="heading 7"/>
    <w:basedOn w:val="Normal"/>
    <w:next w:val="Normal"/>
    <w:link w:val="Titre7Car"/>
    <w:uiPriority w:val="9"/>
    <w:semiHidden/>
    <w:unhideWhenUsed/>
    <w:qFormat/>
    <w:rsid w:val="001A2F7D"/>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re8">
    <w:name w:val="heading 8"/>
    <w:basedOn w:val="Normal"/>
    <w:next w:val="Normal"/>
    <w:link w:val="Titre8Car"/>
    <w:uiPriority w:val="9"/>
    <w:semiHidden/>
    <w:unhideWhenUsed/>
    <w:qFormat/>
    <w:rsid w:val="001A2F7D"/>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re9">
    <w:name w:val="heading 9"/>
    <w:basedOn w:val="Normal"/>
    <w:next w:val="Normal"/>
    <w:link w:val="Titre9Car"/>
    <w:uiPriority w:val="9"/>
    <w:semiHidden/>
    <w:unhideWhenUsed/>
    <w:qFormat/>
    <w:rsid w:val="001A2F7D"/>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9F2"/>
    <w:rPr>
      <w:rFonts w:asciiTheme="majorHAnsi" w:eastAsiaTheme="majorEastAsia" w:hAnsiTheme="majorHAnsi" w:cstheme="majorBidi"/>
      <w:b/>
      <w:sz w:val="32"/>
      <w:szCs w:val="36"/>
    </w:rPr>
  </w:style>
  <w:style w:type="character" w:customStyle="1" w:styleId="Titre2Car">
    <w:name w:val="Titre 2 Car"/>
    <w:basedOn w:val="Policepardfaut"/>
    <w:link w:val="Titre2"/>
    <w:uiPriority w:val="9"/>
    <w:rsid w:val="008969F2"/>
    <w:rPr>
      <w:rFonts w:asciiTheme="majorHAnsi" w:eastAsiaTheme="majorEastAsia" w:hAnsiTheme="majorHAnsi" w:cstheme="majorBidi"/>
      <w:sz w:val="28"/>
      <w:szCs w:val="28"/>
    </w:rPr>
  </w:style>
  <w:style w:type="character" w:customStyle="1" w:styleId="Titre3Car">
    <w:name w:val="Titre 3 Car"/>
    <w:basedOn w:val="Policepardfaut"/>
    <w:link w:val="Titre3"/>
    <w:uiPriority w:val="9"/>
    <w:rsid w:val="0004198E"/>
    <w:rPr>
      <w:rFonts w:asciiTheme="majorHAnsi" w:eastAsiaTheme="majorEastAsia" w:hAnsiTheme="majorHAnsi" w:cstheme="majorBidi"/>
      <w:b/>
      <w:sz w:val="22"/>
      <w:szCs w:val="26"/>
      <w:u w:val="single"/>
    </w:rPr>
  </w:style>
  <w:style w:type="character" w:customStyle="1" w:styleId="Titre4Car">
    <w:name w:val="Titre 4 Car"/>
    <w:basedOn w:val="Policepardfaut"/>
    <w:link w:val="Titre4"/>
    <w:uiPriority w:val="9"/>
    <w:semiHidden/>
    <w:rsid w:val="001A2F7D"/>
    <w:rPr>
      <w:rFonts w:asciiTheme="majorHAnsi" w:eastAsiaTheme="majorEastAsia" w:hAnsiTheme="majorHAnsi" w:cstheme="majorBidi"/>
      <w:sz w:val="24"/>
      <w:szCs w:val="24"/>
    </w:rPr>
  </w:style>
  <w:style w:type="character" w:customStyle="1" w:styleId="Titre5Car">
    <w:name w:val="Titre 5 Car"/>
    <w:basedOn w:val="Policepardfaut"/>
    <w:link w:val="Titre5"/>
    <w:uiPriority w:val="9"/>
    <w:semiHidden/>
    <w:rsid w:val="001A2F7D"/>
    <w:rPr>
      <w:rFonts w:asciiTheme="majorHAnsi" w:eastAsiaTheme="majorEastAsia" w:hAnsiTheme="majorHAnsi" w:cstheme="majorBidi"/>
      <w:i/>
      <w:iCs/>
      <w:sz w:val="22"/>
      <w:szCs w:val="22"/>
    </w:rPr>
  </w:style>
  <w:style w:type="character" w:customStyle="1" w:styleId="Titre6Car">
    <w:name w:val="Titre 6 Car"/>
    <w:basedOn w:val="Policepardfaut"/>
    <w:link w:val="Titre6"/>
    <w:uiPriority w:val="9"/>
    <w:semiHidden/>
    <w:rsid w:val="001A2F7D"/>
    <w:rPr>
      <w:rFonts w:asciiTheme="majorHAnsi" w:eastAsiaTheme="majorEastAsia" w:hAnsiTheme="majorHAnsi" w:cstheme="majorBidi"/>
      <w:color w:val="595959" w:themeColor="text1" w:themeTint="A6"/>
    </w:rPr>
  </w:style>
  <w:style w:type="character" w:customStyle="1" w:styleId="Titre7Car">
    <w:name w:val="Titre 7 Car"/>
    <w:basedOn w:val="Policepardfaut"/>
    <w:link w:val="Titre7"/>
    <w:uiPriority w:val="9"/>
    <w:semiHidden/>
    <w:rsid w:val="001A2F7D"/>
    <w:rPr>
      <w:rFonts w:asciiTheme="majorHAnsi" w:eastAsiaTheme="majorEastAsia" w:hAnsiTheme="majorHAnsi" w:cstheme="majorBidi"/>
      <w:i/>
      <w:iCs/>
      <w:color w:val="595959" w:themeColor="text1" w:themeTint="A6"/>
    </w:rPr>
  </w:style>
  <w:style w:type="character" w:customStyle="1" w:styleId="Titre8Car">
    <w:name w:val="Titre 8 Car"/>
    <w:basedOn w:val="Policepardfaut"/>
    <w:link w:val="Titre8"/>
    <w:uiPriority w:val="9"/>
    <w:semiHidden/>
    <w:rsid w:val="001A2F7D"/>
    <w:rPr>
      <w:rFonts w:asciiTheme="majorHAnsi" w:eastAsiaTheme="majorEastAsia" w:hAnsiTheme="majorHAnsi" w:cstheme="majorBidi"/>
      <w:smallCaps/>
      <w:color w:val="595959" w:themeColor="text1" w:themeTint="A6"/>
    </w:rPr>
  </w:style>
  <w:style w:type="character" w:customStyle="1" w:styleId="Titre9Car">
    <w:name w:val="Titre 9 Car"/>
    <w:basedOn w:val="Policepardfaut"/>
    <w:link w:val="Titre9"/>
    <w:uiPriority w:val="9"/>
    <w:semiHidden/>
    <w:rsid w:val="001A2F7D"/>
    <w:rPr>
      <w:rFonts w:asciiTheme="majorHAnsi" w:eastAsiaTheme="majorEastAsia" w:hAnsiTheme="majorHAnsi" w:cstheme="majorBidi"/>
      <w:i/>
      <w:iCs/>
      <w:smallCaps/>
      <w:color w:val="595959" w:themeColor="text1" w:themeTint="A6"/>
    </w:rPr>
  </w:style>
  <w:style w:type="paragraph" w:styleId="Titre">
    <w:name w:val="Title"/>
    <w:basedOn w:val="Normal"/>
    <w:next w:val="Normal"/>
    <w:link w:val="TitreCar"/>
    <w:uiPriority w:val="10"/>
    <w:qFormat/>
    <w:rsid w:val="001A2F7D"/>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itreCar">
    <w:name w:val="Titre Car"/>
    <w:basedOn w:val="Policepardfaut"/>
    <w:link w:val="Titre"/>
    <w:uiPriority w:val="10"/>
    <w:rsid w:val="001A2F7D"/>
    <w:rPr>
      <w:rFonts w:asciiTheme="majorHAnsi" w:eastAsiaTheme="majorEastAsia" w:hAnsiTheme="majorHAnsi" w:cstheme="majorBidi"/>
      <w:color w:val="2F5496" w:themeColor="accent1" w:themeShade="BF"/>
      <w:spacing w:val="-7"/>
      <w:sz w:val="80"/>
      <w:szCs w:val="80"/>
    </w:rPr>
  </w:style>
  <w:style w:type="paragraph" w:styleId="Sous-titre">
    <w:name w:val="Subtitle"/>
    <w:basedOn w:val="Normal"/>
    <w:next w:val="Normal"/>
    <w:link w:val="Sous-titreCar"/>
    <w:uiPriority w:val="11"/>
    <w:qFormat/>
    <w:rsid w:val="001A2F7D"/>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us-titreCar">
    <w:name w:val="Sous-titre Car"/>
    <w:basedOn w:val="Policepardfaut"/>
    <w:link w:val="Sous-titre"/>
    <w:uiPriority w:val="11"/>
    <w:rsid w:val="001A2F7D"/>
    <w:rPr>
      <w:rFonts w:asciiTheme="majorHAnsi" w:eastAsiaTheme="majorEastAsia" w:hAnsiTheme="majorHAnsi" w:cstheme="majorBidi"/>
      <w:color w:val="404040" w:themeColor="text1" w:themeTint="BF"/>
      <w:sz w:val="30"/>
      <w:szCs w:val="30"/>
    </w:rPr>
  </w:style>
  <w:style w:type="character" w:styleId="lev">
    <w:name w:val="Strong"/>
    <w:basedOn w:val="Policepardfaut"/>
    <w:uiPriority w:val="22"/>
    <w:qFormat/>
    <w:rsid w:val="001A2F7D"/>
    <w:rPr>
      <w:b/>
      <w:bCs/>
    </w:rPr>
  </w:style>
  <w:style w:type="character" w:styleId="Accentuation">
    <w:name w:val="Emphasis"/>
    <w:basedOn w:val="Policepardfaut"/>
    <w:uiPriority w:val="20"/>
    <w:qFormat/>
    <w:rsid w:val="001A2F7D"/>
    <w:rPr>
      <w:i/>
      <w:iCs/>
    </w:rPr>
  </w:style>
  <w:style w:type="paragraph" w:styleId="Sansinterligne">
    <w:name w:val="No Spacing"/>
    <w:uiPriority w:val="1"/>
    <w:qFormat/>
    <w:rsid w:val="001A2F7D"/>
    <w:pPr>
      <w:spacing w:after="0" w:line="240" w:lineRule="auto"/>
    </w:pPr>
  </w:style>
  <w:style w:type="paragraph" w:styleId="Paragraphedeliste">
    <w:name w:val="List Paragraph"/>
    <w:basedOn w:val="Normal"/>
    <w:uiPriority w:val="34"/>
    <w:qFormat/>
    <w:rsid w:val="00AB1144"/>
    <w:pPr>
      <w:ind w:left="720"/>
      <w:contextualSpacing/>
    </w:pPr>
  </w:style>
  <w:style w:type="paragraph" w:styleId="Citation">
    <w:name w:val="Quote"/>
    <w:basedOn w:val="Normal"/>
    <w:next w:val="Normal"/>
    <w:link w:val="CitationCar"/>
    <w:uiPriority w:val="29"/>
    <w:qFormat/>
    <w:rsid w:val="001A2F7D"/>
    <w:pPr>
      <w:spacing w:before="240" w:after="240" w:line="252" w:lineRule="auto"/>
      <w:ind w:left="864" w:right="864"/>
      <w:jc w:val="center"/>
    </w:pPr>
    <w:rPr>
      <w:i/>
      <w:iCs/>
    </w:rPr>
  </w:style>
  <w:style w:type="character" w:customStyle="1" w:styleId="CitationCar">
    <w:name w:val="Citation Car"/>
    <w:basedOn w:val="Policepardfaut"/>
    <w:link w:val="Citation"/>
    <w:uiPriority w:val="29"/>
    <w:rsid w:val="001A2F7D"/>
    <w:rPr>
      <w:i/>
      <w:iCs/>
    </w:rPr>
  </w:style>
  <w:style w:type="paragraph" w:styleId="Citationintense">
    <w:name w:val="Intense Quote"/>
    <w:basedOn w:val="Normal"/>
    <w:next w:val="Normal"/>
    <w:link w:val="CitationintenseCar"/>
    <w:uiPriority w:val="30"/>
    <w:qFormat/>
    <w:rsid w:val="001A2F7D"/>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tionintenseCar">
    <w:name w:val="Citation intense Car"/>
    <w:basedOn w:val="Policepardfaut"/>
    <w:link w:val="Citationintense"/>
    <w:uiPriority w:val="30"/>
    <w:rsid w:val="001A2F7D"/>
    <w:rPr>
      <w:rFonts w:asciiTheme="majorHAnsi" w:eastAsiaTheme="majorEastAsia" w:hAnsiTheme="majorHAnsi" w:cstheme="majorBidi"/>
      <w:color w:val="4472C4" w:themeColor="accent1"/>
      <w:sz w:val="28"/>
      <w:szCs w:val="28"/>
    </w:rPr>
  </w:style>
  <w:style w:type="character" w:styleId="Accentuationlgre">
    <w:name w:val="Subtle Emphasis"/>
    <w:basedOn w:val="Policepardfaut"/>
    <w:uiPriority w:val="19"/>
    <w:qFormat/>
    <w:rsid w:val="001A2F7D"/>
    <w:rPr>
      <w:i/>
      <w:iCs/>
      <w:color w:val="595959" w:themeColor="text1" w:themeTint="A6"/>
    </w:rPr>
  </w:style>
  <w:style w:type="character" w:styleId="Accentuationintense">
    <w:name w:val="Intense Emphasis"/>
    <w:basedOn w:val="Policepardfaut"/>
    <w:uiPriority w:val="21"/>
    <w:qFormat/>
    <w:rsid w:val="001A2F7D"/>
    <w:rPr>
      <w:b/>
      <w:bCs/>
      <w:i/>
      <w:iCs/>
    </w:rPr>
  </w:style>
  <w:style w:type="character" w:styleId="Rfrencelgre">
    <w:name w:val="Subtle Reference"/>
    <w:basedOn w:val="Policepardfaut"/>
    <w:uiPriority w:val="31"/>
    <w:qFormat/>
    <w:rsid w:val="001A2F7D"/>
    <w:rPr>
      <w:smallCaps/>
      <w:color w:val="404040" w:themeColor="text1" w:themeTint="BF"/>
    </w:rPr>
  </w:style>
  <w:style w:type="character" w:styleId="Rfrenceintense">
    <w:name w:val="Intense Reference"/>
    <w:basedOn w:val="Policepardfaut"/>
    <w:uiPriority w:val="32"/>
    <w:qFormat/>
    <w:rsid w:val="001A2F7D"/>
    <w:rPr>
      <w:b/>
      <w:bCs/>
      <w:smallCaps/>
      <w:u w:val="single"/>
    </w:rPr>
  </w:style>
  <w:style w:type="character" w:styleId="Titredulivre">
    <w:name w:val="Book Title"/>
    <w:basedOn w:val="Policepardfaut"/>
    <w:uiPriority w:val="33"/>
    <w:qFormat/>
    <w:rsid w:val="001A2F7D"/>
    <w:rPr>
      <w:b/>
      <w:bCs/>
      <w:smallCaps/>
    </w:rPr>
  </w:style>
  <w:style w:type="paragraph" w:styleId="En-ttedetabledesmatires">
    <w:name w:val="TOC Heading"/>
    <w:basedOn w:val="Titre1"/>
    <w:next w:val="Normal"/>
    <w:uiPriority w:val="39"/>
    <w:unhideWhenUsed/>
    <w:qFormat/>
    <w:rsid w:val="001A2F7D"/>
    <w:pPr>
      <w:outlineLvl w:val="9"/>
    </w:pPr>
  </w:style>
  <w:style w:type="paragraph" w:customStyle="1" w:styleId="PA">
    <w:name w:val="PA"/>
    <w:basedOn w:val="Normal"/>
    <w:rsid w:val="00AB1144"/>
    <w:pPr>
      <w:keepNext/>
      <w:keepLines/>
      <w:widowControl w:val="0"/>
      <w:suppressAutoHyphens/>
      <w:autoSpaceDN w:val="0"/>
      <w:spacing w:after="0" w:line="240" w:lineRule="auto"/>
      <w:jc w:val="center"/>
      <w:textAlignment w:val="center"/>
    </w:pPr>
    <w:rPr>
      <w:rFonts w:eastAsia="SimSun" w:cs="Arial"/>
      <w:b/>
      <w:bCs/>
      <w:kern w:val="3"/>
      <w:sz w:val="40"/>
      <w:szCs w:val="40"/>
      <w:lang w:eastAsia="en-US"/>
    </w:rPr>
  </w:style>
  <w:style w:type="paragraph" w:customStyle="1" w:styleId="Intitule2">
    <w:name w:val="Intitule2"/>
    <w:basedOn w:val="Normal"/>
    <w:rsid w:val="00AB1144"/>
    <w:pPr>
      <w:keepNext/>
      <w:keepLines/>
      <w:widowControl w:val="0"/>
      <w:pBdr>
        <w:top w:val="single" w:sz="18" w:space="1" w:color="000000"/>
        <w:left w:val="single" w:sz="18" w:space="4" w:color="000000"/>
        <w:bottom w:val="single" w:sz="18" w:space="1" w:color="000000"/>
        <w:right w:val="single" w:sz="18" w:space="16" w:color="000000"/>
      </w:pBdr>
      <w:tabs>
        <w:tab w:val="left" w:pos="0"/>
      </w:tabs>
      <w:suppressAutoHyphens/>
      <w:autoSpaceDN w:val="0"/>
      <w:spacing w:after="0" w:line="240" w:lineRule="auto"/>
      <w:jc w:val="center"/>
      <w:textAlignment w:val="center"/>
    </w:pPr>
    <w:rPr>
      <w:rFonts w:eastAsia="SimSun" w:cs="Arial"/>
      <w:b/>
      <w:color w:val="000000"/>
      <w:kern w:val="3"/>
      <w:sz w:val="36"/>
      <w:szCs w:val="24"/>
      <w:lang w:eastAsia="en-US"/>
    </w:rPr>
  </w:style>
  <w:style w:type="paragraph" w:styleId="Textedebulles">
    <w:name w:val="Balloon Text"/>
    <w:basedOn w:val="Normal"/>
    <w:link w:val="TextedebullesCar"/>
    <w:uiPriority w:val="99"/>
    <w:semiHidden/>
    <w:unhideWhenUsed/>
    <w:rsid w:val="00AB114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AB1144"/>
    <w:rPr>
      <w:rFonts w:ascii="Tahoma" w:hAnsi="Tahoma" w:cs="Tahoma"/>
      <w:sz w:val="16"/>
      <w:szCs w:val="16"/>
    </w:rPr>
  </w:style>
  <w:style w:type="paragraph" w:customStyle="1" w:styleId="Standard">
    <w:name w:val="Standard"/>
    <w:autoRedefine/>
    <w:rsid w:val="00C47632"/>
    <w:pPr>
      <w:keepNext/>
      <w:keepLines/>
      <w:widowControl w:val="0"/>
      <w:suppressAutoHyphens/>
      <w:autoSpaceDN w:val="0"/>
      <w:jc w:val="both"/>
      <w:textAlignment w:val="center"/>
    </w:pPr>
    <w:rPr>
      <w:rFonts w:ascii="Arial" w:hAnsi="Arial"/>
      <w:b/>
      <w:iCs/>
      <w:smallCaps/>
      <w:spacing w:val="10"/>
      <w:sz w:val="28"/>
      <w:szCs w:val="28"/>
    </w:rPr>
  </w:style>
  <w:style w:type="paragraph" w:customStyle="1" w:styleId="Textbody">
    <w:name w:val="Text body"/>
    <w:basedOn w:val="Standard"/>
    <w:autoRedefine/>
    <w:rsid w:val="007447FF"/>
    <w:rPr>
      <w:sz w:val="21"/>
    </w:rPr>
  </w:style>
  <w:style w:type="paragraph" w:customStyle="1" w:styleId="NumeroConsultation">
    <w:name w:val="NumeroConsultation"/>
    <w:basedOn w:val="Standard"/>
    <w:rsid w:val="007447FF"/>
    <w:pPr>
      <w:tabs>
        <w:tab w:val="left" w:pos="3600"/>
      </w:tabs>
      <w:ind w:left="3600" w:hanging="3600"/>
      <w:jc w:val="center"/>
    </w:pPr>
    <w:rPr>
      <w:b w:val="0"/>
      <w:color w:val="000000"/>
      <w:sz w:val="24"/>
      <w:szCs w:val="20"/>
    </w:rPr>
  </w:style>
  <w:style w:type="paragraph" w:customStyle="1" w:styleId="Procedure">
    <w:name w:val="Procedure"/>
    <w:basedOn w:val="Standard"/>
    <w:rsid w:val="007447FF"/>
    <w:pPr>
      <w:tabs>
        <w:tab w:val="left" w:pos="3600"/>
      </w:tabs>
      <w:ind w:left="3600" w:hanging="3600"/>
      <w:jc w:val="center"/>
    </w:pPr>
    <w:rPr>
      <w:b w:val="0"/>
      <w:color w:val="000000"/>
      <w:sz w:val="24"/>
      <w:szCs w:val="20"/>
    </w:rPr>
  </w:style>
  <w:style w:type="paragraph" w:styleId="En-tte">
    <w:name w:val="header"/>
    <w:basedOn w:val="Normal"/>
    <w:link w:val="En-tteCar"/>
    <w:uiPriority w:val="99"/>
    <w:unhideWhenUsed/>
    <w:rsid w:val="008C7BDE"/>
    <w:pPr>
      <w:tabs>
        <w:tab w:val="center" w:pos="4536"/>
        <w:tab w:val="right" w:pos="9072"/>
      </w:tabs>
    </w:pPr>
  </w:style>
  <w:style w:type="character" w:customStyle="1" w:styleId="En-tteCar">
    <w:name w:val="En-tête Car"/>
    <w:link w:val="En-tte"/>
    <w:uiPriority w:val="99"/>
    <w:rsid w:val="008C7BDE"/>
    <w:rPr>
      <w:rFonts w:ascii="Arial" w:hAnsi="Arial"/>
      <w:sz w:val="22"/>
      <w:szCs w:val="22"/>
    </w:rPr>
  </w:style>
  <w:style w:type="paragraph" w:styleId="Pieddepage">
    <w:name w:val="footer"/>
    <w:basedOn w:val="Normal"/>
    <w:link w:val="PieddepageCar"/>
    <w:uiPriority w:val="99"/>
    <w:unhideWhenUsed/>
    <w:rsid w:val="008C7BDE"/>
    <w:pPr>
      <w:tabs>
        <w:tab w:val="center" w:pos="4536"/>
        <w:tab w:val="right" w:pos="9072"/>
      </w:tabs>
    </w:pPr>
  </w:style>
  <w:style w:type="character" w:customStyle="1" w:styleId="PieddepageCar">
    <w:name w:val="Pied de page Car"/>
    <w:link w:val="Pieddepage"/>
    <w:uiPriority w:val="99"/>
    <w:rsid w:val="008C7BDE"/>
    <w:rPr>
      <w:rFonts w:ascii="Arial" w:hAnsi="Arial"/>
      <w:sz w:val="22"/>
      <w:szCs w:val="22"/>
    </w:rPr>
  </w:style>
  <w:style w:type="paragraph" w:styleId="TM1">
    <w:name w:val="toc 1"/>
    <w:basedOn w:val="Normal"/>
    <w:next w:val="Normal"/>
    <w:autoRedefine/>
    <w:uiPriority w:val="39"/>
    <w:unhideWhenUsed/>
    <w:rsid w:val="0047364E"/>
  </w:style>
  <w:style w:type="paragraph" w:styleId="TM2">
    <w:name w:val="toc 2"/>
    <w:basedOn w:val="Normal"/>
    <w:next w:val="Normal"/>
    <w:autoRedefine/>
    <w:uiPriority w:val="39"/>
    <w:unhideWhenUsed/>
    <w:rsid w:val="00BD32A1"/>
    <w:pPr>
      <w:tabs>
        <w:tab w:val="right" w:leader="dot" w:pos="9062"/>
      </w:tabs>
      <w:ind w:left="220"/>
      <w:jc w:val="center"/>
    </w:pPr>
    <w:rPr>
      <w:rFonts w:eastAsia="Times New Roman"/>
      <w:b/>
      <w:noProof/>
    </w:rPr>
  </w:style>
  <w:style w:type="character" w:styleId="Lienhypertexte">
    <w:name w:val="Hyperlink"/>
    <w:uiPriority w:val="99"/>
    <w:unhideWhenUsed/>
    <w:rsid w:val="0047364E"/>
    <w:rPr>
      <w:color w:val="0000FF"/>
      <w:u w:val="single"/>
    </w:rPr>
  </w:style>
  <w:style w:type="paragraph" w:customStyle="1" w:styleId="western">
    <w:name w:val="western"/>
    <w:basedOn w:val="Normal"/>
    <w:rsid w:val="00231195"/>
    <w:pPr>
      <w:spacing w:before="100" w:beforeAutospacing="1" w:after="100" w:afterAutospacing="1" w:line="317" w:lineRule="atLeast"/>
    </w:pPr>
    <w:rPr>
      <w:rFonts w:cs="Arial"/>
    </w:rPr>
  </w:style>
  <w:style w:type="character" w:styleId="Textedelespacerserv">
    <w:name w:val="Placeholder Text"/>
    <w:basedOn w:val="Policepardfaut"/>
    <w:uiPriority w:val="99"/>
    <w:semiHidden/>
    <w:rsid w:val="00B8649B"/>
    <w:rPr>
      <w:color w:val="808080"/>
    </w:rPr>
  </w:style>
  <w:style w:type="character" w:styleId="Marquedecommentaire">
    <w:name w:val="annotation reference"/>
    <w:basedOn w:val="Policepardfaut"/>
    <w:uiPriority w:val="99"/>
    <w:semiHidden/>
    <w:unhideWhenUsed/>
    <w:rsid w:val="00BE7B1F"/>
    <w:rPr>
      <w:sz w:val="16"/>
      <w:szCs w:val="16"/>
    </w:rPr>
  </w:style>
  <w:style w:type="paragraph" w:styleId="Commentaire">
    <w:name w:val="annotation text"/>
    <w:basedOn w:val="Normal"/>
    <w:link w:val="CommentaireCar"/>
    <w:uiPriority w:val="99"/>
    <w:semiHidden/>
    <w:unhideWhenUsed/>
    <w:rsid w:val="00BE7B1F"/>
    <w:pPr>
      <w:spacing w:line="240" w:lineRule="auto"/>
    </w:pPr>
    <w:rPr>
      <w:sz w:val="20"/>
      <w:szCs w:val="20"/>
    </w:rPr>
  </w:style>
  <w:style w:type="character" w:customStyle="1" w:styleId="CommentaireCar">
    <w:name w:val="Commentaire Car"/>
    <w:basedOn w:val="Policepardfaut"/>
    <w:link w:val="Commentaire"/>
    <w:uiPriority w:val="99"/>
    <w:semiHidden/>
    <w:rsid w:val="00BE7B1F"/>
    <w:rPr>
      <w:rFonts w:ascii="Arial" w:hAnsi="Arial"/>
    </w:rPr>
  </w:style>
  <w:style w:type="paragraph" w:styleId="Objetducommentaire">
    <w:name w:val="annotation subject"/>
    <w:basedOn w:val="Commentaire"/>
    <w:next w:val="Commentaire"/>
    <w:link w:val="ObjetducommentaireCar"/>
    <w:uiPriority w:val="99"/>
    <w:semiHidden/>
    <w:unhideWhenUsed/>
    <w:rsid w:val="00BE7B1F"/>
    <w:rPr>
      <w:b/>
      <w:bCs/>
    </w:rPr>
  </w:style>
  <w:style w:type="character" w:customStyle="1" w:styleId="ObjetducommentaireCar">
    <w:name w:val="Objet du commentaire Car"/>
    <w:basedOn w:val="CommentaireCar"/>
    <w:link w:val="Objetducommentaire"/>
    <w:uiPriority w:val="99"/>
    <w:semiHidden/>
    <w:rsid w:val="00BE7B1F"/>
    <w:rPr>
      <w:rFonts w:ascii="Arial" w:hAnsi="Arial"/>
      <w:b/>
      <w:bCs/>
    </w:rPr>
  </w:style>
  <w:style w:type="table" w:styleId="Grilledutableau">
    <w:name w:val="Table Grid"/>
    <w:basedOn w:val="TableauNormal"/>
    <w:uiPriority w:val="59"/>
    <w:rsid w:val="0060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next w:val="Titre1"/>
    <w:link w:val="Style1Car"/>
    <w:rsid w:val="00300521"/>
    <w:pPr>
      <w:numPr>
        <w:numId w:val="6"/>
      </w:numPr>
    </w:pPr>
  </w:style>
  <w:style w:type="paragraph" w:styleId="Lgende">
    <w:name w:val="caption"/>
    <w:basedOn w:val="Normal"/>
    <w:next w:val="Normal"/>
    <w:uiPriority w:val="35"/>
    <w:semiHidden/>
    <w:unhideWhenUsed/>
    <w:qFormat/>
    <w:rsid w:val="001A2F7D"/>
    <w:pPr>
      <w:spacing w:line="240" w:lineRule="auto"/>
    </w:pPr>
    <w:rPr>
      <w:b/>
      <w:bCs/>
      <w:color w:val="404040" w:themeColor="text1" w:themeTint="BF"/>
      <w:sz w:val="20"/>
      <w:szCs w:val="20"/>
    </w:rPr>
  </w:style>
  <w:style w:type="character" w:customStyle="1" w:styleId="Style1Car">
    <w:name w:val="Style1 Car"/>
    <w:basedOn w:val="Titre1Car"/>
    <w:link w:val="Style1"/>
    <w:rsid w:val="00300521"/>
    <w:rPr>
      <w:rFonts w:asciiTheme="majorHAnsi" w:eastAsiaTheme="majorEastAsia" w:hAnsiTheme="majorHAnsi" w:cstheme="majorBidi"/>
      <w:b/>
      <w:sz w:val="32"/>
      <w:szCs w:val="36"/>
    </w:rPr>
  </w:style>
  <w:style w:type="paragraph" w:styleId="TM3">
    <w:name w:val="toc 3"/>
    <w:basedOn w:val="Normal"/>
    <w:next w:val="Normal"/>
    <w:autoRedefine/>
    <w:uiPriority w:val="39"/>
    <w:unhideWhenUsed/>
    <w:rsid w:val="00C854A3"/>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5103">
      <w:bodyDiv w:val="1"/>
      <w:marLeft w:val="0"/>
      <w:marRight w:val="0"/>
      <w:marTop w:val="0"/>
      <w:marBottom w:val="0"/>
      <w:divBdr>
        <w:top w:val="none" w:sz="0" w:space="0" w:color="auto"/>
        <w:left w:val="none" w:sz="0" w:space="0" w:color="auto"/>
        <w:bottom w:val="none" w:sz="0" w:space="0" w:color="auto"/>
        <w:right w:val="none" w:sz="0" w:space="0" w:color="auto"/>
      </w:divBdr>
    </w:div>
    <w:div w:id="825702177">
      <w:bodyDiv w:val="1"/>
      <w:marLeft w:val="0"/>
      <w:marRight w:val="0"/>
      <w:marTop w:val="0"/>
      <w:marBottom w:val="0"/>
      <w:divBdr>
        <w:top w:val="none" w:sz="0" w:space="0" w:color="auto"/>
        <w:left w:val="none" w:sz="0" w:space="0" w:color="auto"/>
        <w:bottom w:val="none" w:sz="0" w:space="0" w:color="auto"/>
        <w:right w:val="none" w:sz="0" w:space="0" w:color="auto"/>
      </w:divBdr>
    </w:div>
    <w:div w:id="1171532301">
      <w:bodyDiv w:val="1"/>
      <w:marLeft w:val="0"/>
      <w:marRight w:val="0"/>
      <w:marTop w:val="0"/>
      <w:marBottom w:val="0"/>
      <w:divBdr>
        <w:top w:val="none" w:sz="0" w:space="0" w:color="auto"/>
        <w:left w:val="none" w:sz="0" w:space="0" w:color="auto"/>
        <w:bottom w:val="none" w:sz="0" w:space="0" w:color="auto"/>
        <w:right w:val="none" w:sz="0" w:space="0" w:color="auto"/>
      </w:divBdr>
    </w:div>
    <w:div w:id="1177378262">
      <w:bodyDiv w:val="1"/>
      <w:marLeft w:val="0"/>
      <w:marRight w:val="0"/>
      <w:marTop w:val="0"/>
      <w:marBottom w:val="0"/>
      <w:divBdr>
        <w:top w:val="none" w:sz="0" w:space="0" w:color="auto"/>
        <w:left w:val="none" w:sz="0" w:space="0" w:color="auto"/>
        <w:bottom w:val="none" w:sz="0" w:space="0" w:color="auto"/>
        <w:right w:val="none" w:sz="0" w:space="0" w:color="auto"/>
      </w:divBdr>
    </w:div>
    <w:div w:id="1960338330">
      <w:bodyDiv w:val="1"/>
      <w:marLeft w:val="0"/>
      <w:marRight w:val="0"/>
      <w:marTop w:val="0"/>
      <w:marBottom w:val="0"/>
      <w:divBdr>
        <w:top w:val="none" w:sz="0" w:space="0" w:color="auto"/>
        <w:left w:val="none" w:sz="0" w:space="0" w:color="auto"/>
        <w:bottom w:val="none" w:sz="0" w:space="0" w:color="auto"/>
        <w:right w:val="none" w:sz="0" w:space="0" w:color="auto"/>
      </w:divBdr>
    </w:div>
    <w:div w:id="1997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Général"/>
          <w:gallery w:val="placeholder"/>
        </w:category>
        <w:types>
          <w:type w:val="bbPlcHdr"/>
        </w:types>
        <w:behaviors>
          <w:behavior w:val="content"/>
        </w:behaviors>
        <w:guid w:val="{BD332821-B4FB-4051-ADE9-846635B16481}"/>
      </w:docPartPr>
      <w:docPartBody>
        <w:p w:rsidR="002A3B5D" w:rsidRDefault="002A3B5D">
          <w:r w:rsidRPr="001E7A8E">
            <w:rPr>
              <w:rStyle w:val="Textedelespacerserv"/>
            </w:rPr>
            <w:t>Choisissez un élément.</w:t>
          </w:r>
        </w:p>
      </w:docPartBody>
    </w:docPart>
    <w:docPart>
      <w:docPartPr>
        <w:name w:val="3FB1A5A4BD7542F8A29FB33B41055C45"/>
        <w:category>
          <w:name w:val="Général"/>
          <w:gallery w:val="placeholder"/>
        </w:category>
        <w:types>
          <w:type w:val="bbPlcHdr"/>
        </w:types>
        <w:behaviors>
          <w:behavior w:val="content"/>
        </w:behaviors>
        <w:guid w:val="{8273D0A8-5865-443C-BB19-B0272F5B55F0}"/>
      </w:docPartPr>
      <w:docPartBody>
        <w:p w:rsidR="002A3B5D" w:rsidRDefault="0053291E" w:rsidP="0053291E">
          <w:pPr>
            <w:pStyle w:val="3FB1A5A4BD7542F8A29FB33B41055C452"/>
          </w:pPr>
          <w:r w:rsidRPr="001E7A8E">
            <w:rPr>
              <w:rStyle w:val="Textedelespacerserv"/>
            </w:rPr>
            <w:t>Choisissez un élément.</w:t>
          </w:r>
        </w:p>
      </w:docPartBody>
    </w:docPart>
    <w:docPart>
      <w:docPartPr>
        <w:name w:val="9E21C2493A734CA59D9032F2918DF588"/>
        <w:category>
          <w:name w:val="Général"/>
          <w:gallery w:val="placeholder"/>
        </w:category>
        <w:types>
          <w:type w:val="bbPlcHdr"/>
        </w:types>
        <w:behaviors>
          <w:behavior w:val="content"/>
        </w:behaviors>
        <w:guid w:val="{5F1D00FC-1958-4549-8991-C7574C204DAC}"/>
      </w:docPartPr>
      <w:docPartBody>
        <w:p w:rsidR="0053291E" w:rsidRDefault="0053291E" w:rsidP="0053291E">
          <w:pPr>
            <w:pStyle w:val="9E21C2493A734CA59D9032F2918DF5881"/>
          </w:pPr>
          <w:r w:rsidRPr="001E7A8E">
            <w:rPr>
              <w:rStyle w:val="Textedelespacerserv"/>
            </w:rPr>
            <w:t>Choisissez un élément.</w:t>
          </w:r>
        </w:p>
      </w:docPartBody>
    </w:docPart>
    <w:docPart>
      <w:docPartPr>
        <w:name w:val="CB61B435E9574C9596E8E1018060F965"/>
        <w:category>
          <w:name w:val="Général"/>
          <w:gallery w:val="placeholder"/>
        </w:category>
        <w:types>
          <w:type w:val="bbPlcHdr"/>
        </w:types>
        <w:behaviors>
          <w:behavior w:val="content"/>
        </w:behaviors>
        <w:guid w:val="{EEB03A64-B164-40C9-82C6-FFE3D9E9204C}"/>
      </w:docPartPr>
      <w:docPartBody>
        <w:p w:rsidR="0053291E" w:rsidRDefault="0053291E" w:rsidP="0053291E">
          <w:pPr>
            <w:pStyle w:val="CB61B435E9574C9596E8E1018060F9651"/>
          </w:pPr>
          <w:r w:rsidRPr="001E7A8E">
            <w:rPr>
              <w:rStyle w:val="Textedelespacerserv"/>
            </w:rPr>
            <w:t>Choisissez un élément.</w:t>
          </w:r>
        </w:p>
      </w:docPartBody>
    </w:docPart>
    <w:docPart>
      <w:docPartPr>
        <w:name w:val="9B0C61859F4540959125C2BD073BAF3E"/>
        <w:category>
          <w:name w:val="Général"/>
          <w:gallery w:val="placeholder"/>
        </w:category>
        <w:types>
          <w:type w:val="bbPlcHdr"/>
        </w:types>
        <w:behaviors>
          <w:behavior w:val="content"/>
        </w:behaviors>
        <w:guid w:val="{5AA9DA8E-28AA-4DC8-9FCF-05C1102BDBE1}"/>
      </w:docPartPr>
      <w:docPartBody>
        <w:p w:rsidR="00087C18" w:rsidRDefault="00AD0E14" w:rsidP="00AD0E14">
          <w:pPr>
            <w:pStyle w:val="9B0C61859F4540959125C2BD073BAF3E"/>
          </w:pPr>
          <w:r w:rsidRPr="001E7A8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B5D"/>
    <w:rsid w:val="0007360F"/>
    <w:rsid w:val="00087C18"/>
    <w:rsid w:val="000F40CC"/>
    <w:rsid w:val="001A45A6"/>
    <w:rsid w:val="001D2B27"/>
    <w:rsid w:val="00241FE9"/>
    <w:rsid w:val="00264768"/>
    <w:rsid w:val="002A3B5D"/>
    <w:rsid w:val="00303E71"/>
    <w:rsid w:val="003F2B09"/>
    <w:rsid w:val="004B54CF"/>
    <w:rsid w:val="004E7449"/>
    <w:rsid w:val="0053291E"/>
    <w:rsid w:val="005B037D"/>
    <w:rsid w:val="00635A93"/>
    <w:rsid w:val="006548C3"/>
    <w:rsid w:val="007270DA"/>
    <w:rsid w:val="007B4C02"/>
    <w:rsid w:val="007D51BC"/>
    <w:rsid w:val="008D33DB"/>
    <w:rsid w:val="008E1D0E"/>
    <w:rsid w:val="00912344"/>
    <w:rsid w:val="0092390A"/>
    <w:rsid w:val="0095798E"/>
    <w:rsid w:val="009D39E0"/>
    <w:rsid w:val="00AD0E14"/>
    <w:rsid w:val="00CA0C0A"/>
    <w:rsid w:val="00D47468"/>
    <w:rsid w:val="00D5321A"/>
    <w:rsid w:val="00DA35E0"/>
    <w:rsid w:val="00DB22FA"/>
    <w:rsid w:val="00DC779D"/>
    <w:rsid w:val="00E11F15"/>
    <w:rsid w:val="00F31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D0E14"/>
    <w:rPr>
      <w:color w:val="808080"/>
    </w:rPr>
  </w:style>
  <w:style w:type="paragraph" w:customStyle="1" w:styleId="9E21C2493A734CA59D9032F2918DF5881">
    <w:name w:val="9E21C2493A734CA59D9032F2918DF5881"/>
    <w:rsid w:val="0053291E"/>
    <w:pPr>
      <w:spacing w:after="120" w:line="264" w:lineRule="auto"/>
    </w:pPr>
    <w:rPr>
      <w:sz w:val="21"/>
      <w:szCs w:val="21"/>
    </w:rPr>
  </w:style>
  <w:style w:type="paragraph" w:customStyle="1" w:styleId="CB61B435E9574C9596E8E1018060F9651">
    <w:name w:val="CB61B435E9574C9596E8E1018060F9651"/>
    <w:rsid w:val="0053291E"/>
    <w:pPr>
      <w:spacing w:after="120" w:line="264" w:lineRule="auto"/>
    </w:pPr>
    <w:rPr>
      <w:sz w:val="21"/>
      <w:szCs w:val="21"/>
    </w:rPr>
  </w:style>
  <w:style w:type="paragraph" w:customStyle="1" w:styleId="3FB1A5A4BD7542F8A29FB33B41055C452">
    <w:name w:val="3FB1A5A4BD7542F8A29FB33B41055C452"/>
    <w:rsid w:val="0053291E"/>
    <w:pPr>
      <w:spacing w:after="120" w:line="264" w:lineRule="auto"/>
      <w:ind w:left="720"/>
      <w:contextualSpacing/>
    </w:pPr>
    <w:rPr>
      <w:sz w:val="21"/>
      <w:szCs w:val="21"/>
    </w:rPr>
  </w:style>
  <w:style w:type="paragraph" w:customStyle="1" w:styleId="9B0C61859F4540959125C2BD073BAF3E">
    <w:name w:val="9B0C61859F4540959125C2BD073BAF3E"/>
    <w:rsid w:val="00AD0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fa2160d-bfa3-4402-8df0-f96efb58811c">N44FRXNUF2VE-730391652-1424</_dlc_DocId>
    <_dlc_DocIdUrl xmlns="8fa2160d-bfa3-4402-8df0-f96efb58811c">
      <Url>https://cumpm1.sharepoint.com/DCP-MAMP/_layouts/15/DocIdRedir.aspx?ID=N44FRXNUF2VE-730391652-1424</Url>
      <Description>N44FRXNUF2VE-730391652-1424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C74CCF8132B8C4DBD5BE988F6FA59BD" ma:contentTypeVersion="4" ma:contentTypeDescription="Crée un document." ma:contentTypeScope="" ma:versionID="c328044d44a1a49ccc8c817a13877c6b">
  <xsd:schema xmlns:xsd="http://www.w3.org/2001/XMLSchema" xmlns:xs="http://www.w3.org/2001/XMLSchema" xmlns:p="http://schemas.microsoft.com/office/2006/metadata/properties" xmlns:ns1="http://schemas.microsoft.com/sharepoint/v3" xmlns:ns2="5f57673f-8ad4-4578-81db-a56b7616288c" xmlns:ns3="8fa2160d-bfa3-4402-8df0-f96efb58811c" targetNamespace="http://schemas.microsoft.com/office/2006/metadata/properties" ma:root="true" ma:fieldsID="bcf2c0475ab6e3fe1f78b855df11c5e9" ns1:_="" ns2:_="" ns3:_="">
    <xsd:import namespace="http://schemas.microsoft.com/sharepoint/v3"/>
    <xsd:import namespace="5f57673f-8ad4-4578-81db-a56b7616288c"/>
    <xsd:import namespace="8fa2160d-bfa3-4402-8df0-f96efb58811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3:_dlc_DocId" minOccurs="0"/>
                <xsd:element ref="ns3:_dlc_DocIdUrl" minOccurs="0"/>
                <xsd:element ref="ns3:_dlc_DocIdPersistId"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57673f-8ad4-4578-81db-a56b761628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a2160d-bfa3-4402-8df0-f96efb58811c"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_dlc_DocId" ma:index="16" nillable="true" ma:displayName="Valeur d’ID de document" ma:description="Valeur de l’ID de document affecté à cet élément." ma:internalName="_dlc_DocId" ma:readOnly="true">
      <xsd:simpleType>
        <xsd:restriction base="dms:Text"/>
      </xsd:simpleType>
    </xsd:element>
    <xsd:element name="_dlc_DocIdUrl" ma:index="17"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FECA8-CA3A-47FB-AEAD-D075CE8D2ADC}">
  <ds:schemaRefs>
    <ds:schemaRef ds:uri="http://schemas.microsoft.com/office/2006/metadata/properties"/>
    <ds:schemaRef ds:uri="http://schemas.microsoft.com/office/infopath/2007/PartnerControls"/>
    <ds:schemaRef ds:uri="http://schemas.microsoft.com/sharepoint/v3"/>
    <ds:schemaRef ds:uri="8fa2160d-bfa3-4402-8df0-f96efb58811c"/>
  </ds:schemaRefs>
</ds:datastoreItem>
</file>

<file path=customXml/itemProps2.xml><?xml version="1.0" encoding="utf-8"?>
<ds:datastoreItem xmlns:ds="http://schemas.openxmlformats.org/officeDocument/2006/customXml" ds:itemID="{CE67DD7C-7D6F-4BAE-A05C-0B47FF64C9D0}">
  <ds:schemaRefs>
    <ds:schemaRef ds:uri="http://schemas.microsoft.com/sharepoint/v3/contenttype/forms"/>
  </ds:schemaRefs>
</ds:datastoreItem>
</file>

<file path=customXml/itemProps3.xml><?xml version="1.0" encoding="utf-8"?>
<ds:datastoreItem xmlns:ds="http://schemas.openxmlformats.org/officeDocument/2006/customXml" ds:itemID="{5B7BC6B4-5228-4E5C-B857-929ECE616C3D}">
  <ds:schemaRefs>
    <ds:schemaRef ds:uri="http://schemas.microsoft.com/sharepoint/events"/>
  </ds:schemaRefs>
</ds:datastoreItem>
</file>

<file path=customXml/itemProps4.xml><?xml version="1.0" encoding="utf-8"?>
<ds:datastoreItem xmlns:ds="http://schemas.openxmlformats.org/officeDocument/2006/customXml" ds:itemID="{9077A07B-BF03-496C-845F-00712E3ECF63}">
  <ds:schemaRefs>
    <ds:schemaRef ds:uri="http://schemas.openxmlformats.org/officeDocument/2006/bibliography"/>
  </ds:schemaRefs>
</ds:datastoreItem>
</file>

<file path=customXml/itemProps5.xml><?xml version="1.0" encoding="utf-8"?>
<ds:datastoreItem xmlns:ds="http://schemas.openxmlformats.org/officeDocument/2006/customXml" ds:itemID="{9DFEAE9C-4970-4556-A46A-95F9439C8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57673f-8ad4-4578-81db-a56b7616288c"/>
    <ds:schemaRef ds:uri="8fa2160d-bfa3-4402-8df0-f96efb588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10</Pages>
  <Words>2662</Words>
  <Characters>14646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Administrateur</Company>
  <LinksUpToDate>false</LinksUpToDate>
  <CharactersWithSpaces>17274</CharactersWithSpaces>
  <SharedDoc>false</SharedDoc>
  <HLinks>
    <vt:vector size="168" baseType="variant">
      <vt:variant>
        <vt:i4>1310776</vt:i4>
      </vt:variant>
      <vt:variant>
        <vt:i4>164</vt:i4>
      </vt:variant>
      <vt:variant>
        <vt:i4>0</vt:i4>
      </vt:variant>
      <vt:variant>
        <vt:i4>5</vt:i4>
      </vt:variant>
      <vt:variant>
        <vt:lpwstr/>
      </vt:variant>
      <vt:variant>
        <vt:lpwstr>_Toc508117451</vt:lpwstr>
      </vt:variant>
      <vt:variant>
        <vt:i4>1310776</vt:i4>
      </vt:variant>
      <vt:variant>
        <vt:i4>158</vt:i4>
      </vt:variant>
      <vt:variant>
        <vt:i4>0</vt:i4>
      </vt:variant>
      <vt:variant>
        <vt:i4>5</vt:i4>
      </vt:variant>
      <vt:variant>
        <vt:lpwstr/>
      </vt:variant>
      <vt:variant>
        <vt:lpwstr>_Toc508117450</vt:lpwstr>
      </vt:variant>
      <vt:variant>
        <vt:i4>1376312</vt:i4>
      </vt:variant>
      <vt:variant>
        <vt:i4>152</vt:i4>
      </vt:variant>
      <vt:variant>
        <vt:i4>0</vt:i4>
      </vt:variant>
      <vt:variant>
        <vt:i4>5</vt:i4>
      </vt:variant>
      <vt:variant>
        <vt:lpwstr/>
      </vt:variant>
      <vt:variant>
        <vt:lpwstr>_Toc508117449</vt:lpwstr>
      </vt:variant>
      <vt:variant>
        <vt:i4>1376312</vt:i4>
      </vt:variant>
      <vt:variant>
        <vt:i4>146</vt:i4>
      </vt:variant>
      <vt:variant>
        <vt:i4>0</vt:i4>
      </vt:variant>
      <vt:variant>
        <vt:i4>5</vt:i4>
      </vt:variant>
      <vt:variant>
        <vt:lpwstr/>
      </vt:variant>
      <vt:variant>
        <vt:lpwstr>_Toc508117448</vt:lpwstr>
      </vt:variant>
      <vt:variant>
        <vt:i4>1376312</vt:i4>
      </vt:variant>
      <vt:variant>
        <vt:i4>140</vt:i4>
      </vt:variant>
      <vt:variant>
        <vt:i4>0</vt:i4>
      </vt:variant>
      <vt:variant>
        <vt:i4>5</vt:i4>
      </vt:variant>
      <vt:variant>
        <vt:lpwstr/>
      </vt:variant>
      <vt:variant>
        <vt:lpwstr>_Toc508117447</vt:lpwstr>
      </vt:variant>
      <vt:variant>
        <vt:i4>1376312</vt:i4>
      </vt:variant>
      <vt:variant>
        <vt:i4>134</vt:i4>
      </vt:variant>
      <vt:variant>
        <vt:i4>0</vt:i4>
      </vt:variant>
      <vt:variant>
        <vt:i4>5</vt:i4>
      </vt:variant>
      <vt:variant>
        <vt:lpwstr/>
      </vt:variant>
      <vt:variant>
        <vt:lpwstr>_Toc508117446</vt:lpwstr>
      </vt:variant>
      <vt:variant>
        <vt:i4>1376312</vt:i4>
      </vt:variant>
      <vt:variant>
        <vt:i4>128</vt:i4>
      </vt:variant>
      <vt:variant>
        <vt:i4>0</vt:i4>
      </vt:variant>
      <vt:variant>
        <vt:i4>5</vt:i4>
      </vt:variant>
      <vt:variant>
        <vt:lpwstr/>
      </vt:variant>
      <vt:variant>
        <vt:lpwstr>_Toc508117445</vt:lpwstr>
      </vt:variant>
      <vt:variant>
        <vt:i4>1376312</vt:i4>
      </vt:variant>
      <vt:variant>
        <vt:i4>122</vt:i4>
      </vt:variant>
      <vt:variant>
        <vt:i4>0</vt:i4>
      </vt:variant>
      <vt:variant>
        <vt:i4>5</vt:i4>
      </vt:variant>
      <vt:variant>
        <vt:lpwstr/>
      </vt:variant>
      <vt:variant>
        <vt:lpwstr>_Toc508117444</vt:lpwstr>
      </vt:variant>
      <vt:variant>
        <vt:i4>1376312</vt:i4>
      </vt:variant>
      <vt:variant>
        <vt:i4>116</vt:i4>
      </vt:variant>
      <vt:variant>
        <vt:i4>0</vt:i4>
      </vt:variant>
      <vt:variant>
        <vt:i4>5</vt:i4>
      </vt:variant>
      <vt:variant>
        <vt:lpwstr/>
      </vt:variant>
      <vt:variant>
        <vt:lpwstr>_Toc508117443</vt:lpwstr>
      </vt:variant>
      <vt:variant>
        <vt:i4>1376312</vt:i4>
      </vt:variant>
      <vt:variant>
        <vt:i4>110</vt:i4>
      </vt:variant>
      <vt:variant>
        <vt:i4>0</vt:i4>
      </vt:variant>
      <vt:variant>
        <vt:i4>5</vt:i4>
      </vt:variant>
      <vt:variant>
        <vt:lpwstr/>
      </vt:variant>
      <vt:variant>
        <vt:lpwstr>_Toc508117442</vt:lpwstr>
      </vt:variant>
      <vt:variant>
        <vt:i4>1376312</vt:i4>
      </vt:variant>
      <vt:variant>
        <vt:i4>104</vt:i4>
      </vt:variant>
      <vt:variant>
        <vt:i4>0</vt:i4>
      </vt:variant>
      <vt:variant>
        <vt:i4>5</vt:i4>
      </vt:variant>
      <vt:variant>
        <vt:lpwstr/>
      </vt:variant>
      <vt:variant>
        <vt:lpwstr>_Toc508117441</vt:lpwstr>
      </vt:variant>
      <vt:variant>
        <vt:i4>1376312</vt:i4>
      </vt:variant>
      <vt:variant>
        <vt:i4>98</vt:i4>
      </vt:variant>
      <vt:variant>
        <vt:i4>0</vt:i4>
      </vt:variant>
      <vt:variant>
        <vt:i4>5</vt:i4>
      </vt:variant>
      <vt:variant>
        <vt:lpwstr/>
      </vt:variant>
      <vt:variant>
        <vt:lpwstr>_Toc508117440</vt:lpwstr>
      </vt:variant>
      <vt:variant>
        <vt:i4>1179704</vt:i4>
      </vt:variant>
      <vt:variant>
        <vt:i4>92</vt:i4>
      </vt:variant>
      <vt:variant>
        <vt:i4>0</vt:i4>
      </vt:variant>
      <vt:variant>
        <vt:i4>5</vt:i4>
      </vt:variant>
      <vt:variant>
        <vt:lpwstr/>
      </vt:variant>
      <vt:variant>
        <vt:lpwstr>_Toc508117439</vt:lpwstr>
      </vt:variant>
      <vt:variant>
        <vt:i4>1179704</vt:i4>
      </vt:variant>
      <vt:variant>
        <vt:i4>86</vt:i4>
      </vt:variant>
      <vt:variant>
        <vt:i4>0</vt:i4>
      </vt:variant>
      <vt:variant>
        <vt:i4>5</vt:i4>
      </vt:variant>
      <vt:variant>
        <vt:lpwstr/>
      </vt:variant>
      <vt:variant>
        <vt:lpwstr>_Toc508117438</vt:lpwstr>
      </vt:variant>
      <vt:variant>
        <vt:i4>1179704</vt:i4>
      </vt:variant>
      <vt:variant>
        <vt:i4>80</vt:i4>
      </vt:variant>
      <vt:variant>
        <vt:i4>0</vt:i4>
      </vt:variant>
      <vt:variant>
        <vt:i4>5</vt:i4>
      </vt:variant>
      <vt:variant>
        <vt:lpwstr/>
      </vt:variant>
      <vt:variant>
        <vt:lpwstr>_Toc508117437</vt:lpwstr>
      </vt:variant>
      <vt:variant>
        <vt:i4>1179704</vt:i4>
      </vt:variant>
      <vt:variant>
        <vt:i4>74</vt:i4>
      </vt:variant>
      <vt:variant>
        <vt:i4>0</vt:i4>
      </vt:variant>
      <vt:variant>
        <vt:i4>5</vt:i4>
      </vt:variant>
      <vt:variant>
        <vt:lpwstr/>
      </vt:variant>
      <vt:variant>
        <vt:lpwstr>_Toc508117436</vt:lpwstr>
      </vt:variant>
      <vt:variant>
        <vt:i4>1179704</vt:i4>
      </vt:variant>
      <vt:variant>
        <vt:i4>68</vt:i4>
      </vt:variant>
      <vt:variant>
        <vt:i4>0</vt:i4>
      </vt:variant>
      <vt:variant>
        <vt:i4>5</vt:i4>
      </vt:variant>
      <vt:variant>
        <vt:lpwstr/>
      </vt:variant>
      <vt:variant>
        <vt:lpwstr>_Toc508117435</vt:lpwstr>
      </vt:variant>
      <vt:variant>
        <vt:i4>1179704</vt:i4>
      </vt:variant>
      <vt:variant>
        <vt:i4>62</vt:i4>
      </vt:variant>
      <vt:variant>
        <vt:i4>0</vt:i4>
      </vt:variant>
      <vt:variant>
        <vt:i4>5</vt:i4>
      </vt:variant>
      <vt:variant>
        <vt:lpwstr/>
      </vt:variant>
      <vt:variant>
        <vt:lpwstr>_Toc508117434</vt:lpwstr>
      </vt:variant>
      <vt:variant>
        <vt:i4>1179704</vt:i4>
      </vt:variant>
      <vt:variant>
        <vt:i4>56</vt:i4>
      </vt:variant>
      <vt:variant>
        <vt:i4>0</vt:i4>
      </vt:variant>
      <vt:variant>
        <vt:i4>5</vt:i4>
      </vt:variant>
      <vt:variant>
        <vt:lpwstr/>
      </vt:variant>
      <vt:variant>
        <vt:lpwstr>_Toc508117433</vt:lpwstr>
      </vt:variant>
      <vt:variant>
        <vt:i4>1179704</vt:i4>
      </vt:variant>
      <vt:variant>
        <vt:i4>50</vt:i4>
      </vt:variant>
      <vt:variant>
        <vt:i4>0</vt:i4>
      </vt:variant>
      <vt:variant>
        <vt:i4>5</vt:i4>
      </vt:variant>
      <vt:variant>
        <vt:lpwstr/>
      </vt:variant>
      <vt:variant>
        <vt:lpwstr>_Toc508117432</vt:lpwstr>
      </vt:variant>
      <vt:variant>
        <vt:i4>1179704</vt:i4>
      </vt:variant>
      <vt:variant>
        <vt:i4>44</vt:i4>
      </vt:variant>
      <vt:variant>
        <vt:i4>0</vt:i4>
      </vt:variant>
      <vt:variant>
        <vt:i4>5</vt:i4>
      </vt:variant>
      <vt:variant>
        <vt:lpwstr/>
      </vt:variant>
      <vt:variant>
        <vt:lpwstr>_Toc508117431</vt:lpwstr>
      </vt:variant>
      <vt:variant>
        <vt:i4>1179704</vt:i4>
      </vt:variant>
      <vt:variant>
        <vt:i4>38</vt:i4>
      </vt:variant>
      <vt:variant>
        <vt:i4>0</vt:i4>
      </vt:variant>
      <vt:variant>
        <vt:i4>5</vt:i4>
      </vt:variant>
      <vt:variant>
        <vt:lpwstr/>
      </vt:variant>
      <vt:variant>
        <vt:lpwstr>_Toc508117430</vt:lpwstr>
      </vt:variant>
      <vt:variant>
        <vt:i4>1245240</vt:i4>
      </vt:variant>
      <vt:variant>
        <vt:i4>32</vt:i4>
      </vt:variant>
      <vt:variant>
        <vt:i4>0</vt:i4>
      </vt:variant>
      <vt:variant>
        <vt:i4>5</vt:i4>
      </vt:variant>
      <vt:variant>
        <vt:lpwstr/>
      </vt:variant>
      <vt:variant>
        <vt:lpwstr>_Toc508117429</vt:lpwstr>
      </vt:variant>
      <vt:variant>
        <vt:i4>1245240</vt:i4>
      </vt:variant>
      <vt:variant>
        <vt:i4>26</vt:i4>
      </vt:variant>
      <vt:variant>
        <vt:i4>0</vt:i4>
      </vt:variant>
      <vt:variant>
        <vt:i4>5</vt:i4>
      </vt:variant>
      <vt:variant>
        <vt:lpwstr/>
      </vt:variant>
      <vt:variant>
        <vt:lpwstr>_Toc508117428</vt:lpwstr>
      </vt:variant>
      <vt:variant>
        <vt:i4>1245240</vt:i4>
      </vt:variant>
      <vt:variant>
        <vt:i4>20</vt:i4>
      </vt:variant>
      <vt:variant>
        <vt:i4>0</vt:i4>
      </vt:variant>
      <vt:variant>
        <vt:i4>5</vt:i4>
      </vt:variant>
      <vt:variant>
        <vt:lpwstr/>
      </vt:variant>
      <vt:variant>
        <vt:lpwstr>_Toc508117427</vt:lpwstr>
      </vt:variant>
      <vt:variant>
        <vt:i4>1245240</vt:i4>
      </vt:variant>
      <vt:variant>
        <vt:i4>14</vt:i4>
      </vt:variant>
      <vt:variant>
        <vt:i4>0</vt:i4>
      </vt:variant>
      <vt:variant>
        <vt:i4>5</vt:i4>
      </vt:variant>
      <vt:variant>
        <vt:lpwstr/>
      </vt:variant>
      <vt:variant>
        <vt:lpwstr>_Toc508117426</vt:lpwstr>
      </vt:variant>
      <vt:variant>
        <vt:i4>1245240</vt:i4>
      </vt:variant>
      <vt:variant>
        <vt:i4>8</vt:i4>
      </vt:variant>
      <vt:variant>
        <vt:i4>0</vt:i4>
      </vt:variant>
      <vt:variant>
        <vt:i4>5</vt:i4>
      </vt:variant>
      <vt:variant>
        <vt:lpwstr/>
      </vt:variant>
      <vt:variant>
        <vt:lpwstr>_Toc508117425</vt:lpwstr>
      </vt:variant>
      <vt:variant>
        <vt:i4>1245240</vt:i4>
      </vt:variant>
      <vt:variant>
        <vt:i4>2</vt:i4>
      </vt:variant>
      <vt:variant>
        <vt:i4>0</vt:i4>
      </vt:variant>
      <vt:variant>
        <vt:i4>5</vt:i4>
      </vt:variant>
      <vt:variant>
        <vt:lpwstr/>
      </vt:variant>
      <vt:variant>
        <vt:lpwstr>_Toc508117424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BONNET</dc:creator>
  <cp:lastModifiedBy>Nicolas BONNET.</cp:lastModifiedBy>
  <cp:revision>35</cp:revision>
  <cp:lastPrinted>2018-04-27T10:10:00Z</cp:lastPrinted>
  <dcterms:created xsi:type="dcterms:W3CDTF">2019-03-15T14:55:00Z</dcterms:created>
  <dcterms:modified xsi:type="dcterms:W3CDTF">2023-05-22T06:08:00Z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0x0101001C74CCF8132B8C4DBD5BE988F6FA59BD</vt:lpwstr>
  </property>
  <property fmtid="{D5CDD505-2E9C-101B-9397-08002B2CF9AE}" pid="3" name="_dlc_DocIdItemGuid">
    <vt:lpwstr>f3b47f57-9041-428b-8b19-08e1874b31c7</vt:lpwstr>
  </property>
</Properties>
</file>