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8E91B" w14:textId="538F2393" w:rsidR="00BE5597" w:rsidRPr="00AB4ECD" w:rsidRDefault="00BE5597" w:rsidP="0032539F">
      <w:pPr>
        <w:jc w:val="right"/>
        <w:rPr>
          <w:rFonts w:ascii="Arial" w:hAnsi="Arial" w:cs="Arial"/>
        </w:rPr>
      </w:pPr>
    </w:p>
    <w:p w14:paraId="2484B812" w14:textId="080A7477" w:rsidR="002B1856" w:rsidRPr="00AB4ECD" w:rsidRDefault="002B1856" w:rsidP="00B10BD1">
      <w:pPr>
        <w:jc w:val="both"/>
        <w:rPr>
          <w:rFonts w:ascii="Arial" w:hAnsi="Arial" w:cs="Arial"/>
        </w:rPr>
      </w:pPr>
    </w:p>
    <w:p w14:paraId="60DB91AD" w14:textId="0DBB7136" w:rsidR="002B1856" w:rsidRPr="00AB4ECD" w:rsidRDefault="004F35C0" w:rsidP="0032539F">
      <w:pPr>
        <w:spacing w:before="120" w:line="360" w:lineRule="auto"/>
        <w:ind w:left="142" w:right="139"/>
        <w:jc w:val="right"/>
        <w:rPr>
          <w:rFonts w:ascii="Arial" w:hAnsi="Arial" w:cs="Arial"/>
          <w:sz w:val="32"/>
          <w:szCs w:val="32"/>
        </w:rPr>
      </w:pPr>
      <w:r w:rsidRPr="00AB4ECD">
        <w:rPr>
          <w:rFonts w:ascii="Arial" w:hAnsi="Arial" w:cs="Arial"/>
          <w:sz w:val="32"/>
          <w:szCs w:val="32"/>
        </w:rPr>
        <w:t xml:space="preserve"> </w:t>
      </w:r>
    </w:p>
    <w:p w14:paraId="70725C54" w14:textId="7EAF1D9A" w:rsidR="002B1856" w:rsidRPr="00AB4ECD" w:rsidRDefault="003E40F1" w:rsidP="0032539F">
      <w:pPr>
        <w:tabs>
          <w:tab w:val="left" w:pos="7212"/>
        </w:tabs>
        <w:spacing w:before="120" w:line="360" w:lineRule="auto"/>
        <w:ind w:left="142" w:right="139"/>
        <w:rPr>
          <w:rFonts w:ascii="Arial" w:hAnsi="Arial" w:cs="Arial"/>
          <w:sz w:val="36"/>
          <w:szCs w:val="36"/>
        </w:rPr>
      </w:pPr>
      <w:r w:rsidRPr="00AB4ECD">
        <w:rPr>
          <w:rFonts w:ascii="Arial" w:hAnsi="Arial" w:cs="Arial"/>
          <w:noProof/>
        </w:rPr>
        <w:drawing>
          <wp:anchor distT="0" distB="0" distL="114300" distR="114300" simplePos="0" relativeHeight="251658242" behindDoc="0" locked="0" layoutInCell="1" allowOverlap="1" wp14:anchorId="29025763" wp14:editId="4517A5DE">
            <wp:simplePos x="0" y="0"/>
            <wp:positionH relativeFrom="column">
              <wp:posOffset>87046</wp:posOffset>
            </wp:positionH>
            <wp:positionV relativeFrom="paragraph">
              <wp:posOffset>35179</wp:posOffset>
            </wp:positionV>
            <wp:extent cx="1983740" cy="1783715"/>
            <wp:effectExtent l="0" t="0" r="0" b="6985"/>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3740" cy="1783715"/>
                    </a:xfrm>
                    <a:prstGeom prst="rect">
                      <a:avLst/>
                    </a:prstGeom>
                    <a:noFill/>
                  </pic:spPr>
                </pic:pic>
              </a:graphicData>
            </a:graphic>
            <wp14:sizeRelH relativeFrom="page">
              <wp14:pctWidth>0</wp14:pctWidth>
            </wp14:sizeRelH>
            <wp14:sizeRelV relativeFrom="page">
              <wp14:pctHeight>0</wp14:pctHeight>
            </wp14:sizeRelV>
          </wp:anchor>
        </w:drawing>
      </w:r>
      <w:r w:rsidR="0032539F" w:rsidRPr="00AB4ECD">
        <w:rPr>
          <w:rFonts w:ascii="Arial" w:hAnsi="Arial" w:cs="Arial"/>
          <w:sz w:val="36"/>
          <w:szCs w:val="36"/>
        </w:rPr>
        <w:tab/>
      </w:r>
    </w:p>
    <w:p w14:paraId="18FD4A91" w14:textId="45179734" w:rsidR="0043040C" w:rsidRPr="00AB4ECD" w:rsidRDefault="0032539F" w:rsidP="002B1856">
      <w:pPr>
        <w:jc w:val="right"/>
        <w:rPr>
          <w:rFonts w:ascii="Arial" w:hAnsi="Arial" w:cs="Arial"/>
          <w:sz w:val="36"/>
          <w:szCs w:val="36"/>
        </w:rPr>
      </w:pPr>
      <w:r w:rsidRPr="00AB4ECD">
        <w:rPr>
          <w:rFonts w:ascii="Arial" w:hAnsi="Arial" w:cs="Arial"/>
          <w:noProof/>
        </w:rPr>
        <mc:AlternateContent>
          <mc:Choice Requires="wps">
            <w:drawing>
              <wp:anchor distT="0" distB="0" distL="114300" distR="114300" simplePos="0" relativeHeight="251658241" behindDoc="0" locked="0" layoutInCell="1" allowOverlap="1" wp14:anchorId="3E0CFF50" wp14:editId="475EFDA0">
                <wp:simplePos x="0" y="0"/>
                <wp:positionH relativeFrom="margin">
                  <wp:posOffset>1914525</wp:posOffset>
                </wp:positionH>
                <wp:positionV relativeFrom="paragraph">
                  <wp:posOffset>7620</wp:posOffset>
                </wp:positionV>
                <wp:extent cx="4140403" cy="944880"/>
                <wp:effectExtent l="0" t="0" r="12700" b="26670"/>
                <wp:wrapNone/>
                <wp:docPr id="29" name="Rectangle : coins arrondis 29"/>
                <wp:cNvGraphicFramePr/>
                <a:graphic xmlns:a="http://schemas.openxmlformats.org/drawingml/2006/main">
                  <a:graphicData uri="http://schemas.microsoft.com/office/word/2010/wordprocessingShape">
                    <wps:wsp>
                      <wps:cNvSpPr/>
                      <wps:spPr>
                        <a:xfrm>
                          <a:off x="0" y="0"/>
                          <a:ext cx="4140403" cy="944880"/>
                        </a:xfrm>
                        <a:prstGeom prst="roundRect">
                          <a:avLst/>
                        </a:prstGeom>
                        <a:ln>
                          <a:solidFill>
                            <a:srgbClr val="00628B"/>
                          </a:solidFill>
                        </a:ln>
                      </wps:spPr>
                      <wps:style>
                        <a:lnRef idx="2">
                          <a:schemeClr val="accent5"/>
                        </a:lnRef>
                        <a:fillRef idx="1">
                          <a:schemeClr val="lt1"/>
                        </a:fillRef>
                        <a:effectRef idx="0">
                          <a:schemeClr val="accent5"/>
                        </a:effectRef>
                        <a:fontRef idx="minor">
                          <a:schemeClr val="dk1"/>
                        </a:fontRef>
                      </wps:style>
                      <wps:txbx>
                        <w:txbxContent>
                          <w:p w14:paraId="0BEDEA63" w14:textId="77777777" w:rsidR="00631DFC" w:rsidRDefault="00631DFC" w:rsidP="00631DFC">
                            <w:pPr>
                              <w:jc w:val="center"/>
                            </w:pPr>
                            <w:r>
                              <w:rPr>
                                <w:b/>
                                <w:bCs/>
                                <w:color w:val="00628B"/>
                              </w:rPr>
                              <w:t>DOCUMENT UNIQUE VALANT ACTE D’ENGAGEMENT ET CAHIER DES CLAUSES ADMINISTRATIVES PARTICULIERES (AE-CCAP)</w:t>
                            </w:r>
                          </w:p>
                          <w:p w14:paraId="7979EC25" w14:textId="77777777" w:rsidR="0032539F" w:rsidRDefault="0032539F" w:rsidP="003253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0CFF50" id="Rectangle : coins arrondis 29" o:spid="_x0000_s1026" style="position:absolute;left:0;text-align:left;margin-left:150.75pt;margin-top:.6pt;width:326pt;height:74.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" fillcolor="white [3201]" strokecolor="#00628b" strokeweight="1pt">
                <v:stroke joinstyle="miter"/>
                <v:textbox>
                  <w:txbxContent>
                    <w:p w14:paraId="0BEDEA63" w14:textId="77777777" w:rsidR="00631DFC" w:rsidRDefault="00631DFC" w:rsidP="00631DFC">
                      <w:pPr>
                        <w:jc w:val="center"/>
                      </w:pPr>
                      <w:r>
                        <w:rPr>
                          <w:b/>
                          <w:bCs/>
                          <w:color w:val="00628B"/>
                        </w:rPr>
                        <w:t>DOCUMENT UNIQUE VALANT ACTE D’ENGAGEMENT ET CAHIER DES CLAUSES ADMINISTRATIVES PARTICULIERES (AE-CCAP)</w:t>
                      </w:r>
                    </w:p>
                    <w:p w14:paraId="7979EC25" w14:textId="77777777" w:rsidR="0032539F" w:rsidRDefault="0032539F" w:rsidP="0032539F">
                      <w:pPr>
                        <w:jc w:val="center"/>
                      </w:pPr>
                    </w:p>
                  </w:txbxContent>
                </v:textbox>
                <w10:wrap anchorx="margin"/>
              </v:roundrect>
            </w:pict>
          </mc:Fallback>
        </mc:AlternateContent>
      </w:r>
    </w:p>
    <w:p w14:paraId="69440480" w14:textId="407C5E59" w:rsidR="0043040C" w:rsidRPr="00AB4ECD" w:rsidRDefault="0043040C" w:rsidP="002B1856">
      <w:pPr>
        <w:jc w:val="right"/>
        <w:rPr>
          <w:rFonts w:ascii="Arial" w:hAnsi="Arial" w:cs="Arial"/>
          <w:sz w:val="36"/>
          <w:szCs w:val="36"/>
        </w:rPr>
      </w:pPr>
    </w:p>
    <w:p w14:paraId="11CBF5D2" w14:textId="38400E1C" w:rsidR="0043040C" w:rsidRPr="00AB4ECD" w:rsidRDefault="0043040C" w:rsidP="002B1856">
      <w:pPr>
        <w:jc w:val="right"/>
        <w:rPr>
          <w:rFonts w:ascii="Arial" w:hAnsi="Arial" w:cs="Arial"/>
          <w:sz w:val="36"/>
          <w:szCs w:val="36"/>
        </w:rPr>
      </w:pPr>
    </w:p>
    <w:p w14:paraId="636ACC8B" w14:textId="0353CACA" w:rsidR="0043040C" w:rsidRPr="00AB4ECD" w:rsidRDefault="0043040C" w:rsidP="002B1856">
      <w:pPr>
        <w:jc w:val="right"/>
        <w:rPr>
          <w:rFonts w:ascii="Arial" w:hAnsi="Arial" w:cs="Arial"/>
          <w:sz w:val="36"/>
          <w:szCs w:val="36"/>
        </w:rPr>
      </w:pPr>
    </w:p>
    <w:p w14:paraId="64FFB76B" w14:textId="74D7E5D6" w:rsidR="0032539F" w:rsidRPr="00AB4ECD" w:rsidRDefault="0032539F" w:rsidP="0043040C">
      <w:pPr>
        <w:jc w:val="center"/>
        <w:rPr>
          <w:rFonts w:ascii="Arial" w:hAnsi="Arial" w:cs="Arial"/>
        </w:rPr>
      </w:pPr>
    </w:p>
    <w:p w14:paraId="60E56054" w14:textId="69EF2C9B" w:rsidR="0032539F" w:rsidRPr="00AB4ECD" w:rsidRDefault="00C411D8" w:rsidP="0043040C">
      <w:pPr>
        <w:jc w:val="center"/>
        <w:rPr>
          <w:rFonts w:ascii="Arial" w:hAnsi="Arial" w:cs="Arial"/>
        </w:rPr>
      </w:pPr>
      <w:r w:rsidRPr="00AB4ECD">
        <w:rPr>
          <w:rFonts w:ascii="Arial" w:hAnsi="Arial" w:cs="Arial"/>
          <w:noProof/>
          <w:sz w:val="36"/>
          <w:szCs w:val="36"/>
        </w:rPr>
        <mc:AlternateContent>
          <mc:Choice Requires="wps">
            <w:drawing>
              <wp:anchor distT="0" distB="0" distL="114300" distR="114300" simplePos="0" relativeHeight="251658240" behindDoc="0" locked="0" layoutInCell="1" allowOverlap="1" wp14:anchorId="24DDE556" wp14:editId="6C202D8A">
                <wp:simplePos x="0" y="0"/>
                <wp:positionH relativeFrom="margin">
                  <wp:posOffset>521042</wp:posOffset>
                </wp:positionH>
                <wp:positionV relativeFrom="paragraph">
                  <wp:posOffset>137601</wp:posOffset>
                </wp:positionV>
                <wp:extent cx="5302885" cy="2096086"/>
                <wp:effectExtent l="0" t="0" r="12065" b="19050"/>
                <wp:wrapNone/>
                <wp:docPr id="20" name="Rectangle : coins arrondis 20"/>
                <wp:cNvGraphicFramePr/>
                <a:graphic xmlns:a="http://schemas.openxmlformats.org/drawingml/2006/main">
                  <a:graphicData uri="http://schemas.microsoft.com/office/word/2010/wordprocessingShape">
                    <wps:wsp>
                      <wps:cNvSpPr/>
                      <wps:spPr>
                        <a:xfrm>
                          <a:off x="0" y="0"/>
                          <a:ext cx="5302885" cy="2096086"/>
                        </a:xfrm>
                        <a:prstGeom prst="roundRect">
                          <a:avLst/>
                        </a:prstGeom>
                        <a:solidFill>
                          <a:srgbClr val="00628B"/>
                        </a:solidFill>
                        <a:ln>
                          <a:solidFill>
                            <a:srgbClr val="00628B"/>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5BFD6A" w14:textId="1A50D133" w:rsidR="00143706" w:rsidRPr="007C6E66" w:rsidRDefault="00143706" w:rsidP="00143706">
                            <w:pPr>
                              <w:jc w:val="center"/>
                              <w:rPr>
                                <w:rFonts w:ascii="Arial" w:hAnsi="Arial" w:cs="Arial"/>
                                <w:b/>
                                <w:bCs/>
                                <w:color w:val="FFFFFF" w:themeColor="background1"/>
                                <w:sz w:val="28"/>
                                <w:szCs w:val="28"/>
                              </w:rPr>
                            </w:pPr>
                            <w:r w:rsidRPr="000C20F7">
                              <w:rPr>
                                <w:rFonts w:ascii="Arial" w:hAnsi="Arial" w:cs="Arial"/>
                                <w:b/>
                                <w:bCs/>
                                <w:sz w:val="28"/>
                                <w:szCs w:val="28"/>
                              </w:rPr>
                              <w:t xml:space="preserve">Marché de travaux relatif </w:t>
                            </w:r>
                            <w:r w:rsidRPr="007C6E66">
                              <w:rPr>
                                <w:rFonts w:ascii="Arial" w:hAnsi="Arial" w:cs="Arial"/>
                                <w:b/>
                                <w:bCs/>
                                <w:color w:val="FFFFFF" w:themeColor="background1"/>
                                <w:sz w:val="28"/>
                                <w:szCs w:val="28"/>
                              </w:rPr>
                              <w:t>à la reprise de 2 linteaux</w:t>
                            </w:r>
                          </w:p>
                          <w:p w14:paraId="61159F0D" w14:textId="297662D4" w:rsidR="00143706" w:rsidRPr="000C20F7" w:rsidRDefault="00143706" w:rsidP="00143706">
                            <w:pPr>
                              <w:jc w:val="center"/>
                              <w:rPr>
                                <w:rFonts w:ascii="Arial" w:hAnsi="Arial" w:cs="Arial"/>
                                <w:b/>
                                <w:bCs/>
                                <w:sz w:val="28"/>
                                <w:szCs w:val="28"/>
                              </w:rPr>
                            </w:pPr>
                            <w:proofErr w:type="gramStart"/>
                            <w:r w:rsidRPr="007C6E66">
                              <w:rPr>
                                <w:rFonts w:ascii="Arial" w:hAnsi="Arial" w:cs="Arial"/>
                                <w:b/>
                                <w:bCs/>
                                <w:color w:val="FFFFFF" w:themeColor="background1"/>
                                <w:sz w:val="28"/>
                                <w:szCs w:val="28"/>
                              </w:rPr>
                              <w:t>par</w:t>
                            </w:r>
                            <w:proofErr w:type="gramEnd"/>
                            <w:r w:rsidRPr="007C6E66">
                              <w:rPr>
                                <w:rFonts w:ascii="Arial" w:hAnsi="Arial" w:cs="Arial"/>
                                <w:b/>
                                <w:bCs/>
                                <w:color w:val="FFFFFF" w:themeColor="background1"/>
                                <w:sz w:val="28"/>
                                <w:szCs w:val="28"/>
                              </w:rPr>
                              <w:t xml:space="preserve"> 2 portiques ou 4 consoles </w:t>
                            </w:r>
                            <w:r w:rsidRPr="000C20F7">
                              <w:rPr>
                                <w:rFonts w:ascii="Arial" w:hAnsi="Arial" w:cs="Arial"/>
                                <w:b/>
                                <w:bCs/>
                                <w:sz w:val="28"/>
                                <w:szCs w:val="28"/>
                              </w:rPr>
                              <w:t>–</w:t>
                            </w:r>
                          </w:p>
                          <w:p w14:paraId="1583A3DF" w14:textId="3DBA1590" w:rsidR="00143706" w:rsidRPr="000C20F7" w:rsidRDefault="00143706" w:rsidP="00143706">
                            <w:pPr>
                              <w:jc w:val="center"/>
                              <w:rPr>
                                <w:rFonts w:ascii="Arial" w:hAnsi="Arial" w:cs="Arial"/>
                                <w:b/>
                                <w:bCs/>
                                <w:sz w:val="28"/>
                                <w:szCs w:val="28"/>
                              </w:rPr>
                            </w:pPr>
                            <w:r w:rsidRPr="000C20F7">
                              <w:rPr>
                                <w:rFonts w:ascii="Arial" w:hAnsi="Arial" w:cs="Arial"/>
                                <w:b/>
                                <w:bCs/>
                                <w:sz w:val="28"/>
                                <w:szCs w:val="28"/>
                              </w:rPr>
                              <w:t>Parking sous-sol de la résidence</w:t>
                            </w:r>
                            <w:r>
                              <w:rPr>
                                <w:rFonts w:ascii="Arial" w:hAnsi="Arial" w:cs="Arial"/>
                                <w:b/>
                                <w:bCs/>
                                <w:sz w:val="28"/>
                                <w:szCs w:val="28"/>
                              </w:rPr>
                              <w:t> :</w:t>
                            </w:r>
                          </w:p>
                          <w:p w14:paraId="763255EF" w14:textId="77777777" w:rsidR="00143706" w:rsidRPr="000C20F7" w:rsidRDefault="00143706" w:rsidP="00143706">
                            <w:pPr>
                              <w:jc w:val="center"/>
                              <w:rPr>
                                <w:rFonts w:ascii="Arial" w:hAnsi="Arial" w:cs="Arial"/>
                                <w:b/>
                                <w:bCs/>
                                <w:sz w:val="32"/>
                                <w:szCs w:val="32"/>
                              </w:rPr>
                            </w:pPr>
                          </w:p>
                          <w:p w14:paraId="0417AD4F" w14:textId="26DA1825" w:rsidR="00143706" w:rsidRPr="000C20F7" w:rsidRDefault="00143706" w:rsidP="00143706">
                            <w:pPr>
                              <w:ind w:firstLine="708"/>
                              <w:jc w:val="center"/>
                              <w:rPr>
                                <w:rFonts w:ascii="Arial" w:hAnsi="Arial" w:cs="Arial"/>
                                <w:b/>
                                <w:bCs/>
                                <w:sz w:val="32"/>
                                <w:szCs w:val="32"/>
                              </w:rPr>
                            </w:pPr>
                            <w:r>
                              <w:rPr>
                                <w:rFonts w:ascii="Arial" w:hAnsi="Arial" w:cs="Arial"/>
                                <w:b/>
                                <w:bCs/>
                                <w:sz w:val="28"/>
                                <w:szCs w:val="28"/>
                              </w:rPr>
                              <w:t xml:space="preserve">MARC - </w:t>
                            </w:r>
                            <w:r w:rsidRPr="000C20F7">
                              <w:rPr>
                                <w:rFonts w:ascii="Arial" w:hAnsi="Arial" w:cs="Arial"/>
                                <w:b/>
                                <w:bCs/>
                                <w:sz w:val="28"/>
                                <w:szCs w:val="28"/>
                              </w:rPr>
                              <w:t>LE MARCHE – DAMMARIE LES LYS (77190)</w:t>
                            </w:r>
                          </w:p>
                          <w:p w14:paraId="1B60705D" w14:textId="77777777" w:rsidR="00143706" w:rsidRPr="000C20F7" w:rsidRDefault="00143706" w:rsidP="00143706">
                            <w:pPr>
                              <w:jc w:val="center"/>
                              <w:rPr>
                                <w:rFonts w:ascii="Arial" w:hAnsi="Arial" w:cs="Arial"/>
                                <w:b/>
                                <w:bCs/>
                                <w:sz w:val="32"/>
                                <w:szCs w:val="32"/>
                              </w:rPr>
                            </w:pPr>
                          </w:p>
                          <w:p w14:paraId="1F14EC4B" w14:textId="5DC37042" w:rsidR="004F35C0" w:rsidRPr="00AB4ECD" w:rsidRDefault="00143706" w:rsidP="00143706">
                            <w:pPr>
                              <w:autoSpaceDE w:val="0"/>
                              <w:autoSpaceDN w:val="0"/>
                              <w:adjustRightInd w:val="0"/>
                              <w:jc w:val="center"/>
                              <w:rPr>
                                <w:b/>
                                <w:bCs/>
                                <w:sz w:val="28"/>
                                <w:szCs w:val="28"/>
                              </w:rPr>
                            </w:pPr>
                            <w:r w:rsidRPr="000C20F7">
                              <w:rPr>
                                <w:rFonts w:ascii="Arial" w:hAnsi="Arial" w:cs="Arial"/>
                                <w:b/>
                                <w:bCs/>
                                <w:sz w:val="32"/>
                                <w:szCs w:val="32"/>
                              </w:rPr>
                              <w:t>N° de la consultation : 2023/DT/0</w:t>
                            </w:r>
                            <w:r>
                              <w:rPr>
                                <w:rFonts w:ascii="Arial" w:hAnsi="Arial" w:cs="Arial"/>
                                <w:b/>
                                <w:bCs/>
                                <w:sz w:val="32"/>
                                <w:szCs w:val="32"/>
                              </w:rPr>
                              <w:t>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DE556" id="Rectangle : coins arrondis 20" o:spid="_x0000_s1027" style="position:absolute;left:0;text-align:left;margin-left:41.05pt;margin-top:10.85pt;width:417.55pt;height:165.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" fillcolor="#00628b" strokecolor="#00628b" strokeweight="1pt">
                <v:stroke joinstyle="miter"/>
                <v:textbox>
                  <w:txbxContent>
                    <w:p w14:paraId="215BFD6A" w14:textId="1A50D133" w:rsidR="00143706" w:rsidRPr="007C6E66" w:rsidRDefault="00143706" w:rsidP="00143706">
                      <w:pPr>
                        <w:jc w:val="center"/>
                        <w:rPr>
                          <w:rFonts w:ascii="Arial" w:hAnsi="Arial" w:cs="Arial"/>
                          <w:b/>
                          <w:bCs/>
                          <w:color w:val="FFFFFF" w:themeColor="background1"/>
                          <w:sz w:val="28"/>
                          <w:szCs w:val="28"/>
                        </w:rPr>
                      </w:pPr>
                      <w:r w:rsidRPr="000C20F7">
                        <w:rPr>
                          <w:rFonts w:ascii="Arial" w:hAnsi="Arial" w:cs="Arial"/>
                          <w:b/>
                          <w:bCs/>
                          <w:sz w:val="28"/>
                          <w:szCs w:val="28"/>
                        </w:rPr>
                        <w:t xml:space="preserve">Marché de travaux relatif </w:t>
                      </w:r>
                      <w:r w:rsidRPr="007C6E66">
                        <w:rPr>
                          <w:rFonts w:ascii="Arial" w:hAnsi="Arial" w:cs="Arial"/>
                          <w:b/>
                          <w:bCs/>
                          <w:color w:val="FFFFFF" w:themeColor="background1"/>
                          <w:sz w:val="28"/>
                          <w:szCs w:val="28"/>
                        </w:rPr>
                        <w:t>à la reprise de 2 linteaux</w:t>
                      </w:r>
                    </w:p>
                    <w:p w14:paraId="61159F0D" w14:textId="297662D4" w:rsidR="00143706" w:rsidRPr="000C20F7" w:rsidRDefault="00143706" w:rsidP="00143706">
                      <w:pPr>
                        <w:jc w:val="center"/>
                        <w:rPr>
                          <w:rFonts w:ascii="Arial" w:hAnsi="Arial" w:cs="Arial"/>
                          <w:b/>
                          <w:bCs/>
                          <w:sz w:val="28"/>
                          <w:szCs w:val="28"/>
                        </w:rPr>
                      </w:pPr>
                      <w:proofErr w:type="gramStart"/>
                      <w:r w:rsidRPr="007C6E66">
                        <w:rPr>
                          <w:rFonts w:ascii="Arial" w:hAnsi="Arial" w:cs="Arial"/>
                          <w:b/>
                          <w:bCs/>
                          <w:color w:val="FFFFFF" w:themeColor="background1"/>
                          <w:sz w:val="28"/>
                          <w:szCs w:val="28"/>
                        </w:rPr>
                        <w:t>par</w:t>
                      </w:r>
                      <w:proofErr w:type="gramEnd"/>
                      <w:r w:rsidRPr="007C6E66">
                        <w:rPr>
                          <w:rFonts w:ascii="Arial" w:hAnsi="Arial" w:cs="Arial"/>
                          <w:b/>
                          <w:bCs/>
                          <w:color w:val="FFFFFF" w:themeColor="background1"/>
                          <w:sz w:val="28"/>
                          <w:szCs w:val="28"/>
                        </w:rPr>
                        <w:t xml:space="preserve"> 2 portiques ou 4 consoles </w:t>
                      </w:r>
                      <w:r w:rsidRPr="000C20F7">
                        <w:rPr>
                          <w:rFonts w:ascii="Arial" w:hAnsi="Arial" w:cs="Arial"/>
                          <w:b/>
                          <w:bCs/>
                          <w:sz w:val="28"/>
                          <w:szCs w:val="28"/>
                        </w:rPr>
                        <w:t>–</w:t>
                      </w:r>
                    </w:p>
                    <w:p w14:paraId="1583A3DF" w14:textId="3DBA1590" w:rsidR="00143706" w:rsidRPr="000C20F7" w:rsidRDefault="00143706" w:rsidP="00143706">
                      <w:pPr>
                        <w:jc w:val="center"/>
                        <w:rPr>
                          <w:rFonts w:ascii="Arial" w:hAnsi="Arial" w:cs="Arial"/>
                          <w:b/>
                          <w:bCs/>
                          <w:sz w:val="28"/>
                          <w:szCs w:val="28"/>
                        </w:rPr>
                      </w:pPr>
                      <w:r w:rsidRPr="000C20F7">
                        <w:rPr>
                          <w:rFonts w:ascii="Arial" w:hAnsi="Arial" w:cs="Arial"/>
                          <w:b/>
                          <w:bCs/>
                          <w:sz w:val="28"/>
                          <w:szCs w:val="28"/>
                        </w:rPr>
                        <w:t>Parking sous-sol de la résidence</w:t>
                      </w:r>
                      <w:r>
                        <w:rPr>
                          <w:rFonts w:ascii="Arial" w:hAnsi="Arial" w:cs="Arial"/>
                          <w:b/>
                          <w:bCs/>
                          <w:sz w:val="28"/>
                          <w:szCs w:val="28"/>
                        </w:rPr>
                        <w:t> :</w:t>
                      </w:r>
                    </w:p>
                    <w:p w14:paraId="763255EF" w14:textId="77777777" w:rsidR="00143706" w:rsidRPr="000C20F7" w:rsidRDefault="00143706" w:rsidP="00143706">
                      <w:pPr>
                        <w:jc w:val="center"/>
                        <w:rPr>
                          <w:rFonts w:ascii="Arial" w:hAnsi="Arial" w:cs="Arial"/>
                          <w:b/>
                          <w:bCs/>
                          <w:sz w:val="32"/>
                          <w:szCs w:val="32"/>
                        </w:rPr>
                      </w:pPr>
                    </w:p>
                    <w:p w14:paraId="0417AD4F" w14:textId="26DA1825" w:rsidR="00143706" w:rsidRPr="000C20F7" w:rsidRDefault="00143706" w:rsidP="00143706">
                      <w:pPr>
                        <w:ind w:firstLine="708"/>
                        <w:jc w:val="center"/>
                        <w:rPr>
                          <w:rFonts w:ascii="Arial" w:hAnsi="Arial" w:cs="Arial"/>
                          <w:b/>
                          <w:bCs/>
                          <w:sz w:val="32"/>
                          <w:szCs w:val="32"/>
                        </w:rPr>
                      </w:pPr>
                      <w:r>
                        <w:rPr>
                          <w:rFonts w:ascii="Arial" w:hAnsi="Arial" w:cs="Arial"/>
                          <w:b/>
                          <w:bCs/>
                          <w:sz w:val="28"/>
                          <w:szCs w:val="28"/>
                        </w:rPr>
                        <w:t xml:space="preserve">MARC - </w:t>
                      </w:r>
                      <w:r w:rsidRPr="000C20F7">
                        <w:rPr>
                          <w:rFonts w:ascii="Arial" w:hAnsi="Arial" w:cs="Arial"/>
                          <w:b/>
                          <w:bCs/>
                          <w:sz w:val="28"/>
                          <w:szCs w:val="28"/>
                        </w:rPr>
                        <w:t>LE MARCHE – DAMMARIE LES LYS (77190)</w:t>
                      </w:r>
                    </w:p>
                    <w:p w14:paraId="1B60705D" w14:textId="77777777" w:rsidR="00143706" w:rsidRPr="000C20F7" w:rsidRDefault="00143706" w:rsidP="00143706">
                      <w:pPr>
                        <w:jc w:val="center"/>
                        <w:rPr>
                          <w:rFonts w:ascii="Arial" w:hAnsi="Arial" w:cs="Arial"/>
                          <w:b/>
                          <w:bCs/>
                          <w:sz w:val="32"/>
                          <w:szCs w:val="32"/>
                        </w:rPr>
                      </w:pPr>
                    </w:p>
                    <w:p w14:paraId="1F14EC4B" w14:textId="5DC37042" w:rsidR="004F35C0" w:rsidRPr="00AB4ECD" w:rsidRDefault="00143706" w:rsidP="00143706">
                      <w:pPr>
                        <w:autoSpaceDE w:val="0"/>
                        <w:autoSpaceDN w:val="0"/>
                        <w:adjustRightInd w:val="0"/>
                        <w:jc w:val="center"/>
                        <w:rPr>
                          <w:b/>
                          <w:bCs/>
                          <w:sz w:val="28"/>
                          <w:szCs w:val="28"/>
                        </w:rPr>
                      </w:pPr>
                      <w:r w:rsidRPr="000C20F7">
                        <w:rPr>
                          <w:rFonts w:ascii="Arial" w:hAnsi="Arial" w:cs="Arial"/>
                          <w:b/>
                          <w:bCs/>
                          <w:sz w:val="32"/>
                          <w:szCs w:val="32"/>
                        </w:rPr>
                        <w:t>N° de la consultation : 2023/DT/0</w:t>
                      </w:r>
                      <w:r>
                        <w:rPr>
                          <w:rFonts w:ascii="Arial" w:hAnsi="Arial" w:cs="Arial"/>
                          <w:b/>
                          <w:bCs/>
                          <w:sz w:val="32"/>
                          <w:szCs w:val="32"/>
                        </w:rPr>
                        <w:t>26</w:t>
                      </w:r>
                    </w:p>
                  </w:txbxContent>
                </v:textbox>
                <w10:wrap anchorx="margin"/>
              </v:roundrect>
            </w:pict>
          </mc:Fallback>
        </mc:AlternateContent>
      </w:r>
    </w:p>
    <w:p w14:paraId="0EA22B5F" w14:textId="50A272E8" w:rsidR="0032539F" w:rsidRPr="00AB4ECD" w:rsidRDefault="0032539F" w:rsidP="0043040C">
      <w:pPr>
        <w:jc w:val="center"/>
        <w:rPr>
          <w:rFonts w:ascii="Arial" w:hAnsi="Arial" w:cs="Arial"/>
        </w:rPr>
      </w:pPr>
    </w:p>
    <w:p w14:paraId="40C1A37C" w14:textId="5191DF78" w:rsidR="0032539F" w:rsidRPr="00AB4ECD" w:rsidRDefault="0032539F" w:rsidP="0043040C">
      <w:pPr>
        <w:jc w:val="center"/>
        <w:rPr>
          <w:rFonts w:ascii="Arial" w:hAnsi="Arial" w:cs="Arial"/>
        </w:rPr>
      </w:pPr>
    </w:p>
    <w:p w14:paraId="0BEBB484" w14:textId="762A7AD8" w:rsidR="0032539F" w:rsidRPr="00AB4ECD" w:rsidRDefault="0032539F" w:rsidP="0043040C">
      <w:pPr>
        <w:jc w:val="center"/>
        <w:rPr>
          <w:rFonts w:ascii="Arial" w:hAnsi="Arial" w:cs="Arial"/>
        </w:rPr>
      </w:pPr>
    </w:p>
    <w:p w14:paraId="771CEE3B" w14:textId="0112FD2B" w:rsidR="0032539F" w:rsidRPr="00AB4ECD" w:rsidRDefault="0032539F" w:rsidP="0043040C">
      <w:pPr>
        <w:jc w:val="center"/>
        <w:rPr>
          <w:rFonts w:ascii="Arial" w:hAnsi="Arial" w:cs="Arial"/>
        </w:rPr>
      </w:pPr>
    </w:p>
    <w:p w14:paraId="200CDEC3" w14:textId="44C64963" w:rsidR="0032539F" w:rsidRPr="00AB4ECD" w:rsidRDefault="0032539F" w:rsidP="0043040C">
      <w:pPr>
        <w:jc w:val="center"/>
        <w:rPr>
          <w:rFonts w:ascii="Arial" w:hAnsi="Arial" w:cs="Arial"/>
        </w:rPr>
      </w:pPr>
    </w:p>
    <w:p w14:paraId="05FA2513" w14:textId="686CEFAA" w:rsidR="002A4ADC" w:rsidRPr="00AB4ECD" w:rsidRDefault="002A4ADC" w:rsidP="0043040C">
      <w:pPr>
        <w:jc w:val="center"/>
        <w:rPr>
          <w:rFonts w:ascii="Arial" w:hAnsi="Arial" w:cs="Arial"/>
        </w:rPr>
      </w:pPr>
    </w:p>
    <w:p w14:paraId="36333B94" w14:textId="6681690A" w:rsidR="002A4ADC" w:rsidRPr="00AB4ECD" w:rsidRDefault="002A4ADC" w:rsidP="0043040C">
      <w:pPr>
        <w:jc w:val="center"/>
        <w:rPr>
          <w:rFonts w:ascii="Arial" w:hAnsi="Arial" w:cs="Arial"/>
        </w:rPr>
      </w:pPr>
    </w:p>
    <w:p w14:paraId="0DA7A164" w14:textId="72E73D5C" w:rsidR="002A4ADC" w:rsidRPr="00AB4ECD" w:rsidRDefault="002A4ADC" w:rsidP="0043040C">
      <w:pPr>
        <w:jc w:val="center"/>
        <w:rPr>
          <w:rFonts w:ascii="Arial" w:hAnsi="Arial" w:cs="Arial"/>
        </w:rPr>
      </w:pPr>
    </w:p>
    <w:p w14:paraId="2C29EFEE" w14:textId="5FE63A87" w:rsidR="002A4ADC" w:rsidRPr="00AB4ECD" w:rsidRDefault="002A4ADC" w:rsidP="0043040C">
      <w:pPr>
        <w:jc w:val="center"/>
        <w:rPr>
          <w:rFonts w:ascii="Arial" w:hAnsi="Arial" w:cs="Arial"/>
        </w:rPr>
      </w:pPr>
    </w:p>
    <w:p w14:paraId="1E60284F" w14:textId="69F71B50" w:rsidR="002A4ADC" w:rsidRPr="00AB4ECD" w:rsidRDefault="002A4ADC" w:rsidP="0043040C">
      <w:pPr>
        <w:jc w:val="center"/>
        <w:rPr>
          <w:rFonts w:ascii="Arial" w:hAnsi="Arial" w:cs="Arial"/>
        </w:rPr>
      </w:pPr>
    </w:p>
    <w:p w14:paraId="47DFCA3E" w14:textId="6F5E81DD" w:rsidR="002A4ADC" w:rsidRPr="00AB4ECD" w:rsidRDefault="002A4ADC" w:rsidP="0043040C">
      <w:pPr>
        <w:jc w:val="center"/>
        <w:rPr>
          <w:rFonts w:ascii="Arial" w:hAnsi="Arial" w:cs="Arial"/>
        </w:rPr>
      </w:pPr>
    </w:p>
    <w:p w14:paraId="6161971F" w14:textId="77777777" w:rsidR="002A4ADC" w:rsidRPr="00AB4ECD" w:rsidRDefault="002A4ADC" w:rsidP="0043040C">
      <w:pPr>
        <w:jc w:val="center"/>
        <w:rPr>
          <w:rFonts w:ascii="Arial" w:hAnsi="Arial" w:cs="Arial"/>
        </w:rPr>
      </w:pPr>
    </w:p>
    <w:p w14:paraId="78D797C1" w14:textId="77777777" w:rsidR="00C411D8" w:rsidRDefault="00C411D8" w:rsidP="00567EE3">
      <w:pPr>
        <w:jc w:val="center"/>
        <w:rPr>
          <w:rFonts w:ascii="Arial" w:hAnsi="Arial" w:cs="Arial"/>
          <w:b/>
          <w:bCs/>
          <w:sz w:val="20"/>
          <w:szCs w:val="20"/>
        </w:rPr>
      </w:pPr>
    </w:p>
    <w:p w14:paraId="092B61E2" w14:textId="24B61886" w:rsidR="00567EE3" w:rsidRDefault="00567EE3" w:rsidP="00567EE3">
      <w:pPr>
        <w:jc w:val="center"/>
        <w:rPr>
          <w:rFonts w:ascii="Arial" w:hAnsi="Arial" w:cs="Arial"/>
          <w:b/>
          <w:bCs/>
          <w:sz w:val="20"/>
          <w:szCs w:val="20"/>
        </w:rPr>
      </w:pPr>
      <w:r w:rsidRPr="00641430">
        <w:rPr>
          <w:rFonts w:ascii="Arial" w:hAnsi="Arial" w:cs="Arial"/>
          <w:b/>
          <w:bCs/>
          <w:sz w:val="20"/>
          <w:szCs w:val="20"/>
        </w:rPr>
        <w:t xml:space="preserve">ANNEXES : </w:t>
      </w:r>
    </w:p>
    <w:p w14:paraId="1581823D" w14:textId="77777777" w:rsidR="00641430" w:rsidRPr="00641430" w:rsidRDefault="00641430" w:rsidP="00567EE3">
      <w:pPr>
        <w:jc w:val="center"/>
        <w:rPr>
          <w:rFonts w:ascii="Arial" w:hAnsi="Arial" w:cs="Arial"/>
          <w:b/>
          <w:bCs/>
          <w:sz w:val="20"/>
          <w:szCs w:val="20"/>
        </w:rPr>
      </w:pPr>
    </w:p>
    <w:p w14:paraId="6056D445" w14:textId="319D16D6" w:rsidR="00567EE3" w:rsidRPr="00AB4ECD" w:rsidRDefault="00641430">
      <w:pPr>
        <w:pStyle w:val="Paragraphedeliste"/>
        <w:numPr>
          <w:ilvl w:val="0"/>
          <w:numId w:val="47"/>
        </w:numPr>
        <w:jc w:val="center"/>
        <w:rPr>
          <w:rFonts w:ascii="Arial" w:hAnsi="Arial" w:cs="Arial"/>
          <w:b/>
          <w:bCs/>
          <w:sz w:val="20"/>
          <w:szCs w:val="20"/>
        </w:rPr>
      </w:pPr>
      <w:r>
        <w:rPr>
          <w:rFonts w:ascii="Arial" w:hAnsi="Arial" w:cs="Arial"/>
          <w:b/>
          <w:bCs/>
          <w:sz w:val="20"/>
          <w:szCs w:val="20"/>
          <w:lang w:val="fr-FR"/>
        </w:rPr>
        <w:t>Fiche patrimoine</w:t>
      </w:r>
    </w:p>
    <w:p w14:paraId="26B4A309" w14:textId="7F92D302" w:rsidR="00641430" w:rsidRPr="00641430" w:rsidRDefault="00641430">
      <w:pPr>
        <w:pStyle w:val="Paragraphedeliste"/>
        <w:numPr>
          <w:ilvl w:val="0"/>
          <w:numId w:val="47"/>
        </w:numPr>
        <w:jc w:val="center"/>
        <w:rPr>
          <w:rFonts w:ascii="Arial" w:hAnsi="Arial" w:cs="Arial"/>
          <w:b/>
          <w:bCs/>
          <w:sz w:val="20"/>
          <w:szCs w:val="20"/>
        </w:rPr>
      </w:pPr>
      <w:r>
        <w:rPr>
          <w:rFonts w:ascii="Arial" w:hAnsi="Arial" w:cs="Arial"/>
          <w:b/>
          <w:bCs/>
          <w:sz w:val="20"/>
          <w:szCs w:val="20"/>
          <w:lang w:val="fr-FR"/>
        </w:rPr>
        <w:t>Cahier des Clauses Techniques Particulières (CCTP)</w:t>
      </w:r>
    </w:p>
    <w:p w14:paraId="7E1A4B9B" w14:textId="17DD0D53" w:rsidR="00567EE3" w:rsidRPr="00AB4ECD" w:rsidRDefault="00567EE3" w:rsidP="00AB4ECD">
      <w:pPr>
        <w:pStyle w:val="Paragraphedeliste"/>
        <w:numPr>
          <w:ilvl w:val="0"/>
          <w:numId w:val="52"/>
        </w:numPr>
        <w:jc w:val="center"/>
        <w:rPr>
          <w:rFonts w:ascii="Arial" w:hAnsi="Arial" w:cs="Arial"/>
          <w:b/>
          <w:bCs/>
          <w:sz w:val="20"/>
          <w:szCs w:val="20"/>
        </w:rPr>
      </w:pPr>
      <w:r w:rsidRPr="00AB4ECD">
        <w:rPr>
          <w:rFonts w:ascii="Arial" w:hAnsi="Arial" w:cs="Arial"/>
          <w:b/>
          <w:bCs/>
          <w:sz w:val="20"/>
          <w:szCs w:val="20"/>
        </w:rPr>
        <w:t>Décomposition du Prix Global et Forfaitaire (D.P.G.F)</w:t>
      </w:r>
    </w:p>
    <w:p w14:paraId="4EED18DE" w14:textId="6D4C8AAD" w:rsidR="00641430" w:rsidRPr="006B1ABC" w:rsidRDefault="00641430" w:rsidP="00AB4ECD">
      <w:pPr>
        <w:pStyle w:val="Paragraphedeliste"/>
        <w:numPr>
          <w:ilvl w:val="0"/>
          <w:numId w:val="52"/>
        </w:numPr>
        <w:jc w:val="center"/>
        <w:rPr>
          <w:rFonts w:ascii="Arial" w:hAnsi="Arial" w:cs="Arial"/>
          <w:b/>
          <w:bCs/>
          <w:sz w:val="20"/>
          <w:szCs w:val="20"/>
        </w:rPr>
      </w:pPr>
      <w:r w:rsidRPr="006B1ABC">
        <w:rPr>
          <w:rFonts w:ascii="Arial" w:hAnsi="Arial" w:cs="Arial"/>
          <w:b/>
          <w:bCs/>
          <w:sz w:val="20"/>
          <w:szCs w:val="20"/>
        </w:rPr>
        <w:t>Planning prévisionnel</w:t>
      </w:r>
    </w:p>
    <w:p w14:paraId="232D5EB4" w14:textId="58D42BCF" w:rsidR="00657203" w:rsidRPr="006B1ABC" w:rsidRDefault="00641430" w:rsidP="00AB4ECD">
      <w:pPr>
        <w:pStyle w:val="Paragraphedeliste"/>
        <w:numPr>
          <w:ilvl w:val="0"/>
          <w:numId w:val="52"/>
        </w:numPr>
        <w:jc w:val="center"/>
        <w:rPr>
          <w:rFonts w:ascii="Arial" w:hAnsi="Arial" w:cs="Arial"/>
          <w:b/>
          <w:bCs/>
          <w:sz w:val="20"/>
          <w:szCs w:val="20"/>
        </w:rPr>
      </w:pPr>
      <w:r w:rsidRPr="006B1ABC">
        <w:rPr>
          <w:rFonts w:ascii="Arial" w:hAnsi="Arial" w:cs="Arial"/>
          <w:b/>
          <w:bCs/>
          <w:sz w:val="20"/>
          <w:szCs w:val="20"/>
          <w:lang w:val="fr-FR"/>
        </w:rPr>
        <w:t>Clause</w:t>
      </w:r>
      <w:r w:rsidR="00657203" w:rsidRPr="006B1ABC">
        <w:rPr>
          <w:rFonts w:ascii="Arial" w:hAnsi="Arial" w:cs="Arial"/>
          <w:b/>
          <w:bCs/>
          <w:sz w:val="20"/>
          <w:szCs w:val="20"/>
          <w:lang w:val="fr-FR"/>
        </w:rPr>
        <w:t xml:space="preserve"> RGP</w:t>
      </w:r>
      <w:r w:rsidR="00143706" w:rsidRPr="006B1ABC">
        <w:rPr>
          <w:rFonts w:ascii="Arial" w:hAnsi="Arial" w:cs="Arial"/>
          <w:b/>
          <w:bCs/>
          <w:sz w:val="20"/>
          <w:szCs w:val="20"/>
          <w:lang w:val="fr-FR"/>
        </w:rPr>
        <w:t>D</w:t>
      </w:r>
    </w:p>
    <w:p w14:paraId="5EC0A7E2" w14:textId="6E6350FD" w:rsidR="00641430" w:rsidRPr="006B1ABC" w:rsidRDefault="00641430" w:rsidP="00AB4ECD">
      <w:pPr>
        <w:pStyle w:val="Paragraphedeliste"/>
        <w:numPr>
          <w:ilvl w:val="0"/>
          <w:numId w:val="52"/>
        </w:numPr>
        <w:jc w:val="center"/>
        <w:rPr>
          <w:rFonts w:ascii="Arial" w:hAnsi="Arial" w:cs="Arial"/>
          <w:b/>
          <w:bCs/>
          <w:sz w:val="20"/>
          <w:szCs w:val="20"/>
        </w:rPr>
      </w:pPr>
      <w:r w:rsidRPr="006B1ABC">
        <w:rPr>
          <w:rFonts w:ascii="Arial" w:hAnsi="Arial" w:cs="Arial"/>
          <w:b/>
          <w:bCs/>
          <w:sz w:val="20"/>
          <w:szCs w:val="20"/>
        </w:rPr>
        <w:t>Fiche d’agrément d’un sous-traitant</w:t>
      </w:r>
    </w:p>
    <w:p w14:paraId="4C1197B1" w14:textId="1F50D725" w:rsidR="002A4ADC" w:rsidRPr="006B1ABC" w:rsidRDefault="006B1ABC" w:rsidP="00A85015">
      <w:pPr>
        <w:pStyle w:val="Paragraphedeliste"/>
        <w:numPr>
          <w:ilvl w:val="0"/>
          <w:numId w:val="52"/>
        </w:numPr>
        <w:ind w:left="360"/>
        <w:jc w:val="center"/>
        <w:rPr>
          <w:rFonts w:ascii="Arial" w:hAnsi="Arial" w:cs="Arial"/>
          <w:b/>
          <w:bCs/>
          <w:sz w:val="20"/>
          <w:szCs w:val="20"/>
        </w:rPr>
      </w:pPr>
      <w:r w:rsidRPr="006B1ABC">
        <w:rPr>
          <w:rFonts w:ascii="Arial" w:hAnsi="Arial" w:cs="Arial"/>
          <w:b/>
          <w:bCs/>
          <w:sz w:val="20"/>
          <w:szCs w:val="20"/>
          <w:lang w:val="fr-FR"/>
        </w:rPr>
        <w:t xml:space="preserve">DAAT </w:t>
      </w:r>
    </w:p>
    <w:p w14:paraId="59F540D5" w14:textId="77777777" w:rsidR="002A4ADC" w:rsidRPr="00641430" w:rsidRDefault="002A4ADC" w:rsidP="002A4ADC">
      <w:pPr>
        <w:jc w:val="center"/>
        <w:rPr>
          <w:rFonts w:ascii="Arial" w:hAnsi="Arial" w:cs="Arial"/>
          <w:sz w:val="20"/>
          <w:szCs w:val="20"/>
        </w:rPr>
      </w:pPr>
    </w:p>
    <w:p w14:paraId="4FB8F533" w14:textId="77777777" w:rsidR="00567EE3" w:rsidRPr="00641430" w:rsidRDefault="00567EE3" w:rsidP="002A4ADC">
      <w:pPr>
        <w:jc w:val="center"/>
        <w:rPr>
          <w:rFonts w:ascii="Arial" w:hAnsi="Arial" w:cs="Arial"/>
          <w:sz w:val="20"/>
          <w:szCs w:val="20"/>
        </w:rPr>
      </w:pPr>
    </w:p>
    <w:p w14:paraId="14CCFFD5" w14:textId="77777777" w:rsidR="002A4ADC" w:rsidRPr="00641430" w:rsidRDefault="002A4ADC" w:rsidP="002A4ADC">
      <w:pPr>
        <w:jc w:val="center"/>
        <w:rPr>
          <w:rFonts w:ascii="Arial" w:hAnsi="Arial" w:cs="Arial"/>
          <w:b/>
          <w:bCs/>
          <w:sz w:val="20"/>
          <w:szCs w:val="20"/>
        </w:rPr>
      </w:pPr>
      <w:r w:rsidRPr="00641430">
        <w:rPr>
          <w:rFonts w:ascii="Arial" w:hAnsi="Arial" w:cs="Arial"/>
          <w:b/>
          <w:bCs/>
          <w:sz w:val="20"/>
          <w:szCs w:val="20"/>
        </w:rPr>
        <w:t>POUVOIR ADJUDICATEUR :</w:t>
      </w:r>
    </w:p>
    <w:p w14:paraId="177F52B7" w14:textId="77777777" w:rsidR="002A4ADC" w:rsidRPr="00641430" w:rsidRDefault="002A4ADC" w:rsidP="002A4ADC">
      <w:pPr>
        <w:jc w:val="center"/>
        <w:rPr>
          <w:rFonts w:ascii="Arial" w:hAnsi="Arial" w:cs="Arial"/>
          <w:b/>
          <w:bCs/>
          <w:sz w:val="20"/>
          <w:szCs w:val="20"/>
        </w:rPr>
      </w:pPr>
    </w:p>
    <w:p w14:paraId="1DE4A698" w14:textId="136C4624" w:rsidR="008D5CD6" w:rsidRPr="00641430" w:rsidRDefault="002A4ADC" w:rsidP="008D5CD6">
      <w:pPr>
        <w:jc w:val="center"/>
        <w:rPr>
          <w:rFonts w:ascii="Arial" w:hAnsi="Arial" w:cs="Arial"/>
          <w:b/>
          <w:bCs/>
          <w:sz w:val="20"/>
          <w:szCs w:val="20"/>
        </w:rPr>
      </w:pPr>
      <w:r w:rsidRPr="00641430">
        <w:rPr>
          <w:rFonts w:ascii="Arial" w:hAnsi="Arial" w:cs="Arial"/>
          <w:sz w:val="20"/>
          <w:szCs w:val="20"/>
        </w:rPr>
        <w:t>Antin Résidences SA HLM (SIRET n°), représenté par son directeur général en exercice, Monsieur Laurent LORRILLARD, dûment habilité à cet effet, domicilié en cette qualité :  au 59 rue de Provence, 75439 Paris Cedex 09, France.</w:t>
      </w:r>
    </w:p>
    <w:p w14:paraId="3D425C69" w14:textId="77777777" w:rsidR="008D5CD6" w:rsidRPr="00AB4ECD" w:rsidRDefault="008D5CD6" w:rsidP="008D5CD6">
      <w:pPr>
        <w:jc w:val="center"/>
        <w:rPr>
          <w:rFonts w:ascii="Arial" w:hAnsi="Arial" w:cs="Arial"/>
        </w:rPr>
      </w:pPr>
    </w:p>
    <w:p w14:paraId="01C56AAC" w14:textId="3BCB8BF3" w:rsidR="008D5CD6" w:rsidRPr="00641430" w:rsidRDefault="008D5CD6" w:rsidP="00C51A9C">
      <w:pPr>
        <w:rPr>
          <w:rFonts w:ascii="Arial" w:hAnsi="Arial" w:cs="Arial"/>
          <w:b/>
          <w:bCs/>
          <w:sz w:val="20"/>
          <w:szCs w:val="20"/>
        </w:rPr>
      </w:pPr>
    </w:p>
    <w:p w14:paraId="3E33EFDC" w14:textId="77777777" w:rsidR="00B37E05" w:rsidRPr="00AB4ECD" w:rsidRDefault="00B37E05" w:rsidP="00771222">
      <w:pPr>
        <w:jc w:val="both"/>
        <w:rPr>
          <w:rFonts w:ascii="Arial" w:hAnsi="Arial" w:cs="Arial"/>
        </w:rPr>
      </w:pPr>
    </w:p>
    <w:p w14:paraId="0EE7924D" w14:textId="77777777" w:rsidR="002E5146" w:rsidRPr="00641430" w:rsidRDefault="002E5146" w:rsidP="00771222">
      <w:pPr>
        <w:jc w:val="both"/>
        <w:rPr>
          <w:rFonts w:ascii="Arial" w:hAnsi="Arial" w:cs="Arial"/>
        </w:rPr>
      </w:pPr>
    </w:p>
    <w:p w14:paraId="64E44BA4" w14:textId="77777777" w:rsidR="002E5146" w:rsidRPr="00641430" w:rsidRDefault="002E5146" w:rsidP="00771222">
      <w:pPr>
        <w:jc w:val="both"/>
        <w:rPr>
          <w:rFonts w:ascii="Arial" w:hAnsi="Arial" w:cs="Arial"/>
          <w:b/>
          <w:u w:val="single"/>
        </w:rPr>
      </w:pPr>
    </w:p>
    <w:p w14:paraId="45F2018D" w14:textId="703252E4" w:rsidR="005D7755" w:rsidRPr="00AB4ECD" w:rsidRDefault="005D7755" w:rsidP="00771222">
      <w:pPr>
        <w:jc w:val="both"/>
        <w:rPr>
          <w:rFonts w:ascii="Arial" w:hAnsi="Arial" w:cs="Arial"/>
          <w:sz w:val="18"/>
          <w:szCs w:val="18"/>
        </w:rPr>
      </w:pPr>
    </w:p>
    <w:p w14:paraId="55A2D868" w14:textId="6354F70E" w:rsidR="005D7755" w:rsidRPr="00AB4ECD" w:rsidRDefault="005D7755" w:rsidP="00771222">
      <w:pPr>
        <w:jc w:val="both"/>
        <w:rPr>
          <w:rFonts w:ascii="Arial" w:hAnsi="Arial" w:cs="Arial"/>
          <w:sz w:val="18"/>
          <w:szCs w:val="18"/>
        </w:rPr>
      </w:pPr>
    </w:p>
    <w:p w14:paraId="7755B41D" w14:textId="77777777" w:rsidR="007C6B3B" w:rsidRPr="00D46E62" w:rsidRDefault="007C6B3B" w:rsidP="007C6B3B">
      <w:pPr>
        <w:pStyle w:val="Titre10"/>
        <w:shd w:val="clear" w:color="auto" w:fill="CCCCCC"/>
        <w:spacing w:before="0" w:after="0"/>
        <w:rPr>
          <w:rFonts w:cs="Arial"/>
        </w:rPr>
      </w:pPr>
    </w:p>
    <w:p w14:paraId="482A4B08" w14:textId="60D2D5D2" w:rsidR="007C6B3B" w:rsidRPr="00AB4ECD" w:rsidRDefault="007C6B3B" w:rsidP="007C6B3B">
      <w:pPr>
        <w:pStyle w:val="Titre10"/>
        <w:shd w:val="clear" w:color="auto" w:fill="CCCCCC"/>
        <w:spacing w:before="0" w:after="0"/>
        <w:jc w:val="left"/>
        <w:rPr>
          <w:rFonts w:cs="Arial"/>
        </w:rPr>
      </w:pPr>
      <w:r w:rsidRPr="00AB4ECD">
        <w:rPr>
          <w:rFonts w:cs="Arial"/>
        </w:rPr>
        <w:t xml:space="preserve">PARTIE 1 : </w:t>
      </w:r>
      <w:r w:rsidR="006C10BC" w:rsidRPr="00AB4ECD">
        <w:rPr>
          <w:rFonts w:cs="Arial"/>
        </w:rPr>
        <w:t>ACTE D’ENGAGEMENT</w:t>
      </w:r>
    </w:p>
    <w:p w14:paraId="198D3BCA" w14:textId="77777777" w:rsidR="007C6B3B" w:rsidRPr="00AB4ECD" w:rsidRDefault="007C6B3B" w:rsidP="007C6B3B">
      <w:pPr>
        <w:pStyle w:val="Titre10"/>
        <w:shd w:val="clear" w:color="auto" w:fill="CCCCCC"/>
        <w:spacing w:before="0" w:after="0"/>
        <w:rPr>
          <w:rFonts w:cs="Arial"/>
          <w:sz w:val="10"/>
          <w:szCs w:val="10"/>
        </w:rPr>
      </w:pPr>
    </w:p>
    <w:p w14:paraId="4962D3D5" w14:textId="6F65719C" w:rsidR="005D7755" w:rsidRPr="00AB4ECD" w:rsidRDefault="005D7755" w:rsidP="00771222">
      <w:pPr>
        <w:jc w:val="both"/>
        <w:rPr>
          <w:rFonts w:ascii="Arial" w:hAnsi="Arial" w:cs="Arial"/>
          <w:sz w:val="18"/>
          <w:szCs w:val="18"/>
        </w:rPr>
      </w:pPr>
    </w:p>
    <w:p w14:paraId="21C468B5" w14:textId="5552F46B" w:rsidR="005D7755" w:rsidRPr="00641430" w:rsidRDefault="007C6B3B" w:rsidP="000D0A7B">
      <w:pPr>
        <w:pStyle w:val="Paragraphedeliste"/>
        <w:numPr>
          <w:ilvl w:val="1"/>
          <w:numId w:val="28"/>
        </w:numPr>
        <w:jc w:val="both"/>
        <w:rPr>
          <w:rFonts w:ascii="Arial" w:hAnsi="Arial" w:cs="Arial"/>
          <w:b/>
          <w:bCs/>
          <w:lang w:eastAsia="ar-SA"/>
        </w:rPr>
      </w:pPr>
      <w:bookmarkStart w:id="0" w:name="_Hlk89262923"/>
      <w:r w:rsidRPr="00641430">
        <w:rPr>
          <w:rFonts w:ascii="Arial" w:hAnsi="Arial" w:cs="Arial"/>
          <w:b/>
          <w:bCs/>
          <w:lang w:eastAsia="ar-SA"/>
        </w:rPr>
        <w:t xml:space="preserve">Identité des parties </w:t>
      </w:r>
    </w:p>
    <w:bookmarkEnd w:id="0"/>
    <w:p w14:paraId="5C8DD6B0" w14:textId="77777777" w:rsidR="007C6B3B" w:rsidRPr="00641430" w:rsidRDefault="007C6B3B" w:rsidP="007C6B3B">
      <w:pPr>
        <w:pStyle w:val="Titre2"/>
        <w:ind w:left="0"/>
      </w:pPr>
    </w:p>
    <w:p w14:paraId="48721167" w14:textId="77777777" w:rsidR="007C6B3B" w:rsidRPr="00641430" w:rsidRDefault="007C6B3B" w:rsidP="007C6B3B">
      <w:pPr>
        <w:pStyle w:val="Commentaire"/>
        <w:rPr>
          <w:rFonts w:ascii="Arial" w:hAnsi="Arial" w:cs="Arial"/>
        </w:rPr>
      </w:pPr>
      <w:r w:rsidRPr="00641430">
        <w:rPr>
          <w:rFonts w:ascii="Arial" w:hAnsi="Arial" w:cs="Arial"/>
        </w:rPr>
        <w:t>Le présent marché public est conclu entre les soussignés,</w:t>
      </w:r>
    </w:p>
    <w:p w14:paraId="6E852C66" w14:textId="77777777" w:rsidR="007C6B3B" w:rsidRPr="00AB4ECD" w:rsidRDefault="007C6B3B" w:rsidP="007C6B3B">
      <w:pPr>
        <w:jc w:val="both"/>
        <w:rPr>
          <w:rFonts w:ascii="Arial" w:hAnsi="Arial" w:cs="Arial"/>
          <w:sz w:val="20"/>
          <w:szCs w:val="20"/>
        </w:rPr>
      </w:pPr>
    </w:p>
    <w:p w14:paraId="67DC637E" w14:textId="5007A094" w:rsidR="007C6B3B" w:rsidRPr="00641430" w:rsidRDefault="007C6B3B" w:rsidP="007C6B3B">
      <w:pPr>
        <w:pStyle w:val="Puce1erniveau"/>
        <w:spacing w:line="300" w:lineRule="auto"/>
        <w:ind w:left="794" w:firstLine="5"/>
      </w:pPr>
      <w:bookmarkStart w:id="1" w:name="_Hlk89265939"/>
      <w:r w:rsidRPr="00641430">
        <w:rPr>
          <w:b/>
          <w:bCs/>
        </w:rPr>
        <w:t>ANTIN RESIDENCES SA HLM</w:t>
      </w:r>
      <w:r w:rsidR="00015961" w:rsidRPr="00641430">
        <w:rPr>
          <w:b/>
          <w:bCs/>
        </w:rPr>
        <w:t xml:space="preserve"> </w:t>
      </w:r>
      <w:r w:rsidR="00015961" w:rsidRPr="00641430">
        <w:t>(SIRET n°)</w:t>
      </w:r>
      <w:r w:rsidRPr="00641430">
        <w:t>, représenté par</w:t>
      </w:r>
      <w:r w:rsidR="00015961" w:rsidRPr="00641430">
        <w:t xml:space="preserve"> son directeur général en exercice,</w:t>
      </w:r>
      <w:r w:rsidRPr="00641430">
        <w:t xml:space="preserve"> Monsieur Laurent LORRILLARD, </w:t>
      </w:r>
      <w:r w:rsidR="00015961" w:rsidRPr="00641430">
        <w:t>dûment habilité à cet effet</w:t>
      </w:r>
      <w:r w:rsidRPr="00641430">
        <w:t>,</w:t>
      </w:r>
      <w:r w:rsidR="00015961" w:rsidRPr="00641430">
        <w:t xml:space="preserve"> domicilié en cette qualité : </w:t>
      </w:r>
      <w:r w:rsidRPr="00641430">
        <w:t xml:space="preserve"> au 59 rue de Provence, 75439 Paris Cedex 09, France</w:t>
      </w:r>
    </w:p>
    <w:bookmarkEnd w:id="1"/>
    <w:p w14:paraId="4C2EA472" w14:textId="5C992838" w:rsidR="007C6B3B" w:rsidRPr="00641430" w:rsidRDefault="007C6B3B" w:rsidP="007C6B3B">
      <w:pPr>
        <w:pStyle w:val="Puce1erniveau"/>
        <w:spacing w:line="300" w:lineRule="auto"/>
        <w:ind w:left="794" w:firstLine="5"/>
      </w:pPr>
    </w:p>
    <w:p w14:paraId="201E2382" w14:textId="05763BB0" w:rsidR="007C6B3B" w:rsidRPr="00641430" w:rsidRDefault="007C6B3B" w:rsidP="00013011">
      <w:pPr>
        <w:pStyle w:val="Commentaire"/>
        <w:ind w:left="3540"/>
        <w:rPr>
          <w:rFonts w:ascii="Arial" w:hAnsi="Arial" w:cs="Arial"/>
        </w:rPr>
      </w:pPr>
      <w:r w:rsidRPr="00641430">
        <w:rPr>
          <w:rFonts w:ascii="Arial" w:hAnsi="Arial" w:cs="Arial"/>
        </w:rPr>
        <w:t>Ci-après dénommé « </w:t>
      </w:r>
      <w:r w:rsidRPr="00AB4ECD">
        <w:rPr>
          <w:rFonts w:ascii="Arial" w:hAnsi="Arial" w:cs="Arial"/>
        </w:rPr>
        <w:t>Antin Résidences</w:t>
      </w:r>
      <w:r w:rsidRPr="00641430">
        <w:rPr>
          <w:rFonts w:ascii="Arial" w:hAnsi="Arial" w:cs="Arial"/>
        </w:rPr>
        <w:t xml:space="preserve"> », d’une part,</w:t>
      </w:r>
    </w:p>
    <w:p w14:paraId="5DA94C7F" w14:textId="77777777" w:rsidR="00013011" w:rsidRPr="00641430" w:rsidRDefault="00013011" w:rsidP="00013011">
      <w:pPr>
        <w:pStyle w:val="Commentaire"/>
        <w:rPr>
          <w:rFonts w:ascii="Arial" w:hAnsi="Arial" w:cs="Arial"/>
        </w:rPr>
      </w:pPr>
    </w:p>
    <w:p w14:paraId="6F9CAA4E" w14:textId="77777777" w:rsidR="00013011" w:rsidRPr="00641430" w:rsidRDefault="00013011" w:rsidP="00013011">
      <w:pPr>
        <w:pStyle w:val="Commentaire"/>
        <w:rPr>
          <w:rFonts w:ascii="Arial" w:hAnsi="Arial" w:cs="Arial"/>
        </w:rPr>
      </w:pPr>
    </w:p>
    <w:p w14:paraId="60E2E56E" w14:textId="59E0021A" w:rsidR="00810B60" w:rsidRPr="00641430" w:rsidRDefault="00810B60" w:rsidP="00771222">
      <w:pPr>
        <w:jc w:val="both"/>
        <w:rPr>
          <w:rFonts w:ascii="Arial" w:hAnsi="Arial" w:cs="Arial"/>
          <w:sz w:val="20"/>
          <w:szCs w:val="20"/>
        </w:rPr>
      </w:pPr>
    </w:p>
    <w:p w14:paraId="61FF3A5A" w14:textId="77777777" w:rsidR="007C6B3B" w:rsidRPr="00641430" w:rsidRDefault="007C6B3B" w:rsidP="007C6B3B">
      <w:pPr>
        <w:pStyle w:val="Commentaire"/>
        <w:rPr>
          <w:rFonts w:ascii="Arial" w:hAnsi="Arial" w:cs="Arial"/>
        </w:rPr>
      </w:pPr>
      <w:r w:rsidRPr="00641430">
        <w:rPr>
          <w:rFonts w:ascii="Arial" w:hAnsi="Arial" w:cs="Arial"/>
        </w:rPr>
        <w:t xml:space="preserve">Et la personne morale : </w:t>
      </w:r>
    </w:p>
    <w:p w14:paraId="176E7533" w14:textId="77777777" w:rsidR="007C6B3B" w:rsidRPr="00641430" w:rsidRDefault="007C6B3B" w:rsidP="007C6B3B">
      <w:pPr>
        <w:pStyle w:val="Commentaire"/>
        <w:rPr>
          <w:rFonts w:ascii="Arial" w:hAnsi="Arial" w:cs="Arial"/>
        </w:rPr>
      </w:pPr>
    </w:p>
    <w:p w14:paraId="3664ACF7" w14:textId="77777777" w:rsidR="007C6B3B" w:rsidRPr="00641430" w:rsidRDefault="007C6B3B" w:rsidP="007C6B3B">
      <w:pPr>
        <w:pStyle w:val="Commentaire"/>
        <w:rPr>
          <w:rFonts w:ascii="Arial" w:hAnsi="Arial" w:cs="Arial"/>
        </w:rPr>
      </w:pPr>
    </w:p>
    <w:p w14:paraId="44F78306" w14:textId="77777777" w:rsidR="007C6B3B" w:rsidRPr="00641430" w:rsidRDefault="007C6B3B" w:rsidP="007C6B3B">
      <w:pPr>
        <w:pStyle w:val="Commentaire"/>
        <w:rPr>
          <w:rFonts w:ascii="Arial" w:hAnsi="Arial" w:cs="Arial"/>
        </w:rPr>
      </w:pPr>
    </w:p>
    <w:p w14:paraId="666A67BA" w14:textId="0FECC243" w:rsidR="007C6B3B" w:rsidRPr="00641430" w:rsidRDefault="007C6B3B" w:rsidP="00C51A9C">
      <w:pPr>
        <w:ind w:left="540"/>
        <w:jc w:val="both"/>
        <w:rPr>
          <w:rFonts w:ascii="Arial" w:hAnsi="Arial" w:cs="Arial"/>
          <w:i/>
          <w:iCs/>
          <w:sz w:val="20"/>
          <w:szCs w:val="20"/>
          <w:highlight w:val="cyan"/>
        </w:rPr>
      </w:pPr>
      <w:r w:rsidRPr="00641430">
        <w:rPr>
          <w:rFonts w:ascii="Arial" w:hAnsi="Arial" w:cs="Arial"/>
          <w:i/>
          <w:iCs/>
          <w:sz w:val="20"/>
          <w:szCs w:val="20"/>
          <w:highlight w:val="cyan"/>
        </w:rPr>
        <w:t xml:space="preserve">Indiquer la raison ou dénomination sociale, </w:t>
      </w:r>
      <w:proofErr w:type="spellStart"/>
      <w:r w:rsidRPr="00641430">
        <w:rPr>
          <w:rFonts w:ascii="Arial" w:hAnsi="Arial" w:cs="Arial"/>
          <w:i/>
          <w:iCs/>
          <w:sz w:val="20"/>
          <w:szCs w:val="20"/>
          <w:highlight w:val="cyan"/>
        </w:rPr>
        <w:t>siret</w:t>
      </w:r>
      <w:proofErr w:type="spellEnd"/>
      <w:r w:rsidRPr="00641430">
        <w:rPr>
          <w:rFonts w:ascii="Arial" w:hAnsi="Arial" w:cs="Arial"/>
          <w:i/>
          <w:iCs/>
          <w:sz w:val="20"/>
          <w:szCs w:val="20"/>
          <w:highlight w:val="cyan"/>
        </w:rPr>
        <w:t>, adresse du siège social, numéros de téléphone et de télécopie, courriel et forme juridique de la personne morale candidate.</w:t>
      </w:r>
    </w:p>
    <w:p w14:paraId="1B1A2FA7" w14:textId="08E5466E" w:rsidR="007C6B3B" w:rsidRPr="00641430" w:rsidRDefault="007C6B3B" w:rsidP="00C51A9C">
      <w:pPr>
        <w:ind w:left="540"/>
        <w:jc w:val="both"/>
        <w:rPr>
          <w:rFonts w:ascii="Arial" w:hAnsi="Arial" w:cs="Arial"/>
          <w:i/>
          <w:iCs/>
          <w:sz w:val="20"/>
          <w:szCs w:val="20"/>
        </w:rPr>
      </w:pPr>
      <w:r w:rsidRPr="00641430">
        <w:rPr>
          <w:rFonts w:ascii="Arial" w:hAnsi="Arial" w:cs="Arial"/>
          <w:i/>
          <w:iCs/>
          <w:sz w:val="20"/>
          <w:szCs w:val="20"/>
          <w:highlight w:val="cyan"/>
        </w:rPr>
        <w:t>Si différent, indiquer également le nom, raison ou dénomination sociale, adresse, numéros de téléphone et de télécopie et courriel du service ou établissement chargé de l’exécution des prestations objet du marché public.</w:t>
      </w:r>
    </w:p>
    <w:p w14:paraId="56A2CE6B" w14:textId="77777777" w:rsidR="007C6B3B" w:rsidRPr="00641430" w:rsidRDefault="007C6B3B" w:rsidP="007C6B3B">
      <w:pPr>
        <w:pStyle w:val="Commentaire"/>
        <w:rPr>
          <w:rFonts w:ascii="Arial" w:hAnsi="Arial" w:cs="Arial"/>
        </w:rPr>
      </w:pPr>
      <w:r w:rsidRPr="00641430">
        <w:rPr>
          <w:rFonts w:ascii="Arial" w:hAnsi="Arial" w:cs="Arial"/>
        </w:rPr>
        <w:t xml:space="preserve"> </w:t>
      </w:r>
    </w:p>
    <w:p w14:paraId="3ED5B3EA" w14:textId="77777777" w:rsidR="007C6B3B" w:rsidRPr="00641430" w:rsidRDefault="007C6B3B" w:rsidP="007C6B3B">
      <w:pPr>
        <w:jc w:val="both"/>
        <w:rPr>
          <w:rFonts w:ascii="Arial" w:hAnsi="Arial" w:cs="Arial"/>
          <w:sz w:val="20"/>
          <w:szCs w:val="20"/>
        </w:rPr>
      </w:pPr>
      <w:r w:rsidRPr="00641430">
        <w:rPr>
          <w:rFonts w:ascii="Arial" w:hAnsi="Arial" w:cs="Arial"/>
          <w:sz w:val="20"/>
          <w:szCs w:val="20"/>
        </w:rPr>
        <w:t xml:space="preserve">Représentée par : </w:t>
      </w:r>
    </w:p>
    <w:p w14:paraId="2500E390" w14:textId="77777777" w:rsidR="007C6B3B" w:rsidRPr="00641430" w:rsidRDefault="007C6B3B" w:rsidP="007C6B3B">
      <w:pPr>
        <w:jc w:val="both"/>
        <w:rPr>
          <w:rFonts w:ascii="Arial" w:hAnsi="Arial" w:cs="Arial"/>
          <w:sz w:val="20"/>
          <w:szCs w:val="20"/>
        </w:rPr>
      </w:pPr>
    </w:p>
    <w:p w14:paraId="2E26C801" w14:textId="77777777" w:rsidR="007C6B3B" w:rsidRPr="00641430" w:rsidRDefault="007C6B3B" w:rsidP="007C6B3B">
      <w:pPr>
        <w:jc w:val="both"/>
        <w:rPr>
          <w:rFonts w:ascii="Arial" w:hAnsi="Arial" w:cs="Arial"/>
          <w:sz w:val="20"/>
          <w:szCs w:val="20"/>
        </w:rPr>
      </w:pPr>
    </w:p>
    <w:p w14:paraId="20D3AD26" w14:textId="77777777" w:rsidR="007C6B3B" w:rsidRPr="00641430" w:rsidRDefault="007C6B3B" w:rsidP="007C6B3B">
      <w:pPr>
        <w:ind w:left="540"/>
        <w:jc w:val="both"/>
        <w:rPr>
          <w:rFonts w:ascii="Arial" w:hAnsi="Arial" w:cs="Arial"/>
          <w:sz w:val="20"/>
          <w:szCs w:val="20"/>
        </w:rPr>
      </w:pPr>
      <w:r w:rsidRPr="00641430">
        <w:rPr>
          <w:rFonts w:ascii="Arial" w:hAnsi="Arial" w:cs="Arial"/>
          <w:i/>
          <w:iCs/>
          <w:sz w:val="20"/>
          <w:szCs w:val="20"/>
          <w:highlight w:val="cyan"/>
        </w:rPr>
        <w:t>Indiquer les nom, prénom, qualité, numéros de téléphone et de télécopie et courriel du signataire ayant compétence à cet effet</w:t>
      </w:r>
      <w:r w:rsidRPr="00641430">
        <w:rPr>
          <w:rFonts w:ascii="Arial" w:hAnsi="Arial" w:cs="Arial"/>
          <w:sz w:val="20"/>
          <w:szCs w:val="20"/>
          <w:highlight w:val="cyan"/>
        </w:rPr>
        <w:t>.</w:t>
      </w:r>
      <w:r w:rsidRPr="00641430">
        <w:rPr>
          <w:rFonts w:ascii="Arial" w:hAnsi="Arial" w:cs="Arial"/>
          <w:sz w:val="20"/>
          <w:szCs w:val="20"/>
        </w:rPr>
        <w:t xml:space="preserve"> </w:t>
      </w:r>
    </w:p>
    <w:tbl>
      <w:tblPr>
        <w:tblW w:w="0" w:type="auto"/>
        <w:tblLook w:val="01E0" w:firstRow="1" w:lastRow="1" w:firstColumn="1" w:lastColumn="1" w:noHBand="0" w:noVBand="0"/>
      </w:tblPr>
      <w:tblGrid>
        <w:gridCol w:w="9215"/>
      </w:tblGrid>
      <w:tr w:rsidR="007C6B3B" w:rsidRPr="00641430" w14:paraId="50254E7C" w14:textId="77777777" w:rsidTr="00824412">
        <w:tc>
          <w:tcPr>
            <w:tcW w:w="9570" w:type="dxa"/>
          </w:tcPr>
          <w:p w14:paraId="73A65C06" w14:textId="77777777" w:rsidR="007C6B3B" w:rsidRPr="00641430" w:rsidRDefault="007C6B3B" w:rsidP="00824412">
            <w:pPr>
              <w:rPr>
                <w:rFonts w:ascii="Arial" w:hAnsi="Arial" w:cs="Arial"/>
                <w:sz w:val="20"/>
                <w:szCs w:val="20"/>
              </w:rPr>
            </w:pPr>
          </w:p>
        </w:tc>
      </w:tr>
    </w:tbl>
    <w:p w14:paraId="4240D213" w14:textId="77777777" w:rsidR="007C6B3B" w:rsidRPr="00641430" w:rsidRDefault="007C6B3B" w:rsidP="007C6B3B">
      <w:pPr>
        <w:rPr>
          <w:rFonts w:ascii="Arial" w:hAnsi="Arial" w:cs="Arial"/>
          <w:sz w:val="20"/>
          <w:szCs w:val="20"/>
        </w:rPr>
      </w:pPr>
    </w:p>
    <w:tbl>
      <w:tblPr>
        <w:tblW w:w="0" w:type="auto"/>
        <w:tblLook w:val="01E0" w:firstRow="1" w:lastRow="1" w:firstColumn="1" w:lastColumn="1" w:noHBand="0" w:noVBand="0"/>
      </w:tblPr>
      <w:tblGrid>
        <w:gridCol w:w="524"/>
        <w:gridCol w:w="8691"/>
      </w:tblGrid>
      <w:tr w:rsidR="007C6B3B" w:rsidRPr="00641430" w14:paraId="6AD28FB8" w14:textId="77777777" w:rsidTr="00824412">
        <w:tc>
          <w:tcPr>
            <w:tcW w:w="526" w:type="dxa"/>
          </w:tcPr>
          <w:p w14:paraId="4BC7F360" w14:textId="77777777" w:rsidR="007C6B3B" w:rsidRPr="00641430" w:rsidRDefault="007C6B3B" w:rsidP="00824412">
            <w:pPr>
              <w:pStyle w:val="En-tte"/>
              <w:tabs>
                <w:tab w:val="clear" w:pos="4536"/>
                <w:tab w:val="clear" w:pos="9072"/>
              </w:tabs>
              <w:rPr>
                <w:rFonts w:ascii="Arial" w:hAnsi="Arial" w:cs="Arial"/>
                <w:sz w:val="20"/>
                <w:szCs w:val="20"/>
              </w:rPr>
            </w:pPr>
            <w:r w:rsidRPr="00AB4ECD">
              <w:rPr>
                <w:rFonts w:ascii="Arial" w:eastAsia="Wingdings 2" w:hAnsi="Arial" w:cs="Arial"/>
                <w:sz w:val="20"/>
                <w:szCs w:val="20"/>
              </w:rPr>
              <w:t>£</w:t>
            </w:r>
          </w:p>
        </w:tc>
        <w:tc>
          <w:tcPr>
            <w:tcW w:w="8762" w:type="dxa"/>
          </w:tcPr>
          <w:p w14:paraId="50D086DC" w14:textId="77777777" w:rsidR="007C6B3B" w:rsidRPr="00641430" w:rsidRDefault="007C6B3B" w:rsidP="00824412">
            <w:pPr>
              <w:pStyle w:val="En-tte"/>
              <w:tabs>
                <w:tab w:val="clear" w:pos="4536"/>
                <w:tab w:val="clear" w:pos="9072"/>
              </w:tabs>
              <w:rPr>
                <w:rFonts w:ascii="Arial" w:hAnsi="Arial" w:cs="Arial"/>
                <w:sz w:val="20"/>
                <w:szCs w:val="20"/>
              </w:rPr>
            </w:pPr>
            <w:proofErr w:type="gramStart"/>
            <w:r w:rsidRPr="00641430">
              <w:rPr>
                <w:rFonts w:ascii="Arial" w:hAnsi="Arial" w:cs="Arial"/>
                <w:sz w:val="20"/>
                <w:szCs w:val="20"/>
              </w:rPr>
              <w:t>agissant</w:t>
            </w:r>
            <w:proofErr w:type="gramEnd"/>
            <w:r w:rsidRPr="00641430">
              <w:rPr>
                <w:rFonts w:ascii="Arial" w:hAnsi="Arial" w:cs="Arial"/>
                <w:sz w:val="20"/>
                <w:szCs w:val="20"/>
              </w:rPr>
              <w:t xml:space="preserve"> en qualité de candidat individuel</w:t>
            </w:r>
          </w:p>
        </w:tc>
      </w:tr>
      <w:tr w:rsidR="007C6B3B" w:rsidRPr="00641430" w14:paraId="1B8FAD89" w14:textId="77777777" w:rsidTr="00824412">
        <w:tc>
          <w:tcPr>
            <w:tcW w:w="522" w:type="dxa"/>
          </w:tcPr>
          <w:p w14:paraId="2AE071F8" w14:textId="77777777" w:rsidR="007C6B3B" w:rsidRPr="00641430" w:rsidRDefault="007C6B3B" w:rsidP="00824412">
            <w:pPr>
              <w:pStyle w:val="En-tte"/>
              <w:tabs>
                <w:tab w:val="clear" w:pos="4536"/>
                <w:tab w:val="clear" w:pos="9072"/>
              </w:tabs>
              <w:rPr>
                <w:rFonts w:ascii="Arial" w:hAnsi="Arial" w:cs="Arial"/>
                <w:sz w:val="20"/>
                <w:szCs w:val="20"/>
              </w:rPr>
            </w:pPr>
            <w:r w:rsidRPr="00AB4ECD">
              <w:rPr>
                <w:rFonts w:ascii="Arial" w:eastAsia="Wingdings 2" w:hAnsi="Arial" w:cs="Arial"/>
                <w:sz w:val="20"/>
                <w:szCs w:val="20"/>
              </w:rPr>
              <w:t>£</w:t>
            </w:r>
          </w:p>
        </w:tc>
        <w:tc>
          <w:tcPr>
            <w:tcW w:w="8766" w:type="dxa"/>
          </w:tcPr>
          <w:p w14:paraId="7F80EEC3" w14:textId="77777777" w:rsidR="007C6B3B" w:rsidRPr="00641430" w:rsidRDefault="007C6B3B" w:rsidP="00824412">
            <w:pPr>
              <w:pStyle w:val="En-tte"/>
              <w:tabs>
                <w:tab w:val="clear" w:pos="4536"/>
                <w:tab w:val="clear" w:pos="9072"/>
              </w:tabs>
              <w:jc w:val="both"/>
              <w:rPr>
                <w:rFonts w:ascii="Arial" w:hAnsi="Arial" w:cs="Arial"/>
                <w:sz w:val="20"/>
                <w:szCs w:val="20"/>
              </w:rPr>
            </w:pPr>
            <w:proofErr w:type="gramStart"/>
            <w:r w:rsidRPr="00641430">
              <w:rPr>
                <w:rFonts w:ascii="Arial" w:hAnsi="Arial" w:cs="Arial"/>
                <w:sz w:val="20"/>
                <w:szCs w:val="20"/>
              </w:rPr>
              <w:t>agissant</w:t>
            </w:r>
            <w:proofErr w:type="gramEnd"/>
            <w:r w:rsidRPr="00641430">
              <w:rPr>
                <w:rFonts w:ascii="Arial" w:hAnsi="Arial" w:cs="Arial"/>
                <w:sz w:val="20"/>
                <w:szCs w:val="20"/>
              </w:rPr>
              <w:t xml:space="preserve"> en qualité de mandataire du groupement d’opérateurs économiques constitué en application des articles R2142-19 à R2142-27 du Code de la commande publique conformément au document de candidature remis dans le cadre de la consultation à l’issue de laquelle le présent marché public a été conclu</w:t>
            </w:r>
          </w:p>
          <w:p w14:paraId="1054AD79" w14:textId="77777777" w:rsidR="007C6B3B" w:rsidRPr="00641430" w:rsidRDefault="007C6B3B" w:rsidP="00824412">
            <w:pPr>
              <w:rPr>
                <w:rFonts w:ascii="Arial" w:hAnsi="Arial" w:cs="Arial"/>
                <w:sz w:val="20"/>
                <w:szCs w:val="20"/>
              </w:rPr>
            </w:pPr>
          </w:p>
        </w:tc>
      </w:tr>
    </w:tbl>
    <w:p w14:paraId="459455A7" w14:textId="3155118F" w:rsidR="00015961" w:rsidRPr="00641430" w:rsidRDefault="00015961" w:rsidP="00015961">
      <w:pPr>
        <w:pStyle w:val="Commentaire"/>
        <w:ind w:left="4248"/>
        <w:rPr>
          <w:rFonts w:ascii="Arial" w:hAnsi="Arial" w:cs="Arial"/>
        </w:rPr>
      </w:pPr>
      <w:r w:rsidRPr="00641430">
        <w:rPr>
          <w:rFonts w:ascii="Arial" w:hAnsi="Arial" w:cs="Arial"/>
        </w:rPr>
        <w:t>Ci-après dénommé « le titulaire » d’autre part.</w:t>
      </w:r>
    </w:p>
    <w:p w14:paraId="43511FE4" w14:textId="41647C8A" w:rsidR="00AF3FC2" w:rsidRPr="00641430" w:rsidRDefault="00AF3FC2" w:rsidP="007C6B3B">
      <w:pPr>
        <w:jc w:val="both"/>
        <w:rPr>
          <w:rFonts w:ascii="Arial" w:hAnsi="Arial" w:cs="Arial"/>
          <w:sz w:val="20"/>
          <w:szCs w:val="20"/>
        </w:rPr>
      </w:pPr>
    </w:p>
    <w:p w14:paraId="7BBFFF72" w14:textId="77777777" w:rsidR="00F1715A" w:rsidRPr="00641430" w:rsidRDefault="00606E11" w:rsidP="00F1715A">
      <w:pPr>
        <w:jc w:val="both"/>
        <w:rPr>
          <w:rFonts w:ascii="Arial" w:hAnsi="Arial" w:cs="Arial"/>
          <w:sz w:val="20"/>
          <w:szCs w:val="20"/>
        </w:rPr>
      </w:pPr>
      <w:r w:rsidRPr="00641430">
        <w:rPr>
          <w:rFonts w:ascii="Arial" w:hAnsi="Arial" w:cs="Arial"/>
          <w:sz w:val="20"/>
          <w:szCs w:val="20"/>
        </w:rPr>
        <w:tab/>
      </w:r>
    </w:p>
    <w:p w14:paraId="07BEC799" w14:textId="5A23F029" w:rsidR="00606E11" w:rsidRPr="00641430" w:rsidRDefault="00606E11" w:rsidP="007C6B3B">
      <w:pPr>
        <w:jc w:val="both"/>
        <w:rPr>
          <w:rFonts w:ascii="Arial" w:hAnsi="Arial" w:cs="Arial"/>
          <w:sz w:val="20"/>
          <w:szCs w:val="20"/>
        </w:rPr>
      </w:pPr>
      <w:r w:rsidRPr="00641430">
        <w:rPr>
          <w:rFonts w:ascii="Arial" w:hAnsi="Arial" w:cs="Arial"/>
          <w:sz w:val="20"/>
          <w:szCs w:val="20"/>
        </w:rPr>
        <w:tab/>
      </w:r>
      <w:r w:rsidRPr="00641430">
        <w:rPr>
          <w:rFonts w:ascii="Arial" w:hAnsi="Arial" w:cs="Arial"/>
          <w:sz w:val="20"/>
          <w:szCs w:val="20"/>
        </w:rPr>
        <w:tab/>
      </w:r>
      <w:r w:rsidRPr="00641430">
        <w:rPr>
          <w:rFonts w:ascii="Arial" w:hAnsi="Arial" w:cs="Arial"/>
          <w:sz w:val="20"/>
          <w:szCs w:val="20"/>
        </w:rPr>
        <w:tab/>
      </w:r>
      <w:r w:rsidR="009015A7" w:rsidRPr="00641430">
        <w:rPr>
          <w:rFonts w:ascii="Arial" w:hAnsi="Arial" w:cs="Arial"/>
          <w:sz w:val="20"/>
          <w:szCs w:val="20"/>
        </w:rPr>
        <w:tab/>
      </w:r>
    </w:p>
    <w:tbl>
      <w:tblPr>
        <w:tblW w:w="9808" w:type="dxa"/>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778"/>
        <w:gridCol w:w="3515"/>
        <w:gridCol w:w="3515"/>
      </w:tblGrid>
      <w:tr w:rsidR="00606E11" w:rsidRPr="00641430" w14:paraId="657E0292" w14:textId="77777777" w:rsidTr="00526665">
        <w:trPr>
          <w:jc w:val="right"/>
        </w:trPr>
        <w:tc>
          <w:tcPr>
            <w:tcW w:w="2778" w:type="dxa"/>
            <w:tcBorders>
              <w:top w:val="single" w:sz="4" w:space="0" w:color="FFFFFF"/>
              <w:left w:val="single" w:sz="4" w:space="0" w:color="FFFFFF"/>
              <w:bottom w:val="single" w:sz="4" w:space="0" w:color="FFFFFF"/>
              <w:right w:val="single" w:sz="4" w:space="0" w:color="FFFFFF"/>
            </w:tcBorders>
          </w:tcPr>
          <w:p w14:paraId="5E2FEF12" w14:textId="77777777" w:rsidR="00606E11" w:rsidRPr="00641430" w:rsidRDefault="00606E11" w:rsidP="00606E11">
            <w:pPr>
              <w:suppressAutoHyphens/>
              <w:ind w:right="-384"/>
              <w:rPr>
                <w:rFonts w:ascii="Arial" w:hAnsi="Arial" w:cs="Arial"/>
                <w:sz w:val="20"/>
                <w:szCs w:val="20"/>
                <w:lang w:eastAsia="ar-SA"/>
              </w:rPr>
            </w:pPr>
          </w:p>
        </w:tc>
        <w:tc>
          <w:tcPr>
            <w:tcW w:w="3515" w:type="dxa"/>
            <w:tcBorders>
              <w:top w:val="nil"/>
              <w:left w:val="single" w:sz="4" w:space="0" w:color="FFFFFF"/>
              <w:bottom w:val="single" w:sz="4" w:space="0" w:color="FFFFFF"/>
              <w:right w:val="single" w:sz="4" w:space="0" w:color="FFFFFF"/>
            </w:tcBorders>
          </w:tcPr>
          <w:p w14:paraId="6FF372EF" w14:textId="77777777" w:rsidR="00606E11" w:rsidRPr="00641430" w:rsidRDefault="00606E11" w:rsidP="00606E11">
            <w:pPr>
              <w:suppressAutoHyphens/>
              <w:rPr>
                <w:rFonts w:ascii="Arial" w:hAnsi="Arial" w:cs="Arial"/>
                <w:sz w:val="20"/>
                <w:szCs w:val="20"/>
                <w:u w:val="dotted"/>
                <w:lang w:eastAsia="ar-SA"/>
              </w:rPr>
            </w:pPr>
          </w:p>
        </w:tc>
        <w:tc>
          <w:tcPr>
            <w:tcW w:w="3515" w:type="dxa"/>
            <w:tcBorders>
              <w:top w:val="nil"/>
              <w:left w:val="single" w:sz="4" w:space="0" w:color="FFFFFF"/>
              <w:bottom w:val="single" w:sz="4" w:space="0" w:color="FFFFFF"/>
              <w:right w:val="single" w:sz="4" w:space="0" w:color="FFFFFF"/>
            </w:tcBorders>
          </w:tcPr>
          <w:p w14:paraId="698D1C27" w14:textId="77777777" w:rsidR="00606E11" w:rsidRPr="00641430" w:rsidRDefault="00606E11" w:rsidP="00606E11">
            <w:pPr>
              <w:suppressAutoHyphens/>
              <w:rPr>
                <w:rFonts w:ascii="Arial" w:hAnsi="Arial" w:cs="Arial"/>
                <w:sz w:val="20"/>
                <w:szCs w:val="20"/>
                <w:u w:val="dotted"/>
                <w:lang w:eastAsia="ar-SA"/>
              </w:rPr>
            </w:pPr>
          </w:p>
        </w:tc>
      </w:tr>
    </w:tbl>
    <w:p w14:paraId="2E35854A" w14:textId="2ADC0530" w:rsidR="00606E11" w:rsidRPr="00641430" w:rsidRDefault="00606E11" w:rsidP="000D0A7B">
      <w:pPr>
        <w:numPr>
          <w:ilvl w:val="0"/>
          <w:numId w:val="38"/>
        </w:numPr>
        <w:suppressAutoHyphens/>
        <w:spacing w:before="240"/>
        <w:ind w:left="284" w:hanging="284"/>
        <w:jc w:val="both"/>
        <w:rPr>
          <w:rFonts w:ascii="Arial" w:hAnsi="Arial" w:cs="Arial"/>
          <w:sz w:val="20"/>
          <w:szCs w:val="20"/>
          <w:lang w:eastAsia="ar-SA"/>
        </w:rPr>
      </w:pPr>
      <w:r w:rsidRPr="00641430">
        <w:rPr>
          <w:rFonts w:ascii="Arial" w:hAnsi="Arial" w:cs="Arial"/>
          <w:sz w:val="20"/>
          <w:szCs w:val="20"/>
          <w:lang w:eastAsia="ar-SA"/>
        </w:rPr>
        <w:t>Après avoir pris connaissance d</w:t>
      </w:r>
      <w:r w:rsidR="00E32D9F" w:rsidRPr="00641430">
        <w:rPr>
          <w:rFonts w:ascii="Arial" w:hAnsi="Arial" w:cs="Arial"/>
          <w:sz w:val="20"/>
          <w:szCs w:val="20"/>
          <w:lang w:eastAsia="ar-SA"/>
        </w:rPr>
        <w:t>e l’Acte d’engagement valant</w:t>
      </w:r>
      <w:r w:rsidRPr="00641430">
        <w:rPr>
          <w:rFonts w:ascii="Arial" w:hAnsi="Arial" w:cs="Arial"/>
          <w:sz w:val="20"/>
          <w:szCs w:val="20"/>
          <w:lang w:eastAsia="ar-SA"/>
        </w:rPr>
        <w:t xml:space="preserve"> cahier des clauses administratives particulières (</w:t>
      </w:r>
      <w:r w:rsidR="00E32D9F" w:rsidRPr="00641430">
        <w:rPr>
          <w:rFonts w:ascii="Arial" w:hAnsi="Arial" w:cs="Arial"/>
          <w:sz w:val="20"/>
          <w:szCs w:val="20"/>
          <w:lang w:eastAsia="ar-SA"/>
        </w:rPr>
        <w:t>A</w:t>
      </w:r>
      <w:r w:rsidR="00DD5624" w:rsidRPr="00641430">
        <w:rPr>
          <w:rFonts w:ascii="Arial" w:hAnsi="Arial" w:cs="Arial"/>
          <w:sz w:val="20"/>
          <w:szCs w:val="20"/>
          <w:lang w:eastAsia="ar-SA"/>
        </w:rPr>
        <w:t>E-</w:t>
      </w:r>
      <w:r w:rsidRPr="00641430">
        <w:rPr>
          <w:rFonts w:ascii="Arial" w:hAnsi="Arial" w:cs="Arial"/>
          <w:sz w:val="20"/>
          <w:szCs w:val="20"/>
          <w:lang w:eastAsia="ar-SA"/>
        </w:rPr>
        <w:t>CCAP), et des documents qui y sont mentionnés, reconnus et acceptés sans réserve,</w:t>
      </w:r>
    </w:p>
    <w:p w14:paraId="56473116" w14:textId="77777777" w:rsidR="00606E11" w:rsidRPr="00641430" w:rsidRDefault="00606E11" w:rsidP="000D0A7B">
      <w:pPr>
        <w:numPr>
          <w:ilvl w:val="0"/>
          <w:numId w:val="38"/>
        </w:numPr>
        <w:suppressAutoHyphens/>
        <w:ind w:left="284" w:hanging="284"/>
        <w:jc w:val="both"/>
        <w:rPr>
          <w:rFonts w:ascii="Arial" w:hAnsi="Arial" w:cs="Arial"/>
          <w:sz w:val="20"/>
          <w:szCs w:val="20"/>
          <w:lang w:eastAsia="ar-SA"/>
        </w:rPr>
      </w:pPr>
      <w:r w:rsidRPr="00641430">
        <w:rPr>
          <w:rFonts w:ascii="Arial" w:hAnsi="Arial" w:cs="Arial"/>
          <w:sz w:val="20"/>
          <w:szCs w:val="20"/>
          <w:lang w:eastAsia="ar-SA"/>
        </w:rPr>
        <w:t>Et après avoir établi les déclarations prévues aux articles R.2143-3 à R.2143-12 du Code de la commande publique,</w:t>
      </w:r>
    </w:p>
    <w:p w14:paraId="04330498" w14:textId="77777777" w:rsidR="00606E11" w:rsidRPr="00641430" w:rsidRDefault="00606E11" w:rsidP="00606E11">
      <w:pPr>
        <w:suppressAutoHyphens/>
        <w:jc w:val="both"/>
        <w:rPr>
          <w:rFonts w:ascii="Arial" w:hAnsi="Arial" w:cs="Arial"/>
          <w:sz w:val="20"/>
          <w:szCs w:val="20"/>
          <w:lang w:eastAsia="ar-SA"/>
        </w:rPr>
      </w:pPr>
    </w:p>
    <w:p w14:paraId="3443E867" w14:textId="77777777" w:rsidR="00606E11" w:rsidRPr="00641430" w:rsidRDefault="00606E11" w:rsidP="00606E11">
      <w:pPr>
        <w:keepLines/>
        <w:tabs>
          <w:tab w:val="left" w:pos="284"/>
          <w:tab w:val="left" w:pos="567"/>
          <w:tab w:val="left" w:pos="851"/>
        </w:tabs>
        <w:suppressAutoHyphens/>
        <w:jc w:val="both"/>
        <w:rPr>
          <w:rFonts w:ascii="Arial" w:hAnsi="Arial" w:cs="Arial"/>
          <w:sz w:val="20"/>
          <w:szCs w:val="20"/>
          <w:lang w:eastAsia="ar-SA"/>
        </w:rPr>
      </w:pPr>
      <w:r w:rsidRPr="00641430">
        <w:rPr>
          <w:rFonts w:ascii="Arial" w:hAnsi="Arial" w:cs="Arial"/>
          <w:sz w:val="20"/>
          <w:szCs w:val="20"/>
          <w:lang w:eastAsia="ar-SA"/>
        </w:rPr>
        <w:t>Je m’ENGAGE ou j’ENGAGE le groupement dont je suis mandataire</w:t>
      </w:r>
      <w:r w:rsidRPr="00641430">
        <w:rPr>
          <w:rFonts w:ascii="Arial" w:hAnsi="Arial" w:cs="Arial"/>
          <w:sz w:val="20"/>
          <w:szCs w:val="20"/>
          <w:vertAlign w:val="superscript"/>
          <w:lang w:eastAsia="ar-SA"/>
        </w:rPr>
        <w:footnoteReference w:id="2"/>
      </w:r>
      <w:r w:rsidRPr="00641430">
        <w:rPr>
          <w:rFonts w:ascii="Arial" w:hAnsi="Arial" w:cs="Arial"/>
          <w:sz w:val="20"/>
          <w:szCs w:val="20"/>
          <w:lang w:eastAsia="ar-SA"/>
        </w:rPr>
        <w:t>, sans réserve, conformément aux conditions, clauses et prescriptions imposées par le cahier des clauses administratives particulières, à exécuter les prestations qui me concernent, dans les conditions ci-après définies.</w:t>
      </w:r>
    </w:p>
    <w:p w14:paraId="4148C522" w14:textId="77777777" w:rsidR="00606E11" w:rsidRPr="00641430" w:rsidRDefault="00606E11" w:rsidP="007C6B3B">
      <w:pPr>
        <w:jc w:val="both"/>
        <w:rPr>
          <w:rFonts w:ascii="Arial" w:hAnsi="Arial" w:cs="Arial"/>
          <w:sz w:val="20"/>
          <w:szCs w:val="20"/>
        </w:rPr>
      </w:pPr>
    </w:p>
    <w:p w14:paraId="0393BF14" w14:textId="77777777" w:rsidR="000F288B" w:rsidRPr="00641430" w:rsidRDefault="000F288B" w:rsidP="007C6B3B">
      <w:pPr>
        <w:jc w:val="both"/>
        <w:rPr>
          <w:rFonts w:ascii="Arial" w:hAnsi="Arial" w:cs="Arial"/>
          <w:sz w:val="20"/>
          <w:szCs w:val="20"/>
        </w:rPr>
      </w:pPr>
    </w:p>
    <w:p w14:paraId="223C7A76" w14:textId="398106C6" w:rsidR="000F288B" w:rsidRPr="00641430" w:rsidRDefault="000F288B" w:rsidP="000D0A7B">
      <w:pPr>
        <w:pStyle w:val="Paragraphedeliste"/>
        <w:numPr>
          <w:ilvl w:val="1"/>
          <w:numId w:val="28"/>
        </w:numPr>
        <w:jc w:val="both"/>
        <w:rPr>
          <w:rFonts w:ascii="Arial" w:hAnsi="Arial" w:cs="Arial"/>
          <w:b/>
          <w:bCs/>
          <w:lang w:eastAsia="ar-SA"/>
        </w:rPr>
      </w:pPr>
      <w:r w:rsidRPr="00641430">
        <w:rPr>
          <w:rFonts w:ascii="Arial" w:hAnsi="Arial" w:cs="Arial"/>
          <w:b/>
          <w:bCs/>
          <w:lang w:val="fr-FR" w:eastAsia="ar-SA"/>
        </w:rPr>
        <w:t>Prix</w:t>
      </w:r>
    </w:p>
    <w:p w14:paraId="1385A48B" w14:textId="77777777" w:rsidR="00606E11" w:rsidRPr="00641430" w:rsidRDefault="00606E11" w:rsidP="007C6B3B">
      <w:pPr>
        <w:jc w:val="both"/>
        <w:rPr>
          <w:rFonts w:ascii="Arial" w:hAnsi="Arial" w:cs="Arial"/>
          <w:sz w:val="20"/>
          <w:szCs w:val="20"/>
        </w:rPr>
      </w:pPr>
    </w:p>
    <w:p w14:paraId="4DD79C5A" w14:textId="08481F65" w:rsidR="00444D74" w:rsidRPr="00641430" w:rsidRDefault="00444D74" w:rsidP="00444D74">
      <w:pPr>
        <w:jc w:val="both"/>
        <w:rPr>
          <w:rFonts w:ascii="Arial" w:hAnsi="Arial" w:cs="Arial"/>
          <w:sz w:val="20"/>
          <w:szCs w:val="20"/>
        </w:rPr>
      </w:pPr>
      <w:r w:rsidRPr="00641430">
        <w:rPr>
          <w:rFonts w:ascii="Arial" w:hAnsi="Arial" w:cs="Arial"/>
          <w:sz w:val="20"/>
          <w:szCs w:val="20"/>
        </w:rPr>
        <w:t xml:space="preserve">L’ensemble des composantes énumérées et précisées dans </w:t>
      </w:r>
      <w:r w:rsidR="009506E9" w:rsidRPr="00641430">
        <w:rPr>
          <w:rFonts w:ascii="Arial" w:hAnsi="Arial" w:cs="Arial"/>
          <w:sz w:val="20"/>
          <w:szCs w:val="20"/>
        </w:rPr>
        <w:t>l</w:t>
      </w:r>
      <w:r w:rsidR="00322404" w:rsidRPr="00641430">
        <w:rPr>
          <w:rFonts w:ascii="Arial" w:hAnsi="Arial" w:cs="Arial"/>
          <w:sz w:val="20"/>
          <w:szCs w:val="20"/>
        </w:rPr>
        <w:t>’AE valant</w:t>
      </w:r>
      <w:r w:rsidRPr="00641430">
        <w:rPr>
          <w:rFonts w:ascii="Arial" w:hAnsi="Arial" w:cs="Arial"/>
          <w:sz w:val="20"/>
          <w:szCs w:val="20"/>
        </w:rPr>
        <w:t xml:space="preserve"> CCAP et le CCTP sera rémunéré par application d’un prix</w:t>
      </w:r>
      <w:r w:rsidR="00641430">
        <w:rPr>
          <w:rFonts w:ascii="Arial" w:hAnsi="Arial" w:cs="Arial"/>
          <w:sz w:val="20"/>
          <w:szCs w:val="20"/>
        </w:rPr>
        <w:t xml:space="preserve"> </w:t>
      </w:r>
      <w:r w:rsidR="009506E9" w:rsidRPr="00AB4ECD">
        <w:rPr>
          <w:rFonts w:ascii="Arial" w:hAnsi="Arial" w:cs="Arial"/>
          <w:sz w:val="20"/>
          <w:szCs w:val="20"/>
        </w:rPr>
        <w:t>forfaitaire</w:t>
      </w:r>
      <w:r w:rsidRPr="00641430">
        <w:rPr>
          <w:rFonts w:ascii="Arial" w:hAnsi="Arial" w:cs="Arial"/>
          <w:sz w:val="20"/>
          <w:szCs w:val="20"/>
        </w:rPr>
        <w:t xml:space="preserve"> en euros</w:t>
      </w:r>
      <w:bookmarkStart w:id="2" w:name="_Hlk46407708"/>
      <w:bookmarkStart w:id="3" w:name="_Hlk46507453"/>
      <w:r w:rsidRPr="00641430">
        <w:rPr>
          <w:rFonts w:ascii="Arial" w:hAnsi="Arial" w:cs="Arial"/>
          <w:sz w:val="20"/>
          <w:szCs w:val="20"/>
        </w:rPr>
        <w:t>.</w:t>
      </w:r>
    </w:p>
    <w:p w14:paraId="6395FA71" w14:textId="77777777" w:rsidR="00444D74" w:rsidRPr="00641430" w:rsidRDefault="00444D74" w:rsidP="00444D74">
      <w:pPr>
        <w:jc w:val="both"/>
        <w:rPr>
          <w:rFonts w:ascii="Arial" w:hAnsi="Arial" w:cs="Arial"/>
          <w:sz w:val="20"/>
          <w:szCs w:val="20"/>
        </w:rPr>
      </w:pPr>
    </w:p>
    <w:p w14:paraId="0BB5A169" w14:textId="7DE77FDA" w:rsidR="00444D74" w:rsidRPr="00641430" w:rsidRDefault="00444D74" w:rsidP="00444D74">
      <w:pPr>
        <w:jc w:val="both"/>
        <w:rPr>
          <w:rFonts w:ascii="Arial" w:hAnsi="Arial" w:cs="Arial"/>
          <w:sz w:val="20"/>
          <w:szCs w:val="20"/>
        </w:rPr>
      </w:pPr>
      <w:r w:rsidRPr="00641430">
        <w:rPr>
          <w:rFonts w:ascii="Arial" w:hAnsi="Arial" w:cs="Arial"/>
          <w:sz w:val="20"/>
          <w:szCs w:val="20"/>
        </w:rPr>
        <w:t>Les montants pris en compte sont ceux figurant dans l</w:t>
      </w:r>
      <w:r w:rsidR="00C411D8">
        <w:rPr>
          <w:rFonts w:ascii="Arial" w:hAnsi="Arial" w:cs="Arial"/>
          <w:sz w:val="20"/>
          <w:szCs w:val="20"/>
        </w:rPr>
        <w:t>a</w:t>
      </w:r>
      <w:r w:rsidR="00641430">
        <w:rPr>
          <w:rFonts w:ascii="Arial" w:hAnsi="Arial" w:cs="Arial"/>
          <w:sz w:val="20"/>
          <w:szCs w:val="20"/>
        </w:rPr>
        <w:t xml:space="preserve"> </w:t>
      </w:r>
      <w:r w:rsidR="009506E9" w:rsidRPr="00AB4ECD">
        <w:rPr>
          <w:rFonts w:ascii="Arial" w:hAnsi="Arial" w:cs="Arial"/>
          <w:sz w:val="20"/>
          <w:szCs w:val="20"/>
        </w:rPr>
        <w:t>DPGF</w:t>
      </w:r>
      <w:r w:rsidRPr="00641430">
        <w:rPr>
          <w:rFonts w:ascii="Arial" w:hAnsi="Arial" w:cs="Arial"/>
          <w:sz w:val="20"/>
          <w:szCs w:val="20"/>
        </w:rPr>
        <w:t xml:space="preserve"> remis par le titulaire</w:t>
      </w:r>
      <w:r w:rsidR="00291BA6" w:rsidRPr="00641430">
        <w:rPr>
          <w:rFonts w:ascii="Arial" w:hAnsi="Arial" w:cs="Arial"/>
          <w:sz w:val="20"/>
          <w:szCs w:val="20"/>
        </w:rPr>
        <w:t> :</w:t>
      </w:r>
    </w:p>
    <w:p w14:paraId="51FE033F" w14:textId="77777777" w:rsidR="00444D74" w:rsidRPr="00641430" w:rsidRDefault="00444D74" w:rsidP="00444D74">
      <w:pPr>
        <w:jc w:val="both"/>
        <w:rPr>
          <w:rFonts w:ascii="Arial" w:hAnsi="Arial" w:cs="Arial"/>
          <w:sz w:val="20"/>
          <w:szCs w:val="20"/>
        </w:rPr>
      </w:pPr>
    </w:p>
    <w:p w14:paraId="4C953C71" w14:textId="77777777" w:rsidR="00444D74" w:rsidRPr="00641430" w:rsidRDefault="00444D74" w:rsidP="00444D74">
      <w:pPr>
        <w:jc w:val="both"/>
        <w:rPr>
          <w:rFonts w:ascii="Arial" w:hAnsi="Arial" w:cs="Arial"/>
          <w:sz w:val="20"/>
          <w:szCs w:val="20"/>
        </w:rPr>
      </w:pPr>
    </w:p>
    <w:p w14:paraId="034C7936" w14:textId="225EBBB1" w:rsidR="00291BA6" w:rsidRPr="00641430" w:rsidRDefault="00291BA6" w:rsidP="00291BA6">
      <w:pPr>
        <w:jc w:val="both"/>
        <w:rPr>
          <w:rFonts w:ascii="Arial" w:hAnsi="Arial" w:cs="Arial"/>
          <w:bCs/>
          <w:sz w:val="20"/>
          <w:szCs w:val="20"/>
        </w:rPr>
      </w:pPr>
      <w:r w:rsidRPr="00641430">
        <w:rPr>
          <w:rFonts w:ascii="Arial" w:hAnsi="Arial" w:cs="Arial"/>
          <w:bCs/>
          <w:sz w:val="20"/>
          <w:szCs w:val="20"/>
        </w:rPr>
        <w:t>Le montant des prestations est arrêté à la somme de HT (En chiffres) :</w:t>
      </w:r>
      <w:r w:rsidR="004A7ECC" w:rsidRPr="00641430">
        <w:rPr>
          <w:rFonts w:ascii="Arial" w:hAnsi="Arial" w:cs="Arial"/>
          <w:bCs/>
          <w:sz w:val="20"/>
          <w:szCs w:val="20"/>
        </w:rPr>
        <w:t xml:space="preserve"> </w:t>
      </w:r>
      <w:r w:rsidR="00DE74D7" w:rsidRPr="00641430">
        <w:rPr>
          <w:rFonts w:ascii="Arial" w:hAnsi="Arial" w:cs="Arial"/>
          <w:bCs/>
          <w:sz w:val="20"/>
          <w:szCs w:val="20"/>
        </w:rPr>
        <w:t>………………….</w:t>
      </w:r>
    </w:p>
    <w:p w14:paraId="143CAA3F" w14:textId="77777777" w:rsidR="00444D74" w:rsidRPr="00641430" w:rsidRDefault="00444D74" w:rsidP="00444D74">
      <w:pPr>
        <w:jc w:val="both"/>
        <w:rPr>
          <w:rFonts w:ascii="Arial" w:hAnsi="Arial" w:cs="Arial"/>
          <w:sz w:val="20"/>
          <w:szCs w:val="20"/>
        </w:rPr>
      </w:pPr>
    </w:p>
    <w:p w14:paraId="765BFBA4" w14:textId="35CAD238" w:rsidR="00444D74" w:rsidRPr="00641430" w:rsidRDefault="00444D74" w:rsidP="00444D74">
      <w:pPr>
        <w:jc w:val="both"/>
        <w:rPr>
          <w:rFonts w:ascii="Arial" w:hAnsi="Arial" w:cs="Arial"/>
          <w:bCs/>
          <w:sz w:val="20"/>
          <w:szCs w:val="20"/>
        </w:rPr>
      </w:pPr>
      <w:r w:rsidRPr="00641430">
        <w:rPr>
          <w:rFonts w:ascii="Arial" w:hAnsi="Arial" w:cs="Arial"/>
          <w:bCs/>
          <w:sz w:val="20"/>
          <w:szCs w:val="20"/>
        </w:rPr>
        <w:t xml:space="preserve">Le montant des prestations est arrêté à la somme de </w:t>
      </w:r>
      <w:r w:rsidR="001A2F4D" w:rsidRPr="00641430">
        <w:rPr>
          <w:rFonts w:ascii="Arial" w:hAnsi="Arial" w:cs="Arial"/>
          <w:bCs/>
          <w:sz w:val="20"/>
          <w:szCs w:val="20"/>
        </w:rPr>
        <w:t>H</w:t>
      </w:r>
      <w:r w:rsidRPr="00641430">
        <w:rPr>
          <w:rFonts w:ascii="Arial" w:hAnsi="Arial" w:cs="Arial"/>
          <w:bCs/>
          <w:sz w:val="20"/>
          <w:szCs w:val="20"/>
        </w:rPr>
        <w:t>T (En toutes lettres) :</w:t>
      </w:r>
    </w:p>
    <w:p w14:paraId="41D1AABB" w14:textId="77777777" w:rsidR="00444D74" w:rsidRPr="00641430" w:rsidRDefault="00444D74" w:rsidP="00444D74">
      <w:pPr>
        <w:jc w:val="both"/>
        <w:rPr>
          <w:rFonts w:ascii="Arial" w:hAnsi="Arial" w:cs="Arial"/>
          <w:bCs/>
          <w:sz w:val="20"/>
          <w:szCs w:val="20"/>
        </w:rPr>
      </w:pPr>
    </w:p>
    <w:p w14:paraId="238F8DFE" w14:textId="77777777" w:rsidR="00444D74" w:rsidRPr="00641430" w:rsidRDefault="00444D74" w:rsidP="00444D74">
      <w:pPr>
        <w:jc w:val="both"/>
        <w:rPr>
          <w:rFonts w:ascii="Arial" w:hAnsi="Arial" w:cs="Arial"/>
          <w:bCs/>
          <w:sz w:val="20"/>
          <w:szCs w:val="20"/>
        </w:rPr>
      </w:pPr>
      <w:r w:rsidRPr="00641430">
        <w:rPr>
          <w:rFonts w:ascii="Arial" w:hAnsi="Arial" w:cs="Arial"/>
          <w:bCs/>
          <w:sz w:val="20"/>
          <w:szCs w:val="20"/>
        </w:rPr>
        <w:t>……………………………………………………………………………………………….....</w:t>
      </w:r>
    </w:p>
    <w:p w14:paraId="55471CBE" w14:textId="77777777" w:rsidR="00444D74" w:rsidRPr="00641430" w:rsidRDefault="00444D74" w:rsidP="00444D74">
      <w:pPr>
        <w:jc w:val="both"/>
        <w:rPr>
          <w:rFonts w:ascii="Arial" w:hAnsi="Arial" w:cs="Arial"/>
          <w:sz w:val="20"/>
          <w:szCs w:val="20"/>
        </w:rPr>
      </w:pPr>
    </w:p>
    <w:p w14:paraId="75DD5EEF" w14:textId="77777777" w:rsidR="00444D74" w:rsidRPr="00641430" w:rsidRDefault="00444D74" w:rsidP="00444D74">
      <w:pPr>
        <w:jc w:val="both"/>
        <w:rPr>
          <w:rFonts w:ascii="Arial" w:hAnsi="Arial" w:cs="Arial"/>
          <w:sz w:val="20"/>
          <w:szCs w:val="20"/>
        </w:rPr>
      </w:pPr>
    </w:p>
    <w:p w14:paraId="488FF1EE" w14:textId="77777777" w:rsidR="00444D74" w:rsidRPr="00641430" w:rsidRDefault="00444D74" w:rsidP="00444D74">
      <w:pPr>
        <w:jc w:val="both"/>
        <w:rPr>
          <w:rFonts w:ascii="Arial" w:hAnsi="Arial" w:cs="Arial"/>
          <w:sz w:val="20"/>
          <w:szCs w:val="20"/>
        </w:rPr>
      </w:pPr>
    </w:p>
    <w:p w14:paraId="75DAEEF1" w14:textId="13981D49" w:rsidR="00D2461C" w:rsidRPr="00641430" w:rsidRDefault="00F921E3" w:rsidP="000D0A7B">
      <w:pPr>
        <w:pStyle w:val="Paragraphedeliste"/>
        <w:numPr>
          <w:ilvl w:val="1"/>
          <w:numId w:val="28"/>
        </w:numPr>
        <w:jc w:val="both"/>
        <w:rPr>
          <w:rFonts w:ascii="Arial" w:hAnsi="Arial" w:cs="Arial"/>
          <w:b/>
          <w:bCs/>
          <w:lang w:eastAsia="ar-SA"/>
        </w:rPr>
      </w:pPr>
      <w:bookmarkStart w:id="4" w:name="_Hlk89263541"/>
      <w:bookmarkEnd w:id="2"/>
      <w:bookmarkEnd w:id="3"/>
      <w:r w:rsidRPr="00641430">
        <w:rPr>
          <w:rFonts w:ascii="Arial" w:hAnsi="Arial" w:cs="Arial"/>
          <w:b/>
          <w:bCs/>
          <w:lang w:val="fr-FR" w:eastAsia="ar-SA"/>
        </w:rPr>
        <w:t xml:space="preserve">Répartition de l’exécution des prestations en cas de groupement </w:t>
      </w:r>
    </w:p>
    <w:bookmarkEnd w:id="4"/>
    <w:p w14:paraId="495432FB" w14:textId="77777777" w:rsidR="00F921E3" w:rsidRPr="00641430" w:rsidRDefault="00F921E3" w:rsidP="00F921E3">
      <w:pPr>
        <w:jc w:val="both"/>
        <w:rPr>
          <w:rFonts w:ascii="Arial" w:hAnsi="Arial" w:cs="Arial"/>
          <w:b/>
          <w:bCs/>
          <w:lang w:eastAsia="ar-SA"/>
        </w:rPr>
      </w:pPr>
    </w:p>
    <w:p w14:paraId="54CD787B" w14:textId="149F6452" w:rsidR="00F921E3" w:rsidRPr="00641430" w:rsidRDefault="002C10FC" w:rsidP="00F921E3">
      <w:pPr>
        <w:jc w:val="both"/>
        <w:rPr>
          <w:rFonts w:ascii="Arial" w:hAnsi="Arial" w:cs="Arial"/>
          <w:b/>
          <w:bCs/>
          <w:sz w:val="20"/>
          <w:szCs w:val="20"/>
          <w:lang w:eastAsia="ar-SA"/>
        </w:rPr>
      </w:pPr>
      <w:r w:rsidRPr="00641430">
        <w:rPr>
          <w:rFonts w:ascii="Arial" w:hAnsi="Arial" w:cs="Arial"/>
          <w:sz w:val="20"/>
          <w:szCs w:val="20"/>
        </w:rPr>
        <w:t>Les prestations sont réparties entre les membres du groupement comme indiqué ci-dessous :</w:t>
      </w:r>
    </w:p>
    <w:p w14:paraId="52E91981" w14:textId="57085167" w:rsidR="00015961" w:rsidRPr="00D46E62" w:rsidRDefault="00015961" w:rsidP="00771222">
      <w:pPr>
        <w:pStyle w:val="Titretableau"/>
        <w:jc w:val="both"/>
        <w:rPr>
          <w:rFonts w:cs="Arial"/>
          <w:sz w:val="20"/>
          <w:szCs w:val="20"/>
        </w:rPr>
      </w:pPr>
    </w:p>
    <w:tbl>
      <w:tblPr>
        <w:tblW w:w="743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3184"/>
        <w:gridCol w:w="2551"/>
        <w:gridCol w:w="1701"/>
      </w:tblGrid>
      <w:tr w:rsidR="001A2F4D" w:rsidRPr="00641430" w14:paraId="3F305876" w14:textId="77777777" w:rsidTr="000C0D19">
        <w:trPr>
          <w:cantSplit/>
          <w:trHeight w:val="292"/>
        </w:trPr>
        <w:tc>
          <w:tcPr>
            <w:tcW w:w="3184" w:type="dxa"/>
            <w:shd w:val="clear" w:color="auto" w:fill="ECECEC"/>
            <w:vAlign w:val="center"/>
          </w:tcPr>
          <w:p w14:paraId="24334FA2" w14:textId="39EDFF34" w:rsidR="001A2F4D" w:rsidRPr="00AB4ECD" w:rsidRDefault="001A2F4D" w:rsidP="00526665">
            <w:pPr>
              <w:jc w:val="both"/>
              <w:rPr>
                <w:rFonts w:ascii="Arial" w:hAnsi="Arial" w:cs="Arial"/>
                <w:i/>
                <w:sz w:val="18"/>
              </w:rPr>
            </w:pPr>
            <w:r w:rsidRPr="00AB4ECD">
              <w:rPr>
                <w:rFonts w:ascii="Arial" w:hAnsi="Arial" w:cs="Arial"/>
                <w:i/>
                <w:sz w:val="18"/>
              </w:rPr>
              <w:t>Désignation de l’entreprise</w:t>
            </w:r>
          </w:p>
        </w:tc>
        <w:tc>
          <w:tcPr>
            <w:tcW w:w="2551" w:type="dxa"/>
            <w:shd w:val="clear" w:color="auto" w:fill="ECECEC"/>
            <w:vAlign w:val="center"/>
          </w:tcPr>
          <w:p w14:paraId="5F82C587" w14:textId="77777777" w:rsidR="001A2F4D" w:rsidRPr="00AB4ECD" w:rsidRDefault="001A2F4D" w:rsidP="00526665">
            <w:pPr>
              <w:jc w:val="both"/>
              <w:rPr>
                <w:rFonts w:ascii="Arial" w:hAnsi="Arial" w:cs="Arial"/>
                <w:i/>
                <w:sz w:val="18"/>
              </w:rPr>
            </w:pPr>
            <w:r w:rsidRPr="00AB4ECD">
              <w:rPr>
                <w:rFonts w:ascii="Arial" w:hAnsi="Arial" w:cs="Arial"/>
                <w:i/>
                <w:sz w:val="18"/>
              </w:rPr>
              <w:t>Prestations concernées</w:t>
            </w:r>
          </w:p>
        </w:tc>
        <w:tc>
          <w:tcPr>
            <w:tcW w:w="1701" w:type="dxa"/>
            <w:shd w:val="clear" w:color="auto" w:fill="ECECEC"/>
            <w:vAlign w:val="center"/>
          </w:tcPr>
          <w:p w14:paraId="36E0B76B" w14:textId="77777777" w:rsidR="001A2F4D" w:rsidRPr="00AB4ECD" w:rsidRDefault="001A2F4D" w:rsidP="00526665">
            <w:pPr>
              <w:jc w:val="both"/>
              <w:rPr>
                <w:rFonts w:ascii="Arial" w:hAnsi="Arial" w:cs="Arial"/>
                <w:i/>
                <w:sz w:val="18"/>
              </w:rPr>
            </w:pPr>
            <w:r w:rsidRPr="00AB4ECD">
              <w:rPr>
                <w:rFonts w:ascii="Arial" w:hAnsi="Arial" w:cs="Arial"/>
                <w:i/>
                <w:sz w:val="18"/>
              </w:rPr>
              <w:t>Montant H.T.</w:t>
            </w:r>
          </w:p>
        </w:tc>
      </w:tr>
      <w:tr w:rsidR="001A2F4D" w:rsidRPr="00641430" w14:paraId="21F14047" w14:textId="77777777" w:rsidTr="000C0D19">
        <w:trPr>
          <w:cantSplit/>
          <w:trHeight w:val="164"/>
        </w:trPr>
        <w:tc>
          <w:tcPr>
            <w:tcW w:w="3184" w:type="dxa"/>
            <w:shd w:val="clear" w:color="auto" w:fill="auto"/>
          </w:tcPr>
          <w:p w14:paraId="3CBE868D" w14:textId="77777777" w:rsidR="001A2F4D" w:rsidRPr="00AB4ECD" w:rsidRDefault="001A2F4D" w:rsidP="00526665">
            <w:pPr>
              <w:jc w:val="both"/>
              <w:rPr>
                <w:rFonts w:ascii="Arial" w:hAnsi="Arial" w:cs="Arial"/>
                <w:sz w:val="18"/>
              </w:rPr>
            </w:pPr>
            <w:r w:rsidRPr="00AB4ECD">
              <w:rPr>
                <w:rFonts w:ascii="Arial" w:hAnsi="Arial" w:cs="Arial"/>
                <w:sz w:val="18"/>
              </w:rPr>
              <w:t>Raison Sociale :</w:t>
            </w:r>
          </w:p>
          <w:p w14:paraId="0FE3DFC9" w14:textId="77777777" w:rsidR="001A2F4D" w:rsidRPr="00AB4ECD" w:rsidRDefault="001A2F4D" w:rsidP="00526665">
            <w:pPr>
              <w:jc w:val="both"/>
              <w:rPr>
                <w:rFonts w:ascii="Arial" w:hAnsi="Arial" w:cs="Arial"/>
                <w:sz w:val="18"/>
              </w:rPr>
            </w:pPr>
            <w:r w:rsidRPr="00AB4ECD">
              <w:rPr>
                <w:rFonts w:ascii="Arial" w:hAnsi="Arial" w:cs="Arial"/>
                <w:sz w:val="18"/>
              </w:rPr>
              <w:t>SIREN : ……………………</w:t>
            </w:r>
            <w:proofErr w:type="gramStart"/>
            <w:r w:rsidRPr="00AB4ECD">
              <w:rPr>
                <w:rFonts w:ascii="Arial" w:hAnsi="Arial" w:cs="Arial"/>
                <w:sz w:val="18"/>
              </w:rPr>
              <w:t>…….</w:t>
            </w:r>
            <w:proofErr w:type="gramEnd"/>
            <w:r w:rsidRPr="00AB4ECD">
              <w:rPr>
                <w:rFonts w:ascii="Arial" w:hAnsi="Arial" w:cs="Arial"/>
                <w:sz w:val="18"/>
              </w:rPr>
              <w:t>….</w:t>
            </w:r>
          </w:p>
          <w:p w14:paraId="743CA756" w14:textId="2D00B9C7" w:rsidR="001A2F4D" w:rsidRPr="00AB4ECD" w:rsidRDefault="001A2F4D" w:rsidP="00526665">
            <w:pPr>
              <w:jc w:val="both"/>
              <w:rPr>
                <w:rFonts w:ascii="Arial" w:hAnsi="Arial" w:cs="Arial"/>
                <w:sz w:val="18"/>
              </w:rPr>
            </w:pPr>
            <w:r w:rsidRPr="00AB4ECD">
              <w:rPr>
                <w:rFonts w:ascii="Arial" w:hAnsi="Arial" w:cs="Arial"/>
                <w:sz w:val="18"/>
              </w:rPr>
              <w:t>Code APE…………</w:t>
            </w:r>
          </w:p>
          <w:p w14:paraId="55EC7F75" w14:textId="77777777" w:rsidR="001A2F4D" w:rsidRPr="00AB4ECD" w:rsidRDefault="001A2F4D" w:rsidP="00526665">
            <w:pPr>
              <w:jc w:val="both"/>
              <w:rPr>
                <w:rFonts w:ascii="Arial" w:hAnsi="Arial" w:cs="Arial"/>
                <w:sz w:val="18"/>
              </w:rPr>
            </w:pPr>
            <w:r w:rsidRPr="00AB4ECD">
              <w:rPr>
                <w:rFonts w:ascii="Arial" w:hAnsi="Arial" w:cs="Arial"/>
                <w:sz w:val="18"/>
              </w:rPr>
              <w:t>N° TVA intracommunautaire :</w:t>
            </w:r>
          </w:p>
          <w:p w14:paraId="6CE29706" w14:textId="77777777" w:rsidR="001A2F4D" w:rsidRPr="00AB4ECD" w:rsidRDefault="001A2F4D" w:rsidP="00526665">
            <w:pPr>
              <w:jc w:val="both"/>
              <w:rPr>
                <w:rFonts w:ascii="Arial" w:hAnsi="Arial" w:cs="Arial"/>
                <w:sz w:val="18"/>
              </w:rPr>
            </w:pPr>
            <w:r w:rsidRPr="00AB4ECD">
              <w:rPr>
                <w:rFonts w:ascii="Arial" w:hAnsi="Arial" w:cs="Arial"/>
                <w:sz w:val="18"/>
              </w:rPr>
              <w:t>Adresse :</w:t>
            </w:r>
          </w:p>
          <w:p w14:paraId="4BC8B41F" w14:textId="77777777" w:rsidR="001A2F4D" w:rsidRPr="00AB4ECD" w:rsidRDefault="001A2F4D" w:rsidP="00526665">
            <w:pPr>
              <w:jc w:val="both"/>
              <w:rPr>
                <w:rFonts w:ascii="Arial" w:hAnsi="Arial" w:cs="Arial"/>
                <w:sz w:val="18"/>
              </w:rPr>
            </w:pPr>
          </w:p>
        </w:tc>
        <w:tc>
          <w:tcPr>
            <w:tcW w:w="2551" w:type="dxa"/>
            <w:shd w:val="clear" w:color="auto" w:fill="auto"/>
          </w:tcPr>
          <w:p w14:paraId="6DB2D550" w14:textId="77777777" w:rsidR="001A2F4D" w:rsidRPr="00AB4ECD" w:rsidRDefault="001A2F4D" w:rsidP="00526665">
            <w:pPr>
              <w:snapToGrid w:val="0"/>
              <w:jc w:val="both"/>
              <w:rPr>
                <w:rFonts w:ascii="Arial" w:hAnsi="Arial" w:cs="Arial"/>
                <w:sz w:val="16"/>
              </w:rPr>
            </w:pPr>
          </w:p>
        </w:tc>
        <w:tc>
          <w:tcPr>
            <w:tcW w:w="1701" w:type="dxa"/>
            <w:shd w:val="clear" w:color="auto" w:fill="auto"/>
          </w:tcPr>
          <w:p w14:paraId="00AE45EB" w14:textId="77777777" w:rsidR="001A2F4D" w:rsidRPr="00AB4ECD" w:rsidRDefault="001A2F4D" w:rsidP="00526665">
            <w:pPr>
              <w:snapToGrid w:val="0"/>
              <w:jc w:val="both"/>
              <w:rPr>
                <w:rFonts w:ascii="Arial" w:hAnsi="Arial" w:cs="Arial"/>
                <w:sz w:val="16"/>
              </w:rPr>
            </w:pPr>
          </w:p>
        </w:tc>
      </w:tr>
      <w:tr w:rsidR="001A2F4D" w:rsidRPr="00641430" w14:paraId="1FBF5508" w14:textId="77777777" w:rsidTr="000C0D19">
        <w:trPr>
          <w:cantSplit/>
          <w:trHeight w:val="164"/>
        </w:trPr>
        <w:tc>
          <w:tcPr>
            <w:tcW w:w="3184" w:type="dxa"/>
            <w:shd w:val="clear" w:color="auto" w:fill="auto"/>
          </w:tcPr>
          <w:p w14:paraId="3F3BA1E9" w14:textId="77777777" w:rsidR="001A2F4D" w:rsidRPr="00AB4ECD" w:rsidRDefault="001A2F4D" w:rsidP="00526665">
            <w:pPr>
              <w:jc w:val="both"/>
              <w:rPr>
                <w:rFonts w:ascii="Arial" w:hAnsi="Arial" w:cs="Arial"/>
                <w:sz w:val="18"/>
              </w:rPr>
            </w:pPr>
            <w:r w:rsidRPr="00AB4ECD">
              <w:rPr>
                <w:rFonts w:ascii="Arial" w:hAnsi="Arial" w:cs="Arial"/>
                <w:sz w:val="18"/>
              </w:rPr>
              <w:t>Raison Sociale :</w:t>
            </w:r>
          </w:p>
          <w:p w14:paraId="6E60F889" w14:textId="77777777" w:rsidR="001A2F4D" w:rsidRPr="00AB4ECD" w:rsidRDefault="001A2F4D" w:rsidP="00526665">
            <w:pPr>
              <w:jc w:val="both"/>
              <w:rPr>
                <w:rFonts w:ascii="Arial" w:hAnsi="Arial" w:cs="Arial"/>
                <w:sz w:val="18"/>
              </w:rPr>
            </w:pPr>
            <w:r w:rsidRPr="00AB4ECD">
              <w:rPr>
                <w:rFonts w:ascii="Arial" w:hAnsi="Arial" w:cs="Arial"/>
                <w:sz w:val="18"/>
              </w:rPr>
              <w:t>SIREN : ……………………</w:t>
            </w:r>
            <w:proofErr w:type="gramStart"/>
            <w:r w:rsidRPr="00AB4ECD">
              <w:rPr>
                <w:rFonts w:ascii="Arial" w:hAnsi="Arial" w:cs="Arial"/>
                <w:sz w:val="18"/>
              </w:rPr>
              <w:t>…….</w:t>
            </w:r>
            <w:proofErr w:type="gramEnd"/>
            <w:r w:rsidRPr="00AB4ECD">
              <w:rPr>
                <w:rFonts w:ascii="Arial" w:hAnsi="Arial" w:cs="Arial"/>
                <w:sz w:val="18"/>
              </w:rPr>
              <w:t>….</w:t>
            </w:r>
          </w:p>
          <w:p w14:paraId="6DBF315F" w14:textId="340CE95A" w:rsidR="001A2F4D" w:rsidRPr="00AB4ECD" w:rsidRDefault="001A2F4D" w:rsidP="00526665">
            <w:pPr>
              <w:jc w:val="both"/>
              <w:rPr>
                <w:rFonts w:ascii="Arial" w:hAnsi="Arial" w:cs="Arial"/>
                <w:sz w:val="18"/>
              </w:rPr>
            </w:pPr>
            <w:r w:rsidRPr="00AB4ECD">
              <w:rPr>
                <w:rFonts w:ascii="Arial" w:hAnsi="Arial" w:cs="Arial"/>
                <w:sz w:val="18"/>
              </w:rPr>
              <w:t>Code APE…………</w:t>
            </w:r>
          </w:p>
          <w:p w14:paraId="5AD5FF86" w14:textId="77777777" w:rsidR="001A2F4D" w:rsidRPr="00AB4ECD" w:rsidRDefault="001A2F4D" w:rsidP="00526665">
            <w:pPr>
              <w:jc w:val="both"/>
              <w:rPr>
                <w:rFonts w:ascii="Arial" w:hAnsi="Arial" w:cs="Arial"/>
                <w:sz w:val="18"/>
              </w:rPr>
            </w:pPr>
            <w:r w:rsidRPr="00AB4ECD">
              <w:rPr>
                <w:rFonts w:ascii="Arial" w:hAnsi="Arial" w:cs="Arial"/>
                <w:sz w:val="18"/>
              </w:rPr>
              <w:t>N° TVA intracommunautaire :</w:t>
            </w:r>
          </w:p>
          <w:p w14:paraId="5EB894D0" w14:textId="77777777" w:rsidR="001A2F4D" w:rsidRPr="00AB4ECD" w:rsidRDefault="001A2F4D" w:rsidP="00526665">
            <w:pPr>
              <w:jc w:val="both"/>
              <w:rPr>
                <w:rFonts w:ascii="Arial" w:hAnsi="Arial" w:cs="Arial"/>
                <w:sz w:val="18"/>
              </w:rPr>
            </w:pPr>
            <w:r w:rsidRPr="00AB4ECD">
              <w:rPr>
                <w:rFonts w:ascii="Arial" w:hAnsi="Arial" w:cs="Arial"/>
                <w:sz w:val="18"/>
              </w:rPr>
              <w:t>Adresse :</w:t>
            </w:r>
          </w:p>
          <w:p w14:paraId="6A31E74C" w14:textId="77777777" w:rsidR="001A2F4D" w:rsidRPr="00AB4ECD" w:rsidRDefault="001A2F4D" w:rsidP="00526665">
            <w:pPr>
              <w:jc w:val="both"/>
              <w:rPr>
                <w:rFonts w:ascii="Arial" w:hAnsi="Arial" w:cs="Arial"/>
                <w:sz w:val="18"/>
              </w:rPr>
            </w:pPr>
          </w:p>
        </w:tc>
        <w:tc>
          <w:tcPr>
            <w:tcW w:w="2551" w:type="dxa"/>
            <w:shd w:val="clear" w:color="auto" w:fill="auto"/>
          </w:tcPr>
          <w:p w14:paraId="1783327E" w14:textId="77777777" w:rsidR="001A2F4D" w:rsidRPr="00AB4ECD" w:rsidRDefault="001A2F4D" w:rsidP="00526665">
            <w:pPr>
              <w:snapToGrid w:val="0"/>
              <w:jc w:val="both"/>
              <w:rPr>
                <w:rFonts w:ascii="Arial" w:hAnsi="Arial" w:cs="Arial"/>
                <w:sz w:val="16"/>
              </w:rPr>
            </w:pPr>
          </w:p>
        </w:tc>
        <w:tc>
          <w:tcPr>
            <w:tcW w:w="1701" w:type="dxa"/>
            <w:shd w:val="clear" w:color="auto" w:fill="auto"/>
          </w:tcPr>
          <w:p w14:paraId="1F34C41F" w14:textId="77777777" w:rsidR="001A2F4D" w:rsidRPr="00AB4ECD" w:rsidRDefault="001A2F4D" w:rsidP="00526665">
            <w:pPr>
              <w:pStyle w:val="Notedebasdepage"/>
              <w:snapToGrid w:val="0"/>
              <w:jc w:val="both"/>
              <w:rPr>
                <w:rFonts w:ascii="Arial" w:hAnsi="Arial" w:cs="Arial"/>
              </w:rPr>
            </w:pPr>
          </w:p>
        </w:tc>
      </w:tr>
      <w:tr w:rsidR="001A2F4D" w:rsidRPr="00641430" w14:paraId="21D3B37F" w14:textId="77777777" w:rsidTr="000C0D19">
        <w:trPr>
          <w:cantSplit/>
          <w:trHeight w:val="412"/>
        </w:trPr>
        <w:tc>
          <w:tcPr>
            <w:tcW w:w="3184" w:type="dxa"/>
            <w:shd w:val="clear" w:color="auto" w:fill="auto"/>
          </w:tcPr>
          <w:p w14:paraId="58D9CAD8" w14:textId="77777777" w:rsidR="001A2F4D" w:rsidRPr="00AB4ECD" w:rsidRDefault="001A2F4D" w:rsidP="00526665">
            <w:pPr>
              <w:snapToGrid w:val="0"/>
              <w:jc w:val="both"/>
              <w:rPr>
                <w:rFonts w:ascii="Arial" w:hAnsi="Arial" w:cs="Arial"/>
                <w:b/>
                <w:sz w:val="18"/>
              </w:rPr>
            </w:pPr>
          </w:p>
          <w:p w14:paraId="3647A699" w14:textId="77777777" w:rsidR="001A2F4D" w:rsidRPr="00AB4ECD" w:rsidRDefault="001A2F4D" w:rsidP="00526665">
            <w:pPr>
              <w:jc w:val="both"/>
              <w:rPr>
                <w:rFonts w:ascii="Arial" w:hAnsi="Arial" w:cs="Arial"/>
                <w:sz w:val="18"/>
              </w:rPr>
            </w:pPr>
          </w:p>
          <w:p w14:paraId="75CF0529" w14:textId="77777777" w:rsidR="001A2F4D" w:rsidRPr="00AB4ECD" w:rsidRDefault="001A2F4D" w:rsidP="00526665">
            <w:pPr>
              <w:jc w:val="both"/>
              <w:rPr>
                <w:rFonts w:ascii="Arial" w:hAnsi="Arial" w:cs="Arial"/>
                <w:sz w:val="18"/>
              </w:rPr>
            </w:pPr>
          </w:p>
        </w:tc>
        <w:tc>
          <w:tcPr>
            <w:tcW w:w="2551" w:type="dxa"/>
            <w:shd w:val="clear" w:color="auto" w:fill="ECECEC"/>
            <w:vAlign w:val="center"/>
          </w:tcPr>
          <w:p w14:paraId="2205DDF9" w14:textId="77777777" w:rsidR="001A2F4D" w:rsidRPr="00AB4ECD" w:rsidRDefault="001A2F4D" w:rsidP="00526665">
            <w:pPr>
              <w:jc w:val="both"/>
              <w:rPr>
                <w:rFonts w:ascii="Arial" w:hAnsi="Arial" w:cs="Arial"/>
                <w:sz w:val="16"/>
              </w:rPr>
            </w:pPr>
            <w:r w:rsidRPr="00AB4ECD">
              <w:rPr>
                <w:rFonts w:ascii="Arial" w:hAnsi="Arial" w:cs="Arial"/>
                <w:i/>
                <w:sz w:val="18"/>
              </w:rPr>
              <w:t>Totaux</w:t>
            </w:r>
          </w:p>
        </w:tc>
        <w:tc>
          <w:tcPr>
            <w:tcW w:w="1701" w:type="dxa"/>
            <w:shd w:val="clear" w:color="auto" w:fill="auto"/>
          </w:tcPr>
          <w:p w14:paraId="56215878" w14:textId="77777777" w:rsidR="001A2F4D" w:rsidRPr="00AB4ECD" w:rsidRDefault="001A2F4D" w:rsidP="00526665">
            <w:pPr>
              <w:snapToGrid w:val="0"/>
              <w:jc w:val="both"/>
              <w:rPr>
                <w:rFonts w:ascii="Arial" w:hAnsi="Arial" w:cs="Arial"/>
                <w:sz w:val="16"/>
              </w:rPr>
            </w:pPr>
          </w:p>
        </w:tc>
      </w:tr>
    </w:tbl>
    <w:p w14:paraId="0E8ADF08" w14:textId="77777777" w:rsidR="00D2461C" w:rsidRPr="00D46E62" w:rsidRDefault="00D2461C" w:rsidP="00771222">
      <w:pPr>
        <w:pStyle w:val="Titretableau"/>
        <w:jc w:val="both"/>
        <w:rPr>
          <w:rFonts w:cs="Arial"/>
          <w:sz w:val="20"/>
          <w:szCs w:val="20"/>
        </w:rPr>
      </w:pPr>
    </w:p>
    <w:p w14:paraId="0C89EC30" w14:textId="04711954" w:rsidR="00D74F33" w:rsidRPr="00641430" w:rsidRDefault="00D74F33" w:rsidP="000D0A7B">
      <w:pPr>
        <w:pStyle w:val="Paragraphedeliste"/>
        <w:numPr>
          <w:ilvl w:val="1"/>
          <w:numId w:val="28"/>
        </w:numPr>
        <w:jc w:val="both"/>
        <w:rPr>
          <w:rFonts w:ascii="Arial" w:hAnsi="Arial" w:cs="Arial"/>
          <w:b/>
          <w:bCs/>
          <w:lang w:eastAsia="ar-SA"/>
        </w:rPr>
      </w:pPr>
      <w:r w:rsidRPr="00641430">
        <w:rPr>
          <w:rFonts w:ascii="Arial" w:hAnsi="Arial" w:cs="Arial"/>
          <w:b/>
          <w:bCs/>
          <w:lang w:val="fr-FR" w:eastAsia="ar-SA"/>
        </w:rPr>
        <w:t>Coordonnées bancaires</w:t>
      </w:r>
      <w:r w:rsidR="008F5D16" w:rsidRPr="00641430">
        <w:rPr>
          <w:rFonts w:ascii="Arial" w:hAnsi="Arial" w:cs="Arial"/>
          <w:b/>
          <w:bCs/>
          <w:lang w:val="fr-FR" w:eastAsia="ar-SA"/>
        </w:rPr>
        <w:t xml:space="preserve"> (joindre un RIB)</w:t>
      </w:r>
    </w:p>
    <w:p w14:paraId="54349B33" w14:textId="77777777" w:rsidR="00D74F33" w:rsidRPr="00641430" w:rsidRDefault="00D74F33" w:rsidP="00771222">
      <w:pPr>
        <w:pStyle w:val="Titretableau"/>
        <w:jc w:val="both"/>
        <w:rPr>
          <w:rFonts w:cs="Arial"/>
          <w:b w:val="0"/>
          <w:bCs w:val="0"/>
          <w:color w:val="auto"/>
          <w:sz w:val="20"/>
          <w:szCs w:val="20"/>
        </w:rPr>
      </w:pPr>
    </w:p>
    <w:p w14:paraId="52236CF2" w14:textId="77777777" w:rsidR="008F5D16" w:rsidRPr="00641430" w:rsidRDefault="008F5D16" w:rsidP="000D0A7B">
      <w:pPr>
        <w:widowControl w:val="0"/>
        <w:numPr>
          <w:ilvl w:val="0"/>
          <w:numId w:val="39"/>
        </w:numPr>
        <w:tabs>
          <w:tab w:val="left" w:leader="dot" w:pos="8505"/>
        </w:tabs>
        <w:suppressAutoHyphens/>
        <w:spacing w:before="40"/>
        <w:ind w:left="284" w:hanging="284"/>
        <w:jc w:val="both"/>
        <w:rPr>
          <w:rFonts w:ascii="Arial" w:hAnsi="Arial" w:cs="Arial"/>
          <w:b/>
          <w:sz w:val="20"/>
          <w:szCs w:val="20"/>
        </w:rPr>
      </w:pPr>
      <w:r w:rsidRPr="00641430">
        <w:rPr>
          <w:rFonts w:ascii="Arial" w:hAnsi="Arial" w:cs="Arial"/>
          <w:b/>
          <w:sz w:val="20"/>
          <w:szCs w:val="20"/>
        </w:rPr>
        <w:t>Cas d’un titulaire unique ou groupement solidaire sans répartition des paiements :</w:t>
      </w:r>
    </w:p>
    <w:p w14:paraId="34176B4A" w14:textId="77777777" w:rsidR="008F5D16" w:rsidRPr="00641430" w:rsidRDefault="008F5D16" w:rsidP="008F5D16">
      <w:pPr>
        <w:widowControl w:val="0"/>
        <w:tabs>
          <w:tab w:val="left" w:leader="dot" w:pos="8505"/>
        </w:tabs>
        <w:spacing w:before="40"/>
        <w:jc w:val="both"/>
        <w:rPr>
          <w:rFonts w:ascii="Arial" w:hAnsi="Arial" w:cs="Arial"/>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4219"/>
        <w:gridCol w:w="4501"/>
      </w:tblGrid>
      <w:tr w:rsidR="008F5D16" w:rsidRPr="00641430" w14:paraId="229513D2" w14:textId="77777777" w:rsidTr="00526665">
        <w:trPr>
          <w:cantSplit/>
          <w:jc w:val="center"/>
        </w:trPr>
        <w:tc>
          <w:tcPr>
            <w:tcW w:w="4219" w:type="dxa"/>
            <w:tcBorders>
              <w:top w:val="single" w:sz="6" w:space="0" w:color="auto"/>
              <w:left w:val="single" w:sz="6" w:space="0" w:color="auto"/>
              <w:bottom w:val="single" w:sz="6" w:space="0" w:color="auto"/>
              <w:right w:val="single" w:sz="6" w:space="0" w:color="auto"/>
            </w:tcBorders>
            <w:vAlign w:val="center"/>
          </w:tcPr>
          <w:p w14:paraId="017BB487" w14:textId="77777777" w:rsidR="008F5D16" w:rsidRPr="00641430" w:rsidRDefault="008F5D16" w:rsidP="008F5D16">
            <w:pPr>
              <w:widowControl w:val="0"/>
              <w:tabs>
                <w:tab w:val="left" w:leader="dot" w:pos="8505"/>
              </w:tabs>
              <w:spacing w:before="40"/>
              <w:jc w:val="center"/>
              <w:rPr>
                <w:rFonts w:ascii="Arial" w:hAnsi="Arial" w:cs="Arial"/>
                <w:b/>
                <w:sz w:val="20"/>
                <w:szCs w:val="20"/>
              </w:rPr>
            </w:pPr>
            <w:r w:rsidRPr="00641430">
              <w:rPr>
                <w:rFonts w:ascii="Arial" w:hAnsi="Arial" w:cs="Arial"/>
                <w:b/>
                <w:sz w:val="20"/>
                <w:szCs w:val="20"/>
              </w:rPr>
              <w:t>DESIGNATION DU PRESTATAIRE</w:t>
            </w:r>
          </w:p>
        </w:tc>
        <w:tc>
          <w:tcPr>
            <w:tcW w:w="4501" w:type="dxa"/>
            <w:tcBorders>
              <w:top w:val="single" w:sz="6" w:space="0" w:color="auto"/>
              <w:left w:val="single" w:sz="6" w:space="0" w:color="auto"/>
              <w:bottom w:val="single" w:sz="6" w:space="0" w:color="auto"/>
              <w:right w:val="single" w:sz="6" w:space="0" w:color="auto"/>
            </w:tcBorders>
          </w:tcPr>
          <w:p w14:paraId="01C94CD4" w14:textId="77777777" w:rsidR="008F5D16" w:rsidRPr="00641430" w:rsidRDefault="008F5D16" w:rsidP="008F5D16">
            <w:pPr>
              <w:widowControl w:val="0"/>
              <w:tabs>
                <w:tab w:val="left" w:leader="dot" w:pos="8505"/>
              </w:tabs>
              <w:spacing w:before="40"/>
              <w:jc w:val="center"/>
              <w:rPr>
                <w:rFonts w:ascii="Arial" w:hAnsi="Arial" w:cs="Arial"/>
                <w:b/>
                <w:sz w:val="20"/>
                <w:szCs w:val="20"/>
              </w:rPr>
            </w:pPr>
            <w:r w:rsidRPr="00641430">
              <w:rPr>
                <w:rFonts w:ascii="Arial" w:hAnsi="Arial" w:cs="Arial"/>
                <w:b/>
                <w:sz w:val="20"/>
                <w:szCs w:val="20"/>
              </w:rPr>
              <w:t>REFERENCES BANCAIRES</w:t>
            </w:r>
          </w:p>
        </w:tc>
      </w:tr>
      <w:tr w:rsidR="008F5D16" w:rsidRPr="00641430" w14:paraId="7B657AE6" w14:textId="77777777" w:rsidTr="00526665">
        <w:trPr>
          <w:cantSplit/>
          <w:trHeight w:val="1643"/>
          <w:jc w:val="center"/>
        </w:trPr>
        <w:tc>
          <w:tcPr>
            <w:tcW w:w="4219" w:type="dxa"/>
            <w:tcBorders>
              <w:top w:val="single" w:sz="6" w:space="0" w:color="auto"/>
              <w:left w:val="single" w:sz="6" w:space="0" w:color="auto"/>
              <w:bottom w:val="single" w:sz="6" w:space="0" w:color="auto"/>
              <w:right w:val="single" w:sz="6" w:space="0" w:color="auto"/>
            </w:tcBorders>
          </w:tcPr>
          <w:p w14:paraId="4C26241C" w14:textId="77777777" w:rsidR="008F5D16" w:rsidRPr="00641430" w:rsidRDefault="008F5D16"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Nom de l’entreprise</w:t>
            </w:r>
          </w:p>
          <w:p w14:paraId="6E4415EE" w14:textId="77777777" w:rsidR="008F5D16" w:rsidRPr="00641430" w:rsidRDefault="008F5D16"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Raison sociale</w:t>
            </w:r>
          </w:p>
          <w:p w14:paraId="450A4632" w14:textId="77777777" w:rsidR="008F5D16" w:rsidRPr="00641430" w:rsidRDefault="008F5D16"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Adresse</w:t>
            </w:r>
          </w:p>
          <w:p w14:paraId="3633B405" w14:textId="77777777" w:rsidR="008F5D16" w:rsidRPr="00641430" w:rsidRDefault="008F5D16" w:rsidP="008F5D16">
            <w:pPr>
              <w:widowControl w:val="0"/>
              <w:tabs>
                <w:tab w:val="left" w:leader="dot" w:pos="8505"/>
              </w:tabs>
              <w:spacing w:before="40"/>
              <w:jc w:val="both"/>
              <w:rPr>
                <w:rFonts w:ascii="Arial" w:hAnsi="Arial" w:cs="Arial"/>
                <w:sz w:val="20"/>
                <w:szCs w:val="20"/>
              </w:rPr>
            </w:pPr>
          </w:p>
        </w:tc>
        <w:tc>
          <w:tcPr>
            <w:tcW w:w="4501" w:type="dxa"/>
            <w:tcBorders>
              <w:top w:val="single" w:sz="6" w:space="0" w:color="auto"/>
              <w:left w:val="single" w:sz="6" w:space="0" w:color="auto"/>
              <w:bottom w:val="single" w:sz="6" w:space="0" w:color="auto"/>
              <w:right w:val="single" w:sz="6" w:space="0" w:color="auto"/>
            </w:tcBorders>
          </w:tcPr>
          <w:p w14:paraId="788E0512" w14:textId="77777777" w:rsidR="008F5D16" w:rsidRPr="00641430" w:rsidRDefault="008F5D16" w:rsidP="008F5D16">
            <w:pPr>
              <w:widowControl w:val="0"/>
              <w:tabs>
                <w:tab w:val="left" w:leader="dot" w:pos="8505"/>
              </w:tabs>
              <w:spacing w:before="40"/>
              <w:jc w:val="both"/>
              <w:rPr>
                <w:rFonts w:ascii="Arial" w:hAnsi="Arial" w:cs="Arial"/>
                <w:sz w:val="20"/>
                <w:szCs w:val="20"/>
              </w:rPr>
            </w:pPr>
          </w:p>
        </w:tc>
      </w:tr>
    </w:tbl>
    <w:p w14:paraId="7F28B107" w14:textId="489A4F9E" w:rsidR="008F5D16" w:rsidRDefault="008F5D16" w:rsidP="008F5D16">
      <w:pPr>
        <w:widowControl w:val="0"/>
        <w:tabs>
          <w:tab w:val="left" w:leader="dot" w:pos="8505"/>
        </w:tabs>
        <w:spacing w:before="40"/>
        <w:jc w:val="both"/>
        <w:rPr>
          <w:rFonts w:ascii="Arial" w:hAnsi="Arial" w:cs="Arial"/>
          <w:sz w:val="20"/>
          <w:szCs w:val="20"/>
        </w:rPr>
      </w:pPr>
    </w:p>
    <w:p w14:paraId="62ED2D59" w14:textId="3F5023EB" w:rsidR="00C411D8" w:rsidRDefault="00C411D8" w:rsidP="008F5D16">
      <w:pPr>
        <w:widowControl w:val="0"/>
        <w:tabs>
          <w:tab w:val="left" w:leader="dot" w:pos="8505"/>
        </w:tabs>
        <w:spacing w:before="40"/>
        <w:jc w:val="both"/>
        <w:rPr>
          <w:rFonts w:ascii="Arial" w:hAnsi="Arial" w:cs="Arial"/>
          <w:sz w:val="20"/>
          <w:szCs w:val="20"/>
        </w:rPr>
      </w:pPr>
    </w:p>
    <w:p w14:paraId="007EB209" w14:textId="1780B793" w:rsidR="00C411D8" w:rsidRDefault="00C411D8" w:rsidP="008F5D16">
      <w:pPr>
        <w:widowControl w:val="0"/>
        <w:tabs>
          <w:tab w:val="left" w:leader="dot" w:pos="8505"/>
        </w:tabs>
        <w:spacing w:before="40"/>
        <w:jc w:val="both"/>
        <w:rPr>
          <w:rFonts w:ascii="Arial" w:hAnsi="Arial" w:cs="Arial"/>
          <w:sz w:val="20"/>
          <w:szCs w:val="20"/>
        </w:rPr>
      </w:pPr>
    </w:p>
    <w:p w14:paraId="400F2DA3" w14:textId="2156A424" w:rsidR="00C411D8" w:rsidRDefault="00C411D8" w:rsidP="008F5D16">
      <w:pPr>
        <w:widowControl w:val="0"/>
        <w:tabs>
          <w:tab w:val="left" w:leader="dot" w:pos="8505"/>
        </w:tabs>
        <w:spacing w:before="40"/>
        <w:jc w:val="both"/>
        <w:rPr>
          <w:rFonts w:ascii="Arial" w:hAnsi="Arial" w:cs="Arial"/>
          <w:sz w:val="20"/>
          <w:szCs w:val="20"/>
        </w:rPr>
      </w:pPr>
    </w:p>
    <w:p w14:paraId="13E3B3AD" w14:textId="77777777" w:rsidR="00C411D8" w:rsidRPr="00641430" w:rsidRDefault="00C411D8" w:rsidP="008F5D16">
      <w:pPr>
        <w:widowControl w:val="0"/>
        <w:tabs>
          <w:tab w:val="left" w:leader="dot" w:pos="8505"/>
        </w:tabs>
        <w:spacing w:before="40"/>
        <w:jc w:val="both"/>
        <w:rPr>
          <w:rFonts w:ascii="Arial" w:hAnsi="Arial" w:cs="Arial"/>
          <w:sz w:val="20"/>
          <w:szCs w:val="20"/>
        </w:rPr>
      </w:pPr>
    </w:p>
    <w:p w14:paraId="571C53E6" w14:textId="77777777" w:rsidR="008F5D16" w:rsidRPr="00641430" w:rsidRDefault="008F5D16" w:rsidP="000D0A7B">
      <w:pPr>
        <w:widowControl w:val="0"/>
        <w:numPr>
          <w:ilvl w:val="0"/>
          <w:numId w:val="39"/>
        </w:numPr>
        <w:tabs>
          <w:tab w:val="left" w:leader="dot" w:pos="8505"/>
        </w:tabs>
        <w:suppressAutoHyphens/>
        <w:spacing w:before="40"/>
        <w:ind w:left="284" w:hanging="284"/>
        <w:jc w:val="both"/>
        <w:rPr>
          <w:rFonts w:ascii="Arial" w:hAnsi="Arial" w:cs="Arial"/>
          <w:b/>
          <w:sz w:val="20"/>
          <w:szCs w:val="20"/>
        </w:rPr>
      </w:pPr>
      <w:r w:rsidRPr="00641430">
        <w:rPr>
          <w:rFonts w:ascii="Arial" w:hAnsi="Arial" w:cs="Arial"/>
          <w:b/>
          <w:sz w:val="20"/>
          <w:szCs w:val="20"/>
        </w:rPr>
        <w:t xml:space="preserve">Cas d’un groupement conjoint ou d’un groupement solidaire avec répartition des paiements </w:t>
      </w:r>
      <w:r w:rsidRPr="00641430">
        <w:rPr>
          <w:rFonts w:ascii="Arial" w:hAnsi="Arial" w:cs="Arial"/>
          <w:sz w:val="20"/>
          <w:szCs w:val="20"/>
        </w:rPr>
        <w:t>(cette possibilité de répartition des paiements ne saurait remettre en cause la solidarité des membres du groupement)</w:t>
      </w:r>
      <w:r w:rsidRPr="00641430">
        <w:rPr>
          <w:rFonts w:ascii="Arial" w:hAnsi="Arial" w:cs="Arial"/>
          <w:b/>
          <w:sz w:val="20"/>
          <w:szCs w:val="20"/>
        </w:rPr>
        <w:t> :</w:t>
      </w:r>
    </w:p>
    <w:p w14:paraId="74CB9038" w14:textId="77777777" w:rsidR="008F5D16" w:rsidRPr="00641430" w:rsidRDefault="008F5D16" w:rsidP="008F5D16">
      <w:pPr>
        <w:widowControl w:val="0"/>
        <w:tabs>
          <w:tab w:val="left" w:leader="dot" w:pos="8505"/>
        </w:tabs>
        <w:spacing w:before="40"/>
        <w:jc w:val="both"/>
        <w:rPr>
          <w:rFonts w:ascii="Arial" w:hAnsi="Arial" w:cs="Arial"/>
          <w:sz w:val="20"/>
          <w:szCs w:val="20"/>
        </w:rPr>
      </w:pPr>
    </w:p>
    <w:p w14:paraId="094B2E69" w14:textId="77777777" w:rsidR="008F5D16" w:rsidRPr="00641430" w:rsidRDefault="008F5D16" w:rsidP="008F5D16">
      <w:pPr>
        <w:widowControl w:val="0"/>
        <w:tabs>
          <w:tab w:val="left" w:leader="dot" w:pos="8505"/>
        </w:tabs>
        <w:spacing w:before="40"/>
        <w:jc w:val="both"/>
        <w:rPr>
          <w:rFonts w:ascii="Arial" w:hAnsi="Arial" w:cs="Arial"/>
          <w:sz w:val="20"/>
          <w:szCs w:val="20"/>
        </w:rPr>
      </w:pPr>
    </w:p>
    <w:tbl>
      <w:tblPr>
        <w:tblW w:w="7535" w:type="dxa"/>
        <w:jc w:val="center"/>
        <w:tblLayout w:type="fixed"/>
        <w:tblCellMar>
          <w:left w:w="79" w:type="dxa"/>
          <w:right w:w="79" w:type="dxa"/>
        </w:tblCellMar>
        <w:tblLook w:val="0000" w:firstRow="0" w:lastRow="0" w:firstColumn="0" w:lastColumn="0" w:noHBand="0" w:noVBand="0"/>
      </w:tblPr>
      <w:tblGrid>
        <w:gridCol w:w="3583"/>
        <w:gridCol w:w="3952"/>
      </w:tblGrid>
      <w:tr w:rsidR="001A2F4D" w:rsidRPr="00641430" w14:paraId="51C38B3A" w14:textId="77777777" w:rsidTr="000C0D19">
        <w:trPr>
          <w:cantSplit/>
          <w:trHeight w:val="487"/>
          <w:jc w:val="center"/>
        </w:trPr>
        <w:tc>
          <w:tcPr>
            <w:tcW w:w="3583" w:type="dxa"/>
            <w:tcBorders>
              <w:top w:val="single" w:sz="6" w:space="0" w:color="auto"/>
              <w:left w:val="single" w:sz="6" w:space="0" w:color="auto"/>
              <w:bottom w:val="single" w:sz="6" w:space="0" w:color="auto"/>
              <w:right w:val="single" w:sz="6" w:space="0" w:color="auto"/>
            </w:tcBorders>
            <w:vAlign w:val="center"/>
          </w:tcPr>
          <w:p w14:paraId="24401E0E" w14:textId="77777777" w:rsidR="001A2F4D" w:rsidRPr="00641430" w:rsidRDefault="001A2F4D" w:rsidP="008F5D16">
            <w:pPr>
              <w:widowControl w:val="0"/>
              <w:tabs>
                <w:tab w:val="left" w:leader="dot" w:pos="8505"/>
              </w:tabs>
              <w:spacing w:before="40"/>
              <w:jc w:val="center"/>
              <w:rPr>
                <w:rFonts w:ascii="Arial" w:hAnsi="Arial" w:cs="Arial"/>
                <w:b/>
                <w:sz w:val="20"/>
                <w:szCs w:val="20"/>
              </w:rPr>
            </w:pPr>
            <w:r w:rsidRPr="00641430">
              <w:rPr>
                <w:rFonts w:ascii="Arial" w:hAnsi="Arial" w:cs="Arial"/>
                <w:b/>
                <w:sz w:val="20"/>
                <w:szCs w:val="20"/>
              </w:rPr>
              <w:t>DESIGNATION DES COTRAITANTS</w:t>
            </w:r>
          </w:p>
        </w:tc>
        <w:tc>
          <w:tcPr>
            <w:tcW w:w="3952" w:type="dxa"/>
            <w:tcBorders>
              <w:top w:val="single" w:sz="6" w:space="0" w:color="auto"/>
              <w:left w:val="single" w:sz="6" w:space="0" w:color="auto"/>
              <w:bottom w:val="single" w:sz="6" w:space="0" w:color="auto"/>
              <w:right w:val="single" w:sz="6" w:space="0" w:color="auto"/>
            </w:tcBorders>
            <w:vAlign w:val="center"/>
          </w:tcPr>
          <w:p w14:paraId="52D1B2C2" w14:textId="77777777" w:rsidR="001A2F4D" w:rsidRPr="00641430" w:rsidRDefault="001A2F4D" w:rsidP="008F5D16">
            <w:pPr>
              <w:widowControl w:val="0"/>
              <w:tabs>
                <w:tab w:val="left" w:leader="dot" w:pos="8505"/>
              </w:tabs>
              <w:spacing w:before="40"/>
              <w:jc w:val="center"/>
              <w:rPr>
                <w:rFonts w:ascii="Arial" w:hAnsi="Arial" w:cs="Arial"/>
                <w:b/>
                <w:sz w:val="20"/>
                <w:szCs w:val="20"/>
              </w:rPr>
            </w:pPr>
            <w:r w:rsidRPr="00641430">
              <w:rPr>
                <w:rFonts w:ascii="Arial" w:hAnsi="Arial" w:cs="Arial"/>
                <w:b/>
                <w:sz w:val="20"/>
                <w:szCs w:val="20"/>
              </w:rPr>
              <w:t>REFERENCES BANCAIRES</w:t>
            </w:r>
          </w:p>
        </w:tc>
      </w:tr>
      <w:tr w:rsidR="001A2F4D" w:rsidRPr="00641430" w14:paraId="0E246F4D" w14:textId="77777777" w:rsidTr="000C0D19">
        <w:trPr>
          <w:cantSplit/>
          <w:trHeight w:val="1190"/>
          <w:jc w:val="center"/>
        </w:trPr>
        <w:tc>
          <w:tcPr>
            <w:tcW w:w="3583" w:type="dxa"/>
            <w:tcBorders>
              <w:top w:val="single" w:sz="6" w:space="0" w:color="auto"/>
              <w:left w:val="single" w:sz="6" w:space="0" w:color="auto"/>
              <w:bottom w:val="single" w:sz="6" w:space="0" w:color="auto"/>
              <w:right w:val="single" w:sz="6" w:space="0" w:color="auto"/>
            </w:tcBorders>
          </w:tcPr>
          <w:p w14:paraId="55C1063D" w14:textId="77777777" w:rsidR="001A2F4D" w:rsidRPr="00641430" w:rsidRDefault="001A2F4D"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Nom de l’entreprise</w:t>
            </w:r>
          </w:p>
          <w:p w14:paraId="691927A7" w14:textId="77777777" w:rsidR="001A2F4D" w:rsidRPr="00641430" w:rsidRDefault="001A2F4D"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Raison sociale</w:t>
            </w:r>
          </w:p>
          <w:p w14:paraId="0513152D" w14:textId="77777777" w:rsidR="001A2F4D" w:rsidRPr="00641430" w:rsidRDefault="001A2F4D"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Adresse</w:t>
            </w:r>
          </w:p>
        </w:tc>
        <w:tc>
          <w:tcPr>
            <w:tcW w:w="3952" w:type="dxa"/>
            <w:tcBorders>
              <w:top w:val="single" w:sz="6" w:space="0" w:color="auto"/>
              <w:left w:val="single" w:sz="6" w:space="0" w:color="auto"/>
              <w:bottom w:val="single" w:sz="6" w:space="0" w:color="auto"/>
              <w:right w:val="single" w:sz="6" w:space="0" w:color="auto"/>
            </w:tcBorders>
          </w:tcPr>
          <w:p w14:paraId="12C0EBD8" w14:textId="77777777" w:rsidR="001A2F4D" w:rsidRPr="00641430" w:rsidRDefault="001A2F4D" w:rsidP="008F5D16">
            <w:pPr>
              <w:widowControl w:val="0"/>
              <w:tabs>
                <w:tab w:val="left" w:leader="dot" w:pos="8505"/>
              </w:tabs>
              <w:spacing w:before="40"/>
              <w:jc w:val="both"/>
              <w:rPr>
                <w:rFonts w:ascii="Arial" w:hAnsi="Arial" w:cs="Arial"/>
                <w:sz w:val="20"/>
                <w:szCs w:val="20"/>
              </w:rPr>
            </w:pPr>
          </w:p>
        </w:tc>
      </w:tr>
      <w:tr w:rsidR="001A2F4D" w:rsidRPr="00641430" w14:paraId="1B182C7C" w14:textId="77777777" w:rsidTr="000C0D19">
        <w:trPr>
          <w:cantSplit/>
          <w:trHeight w:val="1263"/>
          <w:jc w:val="center"/>
        </w:trPr>
        <w:tc>
          <w:tcPr>
            <w:tcW w:w="3583" w:type="dxa"/>
            <w:tcBorders>
              <w:top w:val="single" w:sz="6" w:space="0" w:color="auto"/>
              <w:left w:val="single" w:sz="6" w:space="0" w:color="auto"/>
              <w:bottom w:val="single" w:sz="6" w:space="0" w:color="auto"/>
              <w:right w:val="single" w:sz="6" w:space="0" w:color="auto"/>
            </w:tcBorders>
          </w:tcPr>
          <w:p w14:paraId="26CE886F" w14:textId="77777777" w:rsidR="001A2F4D" w:rsidRPr="00641430" w:rsidRDefault="001A2F4D"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Nom de l’entreprise</w:t>
            </w:r>
          </w:p>
          <w:p w14:paraId="5C54CB49" w14:textId="77777777" w:rsidR="001A2F4D" w:rsidRPr="00641430" w:rsidRDefault="001A2F4D"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Raison sociale</w:t>
            </w:r>
          </w:p>
          <w:p w14:paraId="3C079BDE" w14:textId="77777777" w:rsidR="001A2F4D" w:rsidRPr="00641430" w:rsidRDefault="001A2F4D" w:rsidP="008F5D16">
            <w:pPr>
              <w:widowControl w:val="0"/>
              <w:tabs>
                <w:tab w:val="left" w:leader="dot" w:pos="8505"/>
              </w:tabs>
              <w:spacing w:before="40"/>
              <w:jc w:val="both"/>
              <w:rPr>
                <w:rFonts w:ascii="Arial" w:hAnsi="Arial" w:cs="Arial"/>
                <w:sz w:val="20"/>
                <w:szCs w:val="20"/>
              </w:rPr>
            </w:pPr>
            <w:r w:rsidRPr="00641430">
              <w:rPr>
                <w:rFonts w:ascii="Arial" w:hAnsi="Arial" w:cs="Arial"/>
                <w:sz w:val="20"/>
                <w:szCs w:val="20"/>
              </w:rPr>
              <w:t xml:space="preserve">Adresse </w:t>
            </w:r>
          </w:p>
        </w:tc>
        <w:tc>
          <w:tcPr>
            <w:tcW w:w="3952" w:type="dxa"/>
            <w:tcBorders>
              <w:top w:val="single" w:sz="6" w:space="0" w:color="auto"/>
              <w:left w:val="single" w:sz="6" w:space="0" w:color="auto"/>
              <w:bottom w:val="single" w:sz="6" w:space="0" w:color="auto"/>
              <w:right w:val="single" w:sz="6" w:space="0" w:color="auto"/>
            </w:tcBorders>
          </w:tcPr>
          <w:p w14:paraId="35BC7D1A" w14:textId="77777777" w:rsidR="001A2F4D" w:rsidRPr="00641430" w:rsidRDefault="001A2F4D" w:rsidP="008F5D16">
            <w:pPr>
              <w:widowControl w:val="0"/>
              <w:tabs>
                <w:tab w:val="left" w:leader="dot" w:pos="8505"/>
              </w:tabs>
              <w:spacing w:before="40"/>
              <w:jc w:val="both"/>
              <w:rPr>
                <w:rFonts w:ascii="Arial" w:hAnsi="Arial" w:cs="Arial"/>
                <w:b/>
                <w:bCs/>
                <w:sz w:val="20"/>
                <w:szCs w:val="20"/>
              </w:rPr>
            </w:pPr>
          </w:p>
        </w:tc>
      </w:tr>
    </w:tbl>
    <w:p w14:paraId="3C8D4357" w14:textId="77777777" w:rsidR="00077FEC" w:rsidRPr="00641430" w:rsidRDefault="00077FEC" w:rsidP="00771222">
      <w:pPr>
        <w:pStyle w:val="Titretableau"/>
        <w:jc w:val="both"/>
        <w:rPr>
          <w:rFonts w:cs="Arial"/>
          <w:b w:val="0"/>
          <w:bCs w:val="0"/>
          <w:color w:val="auto"/>
          <w:sz w:val="20"/>
          <w:szCs w:val="20"/>
        </w:rPr>
      </w:pPr>
    </w:p>
    <w:p w14:paraId="608CB6E7" w14:textId="26D91314" w:rsidR="00DE259F" w:rsidRPr="00641430" w:rsidRDefault="00DE259F" w:rsidP="000D0A7B">
      <w:pPr>
        <w:pStyle w:val="Paragraphedeliste"/>
        <w:numPr>
          <w:ilvl w:val="1"/>
          <w:numId w:val="28"/>
        </w:numPr>
        <w:jc w:val="both"/>
        <w:rPr>
          <w:rFonts w:ascii="Arial" w:hAnsi="Arial" w:cs="Arial"/>
          <w:b/>
          <w:bCs/>
          <w:lang w:eastAsia="ar-SA"/>
        </w:rPr>
      </w:pPr>
      <w:bookmarkStart w:id="5" w:name="_Hlk89264175"/>
      <w:r w:rsidRPr="00641430">
        <w:rPr>
          <w:rFonts w:ascii="Arial" w:hAnsi="Arial" w:cs="Arial"/>
          <w:b/>
          <w:bCs/>
          <w:lang w:val="fr-FR" w:eastAsia="ar-SA"/>
        </w:rPr>
        <w:t>Avance</w:t>
      </w:r>
    </w:p>
    <w:bookmarkEnd w:id="5"/>
    <w:p w14:paraId="562D13D4" w14:textId="4285CE9E" w:rsidR="00D74F33" w:rsidRPr="00641430" w:rsidRDefault="00E36B01" w:rsidP="00771222">
      <w:pPr>
        <w:pStyle w:val="Titretableau"/>
        <w:jc w:val="both"/>
        <w:rPr>
          <w:rFonts w:cs="Arial"/>
          <w:b w:val="0"/>
          <w:bCs w:val="0"/>
          <w:color w:val="auto"/>
          <w:sz w:val="20"/>
          <w:szCs w:val="20"/>
        </w:rPr>
      </w:pPr>
      <w:r w:rsidRPr="00641430">
        <w:rPr>
          <w:rFonts w:cs="Arial"/>
          <w:b w:val="0"/>
          <w:bCs w:val="0"/>
          <w:color w:val="auto"/>
          <w:sz w:val="20"/>
          <w:szCs w:val="20"/>
        </w:rPr>
        <w:t xml:space="preserve">Par dérogation à l’article </w:t>
      </w:r>
      <w:r w:rsidR="008B0950" w:rsidRPr="00641430">
        <w:rPr>
          <w:rFonts w:cs="Arial"/>
          <w:b w:val="0"/>
          <w:bCs w:val="0"/>
          <w:color w:val="auto"/>
          <w:sz w:val="20"/>
          <w:szCs w:val="20"/>
        </w:rPr>
        <w:t>20.2</w:t>
      </w:r>
      <w:r w:rsidRPr="00641430">
        <w:rPr>
          <w:rFonts w:cs="Arial"/>
          <w:b w:val="0"/>
          <w:bCs w:val="0"/>
          <w:color w:val="auto"/>
          <w:sz w:val="20"/>
          <w:szCs w:val="20"/>
        </w:rPr>
        <w:t xml:space="preserve"> de la norme NF</w:t>
      </w:r>
      <w:r w:rsidR="008B0950" w:rsidRPr="00641430">
        <w:rPr>
          <w:rFonts w:eastAsia="Times New Roman" w:cs="Arial"/>
          <w:b w:val="0"/>
          <w:bCs w:val="0"/>
          <w:color w:val="auto"/>
          <w:sz w:val="20"/>
          <w:szCs w:val="20"/>
          <w:lang w:eastAsia="ar-SA"/>
        </w:rPr>
        <w:t xml:space="preserve"> </w:t>
      </w:r>
      <w:r w:rsidR="008B0950" w:rsidRPr="00641430">
        <w:rPr>
          <w:rFonts w:cs="Arial"/>
          <w:b w:val="0"/>
          <w:bCs w:val="0"/>
          <w:color w:val="auto"/>
          <w:sz w:val="20"/>
          <w:szCs w:val="20"/>
        </w:rPr>
        <w:t>AFNOR NF P03-001</w:t>
      </w:r>
      <w:r w:rsidRPr="00641430">
        <w:rPr>
          <w:rFonts w:cs="Arial"/>
          <w:b w:val="0"/>
          <w:bCs w:val="0"/>
          <w:color w:val="auto"/>
          <w:sz w:val="20"/>
          <w:szCs w:val="20"/>
        </w:rPr>
        <w:t>, aucune avance ne sera versée.</w:t>
      </w:r>
    </w:p>
    <w:p w14:paraId="0C4639BD" w14:textId="77777777" w:rsidR="007B5CD3" w:rsidRPr="00D46E62" w:rsidRDefault="007B5CD3" w:rsidP="00771222">
      <w:pPr>
        <w:pStyle w:val="Titretableau"/>
        <w:jc w:val="both"/>
        <w:rPr>
          <w:rFonts w:cs="Arial"/>
          <w:b w:val="0"/>
          <w:bCs w:val="0"/>
          <w:color w:val="auto"/>
          <w:sz w:val="20"/>
          <w:szCs w:val="20"/>
        </w:rPr>
      </w:pPr>
    </w:p>
    <w:p w14:paraId="6AAAB587" w14:textId="5208FC47" w:rsidR="00584C55" w:rsidRPr="00D46E62" w:rsidRDefault="00444D74" w:rsidP="00AB4ECD">
      <w:pPr>
        <w:pStyle w:val="Paragraphedeliste"/>
        <w:numPr>
          <w:ilvl w:val="1"/>
          <w:numId w:val="28"/>
        </w:numPr>
        <w:jc w:val="both"/>
        <w:rPr>
          <w:rFonts w:cs="Arial"/>
        </w:rPr>
      </w:pPr>
      <w:bookmarkStart w:id="6" w:name="_Hlk89264558"/>
      <w:r w:rsidRPr="00641430">
        <w:rPr>
          <w:rFonts w:ascii="Arial" w:hAnsi="Arial" w:cs="Arial"/>
          <w:b/>
          <w:bCs/>
          <w:lang w:eastAsia="ar-SA"/>
        </w:rPr>
        <w:t>Retenue de garantie</w:t>
      </w:r>
      <w:bookmarkEnd w:id="6"/>
    </w:p>
    <w:p w14:paraId="1CA66721" w14:textId="1B7548B8" w:rsidR="002B41A6" w:rsidRPr="00641430" w:rsidRDefault="007356A5" w:rsidP="007356A5">
      <w:pPr>
        <w:suppressAutoHyphens/>
        <w:jc w:val="both"/>
        <w:rPr>
          <w:rFonts w:ascii="Arial" w:hAnsi="Arial" w:cs="Arial"/>
          <w:sz w:val="20"/>
          <w:szCs w:val="20"/>
          <w:lang w:eastAsia="ar-SA"/>
        </w:rPr>
      </w:pPr>
      <w:r w:rsidRPr="00641430">
        <w:rPr>
          <w:rFonts w:ascii="Arial" w:hAnsi="Arial" w:cs="Arial"/>
          <w:sz w:val="20"/>
          <w:szCs w:val="20"/>
          <w:lang w:eastAsia="ar-SA"/>
        </w:rPr>
        <w:t xml:space="preserve">Les conditions de la retenue de garantie sont définies à l’article </w:t>
      </w:r>
      <w:r w:rsidR="00082A6D" w:rsidRPr="00641430">
        <w:rPr>
          <w:rFonts w:ascii="Arial" w:hAnsi="Arial" w:cs="Arial"/>
          <w:sz w:val="20"/>
          <w:szCs w:val="20"/>
          <w:lang w:eastAsia="ar-SA"/>
        </w:rPr>
        <w:t xml:space="preserve">20.5 de la norme </w:t>
      </w:r>
      <w:bookmarkStart w:id="7" w:name="_Hlk126591547"/>
      <w:r w:rsidR="00082A6D" w:rsidRPr="00641430">
        <w:rPr>
          <w:rFonts w:ascii="Arial" w:hAnsi="Arial" w:cs="Arial"/>
          <w:sz w:val="20"/>
          <w:szCs w:val="20"/>
          <w:lang w:eastAsia="ar-SA"/>
        </w:rPr>
        <w:t>AFNOR NF P03-001</w:t>
      </w:r>
      <w:r w:rsidR="00B31E12" w:rsidRPr="00641430">
        <w:rPr>
          <w:rFonts w:ascii="Arial" w:hAnsi="Arial" w:cs="Arial"/>
          <w:sz w:val="20"/>
          <w:szCs w:val="20"/>
          <w:lang w:eastAsia="ar-SA"/>
        </w:rPr>
        <w:t xml:space="preserve"> </w:t>
      </w:r>
      <w:bookmarkEnd w:id="7"/>
      <w:r w:rsidR="00B31E12" w:rsidRPr="00641430">
        <w:rPr>
          <w:rFonts w:ascii="Arial" w:hAnsi="Arial" w:cs="Arial"/>
          <w:sz w:val="20"/>
          <w:szCs w:val="20"/>
          <w:lang w:eastAsia="ar-SA"/>
        </w:rPr>
        <w:t>et 1</w:t>
      </w:r>
      <w:r w:rsidR="004A1D3C" w:rsidRPr="00641430">
        <w:rPr>
          <w:rFonts w:ascii="Arial" w:hAnsi="Arial" w:cs="Arial"/>
          <w:sz w:val="20"/>
          <w:szCs w:val="20"/>
          <w:lang w:eastAsia="ar-SA"/>
        </w:rPr>
        <w:t>2</w:t>
      </w:r>
      <w:r w:rsidR="00B31E12" w:rsidRPr="00641430">
        <w:rPr>
          <w:rFonts w:ascii="Arial" w:hAnsi="Arial" w:cs="Arial"/>
          <w:sz w:val="20"/>
          <w:szCs w:val="20"/>
          <w:lang w:eastAsia="ar-SA"/>
        </w:rPr>
        <w:t>.1 d</w:t>
      </w:r>
      <w:r w:rsidR="000A6B1B" w:rsidRPr="00641430">
        <w:rPr>
          <w:rFonts w:ascii="Arial" w:hAnsi="Arial" w:cs="Arial"/>
          <w:sz w:val="20"/>
          <w:szCs w:val="20"/>
          <w:lang w:eastAsia="ar-SA"/>
        </w:rPr>
        <w:t>e la partie 2 du présent document.</w:t>
      </w:r>
    </w:p>
    <w:p w14:paraId="6588BEA9" w14:textId="77777777" w:rsidR="002B41A6" w:rsidRPr="00641430" w:rsidRDefault="002B41A6" w:rsidP="007356A5">
      <w:pPr>
        <w:suppressAutoHyphens/>
        <w:jc w:val="both"/>
        <w:rPr>
          <w:rFonts w:ascii="Arial" w:hAnsi="Arial" w:cs="Arial"/>
          <w:sz w:val="20"/>
          <w:szCs w:val="20"/>
          <w:lang w:eastAsia="ar-SA"/>
        </w:rPr>
      </w:pPr>
    </w:p>
    <w:p w14:paraId="37CF5E4C" w14:textId="77777777" w:rsidR="003B7163" w:rsidRPr="00641430" w:rsidRDefault="003B7163" w:rsidP="007356A5">
      <w:pPr>
        <w:suppressAutoHyphens/>
        <w:jc w:val="both"/>
        <w:rPr>
          <w:rFonts w:ascii="Arial" w:hAnsi="Arial" w:cs="Arial"/>
          <w:sz w:val="20"/>
          <w:szCs w:val="20"/>
          <w:lang w:eastAsia="ar-SA"/>
        </w:rPr>
      </w:pPr>
    </w:p>
    <w:p w14:paraId="3BC86B51" w14:textId="55CE18CC" w:rsidR="00444D74" w:rsidRPr="00641430" w:rsidRDefault="00444D74" w:rsidP="000D0A7B">
      <w:pPr>
        <w:pStyle w:val="Paragraphedeliste"/>
        <w:numPr>
          <w:ilvl w:val="1"/>
          <w:numId w:val="28"/>
        </w:numPr>
        <w:jc w:val="both"/>
        <w:rPr>
          <w:rFonts w:ascii="Arial" w:hAnsi="Arial" w:cs="Arial"/>
          <w:b/>
          <w:bCs/>
          <w:lang w:eastAsia="ar-SA"/>
        </w:rPr>
      </w:pPr>
      <w:r w:rsidRPr="00641430">
        <w:rPr>
          <w:rFonts w:ascii="Arial" w:hAnsi="Arial" w:cs="Arial"/>
          <w:b/>
          <w:bCs/>
          <w:lang w:val="fr-FR" w:eastAsia="ar-SA"/>
        </w:rPr>
        <w:t>Sous-traitance</w:t>
      </w:r>
    </w:p>
    <w:p w14:paraId="7A560E0A" w14:textId="77777777" w:rsidR="00444D74" w:rsidRPr="00641430" w:rsidRDefault="00444D74" w:rsidP="00444D74">
      <w:pPr>
        <w:suppressAutoHyphens/>
        <w:jc w:val="both"/>
        <w:rPr>
          <w:rFonts w:ascii="Arial" w:hAnsi="Arial" w:cs="Arial"/>
          <w:sz w:val="20"/>
          <w:szCs w:val="20"/>
          <w:lang w:eastAsia="ar-SA"/>
        </w:rPr>
      </w:pPr>
      <w:r w:rsidRPr="00641430">
        <w:rPr>
          <w:rFonts w:ascii="Arial" w:hAnsi="Arial" w:cs="Arial"/>
          <w:sz w:val="20"/>
          <w:szCs w:val="20"/>
          <w:lang w:eastAsia="ar-SA"/>
        </w:rPr>
        <w:t>Déclaration de sous-traitance au moment de l’offre :</w:t>
      </w:r>
    </w:p>
    <w:p w14:paraId="526596BC" w14:textId="77777777" w:rsidR="00444D74" w:rsidRPr="00641430" w:rsidRDefault="00444D74" w:rsidP="00444D74">
      <w:pPr>
        <w:suppressAutoHyphens/>
        <w:jc w:val="both"/>
        <w:rPr>
          <w:rFonts w:ascii="Arial" w:hAnsi="Arial" w:cs="Arial"/>
          <w:sz w:val="20"/>
          <w:szCs w:val="20"/>
          <w:lang w:eastAsia="ar-SA"/>
        </w:rPr>
      </w:pPr>
    </w:p>
    <w:p w14:paraId="1E5482F0" w14:textId="77777777" w:rsidR="00444D74" w:rsidRPr="00641430" w:rsidRDefault="00444D74" w:rsidP="00444D74">
      <w:pPr>
        <w:suppressAutoHyphens/>
        <w:jc w:val="both"/>
        <w:rPr>
          <w:rFonts w:ascii="Arial" w:hAnsi="Arial" w:cs="Arial"/>
          <w:sz w:val="20"/>
          <w:szCs w:val="20"/>
          <w:lang w:eastAsia="ar-SA"/>
        </w:rPr>
      </w:pPr>
      <w:r w:rsidRPr="00641430">
        <w:rPr>
          <w:rFonts w:ascii="Arial" w:hAnsi="Arial" w:cs="Arial"/>
          <w:sz w:val="20"/>
          <w:szCs w:val="20"/>
          <w:lang w:eastAsia="ar-SA"/>
        </w:rPr>
        <w:t>Le titulaire :</w:t>
      </w:r>
    </w:p>
    <w:p w14:paraId="2B300675" w14:textId="77777777" w:rsidR="00444D74" w:rsidRPr="00641430" w:rsidRDefault="00444D74" w:rsidP="00444D74">
      <w:pPr>
        <w:suppressAutoHyphens/>
        <w:jc w:val="both"/>
        <w:rPr>
          <w:rFonts w:ascii="Arial" w:hAnsi="Arial" w:cs="Arial"/>
          <w:sz w:val="20"/>
          <w:szCs w:val="20"/>
          <w:lang w:eastAsia="ar-SA"/>
        </w:rPr>
      </w:pPr>
    </w:p>
    <w:p w14:paraId="6C74851A" w14:textId="77777777" w:rsidR="00444D74" w:rsidRPr="00641430" w:rsidRDefault="00444D74" w:rsidP="000D0A7B">
      <w:pPr>
        <w:numPr>
          <w:ilvl w:val="0"/>
          <w:numId w:val="41"/>
        </w:numPr>
        <w:suppressAutoHyphens/>
        <w:jc w:val="both"/>
        <w:rPr>
          <w:rFonts w:ascii="Arial" w:hAnsi="Arial" w:cs="Arial"/>
          <w:sz w:val="20"/>
          <w:szCs w:val="20"/>
          <w:lang w:eastAsia="ar-SA"/>
        </w:rPr>
      </w:pPr>
      <w:r w:rsidRPr="00641430">
        <w:rPr>
          <w:rFonts w:ascii="Arial" w:hAnsi="Arial" w:cs="Arial"/>
          <w:sz w:val="20"/>
          <w:szCs w:val="20"/>
          <w:lang w:eastAsia="ar-SA"/>
        </w:rPr>
        <w:t>N’envisage pas de sous-traiter l’exécution de certaines prestations.</w:t>
      </w:r>
    </w:p>
    <w:p w14:paraId="4D23250A" w14:textId="77777777" w:rsidR="00444D74" w:rsidRPr="00641430" w:rsidRDefault="00444D74" w:rsidP="000D0A7B">
      <w:pPr>
        <w:numPr>
          <w:ilvl w:val="0"/>
          <w:numId w:val="41"/>
        </w:numPr>
        <w:suppressAutoHyphens/>
        <w:jc w:val="both"/>
        <w:rPr>
          <w:rFonts w:ascii="Arial" w:hAnsi="Arial" w:cs="Arial"/>
          <w:sz w:val="20"/>
          <w:szCs w:val="20"/>
          <w:lang w:eastAsia="ar-SA"/>
        </w:rPr>
      </w:pPr>
      <w:r w:rsidRPr="00641430">
        <w:rPr>
          <w:rFonts w:ascii="Arial" w:hAnsi="Arial" w:cs="Arial"/>
          <w:sz w:val="20"/>
          <w:szCs w:val="20"/>
          <w:lang w:eastAsia="ar-SA"/>
        </w:rPr>
        <w:t>Envisage de sous-traiter l'exécution de certaines prestations.</w:t>
      </w:r>
    </w:p>
    <w:p w14:paraId="5850CE5E" w14:textId="77777777" w:rsidR="00444D74" w:rsidRPr="00641430" w:rsidRDefault="00444D74" w:rsidP="00444D74">
      <w:pPr>
        <w:suppressAutoHyphens/>
        <w:jc w:val="both"/>
        <w:rPr>
          <w:rFonts w:ascii="Arial" w:hAnsi="Arial" w:cs="Arial"/>
          <w:sz w:val="20"/>
          <w:szCs w:val="20"/>
          <w:lang w:eastAsia="ar-SA"/>
        </w:rPr>
      </w:pPr>
    </w:p>
    <w:p w14:paraId="2F09CEE8" w14:textId="09109148" w:rsidR="00444D74" w:rsidRPr="00641430" w:rsidRDefault="00444D74" w:rsidP="00444D74">
      <w:pPr>
        <w:suppressAutoHyphens/>
        <w:jc w:val="both"/>
        <w:rPr>
          <w:rFonts w:ascii="Arial" w:hAnsi="Arial" w:cs="Arial"/>
          <w:sz w:val="20"/>
          <w:szCs w:val="20"/>
          <w:lang w:eastAsia="ar-SA"/>
        </w:rPr>
      </w:pPr>
      <w:r w:rsidRPr="00641430">
        <w:rPr>
          <w:rFonts w:ascii="Arial" w:hAnsi="Arial" w:cs="Arial"/>
          <w:sz w:val="20"/>
          <w:szCs w:val="20"/>
          <w:lang w:eastAsia="ar-SA"/>
        </w:rPr>
        <w:t xml:space="preserve">Le candidat utilisera le </w:t>
      </w:r>
      <w:r w:rsidR="009713D7" w:rsidRPr="00641430">
        <w:rPr>
          <w:rFonts w:ascii="Arial" w:hAnsi="Arial" w:cs="Arial"/>
          <w:sz w:val="20"/>
          <w:szCs w:val="20"/>
          <w:lang w:eastAsia="ar-SA"/>
        </w:rPr>
        <w:t xml:space="preserve">document de demande d’agrément de sous-traitant </w:t>
      </w:r>
      <w:r w:rsidRPr="00641430">
        <w:rPr>
          <w:rFonts w:ascii="Arial" w:hAnsi="Arial" w:cs="Arial"/>
          <w:sz w:val="20"/>
          <w:szCs w:val="20"/>
          <w:lang w:eastAsia="ar-SA"/>
        </w:rPr>
        <w:t>afin d’identifier le ou les sous-traitants, d’indiquer la nature et le montant des prestations qu’il envisage de faire exécuter par des sous-traitants payés directement, leurs capacités ainsi que les conditions de paiement ; le ou les attestations sur l’honneur ; la cession ou le nantissement éventuel des créances.</w:t>
      </w:r>
    </w:p>
    <w:p w14:paraId="26535D32" w14:textId="77777777" w:rsidR="00444D74" w:rsidRPr="00641430" w:rsidRDefault="00444D74" w:rsidP="00444D74">
      <w:pPr>
        <w:suppressAutoHyphens/>
        <w:jc w:val="both"/>
        <w:rPr>
          <w:rFonts w:ascii="Arial" w:hAnsi="Arial" w:cs="Arial"/>
          <w:sz w:val="20"/>
          <w:szCs w:val="20"/>
          <w:lang w:eastAsia="ar-SA"/>
        </w:rPr>
      </w:pPr>
    </w:p>
    <w:p w14:paraId="672B0281" w14:textId="77777777" w:rsidR="00444D74" w:rsidRPr="00641430" w:rsidRDefault="00444D74" w:rsidP="00444D74">
      <w:pPr>
        <w:suppressAutoHyphens/>
        <w:jc w:val="both"/>
        <w:rPr>
          <w:rFonts w:ascii="Arial" w:hAnsi="Arial" w:cs="Arial"/>
          <w:sz w:val="20"/>
          <w:szCs w:val="20"/>
          <w:lang w:eastAsia="ar-SA"/>
        </w:rPr>
      </w:pPr>
      <w:r w:rsidRPr="00641430">
        <w:rPr>
          <w:rFonts w:ascii="Arial" w:hAnsi="Arial" w:cs="Arial"/>
          <w:sz w:val="20"/>
          <w:szCs w:val="20"/>
          <w:lang w:eastAsia="ar-SA"/>
        </w:rPr>
        <w:t>Chaque DC4 constitue une demande d’acceptation du sous-traitant et d’agrément de ses conditions de paiement. La notification est réputée emporter acceptation du sous-traitant et agrément du sous-traitant présenté au moment de la remise de l’offre et agrément de ses conditions de paiement.</w:t>
      </w:r>
    </w:p>
    <w:p w14:paraId="780C09AB" w14:textId="77777777" w:rsidR="00444D74" w:rsidRPr="00641430" w:rsidRDefault="00444D74" w:rsidP="00444D74">
      <w:pPr>
        <w:suppressAutoHyphens/>
        <w:jc w:val="both"/>
        <w:rPr>
          <w:rFonts w:ascii="Arial" w:hAnsi="Arial" w:cs="Arial"/>
          <w:sz w:val="20"/>
          <w:szCs w:val="20"/>
          <w:lang w:eastAsia="ar-SA"/>
        </w:rPr>
      </w:pPr>
    </w:p>
    <w:p w14:paraId="00DBDA2A" w14:textId="77777777" w:rsidR="00444D74" w:rsidRPr="00641430" w:rsidRDefault="00444D74" w:rsidP="00444D74">
      <w:pPr>
        <w:suppressAutoHyphens/>
        <w:jc w:val="both"/>
        <w:rPr>
          <w:rFonts w:ascii="Arial" w:hAnsi="Arial" w:cs="Arial"/>
          <w:sz w:val="20"/>
          <w:szCs w:val="20"/>
          <w:lang w:eastAsia="ar-SA"/>
        </w:rPr>
      </w:pPr>
      <w:r w:rsidRPr="00641430">
        <w:rPr>
          <w:rFonts w:ascii="Arial" w:hAnsi="Arial" w:cs="Arial"/>
          <w:sz w:val="20"/>
          <w:szCs w:val="20"/>
          <w:lang w:eastAsia="ar-SA"/>
        </w:rPr>
        <w:t>Le montant total des prestations que j’envisage de sous-traiter conformément à ces actes spéciaux de sous-traitance est de :</w:t>
      </w:r>
    </w:p>
    <w:p w14:paraId="0D4D263F" w14:textId="77777777" w:rsidR="00444D74" w:rsidRPr="00641430" w:rsidRDefault="00444D74" w:rsidP="00444D74">
      <w:pPr>
        <w:suppressAutoHyphens/>
        <w:jc w:val="both"/>
        <w:rPr>
          <w:rFonts w:ascii="Arial" w:hAnsi="Arial" w:cs="Arial"/>
          <w:sz w:val="20"/>
          <w:szCs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2830"/>
        <w:gridCol w:w="2514"/>
      </w:tblGrid>
      <w:tr w:rsidR="00444D74" w:rsidRPr="00641430" w14:paraId="1FB8E2AD" w14:textId="77777777" w:rsidTr="00526665">
        <w:tc>
          <w:tcPr>
            <w:tcW w:w="3717" w:type="dxa"/>
          </w:tcPr>
          <w:p w14:paraId="63C10013" w14:textId="77777777" w:rsidR="00444D74" w:rsidRPr="00641430" w:rsidRDefault="00444D74" w:rsidP="00444D74">
            <w:pPr>
              <w:suppressAutoHyphens/>
              <w:jc w:val="both"/>
              <w:rPr>
                <w:rFonts w:ascii="Arial" w:hAnsi="Arial" w:cs="Arial"/>
                <w:b/>
                <w:sz w:val="20"/>
                <w:szCs w:val="20"/>
                <w:lang w:eastAsia="ar-SA"/>
              </w:rPr>
            </w:pPr>
            <w:r w:rsidRPr="00641430">
              <w:rPr>
                <w:rFonts w:ascii="Arial" w:hAnsi="Arial" w:cs="Arial"/>
                <w:b/>
                <w:sz w:val="20"/>
                <w:szCs w:val="20"/>
                <w:lang w:eastAsia="ar-SA"/>
              </w:rPr>
              <w:t>Nature de la prestation sous-traitée</w:t>
            </w:r>
          </w:p>
        </w:tc>
        <w:tc>
          <w:tcPr>
            <w:tcW w:w="2830" w:type="dxa"/>
          </w:tcPr>
          <w:p w14:paraId="7E2CBF4A" w14:textId="77777777" w:rsidR="00444D74" w:rsidRPr="00641430" w:rsidRDefault="00444D74" w:rsidP="00444D74">
            <w:pPr>
              <w:suppressAutoHyphens/>
              <w:jc w:val="both"/>
              <w:rPr>
                <w:rFonts w:ascii="Arial" w:hAnsi="Arial" w:cs="Arial"/>
                <w:b/>
                <w:sz w:val="20"/>
                <w:szCs w:val="20"/>
                <w:lang w:eastAsia="ar-SA"/>
              </w:rPr>
            </w:pPr>
            <w:r w:rsidRPr="00641430">
              <w:rPr>
                <w:rFonts w:ascii="Arial" w:hAnsi="Arial" w:cs="Arial"/>
                <w:b/>
                <w:sz w:val="20"/>
                <w:szCs w:val="20"/>
                <w:lang w:eastAsia="ar-SA"/>
              </w:rPr>
              <w:t>Sous-traitant devant exécuter la prestation</w:t>
            </w:r>
          </w:p>
        </w:tc>
        <w:tc>
          <w:tcPr>
            <w:tcW w:w="2514" w:type="dxa"/>
          </w:tcPr>
          <w:p w14:paraId="15B36F13" w14:textId="77777777" w:rsidR="00444D74" w:rsidRPr="00641430" w:rsidRDefault="00444D74" w:rsidP="00444D74">
            <w:pPr>
              <w:suppressAutoHyphens/>
              <w:jc w:val="both"/>
              <w:rPr>
                <w:rFonts w:ascii="Arial" w:hAnsi="Arial" w:cs="Arial"/>
                <w:b/>
                <w:sz w:val="20"/>
                <w:szCs w:val="20"/>
                <w:lang w:eastAsia="ar-SA"/>
              </w:rPr>
            </w:pPr>
            <w:r w:rsidRPr="00641430">
              <w:rPr>
                <w:rFonts w:ascii="Arial" w:hAnsi="Arial" w:cs="Arial"/>
                <w:b/>
                <w:sz w:val="20"/>
                <w:szCs w:val="20"/>
                <w:lang w:eastAsia="ar-SA"/>
              </w:rPr>
              <w:t>Montant de la prestation sous-traitée T.T.C</w:t>
            </w:r>
          </w:p>
        </w:tc>
      </w:tr>
      <w:tr w:rsidR="00444D74" w:rsidRPr="00641430" w14:paraId="10EB490C" w14:textId="77777777" w:rsidTr="00526665">
        <w:tc>
          <w:tcPr>
            <w:tcW w:w="3717" w:type="dxa"/>
          </w:tcPr>
          <w:p w14:paraId="12DCD839" w14:textId="77777777" w:rsidR="00444D74" w:rsidRPr="00641430" w:rsidRDefault="00444D74" w:rsidP="00444D74">
            <w:pPr>
              <w:suppressAutoHyphens/>
              <w:jc w:val="both"/>
              <w:rPr>
                <w:rFonts w:ascii="Arial" w:hAnsi="Arial" w:cs="Arial"/>
                <w:sz w:val="20"/>
                <w:szCs w:val="20"/>
                <w:lang w:eastAsia="ar-SA"/>
              </w:rPr>
            </w:pPr>
          </w:p>
          <w:p w14:paraId="3D5FC039" w14:textId="77777777" w:rsidR="00444D74" w:rsidRPr="00641430" w:rsidRDefault="00444D74" w:rsidP="00444D74">
            <w:pPr>
              <w:suppressAutoHyphens/>
              <w:jc w:val="both"/>
              <w:rPr>
                <w:rFonts w:ascii="Arial" w:hAnsi="Arial" w:cs="Arial"/>
                <w:sz w:val="20"/>
                <w:szCs w:val="20"/>
                <w:lang w:eastAsia="ar-SA"/>
              </w:rPr>
            </w:pPr>
          </w:p>
          <w:p w14:paraId="1D5E296B" w14:textId="77777777" w:rsidR="00444D74" w:rsidRPr="00641430" w:rsidRDefault="00444D74" w:rsidP="00444D74">
            <w:pPr>
              <w:suppressAutoHyphens/>
              <w:jc w:val="both"/>
              <w:rPr>
                <w:rFonts w:ascii="Arial" w:hAnsi="Arial" w:cs="Arial"/>
                <w:sz w:val="20"/>
                <w:szCs w:val="20"/>
                <w:lang w:eastAsia="ar-SA"/>
              </w:rPr>
            </w:pPr>
          </w:p>
          <w:p w14:paraId="4067B820" w14:textId="77777777" w:rsidR="00444D74" w:rsidRPr="00641430" w:rsidRDefault="00444D74" w:rsidP="00444D74">
            <w:pPr>
              <w:suppressAutoHyphens/>
              <w:jc w:val="both"/>
              <w:rPr>
                <w:rFonts w:ascii="Arial" w:hAnsi="Arial" w:cs="Arial"/>
                <w:sz w:val="20"/>
                <w:szCs w:val="20"/>
                <w:lang w:eastAsia="ar-SA"/>
              </w:rPr>
            </w:pPr>
          </w:p>
        </w:tc>
        <w:tc>
          <w:tcPr>
            <w:tcW w:w="2830" w:type="dxa"/>
          </w:tcPr>
          <w:p w14:paraId="660F7DB0" w14:textId="77777777" w:rsidR="00444D74" w:rsidRPr="00641430" w:rsidRDefault="00444D74" w:rsidP="00444D74">
            <w:pPr>
              <w:suppressAutoHyphens/>
              <w:jc w:val="both"/>
              <w:rPr>
                <w:rFonts w:ascii="Arial" w:hAnsi="Arial" w:cs="Arial"/>
                <w:sz w:val="20"/>
                <w:szCs w:val="20"/>
                <w:lang w:eastAsia="ar-SA"/>
              </w:rPr>
            </w:pPr>
          </w:p>
          <w:p w14:paraId="7B55AF83" w14:textId="77777777" w:rsidR="00444D74" w:rsidRPr="00641430" w:rsidRDefault="00444D74" w:rsidP="00444D74">
            <w:pPr>
              <w:suppressAutoHyphens/>
              <w:jc w:val="both"/>
              <w:rPr>
                <w:rFonts w:ascii="Arial" w:hAnsi="Arial" w:cs="Arial"/>
                <w:sz w:val="20"/>
                <w:szCs w:val="20"/>
                <w:lang w:eastAsia="ar-SA"/>
              </w:rPr>
            </w:pPr>
          </w:p>
          <w:p w14:paraId="213B27FB" w14:textId="77777777" w:rsidR="00444D74" w:rsidRPr="00641430" w:rsidRDefault="00444D74" w:rsidP="00444D74">
            <w:pPr>
              <w:suppressAutoHyphens/>
              <w:jc w:val="both"/>
              <w:rPr>
                <w:rFonts w:ascii="Arial" w:hAnsi="Arial" w:cs="Arial"/>
                <w:sz w:val="20"/>
                <w:szCs w:val="20"/>
                <w:lang w:eastAsia="ar-SA"/>
              </w:rPr>
            </w:pPr>
          </w:p>
          <w:p w14:paraId="75799788" w14:textId="77777777" w:rsidR="00444D74" w:rsidRPr="00641430" w:rsidRDefault="00444D74" w:rsidP="00444D74">
            <w:pPr>
              <w:suppressAutoHyphens/>
              <w:jc w:val="both"/>
              <w:rPr>
                <w:rFonts w:ascii="Arial" w:hAnsi="Arial" w:cs="Arial"/>
                <w:sz w:val="20"/>
                <w:szCs w:val="20"/>
                <w:lang w:eastAsia="ar-SA"/>
              </w:rPr>
            </w:pPr>
            <w:r w:rsidRPr="00641430">
              <w:rPr>
                <w:rFonts w:ascii="Arial" w:hAnsi="Arial" w:cs="Arial"/>
                <w:sz w:val="20"/>
                <w:szCs w:val="20"/>
                <w:lang w:eastAsia="ar-SA"/>
              </w:rPr>
              <w:t>TOTAL =</w:t>
            </w:r>
          </w:p>
        </w:tc>
        <w:tc>
          <w:tcPr>
            <w:tcW w:w="2514" w:type="dxa"/>
          </w:tcPr>
          <w:p w14:paraId="54B723F5" w14:textId="77777777" w:rsidR="00444D74" w:rsidRPr="00641430" w:rsidRDefault="00444D74" w:rsidP="00444D74">
            <w:pPr>
              <w:suppressAutoHyphens/>
              <w:jc w:val="both"/>
              <w:rPr>
                <w:rFonts w:ascii="Arial" w:hAnsi="Arial" w:cs="Arial"/>
                <w:sz w:val="20"/>
                <w:szCs w:val="20"/>
                <w:lang w:eastAsia="ar-SA"/>
              </w:rPr>
            </w:pPr>
          </w:p>
        </w:tc>
      </w:tr>
    </w:tbl>
    <w:p w14:paraId="2D5DF913" w14:textId="77777777" w:rsidR="00444D74" w:rsidRPr="00641430" w:rsidRDefault="00444D74" w:rsidP="00444D74">
      <w:pPr>
        <w:suppressAutoHyphens/>
        <w:jc w:val="both"/>
        <w:rPr>
          <w:rFonts w:ascii="Arial" w:hAnsi="Arial" w:cs="Arial"/>
          <w:sz w:val="20"/>
          <w:szCs w:val="20"/>
          <w:lang w:eastAsia="ar-SA"/>
        </w:rPr>
      </w:pPr>
    </w:p>
    <w:p w14:paraId="071C78C9" w14:textId="77777777" w:rsidR="002B41A6" w:rsidRPr="00641430" w:rsidRDefault="002B41A6" w:rsidP="007356A5">
      <w:pPr>
        <w:suppressAutoHyphens/>
        <w:jc w:val="both"/>
        <w:rPr>
          <w:rFonts w:ascii="Arial" w:hAnsi="Arial" w:cs="Arial"/>
          <w:sz w:val="20"/>
          <w:szCs w:val="20"/>
          <w:lang w:eastAsia="ar-SA"/>
        </w:rPr>
      </w:pPr>
    </w:p>
    <w:p w14:paraId="1D3035DF" w14:textId="77777777" w:rsidR="007356A5" w:rsidRPr="00641430" w:rsidRDefault="007356A5" w:rsidP="007356A5">
      <w:pPr>
        <w:suppressAutoHyphens/>
        <w:jc w:val="both"/>
        <w:rPr>
          <w:rFonts w:ascii="Arial" w:hAnsi="Arial" w:cs="Arial"/>
          <w:sz w:val="20"/>
          <w:szCs w:val="20"/>
          <w:lang w:eastAsia="ar-SA"/>
        </w:rPr>
      </w:pPr>
    </w:p>
    <w:p w14:paraId="5D8F6DB9" w14:textId="77777777" w:rsidR="007356A5" w:rsidRPr="00641430" w:rsidRDefault="007356A5" w:rsidP="007356A5">
      <w:pPr>
        <w:suppressAutoHyphens/>
        <w:jc w:val="both"/>
        <w:rPr>
          <w:rFonts w:ascii="Arial" w:hAnsi="Arial" w:cs="Arial"/>
          <w:sz w:val="20"/>
          <w:szCs w:val="20"/>
          <w:lang w:eastAsia="ar-SA"/>
        </w:rPr>
      </w:pPr>
    </w:p>
    <w:p w14:paraId="62713782" w14:textId="77777777" w:rsidR="007356A5" w:rsidRPr="00641430" w:rsidRDefault="007356A5" w:rsidP="007356A5">
      <w:pPr>
        <w:suppressAutoHyphens/>
        <w:jc w:val="both"/>
        <w:rPr>
          <w:rFonts w:ascii="Arial" w:hAnsi="Arial" w:cs="Arial"/>
          <w:b/>
          <w:sz w:val="20"/>
          <w:szCs w:val="20"/>
          <w:lang w:eastAsia="ar-SA"/>
        </w:rPr>
      </w:pPr>
      <w:r w:rsidRPr="00641430">
        <w:rPr>
          <w:rFonts w:ascii="Arial" w:hAnsi="Arial" w:cs="Arial"/>
          <w:b/>
          <w:sz w:val="20"/>
          <w:szCs w:val="20"/>
          <w:lang w:eastAsia="ar-SA"/>
        </w:rPr>
        <w:t>ENGAGEMENT DU CANDIDAT</w:t>
      </w:r>
    </w:p>
    <w:p w14:paraId="2C6B663F" w14:textId="77777777" w:rsidR="007356A5" w:rsidRPr="00641430" w:rsidRDefault="007356A5" w:rsidP="007356A5">
      <w:pPr>
        <w:suppressAutoHyphens/>
        <w:jc w:val="both"/>
        <w:rPr>
          <w:rFonts w:ascii="Arial" w:hAnsi="Arial" w:cs="Arial"/>
          <w:i/>
          <w:sz w:val="20"/>
          <w:szCs w:val="20"/>
          <w:lang w:eastAsia="ar-SA"/>
        </w:rPr>
      </w:pPr>
    </w:p>
    <w:tbl>
      <w:tblPr>
        <w:tblW w:w="10063" w:type="dxa"/>
        <w:tblLayout w:type="fixed"/>
        <w:tblCellMar>
          <w:left w:w="70" w:type="dxa"/>
          <w:right w:w="70" w:type="dxa"/>
        </w:tblCellMar>
        <w:tblLook w:val="0000" w:firstRow="0" w:lastRow="0" w:firstColumn="0" w:lastColumn="0" w:noHBand="0" w:noVBand="0"/>
      </w:tblPr>
      <w:tblGrid>
        <w:gridCol w:w="5031"/>
        <w:gridCol w:w="5032"/>
      </w:tblGrid>
      <w:tr w:rsidR="007356A5" w:rsidRPr="00641430" w14:paraId="6DED5985" w14:textId="77777777" w:rsidTr="00AB4ECD">
        <w:trPr>
          <w:trHeight w:val="1380"/>
        </w:trPr>
        <w:tc>
          <w:tcPr>
            <w:tcW w:w="5031" w:type="dxa"/>
            <w:shd w:val="clear" w:color="auto" w:fill="auto"/>
          </w:tcPr>
          <w:p w14:paraId="2F3E4792" w14:textId="77777777" w:rsidR="007356A5" w:rsidRPr="00641430" w:rsidRDefault="007356A5" w:rsidP="007356A5">
            <w:pPr>
              <w:suppressAutoHyphens/>
              <w:jc w:val="both"/>
              <w:rPr>
                <w:rFonts w:ascii="Arial" w:hAnsi="Arial" w:cs="Arial"/>
                <w:b/>
                <w:sz w:val="20"/>
                <w:szCs w:val="20"/>
                <w:lang w:eastAsia="ar-SA"/>
              </w:rPr>
            </w:pPr>
            <w:r w:rsidRPr="00641430">
              <w:rPr>
                <w:rFonts w:ascii="Arial" w:hAnsi="Arial" w:cs="Arial"/>
                <w:i/>
                <w:sz w:val="20"/>
                <w:szCs w:val="20"/>
                <w:lang w:eastAsia="ar-SA"/>
              </w:rPr>
              <w:t xml:space="preserve">       Fait en un seul original</w:t>
            </w:r>
          </w:p>
        </w:tc>
        <w:tc>
          <w:tcPr>
            <w:tcW w:w="5031" w:type="dxa"/>
            <w:shd w:val="clear" w:color="auto" w:fill="auto"/>
          </w:tcPr>
          <w:p w14:paraId="034C66DD" w14:textId="77777777" w:rsidR="007356A5" w:rsidRPr="00641430" w:rsidRDefault="007356A5" w:rsidP="007356A5">
            <w:pPr>
              <w:suppressAutoHyphens/>
              <w:jc w:val="both"/>
              <w:rPr>
                <w:rFonts w:ascii="Arial" w:hAnsi="Arial" w:cs="Arial"/>
                <w:b/>
                <w:sz w:val="20"/>
                <w:szCs w:val="20"/>
                <w:lang w:eastAsia="ar-SA"/>
              </w:rPr>
            </w:pPr>
          </w:p>
          <w:p w14:paraId="2512CFF4" w14:textId="77777777" w:rsidR="007356A5" w:rsidRPr="00641430" w:rsidRDefault="007356A5" w:rsidP="007356A5">
            <w:pPr>
              <w:suppressAutoHyphens/>
              <w:jc w:val="both"/>
              <w:rPr>
                <w:rFonts w:ascii="Arial" w:hAnsi="Arial" w:cs="Arial"/>
                <w:b/>
                <w:sz w:val="20"/>
                <w:szCs w:val="20"/>
                <w:lang w:eastAsia="ar-SA"/>
              </w:rPr>
            </w:pPr>
            <w:r w:rsidRPr="00641430">
              <w:rPr>
                <w:rFonts w:ascii="Arial" w:hAnsi="Arial" w:cs="Arial"/>
                <w:b/>
                <w:sz w:val="20"/>
                <w:szCs w:val="20"/>
                <w:lang w:eastAsia="ar-SA"/>
              </w:rPr>
              <w:t>Signature du candidat</w:t>
            </w:r>
          </w:p>
          <w:p w14:paraId="5DC088CD" w14:textId="77777777" w:rsidR="007356A5" w:rsidRPr="00641430" w:rsidRDefault="007356A5" w:rsidP="007356A5">
            <w:pPr>
              <w:suppressAutoHyphens/>
              <w:jc w:val="both"/>
              <w:rPr>
                <w:rFonts w:ascii="Arial" w:hAnsi="Arial" w:cs="Arial"/>
                <w:b/>
                <w:sz w:val="20"/>
                <w:szCs w:val="20"/>
                <w:lang w:eastAsia="ar-SA"/>
              </w:rPr>
            </w:pPr>
            <w:proofErr w:type="gramStart"/>
            <w:r w:rsidRPr="00641430">
              <w:rPr>
                <w:rFonts w:ascii="Arial" w:hAnsi="Arial" w:cs="Arial"/>
                <w:b/>
                <w:sz w:val="20"/>
                <w:szCs w:val="20"/>
                <w:lang w:eastAsia="ar-SA"/>
              </w:rPr>
              <w:t>et</w:t>
            </w:r>
            <w:proofErr w:type="gramEnd"/>
            <w:r w:rsidRPr="00641430">
              <w:rPr>
                <w:rFonts w:ascii="Arial" w:hAnsi="Arial" w:cs="Arial"/>
                <w:b/>
                <w:sz w:val="20"/>
                <w:szCs w:val="20"/>
                <w:lang w:eastAsia="ar-SA"/>
              </w:rPr>
              <w:t xml:space="preserve"> signature originale</w:t>
            </w:r>
          </w:p>
          <w:p w14:paraId="3E4D040E" w14:textId="77777777" w:rsidR="007356A5" w:rsidRPr="00641430" w:rsidRDefault="007356A5" w:rsidP="007356A5">
            <w:pPr>
              <w:suppressAutoHyphens/>
              <w:jc w:val="both"/>
              <w:rPr>
                <w:rFonts w:ascii="Arial" w:hAnsi="Arial" w:cs="Arial"/>
                <w:b/>
                <w:sz w:val="20"/>
                <w:szCs w:val="20"/>
                <w:lang w:eastAsia="ar-SA"/>
              </w:rPr>
            </w:pPr>
          </w:p>
          <w:p w14:paraId="2BA14FEC" w14:textId="77777777" w:rsidR="007356A5" w:rsidRPr="00641430" w:rsidRDefault="007356A5" w:rsidP="007356A5">
            <w:pPr>
              <w:suppressAutoHyphens/>
              <w:jc w:val="both"/>
              <w:rPr>
                <w:rFonts w:ascii="Arial" w:hAnsi="Arial" w:cs="Arial"/>
                <w:b/>
                <w:sz w:val="20"/>
                <w:szCs w:val="20"/>
                <w:lang w:eastAsia="ar-SA"/>
              </w:rPr>
            </w:pPr>
          </w:p>
          <w:p w14:paraId="6683EB78" w14:textId="77777777" w:rsidR="007356A5" w:rsidRPr="00641430" w:rsidRDefault="007356A5" w:rsidP="007356A5">
            <w:pPr>
              <w:suppressAutoHyphens/>
              <w:jc w:val="both"/>
              <w:rPr>
                <w:rFonts w:ascii="Arial" w:hAnsi="Arial" w:cs="Arial"/>
                <w:b/>
                <w:sz w:val="20"/>
                <w:szCs w:val="20"/>
                <w:lang w:eastAsia="ar-SA"/>
              </w:rPr>
            </w:pPr>
          </w:p>
        </w:tc>
      </w:tr>
      <w:tr w:rsidR="007356A5" w:rsidRPr="00641430" w14:paraId="18D4EE03" w14:textId="77777777" w:rsidTr="00AB4ECD">
        <w:trPr>
          <w:trHeight w:val="230"/>
        </w:trPr>
        <w:tc>
          <w:tcPr>
            <w:tcW w:w="5031" w:type="dxa"/>
            <w:shd w:val="clear" w:color="auto" w:fill="auto"/>
          </w:tcPr>
          <w:p w14:paraId="459037FB" w14:textId="77777777" w:rsidR="007356A5" w:rsidRPr="00641430" w:rsidRDefault="007356A5" w:rsidP="007356A5">
            <w:pPr>
              <w:suppressAutoHyphens/>
              <w:jc w:val="both"/>
              <w:rPr>
                <w:rFonts w:ascii="Arial" w:hAnsi="Arial" w:cs="Arial"/>
                <w:i/>
                <w:sz w:val="20"/>
                <w:szCs w:val="20"/>
                <w:lang w:eastAsia="ar-SA"/>
              </w:rPr>
            </w:pPr>
            <w:r w:rsidRPr="00641430">
              <w:rPr>
                <w:rFonts w:ascii="Arial" w:hAnsi="Arial" w:cs="Arial"/>
                <w:sz w:val="20"/>
                <w:szCs w:val="20"/>
                <w:lang w:eastAsia="ar-SA"/>
              </w:rPr>
              <w:t xml:space="preserve">        A ….......................................</w:t>
            </w:r>
          </w:p>
        </w:tc>
        <w:tc>
          <w:tcPr>
            <w:tcW w:w="5031" w:type="dxa"/>
            <w:shd w:val="clear" w:color="auto" w:fill="auto"/>
          </w:tcPr>
          <w:p w14:paraId="48C06AFB" w14:textId="77777777" w:rsidR="007356A5" w:rsidRPr="00641430" w:rsidRDefault="007356A5" w:rsidP="007356A5">
            <w:pPr>
              <w:suppressAutoHyphens/>
              <w:jc w:val="both"/>
              <w:rPr>
                <w:rFonts w:ascii="Arial" w:hAnsi="Arial" w:cs="Arial"/>
                <w:sz w:val="20"/>
                <w:szCs w:val="20"/>
                <w:lang w:eastAsia="ar-SA"/>
              </w:rPr>
            </w:pPr>
            <w:r w:rsidRPr="00641430">
              <w:rPr>
                <w:rFonts w:ascii="Arial" w:hAnsi="Arial" w:cs="Arial"/>
                <w:i/>
                <w:sz w:val="20"/>
                <w:szCs w:val="20"/>
                <w:lang w:eastAsia="ar-SA"/>
              </w:rPr>
              <w:t>Porter la mention manuscrite</w:t>
            </w:r>
          </w:p>
        </w:tc>
      </w:tr>
      <w:tr w:rsidR="007356A5" w:rsidRPr="00641430" w14:paraId="5802BAE9" w14:textId="77777777" w:rsidTr="00AB4ECD">
        <w:trPr>
          <w:trHeight w:val="230"/>
        </w:trPr>
        <w:tc>
          <w:tcPr>
            <w:tcW w:w="5031" w:type="dxa"/>
            <w:shd w:val="clear" w:color="auto" w:fill="auto"/>
          </w:tcPr>
          <w:p w14:paraId="3BBB9FDD" w14:textId="77777777" w:rsidR="007356A5" w:rsidRPr="00641430" w:rsidRDefault="007356A5" w:rsidP="007356A5">
            <w:pPr>
              <w:suppressAutoHyphens/>
              <w:jc w:val="both"/>
              <w:rPr>
                <w:rFonts w:ascii="Arial" w:hAnsi="Arial" w:cs="Arial"/>
                <w:i/>
                <w:sz w:val="20"/>
                <w:szCs w:val="20"/>
                <w:lang w:eastAsia="ar-SA"/>
              </w:rPr>
            </w:pPr>
            <w:r w:rsidRPr="00641430">
              <w:rPr>
                <w:rFonts w:ascii="Arial" w:hAnsi="Arial" w:cs="Arial"/>
                <w:sz w:val="20"/>
                <w:szCs w:val="20"/>
                <w:lang w:eastAsia="ar-SA"/>
              </w:rPr>
              <w:t xml:space="preserve">        Le ….......................................</w:t>
            </w:r>
          </w:p>
        </w:tc>
        <w:tc>
          <w:tcPr>
            <w:tcW w:w="5031" w:type="dxa"/>
            <w:shd w:val="clear" w:color="auto" w:fill="auto"/>
          </w:tcPr>
          <w:p w14:paraId="27F0B2A9" w14:textId="77777777" w:rsidR="007356A5" w:rsidRPr="00641430" w:rsidRDefault="007356A5" w:rsidP="007356A5">
            <w:pPr>
              <w:suppressAutoHyphens/>
              <w:jc w:val="both"/>
              <w:rPr>
                <w:rFonts w:ascii="Arial" w:hAnsi="Arial" w:cs="Arial"/>
                <w:sz w:val="20"/>
                <w:szCs w:val="20"/>
                <w:lang w:eastAsia="ar-SA"/>
              </w:rPr>
            </w:pPr>
            <w:r w:rsidRPr="00641430">
              <w:rPr>
                <w:rFonts w:ascii="Arial" w:hAnsi="Arial" w:cs="Arial"/>
                <w:i/>
                <w:sz w:val="20"/>
                <w:szCs w:val="20"/>
                <w:lang w:eastAsia="ar-SA"/>
              </w:rPr>
              <w:t>« Lu et approuvé »</w:t>
            </w:r>
          </w:p>
        </w:tc>
      </w:tr>
      <w:tr w:rsidR="007356A5" w:rsidRPr="00641430" w14:paraId="76C27C4F" w14:textId="77777777" w:rsidTr="00AB4ECD">
        <w:trPr>
          <w:trHeight w:val="230"/>
        </w:trPr>
        <w:tc>
          <w:tcPr>
            <w:tcW w:w="10063" w:type="dxa"/>
            <w:gridSpan w:val="2"/>
            <w:shd w:val="clear" w:color="auto" w:fill="auto"/>
          </w:tcPr>
          <w:p w14:paraId="7BC95B5A" w14:textId="77777777" w:rsidR="007356A5" w:rsidRPr="00641430" w:rsidRDefault="007356A5" w:rsidP="007356A5">
            <w:pPr>
              <w:suppressAutoHyphens/>
              <w:jc w:val="both"/>
              <w:rPr>
                <w:rFonts w:ascii="Arial" w:hAnsi="Arial" w:cs="Arial"/>
                <w:sz w:val="20"/>
                <w:szCs w:val="20"/>
                <w:lang w:eastAsia="ar-SA"/>
              </w:rPr>
            </w:pPr>
          </w:p>
        </w:tc>
      </w:tr>
      <w:tr w:rsidR="007356A5" w:rsidRPr="00641430" w14:paraId="7C1FC6AD" w14:textId="77777777" w:rsidTr="00AB4ECD">
        <w:trPr>
          <w:trHeight w:val="460"/>
        </w:trPr>
        <w:tc>
          <w:tcPr>
            <w:tcW w:w="10063" w:type="dxa"/>
            <w:gridSpan w:val="2"/>
            <w:shd w:val="clear" w:color="auto" w:fill="auto"/>
          </w:tcPr>
          <w:p w14:paraId="1E27E334" w14:textId="77777777" w:rsidR="007356A5" w:rsidRPr="00641430" w:rsidRDefault="007356A5" w:rsidP="007356A5">
            <w:pPr>
              <w:suppressAutoHyphens/>
              <w:jc w:val="both"/>
              <w:rPr>
                <w:rFonts w:ascii="Arial" w:hAnsi="Arial" w:cs="Arial"/>
                <w:sz w:val="20"/>
                <w:szCs w:val="20"/>
                <w:lang w:eastAsia="ar-SA"/>
              </w:rPr>
            </w:pPr>
            <w:r w:rsidRPr="00641430">
              <w:rPr>
                <w:rFonts w:ascii="Arial" w:hAnsi="Arial" w:cs="Arial"/>
                <w:sz w:val="20"/>
                <w:szCs w:val="20"/>
                <w:lang w:eastAsia="ar-SA"/>
              </w:rPr>
              <w:t xml:space="preserve">        Nom de la personne habilitée</w:t>
            </w:r>
          </w:p>
          <w:p w14:paraId="7B440925" w14:textId="77777777" w:rsidR="007356A5" w:rsidRPr="00641430" w:rsidRDefault="007356A5" w:rsidP="007356A5">
            <w:pPr>
              <w:suppressAutoHyphens/>
              <w:jc w:val="both"/>
              <w:rPr>
                <w:rFonts w:ascii="Arial" w:hAnsi="Arial" w:cs="Arial"/>
                <w:sz w:val="20"/>
                <w:szCs w:val="20"/>
                <w:lang w:eastAsia="ar-SA"/>
              </w:rPr>
            </w:pPr>
            <w:r w:rsidRPr="00641430">
              <w:rPr>
                <w:rFonts w:ascii="Arial" w:hAnsi="Arial" w:cs="Arial"/>
                <w:sz w:val="20"/>
                <w:szCs w:val="20"/>
                <w:lang w:eastAsia="ar-SA"/>
              </w:rPr>
              <w:t xml:space="preserve">        </w:t>
            </w:r>
            <w:proofErr w:type="gramStart"/>
            <w:r w:rsidRPr="00641430">
              <w:rPr>
                <w:rFonts w:ascii="Arial" w:hAnsi="Arial" w:cs="Arial"/>
                <w:sz w:val="20"/>
                <w:szCs w:val="20"/>
                <w:lang w:eastAsia="ar-SA"/>
              </w:rPr>
              <w:t>à</w:t>
            </w:r>
            <w:proofErr w:type="gramEnd"/>
            <w:r w:rsidRPr="00641430">
              <w:rPr>
                <w:rFonts w:ascii="Arial" w:hAnsi="Arial" w:cs="Arial"/>
                <w:sz w:val="20"/>
                <w:szCs w:val="20"/>
                <w:lang w:eastAsia="ar-SA"/>
              </w:rPr>
              <w:t xml:space="preserve"> engager la société</w:t>
            </w:r>
          </w:p>
        </w:tc>
      </w:tr>
      <w:tr w:rsidR="007356A5" w:rsidRPr="00641430" w14:paraId="6164EBC8" w14:textId="77777777" w:rsidTr="00AB4ECD">
        <w:trPr>
          <w:trHeight w:val="230"/>
        </w:trPr>
        <w:tc>
          <w:tcPr>
            <w:tcW w:w="10063" w:type="dxa"/>
            <w:gridSpan w:val="2"/>
            <w:shd w:val="clear" w:color="auto" w:fill="auto"/>
          </w:tcPr>
          <w:p w14:paraId="6A15CCF6" w14:textId="77777777" w:rsidR="007356A5" w:rsidRPr="00641430" w:rsidRDefault="007356A5" w:rsidP="007356A5">
            <w:pPr>
              <w:suppressAutoHyphens/>
              <w:jc w:val="both"/>
              <w:rPr>
                <w:rFonts w:ascii="Arial" w:hAnsi="Arial" w:cs="Arial"/>
                <w:sz w:val="20"/>
                <w:szCs w:val="20"/>
                <w:lang w:eastAsia="ar-SA"/>
              </w:rPr>
            </w:pPr>
          </w:p>
        </w:tc>
      </w:tr>
    </w:tbl>
    <w:p w14:paraId="77B63F81" w14:textId="77777777" w:rsidR="007356A5" w:rsidRPr="00641430" w:rsidRDefault="007356A5" w:rsidP="007356A5">
      <w:pPr>
        <w:suppressAutoHyphens/>
        <w:jc w:val="both"/>
        <w:rPr>
          <w:rFonts w:ascii="Arial" w:hAnsi="Arial" w:cs="Arial"/>
          <w:sz w:val="20"/>
          <w:szCs w:val="20"/>
          <w:lang w:eastAsia="ar-SA"/>
        </w:rPr>
      </w:pPr>
    </w:p>
    <w:p w14:paraId="45692E76" w14:textId="77777777" w:rsidR="002B41A6" w:rsidRPr="00641430" w:rsidRDefault="002B41A6" w:rsidP="007356A5">
      <w:pPr>
        <w:suppressAutoHyphens/>
        <w:jc w:val="both"/>
        <w:rPr>
          <w:rFonts w:ascii="Arial" w:hAnsi="Arial" w:cs="Arial"/>
          <w:b/>
          <w:sz w:val="20"/>
          <w:szCs w:val="20"/>
          <w:lang w:eastAsia="ar-SA"/>
        </w:rPr>
      </w:pPr>
    </w:p>
    <w:p w14:paraId="613C018A" w14:textId="77777777" w:rsidR="00B42D21" w:rsidRPr="00641430" w:rsidRDefault="00B42D21" w:rsidP="007356A5">
      <w:pPr>
        <w:suppressAutoHyphens/>
        <w:jc w:val="both"/>
        <w:rPr>
          <w:rFonts w:ascii="Arial" w:hAnsi="Arial" w:cs="Arial"/>
          <w:b/>
          <w:sz w:val="20"/>
          <w:szCs w:val="20"/>
          <w:lang w:eastAsia="ar-SA"/>
        </w:rPr>
      </w:pPr>
    </w:p>
    <w:p w14:paraId="2FB56ECA" w14:textId="19B74B7B" w:rsidR="00B42D21" w:rsidRPr="00641430" w:rsidRDefault="00B42D21" w:rsidP="00B42D21">
      <w:pPr>
        <w:suppressAutoHyphens/>
        <w:rPr>
          <w:rFonts w:ascii="Arial" w:hAnsi="Arial" w:cs="Arial"/>
          <w:b/>
          <w:sz w:val="20"/>
          <w:szCs w:val="20"/>
          <w:lang w:eastAsia="ar-SA"/>
        </w:rPr>
      </w:pPr>
      <w:bookmarkStart w:id="8" w:name="_Toc7340256"/>
    </w:p>
    <w:p w14:paraId="0F210298" w14:textId="0D73B04D" w:rsidR="00B42D21" w:rsidRPr="00641430" w:rsidRDefault="00B42D21" w:rsidP="00B42D21">
      <w:pPr>
        <w:suppressAutoHyphens/>
        <w:rPr>
          <w:rFonts w:ascii="Arial" w:hAnsi="Arial" w:cs="Arial"/>
          <w:b/>
          <w:sz w:val="20"/>
          <w:szCs w:val="20"/>
          <w:lang w:eastAsia="ar-SA"/>
        </w:rPr>
      </w:pPr>
      <w:r w:rsidRPr="00641430">
        <w:rPr>
          <w:rFonts w:ascii="Arial" w:hAnsi="Arial" w:cs="Arial"/>
          <w:b/>
          <w:sz w:val="20"/>
          <w:szCs w:val="20"/>
          <w:lang w:eastAsia="ar-SA"/>
        </w:rPr>
        <w:t>Cadre réservé à la créance présentée en nantissement ou cession</w:t>
      </w:r>
      <w:bookmarkEnd w:id="8"/>
      <w:r w:rsidRPr="00641430">
        <w:rPr>
          <w:rFonts w:ascii="Arial" w:hAnsi="Arial" w:cs="Arial"/>
          <w:b/>
          <w:sz w:val="20"/>
          <w:szCs w:val="20"/>
          <w:lang w:eastAsia="ar-SA"/>
        </w:rPr>
        <w:t xml:space="preserve"> (ou exemplaire unique)</w:t>
      </w:r>
    </w:p>
    <w:p w14:paraId="006D3C44" w14:textId="77777777" w:rsidR="00B42D21" w:rsidRPr="00641430" w:rsidRDefault="00B42D21" w:rsidP="00B42D21">
      <w:pPr>
        <w:suppressAutoHyphens/>
        <w:rPr>
          <w:rFonts w:ascii="Arial" w:hAnsi="Arial" w:cs="Arial"/>
          <w:sz w:val="20"/>
          <w:szCs w:val="20"/>
          <w:lang w:eastAsia="ar-SA"/>
        </w:rPr>
      </w:pPr>
    </w:p>
    <w:p w14:paraId="79ADB545" w14:textId="77777777" w:rsidR="00B42D21" w:rsidRPr="00641430" w:rsidRDefault="00B42D21" w:rsidP="00B42D21">
      <w:pPr>
        <w:suppressAutoHyphens/>
        <w:rPr>
          <w:rFonts w:ascii="Arial" w:hAnsi="Arial" w:cs="Arial"/>
          <w:sz w:val="20"/>
          <w:szCs w:val="20"/>
          <w:lang w:eastAsia="ar-SA"/>
        </w:rPr>
      </w:pPr>
      <w:r w:rsidRPr="00641430">
        <w:rPr>
          <w:rFonts w:ascii="Arial" w:hAnsi="Arial" w:cs="Arial"/>
          <w:sz w:val="20"/>
          <w:szCs w:val="20"/>
          <w:lang w:eastAsia="ar-SA"/>
        </w:rPr>
        <w:t>La créance maximale que je pourrai présenter en nantissement ou céder est ainsi de : .................………………...€</w:t>
      </w:r>
    </w:p>
    <w:p w14:paraId="18101D98" w14:textId="77777777" w:rsidR="00B42D21" w:rsidRPr="00641430" w:rsidRDefault="00B42D21" w:rsidP="00B42D21">
      <w:pPr>
        <w:suppressAutoHyphens/>
        <w:rPr>
          <w:rFonts w:ascii="Arial" w:hAnsi="Arial" w:cs="Arial"/>
          <w:sz w:val="20"/>
          <w:szCs w:val="20"/>
          <w:lang w:eastAsia="ar-SA"/>
        </w:rPr>
      </w:pPr>
      <w:r w:rsidRPr="00641430">
        <w:rPr>
          <w:rFonts w:ascii="Arial" w:hAnsi="Arial" w:cs="Arial"/>
          <w:sz w:val="20"/>
          <w:szCs w:val="20"/>
          <w:lang w:eastAsia="ar-SA"/>
        </w:rPr>
        <w:t>(…………………………………………………………………………………………….……………………………………………………………………………………………………………………….. Euro TVA incluse.)</w:t>
      </w:r>
    </w:p>
    <w:p w14:paraId="7898394A" w14:textId="77777777" w:rsidR="002B41A6" w:rsidRPr="00641430" w:rsidRDefault="002B41A6" w:rsidP="007356A5">
      <w:pPr>
        <w:suppressAutoHyphens/>
        <w:jc w:val="both"/>
        <w:rPr>
          <w:rFonts w:ascii="Arial" w:hAnsi="Arial" w:cs="Arial"/>
          <w:b/>
          <w:sz w:val="20"/>
          <w:szCs w:val="20"/>
          <w:lang w:eastAsia="ar-SA"/>
        </w:rPr>
      </w:pPr>
    </w:p>
    <w:p w14:paraId="1E9ABC54" w14:textId="77777777" w:rsidR="002B41A6" w:rsidRPr="00641430" w:rsidRDefault="002B41A6" w:rsidP="007356A5">
      <w:pPr>
        <w:suppressAutoHyphens/>
        <w:jc w:val="both"/>
        <w:rPr>
          <w:rFonts w:ascii="Arial" w:hAnsi="Arial" w:cs="Arial"/>
          <w:b/>
          <w:sz w:val="20"/>
          <w:szCs w:val="20"/>
          <w:lang w:eastAsia="ar-SA"/>
        </w:rPr>
      </w:pPr>
    </w:p>
    <w:p w14:paraId="3E56A4DE" w14:textId="77777777" w:rsidR="002B41A6" w:rsidRPr="00641430" w:rsidRDefault="002B41A6" w:rsidP="007356A5">
      <w:pPr>
        <w:suppressAutoHyphens/>
        <w:jc w:val="both"/>
        <w:rPr>
          <w:rFonts w:ascii="Arial" w:hAnsi="Arial" w:cs="Arial"/>
          <w:b/>
          <w:sz w:val="20"/>
          <w:szCs w:val="20"/>
          <w:lang w:eastAsia="ar-SA"/>
        </w:rPr>
      </w:pPr>
    </w:p>
    <w:p w14:paraId="4C9C8638" w14:textId="1CFFBBC8" w:rsidR="007356A5" w:rsidRPr="00641430" w:rsidRDefault="007356A5" w:rsidP="007356A5">
      <w:pPr>
        <w:suppressAutoHyphens/>
        <w:jc w:val="both"/>
        <w:rPr>
          <w:rFonts w:ascii="Arial" w:hAnsi="Arial" w:cs="Arial"/>
          <w:b/>
          <w:sz w:val="20"/>
          <w:szCs w:val="20"/>
          <w:lang w:eastAsia="ar-SA"/>
        </w:rPr>
      </w:pPr>
      <w:r w:rsidRPr="00641430">
        <w:rPr>
          <w:rFonts w:ascii="Arial" w:hAnsi="Arial" w:cs="Arial"/>
          <w:b/>
          <w:sz w:val="20"/>
          <w:szCs w:val="20"/>
          <w:lang w:eastAsia="ar-SA"/>
        </w:rPr>
        <w:t>ACCEPTATION DE L’OFFRE PAR LE POUVOIR ADJUDICATEUR</w:t>
      </w:r>
    </w:p>
    <w:tbl>
      <w:tblPr>
        <w:tblW w:w="13885" w:type="dxa"/>
        <w:tblInd w:w="-38" w:type="dxa"/>
        <w:tblLayout w:type="fixed"/>
        <w:tblCellMar>
          <w:left w:w="70" w:type="dxa"/>
          <w:right w:w="70" w:type="dxa"/>
        </w:tblCellMar>
        <w:tblLook w:val="0000" w:firstRow="0" w:lastRow="0" w:firstColumn="0" w:lastColumn="0" w:noHBand="0" w:noVBand="0"/>
      </w:tblPr>
      <w:tblGrid>
        <w:gridCol w:w="38"/>
        <w:gridCol w:w="5173"/>
        <w:gridCol w:w="4001"/>
        <w:gridCol w:w="38"/>
        <w:gridCol w:w="29"/>
        <w:gridCol w:w="4606"/>
      </w:tblGrid>
      <w:tr w:rsidR="007356A5" w:rsidRPr="00641430" w14:paraId="4F50ECD8" w14:textId="77777777" w:rsidTr="00526665">
        <w:trPr>
          <w:gridBefore w:val="1"/>
          <w:wBefore w:w="38" w:type="dxa"/>
        </w:trPr>
        <w:tc>
          <w:tcPr>
            <w:tcW w:w="9241" w:type="dxa"/>
            <w:gridSpan w:val="4"/>
            <w:shd w:val="clear" w:color="auto" w:fill="auto"/>
          </w:tcPr>
          <w:p w14:paraId="1C7719C8" w14:textId="77777777" w:rsidR="002A0625" w:rsidRPr="00641430" w:rsidRDefault="002A0625" w:rsidP="002A0625">
            <w:pPr>
              <w:suppressAutoHyphens/>
              <w:jc w:val="both"/>
              <w:rPr>
                <w:rFonts w:ascii="Arial" w:hAnsi="Arial" w:cs="Arial"/>
                <w:sz w:val="20"/>
                <w:szCs w:val="20"/>
                <w:lang w:eastAsia="ar-SA"/>
              </w:rPr>
            </w:pPr>
          </w:p>
          <w:p w14:paraId="4E7AA9A5" w14:textId="2FC9B6CB" w:rsidR="007356A5" w:rsidRPr="00641430" w:rsidRDefault="007356A5" w:rsidP="007356A5">
            <w:pPr>
              <w:suppressAutoHyphens/>
              <w:jc w:val="both"/>
              <w:rPr>
                <w:rFonts w:ascii="Arial" w:hAnsi="Arial" w:cs="Arial"/>
                <w:sz w:val="20"/>
                <w:szCs w:val="20"/>
                <w:lang w:eastAsia="ar-SA"/>
              </w:rPr>
            </w:pPr>
          </w:p>
          <w:tbl>
            <w:tblPr>
              <w:tblW w:w="13847" w:type="dxa"/>
              <w:tblLayout w:type="fixed"/>
              <w:tblCellMar>
                <w:left w:w="70" w:type="dxa"/>
                <w:right w:w="70" w:type="dxa"/>
              </w:tblCellMar>
              <w:tblLook w:val="0000" w:firstRow="0" w:lastRow="0" w:firstColumn="0" w:lastColumn="0" w:noHBand="0" w:noVBand="0"/>
            </w:tblPr>
            <w:tblGrid>
              <w:gridCol w:w="9241"/>
              <w:gridCol w:w="4606"/>
            </w:tblGrid>
            <w:tr w:rsidR="007356A5" w:rsidRPr="00641430" w14:paraId="2ADF529E" w14:textId="77777777" w:rsidTr="00526665">
              <w:tc>
                <w:tcPr>
                  <w:tcW w:w="9241" w:type="dxa"/>
                  <w:shd w:val="clear" w:color="auto" w:fill="auto"/>
                </w:tcPr>
                <w:p w14:paraId="2318CF6C" w14:textId="77777777" w:rsidR="007356A5" w:rsidRPr="00641430" w:rsidRDefault="007356A5" w:rsidP="007356A5">
                  <w:pPr>
                    <w:suppressAutoHyphens/>
                    <w:jc w:val="both"/>
                    <w:rPr>
                      <w:rFonts w:ascii="Arial" w:hAnsi="Arial" w:cs="Arial"/>
                      <w:sz w:val="20"/>
                      <w:szCs w:val="20"/>
                      <w:lang w:eastAsia="ar-SA"/>
                    </w:rPr>
                  </w:pPr>
                </w:p>
                <w:p w14:paraId="09DA2FDD" w14:textId="77777777" w:rsidR="007356A5" w:rsidRPr="00641430" w:rsidRDefault="007356A5" w:rsidP="007356A5">
                  <w:pPr>
                    <w:suppressAutoHyphens/>
                    <w:jc w:val="both"/>
                    <w:rPr>
                      <w:rFonts w:ascii="Arial" w:hAnsi="Arial" w:cs="Arial"/>
                      <w:b/>
                      <w:sz w:val="20"/>
                      <w:szCs w:val="20"/>
                      <w:lang w:eastAsia="ar-SA"/>
                    </w:rPr>
                  </w:pPr>
                  <w:r w:rsidRPr="00641430">
                    <w:rPr>
                      <w:rFonts w:ascii="Arial" w:hAnsi="Arial" w:cs="Arial"/>
                      <w:b/>
                      <w:i/>
                      <w:sz w:val="20"/>
                      <w:szCs w:val="20"/>
                      <w:lang w:eastAsia="ar-SA"/>
                    </w:rPr>
                    <w:t>Est acceptée la présente offre pour valoir acte d’engagement</w:t>
                  </w:r>
                </w:p>
              </w:tc>
              <w:tc>
                <w:tcPr>
                  <w:tcW w:w="4606" w:type="dxa"/>
                  <w:shd w:val="clear" w:color="auto" w:fill="auto"/>
                </w:tcPr>
                <w:p w14:paraId="126AEBA8" w14:textId="77777777" w:rsidR="007356A5" w:rsidRPr="00641430" w:rsidRDefault="007356A5" w:rsidP="007356A5">
                  <w:pPr>
                    <w:suppressAutoHyphens/>
                    <w:jc w:val="both"/>
                    <w:rPr>
                      <w:rFonts w:ascii="Arial" w:hAnsi="Arial" w:cs="Arial"/>
                      <w:b/>
                      <w:sz w:val="20"/>
                      <w:szCs w:val="20"/>
                      <w:lang w:eastAsia="ar-SA"/>
                    </w:rPr>
                  </w:pPr>
                </w:p>
              </w:tc>
            </w:tr>
          </w:tbl>
          <w:p w14:paraId="54712EEB" w14:textId="77777777" w:rsidR="007356A5" w:rsidRPr="00641430" w:rsidRDefault="007356A5" w:rsidP="007356A5">
            <w:pPr>
              <w:suppressAutoHyphens/>
              <w:jc w:val="both"/>
              <w:rPr>
                <w:rFonts w:ascii="Arial" w:hAnsi="Arial" w:cs="Arial"/>
                <w:b/>
                <w:sz w:val="20"/>
                <w:szCs w:val="20"/>
                <w:lang w:eastAsia="ar-SA"/>
              </w:rPr>
            </w:pPr>
          </w:p>
        </w:tc>
        <w:tc>
          <w:tcPr>
            <w:tcW w:w="4606" w:type="dxa"/>
            <w:shd w:val="clear" w:color="auto" w:fill="auto"/>
          </w:tcPr>
          <w:p w14:paraId="1521DE11" w14:textId="77777777" w:rsidR="007356A5" w:rsidRPr="00641430" w:rsidRDefault="007356A5" w:rsidP="007356A5">
            <w:pPr>
              <w:suppressAutoHyphens/>
              <w:jc w:val="both"/>
              <w:rPr>
                <w:rFonts w:ascii="Arial" w:hAnsi="Arial" w:cs="Arial"/>
                <w:b/>
                <w:sz w:val="20"/>
                <w:szCs w:val="20"/>
                <w:lang w:eastAsia="ar-SA"/>
              </w:rPr>
            </w:pPr>
          </w:p>
        </w:tc>
      </w:tr>
      <w:tr w:rsidR="007356A5" w:rsidRPr="00641430" w14:paraId="4AE5DD80" w14:textId="77777777" w:rsidTr="00526665">
        <w:trPr>
          <w:gridBefore w:val="1"/>
          <w:gridAfter w:val="2"/>
          <w:wBefore w:w="38" w:type="dxa"/>
          <w:wAfter w:w="4635" w:type="dxa"/>
        </w:trPr>
        <w:tc>
          <w:tcPr>
            <w:tcW w:w="9212" w:type="dxa"/>
            <w:gridSpan w:val="3"/>
            <w:shd w:val="clear" w:color="auto" w:fill="auto"/>
          </w:tcPr>
          <w:p w14:paraId="6E9AFCEC" w14:textId="77777777" w:rsidR="007356A5" w:rsidRPr="00641430" w:rsidRDefault="007356A5" w:rsidP="007356A5">
            <w:pPr>
              <w:suppressAutoHyphens/>
              <w:jc w:val="both"/>
              <w:rPr>
                <w:rFonts w:ascii="Arial" w:hAnsi="Arial" w:cs="Arial"/>
                <w:b/>
                <w:sz w:val="20"/>
                <w:szCs w:val="20"/>
                <w:lang w:eastAsia="ar-SA"/>
              </w:rPr>
            </w:pPr>
          </w:p>
        </w:tc>
      </w:tr>
      <w:tr w:rsidR="007356A5" w:rsidRPr="00641430" w14:paraId="0CFB89F4" w14:textId="77777777" w:rsidTr="00526665">
        <w:trPr>
          <w:gridBefore w:val="1"/>
          <w:gridAfter w:val="2"/>
          <w:wBefore w:w="38" w:type="dxa"/>
          <w:wAfter w:w="4635" w:type="dxa"/>
        </w:trPr>
        <w:tc>
          <w:tcPr>
            <w:tcW w:w="9212" w:type="dxa"/>
            <w:gridSpan w:val="3"/>
            <w:shd w:val="clear" w:color="auto" w:fill="auto"/>
          </w:tcPr>
          <w:p w14:paraId="6F6F4366" w14:textId="3FE83C9C" w:rsidR="007356A5" w:rsidRPr="00641430" w:rsidRDefault="007356A5" w:rsidP="007356A5">
            <w:pPr>
              <w:suppressAutoHyphens/>
              <w:jc w:val="both"/>
              <w:rPr>
                <w:rFonts w:ascii="Arial" w:hAnsi="Arial" w:cs="Arial"/>
                <w:sz w:val="20"/>
                <w:szCs w:val="20"/>
                <w:lang w:eastAsia="ar-SA"/>
              </w:rPr>
            </w:pPr>
            <w:r w:rsidRPr="00641430">
              <w:rPr>
                <w:rFonts w:ascii="Arial" w:hAnsi="Arial" w:cs="Arial"/>
                <w:sz w:val="20"/>
                <w:szCs w:val="20"/>
                <w:lang w:eastAsia="ar-SA"/>
              </w:rPr>
              <w:t xml:space="preserve">À </w:t>
            </w:r>
            <w:r w:rsidR="002B41A6" w:rsidRPr="00641430">
              <w:rPr>
                <w:rFonts w:ascii="Arial" w:hAnsi="Arial" w:cs="Arial"/>
                <w:sz w:val="20"/>
                <w:szCs w:val="20"/>
                <w:lang w:eastAsia="ar-SA"/>
              </w:rPr>
              <w:t>Paris</w:t>
            </w:r>
          </w:p>
          <w:p w14:paraId="1A79A056" w14:textId="77777777" w:rsidR="007356A5" w:rsidRPr="00641430" w:rsidRDefault="007356A5" w:rsidP="007356A5">
            <w:pPr>
              <w:suppressAutoHyphens/>
              <w:jc w:val="both"/>
              <w:rPr>
                <w:rFonts w:ascii="Arial" w:hAnsi="Arial" w:cs="Arial"/>
                <w:sz w:val="20"/>
                <w:szCs w:val="20"/>
                <w:lang w:eastAsia="ar-SA"/>
              </w:rPr>
            </w:pPr>
          </w:p>
          <w:p w14:paraId="4708B585" w14:textId="77777777" w:rsidR="007356A5" w:rsidRPr="00641430" w:rsidRDefault="007356A5" w:rsidP="007356A5">
            <w:pPr>
              <w:suppressAutoHyphens/>
              <w:jc w:val="both"/>
              <w:rPr>
                <w:rFonts w:ascii="Arial" w:hAnsi="Arial" w:cs="Arial"/>
                <w:sz w:val="20"/>
                <w:szCs w:val="20"/>
                <w:lang w:eastAsia="ar-SA"/>
              </w:rPr>
            </w:pPr>
            <w:r w:rsidRPr="00641430">
              <w:rPr>
                <w:rFonts w:ascii="Arial" w:hAnsi="Arial" w:cs="Arial"/>
                <w:sz w:val="20"/>
                <w:szCs w:val="20"/>
                <w:lang w:eastAsia="ar-SA"/>
              </w:rPr>
              <w:t>Le</w:t>
            </w:r>
          </w:p>
          <w:p w14:paraId="34288496" w14:textId="77777777" w:rsidR="007356A5" w:rsidRPr="00641430" w:rsidRDefault="007356A5" w:rsidP="007356A5">
            <w:pPr>
              <w:suppressAutoHyphens/>
              <w:jc w:val="both"/>
              <w:rPr>
                <w:rFonts w:ascii="Arial" w:hAnsi="Arial" w:cs="Arial"/>
                <w:sz w:val="20"/>
                <w:szCs w:val="20"/>
                <w:lang w:eastAsia="ar-SA"/>
              </w:rPr>
            </w:pPr>
          </w:p>
          <w:p w14:paraId="11733D18" w14:textId="77777777" w:rsidR="007356A5" w:rsidRPr="00641430" w:rsidRDefault="007356A5" w:rsidP="007356A5">
            <w:pPr>
              <w:suppressAutoHyphens/>
              <w:jc w:val="both"/>
              <w:rPr>
                <w:rFonts w:ascii="Arial" w:hAnsi="Arial" w:cs="Arial"/>
                <w:sz w:val="20"/>
                <w:szCs w:val="20"/>
                <w:lang w:eastAsia="ar-SA"/>
              </w:rPr>
            </w:pPr>
            <w:r w:rsidRPr="00641430">
              <w:rPr>
                <w:rFonts w:ascii="Arial" w:hAnsi="Arial" w:cs="Arial"/>
                <w:sz w:val="20"/>
                <w:szCs w:val="20"/>
                <w:lang w:eastAsia="ar-SA"/>
              </w:rPr>
              <w:t>Signature du représentant habilité du Pouvoir adjudicateur :</w:t>
            </w:r>
          </w:p>
        </w:tc>
      </w:tr>
      <w:tr w:rsidR="007356A5" w:rsidRPr="00641430" w14:paraId="0C6E5DBF" w14:textId="77777777" w:rsidTr="00526665">
        <w:trPr>
          <w:gridAfter w:val="3"/>
          <w:wAfter w:w="4673" w:type="dxa"/>
        </w:trPr>
        <w:tc>
          <w:tcPr>
            <w:tcW w:w="5211" w:type="dxa"/>
            <w:gridSpan w:val="2"/>
            <w:shd w:val="clear" w:color="auto" w:fill="auto"/>
          </w:tcPr>
          <w:p w14:paraId="28E80D04" w14:textId="77777777" w:rsidR="007356A5" w:rsidRPr="00641430" w:rsidRDefault="007356A5" w:rsidP="007356A5">
            <w:pPr>
              <w:suppressAutoHyphens/>
              <w:jc w:val="both"/>
              <w:rPr>
                <w:rFonts w:ascii="Arial" w:hAnsi="Arial" w:cs="Arial"/>
                <w:sz w:val="20"/>
                <w:szCs w:val="20"/>
                <w:lang w:eastAsia="ar-SA"/>
              </w:rPr>
            </w:pPr>
          </w:p>
        </w:tc>
        <w:tc>
          <w:tcPr>
            <w:tcW w:w="4001" w:type="dxa"/>
            <w:shd w:val="clear" w:color="auto" w:fill="auto"/>
          </w:tcPr>
          <w:p w14:paraId="69480ED8" w14:textId="77777777" w:rsidR="007356A5" w:rsidRPr="00641430" w:rsidRDefault="007356A5" w:rsidP="007356A5">
            <w:pPr>
              <w:suppressAutoHyphens/>
              <w:jc w:val="both"/>
              <w:rPr>
                <w:rFonts w:ascii="Arial" w:hAnsi="Arial" w:cs="Arial"/>
                <w:sz w:val="20"/>
                <w:szCs w:val="20"/>
                <w:lang w:eastAsia="ar-SA"/>
              </w:rPr>
            </w:pPr>
          </w:p>
        </w:tc>
      </w:tr>
    </w:tbl>
    <w:p w14:paraId="226F56B5" w14:textId="77777777" w:rsidR="007356A5" w:rsidRPr="00641430" w:rsidRDefault="007356A5" w:rsidP="007356A5">
      <w:pPr>
        <w:suppressAutoHyphens/>
        <w:jc w:val="both"/>
        <w:rPr>
          <w:rFonts w:ascii="Arial" w:hAnsi="Arial" w:cs="Arial"/>
          <w:sz w:val="20"/>
          <w:szCs w:val="20"/>
          <w:lang w:eastAsia="ar-SA"/>
        </w:rPr>
      </w:pPr>
    </w:p>
    <w:p w14:paraId="74BA719A" w14:textId="77777777" w:rsidR="00B4770F" w:rsidRPr="00D46E62" w:rsidRDefault="00B4770F" w:rsidP="00771222">
      <w:pPr>
        <w:pStyle w:val="Titretableau"/>
        <w:jc w:val="both"/>
        <w:rPr>
          <w:rFonts w:cs="Arial"/>
        </w:rPr>
      </w:pPr>
    </w:p>
    <w:p w14:paraId="51C8F72A" w14:textId="77777777" w:rsidR="007069DC" w:rsidRPr="00AB4ECD" w:rsidRDefault="007069DC" w:rsidP="00771222">
      <w:pPr>
        <w:pStyle w:val="Titretableau"/>
        <w:jc w:val="both"/>
        <w:rPr>
          <w:rFonts w:eastAsia="Times New Roman" w:cs="Arial"/>
          <w:b w:val="0"/>
          <w:bCs w:val="0"/>
          <w:color w:val="auto"/>
          <w:sz w:val="24"/>
          <w:szCs w:val="24"/>
          <w:lang w:eastAsia="fr-FR"/>
        </w:rPr>
      </w:pPr>
    </w:p>
    <w:p w14:paraId="254380CB" w14:textId="77777777" w:rsidR="007069DC" w:rsidRPr="00D46E62" w:rsidRDefault="007069DC" w:rsidP="00771222">
      <w:pPr>
        <w:pStyle w:val="Titretableau"/>
        <w:jc w:val="both"/>
        <w:rPr>
          <w:rFonts w:cs="Arial"/>
        </w:rPr>
      </w:pPr>
    </w:p>
    <w:p w14:paraId="3681E40E" w14:textId="77777777" w:rsidR="00013011" w:rsidRPr="00641430" w:rsidRDefault="00013011" w:rsidP="00013011">
      <w:pPr>
        <w:suppressAutoHyphens/>
        <w:rPr>
          <w:rFonts w:ascii="Arial" w:hAnsi="Arial" w:cs="Arial"/>
          <w:sz w:val="20"/>
          <w:szCs w:val="20"/>
          <w:lang w:eastAsia="ar-SA"/>
        </w:rPr>
      </w:pPr>
    </w:p>
    <w:p w14:paraId="756AEF24" w14:textId="77777777" w:rsidR="00B63D73" w:rsidRPr="00D46E62" w:rsidRDefault="00B63D73" w:rsidP="00771222">
      <w:pPr>
        <w:pStyle w:val="Titretableau"/>
        <w:jc w:val="both"/>
        <w:rPr>
          <w:rFonts w:cs="Arial"/>
          <w:color w:val="auto"/>
        </w:rPr>
      </w:pPr>
    </w:p>
    <w:p w14:paraId="210D29D1" w14:textId="77777777" w:rsidR="00B63D73" w:rsidRPr="00AB4ECD" w:rsidRDefault="00B63D73" w:rsidP="00771222">
      <w:pPr>
        <w:pStyle w:val="Titretableau"/>
        <w:jc w:val="both"/>
        <w:rPr>
          <w:rFonts w:cs="Arial"/>
          <w:color w:val="auto"/>
        </w:rPr>
      </w:pPr>
    </w:p>
    <w:p w14:paraId="48FE6EB6" w14:textId="77777777" w:rsidR="00B63D73" w:rsidRPr="00AB4ECD" w:rsidRDefault="00B63D73" w:rsidP="00771222">
      <w:pPr>
        <w:pStyle w:val="Titretableau"/>
        <w:jc w:val="both"/>
        <w:rPr>
          <w:rFonts w:cs="Arial"/>
        </w:rPr>
      </w:pPr>
    </w:p>
    <w:p w14:paraId="1705C6B2" w14:textId="4A29777B" w:rsidR="009D2F0F" w:rsidRPr="00AB4ECD" w:rsidRDefault="009D2F0F" w:rsidP="00771222">
      <w:pPr>
        <w:pStyle w:val="Titretableau"/>
        <w:jc w:val="both"/>
        <w:rPr>
          <w:rFonts w:cs="Arial"/>
        </w:rPr>
      </w:pPr>
    </w:p>
    <w:p w14:paraId="33D99582" w14:textId="3D495E50" w:rsidR="00077FEC" w:rsidRPr="00AB4ECD" w:rsidRDefault="00077FEC" w:rsidP="00771222">
      <w:pPr>
        <w:pStyle w:val="Titretableau"/>
        <w:jc w:val="both"/>
        <w:rPr>
          <w:rFonts w:cs="Arial"/>
        </w:rPr>
      </w:pPr>
    </w:p>
    <w:p w14:paraId="42B404D8" w14:textId="0F2AADE2" w:rsidR="00077FEC" w:rsidRPr="00AB4ECD" w:rsidRDefault="00077FEC" w:rsidP="00771222">
      <w:pPr>
        <w:pStyle w:val="Titretableau"/>
        <w:jc w:val="both"/>
        <w:rPr>
          <w:rFonts w:cs="Arial"/>
        </w:rPr>
      </w:pPr>
    </w:p>
    <w:p w14:paraId="46390FE2" w14:textId="77777777" w:rsidR="007C6B3B" w:rsidRPr="00AB4ECD" w:rsidRDefault="007C6B3B" w:rsidP="007C6B3B">
      <w:pPr>
        <w:pStyle w:val="Titre10"/>
        <w:shd w:val="clear" w:color="auto" w:fill="CCCCCC"/>
        <w:spacing w:before="0" w:after="0"/>
        <w:rPr>
          <w:rFonts w:cs="Arial"/>
        </w:rPr>
      </w:pPr>
    </w:p>
    <w:p w14:paraId="0A6887DD" w14:textId="30093BB6" w:rsidR="007C6B3B" w:rsidRPr="00AB4ECD" w:rsidRDefault="007C6B3B" w:rsidP="007C6B3B">
      <w:pPr>
        <w:pStyle w:val="Titre10"/>
        <w:shd w:val="clear" w:color="auto" w:fill="CCCCCC"/>
        <w:spacing w:before="0" w:after="0"/>
        <w:rPr>
          <w:rFonts w:cs="Arial"/>
        </w:rPr>
      </w:pPr>
      <w:r w:rsidRPr="00AB4ECD">
        <w:rPr>
          <w:rFonts w:cs="Arial"/>
        </w:rPr>
        <w:t xml:space="preserve">PARTIE 2 : </w:t>
      </w:r>
      <w:r w:rsidR="00682EB9" w:rsidRPr="00AB4ECD">
        <w:rPr>
          <w:rFonts w:cs="Arial"/>
        </w:rPr>
        <w:t>CAHIER DES CLAUSES ADMINISTRATIVES PARTICULIERES</w:t>
      </w:r>
    </w:p>
    <w:p w14:paraId="752FFB77" w14:textId="77777777" w:rsidR="007C6B3B" w:rsidRPr="00AB4ECD" w:rsidRDefault="007C6B3B" w:rsidP="007C6B3B">
      <w:pPr>
        <w:pStyle w:val="Titre10"/>
        <w:shd w:val="clear" w:color="auto" w:fill="CCCCCC"/>
        <w:spacing w:before="0" w:after="0"/>
        <w:rPr>
          <w:rFonts w:cs="Arial"/>
        </w:rPr>
      </w:pPr>
    </w:p>
    <w:p w14:paraId="57E29E66" w14:textId="77777777" w:rsidR="007C6B3B" w:rsidRPr="00AB4ECD" w:rsidRDefault="007C6B3B" w:rsidP="007C6B3B">
      <w:pPr>
        <w:pStyle w:val="Titre10"/>
        <w:shd w:val="clear" w:color="auto" w:fill="CCCCCC"/>
        <w:spacing w:before="0" w:after="0"/>
        <w:rPr>
          <w:rFonts w:cs="Arial"/>
          <w:sz w:val="10"/>
          <w:szCs w:val="10"/>
        </w:rPr>
      </w:pPr>
    </w:p>
    <w:p w14:paraId="4ECA9447" w14:textId="79139C71" w:rsidR="007C6B3B" w:rsidRPr="00AB4ECD" w:rsidRDefault="007C6B3B" w:rsidP="007C6B3B">
      <w:pPr>
        <w:rPr>
          <w:rFonts w:ascii="Arial" w:hAnsi="Arial" w:cs="Arial"/>
        </w:rPr>
      </w:pPr>
    </w:p>
    <w:p w14:paraId="5F6C9EF3" w14:textId="01352B1E" w:rsidR="00B73EB6" w:rsidRDefault="00B73EB6" w:rsidP="00DB59D7">
      <w:pPr>
        <w:pStyle w:val="Titre1"/>
        <w:rPr>
          <w:color w:val="00628B"/>
          <w:u w:val="single"/>
        </w:rPr>
      </w:pPr>
    </w:p>
    <w:p w14:paraId="6FC3D797" w14:textId="77777777" w:rsidR="003447D9" w:rsidRPr="003447D9" w:rsidRDefault="003447D9" w:rsidP="003447D9"/>
    <w:p w14:paraId="44BC627A" w14:textId="4676CC6C" w:rsidR="000A2174" w:rsidRPr="00641430" w:rsidRDefault="00DB40D8" w:rsidP="00DB59D7">
      <w:pPr>
        <w:pStyle w:val="Titre1"/>
        <w:rPr>
          <w:color w:val="4472C4" w:themeColor="accent1"/>
          <w:u w:val="single"/>
        </w:rPr>
      </w:pPr>
      <w:bookmarkStart w:id="9" w:name="_Toc90055945"/>
      <w:r w:rsidRPr="00641430">
        <w:rPr>
          <w:color w:val="00628B"/>
          <w:u w:val="single"/>
        </w:rPr>
        <w:t>ARTICLE 1 : OBJET DU MARCHE</w:t>
      </w:r>
      <w:bookmarkEnd w:id="9"/>
      <w:r w:rsidRPr="00641430">
        <w:rPr>
          <w:color w:val="00628B"/>
          <w:u w:val="single"/>
        </w:rPr>
        <w:t xml:space="preserve"> </w:t>
      </w:r>
    </w:p>
    <w:p w14:paraId="48B6C23B" w14:textId="77777777" w:rsidR="00D27401" w:rsidRPr="00641430" w:rsidRDefault="00D27401" w:rsidP="00D27401">
      <w:pPr>
        <w:jc w:val="both"/>
        <w:rPr>
          <w:rFonts w:ascii="Arial" w:hAnsi="Arial" w:cs="Arial"/>
          <w:sz w:val="20"/>
          <w:szCs w:val="20"/>
        </w:rPr>
      </w:pPr>
    </w:p>
    <w:p w14:paraId="2E189F75" w14:textId="12B9E93B" w:rsidR="00143706" w:rsidRPr="00363A16" w:rsidRDefault="008F6243" w:rsidP="00143706">
      <w:pPr>
        <w:jc w:val="both"/>
        <w:rPr>
          <w:rFonts w:ascii="Arial" w:hAnsi="Arial" w:cs="Arial"/>
          <w:bCs/>
          <w:sz w:val="20"/>
          <w:szCs w:val="20"/>
        </w:rPr>
      </w:pPr>
      <w:r w:rsidRPr="00641430">
        <w:rPr>
          <w:rFonts w:ascii="Arial" w:hAnsi="Arial" w:cs="Arial"/>
          <w:sz w:val="20"/>
          <w:szCs w:val="20"/>
        </w:rPr>
        <w:t>L</w:t>
      </w:r>
      <w:r w:rsidR="00D27401" w:rsidRPr="00641430">
        <w:rPr>
          <w:rFonts w:ascii="Arial" w:hAnsi="Arial" w:cs="Arial"/>
          <w:sz w:val="20"/>
          <w:szCs w:val="20"/>
        </w:rPr>
        <w:t xml:space="preserve">e présent marché public de </w:t>
      </w:r>
      <w:r w:rsidR="001147C3" w:rsidRPr="00641430">
        <w:rPr>
          <w:rFonts w:ascii="Arial" w:hAnsi="Arial" w:cs="Arial"/>
          <w:sz w:val="20"/>
          <w:szCs w:val="20"/>
        </w:rPr>
        <w:t>travaux</w:t>
      </w:r>
      <w:r w:rsidR="00D27401" w:rsidRPr="00641430">
        <w:rPr>
          <w:rFonts w:ascii="Arial" w:hAnsi="Arial" w:cs="Arial"/>
          <w:sz w:val="20"/>
          <w:szCs w:val="20"/>
        </w:rPr>
        <w:t xml:space="preserve"> a pour objet </w:t>
      </w:r>
      <w:r w:rsidR="00143706" w:rsidRPr="00F6087D">
        <w:rPr>
          <w:rFonts w:ascii="Arial" w:hAnsi="Arial" w:cs="Arial"/>
          <w:bCs/>
          <w:sz w:val="20"/>
          <w:szCs w:val="20"/>
        </w:rPr>
        <w:t>la reprise de 2 linteaux</w:t>
      </w:r>
      <w:r w:rsidR="00143706">
        <w:rPr>
          <w:rFonts w:ascii="Arial" w:hAnsi="Arial" w:cs="Arial"/>
          <w:bCs/>
          <w:sz w:val="20"/>
          <w:szCs w:val="20"/>
        </w:rPr>
        <w:t>,</w:t>
      </w:r>
      <w:r w:rsidR="00143706" w:rsidRPr="00F6087D">
        <w:rPr>
          <w:rFonts w:ascii="Arial" w:hAnsi="Arial" w:cs="Arial"/>
          <w:bCs/>
          <w:sz w:val="20"/>
          <w:szCs w:val="20"/>
        </w:rPr>
        <w:t xml:space="preserve"> </w:t>
      </w:r>
      <w:r w:rsidR="00143706">
        <w:rPr>
          <w:rFonts w:ascii="Arial" w:hAnsi="Arial" w:cs="Arial"/>
          <w:bCs/>
          <w:sz w:val="20"/>
          <w:szCs w:val="20"/>
        </w:rPr>
        <w:t xml:space="preserve">situés dans le parking sous-sol de la résidence </w:t>
      </w:r>
      <w:r w:rsidR="00143706" w:rsidRPr="00F6087D">
        <w:rPr>
          <w:rFonts w:ascii="Arial" w:hAnsi="Arial" w:cs="Arial"/>
          <w:bCs/>
          <w:sz w:val="20"/>
          <w:szCs w:val="20"/>
        </w:rPr>
        <w:t xml:space="preserve">LE MARCHE </w:t>
      </w:r>
      <w:r w:rsidR="00143706">
        <w:rPr>
          <w:rFonts w:ascii="Arial" w:hAnsi="Arial" w:cs="Arial"/>
          <w:bCs/>
          <w:sz w:val="20"/>
          <w:szCs w:val="20"/>
        </w:rPr>
        <w:t>à</w:t>
      </w:r>
      <w:r w:rsidR="00143706" w:rsidRPr="00F6087D">
        <w:rPr>
          <w:rFonts w:ascii="Arial" w:hAnsi="Arial" w:cs="Arial"/>
          <w:bCs/>
          <w:sz w:val="20"/>
          <w:szCs w:val="20"/>
        </w:rPr>
        <w:t xml:space="preserve"> DAMMARIE LES LYS </w:t>
      </w:r>
      <w:r w:rsidR="00143706">
        <w:rPr>
          <w:rFonts w:ascii="Arial" w:hAnsi="Arial" w:cs="Arial"/>
          <w:bCs/>
          <w:sz w:val="20"/>
          <w:szCs w:val="20"/>
        </w:rPr>
        <w:t xml:space="preserve">(77190), </w:t>
      </w:r>
      <w:r w:rsidR="00143706" w:rsidRPr="00F6087D">
        <w:rPr>
          <w:rFonts w:ascii="Arial" w:hAnsi="Arial" w:cs="Arial"/>
          <w:bCs/>
          <w:sz w:val="20"/>
          <w:szCs w:val="20"/>
        </w:rPr>
        <w:t>par 2 portiques ou 4 consoles</w:t>
      </w:r>
      <w:r w:rsidR="00143706">
        <w:rPr>
          <w:rFonts w:ascii="Arial" w:hAnsi="Arial" w:cs="Arial"/>
          <w:bCs/>
          <w:sz w:val="20"/>
          <w:szCs w:val="20"/>
        </w:rPr>
        <w:t>.</w:t>
      </w:r>
      <w:r w:rsidR="00143706" w:rsidRPr="00F6087D">
        <w:rPr>
          <w:rFonts w:ascii="Arial" w:hAnsi="Arial" w:cs="Arial"/>
          <w:bCs/>
          <w:sz w:val="20"/>
          <w:szCs w:val="20"/>
        </w:rPr>
        <w:t xml:space="preserve"> </w:t>
      </w:r>
    </w:p>
    <w:p w14:paraId="01AA2127" w14:textId="77777777" w:rsidR="00143706" w:rsidRDefault="00143706" w:rsidP="00143706">
      <w:pPr>
        <w:jc w:val="both"/>
        <w:rPr>
          <w:rFonts w:ascii="Arial" w:hAnsi="Arial" w:cs="Arial"/>
          <w:b/>
          <w:sz w:val="20"/>
          <w:szCs w:val="20"/>
        </w:rPr>
      </w:pPr>
    </w:p>
    <w:p w14:paraId="443C39BD" w14:textId="76C679E1" w:rsidR="00734767" w:rsidRPr="00641430" w:rsidRDefault="00734767" w:rsidP="00143706">
      <w:pPr>
        <w:jc w:val="both"/>
        <w:rPr>
          <w:rFonts w:ascii="Arial" w:hAnsi="Arial" w:cs="Arial"/>
          <w:b/>
          <w:sz w:val="20"/>
          <w:szCs w:val="20"/>
          <w:u w:val="single"/>
        </w:rPr>
      </w:pPr>
      <w:r w:rsidRPr="00641430">
        <w:rPr>
          <w:rFonts w:ascii="Arial" w:hAnsi="Arial" w:cs="Arial"/>
          <w:b/>
          <w:sz w:val="20"/>
          <w:szCs w:val="20"/>
          <w:u w:val="single"/>
        </w:rPr>
        <w:t>Maîtrise d’Ouvrage :</w:t>
      </w:r>
    </w:p>
    <w:p w14:paraId="557FD309" w14:textId="71C7E141" w:rsidR="00734767" w:rsidRPr="00641430" w:rsidRDefault="00734767" w:rsidP="00734767">
      <w:pPr>
        <w:keepLines/>
        <w:tabs>
          <w:tab w:val="left" w:pos="567"/>
          <w:tab w:val="left" w:pos="851"/>
          <w:tab w:val="left" w:pos="1134"/>
        </w:tabs>
        <w:jc w:val="both"/>
        <w:rPr>
          <w:rFonts w:ascii="Arial" w:hAnsi="Arial" w:cs="Arial"/>
          <w:sz w:val="20"/>
          <w:szCs w:val="20"/>
        </w:rPr>
      </w:pPr>
      <w:r w:rsidRPr="00641430">
        <w:rPr>
          <w:rFonts w:ascii="Arial" w:hAnsi="Arial" w:cs="Arial"/>
          <w:sz w:val="20"/>
          <w:szCs w:val="20"/>
        </w:rPr>
        <w:t>SA d’HLM Antin Résidences</w:t>
      </w:r>
    </w:p>
    <w:p w14:paraId="23CFF622" w14:textId="40FC8F84" w:rsidR="00734767" w:rsidRPr="00641430" w:rsidRDefault="00734767" w:rsidP="00734767">
      <w:pPr>
        <w:keepLines/>
        <w:tabs>
          <w:tab w:val="left" w:pos="567"/>
          <w:tab w:val="left" w:pos="851"/>
          <w:tab w:val="left" w:pos="1134"/>
        </w:tabs>
        <w:jc w:val="both"/>
        <w:rPr>
          <w:rFonts w:ascii="Arial" w:hAnsi="Arial" w:cs="Arial"/>
          <w:sz w:val="20"/>
          <w:szCs w:val="20"/>
        </w:rPr>
      </w:pPr>
      <w:r w:rsidRPr="00641430">
        <w:rPr>
          <w:rFonts w:ascii="Arial" w:hAnsi="Arial" w:cs="Arial"/>
          <w:sz w:val="20"/>
          <w:szCs w:val="20"/>
        </w:rPr>
        <w:t>59, rue de Provence</w:t>
      </w:r>
    </w:p>
    <w:p w14:paraId="7C224579" w14:textId="762B7BD6" w:rsidR="00734767" w:rsidRPr="00641430" w:rsidRDefault="00734767" w:rsidP="00734767">
      <w:pPr>
        <w:keepLines/>
        <w:tabs>
          <w:tab w:val="left" w:pos="567"/>
          <w:tab w:val="left" w:pos="851"/>
          <w:tab w:val="left" w:pos="1134"/>
        </w:tabs>
        <w:jc w:val="both"/>
        <w:rPr>
          <w:rFonts w:ascii="Arial" w:hAnsi="Arial" w:cs="Arial"/>
          <w:caps/>
          <w:sz w:val="20"/>
          <w:szCs w:val="20"/>
        </w:rPr>
      </w:pPr>
      <w:r w:rsidRPr="00641430">
        <w:rPr>
          <w:rFonts w:ascii="Arial" w:hAnsi="Arial" w:cs="Arial"/>
          <w:sz w:val="20"/>
          <w:szCs w:val="20"/>
        </w:rPr>
        <w:t xml:space="preserve">75439 </w:t>
      </w:r>
      <w:r w:rsidRPr="00641430">
        <w:rPr>
          <w:rFonts w:ascii="Arial" w:hAnsi="Arial" w:cs="Arial"/>
          <w:caps/>
          <w:sz w:val="20"/>
          <w:szCs w:val="20"/>
        </w:rPr>
        <w:t>PARIS Cedex 09</w:t>
      </w:r>
    </w:p>
    <w:p w14:paraId="49D02BF7" w14:textId="77777777" w:rsidR="00734767" w:rsidRPr="00641430" w:rsidRDefault="00734767" w:rsidP="00734767">
      <w:pPr>
        <w:keepLines/>
        <w:tabs>
          <w:tab w:val="left" w:pos="567"/>
          <w:tab w:val="left" w:pos="851"/>
          <w:tab w:val="left" w:pos="1134"/>
        </w:tabs>
        <w:spacing w:before="200" w:after="60"/>
        <w:jc w:val="both"/>
        <w:rPr>
          <w:rFonts w:ascii="Arial" w:hAnsi="Arial" w:cs="Arial"/>
          <w:b/>
          <w:sz w:val="20"/>
          <w:szCs w:val="20"/>
          <w:u w:val="single"/>
        </w:rPr>
      </w:pPr>
      <w:r w:rsidRPr="00641430">
        <w:rPr>
          <w:rFonts w:ascii="Arial" w:hAnsi="Arial" w:cs="Arial"/>
          <w:b/>
          <w:sz w:val="20"/>
          <w:szCs w:val="20"/>
          <w:u w:val="single"/>
        </w:rPr>
        <w:t>Maîtrise d’œuvre :</w:t>
      </w:r>
    </w:p>
    <w:p w14:paraId="126D5C19" w14:textId="02514D13" w:rsidR="00744F65" w:rsidRDefault="00C411D8" w:rsidP="00734767">
      <w:pPr>
        <w:keepLines/>
        <w:tabs>
          <w:tab w:val="left" w:pos="567"/>
          <w:tab w:val="left" w:pos="851"/>
          <w:tab w:val="left" w:pos="1134"/>
        </w:tabs>
        <w:jc w:val="both"/>
        <w:rPr>
          <w:rFonts w:ascii="Arial" w:hAnsi="Arial" w:cs="Arial"/>
          <w:sz w:val="20"/>
          <w:szCs w:val="20"/>
        </w:rPr>
      </w:pPr>
      <w:r>
        <w:rPr>
          <w:rFonts w:ascii="Arial" w:hAnsi="Arial" w:cs="Arial"/>
          <w:sz w:val="20"/>
          <w:szCs w:val="20"/>
        </w:rPr>
        <w:t>ACORUS INGENIERIE</w:t>
      </w:r>
    </w:p>
    <w:p w14:paraId="4E57FB93" w14:textId="77777777" w:rsidR="00C411D8" w:rsidRDefault="00C411D8" w:rsidP="00734767">
      <w:pPr>
        <w:keepLines/>
        <w:tabs>
          <w:tab w:val="left" w:pos="567"/>
          <w:tab w:val="left" w:pos="851"/>
          <w:tab w:val="left" w:pos="1134"/>
        </w:tabs>
        <w:jc w:val="both"/>
        <w:rPr>
          <w:rFonts w:ascii="Arial" w:hAnsi="Arial" w:cs="Arial"/>
          <w:sz w:val="20"/>
          <w:szCs w:val="20"/>
        </w:rPr>
      </w:pPr>
      <w:r>
        <w:rPr>
          <w:rFonts w:ascii="Arial" w:hAnsi="Arial" w:cs="Arial"/>
          <w:sz w:val="20"/>
          <w:szCs w:val="20"/>
        </w:rPr>
        <w:t xml:space="preserve">46 Rue des Vieilles Vignes </w:t>
      </w:r>
    </w:p>
    <w:p w14:paraId="72D2F4A8" w14:textId="62065B1F" w:rsidR="00C411D8" w:rsidRDefault="00C411D8" w:rsidP="00734767">
      <w:pPr>
        <w:keepLines/>
        <w:tabs>
          <w:tab w:val="left" w:pos="567"/>
          <w:tab w:val="left" w:pos="851"/>
          <w:tab w:val="left" w:pos="1134"/>
        </w:tabs>
        <w:jc w:val="both"/>
        <w:rPr>
          <w:rFonts w:ascii="Arial" w:hAnsi="Arial" w:cs="Arial"/>
          <w:sz w:val="20"/>
          <w:szCs w:val="20"/>
        </w:rPr>
      </w:pPr>
      <w:r>
        <w:rPr>
          <w:rFonts w:ascii="Arial" w:hAnsi="Arial" w:cs="Arial"/>
          <w:sz w:val="20"/>
          <w:szCs w:val="20"/>
        </w:rPr>
        <w:t>77186 CROISSY BEAUBOURG</w:t>
      </w:r>
    </w:p>
    <w:p w14:paraId="5AF5EE28" w14:textId="7CEDC38C" w:rsidR="00C411D8" w:rsidRPr="00641430" w:rsidRDefault="00C411D8" w:rsidP="00734767">
      <w:pPr>
        <w:keepLines/>
        <w:tabs>
          <w:tab w:val="left" w:pos="567"/>
          <w:tab w:val="left" w:pos="851"/>
          <w:tab w:val="left" w:pos="1134"/>
        </w:tabs>
        <w:jc w:val="both"/>
        <w:rPr>
          <w:rFonts w:ascii="Arial" w:hAnsi="Arial" w:cs="Arial"/>
          <w:sz w:val="20"/>
          <w:szCs w:val="20"/>
        </w:rPr>
      </w:pPr>
      <w:r>
        <w:rPr>
          <w:rFonts w:ascii="Arial" w:hAnsi="Arial" w:cs="Arial"/>
          <w:sz w:val="20"/>
          <w:szCs w:val="20"/>
        </w:rPr>
        <w:t>01.60.06.46.24</w:t>
      </w:r>
    </w:p>
    <w:p w14:paraId="4E374AF6" w14:textId="498670C4" w:rsidR="00734767" w:rsidRPr="00641430" w:rsidRDefault="00734767" w:rsidP="00734767">
      <w:pPr>
        <w:keepLines/>
        <w:tabs>
          <w:tab w:val="left" w:pos="567"/>
          <w:tab w:val="left" w:pos="851"/>
          <w:tab w:val="left" w:pos="1134"/>
        </w:tabs>
        <w:spacing w:before="200" w:after="60"/>
        <w:jc w:val="both"/>
        <w:rPr>
          <w:rFonts w:ascii="Arial" w:hAnsi="Arial" w:cs="Arial"/>
          <w:b/>
          <w:sz w:val="20"/>
          <w:szCs w:val="20"/>
          <w:u w:val="single"/>
        </w:rPr>
      </w:pPr>
      <w:bookmarkStart w:id="10" w:name="_Toc40272993"/>
      <w:r w:rsidRPr="00641430">
        <w:rPr>
          <w:rFonts w:ascii="Arial" w:hAnsi="Arial" w:cs="Arial"/>
          <w:b/>
          <w:sz w:val="20"/>
          <w:szCs w:val="20"/>
          <w:u w:val="single"/>
        </w:rPr>
        <w:t>Contrôle technique</w:t>
      </w:r>
      <w:bookmarkEnd w:id="10"/>
      <w:r w:rsidRPr="00641430">
        <w:rPr>
          <w:rFonts w:ascii="Arial" w:hAnsi="Arial" w:cs="Arial"/>
          <w:b/>
          <w:sz w:val="20"/>
          <w:szCs w:val="20"/>
          <w:u w:val="single"/>
        </w:rPr>
        <w:t> :</w:t>
      </w:r>
    </w:p>
    <w:p w14:paraId="5AC77E85" w14:textId="1F85336E" w:rsidR="00744F65" w:rsidRPr="00641430" w:rsidRDefault="00C411D8" w:rsidP="00744F65">
      <w:pPr>
        <w:keepLines/>
        <w:tabs>
          <w:tab w:val="left" w:pos="567"/>
          <w:tab w:val="left" w:pos="851"/>
          <w:tab w:val="left" w:pos="1134"/>
        </w:tabs>
        <w:jc w:val="both"/>
        <w:rPr>
          <w:rFonts w:ascii="Arial" w:hAnsi="Arial" w:cs="Arial"/>
          <w:sz w:val="20"/>
          <w:szCs w:val="20"/>
        </w:rPr>
      </w:pPr>
      <w:r>
        <w:rPr>
          <w:rFonts w:ascii="Arial" w:hAnsi="Arial" w:cs="Arial"/>
          <w:sz w:val="20"/>
          <w:szCs w:val="20"/>
        </w:rPr>
        <w:t>Non désigné à ce jour</w:t>
      </w:r>
    </w:p>
    <w:p w14:paraId="4CF4E7F6" w14:textId="208A3B03" w:rsidR="00734767" w:rsidRPr="00641430" w:rsidRDefault="00300715" w:rsidP="00734767">
      <w:pPr>
        <w:keepLines/>
        <w:tabs>
          <w:tab w:val="left" w:pos="567"/>
          <w:tab w:val="left" w:pos="851"/>
          <w:tab w:val="left" w:pos="1134"/>
        </w:tabs>
        <w:spacing w:before="200" w:after="60"/>
        <w:jc w:val="both"/>
        <w:rPr>
          <w:rFonts w:ascii="Arial" w:hAnsi="Arial" w:cs="Arial"/>
          <w:b/>
          <w:sz w:val="20"/>
          <w:szCs w:val="20"/>
          <w:u w:val="single"/>
        </w:rPr>
      </w:pPr>
      <w:bookmarkStart w:id="11" w:name="_Toc40272994"/>
      <w:r w:rsidRPr="00641430">
        <w:rPr>
          <w:rFonts w:ascii="Arial" w:hAnsi="Arial" w:cs="Arial"/>
          <w:b/>
          <w:sz w:val="20"/>
          <w:szCs w:val="20"/>
          <w:u w:val="single"/>
        </w:rPr>
        <w:t>S</w:t>
      </w:r>
      <w:r w:rsidR="00734767" w:rsidRPr="00641430">
        <w:rPr>
          <w:rFonts w:ascii="Arial" w:hAnsi="Arial" w:cs="Arial"/>
          <w:b/>
          <w:sz w:val="20"/>
          <w:szCs w:val="20"/>
          <w:u w:val="single"/>
        </w:rPr>
        <w:t>écurité et protection de la santé des travailleurs</w:t>
      </w:r>
      <w:bookmarkEnd w:id="11"/>
      <w:r w:rsidR="00734767" w:rsidRPr="00641430">
        <w:rPr>
          <w:rFonts w:ascii="Arial" w:hAnsi="Arial" w:cs="Arial"/>
          <w:b/>
          <w:sz w:val="20"/>
          <w:szCs w:val="20"/>
          <w:u w:val="single"/>
        </w:rPr>
        <w:t> :</w:t>
      </w:r>
    </w:p>
    <w:p w14:paraId="15625C56" w14:textId="77777777" w:rsidR="00C411D8" w:rsidRPr="0059193E" w:rsidRDefault="00C411D8" w:rsidP="00C411D8">
      <w:pPr>
        <w:keepLines/>
        <w:tabs>
          <w:tab w:val="left" w:pos="567"/>
          <w:tab w:val="left" w:pos="851"/>
          <w:tab w:val="left" w:pos="1134"/>
        </w:tabs>
        <w:jc w:val="both"/>
        <w:rPr>
          <w:rFonts w:ascii="Arial" w:hAnsi="Arial" w:cs="Arial"/>
          <w:sz w:val="20"/>
          <w:szCs w:val="20"/>
        </w:rPr>
      </w:pPr>
      <w:r>
        <w:rPr>
          <w:rFonts w:ascii="Arial" w:hAnsi="Arial" w:cs="Arial"/>
          <w:sz w:val="20"/>
          <w:szCs w:val="20"/>
        </w:rPr>
        <w:t>Non désigné à ce jour</w:t>
      </w:r>
    </w:p>
    <w:p w14:paraId="7F66DB23" w14:textId="77777777" w:rsidR="00734767" w:rsidRPr="00AB4ECD" w:rsidRDefault="00734767" w:rsidP="00734767">
      <w:pPr>
        <w:keepLines/>
        <w:tabs>
          <w:tab w:val="left" w:pos="567"/>
          <w:tab w:val="left" w:pos="851"/>
          <w:tab w:val="left" w:pos="1134"/>
        </w:tabs>
        <w:jc w:val="both"/>
        <w:rPr>
          <w:rFonts w:ascii="Arial" w:hAnsi="Arial" w:cs="Arial"/>
          <w:sz w:val="22"/>
          <w:szCs w:val="22"/>
        </w:rPr>
      </w:pPr>
    </w:p>
    <w:p w14:paraId="27F1C155" w14:textId="77777777" w:rsidR="00734767" w:rsidRPr="00AB4ECD" w:rsidRDefault="00734767" w:rsidP="00734767">
      <w:pPr>
        <w:keepLines/>
        <w:tabs>
          <w:tab w:val="left" w:pos="567"/>
          <w:tab w:val="left" w:pos="851"/>
          <w:tab w:val="left" w:pos="1134"/>
        </w:tabs>
        <w:ind w:left="284" w:firstLine="284"/>
        <w:jc w:val="both"/>
        <w:rPr>
          <w:rFonts w:ascii="Arial" w:hAnsi="Arial" w:cs="Arial"/>
          <w:sz w:val="16"/>
          <w:szCs w:val="16"/>
        </w:rPr>
      </w:pPr>
    </w:p>
    <w:p w14:paraId="60767483" w14:textId="04454470" w:rsidR="00015961" w:rsidRPr="00AB4ECD" w:rsidRDefault="00015961" w:rsidP="00015961">
      <w:pPr>
        <w:jc w:val="both"/>
        <w:rPr>
          <w:rFonts w:ascii="Arial" w:hAnsi="Arial" w:cs="Arial"/>
          <w:sz w:val="20"/>
          <w:szCs w:val="20"/>
        </w:rPr>
      </w:pPr>
      <w:r w:rsidRPr="00641430">
        <w:rPr>
          <w:rFonts w:ascii="Arial" w:hAnsi="Arial" w:cs="Arial"/>
          <w:sz w:val="20"/>
          <w:szCs w:val="20"/>
        </w:rPr>
        <w:t xml:space="preserve">Ces prestations sont décrites </w:t>
      </w:r>
      <w:r w:rsidR="007A7465" w:rsidRPr="00641430">
        <w:rPr>
          <w:rFonts w:ascii="Arial" w:hAnsi="Arial" w:cs="Arial"/>
          <w:sz w:val="20"/>
          <w:szCs w:val="20"/>
        </w:rPr>
        <w:t>dans le</w:t>
      </w:r>
      <w:r w:rsidRPr="00641430">
        <w:rPr>
          <w:rFonts w:ascii="Arial" w:hAnsi="Arial" w:cs="Arial"/>
          <w:sz w:val="20"/>
          <w:szCs w:val="20"/>
        </w:rPr>
        <w:t xml:space="preserve"> cahier des charges </w:t>
      </w:r>
      <w:r w:rsidR="007A7465" w:rsidRPr="00641430">
        <w:rPr>
          <w:rFonts w:ascii="Arial" w:hAnsi="Arial" w:cs="Arial"/>
          <w:sz w:val="20"/>
          <w:szCs w:val="20"/>
        </w:rPr>
        <w:t xml:space="preserve">techniques particulières </w:t>
      </w:r>
      <w:r w:rsidRPr="00641430">
        <w:rPr>
          <w:rFonts w:ascii="Arial" w:hAnsi="Arial" w:cs="Arial"/>
          <w:sz w:val="20"/>
          <w:szCs w:val="20"/>
        </w:rPr>
        <w:t>(CCTP)</w:t>
      </w:r>
      <w:r w:rsidRPr="00AB4ECD">
        <w:rPr>
          <w:rFonts w:ascii="Arial" w:hAnsi="Arial" w:cs="Arial"/>
          <w:sz w:val="20"/>
          <w:szCs w:val="20"/>
        </w:rPr>
        <w:t>.</w:t>
      </w:r>
    </w:p>
    <w:p w14:paraId="72F2A194" w14:textId="612DB1C9" w:rsidR="003212F9" w:rsidRPr="00AB4ECD" w:rsidRDefault="003212F9" w:rsidP="00015961">
      <w:pPr>
        <w:jc w:val="both"/>
        <w:rPr>
          <w:rFonts w:ascii="Arial" w:hAnsi="Arial" w:cs="Arial"/>
          <w:sz w:val="20"/>
          <w:szCs w:val="20"/>
        </w:rPr>
      </w:pPr>
    </w:p>
    <w:p w14:paraId="7CB8A8AC" w14:textId="77777777" w:rsidR="003212F9" w:rsidRPr="00AB4ECD" w:rsidRDefault="003212F9" w:rsidP="00015961">
      <w:pPr>
        <w:jc w:val="both"/>
        <w:rPr>
          <w:rFonts w:ascii="Arial" w:hAnsi="Arial" w:cs="Arial"/>
          <w:sz w:val="20"/>
          <w:szCs w:val="20"/>
        </w:rPr>
      </w:pPr>
    </w:p>
    <w:p w14:paraId="4DD731B9" w14:textId="77777777" w:rsidR="00B73EB6" w:rsidRPr="00641430" w:rsidRDefault="00B73EB6" w:rsidP="00771222">
      <w:pPr>
        <w:jc w:val="both"/>
        <w:rPr>
          <w:rFonts w:ascii="Arial" w:hAnsi="Arial" w:cs="Arial"/>
          <w:sz w:val="22"/>
          <w:szCs w:val="22"/>
        </w:rPr>
      </w:pPr>
    </w:p>
    <w:p w14:paraId="742DEC3F" w14:textId="70BD85EF" w:rsidR="00B73EB6" w:rsidRPr="00641430" w:rsidRDefault="00B73EB6" w:rsidP="00B73EB6">
      <w:pPr>
        <w:pStyle w:val="Titre1"/>
        <w:rPr>
          <w:color w:val="4472C4" w:themeColor="accent1"/>
          <w:u w:val="single"/>
        </w:rPr>
      </w:pPr>
      <w:bookmarkStart w:id="12" w:name="_Toc90055946"/>
      <w:r w:rsidRPr="00641430">
        <w:rPr>
          <w:color w:val="00628B"/>
          <w:u w:val="single"/>
        </w:rPr>
        <w:t>ARTICLE 2 : LIEUX D’EXECUTION DES TRAVAUX</w:t>
      </w:r>
      <w:bookmarkEnd w:id="12"/>
    </w:p>
    <w:p w14:paraId="5D4986A5" w14:textId="77777777" w:rsidR="00B73EB6" w:rsidRPr="00641430" w:rsidRDefault="00B73EB6" w:rsidP="00771222">
      <w:pPr>
        <w:jc w:val="both"/>
        <w:rPr>
          <w:rFonts w:ascii="Arial" w:hAnsi="Arial" w:cs="Arial"/>
          <w:sz w:val="22"/>
          <w:szCs w:val="22"/>
        </w:rPr>
      </w:pPr>
    </w:p>
    <w:p w14:paraId="61EEBEBF" w14:textId="77777777" w:rsidR="0043484A" w:rsidRPr="00641430" w:rsidRDefault="0043484A" w:rsidP="0043484A">
      <w:pPr>
        <w:jc w:val="both"/>
        <w:rPr>
          <w:rFonts w:ascii="Arial" w:hAnsi="Arial" w:cs="Arial"/>
          <w:b/>
          <w:bCs/>
          <w:sz w:val="22"/>
          <w:szCs w:val="22"/>
          <w:u w:val="single"/>
        </w:rPr>
      </w:pPr>
    </w:p>
    <w:p w14:paraId="58AF9463" w14:textId="62DC9213" w:rsidR="00C411D8" w:rsidRDefault="0043484A" w:rsidP="0043484A">
      <w:pPr>
        <w:jc w:val="both"/>
        <w:rPr>
          <w:rFonts w:ascii="Arial" w:hAnsi="Arial" w:cs="Arial"/>
          <w:sz w:val="20"/>
          <w:szCs w:val="20"/>
        </w:rPr>
      </w:pPr>
      <w:r w:rsidRPr="00641430">
        <w:rPr>
          <w:rFonts w:ascii="Arial" w:hAnsi="Arial" w:cs="Arial"/>
          <w:sz w:val="20"/>
          <w:szCs w:val="20"/>
        </w:rPr>
        <w:t xml:space="preserve">Les travaux seront exécutés à l’adresse suivante : </w:t>
      </w:r>
    </w:p>
    <w:p w14:paraId="42DCC343" w14:textId="77777777" w:rsidR="00C411D8" w:rsidRDefault="00C411D8" w:rsidP="0043484A">
      <w:pPr>
        <w:jc w:val="both"/>
        <w:rPr>
          <w:rFonts w:ascii="Arial" w:hAnsi="Arial" w:cs="Arial"/>
          <w:sz w:val="20"/>
          <w:szCs w:val="20"/>
        </w:rPr>
      </w:pPr>
    </w:p>
    <w:p w14:paraId="1F1896C1" w14:textId="1D6863D3" w:rsidR="0043484A" w:rsidRPr="00641430" w:rsidRDefault="00C411D8" w:rsidP="0043484A">
      <w:pPr>
        <w:jc w:val="both"/>
        <w:rPr>
          <w:rFonts w:ascii="Arial" w:hAnsi="Arial" w:cs="Arial"/>
          <w:sz w:val="20"/>
          <w:szCs w:val="20"/>
        </w:rPr>
      </w:pPr>
      <w:r>
        <w:rPr>
          <w:rFonts w:ascii="Arial" w:eastAsiaTheme="minorHAnsi" w:hAnsi="Arial" w:cs="Arial"/>
          <w:b/>
          <w:bCs/>
          <w:sz w:val="20"/>
          <w:szCs w:val="20"/>
          <w:lang w:eastAsia="en-US"/>
        </w:rPr>
        <w:t>26-36 / 50-60 Place du marché 77190 DAMMARIE LES LYS</w:t>
      </w:r>
    </w:p>
    <w:p w14:paraId="19F5AD3D" w14:textId="161D7587" w:rsidR="0043484A" w:rsidRPr="00641430" w:rsidRDefault="0043484A" w:rsidP="00771222">
      <w:pPr>
        <w:jc w:val="both"/>
        <w:rPr>
          <w:rFonts w:ascii="Arial" w:hAnsi="Arial" w:cs="Arial"/>
          <w:sz w:val="22"/>
          <w:szCs w:val="22"/>
        </w:rPr>
      </w:pPr>
    </w:p>
    <w:p w14:paraId="033271F5" w14:textId="77777777" w:rsidR="0043484A" w:rsidRPr="00641430" w:rsidRDefault="0043484A" w:rsidP="00771222">
      <w:pPr>
        <w:jc w:val="both"/>
        <w:rPr>
          <w:rFonts w:ascii="Arial" w:hAnsi="Arial" w:cs="Arial"/>
          <w:sz w:val="22"/>
          <w:szCs w:val="22"/>
        </w:rPr>
      </w:pPr>
    </w:p>
    <w:p w14:paraId="46DD7CF9" w14:textId="1BB11F01" w:rsidR="00D27401" w:rsidRPr="00641430" w:rsidRDefault="00D27401" w:rsidP="00D27401">
      <w:pPr>
        <w:pStyle w:val="Titre1"/>
        <w:rPr>
          <w:color w:val="00628B"/>
          <w:u w:val="single"/>
        </w:rPr>
      </w:pPr>
      <w:bookmarkStart w:id="13" w:name="_Toc90055947"/>
      <w:r w:rsidRPr="00641430">
        <w:rPr>
          <w:color w:val="00628B"/>
          <w:u w:val="single"/>
        </w:rPr>
        <w:t xml:space="preserve">ARTICLE </w:t>
      </w:r>
      <w:r w:rsidR="00DE1CC3" w:rsidRPr="00641430">
        <w:rPr>
          <w:color w:val="00628B"/>
          <w:u w:val="single"/>
        </w:rPr>
        <w:t>3</w:t>
      </w:r>
      <w:r w:rsidRPr="00641430">
        <w:rPr>
          <w:color w:val="00628B"/>
          <w:u w:val="single"/>
        </w:rPr>
        <w:t> : DUREE DU MARCHE – DELAI D’EXECUTION</w:t>
      </w:r>
      <w:bookmarkEnd w:id="13"/>
    </w:p>
    <w:p w14:paraId="551889A3" w14:textId="1FFD9051" w:rsidR="00D27401" w:rsidRPr="00AB4ECD" w:rsidRDefault="00D27401" w:rsidP="00771222">
      <w:pPr>
        <w:jc w:val="both"/>
        <w:rPr>
          <w:rFonts w:ascii="Arial" w:hAnsi="Arial" w:cs="Arial"/>
          <w:u w:val="single"/>
        </w:rPr>
      </w:pPr>
    </w:p>
    <w:p w14:paraId="2ADA3AB7" w14:textId="68158025" w:rsidR="0043385B" w:rsidRPr="00641430" w:rsidRDefault="0008260D" w:rsidP="0043385B">
      <w:pPr>
        <w:jc w:val="both"/>
        <w:rPr>
          <w:rFonts w:ascii="Arial" w:hAnsi="Arial" w:cs="Arial"/>
          <w:b/>
          <w:bCs/>
          <w:sz w:val="20"/>
          <w:szCs w:val="20"/>
          <w:u w:val="single"/>
          <w:lang w:eastAsia="ar-SA"/>
        </w:rPr>
      </w:pPr>
      <w:r w:rsidRPr="00641430">
        <w:rPr>
          <w:rFonts w:ascii="Arial" w:hAnsi="Arial" w:cs="Arial"/>
          <w:b/>
          <w:bCs/>
          <w:sz w:val="20"/>
          <w:szCs w:val="20"/>
          <w:u w:val="single"/>
          <w:lang w:eastAsia="ar-SA"/>
        </w:rPr>
        <w:t xml:space="preserve">3.1 </w:t>
      </w:r>
      <w:r w:rsidR="0043385B" w:rsidRPr="00641430">
        <w:rPr>
          <w:rFonts w:ascii="Arial" w:hAnsi="Arial" w:cs="Arial"/>
          <w:b/>
          <w:bCs/>
          <w:sz w:val="20"/>
          <w:szCs w:val="20"/>
          <w:u w:val="single"/>
          <w:lang w:eastAsia="ar-SA"/>
        </w:rPr>
        <w:t>Durée du marché</w:t>
      </w:r>
      <w:r w:rsidRPr="00641430">
        <w:rPr>
          <w:rFonts w:ascii="Arial" w:hAnsi="Arial" w:cs="Arial"/>
          <w:b/>
          <w:bCs/>
          <w:sz w:val="20"/>
          <w:szCs w:val="20"/>
          <w:u w:val="single"/>
          <w:lang w:eastAsia="ar-SA"/>
        </w:rPr>
        <w:t xml:space="preserve"> et délai d’exécution</w:t>
      </w:r>
    </w:p>
    <w:p w14:paraId="47E8C181" w14:textId="77777777" w:rsidR="0008260D" w:rsidRPr="00641430" w:rsidRDefault="0008260D" w:rsidP="0043385B">
      <w:pPr>
        <w:jc w:val="both"/>
        <w:rPr>
          <w:rFonts w:ascii="Arial" w:hAnsi="Arial" w:cs="Arial"/>
          <w:b/>
          <w:bCs/>
          <w:sz w:val="20"/>
          <w:szCs w:val="20"/>
          <w:u w:val="single"/>
          <w:lang w:eastAsia="ar-SA"/>
        </w:rPr>
      </w:pPr>
    </w:p>
    <w:p w14:paraId="07EBE9F0" w14:textId="471865BE" w:rsidR="0008260D" w:rsidRPr="00641430" w:rsidRDefault="0008260D" w:rsidP="0043385B">
      <w:pPr>
        <w:jc w:val="both"/>
        <w:rPr>
          <w:rFonts w:ascii="Arial" w:hAnsi="Arial" w:cs="Arial"/>
          <w:b/>
          <w:bCs/>
          <w:sz w:val="20"/>
          <w:szCs w:val="20"/>
          <w:u w:val="single"/>
          <w:lang w:eastAsia="ar-SA"/>
        </w:rPr>
      </w:pPr>
      <w:r w:rsidRPr="00641430">
        <w:rPr>
          <w:rFonts w:ascii="Arial" w:hAnsi="Arial" w:cs="Arial"/>
          <w:b/>
          <w:bCs/>
          <w:sz w:val="20"/>
          <w:szCs w:val="20"/>
          <w:u w:val="single"/>
          <w:lang w:eastAsia="ar-SA"/>
        </w:rPr>
        <w:t>Durée du marché</w:t>
      </w:r>
    </w:p>
    <w:p w14:paraId="110B4B96" w14:textId="48CA483B" w:rsidR="0043385B" w:rsidRPr="00641430" w:rsidRDefault="0043385B" w:rsidP="0043385B">
      <w:pPr>
        <w:jc w:val="both"/>
        <w:rPr>
          <w:rFonts w:ascii="Arial" w:hAnsi="Arial" w:cs="Arial"/>
          <w:bCs/>
          <w:sz w:val="20"/>
          <w:szCs w:val="20"/>
          <w:lang w:eastAsia="ar-SA"/>
        </w:rPr>
      </w:pPr>
      <w:r w:rsidRPr="00641430">
        <w:rPr>
          <w:rFonts w:ascii="Arial" w:hAnsi="Arial" w:cs="Arial"/>
          <w:bCs/>
          <w:sz w:val="20"/>
          <w:szCs w:val="20"/>
          <w:lang w:eastAsia="ar-SA"/>
        </w:rPr>
        <w:t xml:space="preserve">Le marché est conclu à compter de la date de l’accusé de réception de la notification du marché au titulaire pour une durée de </w:t>
      </w:r>
      <w:r w:rsidR="00D46E62">
        <w:rPr>
          <w:rFonts w:ascii="Arial" w:hAnsi="Arial" w:cs="Arial"/>
          <w:b/>
          <w:bCs/>
          <w:sz w:val="20"/>
          <w:szCs w:val="20"/>
          <w:lang w:eastAsia="ar-SA"/>
        </w:rPr>
        <w:t>5</w:t>
      </w:r>
      <w:r w:rsidRPr="00641430">
        <w:rPr>
          <w:rFonts w:ascii="Arial" w:hAnsi="Arial" w:cs="Arial"/>
          <w:b/>
          <w:bCs/>
          <w:sz w:val="20"/>
          <w:szCs w:val="20"/>
          <w:lang w:eastAsia="ar-SA"/>
        </w:rPr>
        <w:t xml:space="preserve"> </w:t>
      </w:r>
      <w:r w:rsidRPr="00641430">
        <w:rPr>
          <w:rFonts w:ascii="Arial" w:hAnsi="Arial" w:cs="Arial"/>
          <w:bCs/>
          <w:sz w:val="20"/>
          <w:szCs w:val="20"/>
          <w:lang w:eastAsia="ar-SA"/>
        </w:rPr>
        <w:t xml:space="preserve">mois. </w:t>
      </w:r>
    </w:p>
    <w:p w14:paraId="795F6971" w14:textId="58B41970" w:rsidR="0043385B" w:rsidRPr="00641430" w:rsidRDefault="0043385B" w:rsidP="0043385B">
      <w:pPr>
        <w:jc w:val="both"/>
        <w:rPr>
          <w:rFonts w:ascii="Arial" w:hAnsi="Arial" w:cs="Arial"/>
          <w:bCs/>
          <w:sz w:val="20"/>
          <w:szCs w:val="20"/>
          <w:lang w:eastAsia="ar-SA"/>
        </w:rPr>
      </w:pPr>
    </w:p>
    <w:p w14:paraId="1040C444" w14:textId="2A3BAB72" w:rsidR="00403625" w:rsidRDefault="00403625" w:rsidP="0043385B">
      <w:pPr>
        <w:jc w:val="both"/>
        <w:rPr>
          <w:rFonts w:ascii="Arial" w:hAnsi="Arial" w:cs="Arial"/>
          <w:bCs/>
          <w:sz w:val="20"/>
          <w:szCs w:val="20"/>
          <w:lang w:eastAsia="ar-SA"/>
        </w:rPr>
      </w:pPr>
    </w:p>
    <w:p w14:paraId="4E2D008A" w14:textId="2F7A9CF4" w:rsidR="00C411D8" w:rsidRDefault="00C411D8" w:rsidP="0043385B">
      <w:pPr>
        <w:jc w:val="both"/>
        <w:rPr>
          <w:rFonts w:ascii="Arial" w:hAnsi="Arial" w:cs="Arial"/>
          <w:bCs/>
          <w:sz w:val="20"/>
          <w:szCs w:val="20"/>
          <w:lang w:eastAsia="ar-SA"/>
        </w:rPr>
      </w:pPr>
    </w:p>
    <w:p w14:paraId="0DE408EC" w14:textId="77777777" w:rsidR="00C411D8" w:rsidRPr="00641430" w:rsidRDefault="00C411D8" w:rsidP="0043385B">
      <w:pPr>
        <w:jc w:val="both"/>
        <w:rPr>
          <w:rFonts w:ascii="Arial" w:hAnsi="Arial" w:cs="Arial"/>
          <w:bCs/>
          <w:sz w:val="20"/>
          <w:szCs w:val="20"/>
          <w:lang w:eastAsia="ar-SA"/>
        </w:rPr>
      </w:pPr>
    </w:p>
    <w:p w14:paraId="4F459EBB" w14:textId="0036F5C5" w:rsidR="006B71A3" w:rsidRDefault="006B71A3" w:rsidP="0043385B">
      <w:pPr>
        <w:jc w:val="both"/>
        <w:rPr>
          <w:rFonts w:ascii="Arial" w:hAnsi="Arial" w:cs="Arial"/>
          <w:bCs/>
          <w:sz w:val="20"/>
          <w:szCs w:val="20"/>
          <w:lang w:eastAsia="ar-SA"/>
        </w:rPr>
      </w:pPr>
    </w:p>
    <w:p w14:paraId="577F243D" w14:textId="77777777" w:rsidR="00C411D8" w:rsidRPr="00641430" w:rsidRDefault="00C411D8" w:rsidP="0043385B">
      <w:pPr>
        <w:jc w:val="both"/>
        <w:rPr>
          <w:rFonts w:ascii="Arial" w:hAnsi="Arial" w:cs="Arial"/>
          <w:bCs/>
          <w:sz w:val="20"/>
          <w:szCs w:val="20"/>
          <w:lang w:eastAsia="ar-SA"/>
        </w:rPr>
      </w:pPr>
    </w:p>
    <w:p w14:paraId="7F9C31C9" w14:textId="77777777" w:rsidR="003447D9" w:rsidRDefault="003447D9" w:rsidP="0043385B">
      <w:pPr>
        <w:jc w:val="both"/>
        <w:rPr>
          <w:rFonts w:ascii="Arial" w:hAnsi="Arial" w:cs="Arial"/>
          <w:b/>
          <w:bCs/>
          <w:sz w:val="20"/>
          <w:szCs w:val="20"/>
          <w:u w:val="single"/>
          <w:lang w:eastAsia="ar-SA"/>
        </w:rPr>
      </w:pPr>
    </w:p>
    <w:p w14:paraId="5C5D1DD8" w14:textId="4732B6D0" w:rsidR="0043385B" w:rsidRPr="0067383C" w:rsidRDefault="0043385B" w:rsidP="0043385B">
      <w:pPr>
        <w:jc w:val="both"/>
        <w:rPr>
          <w:rFonts w:ascii="Arial" w:hAnsi="Arial" w:cs="Arial"/>
          <w:b/>
          <w:bCs/>
          <w:sz w:val="20"/>
          <w:szCs w:val="20"/>
          <w:u w:val="single"/>
          <w:lang w:eastAsia="ar-SA"/>
        </w:rPr>
      </w:pPr>
      <w:r w:rsidRPr="00641430">
        <w:rPr>
          <w:rFonts w:ascii="Arial" w:hAnsi="Arial" w:cs="Arial"/>
          <w:b/>
          <w:bCs/>
          <w:sz w:val="20"/>
          <w:szCs w:val="20"/>
          <w:u w:val="single"/>
          <w:lang w:eastAsia="ar-SA"/>
        </w:rPr>
        <w:t xml:space="preserve">Délai de </w:t>
      </w:r>
      <w:r w:rsidRPr="0067383C">
        <w:rPr>
          <w:rFonts w:ascii="Arial" w:hAnsi="Arial" w:cs="Arial"/>
          <w:b/>
          <w:bCs/>
          <w:sz w:val="20"/>
          <w:szCs w:val="20"/>
          <w:u w:val="single"/>
          <w:lang w:eastAsia="ar-SA"/>
        </w:rPr>
        <w:t>réalisation</w:t>
      </w:r>
    </w:p>
    <w:p w14:paraId="7B4EC2CE" w14:textId="1341CA37" w:rsidR="0043385B" w:rsidRPr="0067383C" w:rsidRDefault="0043385B" w:rsidP="0043385B">
      <w:pPr>
        <w:jc w:val="both"/>
        <w:rPr>
          <w:rFonts w:ascii="Arial" w:hAnsi="Arial" w:cs="Arial"/>
          <w:bCs/>
          <w:sz w:val="20"/>
          <w:szCs w:val="20"/>
          <w:lang w:eastAsia="ar-SA"/>
        </w:rPr>
      </w:pPr>
      <w:r w:rsidRPr="0067383C">
        <w:rPr>
          <w:rFonts w:ascii="Arial" w:hAnsi="Arial" w:cs="Arial"/>
          <w:bCs/>
          <w:sz w:val="20"/>
          <w:szCs w:val="20"/>
          <w:lang w:eastAsia="ar-SA"/>
        </w:rPr>
        <w:t xml:space="preserve">Le calendrier proposé par le titulaire et accepté par Antin résidences sera contractuel et devra respecter le délai global maximum de </w:t>
      </w:r>
      <w:r w:rsidR="00C411D8" w:rsidRPr="00AB4ECD">
        <w:rPr>
          <w:rFonts w:ascii="Arial" w:hAnsi="Arial" w:cs="Arial"/>
          <w:b/>
          <w:bCs/>
          <w:sz w:val="20"/>
          <w:szCs w:val="20"/>
          <w:lang w:eastAsia="ar-SA"/>
        </w:rPr>
        <w:t>5</w:t>
      </w:r>
      <w:r w:rsidRPr="0067383C">
        <w:rPr>
          <w:rFonts w:ascii="Arial" w:hAnsi="Arial" w:cs="Arial"/>
          <w:b/>
          <w:bCs/>
          <w:sz w:val="20"/>
          <w:szCs w:val="20"/>
          <w:lang w:eastAsia="ar-SA"/>
        </w:rPr>
        <w:t xml:space="preserve"> </w:t>
      </w:r>
      <w:r w:rsidRPr="0067383C">
        <w:rPr>
          <w:rFonts w:ascii="Arial" w:hAnsi="Arial" w:cs="Arial"/>
          <w:bCs/>
          <w:sz w:val="20"/>
          <w:szCs w:val="20"/>
          <w:lang w:eastAsia="ar-SA"/>
        </w:rPr>
        <w:t>mois à compter de l'envoi de l'ordre de service de démarrage.</w:t>
      </w:r>
    </w:p>
    <w:p w14:paraId="179442CA" w14:textId="75E1AECF" w:rsidR="0043385B" w:rsidRPr="00641430" w:rsidRDefault="0043385B" w:rsidP="0043385B">
      <w:pPr>
        <w:jc w:val="both"/>
        <w:rPr>
          <w:rFonts w:ascii="Arial" w:hAnsi="Arial" w:cs="Arial"/>
          <w:bCs/>
          <w:sz w:val="20"/>
          <w:szCs w:val="20"/>
          <w:lang w:eastAsia="ar-SA"/>
        </w:rPr>
      </w:pPr>
      <w:r w:rsidRPr="0067383C">
        <w:rPr>
          <w:rFonts w:ascii="Arial" w:hAnsi="Arial" w:cs="Arial"/>
          <w:bCs/>
          <w:sz w:val="20"/>
          <w:szCs w:val="20"/>
          <w:lang w:eastAsia="ar-SA"/>
        </w:rPr>
        <w:t xml:space="preserve">La durée de la période de préparation est de </w:t>
      </w:r>
      <w:r w:rsidR="0067383C" w:rsidRPr="00AB4ECD">
        <w:rPr>
          <w:rFonts w:ascii="Arial" w:hAnsi="Arial" w:cs="Arial"/>
          <w:bCs/>
          <w:sz w:val="20"/>
          <w:szCs w:val="20"/>
          <w:lang w:eastAsia="ar-SA"/>
        </w:rPr>
        <w:t>1</w:t>
      </w:r>
      <w:r w:rsidRPr="0067383C">
        <w:rPr>
          <w:rFonts w:ascii="Arial" w:hAnsi="Arial" w:cs="Arial"/>
          <w:bCs/>
          <w:sz w:val="20"/>
          <w:szCs w:val="20"/>
          <w:lang w:eastAsia="ar-SA"/>
        </w:rPr>
        <w:t xml:space="preserve"> mois </w:t>
      </w:r>
      <w:r w:rsidRPr="00AB4ECD">
        <w:rPr>
          <w:rFonts w:ascii="Arial" w:hAnsi="Arial" w:cs="Arial"/>
          <w:bCs/>
          <w:sz w:val="20"/>
          <w:szCs w:val="20"/>
          <w:lang w:eastAsia="ar-SA"/>
        </w:rPr>
        <w:t xml:space="preserve">ou </w:t>
      </w:r>
      <w:r w:rsidR="0067383C" w:rsidRPr="00AB4ECD">
        <w:rPr>
          <w:rFonts w:ascii="Arial" w:hAnsi="Arial" w:cs="Arial"/>
          <w:bCs/>
          <w:sz w:val="20"/>
          <w:szCs w:val="20"/>
          <w:lang w:eastAsia="ar-SA"/>
        </w:rPr>
        <w:t>4</w:t>
      </w:r>
      <w:r w:rsidR="00BC6F19" w:rsidRPr="00AB4ECD">
        <w:rPr>
          <w:rFonts w:ascii="Arial" w:hAnsi="Arial" w:cs="Arial"/>
          <w:bCs/>
          <w:sz w:val="20"/>
          <w:szCs w:val="20"/>
          <w:lang w:eastAsia="ar-SA"/>
        </w:rPr>
        <w:t xml:space="preserve"> </w:t>
      </w:r>
      <w:r w:rsidRPr="00AB4ECD">
        <w:rPr>
          <w:rFonts w:ascii="Arial" w:hAnsi="Arial" w:cs="Arial"/>
          <w:bCs/>
          <w:sz w:val="20"/>
          <w:szCs w:val="20"/>
          <w:lang w:eastAsia="ar-SA"/>
        </w:rPr>
        <w:t>semaines</w:t>
      </w:r>
      <w:r w:rsidRPr="0067383C">
        <w:rPr>
          <w:rFonts w:ascii="Arial" w:hAnsi="Arial" w:cs="Arial"/>
          <w:bCs/>
          <w:sz w:val="20"/>
          <w:szCs w:val="20"/>
          <w:lang w:eastAsia="ar-SA"/>
        </w:rPr>
        <w:t xml:space="preserve"> et est incluse dans le délai global.</w:t>
      </w:r>
    </w:p>
    <w:p w14:paraId="256897D0" w14:textId="77777777" w:rsidR="00AF2E76" w:rsidRPr="00641430" w:rsidRDefault="00AF2E76" w:rsidP="0043385B">
      <w:pPr>
        <w:jc w:val="both"/>
        <w:rPr>
          <w:rFonts w:ascii="Arial" w:hAnsi="Arial" w:cs="Arial"/>
          <w:bCs/>
          <w:sz w:val="20"/>
          <w:szCs w:val="20"/>
          <w:lang w:eastAsia="ar-SA"/>
        </w:rPr>
      </w:pPr>
    </w:p>
    <w:p w14:paraId="2DD2ECDE" w14:textId="5C4D8809" w:rsidR="0043385B" w:rsidRPr="00641430" w:rsidRDefault="0043385B" w:rsidP="0043385B">
      <w:pPr>
        <w:jc w:val="both"/>
        <w:rPr>
          <w:rFonts w:ascii="Arial" w:hAnsi="Arial" w:cs="Arial"/>
          <w:bCs/>
          <w:sz w:val="20"/>
          <w:szCs w:val="20"/>
          <w:lang w:eastAsia="ar-SA"/>
        </w:rPr>
      </w:pPr>
      <w:r w:rsidRPr="00641430">
        <w:rPr>
          <w:rFonts w:ascii="Arial" w:hAnsi="Arial" w:cs="Arial"/>
          <w:bCs/>
          <w:sz w:val="20"/>
          <w:szCs w:val="20"/>
          <w:lang w:eastAsia="ar-SA"/>
        </w:rPr>
        <w:t>Sauf cas particulier convenu entre les parties, la période d’exécution suit la période de préparation.</w:t>
      </w:r>
    </w:p>
    <w:p w14:paraId="29AA4C13" w14:textId="77777777" w:rsidR="001E4C7D" w:rsidRPr="00641430" w:rsidRDefault="001E4C7D" w:rsidP="00D27401">
      <w:pPr>
        <w:suppressAutoHyphens/>
        <w:autoSpaceDE w:val="0"/>
        <w:autoSpaceDN w:val="0"/>
        <w:adjustRightInd w:val="0"/>
        <w:jc w:val="both"/>
        <w:rPr>
          <w:rFonts w:ascii="Arial" w:hAnsi="Arial" w:cs="Arial"/>
          <w:bCs/>
          <w:sz w:val="20"/>
          <w:szCs w:val="20"/>
          <w:lang w:eastAsia="ar-SA"/>
        </w:rPr>
      </w:pPr>
    </w:p>
    <w:p w14:paraId="7AF9BFD7" w14:textId="5A418B46" w:rsidR="0043484A" w:rsidRPr="00641430" w:rsidRDefault="0043484A" w:rsidP="00D27401">
      <w:pPr>
        <w:suppressAutoHyphens/>
        <w:autoSpaceDE w:val="0"/>
        <w:autoSpaceDN w:val="0"/>
        <w:adjustRightInd w:val="0"/>
        <w:jc w:val="both"/>
        <w:rPr>
          <w:rFonts w:ascii="Arial" w:hAnsi="Arial" w:cs="Arial"/>
          <w:bCs/>
          <w:sz w:val="20"/>
          <w:szCs w:val="20"/>
          <w:lang w:eastAsia="ar-SA"/>
        </w:rPr>
      </w:pPr>
    </w:p>
    <w:p w14:paraId="4026ABD8" w14:textId="65ACACB8" w:rsidR="0043484A" w:rsidRPr="00641430" w:rsidRDefault="00DE1CC3" w:rsidP="0043484A">
      <w:pPr>
        <w:suppressAutoHyphens/>
        <w:autoSpaceDE w:val="0"/>
        <w:autoSpaceDN w:val="0"/>
        <w:adjustRightInd w:val="0"/>
        <w:jc w:val="both"/>
        <w:rPr>
          <w:rFonts w:ascii="Arial" w:hAnsi="Arial" w:cs="Arial"/>
          <w:sz w:val="22"/>
          <w:szCs w:val="22"/>
          <w:lang w:eastAsia="ar-SA"/>
        </w:rPr>
      </w:pPr>
      <w:bookmarkStart w:id="14" w:name="_Hlk89961405"/>
      <w:r w:rsidRPr="00641430">
        <w:rPr>
          <w:rFonts w:ascii="Arial" w:hAnsi="Arial" w:cs="Arial"/>
          <w:sz w:val="22"/>
          <w:szCs w:val="22"/>
          <w:lang w:eastAsia="ar-SA"/>
        </w:rPr>
        <w:t>3</w:t>
      </w:r>
      <w:r w:rsidR="0043484A" w:rsidRPr="00641430">
        <w:rPr>
          <w:rFonts w:ascii="Arial" w:hAnsi="Arial" w:cs="Arial"/>
          <w:sz w:val="22"/>
          <w:szCs w:val="22"/>
          <w:lang w:eastAsia="ar-SA"/>
        </w:rPr>
        <w:t>.</w:t>
      </w:r>
      <w:r w:rsidR="00A748C1" w:rsidRPr="00641430">
        <w:rPr>
          <w:rFonts w:ascii="Arial" w:hAnsi="Arial" w:cs="Arial"/>
          <w:sz w:val="22"/>
          <w:szCs w:val="22"/>
          <w:lang w:eastAsia="ar-SA"/>
        </w:rPr>
        <w:t>2</w:t>
      </w:r>
      <w:r w:rsidR="0043484A" w:rsidRPr="00641430">
        <w:rPr>
          <w:rFonts w:ascii="Arial" w:hAnsi="Arial" w:cs="Arial"/>
          <w:sz w:val="22"/>
          <w:szCs w:val="22"/>
          <w:lang w:eastAsia="ar-SA"/>
        </w:rPr>
        <w:t xml:space="preserve"> Prolongation des délais d’exécution</w:t>
      </w:r>
    </w:p>
    <w:bookmarkEnd w:id="14"/>
    <w:p w14:paraId="269B6240" w14:textId="77777777" w:rsidR="0043484A" w:rsidRPr="00641430" w:rsidRDefault="0043484A" w:rsidP="0043484A">
      <w:pPr>
        <w:suppressAutoHyphens/>
        <w:autoSpaceDE w:val="0"/>
        <w:autoSpaceDN w:val="0"/>
        <w:adjustRightInd w:val="0"/>
        <w:jc w:val="both"/>
        <w:rPr>
          <w:rFonts w:ascii="Arial" w:hAnsi="Arial" w:cs="Arial"/>
          <w:sz w:val="20"/>
          <w:szCs w:val="20"/>
          <w:u w:val="single"/>
          <w:lang w:eastAsia="ar-SA"/>
        </w:rPr>
      </w:pPr>
    </w:p>
    <w:p w14:paraId="7E0E5D4F" w14:textId="362C9A23" w:rsidR="0043484A" w:rsidRPr="00641430" w:rsidRDefault="0043484A" w:rsidP="0029146D">
      <w:pPr>
        <w:suppressAutoHyphens/>
        <w:autoSpaceDE w:val="0"/>
        <w:autoSpaceDN w:val="0"/>
        <w:adjustRightInd w:val="0"/>
        <w:jc w:val="both"/>
        <w:rPr>
          <w:rFonts w:ascii="Arial" w:hAnsi="Arial" w:cs="Arial"/>
          <w:sz w:val="20"/>
          <w:szCs w:val="20"/>
          <w:lang w:eastAsia="ar-SA"/>
        </w:rPr>
      </w:pPr>
      <w:r w:rsidRPr="00641430">
        <w:rPr>
          <w:rFonts w:ascii="Arial" w:hAnsi="Arial" w:cs="Arial"/>
          <w:sz w:val="20"/>
          <w:szCs w:val="20"/>
          <w:lang w:eastAsia="ar-SA"/>
        </w:rPr>
        <w:t>A partir du moment où le calendrier d’exécution a été mis au point, le titulaire est tenu de signaler au maître d’œuvre, par lettre recommandée, dans un délai de cinq jours, toute circonstance ou évènement susceptible, de motiver une prolongation du délai d’exécution. Toute justifications nécessaires permettant au maître d’œuvre de reconnaître le bien fondé des difficultés signalées doivent être fournies.</w:t>
      </w:r>
    </w:p>
    <w:p w14:paraId="6560C7A3" w14:textId="77777777" w:rsidR="00AF3718" w:rsidRPr="00641430" w:rsidRDefault="00AF3718" w:rsidP="0029146D">
      <w:pPr>
        <w:suppressAutoHyphens/>
        <w:autoSpaceDE w:val="0"/>
        <w:autoSpaceDN w:val="0"/>
        <w:adjustRightInd w:val="0"/>
        <w:jc w:val="both"/>
        <w:rPr>
          <w:rFonts w:ascii="Arial" w:hAnsi="Arial" w:cs="Arial"/>
          <w:sz w:val="20"/>
          <w:szCs w:val="20"/>
          <w:lang w:eastAsia="ar-SA"/>
        </w:rPr>
      </w:pPr>
    </w:p>
    <w:p w14:paraId="627D4770" w14:textId="77777777" w:rsidR="00AF3718" w:rsidRPr="00641430" w:rsidRDefault="00AF3718" w:rsidP="00AF3718">
      <w:pPr>
        <w:suppressAutoHyphens/>
        <w:autoSpaceDE w:val="0"/>
        <w:autoSpaceDN w:val="0"/>
        <w:adjustRightInd w:val="0"/>
        <w:jc w:val="both"/>
        <w:rPr>
          <w:rFonts w:ascii="Arial" w:hAnsi="Arial" w:cs="Arial"/>
          <w:sz w:val="20"/>
          <w:szCs w:val="20"/>
          <w:lang w:eastAsia="ar-SA"/>
        </w:rPr>
      </w:pPr>
    </w:p>
    <w:p w14:paraId="7B2A8F9E" w14:textId="21ABB6DA" w:rsidR="00AF3718" w:rsidRPr="00641430" w:rsidRDefault="00DE1CC3" w:rsidP="00AF3718">
      <w:pPr>
        <w:suppressAutoHyphens/>
        <w:autoSpaceDE w:val="0"/>
        <w:autoSpaceDN w:val="0"/>
        <w:adjustRightInd w:val="0"/>
        <w:jc w:val="both"/>
        <w:rPr>
          <w:rFonts w:ascii="Arial" w:hAnsi="Arial" w:cs="Arial"/>
          <w:sz w:val="22"/>
          <w:szCs w:val="22"/>
          <w:lang w:eastAsia="ar-SA"/>
        </w:rPr>
      </w:pPr>
      <w:r w:rsidRPr="00641430">
        <w:rPr>
          <w:rFonts w:ascii="Arial" w:hAnsi="Arial" w:cs="Arial"/>
          <w:sz w:val="22"/>
          <w:szCs w:val="22"/>
          <w:lang w:eastAsia="ar-SA"/>
        </w:rPr>
        <w:t>3</w:t>
      </w:r>
      <w:r w:rsidR="00AF3718" w:rsidRPr="00641430">
        <w:rPr>
          <w:rFonts w:ascii="Arial" w:hAnsi="Arial" w:cs="Arial"/>
          <w:sz w:val="22"/>
          <w:szCs w:val="22"/>
          <w:lang w:eastAsia="ar-SA"/>
        </w:rPr>
        <w:t>.</w:t>
      </w:r>
      <w:r w:rsidR="00E7105C" w:rsidRPr="00641430">
        <w:rPr>
          <w:rFonts w:ascii="Arial" w:hAnsi="Arial" w:cs="Arial"/>
          <w:sz w:val="22"/>
          <w:szCs w:val="22"/>
          <w:lang w:eastAsia="ar-SA"/>
        </w:rPr>
        <w:t>3</w:t>
      </w:r>
      <w:r w:rsidR="00AF3718" w:rsidRPr="00641430">
        <w:rPr>
          <w:rFonts w:ascii="Arial" w:hAnsi="Arial" w:cs="Arial"/>
          <w:sz w:val="22"/>
          <w:szCs w:val="22"/>
          <w:lang w:eastAsia="ar-SA"/>
        </w:rPr>
        <w:t xml:space="preserve"> </w:t>
      </w:r>
      <w:r w:rsidR="00E7105C" w:rsidRPr="00641430">
        <w:rPr>
          <w:rFonts w:ascii="Arial" w:hAnsi="Arial" w:cs="Arial"/>
          <w:sz w:val="22"/>
          <w:szCs w:val="22"/>
          <w:lang w:eastAsia="ar-SA"/>
        </w:rPr>
        <w:t>Cas des intempéries</w:t>
      </w:r>
    </w:p>
    <w:p w14:paraId="5BFD12C3" w14:textId="77777777" w:rsidR="00AF3718" w:rsidRPr="00641430" w:rsidRDefault="00AF3718" w:rsidP="00AF3718">
      <w:pPr>
        <w:pStyle w:val="1PARAGRAPHE"/>
        <w:numPr>
          <w:ilvl w:val="0"/>
          <w:numId w:val="0"/>
        </w:numPr>
        <w:jc w:val="both"/>
        <w:rPr>
          <w:rFonts w:ascii="Arial" w:hAnsi="Arial"/>
          <w:b w:val="0"/>
          <w:bCs w:val="0"/>
          <w:color w:val="auto"/>
          <w:sz w:val="22"/>
          <w:szCs w:val="22"/>
          <w:u w:val="none"/>
        </w:rPr>
      </w:pPr>
    </w:p>
    <w:p w14:paraId="16C5B482"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Pour permettre la constatation des journées d’intempéries au sens des dispositions législatives ou règlementaires en vigueur (articles L5424-6 et suivants du code du travail), entraînant un arrêt de travail sur les chantiers et pouvant donner lieu à prolongation du délai d’exécution, le titulaire doit signaler au maître d’œuvre les journées qui n’ont pas été prévues au calendrier d’exécution.</w:t>
      </w:r>
    </w:p>
    <w:p w14:paraId="39AAA7C2"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62F290B8"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Le Titulaire ou le mandataire pour les entreprises groupées tiennent à la disposition du maître d’œuvre un cahier de relevé d’intempéries sur lequel sont mentionnés les jours d’arrêt effectifs, les motifs d’arrêt ainsi que le ou les corps d’état concernés.</w:t>
      </w:r>
    </w:p>
    <w:p w14:paraId="0EA6DB7B"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323EC218"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Un relevé hebdomadaire de ce cahier sera retranscrit sur les comptes rendus de chantier.</w:t>
      </w:r>
    </w:p>
    <w:p w14:paraId="2CA8E657"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6699665A"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Les journées d’arrêt de travail pour intempéries seront déterminées par confrontation des indications portées sur ce cahier avec le relevé des intempéries reconnu par la Chambre syndicale des entrepreneurs du département d’opération pour le corps d’état considéré. A l’appui, le titulaire fournira les copies des déclarations d’arrêt de chantier faites à la Caisse des intempéries pour le chantier objet du présent marché.</w:t>
      </w:r>
    </w:p>
    <w:p w14:paraId="25F8873A"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4A689190"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Il est précisé que seuls les jours ouvrés peuvent être pris en compte, et que ceux-ci, en cas de durée longue d’intempéries, sont pris uniformément pour 21 jours par mois.</w:t>
      </w:r>
    </w:p>
    <w:p w14:paraId="28A524D2"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62824828"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Le lieu de constations des intensités des phénomènes naturels sont ceux de la station la plus proche du lieu de réalisation des travaux.</w:t>
      </w:r>
    </w:p>
    <w:p w14:paraId="3B170564" w14:textId="77777777" w:rsidR="00AF3718" w:rsidRPr="00641430" w:rsidRDefault="00AF3718" w:rsidP="00AF3718">
      <w:pPr>
        <w:pStyle w:val="1PARAGRAPHE"/>
        <w:numPr>
          <w:ilvl w:val="0"/>
          <w:numId w:val="0"/>
        </w:numPr>
        <w:jc w:val="both"/>
        <w:rPr>
          <w:rFonts w:ascii="Arial" w:hAnsi="Arial"/>
          <w:b w:val="0"/>
          <w:bCs w:val="0"/>
          <w:color w:val="auto"/>
          <w:sz w:val="22"/>
          <w:szCs w:val="22"/>
          <w:u w:val="none"/>
        </w:rPr>
      </w:pPr>
    </w:p>
    <w:p w14:paraId="3A5DBE8C" w14:textId="77777777" w:rsidR="00E7105C" w:rsidRPr="00641430" w:rsidRDefault="00E7105C" w:rsidP="00E7105C">
      <w:pPr>
        <w:suppressAutoHyphens/>
        <w:autoSpaceDE w:val="0"/>
        <w:autoSpaceDN w:val="0"/>
        <w:adjustRightInd w:val="0"/>
        <w:jc w:val="both"/>
        <w:rPr>
          <w:rFonts w:ascii="Arial" w:hAnsi="Arial" w:cs="Arial"/>
          <w:sz w:val="20"/>
          <w:szCs w:val="20"/>
          <w:lang w:eastAsia="ar-SA"/>
        </w:rPr>
      </w:pPr>
    </w:p>
    <w:p w14:paraId="3963DD79" w14:textId="3A7FCDB6" w:rsidR="00E7105C" w:rsidRPr="00641430" w:rsidRDefault="00DE1CC3" w:rsidP="00E7105C">
      <w:pPr>
        <w:suppressAutoHyphens/>
        <w:autoSpaceDE w:val="0"/>
        <w:autoSpaceDN w:val="0"/>
        <w:adjustRightInd w:val="0"/>
        <w:jc w:val="both"/>
        <w:rPr>
          <w:rFonts w:ascii="Arial" w:hAnsi="Arial" w:cs="Arial"/>
          <w:sz w:val="22"/>
          <w:szCs w:val="22"/>
          <w:lang w:eastAsia="ar-SA"/>
        </w:rPr>
      </w:pPr>
      <w:r w:rsidRPr="00641430">
        <w:rPr>
          <w:rFonts w:ascii="Arial" w:hAnsi="Arial" w:cs="Arial"/>
          <w:sz w:val="22"/>
          <w:szCs w:val="22"/>
          <w:lang w:eastAsia="ar-SA"/>
        </w:rPr>
        <w:t>3</w:t>
      </w:r>
      <w:r w:rsidR="00E7105C" w:rsidRPr="00641430">
        <w:rPr>
          <w:rFonts w:ascii="Arial" w:hAnsi="Arial" w:cs="Arial"/>
          <w:sz w:val="22"/>
          <w:szCs w:val="22"/>
          <w:lang w:eastAsia="ar-SA"/>
        </w:rPr>
        <w:t>.4 Cas de force majeure</w:t>
      </w:r>
    </w:p>
    <w:p w14:paraId="1530730B" w14:textId="77777777" w:rsidR="00AF3718" w:rsidRPr="00641430" w:rsidRDefault="00AF3718" w:rsidP="00AF3718">
      <w:pPr>
        <w:pStyle w:val="1PARAGRAPHE"/>
        <w:numPr>
          <w:ilvl w:val="0"/>
          <w:numId w:val="0"/>
        </w:numPr>
        <w:jc w:val="both"/>
        <w:rPr>
          <w:rFonts w:ascii="Arial" w:hAnsi="Arial"/>
          <w:b w:val="0"/>
          <w:bCs w:val="0"/>
          <w:color w:val="auto"/>
          <w:sz w:val="22"/>
          <w:szCs w:val="22"/>
          <w:u w:val="none"/>
        </w:rPr>
      </w:pPr>
    </w:p>
    <w:p w14:paraId="7EBA32FA"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La force majeure au sens du présent Marché de travaux est entendue comme un évènement imprévisible, irrésistible, insurmontable et extérieur au débiteur de l’obligation.</w:t>
      </w:r>
    </w:p>
    <w:p w14:paraId="484293AF"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3D288BF2"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Il est précisé que la/les ruptures d’approvisionnement de tout fournisseur avec lequel le titulaire est en relation dans le cadre de l’exécution du marché de travaux et les conflits du travail, les différends ou les grèves de toutes catégories impliquant les employés du titulaire et/ou de tout sous-traitant avec lequel le titulaire a contracté en vue de l’exécution du Marché de travaux, ne pourront jamais être réputés constituer un cas de force majeure, sauf si lesdits conflits, différends ou grèves font partie d’une grève générale à l’échelon national ou à un service public ou de transport et qu’elles conduisent à une désorganisation effective du déroulement du chantier en rendant impossible la poursuite.</w:t>
      </w:r>
    </w:p>
    <w:p w14:paraId="578DA7EB" w14:textId="77777777" w:rsidR="00AF3718" w:rsidRPr="00641430" w:rsidRDefault="00AF3718" w:rsidP="00AF3718">
      <w:pPr>
        <w:pStyle w:val="1PARAGRAPHE"/>
        <w:numPr>
          <w:ilvl w:val="0"/>
          <w:numId w:val="0"/>
        </w:numPr>
        <w:jc w:val="both"/>
        <w:rPr>
          <w:rFonts w:ascii="Arial" w:hAnsi="Arial"/>
          <w:b w:val="0"/>
          <w:bCs w:val="0"/>
          <w:color w:val="auto"/>
          <w:szCs w:val="20"/>
          <w:u w:val="none"/>
        </w:rPr>
      </w:pPr>
    </w:p>
    <w:p w14:paraId="124C6D7F" w14:textId="77777777" w:rsidR="006B71A3" w:rsidRPr="00641430" w:rsidRDefault="006B71A3" w:rsidP="00AF3718">
      <w:pPr>
        <w:pStyle w:val="1PARAGRAPHE"/>
        <w:numPr>
          <w:ilvl w:val="0"/>
          <w:numId w:val="0"/>
        </w:numPr>
        <w:jc w:val="both"/>
        <w:rPr>
          <w:rFonts w:ascii="Arial" w:hAnsi="Arial"/>
          <w:b w:val="0"/>
          <w:bCs w:val="0"/>
          <w:color w:val="auto"/>
          <w:szCs w:val="20"/>
          <w:u w:val="none"/>
        </w:rPr>
      </w:pPr>
    </w:p>
    <w:p w14:paraId="4BB67C60" w14:textId="77777777" w:rsidR="006B71A3" w:rsidRPr="00641430" w:rsidRDefault="006B71A3" w:rsidP="00AF3718">
      <w:pPr>
        <w:pStyle w:val="1PARAGRAPHE"/>
        <w:numPr>
          <w:ilvl w:val="0"/>
          <w:numId w:val="0"/>
        </w:numPr>
        <w:jc w:val="both"/>
        <w:rPr>
          <w:rFonts w:ascii="Arial" w:hAnsi="Arial"/>
          <w:b w:val="0"/>
          <w:bCs w:val="0"/>
          <w:color w:val="auto"/>
          <w:szCs w:val="20"/>
          <w:u w:val="none"/>
        </w:rPr>
      </w:pPr>
    </w:p>
    <w:p w14:paraId="706FB683" w14:textId="77777777" w:rsidR="00AF3718" w:rsidRPr="00641430" w:rsidRDefault="00AF3718" w:rsidP="00AF3718">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 xml:space="preserve">Constituent notamment un cas de force majeure : </w:t>
      </w:r>
    </w:p>
    <w:p w14:paraId="08B9BF1F" w14:textId="77777777" w:rsidR="00AF3718" w:rsidRPr="00641430" w:rsidRDefault="00AF3718" w:rsidP="000D0A7B">
      <w:pPr>
        <w:pStyle w:val="1PARAGRAPHE"/>
        <w:numPr>
          <w:ilvl w:val="0"/>
          <w:numId w:val="14"/>
        </w:numPr>
        <w:jc w:val="both"/>
        <w:rPr>
          <w:rFonts w:ascii="Arial" w:hAnsi="Arial"/>
          <w:b w:val="0"/>
          <w:bCs w:val="0"/>
          <w:color w:val="auto"/>
          <w:szCs w:val="20"/>
          <w:u w:val="none"/>
        </w:rPr>
      </w:pPr>
      <w:proofErr w:type="gramStart"/>
      <w:r w:rsidRPr="00641430">
        <w:rPr>
          <w:rFonts w:ascii="Arial" w:hAnsi="Arial"/>
          <w:b w:val="0"/>
          <w:bCs w:val="0"/>
          <w:color w:val="auto"/>
          <w:szCs w:val="20"/>
          <w:u w:val="none"/>
        </w:rPr>
        <w:t>la</w:t>
      </w:r>
      <w:proofErr w:type="gramEnd"/>
      <w:r w:rsidRPr="00641430">
        <w:rPr>
          <w:rFonts w:ascii="Arial" w:hAnsi="Arial"/>
          <w:b w:val="0"/>
          <w:bCs w:val="0"/>
          <w:color w:val="auto"/>
          <w:szCs w:val="20"/>
          <w:u w:val="none"/>
        </w:rPr>
        <w:t xml:space="preserve"> grève générale ou particulière aux professions du bâtiment et/ou des transports routiers et ferroviaires conduisant à la désorganisation effective du déroulement du chantier en rendant impossible la poursuite ; </w:t>
      </w:r>
    </w:p>
    <w:p w14:paraId="58E5C1BB" w14:textId="77777777" w:rsidR="00AF3718" w:rsidRPr="00641430" w:rsidRDefault="00AF3718" w:rsidP="000D0A7B">
      <w:pPr>
        <w:pStyle w:val="1PARAGRAPHE"/>
        <w:numPr>
          <w:ilvl w:val="0"/>
          <w:numId w:val="14"/>
        </w:numPr>
        <w:jc w:val="both"/>
        <w:rPr>
          <w:rFonts w:ascii="Arial" w:hAnsi="Arial"/>
          <w:b w:val="0"/>
          <w:bCs w:val="0"/>
          <w:color w:val="auto"/>
          <w:szCs w:val="20"/>
          <w:u w:val="none"/>
        </w:rPr>
      </w:pPr>
      <w:proofErr w:type="gramStart"/>
      <w:r w:rsidRPr="00641430">
        <w:rPr>
          <w:rFonts w:ascii="Arial" w:hAnsi="Arial"/>
          <w:b w:val="0"/>
          <w:bCs w:val="0"/>
          <w:color w:val="auto"/>
          <w:szCs w:val="20"/>
          <w:u w:val="none"/>
        </w:rPr>
        <w:t>les</w:t>
      </w:r>
      <w:proofErr w:type="gramEnd"/>
      <w:r w:rsidRPr="00641430">
        <w:rPr>
          <w:rFonts w:ascii="Arial" w:hAnsi="Arial"/>
          <w:b w:val="0"/>
          <w:bCs w:val="0"/>
          <w:color w:val="auto"/>
          <w:szCs w:val="20"/>
          <w:u w:val="none"/>
        </w:rPr>
        <w:t xml:space="preserve"> injonctions judiciaires ou administratives de suspendre ou d’arrêter les travaux (à moins que lesdites injonctions ne soient fondées sur des fautes de négligences imputables au titulaire) ;</w:t>
      </w:r>
    </w:p>
    <w:p w14:paraId="014608FD" w14:textId="77777777" w:rsidR="00AF3718" w:rsidRPr="00641430" w:rsidRDefault="00AF3718" w:rsidP="000D0A7B">
      <w:pPr>
        <w:pStyle w:val="1PARAGRAPHE"/>
        <w:numPr>
          <w:ilvl w:val="0"/>
          <w:numId w:val="14"/>
        </w:numPr>
        <w:jc w:val="both"/>
        <w:rPr>
          <w:rFonts w:ascii="Arial" w:hAnsi="Arial"/>
          <w:b w:val="0"/>
          <w:bCs w:val="0"/>
          <w:color w:val="auto"/>
          <w:szCs w:val="20"/>
          <w:u w:val="none"/>
        </w:rPr>
      </w:pPr>
      <w:proofErr w:type="gramStart"/>
      <w:r w:rsidRPr="00641430">
        <w:rPr>
          <w:rFonts w:ascii="Arial" w:hAnsi="Arial"/>
          <w:b w:val="0"/>
          <w:bCs w:val="0"/>
          <w:color w:val="auto"/>
          <w:szCs w:val="20"/>
          <w:u w:val="none"/>
        </w:rPr>
        <w:t>les</w:t>
      </w:r>
      <w:proofErr w:type="gramEnd"/>
      <w:r w:rsidRPr="00641430">
        <w:rPr>
          <w:rFonts w:ascii="Arial" w:hAnsi="Arial"/>
          <w:b w:val="0"/>
          <w:bCs w:val="0"/>
          <w:color w:val="auto"/>
          <w:szCs w:val="20"/>
          <w:u w:val="none"/>
        </w:rPr>
        <w:t xml:space="preserve"> troubles résultant d’hostilités, révoltions ou cataclysmes naturels, </w:t>
      </w:r>
    </w:p>
    <w:p w14:paraId="76D39485" w14:textId="77777777" w:rsidR="00AF3718" w:rsidRPr="00641430" w:rsidRDefault="00AF3718" w:rsidP="000D0A7B">
      <w:pPr>
        <w:pStyle w:val="1PARAGRAPHE"/>
        <w:numPr>
          <w:ilvl w:val="0"/>
          <w:numId w:val="14"/>
        </w:numPr>
        <w:jc w:val="both"/>
        <w:rPr>
          <w:rFonts w:ascii="Arial" w:hAnsi="Arial"/>
          <w:b w:val="0"/>
          <w:bCs w:val="0"/>
          <w:color w:val="auto"/>
          <w:szCs w:val="20"/>
          <w:u w:val="none"/>
        </w:rPr>
      </w:pPr>
      <w:proofErr w:type="gramStart"/>
      <w:r w:rsidRPr="00641430">
        <w:rPr>
          <w:rFonts w:ascii="Arial" w:hAnsi="Arial"/>
          <w:b w:val="0"/>
          <w:bCs w:val="0"/>
          <w:color w:val="auto"/>
          <w:szCs w:val="20"/>
          <w:u w:val="none"/>
        </w:rPr>
        <w:t>les</w:t>
      </w:r>
      <w:proofErr w:type="gramEnd"/>
      <w:r w:rsidRPr="00641430">
        <w:rPr>
          <w:rFonts w:ascii="Arial" w:hAnsi="Arial"/>
          <w:b w:val="0"/>
          <w:bCs w:val="0"/>
          <w:color w:val="auto"/>
          <w:szCs w:val="20"/>
          <w:u w:val="none"/>
        </w:rPr>
        <w:t xml:space="preserve"> évolutions législatives et règlementaires </w:t>
      </w:r>
    </w:p>
    <w:p w14:paraId="2DF59E84" w14:textId="77777777" w:rsidR="00AF3718" w:rsidRPr="00641430" w:rsidRDefault="00AF3718" w:rsidP="00AF3718">
      <w:pPr>
        <w:pStyle w:val="1PARAGRAPHE"/>
        <w:numPr>
          <w:ilvl w:val="0"/>
          <w:numId w:val="0"/>
        </w:numPr>
        <w:ind w:left="1440"/>
        <w:jc w:val="both"/>
        <w:rPr>
          <w:rFonts w:ascii="Arial" w:hAnsi="Arial"/>
          <w:b w:val="0"/>
          <w:bCs w:val="0"/>
          <w:color w:val="auto"/>
          <w:szCs w:val="20"/>
          <w:u w:val="none"/>
        </w:rPr>
      </w:pPr>
    </w:p>
    <w:p w14:paraId="42CEF80F" w14:textId="6D402B72" w:rsidR="00AF3718" w:rsidRPr="00641430" w:rsidRDefault="00AF3718" w:rsidP="00C51A9C">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En cas de survenance d’un cas de force majeure, le titulaire adressera dans les huit (8) jour</w:t>
      </w:r>
      <w:r w:rsidR="004F32F7" w:rsidRPr="00641430">
        <w:rPr>
          <w:rFonts w:ascii="Arial" w:hAnsi="Arial"/>
          <w:b w:val="0"/>
          <w:bCs w:val="0"/>
          <w:color w:val="auto"/>
          <w:szCs w:val="20"/>
          <w:u w:val="none"/>
        </w:rPr>
        <w:t>s</w:t>
      </w:r>
      <w:r w:rsidRPr="00641430">
        <w:rPr>
          <w:rFonts w:ascii="Arial" w:hAnsi="Arial"/>
          <w:b w:val="0"/>
          <w:bCs w:val="0"/>
          <w:color w:val="auto"/>
          <w:szCs w:val="20"/>
          <w:u w:val="none"/>
        </w:rPr>
        <w:t xml:space="preserve"> au Maître</w:t>
      </w:r>
    </w:p>
    <w:p w14:paraId="190F2394" w14:textId="77777777" w:rsidR="00AF3718" w:rsidRPr="00641430" w:rsidRDefault="00AF3718" w:rsidP="00C51A9C">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d’ouvrage</w:t>
      </w:r>
      <w:proofErr w:type="gramEnd"/>
      <w:r w:rsidRPr="00641430">
        <w:rPr>
          <w:rFonts w:ascii="Arial" w:hAnsi="Arial"/>
          <w:b w:val="0"/>
          <w:bCs w:val="0"/>
          <w:color w:val="auto"/>
          <w:szCs w:val="20"/>
          <w:u w:val="none"/>
        </w:rPr>
        <w:t>, un rapport écrit décrivant le cas de force majeure et proposant des mesures permettant</w:t>
      </w:r>
    </w:p>
    <w:p w14:paraId="74D4AD38" w14:textId="77777777" w:rsidR="00AF3718" w:rsidRPr="00641430" w:rsidRDefault="00AF3718" w:rsidP="00C51A9C">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d’éviter</w:t>
      </w:r>
      <w:proofErr w:type="gramEnd"/>
      <w:r w:rsidRPr="00641430">
        <w:rPr>
          <w:rFonts w:ascii="Arial" w:hAnsi="Arial"/>
          <w:b w:val="0"/>
          <w:bCs w:val="0"/>
          <w:color w:val="auto"/>
          <w:szCs w:val="20"/>
          <w:u w:val="none"/>
        </w:rPr>
        <w:t>, de pallier ou de limiter l’effet de cas de force majeure. Les parties se concerteront alors sans</w:t>
      </w:r>
    </w:p>
    <w:p w14:paraId="1E062FFD" w14:textId="77777777" w:rsidR="00AF3718" w:rsidRPr="00641430" w:rsidRDefault="00AF3718" w:rsidP="00C51A9C">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délai</w:t>
      </w:r>
      <w:proofErr w:type="gramEnd"/>
      <w:r w:rsidRPr="00641430">
        <w:rPr>
          <w:rFonts w:ascii="Arial" w:hAnsi="Arial"/>
          <w:b w:val="0"/>
          <w:bCs w:val="0"/>
          <w:color w:val="auto"/>
          <w:szCs w:val="20"/>
          <w:u w:val="none"/>
        </w:rPr>
        <w:t xml:space="preserve"> sur ces propositions et leurs conditions de mise en œuvre. La non-remise par le titulaire du rapport</w:t>
      </w:r>
    </w:p>
    <w:p w14:paraId="6E6BAD16" w14:textId="77777777" w:rsidR="00AF3718" w:rsidRPr="00641430" w:rsidRDefault="00AF3718" w:rsidP="00C51A9C">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susvisé</w:t>
      </w:r>
      <w:proofErr w:type="gramEnd"/>
      <w:r w:rsidRPr="00641430">
        <w:rPr>
          <w:rFonts w:ascii="Arial" w:hAnsi="Arial"/>
          <w:b w:val="0"/>
          <w:bCs w:val="0"/>
          <w:color w:val="auto"/>
          <w:szCs w:val="20"/>
          <w:u w:val="none"/>
        </w:rPr>
        <w:t xml:space="preserve"> dans le délai susvisé constituera de plein droit et sans régularisation possible une renonciation</w:t>
      </w:r>
    </w:p>
    <w:p w14:paraId="33DC1D54" w14:textId="77777777" w:rsidR="00AF3718" w:rsidRPr="00641430" w:rsidRDefault="00AF3718" w:rsidP="00C51A9C">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à</w:t>
      </w:r>
      <w:proofErr w:type="gramEnd"/>
      <w:r w:rsidRPr="00641430">
        <w:rPr>
          <w:rFonts w:ascii="Arial" w:hAnsi="Arial"/>
          <w:b w:val="0"/>
          <w:bCs w:val="0"/>
          <w:color w:val="auto"/>
          <w:szCs w:val="20"/>
          <w:u w:val="none"/>
        </w:rPr>
        <w:t xml:space="preserve"> l’effet justificatif du cas de force majeure</w:t>
      </w:r>
      <w:r w:rsidRPr="00641430">
        <w:rPr>
          <w:rFonts w:ascii="Arial" w:hAnsi="Arial"/>
          <w:b w:val="0"/>
          <w:bCs w:val="0"/>
          <w:color w:val="auto"/>
          <w:sz w:val="22"/>
          <w:szCs w:val="22"/>
          <w:u w:val="none"/>
        </w:rPr>
        <w:t>.</w:t>
      </w:r>
    </w:p>
    <w:p w14:paraId="04D66B83" w14:textId="77777777" w:rsidR="00E7105C" w:rsidRPr="00641430" w:rsidRDefault="00E7105C" w:rsidP="00E7105C">
      <w:pPr>
        <w:suppressAutoHyphens/>
        <w:autoSpaceDE w:val="0"/>
        <w:autoSpaceDN w:val="0"/>
        <w:adjustRightInd w:val="0"/>
        <w:jc w:val="both"/>
        <w:rPr>
          <w:rFonts w:ascii="Arial" w:hAnsi="Arial" w:cs="Arial"/>
          <w:sz w:val="20"/>
          <w:szCs w:val="20"/>
          <w:lang w:eastAsia="ar-SA"/>
        </w:rPr>
      </w:pPr>
    </w:p>
    <w:p w14:paraId="4AC2C523" w14:textId="77777777" w:rsidR="00CB5320" w:rsidRPr="00641430" w:rsidRDefault="00CB5320" w:rsidP="00E7105C">
      <w:pPr>
        <w:suppressAutoHyphens/>
        <w:autoSpaceDE w:val="0"/>
        <w:autoSpaceDN w:val="0"/>
        <w:adjustRightInd w:val="0"/>
        <w:jc w:val="both"/>
        <w:rPr>
          <w:rFonts w:ascii="Arial" w:hAnsi="Arial" w:cs="Arial"/>
          <w:sz w:val="20"/>
          <w:szCs w:val="20"/>
          <w:lang w:eastAsia="ar-SA"/>
        </w:rPr>
      </w:pPr>
    </w:p>
    <w:p w14:paraId="30E739D6" w14:textId="27B3F053" w:rsidR="00E7105C" w:rsidRPr="00641430" w:rsidRDefault="00DE1CC3" w:rsidP="00E7105C">
      <w:pPr>
        <w:suppressAutoHyphens/>
        <w:autoSpaceDE w:val="0"/>
        <w:autoSpaceDN w:val="0"/>
        <w:adjustRightInd w:val="0"/>
        <w:jc w:val="both"/>
        <w:rPr>
          <w:rFonts w:ascii="Arial" w:hAnsi="Arial" w:cs="Arial"/>
          <w:sz w:val="22"/>
          <w:szCs w:val="22"/>
          <w:lang w:eastAsia="ar-SA"/>
        </w:rPr>
      </w:pPr>
      <w:r w:rsidRPr="00641430">
        <w:rPr>
          <w:rFonts w:ascii="Arial" w:hAnsi="Arial" w:cs="Arial"/>
          <w:sz w:val="22"/>
          <w:szCs w:val="22"/>
          <w:lang w:eastAsia="ar-SA"/>
        </w:rPr>
        <w:t>3</w:t>
      </w:r>
      <w:r w:rsidR="00E7105C" w:rsidRPr="00641430">
        <w:rPr>
          <w:rFonts w:ascii="Arial" w:hAnsi="Arial" w:cs="Arial"/>
          <w:sz w:val="22"/>
          <w:szCs w:val="22"/>
          <w:lang w:eastAsia="ar-SA"/>
        </w:rPr>
        <w:t>.5 Ajournement des travaux</w:t>
      </w:r>
    </w:p>
    <w:p w14:paraId="35335E4E" w14:textId="77777777" w:rsidR="00E7105C" w:rsidRPr="00641430" w:rsidRDefault="00E7105C" w:rsidP="00AF3718">
      <w:pPr>
        <w:pStyle w:val="1PARAGRAPHE"/>
        <w:numPr>
          <w:ilvl w:val="0"/>
          <w:numId w:val="0"/>
        </w:numPr>
        <w:ind w:left="454" w:hanging="454"/>
        <w:jc w:val="both"/>
        <w:rPr>
          <w:rFonts w:ascii="Arial" w:hAnsi="Arial"/>
          <w:b w:val="0"/>
          <w:bCs w:val="0"/>
          <w:color w:val="auto"/>
          <w:sz w:val="22"/>
          <w:szCs w:val="22"/>
          <w:u w:val="none"/>
        </w:rPr>
      </w:pPr>
    </w:p>
    <w:p w14:paraId="47E6152E" w14:textId="77777777" w:rsidR="00AF3718" w:rsidRPr="00641430" w:rsidRDefault="00AF3718" w:rsidP="00AF3718">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La suspension des travaux peut être décidé par le Maître de l’ouvrage suivant notification expresse au</w:t>
      </w:r>
    </w:p>
    <w:p w14:paraId="60C759DB" w14:textId="51CFAD7F" w:rsidR="00AF3718" w:rsidRPr="00641430" w:rsidRDefault="00AF3718" w:rsidP="00AF371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titulaire</w:t>
      </w:r>
      <w:proofErr w:type="gramEnd"/>
      <w:r w:rsidRPr="00641430">
        <w:rPr>
          <w:rFonts w:ascii="Arial" w:hAnsi="Arial"/>
          <w:b w:val="0"/>
          <w:bCs w:val="0"/>
          <w:color w:val="auto"/>
          <w:szCs w:val="20"/>
          <w:u w:val="none"/>
        </w:rPr>
        <w:t>. Il est alors procédé à la constatation de l’état d’avancement de</w:t>
      </w:r>
      <w:r w:rsidR="004F32F7" w:rsidRPr="00641430">
        <w:rPr>
          <w:rFonts w:ascii="Arial" w:hAnsi="Arial"/>
          <w:b w:val="0"/>
          <w:bCs w:val="0"/>
          <w:color w:val="auto"/>
          <w:szCs w:val="20"/>
          <w:u w:val="none"/>
        </w:rPr>
        <w:t>s</w:t>
      </w:r>
      <w:r w:rsidRPr="00641430">
        <w:rPr>
          <w:rFonts w:ascii="Arial" w:hAnsi="Arial"/>
          <w:b w:val="0"/>
          <w:bCs w:val="0"/>
          <w:color w:val="auto"/>
          <w:szCs w:val="20"/>
          <w:u w:val="none"/>
        </w:rPr>
        <w:t xml:space="preserve"> ouvrages et parties d’ouvrages</w:t>
      </w:r>
    </w:p>
    <w:p w14:paraId="5ACEFFB9" w14:textId="77777777" w:rsidR="00AF3718" w:rsidRPr="00641430" w:rsidRDefault="00AF3718" w:rsidP="00AF371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exécutés</w:t>
      </w:r>
      <w:proofErr w:type="gramEnd"/>
      <w:r w:rsidRPr="00641430">
        <w:rPr>
          <w:rFonts w:ascii="Arial" w:hAnsi="Arial"/>
          <w:b w:val="0"/>
          <w:bCs w:val="0"/>
          <w:color w:val="auto"/>
          <w:szCs w:val="20"/>
          <w:u w:val="none"/>
        </w:rPr>
        <w:t xml:space="preserve"> et des matériaux approvisionnés. Le titulaire, qui conserve la garde du chantier, a droit à être</w:t>
      </w:r>
    </w:p>
    <w:p w14:paraId="52353BE4" w14:textId="77777777" w:rsidR="00AF3718" w:rsidRPr="00641430" w:rsidRDefault="00AF3718" w:rsidP="00AF371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indemnisé</w:t>
      </w:r>
      <w:proofErr w:type="gramEnd"/>
      <w:r w:rsidRPr="00641430">
        <w:rPr>
          <w:rFonts w:ascii="Arial" w:hAnsi="Arial"/>
          <w:b w:val="0"/>
          <w:bCs w:val="0"/>
          <w:color w:val="auto"/>
          <w:szCs w:val="20"/>
          <w:u w:val="none"/>
        </w:rPr>
        <w:t xml:space="preserve"> des frais que lui impose cette garde et du préjudice qu’il aura éventuellement subi du fait de</w:t>
      </w:r>
    </w:p>
    <w:p w14:paraId="5F4771F1" w14:textId="77777777" w:rsidR="00AF3718" w:rsidRPr="00641430" w:rsidRDefault="00AF3718" w:rsidP="00AF371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l’ajournement</w:t>
      </w:r>
      <w:proofErr w:type="gramEnd"/>
      <w:r w:rsidRPr="00641430">
        <w:rPr>
          <w:rFonts w:ascii="Arial" w:hAnsi="Arial"/>
          <w:b w:val="0"/>
          <w:bCs w:val="0"/>
          <w:color w:val="auto"/>
          <w:szCs w:val="20"/>
          <w:u w:val="none"/>
        </w:rPr>
        <w:t>.</w:t>
      </w:r>
    </w:p>
    <w:p w14:paraId="52EB1BC4" w14:textId="77777777" w:rsidR="00AF3718" w:rsidRPr="00641430" w:rsidRDefault="00AF3718" w:rsidP="00AF3718">
      <w:pPr>
        <w:pStyle w:val="1PARAGRAPHE"/>
        <w:numPr>
          <w:ilvl w:val="0"/>
          <w:numId w:val="0"/>
        </w:numPr>
        <w:ind w:left="454" w:hanging="454"/>
        <w:jc w:val="both"/>
        <w:rPr>
          <w:rFonts w:ascii="Arial" w:hAnsi="Arial"/>
          <w:b w:val="0"/>
          <w:bCs w:val="0"/>
          <w:color w:val="auto"/>
          <w:szCs w:val="20"/>
          <w:u w:val="none"/>
        </w:rPr>
      </w:pPr>
    </w:p>
    <w:p w14:paraId="209519A7" w14:textId="16384361" w:rsidR="00AF3718" w:rsidRPr="00641430" w:rsidRDefault="00AF3718" w:rsidP="00C51A9C">
      <w:pPr>
        <w:pStyle w:val="1PARAGRAPHE"/>
        <w:numPr>
          <w:ilvl w:val="0"/>
          <w:numId w:val="0"/>
        </w:numPr>
        <w:tabs>
          <w:tab w:val="left" w:pos="8440"/>
        </w:tabs>
        <w:ind w:left="454" w:hanging="454"/>
        <w:jc w:val="both"/>
        <w:rPr>
          <w:rFonts w:ascii="Arial" w:hAnsi="Arial"/>
          <w:b w:val="0"/>
          <w:bCs w:val="0"/>
          <w:color w:val="auto"/>
          <w:szCs w:val="20"/>
          <w:u w:val="none"/>
        </w:rPr>
      </w:pPr>
      <w:r w:rsidRPr="00641430">
        <w:rPr>
          <w:rFonts w:ascii="Arial" w:hAnsi="Arial"/>
          <w:b w:val="0"/>
          <w:bCs w:val="0"/>
          <w:color w:val="auto"/>
          <w:szCs w:val="20"/>
          <w:u w:val="none"/>
        </w:rPr>
        <w:t>Une indemnité d’attente de reprise des travaux peut être fixée.</w:t>
      </w:r>
      <w:r w:rsidR="000814FB" w:rsidRPr="00641430">
        <w:rPr>
          <w:rFonts w:ascii="Arial" w:hAnsi="Arial"/>
          <w:b w:val="0"/>
          <w:bCs w:val="0"/>
          <w:color w:val="auto"/>
          <w:szCs w:val="20"/>
          <w:u w:val="none"/>
        </w:rPr>
        <w:tab/>
      </w:r>
    </w:p>
    <w:p w14:paraId="097D418C" w14:textId="7B1EDD42" w:rsidR="00AF3718" w:rsidRPr="008E7FE4" w:rsidRDefault="002F620B" w:rsidP="0029146D">
      <w:pPr>
        <w:suppressAutoHyphens/>
        <w:autoSpaceDE w:val="0"/>
        <w:autoSpaceDN w:val="0"/>
        <w:adjustRightInd w:val="0"/>
        <w:jc w:val="both"/>
        <w:rPr>
          <w:rFonts w:ascii="Arial" w:hAnsi="Arial" w:cs="Arial"/>
          <w:color w:val="000000" w:themeColor="text1"/>
          <w:sz w:val="20"/>
          <w:szCs w:val="20"/>
        </w:rPr>
      </w:pPr>
      <w:r w:rsidRPr="00641430">
        <w:rPr>
          <w:rFonts w:ascii="Arial" w:hAnsi="Arial" w:cs="Arial"/>
          <w:b/>
          <w:bCs/>
          <w:sz w:val="20"/>
          <w:szCs w:val="20"/>
        </w:rPr>
        <w:t>Par dérogation à l’article 9.6.2</w:t>
      </w:r>
      <w:r w:rsidRPr="00641430">
        <w:rPr>
          <w:rFonts w:ascii="Arial" w:hAnsi="Arial" w:cs="Arial"/>
          <w:sz w:val="20"/>
          <w:szCs w:val="20"/>
        </w:rPr>
        <w:t xml:space="preserve"> de la norme</w:t>
      </w:r>
      <w:r w:rsidR="007F6C2E" w:rsidRPr="00D46E62">
        <w:rPr>
          <w:rFonts w:ascii="Arial" w:hAnsi="Arial" w:cs="Arial"/>
          <w:szCs w:val="20"/>
        </w:rPr>
        <w:t xml:space="preserve"> </w:t>
      </w:r>
      <w:r w:rsidR="007F6C2E" w:rsidRPr="00AB4ECD">
        <w:rPr>
          <w:rFonts w:ascii="Arial" w:hAnsi="Arial" w:cs="Arial"/>
          <w:b/>
          <w:bCs/>
          <w:sz w:val="20"/>
          <w:szCs w:val="20"/>
        </w:rPr>
        <w:t>NF P 03 00</w:t>
      </w:r>
      <w:r w:rsidR="007F6C2E" w:rsidRPr="008E7FE4">
        <w:rPr>
          <w:rFonts w:ascii="Arial" w:hAnsi="Arial" w:cs="Arial"/>
          <w:b/>
          <w:bCs/>
          <w:sz w:val="20"/>
          <w:szCs w:val="20"/>
        </w:rPr>
        <w:t>1</w:t>
      </w:r>
      <w:r w:rsidRPr="008E7FE4">
        <w:rPr>
          <w:rFonts w:ascii="Arial" w:hAnsi="Arial" w:cs="Arial"/>
          <w:sz w:val="20"/>
          <w:szCs w:val="20"/>
        </w:rPr>
        <w:t>,</w:t>
      </w:r>
      <w:r w:rsidRPr="008E7FE4">
        <w:rPr>
          <w:rFonts w:ascii="Arial" w:hAnsi="Arial" w:cs="Arial"/>
          <w:color w:val="4F81BD"/>
          <w:sz w:val="20"/>
          <w:szCs w:val="20"/>
        </w:rPr>
        <w:t xml:space="preserve"> </w:t>
      </w:r>
      <w:r w:rsidR="003D4A07" w:rsidRPr="008E7FE4">
        <w:rPr>
          <w:rFonts w:ascii="Arial" w:hAnsi="Arial" w:cs="Arial"/>
          <w:sz w:val="20"/>
          <w:szCs w:val="20"/>
        </w:rPr>
        <w:t>l’entrepreneu</w:t>
      </w:r>
      <w:r w:rsidR="008E7FE4" w:rsidRPr="008E7FE4">
        <w:rPr>
          <w:rFonts w:ascii="Arial" w:hAnsi="Arial" w:cs="Arial"/>
          <w:color w:val="4F81BD"/>
          <w:sz w:val="20"/>
          <w:szCs w:val="20"/>
        </w:rPr>
        <w:t xml:space="preserve">r </w:t>
      </w:r>
      <w:r w:rsidR="003D4A07" w:rsidRPr="008E7FE4">
        <w:rPr>
          <w:rFonts w:ascii="Arial" w:hAnsi="Arial" w:cs="Arial"/>
          <w:sz w:val="20"/>
          <w:szCs w:val="20"/>
        </w:rPr>
        <w:t>ne</w:t>
      </w:r>
      <w:r w:rsidR="003D4A07" w:rsidRPr="00641430">
        <w:rPr>
          <w:rFonts w:ascii="Arial" w:hAnsi="Arial" w:cs="Arial"/>
          <w:sz w:val="20"/>
          <w:szCs w:val="20"/>
        </w:rPr>
        <w:t xml:space="preserve"> pourra solliciter une indemn</w:t>
      </w:r>
      <w:r w:rsidR="003D4A07" w:rsidRPr="008E7FE4">
        <w:rPr>
          <w:rFonts w:ascii="Arial" w:hAnsi="Arial" w:cs="Arial"/>
          <w:color w:val="000000" w:themeColor="text1"/>
          <w:sz w:val="20"/>
          <w:szCs w:val="20"/>
        </w:rPr>
        <w:t xml:space="preserve">ité qu’en cas </w:t>
      </w:r>
      <w:r w:rsidR="00125BD8" w:rsidRPr="008E7FE4">
        <w:rPr>
          <w:rFonts w:ascii="Arial" w:hAnsi="Arial" w:cs="Arial"/>
          <w:color w:val="000000" w:themeColor="text1"/>
          <w:sz w:val="20"/>
          <w:szCs w:val="20"/>
        </w:rPr>
        <w:t>d’augmentation de plus du cinquième de la somme des délais de préparation et d’exécution.</w:t>
      </w:r>
      <w:r w:rsidR="00125BD8" w:rsidRPr="008E7FE4">
        <w:rPr>
          <w:rFonts w:ascii="Arial" w:hAnsi="Arial" w:cs="Arial"/>
          <w:color w:val="000000" w:themeColor="text1"/>
          <w:szCs w:val="20"/>
        </w:rPr>
        <w:t xml:space="preserve"> </w:t>
      </w:r>
    </w:p>
    <w:p w14:paraId="14CD768A" w14:textId="77777777" w:rsidR="0083236C" w:rsidRPr="00AB4ECD" w:rsidRDefault="0083236C" w:rsidP="00D27401">
      <w:pPr>
        <w:rPr>
          <w:rFonts w:ascii="Arial" w:hAnsi="Arial" w:cs="Arial"/>
        </w:rPr>
      </w:pPr>
    </w:p>
    <w:p w14:paraId="2F8BDD5C" w14:textId="77777777" w:rsidR="006B71A3" w:rsidRPr="00AB4ECD" w:rsidRDefault="006B71A3" w:rsidP="00D27401">
      <w:pPr>
        <w:rPr>
          <w:rFonts w:ascii="Arial" w:hAnsi="Arial" w:cs="Arial"/>
        </w:rPr>
      </w:pPr>
    </w:p>
    <w:p w14:paraId="58D82F75" w14:textId="6C7F9C38" w:rsidR="003B5FDF" w:rsidRPr="00641430" w:rsidRDefault="003B5FDF" w:rsidP="003B5FDF">
      <w:pPr>
        <w:pStyle w:val="Titre1"/>
        <w:rPr>
          <w:color w:val="00628B"/>
          <w:u w:val="single"/>
        </w:rPr>
      </w:pPr>
      <w:bookmarkStart w:id="15" w:name="_Toc90055949"/>
      <w:r w:rsidRPr="00641430">
        <w:rPr>
          <w:color w:val="00628B"/>
          <w:u w:val="single"/>
        </w:rPr>
        <w:t xml:space="preserve">ARTICLE </w:t>
      </w:r>
      <w:r w:rsidR="007F6C2E" w:rsidRPr="00641430">
        <w:rPr>
          <w:color w:val="00628B"/>
          <w:u w:val="single"/>
        </w:rPr>
        <w:t>4</w:t>
      </w:r>
      <w:r w:rsidRPr="00641430">
        <w:rPr>
          <w:color w:val="00628B"/>
          <w:u w:val="single"/>
        </w:rPr>
        <w:t xml:space="preserve"> : PIECES </w:t>
      </w:r>
      <w:r w:rsidR="00646007" w:rsidRPr="00641430">
        <w:rPr>
          <w:color w:val="00628B"/>
          <w:u w:val="single"/>
        </w:rPr>
        <w:t xml:space="preserve">CONTRACTUELLES </w:t>
      </w:r>
      <w:r w:rsidRPr="00641430">
        <w:rPr>
          <w:color w:val="00628B"/>
          <w:u w:val="single"/>
        </w:rPr>
        <w:t>DU MARCHE</w:t>
      </w:r>
      <w:bookmarkEnd w:id="15"/>
    </w:p>
    <w:p w14:paraId="73CD096E" w14:textId="07CD3357" w:rsidR="0029146D" w:rsidRPr="00641430" w:rsidRDefault="0029146D" w:rsidP="003B5FDF">
      <w:pPr>
        <w:rPr>
          <w:rFonts w:ascii="Arial" w:hAnsi="Arial" w:cs="Arial"/>
          <w:sz w:val="20"/>
          <w:szCs w:val="20"/>
          <w:u w:val="single"/>
        </w:rPr>
      </w:pPr>
    </w:p>
    <w:p w14:paraId="4573297E" w14:textId="627BA62A" w:rsidR="003B5FDF" w:rsidRPr="00641430" w:rsidRDefault="001D2A72" w:rsidP="00C51A9C">
      <w:pPr>
        <w:jc w:val="both"/>
        <w:rPr>
          <w:rFonts w:ascii="Arial" w:hAnsi="Arial" w:cs="Arial"/>
          <w:sz w:val="20"/>
          <w:szCs w:val="20"/>
        </w:rPr>
      </w:pPr>
      <w:r w:rsidRPr="00641430">
        <w:rPr>
          <w:rFonts w:ascii="Arial" w:hAnsi="Arial" w:cs="Arial"/>
          <w:sz w:val="22"/>
          <w:szCs w:val="22"/>
        </w:rPr>
        <w:t xml:space="preserve">Par dérogation à la </w:t>
      </w:r>
      <w:proofErr w:type="gramStart"/>
      <w:r w:rsidRPr="00641430">
        <w:rPr>
          <w:rFonts w:ascii="Arial" w:hAnsi="Arial" w:cs="Arial"/>
          <w:sz w:val="22"/>
          <w:szCs w:val="22"/>
        </w:rPr>
        <w:t xml:space="preserve">norme </w:t>
      </w:r>
      <w:r w:rsidR="007F6C2E" w:rsidRPr="00641430">
        <w:rPr>
          <w:rFonts w:ascii="Arial" w:hAnsi="Arial" w:cs="Arial"/>
          <w:b/>
          <w:bCs/>
          <w:sz w:val="20"/>
          <w:szCs w:val="20"/>
        </w:rPr>
        <w:t xml:space="preserve"> </w:t>
      </w:r>
      <w:r w:rsidR="007F6C2E" w:rsidRPr="00AB4ECD">
        <w:rPr>
          <w:rFonts w:ascii="Arial" w:hAnsi="Arial" w:cs="Arial"/>
          <w:b/>
          <w:bCs/>
          <w:sz w:val="20"/>
          <w:szCs w:val="20"/>
        </w:rPr>
        <w:t>NF</w:t>
      </w:r>
      <w:proofErr w:type="gramEnd"/>
      <w:r w:rsidR="007F6C2E" w:rsidRPr="00AB4ECD">
        <w:rPr>
          <w:rFonts w:ascii="Arial" w:hAnsi="Arial" w:cs="Arial"/>
          <w:b/>
          <w:bCs/>
          <w:sz w:val="20"/>
          <w:szCs w:val="20"/>
        </w:rPr>
        <w:t xml:space="preserve"> P 03 001</w:t>
      </w:r>
      <w:r w:rsidRPr="00641430">
        <w:rPr>
          <w:rFonts w:ascii="Arial" w:hAnsi="Arial" w:cs="Arial"/>
          <w:sz w:val="22"/>
          <w:szCs w:val="22"/>
        </w:rPr>
        <w:t xml:space="preserve">, </w:t>
      </w:r>
      <w:r w:rsidRPr="00641430">
        <w:rPr>
          <w:rFonts w:ascii="Arial" w:hAnsi="Arial" w:cs="Arial"/>
          <w:sz w:val="20"/>
          <w:szCs w:val="20"/>
        </w:rPr>
        <w:t>l</w:t>
      </w:r>
      <w:r w:rsidR="003B5FDF" w:rsidRPr="00641430">
        <w:rPr>
          <w:rFonts w:ascii="Arial" w:hAnsi="Arial" w:cs="Arial"/>
          <w:sz w:val="20"/>
          <w:szCs w:val="20"/>
        </w:rPr>
        <w:t xml:space="preserve">es pièces du marché sont les suivantes, et prévalent les unes par rapport aux autres dans l’ordre </w:t>
      </w:r>
      <w:r w:rsidR="00C300D2" w:rsidRPr="00641430">
        <w:rPr>
          <w:rFonts w:ascii="Arial" w:hAnsi="Arial" w:cs="Arial"/>
          <w:sz w:val="20"/>
          <w:szCs w:val="20"/>
        </w:rPr>
        <w:t>décroissant</w:t>
      </w:r>
      <w:r w:rsidR="003B5FDF" w:rsidRPr="00641430">
        <w:rPr>
          <w:rFonts w:ascii="Arial" w:hAnsi="Arial" w:cs="Arial"/>
          <w:sz w:val="20"/>
          <w:szCs w:val="20"/>
        </w:rPr>
        <w:t xml:space="preserve"> : </w:t>
      </w:r>
    </w:p>
    <w:p w14:paraId="7AE9EF29" w14:textId="77777777" w:rsidR="00D01B3B" w:rsidRPr="00641430" w:rsidRDefault="00D01B3B" w:rsidP="003B5FDF">
      <w:pPr>
        <w:rPr>
          <w:rFonts w:ascii="Arial" w:hAnsi="Arial" w:cs="Arial"/>
          <w:sz w:val="20"/>
          <w:szCs w:val="20"/>
        </w:rPr>
      </w:pPr>
    </w:p>
    <w:p w14:paraId="380CA404" w14:textId="1CD6A252" w:rsidR="00D812F8" w:rsidRPr="00641430" w:rsidRDefault="003B5FDF" w:rsidP="00D812F8">
      <w:pPr>
        <w:numPr>
          <w:ilvl w:val="0"/>
          <w:numId w:val="14"/>
        </w:numPr>
        <w:rPr>
          <w:rFonts w:ascii="Arial" w:hAnsi="Arial" w:cs="Arial"/>
          <w:sz w:val="20"/>
          <w:szCs w:val="20"/>
        </w:rPr>
      </w:pPr>
      <w:r w:rsidRPr="00641430">
        <w:rPr>
          <w:rFonts w:ascii="Arial" w:hAnsi="Arial" w:cs="Arial"/>
          <w:sz w:val="20"/>
          <w:szCs w:val="20"/>
        </w:rPr>
        <w:t xml:space="preserve">L’acte d’engagement </w:t>
      </w:r>
      <w:r w:rsidR="0083236C" w:rsidRPr="00641430">
        <w:rPr>
          <w:rFonts w:ascii="Arial" w:hAnsi="Arial" w:cs="Arial"/>
          <w:sz w:val="20"/>
          <w:szCs w:val="20"/>
        </w:rPr>
        <w:t xml:space="preserve">valant Cahier des Clauses Administratives Particulières </w:t>
      </w:r>
      <w:r w:rsidRPr="00641430">
        <w:rPr>
          <w:rFonts w:ascii="Arial" w:hAnsi="Arial" w:cs="Arial"/>
          <w:sz w:val="20"/>
          <w:szCs w:val="20"/>
        </w:rPr>
        <w:t>et s</w:t>
      </w:r>
      <w:r w:rsidR="00D812F8" w:rsidRPr="00641430">
        <w:rPr>
          <w:rFonts w:ascii="Arial" w:hAnsi="Arial" w:cs="Arial"/>
          <w:sz w:val="20"/>
          <w:szCs w:val="20"/>
        </w:rPr>
        <w:t>on</w:t>
      </w:r>
      <w:r w:rsidRPr="00641430">
        <w:rPr>
          <w:rFonts w:ascii="Arial" w:hAnsi="Arial" w:cs="Arial"/>
          <w:sz w:val="20"/>
          <w:szCs w:val="20"/>
        </w:rPr>
        <w:t xml:space="preserve"> annexe </w:t>
      </w:r>
      <w:r w:rsidR="00D812F8" w:rsidRPr="00641430">
        <w:rPr>
          <w:rFonts w:ascii="Arial" w:hAnsi="Arial" w:cs="Arial"/>
          <w:sz w:val="20"/>
          <w:szCs w:val="20"/>
        </w:rPr>
        <w:t xml:space="preserve">la Décomposition du Prix Global et forfaitaire </w:t>
      </w:r>
      <w:r w:rsidR="001D2A72" w:rsidRPr="00641430">
        <w:rPr>
          <w:rFonts w:ascii="Arial" w:hAnsi="Arial" w:cs="Arial"/>
          <w:sz w:val="20"/>
          <w:szCs w:val="20"/>
        </w:rPr>
        <w:t xml:space="preserve">hormis les quantités </w:t>
      </w:r>
      <w:r w:rsidR="00D812F8" w:rsidRPr="00641430">
        <w:rPr>
          <w:rFonts w:ascii="Arial" w:hAnsi="Arial" w:cs="Arial"/>
          <w:sz w:val="20"/>
          <w:szCs w:val="20"/>
        </w:rPr>
        <w:t>(D.P.G.F)</w:t>
      </w:r>
    </w:p>
    <w:p w14:paraId="3A93755C" w14:textId="5E864FA7" w:rsidR="003B5FDF" w:rsidRPr="00641430" w:rsidRDefault="003B5FDF" w:rsidP="000D0A7B">
      <w:pPr>
        <w:numPr>
          <w:ilvl w:val="0"/>
          <w:numId w:val="14"/>
        </w:numPr>
        <w:rPr>
          <w:rFonts w:ascii="Arial" w:hAnsi="Arial" w:cs="Arial"/>
          <w:sz w:val="20"/>
          <w:szCs w:val="20"/>
        </w:rPr>
      </w:pPr>
      <w:r w:rsidRPr="00641430">
        <w:rPr>
          <w:rFonts w:ascii="Arial" w:hAnsi="Arial" w:cs="Arial"/>
          <w:sz w:val="20"/>
          <w:szCs w:val="20"/>
        </w:rPr>
        <w:t xml:space="preserve">Le Cahier des Clauses Techniques Particulières (C.C.T.P) et ses annexes ; </w:t>
      </w:r>
    </w:p>
    <w:p w14:paraId="7E240E8B" w14:textId="77777777" w:rsidR="00D812F8" w:rsidRPr="00641430" w:rsidRDefault="00D812F8" w:rsidP="00D812F8">
      <w:pPr>
        <w:numPr>
          <w:ilvl w:val="0"/>
          <w:numId w:val="14"/>
        </w:numPr>
        <w:rPr>
          <w:rFonts w:ascii="Arial" w:hAnsi="Arial" w:cs="Arial"/>
          <w:sz w:val="20"/>
          <w:szCs w:val="20"/>
        </w:rPr>
      </w:pPr>
      <w:r w:rsidRPr="00641430">
        <w:rPr>
          <w:rFonts w:ascii="Arial" w:hAnsi="Arial" w:cs="Arial"/>
          <w:sz w:val="20"/>
          <w:szCs w:val="20"/>
        </w:rPr>
        <w:t xml:space="preserve">La </w:t>
      </w:r>
      <w:r w:rsidRPr="00641430">
        <w:rPr>
          <w:rFonts w:ascii="Arial" w:hAnsi="Arial" w:cs="Arial"/>
          <w:b/>
          <w:bCs/>
          <w:sz w:val="20"/>
          <w:szCs w:val="20"/>
        </w:rPr>
        <w:t xml:space="preserve">norme AFNOR </w:t>
      </w:r>
      <w:bookmarkStart w:id="16" w:name="_Hlk127981552"/>
      <w:r w:rsidRPr="00641430">
        <w:rPr>
          <w:rFonts w:ascii="Arial" w:hAnsi="Arial" w:cs="Arial"/>
          <w:b/>
          <w:bCs/>
          <w:sz w:val="20"/>
          <w:szCs w:val="20"/>
        </w:rPr>
        <w:t>NF P 03 001</w:t>
      </w:r>
      <w:r w:rsidRPr="00641430">
        <w:rPr>
          <w:rFonts w:ascii="Arial" w:hAnsi="Arial" w:cs="Arial"/>
          <w:sz w:val="20"/>
          <w:szCs w:val="20"/>
        </w:rPr>
        <w:t xml:space="preserve"> </w:t>
      </w:r>
      <w:bookmarkEnd w:id="16"/>
      <w:r w:rsidRPr="00641430">
        <w:rPr>
          <w:rFonts w:ascii="Arial" w:hAnsi="Arial" w:cs="Arial"/>
          <w:sz w:val="20"/>
          <w:szCs w:val="20"/>
        </w:rPr>
        <w:t>dans sa version entrée en vigueur au mois d’octobre 2017, cahier des clauses administratives générales auquel déroge le présent cahier.</w:t>
      </w:r>
    </w:p>
    <w:p w14:paraId="0F1AF85C" w14:textId="5A970835" w:rsidR="00D812F8" w:rsidRPr="00641430" w:rsidRDefault="00D812F8">
      <w:pPr>
        <w:numPr>
          <w:ilvl w:val="0"/>
          <w:numId w:val="14"/>
        </w:numPr>
        <w:rPr>
          <w:rFonts w:ascii="Arial" w:hAnsi="Arial" w:cs="Arial"/>
          <w:sz w:val="20"/>
          <w:szCs w:val="20"/>
        </w:rPr>
      </w:pPr>
      <w:r w:rsidRPr="00641430">
        <w:rPr>
          <w:rFonts w:ascii="Arial" w:hAnsi="Arial" w:cs="Arial"/>
          <w:sz w:val="20"/>
          <w:szCs w:val="20"/>
        </w:rPr>
        <w:t>Les fascicules du Cahier des Clauses Techniques Générales (C.C.T.G) en vigueur à la date de remise de l’acte d’engagement par le Titulaire</w:t>
      </w:r>
      <w:r w:rsidR="00F76CC5" w:rsidRPr="00641430">
        <w:rPr>
          <w:rFonts w:ascii="Arial" w:hAnsi="Arial" w:cs="Arial"/>
          <w:sz w:val="20"/>
          <w:szCs w:val="20"/>
        </w:rPr>
        <w:t>, ensemble des DTU et</w:t>
      </w:r>
      <w:r w:rsidR="004F6EB5" w:rsidRPr="00641430">
        <w:rPr>
          <w:rFonts w:ascii="Arial" w:hAnsi="Arial" w:cs="Arial"/>
          <w:sz w:val="20"/>
          <w:szCs w:val="20"/>
        </w:rPr>
        <w:t xml:space="preserve"> règlementation professionnelle</w:t>
      </w:r>
    </w:p>
    <w:p w14:paraId="460A0DB5" w14:textId="314EB1D5" w:rsidR="003B5FDF" w:rsidRPr="00641430" w:rsidRDefault="003B5FDF" w:rsidP="000D0A7B">
      <w:pPr>
        <w:numPr>
          <w:ilvl w:val="0"/>
          <w:numId w:val="14"/>
        </w:numPr>
        <w:rPr>
          <w:rFonts w:ascii="Arial" w:hAnsi="Arial" w:cs="Arial"/>
          <w:sz w:val="20"/>
          <w:szCs w:val="20"/>
        </w:rPr>
      </w:pPr>
      <w:r w:rsidRPr="00641430">
        <w:rPr>
          <w:rFonts w:ascii="Arial" w:hAnsi="Arial" w:cs="Arial"/>
          <w:sz w:val="20"/>
          <w:szCs w:val="20"/>
        </w:rPr>
        <w:t>La proposition technique du titulaire</w:t>
      </w:r>
    </w:p>
    <w:p w14:paraId="4BD712D4" w14:textId="209BC018" w:rsidR="003B5FDF" w:rsidRPr="00641430" w:rsidRDefault="003447D9" w:rsidP="000D0A7B">
      <w:pPr>
        <w:numPr>
          <w:ilvl w:val="0"/>
          <w:numId w:val="14"/>
        </w:numPr>
        <w:suppressAutoHyphens/>
        <w:jc w:val="both"/>
        <w:rPr>
          <w:rFonts w:ascii="Arial" w:hAnsi="Arial" w:cs="Arial"/>
          <w:sz w:val="20"/>
          <w:szCs w:val="20"/>
        </w:rPr>
      </w:pPr>
      <w:r>
        <w:rPr>
          <w:rFonts w:ascii="Arial" w:hAnsi="Arial" w:cs="Arial"/>
          <w:sz w:val="20"/>
          <w:szCs w:val="20"/>
        </w:rPr>
        <w:t>L</w:t>
      </w:r>
      <w:r w:rsidR="003B5FDF" w:rsidRPr="00641430">
        <w:rPr>
          <w:rFonts w:ascii="Arial" w:hAnsi="Arial" w:cs="Arial"/>
          <w:sz w:val="20"/>
          <w:szCs w:val="20"/>
        </w:rPr>
        <w:t xml:space="preserve">a ou les demandes d’acceptation </w:t>
      </w:r>
      <w:proofErr w:type="gramStart"/>
      <w:r w:rsidR="003B5FDF" w:rsidRPr="00641430">
        <w:rPr>
          <w:rFonts w:ascii="Arial" w:hAnsi="Arial" w:cs="Arial"/>
          <w:sz w:val="20"/>
          <w:szCs w:val="20"/>
        </w:rPr>
        <w:t>d’un sous</w:t>
      </w:r>
      <w:proofErr w:type="gramEnd"/>
      <w:r w:rsidR="003B5FDF" w:rsidRPr="00641430">
        <w:rPr>
          <w:rFonts w:ascii="Arial" w:hAnsi="Arial" w:cs="Arial"/>
          <w:sz w:val="20"/>
          <w:szCs w:val="20"/>
        </w:rPr>
        <w:t xml:space="preserve"> – traitant et d’agrément de ses conditions de paiement</w:t>
      </w:r>
    </w:p>
    <w:p w14:paraId="101A4E32" w14:textId="77777777" w:rsidR="003B5FDF" w:rsidRPr="00641430" w:rsidRDefault="003B5FDF" w:rsidP="003B5FDF">
      <w:pPr>
        <w:ind w:left="1440"/>
        <w:rPr>
          <w:rFonts w:ascii="Arial" w:hAnsi="Arial" w:cs="Arial"/>
          <w:sz w:val="20"/>
          <w:szCs w:val="20"/>
        </w:rPr>
      </w:pPr>
    </w:p>
    <w:p w14:paraId="0879CFAC" w14:textId="77777777" w:rsidR="00A82B9C" w:rsidRPr="00641430" w:rsidRDefault="00A82B9C" w:rsidP="003B5FDF">
      <w:pPr>
        <w:rPr>
          <w:rFonts w:ascii="Arial" w:hAnsi="Arial" w:cs="Arial"/>
          <w:sz w:val="20"/>
          <w:szCs w:val="20"/>
        </w:rPr>
      </w:pPr>
    </w:p>
    <w:p w14:paraId="3724ADAF" w14:textId="77777777" w:rsidR="00A82B9C" w:rsidRPr="00641430" w:rsidRDefault="00A82B9C" w:rsidP="003B5FDF">
      <w:pPr>
        <w:rPr>
          <w:rFonts w:ascii="Arial" w:hAnsi="Arial" w:cs="Arial"/>
          <w:sz w:val="20"/>
          <w:szCs w:val="20"/>
        </w:rPr>
      </w:pPr>
    </w:p>
    <w:p w14:paraId="355DEA6F" w14:textId="77777777" w:rsidR="00A82B9C" w:rsidRPr="00641430" w:rsidRDefault="00A82B9C" w:rsidP="003B5FDF">
      <w:pPr>
        <w:rPr>
          <w:rFonts w:ascii="Arial" w:hAnsi="Arial" w:cs="Arial"/>
          <w:sz w:val="20"/>
          <w:szCs w:val="20"/>
        </w:rPr>
      </w:pPr>
    </w:p>
    <w:p w14:paraId="26821083" w14:textId="77777777" w:rsidR="00A82B9C" w:rsidRPr="00641430" w:rsidRDefault="00A82B9C" w:rsidP="003B5FDF">
      <w:pPr>
        <w:rPr>
          <w:rFonts w:ascii="Arial" w:hAnsi="Arial" w:cs="Arial"/>
          <w:sz w:val="20"/>
          <w:szCs w:val="20"/>
        </w:rPr>
      </w:pPr>
    </w:p>
    <w:p w14:paraId="75E77CFF" w14:textId="77777777" w:rsidR="00A82B9C" w:rsidRPr="00641430" w:rsidRDefault="00A82B9C" w:rsidP="003B5FDF">
      <w:pPr>
        <w:rPr>
          <w:rFonts w:ascii="Arial" w:hAnsi="Arial" w:cs="Arial"/>
          <w:sz w:val="20"/>
          <w:szCs w:val="20"/>
        </w:rPr>
      </w:pPr>
    </w:p>
    <w:p w14:paraId="150978FE" w14:textId="77777777" w:rsidR="00A82B9C" w:rsidRPr="00641430" w:rsidRDefault="00A82B9C" w:rsidP="003B5FDF">
      <w:pPr>
        <w:rPr>
          <w:rFonts w:ascii="Arial" w:hAnsi="Arial" w:cs="Arial"/>
          <w:sz w:val="20"/>
          <w:szCs w:val="20"/>
        </w:rPr>
      </w:pPr>
    </w:p>
    <w:p w14:paraId="106B3CBA" w14:textId="77777777" w:rsidR="00A82B9C" w:rsidRPr="00641430" w:rsidRDefault="00A82B9C" w:rsidP="003B5FDF">
      <w:pPr>
        <w:rPr>
          <w:rFonts w:ascii="Arial" w:hAnsi="Arial" w:cs="Arial"/>
          <w:sz w:val="20"/>
          <w:szCs w:val="20"/>
        </w:rPr>
      </w:pPr>
    </w:p>
    <w:p w14:paraId="51B7858F" w14:textId="77777777" w:rsidR="00A82B9C" w:rsidRPr="00641430" w:rsidRDefault="00A82B9C" w:rsidP="003B5FDF">
      <w:pPr>
        <w:rPr>
          <w:rFonts w:ascii="Arial" w:hAnsi="Arial" w:cs="Arial"/>
          <w:sz w:val="20"/>
          <w:szCs w:val="20"/>
        </w:rPr>
      </w:pPr>
    </w:p>
    <w:p w14:paraId="6B615AE0" w14:textId="77777777" w:rsidR="005734B1" w:rsidRPr="00641430" w:rsidRDefault="005734B1" w:rsidP="005734B1">
      <w:pPr>
        <w:rPr>
          <w:rFonts w:ascii="Arial" w:hAnsi="Arial" w:cs="Arial"/>
          <w:sz w:val="20"/>
          <w:szCs w:val="20"/>
        </w:rPr>
      </w:pPr>
    </w:p>
    <w:p w14:paraId="7A3791B3" w14:textId="77777777" w:rsidR="005734B1" w:rsidRPr="00641430" w:rsidRDefault="005734B1" w:rsidP="005734B1">
      <w:pPr>
        <w:pStyle w:val="Titre1"/>
        <w:rPr>
          <w:color w:val="00628B"/>
          <w:u w:val="single"/>
        </w:rPr>
      </w:pPr>
    </w:p>
    <w:p w14:paraId="6F62DE95" w14:textId="6C31516A" w:rsidR="005734B1" w:rsidRPr="00641430" w:rsidRDefault="005734B1" w:rsidP="005734B1">
      <w:pPr>
        <w:pStyle w:val="Titre1"/>
        <w:rPr>
          <w:color w:val="00628B"/>
          <w:u w:val="single"/>
        </w:rPr>
      </w:pPr>
      <w:bookmarkStart w:id="17" w:name="_Toc90055950"/>
      <w:r w:rsidRPr="00641430">
        <w:rPr>
          <w:color w:val="00628B"/>
          <w:u w:val="single"/>
        </w:rPr>
        <w:t xml:space="preserve">ARTICLE </w:t>
      </w:r>
      <w:r w:rsidR="0022114B" w:rsidRPr="00641430">
        <w:rPr>
          <w:color w:val="00628B"/>
          <w:u w:val="single"/>
        </w:rPr>
        <w:t>5</w:t>
      </w:r>
      <w:r w:rsidRPr="00641430">
        <w:rPr>
          <w:color w:val="00628B"/>
          <w:u w:val="single"/>
        </w:rPr>
        <w:t> : CO-TRAITANCE</w:t>
      </w:r>
      <w:bookmarkEnd w:id="17"/>
    </w:p>
    <w:p w14:paraId="36507AB9" w14:textId="77777777" w:rsidR="005734B1" w:rsidRPr="00641430" w:rsidRDefault="005734B1" w:rsidP="005734B1">
      <w:pPr>
        <w:rPr>
          <w:rFonts w:ascii="Arial" w:hAnsi="Arial" w:cs="Arial"/>
          <w:sz w:val="20"/>
          <w:szCs w:val="20"/>
        </w:rPr>
      </w:pPr>
    </w:p>
    <w:p w14:paraId="163D087F" w14:textId="77777777" w:rsidR="00921EF1" w:rsidRPr="00641430" w:rsidRDefault="00921EF1" w:rsidP="00771222">
      <w:pPr>
        <w:spacing w:line="300" w:lineRule="auto"/>
        <w:jc w:val="both"/>
        <w:rPr>
          <w:rFonts w:ascii="Arial" w:hAnsi="Arial" w:cs="Arial"/>
          <w:sz w:val="22"/>
          <w:szCs w:val="22"/>
        </w:rPr>
      </w:pPr>
    </w:p>
    <w:p w14:paraId="1369F06B" w14:textId="229AF698" w:rsidR="00921EF1" w:rsidRPr="00641430" w:rsidRDefault="00921EF1" w:rsidP="009B7EB1">
      <w:pPr>
        <w:jc w:val="both"/>
        <w:rPr>
          <w:rFonts w:ascii="Arial" w:hAnsi="Arial" w:cs="Arial"/>
          <w:sz w:val="20"/>
          <w:szCs w:val="20"/>
        </w:rPr>
      </w:pPr>
      <w:r w:rsidRPr="00641430">
        <w:rPr>
          <w:rFonts w:ascii="Arial" w:hAnsi="Arial" w:cs="Arial"/>
          <w:sz w:val="20"/>
          <w:szCs w:val="20"/>
        </w:rPr>
        <w:t>L’Acte d’engagement mentionne :</w:t>
      </w:r>
    </w:p>
    <w:p w14:paraId="05E302C7" w14:textId="77777777" w:rsidR="00A26B44" w:rsidRPr="00641430" w:rsidRDefault="00A26B44" w:rsidP="009B7EB1">
      <w:pPr>
        <w:jc w:val="both"/>
        <w:rPr>
          <w:rFonts w:ascii="Arial" w:hAnsi="Arial" w:cs="Arial"/>
          <w:sz w:val="20"/>
          <w:szCs w:val="20"/>
        </w:rPr>
      </w:pPr>
    </w:p>
    <w:p w14:paraId="3D59DDCC" w14:textId="1B318239" w:rsidR="00921EF1" w:rsidRPr="00641430" w:rsidRDefault="00921EF1" w:rsidP="00771222">
      <w:pPr>
        <w:pStyle w:val="Puce1erniveau"/>
        <w:numPr>
          <w:ilvl w:val="0"/>
          <w:numId w:val="13"/>
        </w:numPr>
      </w:pPr>
      <w:r w:rsidRPr="00641430">
        <w:t>La composition et la nature de leur éventuel groupement,</w:t>
      </w:r>
    </w:p>
    <w:p w14:paraId="51996B12" w14:textId="555D8A77" w:rsidR="00921EF1" w:rsidRPr="00641430" w:rsidRDefault="00921EF1" w:rsidP="00771222">
      <w:pPr>
        <w:pStyle w:val="Puce1erniveau"/>
        <w:tabs>
          <w:tab w:val="clear" w:pos="2952"/>
        </w:tabs>
        <w:ind w:left="3060" w:firstLine="5"/>
      </w:pPr>
      <w:proofErr w:type="gramStart"/>
      <w:r w:rsidRPr="00641430">
        <w:t>Ou</w:t>
      </w:r>
      <w:proofErr w:type="gramEnd"/>
    </w:p>
    <w:p w14:paraId="1B64D6B7" w14:textId="6E5EBDFE" w:rsidR="00CB4B95" w:rsidRPr="00641430" w:rsidRDefault="00921EF1" w:rsidP="00771222">
      <w:pPr>
        <w:pStyle w:val="1PARAGRAPHE"/>
        <w:numPr>
          <w:ilvl w:val="0"/>
          <w:numId w:val="13"/>
        </w:numPr>
        <w:jc w:val="both"/>
        <w:rPr>
          <w:rFonts w:ascii="Arial" w:hAnsi="Arial"/>
          <w:b w:val="0"/>
          <w:bCs w:val="0"/>
          <w:color w:val="auto"/>
          <w:szCs w:val="20"/>
          <w:u w:val="none"/>
        </w:rPr>
      </w:pPr>
      <w:r w:rsidRPr="00641430">
        <w:rPr>
          <w:rFonts w:ascii="Arial" w:hAnsi="Arial"/>
          <w:b w:val="0"/>
          <w:bCs w:val="0"/>
          <w:color w:val="auto"/>
          <w:szCs w:val="20"/>
          <w:u w:val="none"/>
        </w:rPr>
        <w:t>Les personnes physiques habilitées à représenter le titulaire ou chaque composante du groupement selon les principales phases du marché.</w:t>
      </w:r>
    </w:p>
    <w:p w14:paraId="1641C157" w14:textId="73A2E65E" w:rsidR="00921EF1" w:rsidRPr="00641430" w:rsidRDefault="00921EF1" w:rsidP="00771222">
      <w:pPr>
        <w:pStyle w:val="1PARAGRAPHE"/>
        <w:numPr>
          <w:ilvl w:val="0"/>
          <w:numId w:val="0"/>
        </w:numPr>
        <w:ind w:left="454" w:hanging="454"/>
        <w:jc w:val="both"/>
        <w:rPr>
          <w:rFonts w:ascii="Arial" w:hAnsi="Arial"/>
          <w:b w:val="0"/>
          <w:bCs w:val="0"/>
          <w:color w:val="auto"/>
          <w:szCs w:val="20"/>
          <w:u w:val="none"/>
        </w:rPr>
      </w:pPr>
    </w:p>
    <w:p w14:paraId="5380CBE6" w14:textId="77777777" w:rsidR="009B7EB1" w:rsidRPr="00641430" w:rsidRDefault="000370CD" w:rsidP="00C51A9C">
      <w:pPr>
        <w:pStyle w:val="1PARAGRAPHE"/>
        <w:numPr>
          <w:ilvl w:val="0"/>
          <w:numId w:val="0"/>
        </w:numPr>
        <w:tabs>
          <w:tab w:val="left" w:pos="8931"/>
        </w:tabs>
        <w:ind w:left="454" w:hanging="454"/>
        <w:jc w:val="both"/>
        <w:rPr>
          <w:rFonts w:ascii="Arial" w:hAnsi="Arial"/>
          <w:b w:val="0"/>
          <w:bCs w:val="0"/>
          <w:color w:val="auto"/>
          <w:szCs w:val="20"/>
          <w:u w:val="none"/>
        </w:rPr>
      </w:pPr>
      <w:r w:rsidRPr="00641430">
        <w:rPr>
          <w:rFonts w:ascii="Arial" w:hAnsi="Arial"/>
          <w:b w:val="0"/>
          <w:bCs w:val="0"/>
          <w:color w:val="auto"/>
          <w:szCs w:val="20"/>
          <w:u w:val="none"/>
        </w:rPr>
        <w:t>Conformément à l’article R2142-22 du code de la commande Publique, aucune forme juridique</w:t>
      </w:r>
    </w:p>
    <w:p w14:paraId="1AC2C1D9" w14:textId="77777777" w:rsidR="009B7EB1" w:rsidRPr="00641430" w:rsidRDefault="000370CD">
      <w:pPr>
        <w:pStyle w:val="1PARAGRAPHE"/>
        <w:numPr>
          <w:ilvl w:val="0"/>
          <w:numId w:val="0"/>
        </w:numPr>
        <w:jc w:val="both"/>
        <w:rPr>
          <w:rFonts w:ascii="Arial" w:hAnsi="Arial"/>
          <w:b w:val="0"/>
          <w:bCs w:val="0"/>
          <w:color w:val="auto"/>
          <w:szCs w:val="20"/>
          <w:u w:val="none"/>
        </w:rPr>
      </w:pPr>
      <w:proofErr w:type="gramStart"/>
      <w:r w:rsidRPr="00641430">
        <w:rPr>
          <w:rFonts w:ascii="Arial" w:hAnsi="Arial"/>
          <w:b w:val="0"/>
          <w:bCs w:val="0"/>
          <w:color w:val="auto"/>
          <w:szCs w:val="20"/>
          <w:u w:val="none"/>
        </w:rPr>
        <w:t>n’est</w:t>
      </w:r>
      <w:proofErr w:type="gramEnd"/>
      <w:r w:rsidRPr="00641430">
        <w:rPr>
          <w:rFonts w:ascii="Arial" w:hAnsi="Arial"/>
          <w:b w:val="0"/>
          <w:bCs w:val="0"/>
          <w:color w:val="auto"/>
          <w:szCs w:val="20"/>
          <w:u w:val="none"/>
        </w:rPr>
        <w:t xml:space="preserve"> imposée aux groupements d’opérateurs économiques pour la présentation de leurs offres</w:t>
      </w:r>
    </w:p>
    <w:p w14:paraId="4B6C9417" w14:textId="1BA16C41" w:rsidR="00921EF1" w:rsidRPr="00641430" w:rsidRDefault="000370CD" w:rsidP="00C51A9C">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ou</w:t>
      </w:r>
      <w:proofErr w:type="gramEnd"/>
      <w:r w:rsidRPr="00641430">
        <w:rPr>
          <w:rFonts w:ascii="Arial" w:hAnsi="Arial"/>
          <w:b w:val="0"/>
          <w:bCs w:val="0"/>
          <w:color w:val="auto"/>
          <w:szCs w:val="20"/>
          <w:u w:val="none"/>
        </w:rPr>
        <w:t xml:space="preserve"> de leurs candidatures au marché.</w:t>
      </w:r>
    </w:p>
    <w:p w14:paraId="1FE736A5" w14:textId="77777777" w:rsidR="000370CD" w:rsidRPr="00641430" w:rsidRDefault="000370CD" w:rsidP="00771222">
      <w:pPr>
        <w:pStyle w:val="1PARAGRAPHE"/>
        <w:numPr>
          <w:ilvl w:val="0"/>
          <w:numId w:val="0"/>
        </w:numPr>
        <w:ind w:left="454" w:hanging="454"/>
        <w:jc w:val="both"/>
        <w:rPr>
          <w:rFonts w:ascii="Arial" w:hAnsi="Arial"/>
          <w:b w:val="0"/>
          <w:bCs w:val="0"/>
          <w:color w:val="auto"/>
          <w:szCs w:val="20"/>
          <w:u w:val="none"/>
        </w:rPr>
      </w:pPr>
    </w:p>
    <w:p w14:paraId="4A584B7B" w14:textId="1C1CA5A9" w:rsidR="009B7EB1" w:rsidRPr="00641430" w:rsidRDefault="000370CD" w:rsidP="00C51A9C">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L’un des opérateurs économiques membres du groupement, est désigné dans la candidature</w:t>
      </w:r>
    </w:p>
    <w:p w14:paraId="469FD1CD" w14:textId="59952925" w:rsidR="000370CD" w:rsidRPr="00641430" w:rsidRDefault="000370CD">
      <w:pPr>
        <w:pStyle w:val="1PARAGRAPHE"/>
        <w:numPr>
          <w:ilvl w:val="0"/>
          <w:numId w:val="0"/>
        </w:numPr>
        <w:jc w:val="both"/>
        <w:rPr>
          <w:rFonts w:ascii="Arial" w:hAnsi="Arial"/>
          <w:b w:val="0"/>
          <w:bCs w:val="0"/>
          <w:color w:val="auto"/>
          <w:szCs w:val="20"/>
          <w:u w:val="none"/>
        </w:rPr>
      </w:pPr>
      <w:proofErr w:type="gramStart"/>
      <w:r w:rsidRPr="00641430">
        <w:rPr>
          <w:rFonts w:ascii="Arial" w:hAnsi="Arial"/>
          <w:b w:val="0"/>
          <w:bCs w:val="0"/>
          <w:color w:val="auto"/>
          <w:szCs w:val="20"/>
          <w:u w:val="none"/>
        </w:rPr>
        <w:t>et</w:t>
      </w:r>
      <w:proofErr w:type="gramEnd"/>
      <w:r w:rsidRPr="00641430">
        <w:rPr>
          <w:rFonts w:ascii="Arial" w:hAnsi="Arial"/>
          <w:b w:val="0"/>
          <w:bCs w:val="0"/>
          <w:color w:val="auto"/>
          <w:szCs w:val="20"/>
          <w:u w:val="none"/>
        </w:rPr>
        <w:t xml:space="preserve"> dans l’offre comme mandataire. Il représente l’ensemble des membres vis-à-vis de l’acheteur et coordonne les prestations des membres du groupement. Il est précisé que le mandataire du groupement conjoint est solidaire, pour l’exécution du marché public, de chacun des membres du groupement pour ses obligations contractuelles à l’égard de l’acheteur.</w:t>
      </w:r>
    </w:p>
    <w:p w14:paraId="745D30A5" w14:textId="77777777" w:rsidR="000370CD" w:rsidRPr="00641430" w:rsidRDefault="000370CD" w:rsidP="00771222">
      <w:pPr>
        <w:pStyle w:val="1PARAGRAPHE"/>
        <w:numPr>
          <w:ilvl w:val="0"/>
          <w:numId w:val="0"/>
        </w:numPr>
        <w:ind w:left="454" w:hanging="454"/>
        <w:jc w:val="both"/>
        <w:rPr>
          <w:rFonts w:ascii="Arial" w:hAnsi="Arial"/>
          <w:b w:val="0"/>
          <w:bCs w:val="0"/>
          <w:color w:val="auto"/>
          <w:szCs w:val="20"/>
          <w:u w:val="none"/>
        </w:rPr>
      </w:pPr>
    </w:p>
    <w:p w14:paraId="6DFE5C40" w14:textId="77777777" w:rsidR="009B7EB1" w:rsidRPr="00641430" w:rsidRDefault="00921EF1" w:rsidP="007712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Il est interdit au candidat d</w:t>
      </w:r>
      <w:r w:rsidR="000228C5" w:rsidRPr="00641430">
        <w:rPr>
          <w:rFonts w:ascii="Arial" w:hAnsi="Arial"/>
          <w:b w:val="0"/>
          <w:bCs w:val="0"/>
          <w:color w:val="auto"/>
          <w:szCs w:val="20"/>
          <w:u w:val="none"/>
        </w:rPr>
        <w:t>e se présenter en qualité de mandataire de plusieurs groupements</w:t>
      </w:r>
    </w:p>
    <w:p w14:paraId="2AF40702" w14:textId="4F50E8C3" w:rsidR="00921EF1" w:rsidRPr="00641430" w:rsidRDefault="000228C5"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pour</w:t>
      </w:r>
      <w:proofErr w:type="gramEnd"/>
      <w:r w:rsidRPr="00641430">
        <w:rPr>
          <w:rFonts w:ascii="Arial" w:hAnsi="Arial"/>
          <w:b w:val="0"/>
          <w:bCs w:val="0"/>
          <w:color w:val="auto"/>
          <w:szCs w:val="20"/>
          <w:u w:val="none"/>
        </w:rPr>
        <w:t xml:space="preserve"> le même marché (art R2142-21 2° du CCP).</w:t>
      </w:r>
    </w:p>
    <w:p w14:paraId="476F29D9" w14:textId="77777777" w:rsidR="000228C5" w:rsidRPr="00641430" w:rsidRDefault="000228C5" w:rsidP="00771222">
      <w:pPr>
        <w:pStyle w:val="1PARAGRAPHE"/>
        <w:numPr>
          <w:ilvl w:val="0"/>
          <w:numId w:val="0"/>
        </w:numPr>
        <w:ind w:left="454" w:hanging="454"/>
        <w:jc w:val="both"/>
        <w:rPr>
          <w:rFonts w:ascii="Arial" w:hAnsi="Arial"/>
          <w:b w:val="0"/>
          <w:bCs w:val="0"/>
          <w:color w:val="auto"/>
          <w:szCs w:val="20"/>
          <w:u w:val="none"/>
        </w:rPr>
      </w:pPr>
    </w:p>
    <w:p w14:paraId="5DAC6520" w14:textId="77777777" w:rsidR="009B7EB1" w:rsidRPr="00641430" w:rsidRDefault="000228C5" w:rsidP="007712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De même, il est interdit de se présenter en qualité de candidat individuels et de membres d’un</w:t>
      </w:r>
    </w:p>
    <w:p w14:paraId="7EF6B307" w14:textId="1514E546" w:rsidR="000228C5" w:rsidRPr="00641430" w:rsidRDefault="000228C5"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ou</w:t>
      </w:r>
      <w:proofErr w:type="gramEnd"/>
      <w:r w:rsidRPr="00641430">
        <w:rPr>
          <w:rFonts w:ascii="Arial" w:hAnsi="Arial"/>
          <w:b w:val="0"/>
          <w:bCs w:val="0"/>
          <w:color w:val="auto"/>
          <w:szCs w:val="20"/>
          <w:u w:val="none"/>
        </w:rPr>
        <w:t xml:space="preserve"> plusieurs groupement (art R2142-21 1°).</w:t>
      </w:r>
    </w:p>
    <w:p w14:paraId="00AF1023" w14:textId="77777777" w:rsidR="000370CD" w:rsidRPr="00641430" w:rsidRDefault="000370CD" w:rsidP="00771222">
      <w:pPr>
        <w:pStyle w:val="1PARAGRAPHE"/>
        <w:numPr>
          <w:ilvl w:val="0"/>
          <w:numId w:val="0"/>
        </w:numPr>
        <w:ind w:left="454" w:hanging="454"/>
        <w:jc w:val="both"/>
        <w:rPr>
          <w:rFonts w:ascii="Arial" w:hAnsi="Arial"/>
          <w:b w:val="0"/>
          <w:bCs w:val="0"/>
          <w:color w:val="auto"/>
          <w:szCs w:val="20"/>
          <w:u w:val="none"/>
        </w:rPr>
      </w:pPr>
    </w:p>
    <w:p w14:paraId="39BA7564" w14:textId="3E55F482" w:rsidR="000228C5" w:rsidRPr="00641430" w:rsidRDefault="000228C5" w:rsidP="00771222">
      <w:pPr>
        <w:pStyle w:val="1PARAGRAPHE"/>
        <w:numPr>
          <w:ilvl w:val="0"/>
          <w:numId w:val="0"/>
        </w:numPr>
        <w:ind w:left="454" w:hanging="454"/>
        <w:jc w:val="both"/>
        <w:rPr>
          <w:rFonts w:ascii="Arial" w:hAnsi="Arial"/>
          <w:b w:val="0"/>
          <w:bCs w:val="0"/>
          <w:color w:val="auto"/>
          <w:sz w:val="22"/>
          <w:szCs w:val="22"/>
          <w:u w:val="none"/>
        </w:rPr>
      </w:pPr>
      <w:r w:rsidRPr="00641430">
        <w:rPr>
          <w:rFonts w:ascii="Arial" w:hAnsi="Arial"/>
          <w:b w:val="0"/>
          <w:bCs w:val="0"/>
          <w:color w:val="auto"/>
          <w:szCs w:val="20"/>
          <w:u w:val="none"/>
        </w:rPr>
        <w:t xml:space="preserve">La nature du groupement est précisée </w:t>
      </w:r>
      <w:r w:rsidR="00F8046B" w:rsidRPr="00641430">
        <w:rPr>
          <w:rFonts w:ascii="Arial" w:hAnsi="Arial"/>
          <w:b w:val="0"/>
          <w:bCs w:val="0"/>
          <w:color w:val="auto"/>
          <w:szCs w:val="20"/>
          <w:u w:val="none"/>
        </w:rPr>
        <w:t>dans le présent document.</w:t>
      </w:r>
    </w:p>
    <w:p w14:paraId="5263BA45" w14:textId="56EDD2B7" w:rsidR="000370CD" w:rsidRPr="00AB4ECD" w:rsidRDefault="000370CD" w:rsidP="00771222">
      <w:pPr>
        <w:pStyle w:val="1PARAGRAPHE"/>
        <w:numPr>
          <w:ilvl w:val="0"/>
          <w:numId w:val="0"/>
        </w:numPr>
        <w:ind w:left="454" w:hanging="454"/>
        <w:jc w:val="both"/>
        <w:rPr>
          <w:rFonts w:ascii="Arial" w:hAnsi="Arial"/>
          <w:b w:val="0"/>
          <w:bCs w:val="0"/>
          <w:color w:val="auto"/>
          <w:sz w:val="24"/>
          <w:szCs w:val="24"/>
        </w:rPr>
      </w:pPr>
    </w:p>
    <w:p w14:paraId="6D015F9B" w14:textId="77777777" w:rsidR="00A82B9C" w:rsidRPr="00AB4ECD" w:rsidRDefault="00A82B9C" w:rsidP="00771222">
      <w:pPr>
        <w:pStyle w:val="1PARAGRAPHE"/>
        <w:numPr>
          <w:ilvl w:val="0"/>
          <w:numId w:val="0"/>
        </w:numPr>
        <w:ind w:left="454" w:hanging="454"/>
        <w:jc w:val="both"/>
        <w:rPr>
          <w:rFonts w:ascii="Arial" w:hAnsi="Arial"/>
          <w:b w:val="0"/>
          <w:bCs w:val="0"/>
          <w:color w:val="auto"/>
          <w:sz w:val="24"/>
          <w:szCs w:val="24"/>
        </w:rPr>
      </w:pPr>
    </w:p>
    <w:p w14:paraId="7A425C28" w14:textId="0292007D" w:rsidR="00B971A1" w:rsidRPr="00641430" w:rsidRDefault="00B971A1" w:rsidP="00B971A1">
      <w:pPr>
        <w:pStyle w:val="Titre1"/>
        <w:rPr>
          <w:color w:val="00628B"/>
          <w:u w:val="single"/>
        </w:rPr>
      </w:pPr>
      <w:bookmarkStart w:id="18" w:name="_Toc90055951"/>
      <w:bookmarkStart w:id="19" w:name="_Hlk89276107"/>
      <w:r w:rsidRPr="00641430">
        <w:rPr>
          <w:color w:val="00628B"/>
          <w:u w:val="single"/>
        </w:rPr>
        <w:t xml:space="preserve">ARTICLE </w:t>
      </w:r>
      <w:r w:rsidR="0022114B" w:rsidRPr="00641430">
        <w:rPr>
          <w:color w:val="00628B"/>
          <w:u w:val="single"/>
        </w:rPr>
        <w:t>6</w:t>
      </w:r>
      <w:r w:rsidRPr="00641430">
        <w:rPr>
          <w:color w:val="00628B"/>
          <w:u w:val="single"/>
        </w:rPr>
        <w:t> : SOUS-TRAITANCE</w:t>
      </w:r>
      <w:bookmarkEnd w:id="18"/>
    </w:p>
    <w:bookmarkEnd w:id="19"/>
    <w:p w14:paraId="756E73C0" w14:textId="6B03C4F2" w:rsidR="000370CD" w:rsidRPr="00641430" w:rsidRDefault="000370CD" w:rsidP="00771222">
      <w:pPr>
        <w:pStyle w:val="1PARAGRAPHE"/>
        <w:numPr>
          <w:ilvl w:val="0"/>
          <w:numId w:val="0"/>
        </w:numPr>
        <w:ind w:left="454" w:hanging="454"/>
        <w:jc w:val="both"/>
        <w:rPr>
          <w:rFonts w:ascii="Arial" w:hAnsi="Arial"/>
          <w:b w:val="0"/>
          <w:bCs w:val="0"/>
          <w:color w:val="auto"/>
          <w:sz w:val="22"/>
          <w:szCs w:val="22"/>
          <w:u w:val="none"/>
        </w:rPr>
      </w:pPr>
    </w:p>
    <w:p w14:paraId="0AA7787F" w14:textId="10C426F0" w:rsidR="0028108F" w:rsidRPr="00641430" w:rsidRDefault="0022114B" w:rsidP="00771222">
      <w:pPr>
        <w:pStyle w:val="1PARAGRAPHE"/>
        <w:numPr>
          <w:ilvl w:val="0"/>
          <w:numId w:val="0"/>
        </w:numPr>
        <w:ind w:left="454" w:hanging="454"/>
        <w:jc w:val="both"/>
        <w:rPr>
          <w:rFonts w:ascii="Arial" w:hAnsi="Arial"/>
          <w:b w:val="0"/>
          <w:bCs w:val="0"/>
          <w:color w:val="auto"/>
          <w:sz w:val="22"/>
          <w:szCs w:val="22"/>
          <w:u w:val="none"/>
        </w:rPr>
      </w:pPr>
      <w:r w:rsidRPr="00641430">
        <w:rPr>
          <w:rFonts w:ascii="Arial" w:hAnsi="Arial"/>
          <w:b w:val="0"/>
          <w:bCs w:val="0"/>
          <w:color w:val="auto"/>
          <w:sz w:val="22"/>
          <w:szCs w:val="22"/>
          <w:u w:val="none"/>
        </w:rPr>
        <w:t>6</w:t>
      </w:r>
      <w:r w:rsidR="0028108F" w:rsidRPr="00641430">
        <w:rPr>
          <w:rFonts w:ascii="Arial" w:hAnsi="Arial"/>
          <w:b w:val="0"/>
          <w:bCs w:val="0"/>
          <w:color w:val="auto"/>
          <w:sz w:val="22"/>
          <w:szCs w:val="22"/>
          <w:u w:val="none"/>
        </w:rPr>
        <w:t xml:space="preserve">.1 Principes généraux </w:t>
      </w:r>
    </w:p>
    <w:p w14:paraId="30728696" w14:textId="77777777" w:rsidR="0028108F" w:rsidRPr="00641430" w:rsidRDefault="0028108F" w:rsidP="00771222">
      <w:pPr>
        <w:pStyle w:val="1PARAGRAPHE"/>
        <w:numPr>
          <w:ilvl w:val="0"/>
          <w:numId w:val="0"/>
        </w:numPr>
        <w:ind w:left="454" w:hanging="454"/>
        <w:jc w:val="both"/>
        <w:rPr>
          <w:rFonts w:ascii="Arial" w:hAnsi="Arial"/>
          <w:b w:val="0"/>
          <w:bCs w:val="0"/>
          <w:color w:val="auto"/>
          <w:szCs w:val="20"/>
          <w:u w:val="none"/>
        </w:rPr>
      </w:pPr>
    </w:p>
    <w:p w14:paraId="56688A4E" w14:textId="77777777" w:rsidR="009B7EB1" w:rsidRPr="00641430" w:rsidRDefault="000370CD" w:rsidP="00CE5A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Conformément aux dispositions des articles R2193</w:t>
      </w:r>
      <w:r w:rsidR="00EF3364" w:rsidRPr="00641430">
        <w:rPr>
          <w:rFonts w:ascii="Arial" w:hAnsi="Arial"/>
          <w:b w:val="0"/>
          <w:bCs w:val="0"/>
          <w:color w:val="auto"/>
          <w:szCs w:val="20"/>
          <w:u w:val="none"/>
        </w:rPr>
        <w:t>-</w:t>
      </w:r>
      <w:r w:rsidRPr="00641430">
        <w:rPr>
          <w:rFonts w:ascii="Arial" w:hAnsi="Arial"/>
          <w:b w:val="0"/>
          <w:bCs w:val="0"/>
          <w:color w:val="auto"/>
          <w:szCs w:val="20"/>
          <w:u w:val="none"/>
        </w:rPr>
        <w:t>1 et suivants du code de la commande</w:t>
      </w:r>
      <w:r w:rsidR="009B7EB1" w:rsidRPr="00641430">
        <w:rPr>
          <w:rFonts w:ascii="Arial" w:hAnsi="Arial"/>
          <w:b w:val="0"/>
          <w:bCs w:val="0"/>
          <w:color w:val="auto"/>
          <w:szCs w:val="20"/>
          <w:u w:val="none"/>
        </w:rPr>
        <w:t xml:space="preserve"> </w:t>
      </w:r>
      <w:r w:rsidRPr="00641430">
        <w:rPr>
          <w:rFonts w:ascii="Arial" w:hAnsi="Arial"/>
          <w:b w:val="0"/>
          <w:bCs w:val="0"/>
          <w:color w:val="auto"/>
          <w:szCs w:val="20"/>
          <w:u w:val="none"/>
        </w:rPr>
        <w:t>publique, le</w:t>
      </w:r>
    </w:p>
    <w:p w14:paraId="54351448" w14:textId="77777777" w:rsidR="009B7EB1" w:rsidRPr="00641430" w:rsidRDefault="000370CD"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titulaire</w:t>
      </w:r>
      <w:proofErr w:type="gramEnd"/>
      <w:r w:rsidRPr="00641430">
        <w:rPr>
          <w:rFonts w:ascii="Arial" w:hAnsi="Arial"/>
          <w:b w:val="0"/>
          <w:bCs w:val="0"/>
          <w:color w:val="auto"/>
          <w:szCs w:val="20"/>
          <w:u w:val="none"/>
        </w:rPr>
        <w:t xml:space="preserve"> peut sous-traiter l’exécution de certaines parties du marché, sous réserve</w:t>
      </w:r>
      <w:r w:rsidR="009B7EB1" w:rsidRPr="00641430">
        <w:rPr>
          <w:rFonts w:ascii="Arial" w:hAnsi="Arial"/>
          <w:b w:val="0"/>
          <w:bCs w:val="0"/>
          <w:color w:val="auto"/>
          <w:szCs w:val="20"/>
          <w:u w:val="none"/>
        </w:rPr>
        <w:t xml:space="preserve"> </w:t>
      </w:r>
      <w:r w:rsidRPr="00641430">
        <w:rPr>
          <w:rFonts w:ascii="Arial" w:hAnsi="Arial"/>
          <w:b w:val="0"/>
          <w:bCs w:val="0"/>
          <w:color w:val="auto"/>
          <w:szCs w:val="20"/>
          <w:u w:val="none"/>
        </w:rPr>
        <w:t>de l’acceptation du</w:t>
      </w:r>
    </w:p>
    <w:p w14:paraId="3CA0F2A1" w14:textId="0588E1A2" w:rsidR="009B7EB1" w:rsidRPr="00641430" w:rsidRDefault="000370CD"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ou</w:t>
      </w:r>
      <w:proofErr w:type="gramEnd"/>
      <w:r w:rsidRPr="00641430">
        <w:rPr>
          <w:rFonts w:ascii="Arial" w:hAnsi="Arial"/>
          <w:b w:val="0"/>
          <w:bCs w:val="0"/>
          <w:color w:val="auto"/>
          <w:szCs w:val="20"/>
          <w:u w:val="none"/>
        </w:rPr>
        <w:t xml:space="preserve"> des sous-traitants par l’acheteur public et de l’agrément des conditions de paiement de chaque sous</w:t>
      </w:r>
      <w:r w:rsidR="009B7EB1" w:rsidRPr="00641430">
        <w:rPr>
          <w:rFonts w:ascii="Arial" w:hAnsi="Arial"/>
          <w:b w:val="0"/>
          <w:bCs w:val="0"/>
          <w:color w:val="auto"/>
          <w:szCs w:val="20"/>
          <w:u w:val="none"/>
        </w:rPr>
        <w:t>-</w:t>
      </w:r>
    </w:p>
    <w:p w14:paraId="7A6F8D34" w14:textId="10135337" w:rsidR="000370CD" w:rsidRPr="00641430" w:rsidRDefault="000370CD"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traitant</w:t>
      </w:r>
      <w:proofErr w:type="gramEnd"/>
      <w:r w:rsidRPr="00641430">
        <w:rPr>
          <w:rFonts w:ascii="Arial" w:hAnsi="Arial"/>
          <w:b w:val="0"/>
          <w:bCs w:val="0"/>
          <w:color w:val="auto"/>
          <w:szCs w:val="20"/>
          <w:u w:val="none"/>
        </w:rPr>
        <w:t xml:space="preserve"> en application des dispositions </w:t>
      </w:r>
      <w:r w:rsidR="007401A9" w:rsidRPr="00641430">
        <w:rPr>
          <w:rFonts w:ascii="Arial" w:hAnsi="Arial"/>
          <w:b w:val="0"/>
          <w:bCs w:val="0"/>
          <w:color w:val="auto"/>
          <w:szCs w:val="20"/>
          <w:u w:val="none"/>
        </w:rPr>
        <w:t>L. 219</w:t>
      </w:r>
      <w:r w:rsidR="00CE5A22" w:rsidRPr="00641430">
        <w:rPr>
          <w:rFonts w:ascii="Arial" w:hAnsi="Arial"/>
          <w:b w:val="0"/>
          <w:bCs w:val="0"/>
          <w:color w:val="auto"/>
          <w:szCs w:val="20"/>
          <w:u w:val="none"/>
        </w:rPr>
        <w:t>3-1 et R. 2193-1 et suivants du code de la commande publique</w:t>
      </w:r>
      <w:r w:rsidRPr="00641430">
        <w:rPr>
          <w:rFonts w:ascii="Arial" w:hAnsi="Arial"/>
          <w:b w:val="0"/>
          <w:bCs w:val="0"/>
          <w:color w:val="auto"/>
          <w:szCs w:val="20"/>
          <w:u w:val="none"/>
        </w:rPr>
        <w:t>.</w:t>
      </w:r>
    </w:p>
    <w:p w14:paraId="5316EFD3" w14:textId="31FB663E" w:rsidR="000370CD" w:rsidRPr="00641430" w:rsidRDefault="000370CD" w:rsidP="00CE5A22">
      <w:pPr>
        <w:pStyle w:val="1PARAGRAPHE"/>
        <w:numPr>
          <w:ilvl w:val="0"/>
          <w:numId w:val="0"/>
        </w:numPr>
        <w:ind w:left="454" w:hanging="454"/>
        <w:jc w:val="both"/>
        <w:rPr>
          <w:rFonts w:ascii="Arial" w:hAnsi="Arial"/>
          <w:b w:val="0"/>
          <w:bCs w:val="0"/>
          <w:color w:val="auto"/>
          <w:szCs w:val="20"/>
          <w:u w:val="none"/>
        </w:rPr>
      </w:pPr>
    </w:p>
    <w:p w14:paraId="1953B97A" w14:textId="77777777" w:rsidR="009B7EB1" w:rsidRPr="00641430" w:rsidRDefault="000370CD" w:rsidP="00CE5A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En cas de sous-traitance, le titulaire demeure personnellement responsable du respect de</w:t>
      </w:r>
      <w:r w:rsidR="009B7EB1" w:rsidRPr="00641430">
        <w:rPr>
          <w:rFonts w:ascii="Arial" w:hAnsi="Arial"/>
          <w:b w:val="0"/>
          <w:bCs w:val="0"/>
          <w:color w:val="auto"/>
          <w:szCs w:val="20"/>
          <w:u w:val="none"/>
        </w:rPr>
        <w:t xml:space="preserve"> </w:t>
      </w:r>
      <w:r w:rsidRPr="00641430">
        <w:rPr>
          <w:rFonts w:ascii="Arial" w:hAnsi="Arial"/>
          <w:b w:val="0"/>
          <w:bCs w:val="0"/>
          <w:color w:val="auto"/>
          <w:szCs w:val="20"/>
          <w:u w:val="none"/>
        </w:rPr>
        <w:t>toutes les</w:t>
      </w:r>
    </w:p>
    <w:p w14:paraId="73651003" w14:textId="77777777" w:rsidR="009B7EB1" w:rsidRPr="00641430" w:rsidRDefault="000370CD"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obligations</w:t>
      </w:r>
      <w:proofErr w:type="gramEnd"/>
      <w:r w:rsidRPr="00641430">
        <w:rPr>
          <w:rFonts w:ascii="Arial" w:hAnsi="Arial"/>
          <w:b w:val="0"/>
          <w:bCs w:val="0"/>
          <w:color w:val="auto"/>
          <w:szCs w:val="20"/>
          <w:u w:val="none"/>
        </w:rPr>
        <w:t xml:space="preserve"> résultant du marché, tant envers l’acheteur public qu’envers les</w:t>
      </w:r>
      <w:r w:rsidR="009B7EB1" w:rsidRPr="00641430">
        <w:rPr>
          <w:rFonts w:ascii="Arial" w:hAnsi="Arial"/>
          <w:b w:val="0"/>
          <w:bCs w:val="0"/>
          <w:color w:val="auto"/>
          <w:szCs w:val="20"/>
          <w:u w:val="none"/>
        </w:rPr>
        <w:t xml:space="preserve"> </w:t>
      </w:r>
      <w:r w:rsidRPr="00641430">
        <w:rPr>
          <w:rFonts w:ascii="Arial" w:hAnsi="Arial"/>
          <w:b w:val="0"/>
          <w:bCs w:val="0"/>
          <w:color w:val="auto"/>
          <w:szCs w:val="20"/>
          <w:u w:val="none"/>
        </w:rPr>
        <w:t>personnels de la société</w:t>
      </w:r>
    </w:p>
    <w:p w14:paraId="57E263B1" w14:textId="22F385E9" w:rsidR="00301ECB" w:rsidRPr="00641430" w:rsidRDefault="000370CD"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sous</w:t>
      </w:r>
      <w:proofErr w:type="gramEnd"/>
      <w:r w:rsidRPr="00641430">
        <w:rPr>
          <w:rFonts w:ascii="Arial" w:hAnsi="Arial"/>
          <w:b w:val="0"/>
          <w:bCs w:val="0"/>
          <w:color w:val="auto"/>
          <w:szCs w:val="20"/>
          <w:u w:val="none"/>
        </w:rPr>
        <w:t>-traitante.</w:t>
      </w:r>
      <w:r w:rsidR="00D73FE1" w:rsidRPr="00641430">
        <w:rPr>
          <w:rFonts w:ascii="Arial" w:hAnsi="Arial"/>
          <w:b w:val="0"/>
          <w:bCs w:val="0"/>
          <w:color w:val="auto"/>
          <w:szCs w:val="20"/>
          <w:u w:val="none"/>
        </w:rPr>
        <w:t xml:space="preserve"> </w:t>
      </w:r>
    </w:p>
    <w:p w14:paraId="6D82FFE9" w14:textId="77777777" w:rsidR="00B80CF9" w:rsidRPr="00641430" w:rsidRDefault="00B80CF9" w:rsidP="00CE5A22">
      <w:pPr>
        <w:pStyle w:val="1PARAGRAPHE"/>
        <w:numPr>
          <w:ilvl w:val="0"/>
          <w:numId w:val="0"/>
        </w:numPr>
        <w:ind w:left="454" w:hanging="454"/>
        <w:jc w:val="both"/>
        <w:rPr>
          <w:rFonts w:ascii="Arial" w:hAnsi="Arial"/>
          <w:b w:val="0"/>
          <w:bCs w:val="0"/>
          <w:color w:val="auto"/>
          <w:szCs w:val="20"/>
          <w:u w:val="none"/>
        </w:rPr>
      </w:pPr>
    </w:p>
    <w:p w14:paraId="0135E5C3" w14:textId="50167704" w:rsidR="009B7EB1" w:rsidRPr="00641430" w:rsidRDefault="00D972BA" w:rsidP="00CE5A22">
      <w:pPr>
        <w:pStyle w:val="1PARAGRAPHE"/>
        <w:numPr>
          <w:ilvl w:val="0"/>
          <w:numId w:val="0"/>
        </w:numPr>
        <w:jc w:val="both"/>
        <w:rPr>
          <w:rFonts w:ascii="Arial" w:hAnsi="Arial"/>
          <w:b w:val="0"/>
          <w:bCs w:val="0"/>
          <w:color w:val="auto"/>
          <w:szCs w:val="20"/>
          <w:u w:val="none"/>
        </w:rPr>
      </w:pPr>
      <w:r w:rsidRPr="00641430">
        <w:rPr>
          <w:rFonts w:ascii="Arial" w:hAnsi="Arial"/>
          <w:b w:val="0"/>
          <w:bCs w:val="0"/>
          <w:color w:val="auto"/>
          <w:szCs w:val="20"/>
          <w:u w:val="none"/>
        </w:rPr>
        <w:t>Le Titulaire</w:t>
      </w:r>
      <w:r w:rsidR="00D73FE1" w:rsidRPr="00641430">
        <w:rPr>
          <w:rFonts w:ascii="Arial" w:hAnsi="Arial"/>
          <w:b w:val="0"/>
          <w:bCs w:val="0"/>
          <w:color w:val="auto"/>
          <w:szCs w:val="20"/>
          <w:u w:val="none"/>
        </w:rPr>
        <w:t xml:space="preserve"> </w:t>
      </w:r>
      <w:r w:rsidR="001F18BC" w:rsidRPr="00641430">
        <w:rPr>
          <w:rFonts w:ascii="Arial" w:hAnsi="Arial"/>
          <w:b w:val="0"/>
          <w:bCs w:val="0"/>
          <w:color w:val="auto"/>
          <w:szCs w:val="20"/>
          <w:u w:val="none"/>
        </w:rPr>
        <w:t>doit s’assurer que le sous-traitant proposé à l’agrément présente</w:t>
      </w:r>
      <w:r w:rsidR="00205A67" w:rsidRPr="00641430">
        <w:rPr>
          <w:rFonts w:ascii="Arial" w:hAnsi="Arial"/>
          <w:b w:val="0"/>
          <w:bCs w:val="0"/>
          <w:color w:val="auto"/>
          <w:szCs w:val="20"/>
          <w:u w:val="none"/>
        </w:rPr>
        <w:t xml:space="preserve"> les</w:t>
      </w:r>
      <w:r w:rsidR="009B7EB1" w:rsidRPr="00641430">
        <w:rPr>
          <w:rFonts w:ascii="Arial" w:hAnsi="Arial"/>
          <w:b w:val="0"/>
          <w:bCs w:val="0"/>
          <w:color w:val="auto"/>
          <w:szCs w:val="20"/>
          <w:u w:val="none"/>
        </w:rPr>
        <w:t xml:space="preserve"> </w:t>
      </w:r>
      <w:r w:rsidR="00205A67" w:rsidRPr="00641430">
        <w:rPr>
          <w:rFonts w:ascii="Arial" w:hAnsi="Arial"/>
          <w:b w:val="0"/>
          <w:bCs w:val="0"/>
          <w:color w:val="auto"/>
          <w:szCs w:val="20"/>
          <w:u w:val="none"/>
        </w:rPr>
        <w:t>qualifications</w:t>
      </w:r>
      <w:r w:rsidR="0043484A" w:rsidRPr="00641430">
        <w:rPr>
          <w:rFonts w:ascii="Arial" w:hAnsi="Arial"/>
          <w:b w:val="0"/>
          <w:bCs w:val="0"/>
          <w:color w:val="auto"/>
          <w:szCs w:val="20"/>
          <w:u w:val="none"/>
        </w:rPr>
        <w:t xml:space="preserve"> </w:t>
      </w:r>
      <w:r w:rsidR="00205A67" w:rsidRPr="00641430">
        <w:rPr>
          <w:rFonts w:ascii="Arial" w:hAnsi="Arial"/>
          <w:b w:val="0"/>
          <w:bCs w:val="0"/>
          <w:color w:val="auto"/>
          <w:szCs w:val="20"/>
          <w:u w:val="none"/>
        </w:rPr>
        <w:t>nécessaires pour exécuter la partie</w:t>
      </w:r>
      <w:r w:rsidR="007B756D" w:rsidRPr="00641430">
        <w:rPr>
          <w:rFonts w:ascii="Arial" w:hAnsi="Arial"/>
          <w:b w:val="0"/>
          <w:bCs w:val="0"/>
          <w:color w:val="auto"/>
          <w:szCs w:val="20"/>
          <w:u w:val="none"/>
        </w:rPr>
        <w:t xml:space="preserve"> des travaux sous-traités</w:t>
      </w:r>
      <w:r w:rsidR="00451691" w:rsidRPr="00641430">
        <w:rPr>
          <w:rFonts w:ascii="Arial" w:hAnsi="Arial"/>
          <w:b w:val="0"/>
          <w:bCs w:val="0"/>
          <w:color w:val="auto"/>
          <w:szCs w:val="20"/>
          <w:u w:val="none"/>
        </w:rPr>
        <w:t>.</w:t>
      </w:r>
      <w:r w:rsidR="00F84DEA" w:rsidRPr="00641430">
        <w:rPr>
          <w:rFonts w:ascii="Arial" w:hAnsi="Arial"/>
          <w:b w:val="0"/>
          <w:bCs w:val="0"/>
          <w:color w:val="auto"/>
          <w:szCs w:val="20"/>
          <w:u w:val="none"/>
        </w:rPr>
        <w:t xml:space="preserve"> De même en cas</w:t>
      </w:r>
      <w:r w:rsidR="009B7EB1" w:rsidRPr="00641430">
        <w:rPr>
          <w:rFonts w:ascii="Arial" w:hAnsi="Arial"/>
          <w:b w:val="0"/>
          <w:bCs w:val="0"/>
          <w:color w:val="auto"/>
          <w:szCs w:val="20"/>
          <w:u w:val="none"/>
        </w:rPr>
        <w:t xml:space="preserve"> </w:t>
      </w:r>
      <w:r w:rsidR="00F84DEA" w:rsidRPr="00641430">
        <w:rPr>
          <w:rFonts w:ascii="Arial" w:hAnsi="Arial"/>
          <w:b w:val="0"/>
          <w:bCs w:val="0"/>
          <w:color w:val="auto"/>
          <w:szCs w:val="20"/>
          <w:u w:val="none"/>
        </w:rPr>
        <w:t>de sous-traitant de</w:t>
      </w:r>
      <w:r w:rsidR="0043484A" w:rsidRPr="00641430">
        <w:rPr>
          <w:rFonts w:ascii="Arial" w:hAnsi="Arial"/>
          <w:b w:val="0"/>
          <w:bCs w:val="0"/>
          <w:color w:val="auto"/>
          <w:szCs w:val="20"/>
          <w:u w:val="none"/>
        </w:rPr>
        <w:t xml:space="preserve"> </w:t>
      </w:r>
      <w:r w:rsidR="00F84DEA" w:rsidRPr="00641430">
        <w:rPr>
          <w:rFonts w:ascii="Arial" w:hAnsi="Arial"/>
          <w:b w:val="0"/>
          <w:bCs w:val="0"/>
          <w:color w:val="auto"/>
          <w:szCs w:val="20"/>
          <w:u w:val="none"/>
        </w:rPr>
        <w:t>second rang, le titulaire devra s’assurer que le sous-traitant</w:t>
      </w:r>
      <w:r w:rsidR="00301ECB" w:rsidRPr="00641430">
        <w:rPr>
          <w:rFonts w:ascii="Arial" w:hAnsi="Arial"/>
          <w:b w:val="0"/>
          <w:bCs w:val="0"/>
          <w:color w:val="auto"/>
          <w:szCs w:val="20"/>
          <w:u w:val="none"/>
        </w:rPr>
        <w:t xml:space="preserve"> de premier</w:t>
      </w:r>
      <w:r w:rsidR="009B7EB1" w:rsidRPr="00641430">
        <w:rPr>
          <w:rFonts w:ascii="Arial" w:hAnsi="Arial"/>
          <w:b w:val="0"/>
          <w:bCs w:val="0"/>
          <w:color w:val="auto"/>
          <w:szCs w:val="20"/>
          <w:u w:val="none"/>
        </w:rPr>
        <w:t xml:space="preserve"> </w:t>
      </w:r>
      <w:r w:rsidR="00301ECB" w:rsidRPr="00641430">
        <w:rPr>
          <w:rFonts w:ascii="Arial" w:hAnsi="Arial"/>
          <w:b w:val="0"/>
          <w:bCs w:val="0"/>
          <w:color w:val="auto"/>
          <w:szCs w:val="20"/>
          <w:u w:val="none"/>
        </w:rPr>
        <w:t>rang se conforme aux</w:t>
      </w:r>
      <w:r w:rsidR="0043484A" w:rsidRPr="00641430">
        <w:rPr>
          <w:rFonts w:ascii="Arial" w:hAnsi="Arial"/>
          <w:b w:val="0"/>
          <w:bCs w:val="0"/>
          <w:color w:val="auto"/>
          <w:szCs w:val="20"/>
          <w:u w:val="none"/>
        </w:rPr>
        <w:t xml:space="preserve"> </w:t>
      </w:r>
      <w:r w:rsidR="00301ECB" w:rsidRPr="00641430">
        <w:rPr>
          <w:rFonts w:ascii="Arial" w:hAnsi="Arial"/>
          <w:b w:val="0"/>
          <w:bCs w:val="0"/>
          <w:color w:val="auto"/>
          <w:szCs w:val="20"/>
          <w:u w:val="none"/>
        </w:rPr>
        <w:t xml:space="preserve">dispositions des articles </w:t>
      </w:r>
      <w:r w:rsidR="002D7E53" w:rsidRPr="00641430">
        <w:rPr>
          <w:rFonts w:ascii="Arial" w:hAnsi="Arial"/>
          <w:b w:val="0"/>
          <w:bCs w:val="0"/>
          <w:color w:val="auto"/>
          <w:szCs w:val="20"/>
          <w:u w:val="none"/>
        </w:rPr>
        <w:t>précitées.</w:t>
      </w:r>
      <w:r w:rsidR="005C4BDD" w:rsidRPr="00641430">
        <w:rPr>
          <w:rFonts w:ascii="Arial" w:hAnsi="Arial"/>
          <w:b w:val="0"/>
          <w:bCs w:val="0"/>
          <w:color w:val="auto"/>
          <w:szCs w:val="20"/>
          <w:u w:val="none"/>
        </w:rPr>
        <w:t xml:space="preserve"> </w:t>
      </w:r>
      <w:r w:rsidRPr="00641430">
        <w:rPr>
          <w:rFonts w:ascii="Arial" w:hAnsi="Arial"/>
          <w:b w:val="0"/>
          <w:bCs w:val="0"/>
          <w:color w:val="auto"/>
          <w:szCs w:val="20"/>
          <w:u w:val="none"/>
        </w:rPr>
        <w:t>Le Titulaire</w:t>
      </w:r>
      <w:r w:rsidR="005C4BDD" w:rsidRPr="00641430">
        <w:rPr>
          <w:rFonts w:ascii="Arial" w:hAnsi="Arial"/>
          <w:b w:val="0"/>
          <w:bCs w:val="0"/>
          <w:color w:val="auto"/>
          <w:szCs w:val="20"/>
          <w:u w:val="none"/>
        </w:rPr>
        <w:t xml:space="preserve"> devra répondre du</w:t>
      </w:r>
      <w:r w:rsidR="009B7EB1" w:rsidRPr="00641430">
        <w:rPr>
          <w:rFonts w:ascii="Arial" w:hAnsi="Arial"/>
          <w:b w:val="0"/>
          <w:bCs w:val="0"/>
          <w:color w:val="auto"/>
          <w:szCs w:val="20"/>
          <w:u w:val="none"/>
        </w:rPr>
        <w:t xml:space="preserve"> </w:t>
      </w:r>
      <w:r w:rsidR="005C4BDD" w:rsidRPr="00641430">
        <w:rPr>
          <w:rFonts w:ascii="Arial" w:hAnsi="Arial"/>
          <w:b w:val="0"/>
          <w:bCs w:val="0"/>
          <w:color w:val="auto"/>
          <w:szCs w:val="20"/>
          <w:u w:val="none"/>
        </w:rPr>
        <w:t>fait de ses sous-traitants et des</w:t>
      </w:r>
    </w:p>
    <w:p w14:paraId="34EE51EA" w14:textId="77777777" w:rsidR="009B7EB1" w:rsidRPr="00641430" w:rsidRDefault="005C4BDD"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sous</w:t>
      </w:r>
      <w:proofErr w:type="gramEnd"/>
      <w:r w:rsidRPr="00641430">
        <w:rPr>
          <w:rFonts w:ascii="Arial" w:hAnsi="Arial"/>
          <w:b w:val="0"/>
          <w:bCs w:val="0"/>
          <w:color w:val="auto"/>
          <w:szCs w:val="20"/>
          <w:u w:val="none"/>
        </w:rPr>
        <w:t>-traitants</w:t>
      </w:r>
      <w:r w:rsidR="00B80CF9" w:rsidRPr="00641430">
        <w:rPr>
          <w:rFonts w:ascii="Arial" w:hAnsi="Arial"/>
          <w:b w:val="0"/>
          <w:bCs w:val="0"/>
          <w:color w:val="auto"/>
          <w:szCs w:val="20"/>
          <w:u w:val="none"/>
        </w:rPr>
        <w:t xml:space="preserve"> de ceux-ci ou de tout évènement dommageable en relation avec l’exécution de la partie</w:t>
      </w:r>
    </w:p>
    <w:p w14:paraId="148E2447" w14:textId="77F9603F" w:rsidR="000370CD" w:rsidRPr="00641430" w:rsidRDefault="00B80CF9" w:rsidP="00CE5A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de</w:t>
      </w:r>
      <w:proofErr w:type="gramEnd"/>
      <w:r w:rsidRPr="00641430">
        <w:rPr>
          <w:rFonts w:ascii="Arial" w:hAnsi="Arial"/>
          <w:b w:val="0"/>
          <w:bCs w:val="0"/>
          <w:color w:val="auto"/>
          <w:szCs w:val="20"/>
          <w:u w:val="none"/>
        </w:rPr>
        <w:t xml:space="preserve"> la prestation sous-traitée.</w:t>
      </w:r>
    </w:p>
    <w:p w14:paraId="6477E437" w14:textId="66C6FD97" w:rsidR="007B756D" w:rsidRPr="00641430" w:rsidRDefault="007B756D" w:rsidP="00771222">
      <w:pPr>
        <w:pStyle w:val="1PARAGRAPHE"/>
        <w:numPr>
          <w:ilvl w:val="0"/>
          <w:numId w:val="0"/>
        </w:numPr>
        <w:ind w:left="454" w:hanging="454"/>
        <w:jc w:val="both"/>
        <w:rPr>
          <w:rFonts w:ascii="Arial" w:hAnsi="Arial"/>
          <w:b w:val="0"/>
          <w:bCs w:val="0"/>
          <w:color w:val="auto"/>
          <w:sz w:val="22"/>
          <w:szCs w:val="22"/>
          <w:u w:val="none"/>
        </w:rPr>
      </w:pPr>
    </w:p>
    <w:p w14:paraId="7AFB7C1E" w14:textId="2D57B2C2" w:rsidR="00221605" w:rsidRPr="00641430" w:rsidRDefault="0022114B" w:rsidP="00771222">
      <w:pPr>
        <w:pStyle w:val="1PARAGRAPHE"/>
        <w:numPr>
          <w:ilvl w:val="0"/>
          <w:numId w:val="0"/>
        </w:numPr>
        <w:ind w:left="454" w:hanging="454"/>
        <w:jc w:val="both"/>
        <w:rPr>
          <w:rFonts w:ascii="Arial" w:hAnsi="Arial"/>
          <w:b w:val="0"/>
          <w:bCs w:val="0"/>
          <w:color w:val="auto"/>
          <w:sz w:val="22"/>
          <w:szCs w:val="22"/>
          <w:u w:val="none"/>
        </w:rPr>
      </w:pPr>
      <w:r w:rsidRPr="00641430">
        <w:rPr>
          <w:rFonts w:ascii="Arial" w:hAnsi="Arial"/>
          <w:b w:val="0"/>
          <w:bCs w:val="0"/>
          <w:color w:val="auto"/>
          <w:sz w:val="22"/>
          <w:szCs w:val="22"/>
          <w:u w:val="none"/>
        </w:rPr>
        <w:t>6</w:t>
      </w:r>
      <w:r w:rsidR="00221605" w:rsidRPr="00641430">
        <w:rPr>
          <w:rFonts w:ascii="Arial" w:hAnsi="Arial"/>
          <w:b w:val="0"/>
          <w:bCs w:val="0"/>
          <w:color w:val="auto"/>
          <w:sz w:val="22"/>
          <w:szCs w:val="22"/>
          <w:u w:val="none"/>
        </w:rPr>
        <w:t>.2 Acceptation du sous-traitant et agrément des conditions de paiement</w:t>
      </w:r>
    </w:p>
    <w:p w14:paraId="63AA04D3" w14:textId="0C880DFD" w:rsidR="000370CD" w:rsidRPr="00641430" w:rsidRDefault="000370CD" w:rsidP="00771222">
      <w:pPr>
        <w:pStyle w:val="1PARAGRAPHE"/>
        <w:numPr>
          <w:ilvl w:val="0"/>
          <w:numId w:val="0"/>
        </w:numPr>
        <w:ind w:left="454" w:hanging="454"/>
        <w:jc w:val="both"/>
        <w:rPr>
          <w:rFonts w:ascii="Arial" w:hAnsi="Arial"/>
          <w:b w:val="0"/>
          <w:bCs w:val="0"/>
          <w:color w:val="auto"/>
          <w:szCs w:val="20"/>
          <w:u w:val="none"/>
        </w:rPr>
      </w:pPr>
    </w:p>
    <w:p w14:paraId="26D8DBE8" w14:textId="77777777" w:rsidR="009B7EB1" w:rsidRPr="00641430" w:rsidRDefault="000370CD" w:rsidP="009B7EB1">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En application des textes précités, l’acceptation d’un sous-traitant en cours de marché et</w:t>
      </w:r>
      <w:r w:rsidR="009B7EB1" w:rsidRPr="00641430">
        <w:rPr>
          <w:rFonts w:ascii="Arial" w:hAnsi="Arial"/>
          <w:b w:val="0"/>
          <w:bCs w:val="0"/>
          <w:color w:val="auto"/>
          <w:szCs w:val="20"/>
          <w:u w:val="none"/>
        </w:rPr>
        <w:t xml:space="preserve"> </w:t>
      </w:r>
      <w:r w:rsidRPr="00641430">
        <w:rPr>
          <w:rFonts w:ascii="Arial" w:hAnsi="Arial"/>
          <w:b w:val="0"/>
          <w:bCs w:val="0"/>
          <w:color w:val="auto"/>
          <w:szCs w:val="20"/>
          <w:u w:val="none"/>
        </w:rPr>
        <w:t>l’agrément</w:t>
      </w:r>
    </w:p>
    <w:p w14:paraId="7DE9D00D" w14:textId="77777777" w:rsidR="009B7EB1" w:rsidRPr="00641430" w:rsidRDefault="000370CD" w:rsidP="00443531">
      <w:pPr>
        <w:pStyle w:val="1PARAGRAPHE"/>
        <w:numPr>
          <w:ilvl w:val="0"/>
          <w:numId w:val="0"/>
        </w:numPr>
        <w:jc w:val="both"/>
        <w:rPr>
          <w:rFonts w:ascii="Arial" w:hAnsi="Arial"/>
          <w:b w:val="0"/>
          <w:bCs w:val="0"/>
          <w:color w:val="auto"/>
          <w:szCs w:val="20"/>
          <w:u w:val="none"/>
        </w:rPr>
      </w:pPr>
      <w:proofErr w:type="gramStart"/>
      <w:r w:rsidRPr="00641430">
        <w:rPr>
          <w:rFonts w:ascii="Arial" w:hAnsi="Arial"/>
          <w:b w:val="0"/>
          <w:bCs w:val="0"/>
          <w:color w:val="auto"/>
          <w:szCs w:val="20"/>
          <w:u w:val="none"/>
        </w:rPr>
        <w:t>des</w:t>
      </w:r>
      <w:proofErr w:type="gramEnd"/>
      <w:r w:rsidRPr="00641430">
        <w:rPr>
          <w:rFonts w:ascii="Arial" w:hAnsi="Arial"/>
          <w:b w:val="0"/>
          <w:bCs w:val="0"/>
          <w:color w:val="auto"/>
          <w:szCs w:val="20"/>
          <w:u w:val="none"/>
        </w:rPr>
        <w:t xml:space="preserve"> conditions </w:t>
      </w:r>
      <w:r w:rsidR="002C45CB" w:rsidRPr="00641430">
        <w:rPr>
          <w:rFonts w:ascii="Arial" w:hAnsi="Arial"/>
          <w:b w:val="0"/>
          <w:bCs w:val="0"/>
          <w:color w:val="auto"/>
          <w:szCs w:val="20"/>
          <w:u w:val="none"/>
        </w:rPr>
        <w:t>de paiement du contrat de sous-traitance sont constatées par un</w:t>
      </w:r>
      <w:r w:rsidR="009B7EB1" w:rsidRPr="00641430">
        <w:rPr>
          <w:rFonts w:ascii="Arial" w:hAnsi="Arial"/>
          <w:b w:val="0"/>
          <w:bCs w:val="0"/>
          <w:color w:val="auto"/>
          <w:szCs w:val="20"/>
          <w:u w:val="none"/>
        </w:rPr>
        <w:t xml:space="preserve"> </w:t>
      </w:r>
      <w:r w:rsidR="002C45CB" w:rsidRPr="00641430">
        <w:rPr>
          <w:rFonts w:ascii="Arial" w:hAnsi="Arial"/>
          <w:b w:val="0"/>
          <w:bCs w:val="0"/>
          <w:color w:val="auto"/>
          <w:szCs w:val="20"/>
          <w:u w:val="none"/>
        </w:rPr>
        <w:t>acte spécial signé par</w:t>
      </w:r>
    </w:p>
    <w:p w14:paraId="5A8D55A3" w14:textId="09CA21CD" w:rsidR="000370CD" w:rsidRPr="00641430" w:rsidRDefault="002C45CB" w:rsidP="009B7EB1">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l’acheteur</w:t>
      </w:r>
      <w:proofErr w:type="gramEnd"/>
      <w:r w:rsidRPr="00641430">
        <w:rPr>
          <w:rFonts w:ascii="Arial" w:hAnsi="Arial"/>
          <w:b w:val="0"/>
          <w:bCs w:val="0"/>
          <w:color w:val="auto"/>
          <w:szCs w:val="20"/>
          <w:u w:val="none"/>
        </w:rPr>
        <w:t xml:space="preserve"> public, par le contractant qui conclut le contrat de sous</w:t>
      </w:r>
      <w:r w:rsidR="009B7EB1" w:rsidRPr="00641430">
        <w:rPr>
          <w:rFonts w:ascii="Arial" w:hAnsi="Arial"/>
          <w:b w:val="0"/>
          <w:bCs w:val="0"/>
          <w:color w:val="auto"/>
          <w:szCs w:val="20"/>
          <w:u w:val="none"/>
        </w:rPr>
        <w:t xml:space="preserve"> </w:t>
      </w:r>
      <w:proofErr w:type="spellStart"/>
      <w:r w:rsidRPr="00641430">
        <w:rPr>
          <w:rFonts w:ascii="Arial" w:hAnsi="Arial"/>
          <w:b w:val="0"/>
          <w:bCs w:val="0"/>
          <w:color w:val="auto"/>
          <w:szCs w:val="20"/>
          <w:u w:val="none"/>
        </w:rPr>
        <w:t>traitance</w:t>
      </w:r>
      <w:proofErr w:type="spellEnd"/>
      <w:r w:rsidRPr="00641430">
        <w:rPr>
          <w:rFonts w:ascii="Arial" w:hAnsi="Arial"/>
          <w:b w:val="0"/>
          <w:bCs w:val="0"/>
          <w:color w:val="auto"/>
          <w:szCs w:val="20"/>
          <w:u w:val="none"/>
        </w:rPr>
        <w:t xml:space="preserve"> et le mandataire.</w:t>
      </w:r>
      <w:r w:rsidR="005E3908" w:rsidRPr="00641430">
        <w:rPr>
          <w:rFonts w:ascii="Arial" w:hAnsi="Arial"/>
          <w:b w:val="0"/>
          <w:bCs w:val="0"/>
          <w:color w:val="auto"/>
          <w:szCs w:val="20"/>
          <w:u w:val="none"/>
        </w:rPr>
        <w:t xml:space="preserve"> </w:t>
      </w:r>
    </w:p>
    <w:p w14:paraId="3B1E8CFA" w14:textId="77777777" w:rsidR="00E32099" w:rsidRPr="00641430" w:rsidRDefault="00E32099" w:rsidP="00771222">
      <w:pPr>
        <w:pStyle w:val="1PARAGRAPHE"/>
        <w:numPr>
          <w:ilvl w:val="0"/>
          <w:numId w:val="0"/>
        </w:numPr>
        <w:ind w:left="454" w:hanging="454"/>
        <w:jc w:val="both"/>
        <w:rPr>
          <w:rFonts w:ascii="Arial" w:hAnsi="Arial"/>
          <w:b w:val="0"/>
          <w:bCs w:val="0"/>
          <w:color w:val="auto"/>
          <w:szCs w:val="20"/>
          <w:u w:val="none"/>
        </w:rPr>
      </w:pPr>
    </w:p>
    <w:p w14:paraId="2C4924B6" w14:textId="3F775068" w:rsidR="009B7EB1" w:rsidRPr="00641430" w:rsidRDefault="00D972BA" w:rsidP="00AB4ECD">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Le Titulaire</w:t>
      </w:r>
      <w:r w:rsidR="00152FB8" w:rsidRPr="00641430">
        <w:rPr>
          <w:rFonts w:ascii="Arial" w:hAnsi="Arial"/>
          <w:b w:val="0"/>
          <w:bCs w:val="0"/>
          <w:color w:val="auto"/>
          <w:szCs w:val="20"/>
          <w:u w:val="none"/>
        </w:rPr>
        <w:t xml:space="preserve"> doit transmettre, via le Maître d’œuvre, les pièces et renseignements suivants</w:t>
      </w:r>
    </w:p>
    <w:p w14:paraId="5F8FEA2A" w14:textId="77777777" w:rsidR="009B7EB1" w:rsidRPr="00641430" w:rsidRDefault="00152FB8"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un</w:t>
      </w:r>
      <w:proofErr w:type="gramEnd"/>
      <w:r w:rsidRPr="00641430">
        <w:rPr>
          <w:rFonts w:ascii="Arial" w:hAnsi="Arial"/>
          <w:b w:val="0"/>
          <w:bCs w:val="0"/>
          <w:color w:val="auto"/>
          <w:szCs w:val="20"/>
          <w:u w:val="none"/>
        </w:rPr>
        <w:t xml:space="preserve"> mois au moins avant le début de l’intervention du sous-traitant, telle que prévue par le</w:t>
      </w:r>
    </w:p>
    <w:p w14:paraId="787AE381" w14:textId="5FD06427" w:rsidR="00F00C28" w:rsidRPr="00641430" w:rsidRDefault="00152FB8" w:rsidP="009B7EB1">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calendrier</w:t>
      </w:r>
      <w:proofErr w:type="gramEnd"/>
      <w:r w:rsidRPr="00641430">
        <w:rPr>
          <w:rFonts w:ascii="Arial" w:hAnsi="Arial"/>
          <w:b w:val="0"/>
          <w:bCs w:val="0"/>
          <w:color w:val="auto"/>
          <w:szCs w:val="20"/>
          <w:u w:val="none"/>
        </w:rPr>
        <w:t xml:space="preserve"> détaillé d’exécution des travaux à savoir : </w:t>
      </w:r>
    </w:p>
    <w:p w14:paraId="507AC949" w14:textId="68010909" w:rsidR="00152FB8" w:rsidRPr="00641430" w:rsidRDefault="009B7EB1" w:rsidP="00771222">
      <w:pPr>
        <w:pStyle w:val="1PARAGRAPHE"/>
        <w:numPr>
          <w:ilvl w:val="0"/>
          <w:numId w:val="13"/>
        </w:numPr>
        <w:jc w:val="both"/>
        <w:rPr>
          <w:rFonts w:ascii="Arial" w:hAnsi="Arial"/>
          <w:b w:val="0"/>
          <w:bCs w:val="0"/>
          <w:color w:val="auto"/>
          <w:szCs w:val="20"/>
          <w:u w:val="none"/>
        </w:rPr>
      </w:pPr>
      <w:proofErr w:type="gramStart"/>
      <w:r w:rsidRPr="00641430">
        <w:rPr>
          <w:rFonts w:ascii="Arial" w:hAnsi="Arial"/>
          <w:b w:val="0"/>
          <w:bCs w:val="0"/>
          <w:color w:val="auto"/>
          <w:szCs w:val="20"/>
          <w:u w:val="none"/>
        </w:rPr>
        <w:t>l</w:t>
      </w:r>
      <w:r w:rsidR="00152FB8" w:rsidRPr="00641430">
        <w:rPr>
          <w:rFonts w:ascii="Arial" w:hAnsi="Arial"/>
          <w:b w:val="0"/>
          <w:bCs w:val="0"/>
          <w:color w:val="auto"/>
          <w:szCs w:val="20"/>
          <w:u w:val="none"/>
        </w:rPr>
        <w:t>a</w:t>
      </w:r>
      <w:proofErr w:type="gramEnd"/>
      <w:r w:rsidR="00152FB8" w:rsidRPr="00641430">
        <w:rPr>
          <w:rFonts w:ascii="Arial" w:hAnsi="Arial"/>
          <w:b w:val="0"/>
          <w:bCs w:val="0"/>
          <w:color w:val="auto"/>
          <w:szCs w:val="20"/>
          <w:u w:val="none"/>
        </w:rPr>
        <w:t xml:space="preserve"> déclaration de sous-traitance signée par lui-même et le sous-traitant</w:t>
      </w:r>
    </w:p>
    <w:p w14:paraId="1D695BF9" w14:textId="2F600EEA" w:rsidR="00152FB8" w:rsidRPr="00641430" w:rsidRDefault="009B7EB1" w:rsidP="00771222">
      <w:pPr>
        <w:pStyle w:val="1PARAGRAPHE"/>
        <w:numPr>
          <w:ilvl w:val="0"/>
          <w:numId w:val="13"/>
        </w:numPr>
        <w:jc w:val="both"/>
        <w:rPr>
          <w:rFonts w:ascii="Arial" w:hAnsi="Arial"/>
          <w:b w:val="0"/>
          <w:bCs w:val="0"/>
          <w:color w:val="auto"/>
          <w:szCs w:val="20"/>
          <w:u w:val="none"/>
        </w:rPr>
      </w:pPr>
      <w:proofErr w:type="gramStart"/>
      <w:r w:rsidRPr="00641430">
        <w:rPr>
          <w:rFonts w:ascii="Arial" w:hAnsi="Arial"/>
          <w:b w:val="0"/>
          <w:bCs w:val="0"/>
          <w:color w:val="auto"/>
          <w:szCs w:val="20"/>
          <w:u w:val="none"/>
        </w:rPr>
        <w:t>l</w:t>
      </w:r>
      <w:r w:rsidR="00152FB8" w:rsidRPr="00641430">
        <w:rPr>
          <w:rFonts w:ascii="Arial" w:hAnsi="Arial"/>
          <w:b w:val="0"/>
          <w:bCs w:val="0"/>
          <w:color w:val="auto"/>
          <w:szCs w:val="20"/>
          <w:u w:val="none"/>
        </w:rPr>
        <w:t>’ensemble</w:t>
      </w:r>
      <w:proofErr w:type="gramEnd"/>
      <w:r w:rsidR="00152FB8" w:rsidRPr="00641430">
        <w:rPr>
          <w:rFonts w:ascii="Arial" w:hAnsi="Arial"/>
          <w:b w:val="0"/>
          <w:bCs w:val="0"/>
          <w:color w:val="auto"/>
          <w:szCs w:val="20"/>
          <w:u w:val="none"/>
        </w:rPr>
        <w:t xml:space="preserve"> des pièces visées dans la déclaration de sous-traitance</w:t>
      </w:r>
    </w:p>
    <w:p w14:paraId="4F9599F2" w14:textId="18FF5683" w:rsidR="002C45CB" w:rsidRPr="00641430" w:rsidRDefault="002C45CB" w:rsidP="00771222">
      <w:pPr>
        <w:pStyle w:val="1PARAGRAPHE"/>
        <w:numPr>
          <w:ilvl w:val="0"/>
          <w:numId w:val="0"/>
        </w:numPr>
        <w:ind w:left="454" w:hanging="454"/>
        <w:jc w:val="both"/>
        <w:rPr>
          <w:rFonts w:ascii="Arial" w:hAnsi="Arial"/>
          <w:b w:val="0"/>
          <w:bCs w:val="0"/>
          <w:color w:val="auto"/>
          <w:szCs w:val="20"/>
          <w:u w:val="none"/>
        </w:rPr>
      </w:pPr>
    </w:p>
    <w:p w14:paraId="3F61C275" w14:textId="18718276" w:rsidR="009B7EB1" w:rsidRPr="00641430" w:rsidRDefault="00710D5F" w:rsidP="007712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L’acceptation du sous-traitant et l’agrément de ses conditions de paiement font l’objet d’un</w:t>
      </w:r>
    </w:p>
    <w:p w14:paraId="393E3804" w14:textId="510C51F9" w:rsidR="009B7EB1" w:rsidRPr="00641430" w:rsidRDefault="00710D5F"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courrier</w:t>
      </w:r>
      <w:proofErr w:type="gramEnd"/>
      <w:r w:rsidRPr="00641430">
        <w:rPr>
          <w:rFonts w:ascii="Arial" w:hAnsi="Arial"/>
          <w:b w:val="0"/>
          <w:bCs w:val="0"/>
          <w:color w:val="auto"/>
          <w:szCs w:val="20"/>
          <w:u w:val="none"/>
        </w:rPr>
        <w:t xml:space="preserve"> de la part d</w:t>
      </w:r>
      <w:r w:rsidR="00EF503A" w:rsidRPr="00641430">
        <w:rPr>
          <w:rFonts w:ascii="Arial" w:hAnsi="Arial"/>
          <w:b w:val="0"/>
          <w:bCs w:val="0"/>
          <w:color w:val="auto"/>
          <w:szCs w:val="20"/>
          <w:u w:val="none"/>
        </w:rPr>
        <w:t xml:space="preserve">u Maître d’ouvrage </w:t>
      </w:r>
      <w:r w:rsidR="00524C4B" w:rsidRPr="00641430">
        <w:rPr>
          <w:rFonts w:ascii="Arial" w:hAnsi="Arial"/>
          <w:b w:val="0"/>
          <w:bCs w:val="0"/>
          <w:color w:val="auto"/>
          <w:szCs w:val="20"/>
          <w:u w:val="none"/>
        </w:rPr>
        <w:t xml:space="preserve">adressé au </w:t>
      </w:r>
      <w:r w:rsidR="00D972BA" w:rsidRPr="00641430">
        <w:rPr>
          <w:rFonts w:ascii="Arial" w:hAnsi="Arial"/>
          <w:b w:val="0"/>
          <w:bCs w:val="0"/>
          <w:color w:val="auto"/>
          <w:szCs w:val="20"/>
          <w:u w:val="none"/>
        </w:rPr>
        <w:t>Titulaire</w:t>
      </w:r>
      <w:r w:rsidR="00EF503A" w:rsidRPr="00641430">
        <w:rPr>
          <w:rFonts w:ascii="Arial" w:hAnsi="Arial"/>
          <w:b w:val="0"/>
          <w:bCs w:val="0"/>
          <w:color w:val="auto"/>
          <w:szCs w:val="20"/>
          <w:u w:val="none"/>
        </w:rPr>
        <w:t xml:space="preserve"> dans un délai de 21 jours à compter</w:t>
      </w:r>
    </w:p>
    <w:p w14:paraId="69E9E6EF" w14:textId="6C30C5AD" w:rsidR="009B7EB1" w:rsidRPr="00641430" w:rsidRDefault="00EF503A"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de</w:t>
      </w:r>
      <w:proofErr w:type="gramEnd"/>
      <w:r w:rsidRPr="00641430">
        <w:rPr>
          <w:rFonts w:ascii="Arial" w:hAnsi="Arial"/>
          <w:b w:val="0"/>
          <w:bCs w:val="0"/>
          <w:color w:val="auto"/>
          <w:szCs w:val="20"/>
          <w:u w:val="none"/>
        </w:rPr>
        <w:t xml:space="preserve"> la réception d’un dossier complet, avec copie au sous-traitant concerné</w:t>
      </w:r>
      <w:r w:rsidR="00084B25" w:rsidRPr="00641430">
        <w:rPr>
          <w:rFonts w:ascii="Arial" w:hAnsi="Arial"/>
          <w:b w:val="0"/>
          <w:bCs w:val="0"/>
          <w:color w:val="auto"/>
          <w:szCs w:val="20"/>
          <w:u w:val="none"/>
        </w:rPr>
        <w:t xml:space="preserve">. Si </w:t>
      </w:r>
      <w:r w:rsidR="00D972BA" w:rsidRPr="00641430">
        <w:rPr>
          <w:rFonts w:ascii="Arial" w:hAnsi="Arial"/>
          <w:b w:val="0"/>
          <w:bCs w:val="0"/>
          <w:color w:val="auto"/>
          <w:szCs w:val="20"/>
          <w:u w:val="none"/>
        </w:rPr>
        <w:t>Le Titulaire</w:t>
      </w:r>
    </w:p>
    <w:p w14:paraId="46376140" w14:textId="77777777" w:rsidR="009B7EB1" w:rsidRPr="00641430" w:rsidRDefault="00084B25"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transmet</w:t>
      </w:r>
      <w:proofErr w:type="gramEnd"/>
      <w:r w:rsidRPr="00641430">
        <w:rPr>
          <w:rFonts w:ascii="Arial" w:hAnsi="Arial"/>
          <w:b w:val="0"/>
          <w:bCs w:val="0"/>
          <w:color w:val="auto"/>
          <w:szCs w:val="20"/>
          <w:u w:val="none"/>
        </w:rPr>
        <w:t xml:space="preserve"> un dossier incomplet au sens de l’article R2193-4 du code de la commande publique,</w:t>
      </w:r>
    </w:p>
    <w:p w14:paraId="16A69B16" w14:textId="28AE6A79" w:rsidR="00710D5F" w:rsidRPr="00641430" w:rsidRDefault="00084B25"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le</w:t>
      </w:r>
      <w:proofErr w:type="gramEnd"/>
      <w:r w:rsidRPr="00641430">
        <w:rPr>
          <w:rFonts w:ascii="Arial" w:hAnsi="Arial"/>
          <w:b w:val="0"/>
          <w:bCs w:val="0"/>
          <w:color w:val="auto"/>
          <w:szCs w:val="20"/>
          <w:u w:val="none"/>
        </w:rPr>
        <w:t xml:space="preserve"> délai de 21 jours ne court pas.</w:t>
      </w:r>
    </w:p>
    <w:p w14:paraId="3073B72E" w14:textId="624731AE" w:rsidR="00D64198" w:rsidRPr="00641430" w:rsidRDefault="00D64198" w:rsidP="00771222">
      <w:pPr>
        <w:pStyle w:val="1PARAGRAPHE"/>
        <w:numPr>
          <w:ilvl w:val="0"/>
          <w:numId w:val="0"/>
        </w:numPr>
        <w:ind w:left="454" w:hanging="454"/>
        <w:jc w:val="both"/>
        <w:rPr>
          <w:rFonts w:ascii="Arial" w:hAnsi="Arial"/>
          <w:b w:val="0"/>
          <w:bCs w:val="0"/>
          <w:color w:val="auto"/>
          <w:szCs w:val="20"/>
          <w:u w:val="none"/>
        </w:rPr>
      </w:pPr>
    </w:p>
    <w:p w14:paraId="52611E18" w14:textId="6AE54F77" w:rsidR="009B7EB1" w:rsidRPr="00641430" w:rsidRDefault="00D64198" w:rsidP="009B7EB1">
      <w:pPr>
        <w:pStyle w:val="1PARAGRAPHE"/>
        <w:numPr>
          <w:ilvl w:val="0"/>
          <w:numId w:val="0"/>
        </w:numPr>
        <w:ind w:left="454" w:hanging="454"/>
        <w:jc w:val="both"/>
        <w:rPr>
          <w:rFonts w:ascii="Arial" w:hAnsi="Arial"/>
          <w:color w:val="auto"/>
          <w:szCs w:val="20"/>
          <w:u w:val="none"/>
        </w:rPr>
      </w:pPr>
      <w:r w:rsidRPr="00641430">
        <w:rPr>
          <w:rFonts w:ascii="Arial" w:hAnsi="Arial"/>
          <w:color w:val="auto"/>
          <w:szCs w:val="20"/>
          <w:u w:val="none"/>
        </w:rPr>
        <w:t xml:space="preserve">Il est interdit </w:t>
      </w:r>
      <w:r w:rsidR="00524C4B" w:rsidRPr="00641430">
        <w:rPr>
          <w:rFonts w:ascii="Arial" w:hAnsi="Arial"/>
          <w:color w:val="auto"/>
          <w:szCs w:val="20"/>
          <w:u w:val="none"/>
        </w:rPr>
        <w:t>au</w:t>
      </w:r>
      <w:r w:rsidR="00D972BA" w:rsidRPr="00641430">
        <w:rPr>
          <w:rFonts w:ascii="Arial" w:hAnsi="Arial"/>
          <w:color w:val="auto"/>
          <w:szCs w:val="20"/>
          <w:u w:val="none"/>
        </w:rPr>
        <w:t xml:space="preserve"> Titulaire</w:t>
      </w:r>
      <w:r w:rsidRPr="00641430">
        <w:rPr>
          <w:rFonts w:ascii="Arial" w:hAnsi="Arial"/>
          <w:color w:val="auto"/>
          <w:szCs w:val="20"/>
          <w:u w:val="none"/>
        </w:rPr>
        <w:t xml:space="preserve"> de sous-traiter l’exécution de certaines parties de son</w:t>
      </w:r>
      <w:r w:rsidR="009B7EB1" w:rsidRPr="00641430">
        <w:rPr>
          <w:rFonts w:ascii="Arial" w:hAnsi="Arial"/>
          <w:color w:val="auto"/>
          <w:szCs w:val="20"/>
          <w:u w:val="none"/>
        </w:rPr>
        <w:t xml:space="preserve"> </w:t>
      </w:r>
      <w:r w:rsidRPr="00641430">
        <w:rPr>
          <w:rFonts w:ascii="Arial" w:hAnsi="Arial"/>
          <w:color w:val="auto"/>
          <w:szCs w:val="20"/>
          <w:u w:val="none"/>
        </w:rPr>
        <w:t>marché sans</w:t>
      </w:r>
    </w:p>
    <w:p w14:paraId="1623CF67" w14:textId="77777777" w:rsidR="009B7EB1" w:rsidRPr="00641430" w:rsidRDefault="00D64198" w:rsidP="009B7EB1">
      <w:pPr>
        <w:pStyle w:val="1PARAGRAPHE"/>
        <w:numPr>
          <w:ilvl w:val="0"/>
          <w:numId w:val="0"/>
        </w:numPr>
        <w:ind w:left="454" w:hanging="454"/>
        <w:jc w:val="both"/>
        <w:rPr>
          <w:rFonts w:ascii="Arial" w:hAnsi="Arial"/>
          <w:color w:val="auto"/>
          <w:szCs w:val="20"/>
          <w:u w:val="none"/>
        </w:rPr>
      </w:pPr>
      <w:proofErr w:type="gramStart"/>
      <w:r w:rsidRPr="00641430">
        <w:rPr>
          <w:rFonts w:ascii="Arial" w:hAnsi="Arial"/>
          <w:color w:val="auto"/>
          <w:szCs w:val="20"/>
          <w:u w:val="none"/>
        </w:rPr>
        <w:t>avoir</w:t>
      </w:r>
      <w:proofErr w:type="gramEnd"/>
      <w:r w:rsidRPr="00641430">
        <w:rPr>
          <w:rFonts w:ascii="Arial" w:hAnsi="Arial"/>
          <w:color w:val="auto"/>
          <w:szCs w:val="20"/>
          <w:u w:val="none"/>
        </w:rPr>
        <w:t xml:space="preserve">, au préalable </w:t>
      </w:r>
      <w:r w:rsidR="00CC1009" w:rsidRPr="00641430">
        <w:rPr>
          <w:rFonts w:ascii="Arial" w:hAnsi="Arial"/>
          <w:color w:val="auto"/>
          <w:szCs w:val="20"/>
          <w:u w:val="none"/>
        </w:rPr>
        <w:t>obtenu du Maître d’ouvrage l’acceptation de chaque</w:t>
      </w:r>
      <w:r w:rsidR="009B7EB1" w:rsidRPr="00641430">
        <w:rPr>
          <w:rFonts w:ascii="Arial" w:hAnsi="Arial"/>
          <w:color w:val="auto"/>
          <w:szCs w:val="20"/>
          <w:u w:val="none"/>
        </w:rPr>
        <w:t xml:space="preserve"> </w:t>
      </w:r>
      <w:r w:rsidR="00CC1009" w:rsidRPr="00641430">
        <w:rPr>
          <w:rFonts w:ascii="Arial" w:hAnsi="Arial"/>
          <w:color w:val="auto"/>
          <w:szCs w:val="20"/>
          <w:u w:val="none"/>
        </w:rPr>
        <w:t>sous-traitant et</w:t>
      </w:r>
    </w:p>
    <w:p w14:paraId="716D388E" w14:textId="5D6CAE89" w:rsidR="009B7EB1" w:rsidRPr="00641430" w:rsidRDefault="00CC1009" w:rsidP="009B7EB1">
      <w:pPr>
        <w:pStyle w:val="1PARAGRAPHE"/>
        <w:numPr>
          <w:ilvl w:val="0"/>
          <w:numId w:val="0"/>
        </w:numPr>
        <w:ind w:left="454" w:hanging="454"/>
        <w:jc w:val="both"/>
        <w:rPr>
          <w:rFonts w:ascii="Arial" w:hAnsi="Arial"/>
          <w:color w:val="auto"/>
          <w:szCs w:val="20"/>
          <w:u w:val="none"/>
        </w:rPr>
      </w:pPr>
      <w:proofErr w:type="gramStart"/>
      <w:r w:rsidRPr="00641430">
        <w:rPr>
          <w:rFonts w:ascii="Arial" w:hAnsi="Arial"/>
          <w:color w:val="auto"/>
          <w:szCs w:val="20"/>
          <w:u w:val="none"/>
        </w:rPr>
        <w:t>l’agrément</w:t>
      </w:r>
      <w:proofErr w:type="gramEnd"/>
      <w:r w:rsidRPr="00641430">
        <w:rPr>
          <w:rFonts w:ascii="Arial" w:hAnsi="Arial"/>
          <w:color w:val="auto"/>
          <w:szCs w:val="20"/>
          <w:u w:val="none"/>
        </w:rPr>
        <w:t xml:space="preserve"> de leurs conditions de paiement conformément aux</w:t>
      </w:r>
      <w:r w:rsidR="009B7EB1" w:rsidRPr="00641430">
        <w:rPr>
          <w:rFonts w:ascii="Arial" w:hAnsi="Arial"/>
          <w:color w:val="auto"/>
          <w:szCs w:val="20"/>
          <w:u w:val="none"/>
        </w:rPr>
        <w:t xml:space="preserve"> </w:t>
      </w:r>
      <w:r w:rsidRPr="00641430">
        <w:rPr>
          <w:rFonts w:ascii="Arial" w:hAnsi="Arial"/>
          <w:color w:val="auto"/>
          <w:szCs w:val="20"/>
          <w:u w:val="none"/>
        </w:rPr>
        <w:t>dispositions des articles R</w:t>
      </w:r>
      <w:r w:rsidR="000C1D89" w:rsidRPr="00641430">
        <w:rPr>
          <w:rFonts w:ascii="Arial" w:hAnsi="Arial"/>
          <w:color w:val="auto"/>
          <w:szCs w:val="20"/>
          <w:u w:val="none"/>
        </w:rPr>
        <w:t xml:space="preserve">. </w:t>
      </w:r>
      <w:r w:rsidRPr="00641430">
        <w:rPr>
          <w:rFonts w:ascii="Arial" w:hAnsi="Arial"/>
          <w:color w:val="auto"/>
          <w:szCs w:val="20"/>
          <w:u w:val="none"/>
        </w:rPr>
        <w:t>2193</w:t>
      </w:r>
    </w:p>
    <w:p w14:paraId="6049D579" w14:textId="56B987B5" w:rsidR="00D64198" w:rsidRPr="00641430" w:rsidRDefault="009B7EB1" w:rsidP="009B7EB1">
      <w:pPr>
        <w:pStyle w:val="1PARAGRAPHE"/>
        <w:numPr>
          <w:ilvl w:val="0"/>
          <w:numId w:val="0"/>
        </w:numPr>
        <w:ind w:left="454" w:hanging="454"/>
        <w:jc w:val="both"/>
        <w:rPr>
          <w:rFonts w:ascii="Arial" w:hAnsi="Arial"/>
          <w:color w:val="auto"/>
          <w:szCs w:val="20"/>
          <w:u w:val="none"/>
        </w:rPr>
      </w:pPr>
      <w:r w:rsidRPr="00641430">
        <w:rPr>
          <w:rFonts w:ascii="Arial" w:hAnsi="Arial"/>
          <w:color w:val="auto"/>
          <w:szCs w:val="20"/>
          <w:u w:val="none"/>
        </w:rPr>
        <w:t>-</w:t>
      </w:r>
      <w:r w:rsidR="00CC1009" w:rsidRPr="00641430">
        <w:rPr>
          <w:rFonts w:ascii="Arial" w:hAnsi="Arial"/>
          <w:color w:val="auto"/>
          <w:szCs w:val="20"/>
          <w:u w:val="none"/>
        </w:rPr>
        <w:t>1 à R</w:t>
      </w:r>
      <w:r w:rsidR="000C1D89" w:rsidRPr="00641430">
        <w:rPr>
          <w:rFonts w:ascii="Arial" w:hAnsi="Arial"/>
          <w:color w:val="auto"/>
          <w:szCs w:val="20"/>
          <w:u w:val="none"/>
        </w:rPr>
        <w:t xml:space="preserve">. </w:t>
      </w:r>
      <w:r w:rsidR="00CC1009" w:rsidRPr="00641430">
        <w:rPr>
          <w:rFonts w:ascii="Arial" w:hAnsi="Arial"/>
          <w:color w:val="auto"/>
          <w:szCs w:val="20"/>
          <w:u w:val="none"/>
        </w:rPr>
        <w:t>2193-22 du code de la commande publique.</w:t>
      </w:r>
    </w:p>
    <w:p w14:paraId="0CE539C4" w14:textId="50E5DCA9" w:rsidR="00084B25" w:rsidRPr="00641430" w:rsidRDefault="00084B25" w:rsidP="00771222">
      <w:pPr>
        <w:pStyle w:val="1PARAGRAPHE"/>
        <w:numPr>
          <w:ilvl w:val="0"/>
          <w:numId w:val="0"/>
        </w:numPr>
        <w:ind w:left="454" w:hanging="454"/>
        <w:jc w:val="both"/>
        <w:rPr>
          <w:rFonts w:ascii="Arial" w:hAnsi="Arial"/>
          <w:b w:val="0"/>
          <w:bCs w:val="0"/>
          <w:color w:val="auto"/>
          <w:szCs w:val="20"/>
          <w:u w:val="none"/>
        </w:rPr>
      </w:pPr>
    </w:p>
    <w:p w14:paraId="0467A7AA" w14:textId="54986D73" w:rsidR="00744458" w:rsidRPr="00641430" w:rsidRDefault="00084B25" w:rsidP="00744458">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L’acceptation et l’agrément donnés par le Maître d’ouvrage ne valent que dans la limite des</w:t>
      </w:r>
      <w:r w:rsidR="00744458" w:rsidRPr="00641430">
        <w:rPr>
          <w:rFonts w:ascii="Arial" w:hAnsi="Arial"/>
          <w:b w:val="0"/>
          <w:bCs w:val="0"/>
          <w:color w:val="auto"/>
          <w:szCs w:val="20"/>
          <w:u w:val="none"/>
        </w:rPr>
        <w:t xml:space="preserve"> </w:t>
      </w:r>
      <w:r w:rsidRPr="00641430">
        <w:rPr>
          <w:rFonts w:ascii="Arial" w:hAnsi="Arial"/>
          <w:b w:val="0"/>
          <w:bCs w:val="0"/>
          <w:color w:val="auto"/>
          <w:szCs w:val="20"/>
          <w:u w:val="none"/>
        </w:rPr>
        <w:t>prestations</w:t>
      </w:r>
    </w:p>
    <w:p w14:paraId="416B2986" w14:textId="0D6D6507" w:rsidR="00744458" w:rsidRPr="00641430" w:rsidRDefault="00084B25" w:rsidP="0074445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que</w:t>
      </w:r>
      <w:proofErr w:type="gramEnd"/>
      <w:r w:rsidRPr="00641430">
        <w:rPr>
          <w:rFonts w:ascii="Arial" w:hAnsi="Arial"/>
          <w:b w:val="0"/>
          <w:bCs w:val="0"/>
          <w:color w:val="auto"/>
          <w:szCs w:val="20"/>
          <w:u w:val="none"/>
        </w:rPr>
        <w:t xml:space="preserve"> </w:t>
      </w:r>
      <w:r w:rsidR="0010274E" w:rsidRPr="00641430">
        <w:rPr>
          <w:rFonts w:ascii="Arial" w:hAnsi="Arial"/>
          <w:b w:val="0"/>
          <w:bCs w:val="0"/>
          <w:color w:val="auto"/>
          <w:szCs w:val="20"/>
          <w:u w:val="none"/>
        </w:rPr>
        <w:t>l</w:t>
      </w:r>
      <w:r w:rsidR="00D972BA" w:rsidRPr="00641430">
        <w:rPr>
          <w:rFonts w:ascii="Arial" w:hAnsi="Arial"/>
          <w:b w:val="0"/>
          <w:bCs w:val="0"/>
          <w:color w:val="auto"/>
          <w:szCs w:val="20"/>
          <w:u w:val="none"/>
        </w:rPr>
        <w:t>e Titulaire</w:t>
      </w:r>
      <w:r w:rsidRPr="00641430">
        <w:rPr>
          <w:rFonts w:ascii="Arial" w:hAnsi="Arial"/>
          <w:b w:val="0"/>
          <w:bCs w:val="0"/>
          <w:color w:val="auto"/>
          <w:szCs w:val="20"/>
          <w:u w:val="none"/>
        </w:rPr>
        <w:t xml:space="preserve"> aura déclaré vouloir sous-traiter</w:t>
      </w:r>
      <w:r w:rsidR="00565B9F" w:rsidRPr="00641430">
        <w:rPr>
          <w:rFonts w:ascii="Arial" w:hAnsi="Arial"/>
          <w:b w:val="0"/>
          <w:bCs w:val="0"/>
          <w:color w:val="auto"/>
          <w:szCs w:val="20"/>
          <w:u w:val="none"/>
        </w:rPr>
        <w:t>. Un sous-traitant ne peut pas</w:t>
      </w:r>
      <w:r w:rsidR="00744458" w:rsidRPr="00641430">
        <w:rPr>
          <w:rFonts w:ascii="Arial" w:hAnsi="Arial"/>
          <w:b w:val="0"/>
          <w:bCs w:val="0"/>
          <w:color w:val="auto"/>
          <w:szCs w:val="20"/>
          <w:u w:val="none"/>
        </w:rPr>
        <w:t xml:space="preserve"> </w:t>
      </w:r>
      <w:r w:rsidR="00565B9F" w:rsidRPr="00641430">
        <w:rPr>
          <w:rFonts w:ascii="Arial" w:hAnsi="Arial"/>
          <w:b w:val="0"/>
          <w:bCs w:val="0"/>
          <w:color w:val="auto"/>
          <w:szCs w:val="20"/>
          <w:u w:val="none"/>
        </w:rPr>
        <w:t>revendiquer le</w:t>
      </w:r>
    </w:p>
    <w:p w14:paraId="3D21AA27" w14:textId="77777777" w:rsidR="00744458" w:rsidRPr="00641430" w:rsidRDefault="00565B9F" w:rsidP="0074445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paiement</w:t>
      </w:r>
      <w:proofErr w:type="gramEnd"/>
      <w:r w:rsidRPr="00641430">
        <w:rPr>
          <w:rFonts w:ascii="Arial" w:hAnsi="Arial"/>
          <w:b w:val="0"/>
          <w:bCs w:val="0"/>
          <w:color w:val="auto"/>
          <w:szCs w:val="20"/>
          <w:u w:val="none"/>
        </w:rPr>
        <w:t xml:space="preserve"> de prestations non expressément visées dans la déclaration de </w:t>
      </w:r>
      <w:r w:rsidR="00BD1343" w:rsidRPr="00641430">
        <w:rPr>
          <w:rFonts w:ascii="Arial" w:hAnsi="Arial"/>
          <w:b w:val="0"/>
          <w:bCs w:val="0"/>
          <w:color w:val="auto"/>
          <w:szCs w:val="20"/>
          <w:u w:val="none"/>
        </w:rPr>
        <w:t>sous</w:t>
      </w:r>
      <w:r w:rsidR="00744458" w:rsidRPr="00641430">
        <w:rPr>
          <w:rFonts w:ascii="Arial" w:hAnsi="Arial"/>
          <w:b w:val="0"/>
          <w:bCs w:val="0"/>
          <w:color w:val="auto"/>
          <w:szCs w:val="20"/>
          <w:u w:val="none"/>
        </w:rPr>
        <w:t xml:space="preserve"> </w:t>
      </w:r>
      <w:proofErr w:type="spellStart"/>
      <w:r w:rsidR="00BD1343" w:rsidRPr="00641430">
        <w:rPr>
          <w:rFonts w:ascii="Arial" w:hAnsi="Arial"/>
          <w:b w:val="0"/>
          <w:bCs w:val="0"/>
          <w:color w:val="auto"/>
          <w:szCs w:val="20"/>
          <w:u w:val="none"/>
        </w:rPr>
        <w:t>traitance</w:t>
      </w:r>
      <w:proofErr w:type="spellEnd"/>
      <w:r w:rsidR="00BD1343" w:rsidRPr="00641430">
        <w:rPr>
          <w:rFonts w:ascii="Arial" w:hAnsi="Arial"/>
          <w:b w:val="0"/>
          <w:bCs w:val="0"/>
          <w:color w:val="auto"/>
          <w:szCs w:val="20"/>
          <w:u w:val="none"/>
        </w:rPr>
        <w:t xml:space="preserve"> ou, dans</w:t>
      </w:r>
    </w:p>
    <w:p w14:paraId="1D4F1954" w14:textId="2FC53F7F" w:rsidR="00084B25" w:rsidRPr="00641430" w:rsidRDefault="00BD1343" w:rsidP="00744458">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l’hypothèse</w:t>
      </w:r>
      <w:proofErr w:type="gramEnd"/>
      <w:r w:rsidRPr="00641430">
        <w:rPr>
          <w:rFonts w:ascii="Arial" w:hAnsi="Arial"/>
          <w:b w:val="0"/>
          <w:bCs w:val="0"/>
          <w:color w:val="auto"/>
          <w:szCs w:val="20"/>
          <w:u w:val="none"/>
        </w:rPr>
        <w:t xml:space="preserve"> d’une acceptation tacite, dans la déclaration de sous-traitance</w:t>
      </w:r>
      <w:r w:rsidRPr="00641430">
        <w:rPr>
          <w:rFonts w:ascii="Arial" w:hAnsi="Arial"/>
          <w:b w:val="0"/>
          <w:bCs w:val="0"/>
          <w:color w:val="auto"/>
          <w:sz w:val="22"/>
          <w:szCs w:val="22"/>
          <w:u w:val="none"/>
        </w:rPr>
        <w:t>.</w:t>
      </w:r>
    </w:p>
    <w:p w14:paraId="67BD573E" w14:textId="77777777" w:rsidR="00B27628" w:rsidRPr="00641430" w:rsidRDefault="00B27628" w:rsidP="00771222">
      <w:pPr>
        <w:pStyle w:val="1PARAGRAPHE"/>
        <w:numPr>
          <w:ilvl w:val="0"/>
          <w:numId w:val="0"/>
        </w:numPr>
        <w:ind w:left="454" w:hanging="454"/>
        <w:jc w:val="both"/>
        <w:rPr>
          <w:rFonts w:ascii="Arial" w:hAnsi="Arial"/>
          <w:b w:val="0"/>
          <w:bCs w:val="0"/>
          <w:color w:val="auto"/>
          <w:sz w:val="22"/>
          <w:szCs w:val="22"/>
          <w:u w:val="none"/>
        </w:rPr>
      </w:pPr>
    </w:p>
    <w:p w14:paraId="11020C0F" w14:textId="76ABAD1D" w:rsidR="00704D95" w:rsidRPr="00641430" w:rsidRDefault="0022114B" w:rsidP="00771222">
      <w:pPr>
        <w:pStyle w:val="1PARAGRAPHE"/>
        <w:numPr>
          <w:ilvl w:val="0"/>
          <w:numId w:val="0"/>
        </w:numPr>
        <w:ind w:left="454" w:hanging="454"/>
        <w:jc w:val="both"/>
        <w:rPr>
          <w:rFonts w:ascii="Arial" w:hAnsi="Arial"/>
          <w:b w:val="0"/>
          <w:bCs w:val="0"/>
          <w:color w:val="auto"/>
          <w:sz w:val="22"/>
          <w:szCs w:val="22"/>
          <w:u w:val="none"/>
        </w:rPr>
      </w:pPr>
      <w:r w:rsidRPr="00641430">
        <w:rPr>
          <w:rFonts w:ascii="Arial" w:hAnsi="Arial"/>
          <w:b w:val="0"/>
          <w:bCs w:val="0"/>
          <w:color w:val="auto"/>
          <w:sz w:val="22"/>
          <w:szCs w:val="22"/>
          <w:u w:val="none"/>
        </w:rPr>
        <w:t>6</w:t>
      </w:r>
      <w:r w:rsidR="00B27628" w:rsidRPr="00641430">
        <w:rPr>
          <w:rFonts w:ascii="Arial" w:hAnsi="Arial"/>
          <w:b w:val="0"/>
          <w:bCs w:val="0"/>
          <w:color w:val="auto"/>
          <w:sz w:val="22"/>
          <w:szCs w:val="22"/>
          <w:u w:val="none"/>
        </w:rPr>
        <w:t xml:space="preserve">.3 </w:t>
      </w:r>
      <w:r w:rsidR="00A63D98" w:rsidRPr="00641430">
        <w:rPr>
          <w:rFonts w:ascii="Arial" w:hAnsi="Arial"/>
          <w:b w:val="0"/>
          <w:bCs w:val="0"/>
          <w:color w:val="auto"/>
          <w:sz w:val="22"/>
          <w:szCs w:val="22"/>
          <w:u w:val="none"/>
        </w:rPr>
        <w:t>Paiement des sous-traitant</w:t>
      </w:r>
      <w:r w:rsidR="00B80CF9" w:rsidRPr="00641430">
        <w:rPr>
          <w:rFonts w:ascii="Arial" w:hAnsi="Arial"/>
          <w:b w:val="0"/>
          <w:bCs w:val="0"/>
          <w:color w:val="auto"/>
          <w:sz w:val="22"/>
          <w:szCs w:val="22"/>
          <w:u w:val="none"/>
        </w:rPr>
        <w:t>s</w:t>
      </w:r>
    </w:p>
    <w:p w14:paraId="63DEE3C2" w14:textId="77777777" w:rsidR="00BD1343" w:rsidRPr="00641430" w:rsidRDefault="00BD1343" w:rsidP="00771222">
      <w:pPr>
        <w:pStyle w:val="1PARAGRAPHE"/>
        <w:numPr>
          <w:ilvl w:val="0"/>
          <w:numId w:val="0"/>
        </w:numPr>
        <w:ind w:left="454" w:hanging="454"/>
        <w:jc w:val="both"/>
        <w:rPr>
          <w:rFonts w:ascii="Arial" w:hAnsi="Arial"/>
          <w:b w:val="0"/>
          <w:bCs w:val="0"/>
          <w:color w:val="auto"/>
          <w:sz w:val="22"/>
          <w:szCs w:val="22"/>
          <w:u w:val="none"/>
        </w:rPr>
      </w:pPr>
    </w:p>
    <w:p w14:paraId="02485E47" w14:textId="77777777" w:rsidR="009B7EB1" w:rsidRPr="00641430" w:rsidRDefault="00B27628" w:rsidP="007712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Lorsque le montant sous-traité est égal ou supérieur à 600 €TTC, le sous-traitant, qui a été accepté</w:t>
      </w:r>
      <w:r w:rsidR="00631D7E" w:rsidRPr="00641430">
        <w:rPr>
          <w:rFonts w:ascii="Arial" w:hAnsi="Arial"/>
          <w:b w:val="0"/>
          <w:bCs w:val="0"/>
          <w:color w:val="auto"/>
          <w:szCs w:val="20"/>
          <w:u w:val="none"/>
        </w:rPr>
        <w:t xml:space="preserve"> </w:t>
      </w:r>
      <w:r w:rsidR="009B7EB1" w:rsidRPr="00641430">
        <w:rPr>
          <w:rFonts w:ascii="Arial" w:hAnsi="Arial"/>
          <w:b w:val="0"/>
          <w:bCs w:val="0"/>
          <w:color w:val="auto"/>
          <w:szCs w:val="20"/>
          <w:u w:val="none"/>
        </w:rPr>
        <w:t>et</w:t>
      </w:r>
    </w:p>
    <w:p w14:paraId="0B738E51" w14:textId="020CA2B7" w:rsidR="009B7EB1" w:rsidRPr="00641430" w:rsidRDefault="00631D7E" w:rsidP="009B7EB1">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dont</w:t>
      </w:r>
      <w:proofErr w:type="gramEnd"/>
      <w:r w:rsidRPr="00641430">
        <w:rPr>
          <w:rFonts w:ascii="Arial" w:hAnsi="Arial"/>
          <w:b w:val="0"/>
          <w:bCs w:val="0"/>
          <w:color w:val="auto"/>
          <w:szCs w:val="20"/>
          <w:u w:val="none"/>
        </w:rPr>
        <w:t xml:space="preserve"> les conditions de paiement ont été agré</w:t>
      </w:r>
      <w:r w:rsidR="00255C5F" w:rsidRPr="00641430">
        <w:rPr>
          <w:rFonts w:ascii="Arial" w:hAnsi="Arial"/>
          <w:b w:val="0"/>
          <w:bCs w:val="0"/>
          <w:color w:val="auto"/>
          <w:szCs w:val="20"/>
          <w:u w:val="none"/>
        </w:rPr>
        <w:t>é</w:t>
      </w:r>
      <w:r w:rsidRPr="00641430">
        <w:rPr>
          <w:rFonts w:ascii="Arial" w:hAnsi="Arial"/>
          <w:b w:val="0"/>
          <w:bCs w:val="0"/>
          <w:color w:val="auto"/>
          <w:szCs w:val="20"/>
          <w:u w:val="none"/>
        </w:rPr>
        <w:t>es par le Maître d’ouvrage, est payé directement par</w:t>
      </w:r>
    </w:p>
    <w:p w14:paraId="64CBFD24" w14:textId="3E1D7739" w:rsidR="00B27628" w:rsidRPr="00641430" w:rsidRDefault="00631D7E" w:rsidP="009B7EB1">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ce</w:t>
      </w:r>
      <w:proofErr w:type="gramEnd"/>
      <w:r w:rsidRPr="00641430">
        <w:rPr>
          <w:rFonts w:ascii="Arial" w:hAnsi="Arial"/>
          <w:b w:val="0"/>
          <w:bCs w:val="0"/>
          <w:color w:val="auto"/>
          <w:szCs w:val="20"/>
          <w:u w:val="none"/>
        </w:rPr>
        <w:t xml:space="preserve"> dernier pour la partie du marché dont il assure l’exécution.</w:t>
      </w:r>
    </w:p>
    <w:p w14:paraId="12BC98F6" w14:textId="77777777" w:rsidR="00D1431C" w:rsidRPr="00641430" w:rsidRDefault="00D1431C" w:rsidP="00771222">
      <w:pPr>
        <w:pStyle w:val="1PARAGRAPHE"/>
        <w:numPr>
          <w:ilvl w:val="0"/>
          <w:numId w:val="0"/>
        </w:numPr>
        <w:ind w:left="454" w:hanging="454"/>
        <w:jc w:val="both"/>
        <w:rPr>
          <w:rFonts w:ascii="Arial" w:hAnsi="Arial"/>
          <w:b w:val="0"/>
          <w:bCs w:val="0"/>
          <w:color w:val="auto"/>
          <w:sz w:val="22"/>
          <w:szCs w:val="22"/>
          <w:u w:val="none"/>
        </w:rPr>
      </w:pPr>
    </w:p>
    <w:p w14:paraId="2E2D231A" w14:textId="5C45C89D" w:rsidR="009B7EB1" w:rsidRPr="00641430" w:rsidRDefault="00631D7E" w:rsidP="00771222">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 xml:space="preserve">Le sous-traitant adresse </w:t>
      </w:r>
      <w:r w:rsidR="00D972BA" w:rsidRPr="00641430">
        <w:rPr>
          <w:rFonts w:ascii="Arial" w:hAnsi="Arial"/>
          <w:b w:val="0"/>
          <w:bCs w:val="0"/>
          <w:color w:val="auto"/>
          <w:szCs w:val="20"/>
          <w:u w:val="none"/>
        </w:rPr>
        <w:t>au Titulaire</w:t>
      </w:r>
      <w:r w:rsidRPr="00641430">
        <w:rPr>
          <w:rFonts w:ascii="Arial" w:hAnsi="Arial"/>
          <w:b w:val="0"/>
          <w:bCs w:val="0"/>
          <w:color w:val="auto"/>
          <w:szCs w:val="20"/>
          <w:u w:val="none"/>
        </w:rPr>
        <w:t xml:space="preserve"> pour avis, sa demande de paiement (s</w:t>
      </w:r>
      <w:r w:rsidR="00CD639C" w:rsidRPr="00641430">
        <w:rPr>
          <w:rFonts w:ascii="Arial" w:hAnsi="Arial"/>
          <w:b w:val="0"/>
          <w:bCs w:val="0"/>
          <w:color w:val="auto"/>
          <w:szCs w:val="20"/>
          <w:u w:val="none"/>
        </w:rPr>
        <w:t>ous plis recommandé</w:t>
      </w:r>
    </w:p>
    <w:p w14:paraId="5DFCE180" w14:textId="77777777" w:rsidR="009B7EB1" w:rsidRPr="00641430" w:rsidRDefault="00CD639C"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avec</w:t>
      </w:r>
      <w:proofErr w:type="gramEnd"/>
      <w:r w:rsidRPr="00641430">
        <w:rPr>
          <w:rFonts w:ascii="Arial" w:hAnsi="Arial"/>
          <w:b w:val="0"/>
          <w:bCs w:val="0"/>
          <w:color w:val="auto"/>
          <w:szCs w:val="20"/>
          <w:u w:val="none"/>
        </w:rPr>
        <w:t xml:space="preserve"> accusé de réception ou contre remise en mains propres d’un récépissé), puis adresse au Maître</w:t>
      </w:r>
    </w:p>
    <w:p w14:paraId="562439B7" w14:textId="1CF42A06" w:rsidR="00631D7E" w:rsidRPr="00641430" w:rsidRDefault="00CD639C" w:rsidP="00771222">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d’œuvre</w:t>
      </w:r>
      <w:proofErr w:type="gramEnd"/>
      <w:r w:rsidRPr="00641430">
        <w:rPr>
          <w:rFonts w:ascii="Arial" w:hAnsi="Arial"/>
          <w:b w:val="0"/>
          <w:bCs w:val="0"/>
          <w:color w:val="auto"/>
          <w:szCs w:val="20"/>
          <w:u w:val="none"/>
        </w:rPr>
        <w:t xml:space="preserve"> copie de cette demande, accompagnée : </w:t>
      </w:r>
    </w:p>
    <w:p w14:paraId="31C2D92D" w14:textId="77777777" w:rsidR="00D1431C" w:rsidRPr="00641430" w:rsidRDefault="00D1431C" w:rsidP="00771222">
      <w:pPr>
        <w:pStyle w:val="1PARAGRAPHE"/>
        <w:numPr>
          <w:ilvl w:val="0"/>
          <w:numId w:val="0"/>
        </w:numPr>
        <w:ind w:left="454" w:hanging="454"/>
        <w:jc w:val="both"/>
        <w:rPr>
          <w:rFonts w:ascii="Arial" w:hAnsi="Arial"/>
          <w:b w:val="0"/>
          <w:bCs w:val="0"/>
          <w:color w:val="auto"/>
          <w:sz w:val="22"/>
          <w:szCs w:val="22"/>
          <w:u w:val="none"/>
        </w:rPr>
      </w:pPr>
    </w:p>
    <w:p w14:paraId="6093F829" w14:textId="0835CA9D" w:rsidR="00CD639C" w:rsidRPr="00641430" w:rsidRDefault="00CD639C" w:rsidP="000D0A7B">
      <w:pPr>
        <w:pStyle w:val="1PARAGRAPHE"/>
        <w:numPr>
          <w:ilvl w:val="0"/>
          <w:numId w:val="30"/>
        </w:numPr>
        <w:jc w:val="both"/>
        <w:rPr>
          <w:rFonts w:ascii="Arial" w:hAnsi="Arial"/>
          <w:b w:val="0"/>
          <w:bCs w:val="0"/>
          <w:color w:val="auto"/>
          <w:szCs w:val="20"/>
          <w:u w:val="none"/>
        </w:rPr>
      </w:pPr>
      <w:r w:rsidRPr="00641430">
        <w:rPr>
          <w:rFonts w:ascii="Arial" w:hAnsi="Arial"/>
          <w:b w:val="0"/>
          <w:bCs w:val="0"/>
          <w:color w:val="auto"/>
          <w:szCs w:val="20"/>
          <w:u w:val="none"/>
        </w:rPr>
        <w:t xml:space="preserve">Des copies des factures adressées précédemment </w:t>
      </w:r>
      <w:r w:rsidR="009E04BC" w:rsidRPr="00641430">
        <w:rPr>
          <w:rFonts w:ascii="Arial" w:hAnsi="Arial"/>
          <w:b w:val="0"/>
          <w:bCs w:val="0"/>
          <w:color w:val="auto"/>
          <w:szCs w:val="20"/>
          <w:u w:val="none"/>
        </w:rPr>
        <w:t>au</w:t>
      </w:r>
      <w:r w:rsidR="00D972BA" w:rsidRPr="00641430">
        <w:rPr>
          <w:rFonts w:ascii="Arial" w:hAnsi="Arial"/>
          <w:b w:val="0"/>
          <w:bCs w:val="0"/>
          <w:color w:val="auto"/>
          <w:szCs w:val="20"/>
          <w:u w:val="none"/>
        </w:rPr>
        <w:t xml:space="preserve"> Titulaire</w:t>
      </w:r>
      <w:r w:rsidRPr="00641430">
        <w:rPr>
          <w:rFonts w:ascii="Arial" w:hAnsi="Arial"/>
          <w:b w:val="0"/>
          <w:bCs w:val="0"/>
          <w:color w:val="auto"/>
          <w:szCs w:val="20"/>
          <w:u w:val="none"/>
        </w:rPr>
        <w:t xml:space="preserve"> ; </w:t>
      </w:r>
    </w:p>
    <w:p w14:paraId="01CBEF17" w14:textId="3454B582" w:rsidR="00CD639C" w:rsidRPr="00641430" w:rsidRDefault="00CD639C" w:rsidP="000D0A7B">
      <w:pPr>
        <w:pStyle w:val="1PARAGRAPHE"/>
        <w:numPr>
          <w:ilvl w:val="0"/>
          <w:numId w:val="30"/>
        </w:numPr>
        <w:jc w:val="both"/>
        <w:rPr>
          <w:rFonts w:ascii="Arial" w:hAnsi="Arial"/>
          <w:b w:val="0"/>
          <w:bCs w:val="0"/>
          <w:color w:val="auto"/>
          <w:szCs w:val="20"/>
          <w:u w:val="none"/>
        </w:rPr>
      </w:pPr>
      <w:r w:rsidRPr="00641430">
        <w:rPr>
          <w:rFonts w:ascii="Arial" w:hAnsi="Arial"/>
          <w:b w:val="0"/>
          <w:bCs w:val="0"/>
          <w:color w:val="auto"/>
          <w:szCs w:val="20"/>
          <w:u w:val="none"/>
        </w:rPr>
        <w:t xml:space="preserve">De l’accusé de réception </w:t>
      </w:r>
      <w:r w:rsidR="00FF3763" w:rsidRPr="00641430">
        <w:rPr>
          <w:rFonts w:ascii="Arial" w:hAnsi="Arial"/>
          <w:b w:val="0"/>
          <w:bCs w:val="0"/>
          <w:color w:val="auto"/>
          <w:szCs w:val="20"/>
          <w:u w:val="none"/>
        </w:rPr>
        <w:t xml:space="preserve">ou le récépissé attestant que </w:t>
      </w:r>
      <w:r w:rsidR="009E04BC" w:rsidRPr="00641430">
        <w:rPr>
          <w:rFonts w:ascii="Arial" w:hAnsi="Arial"/>
          <w:b w:val="0"/>
          <w:bCs w:val="0"/>
          <w:color w:val="auto"/>
          <w:szCs w:val="20"/>
          <w:u w:val="none"/>
        </w:rPr>
        <w:t>l</w:t>
      </w:r>
      <w:r w:rsidR="00D972BA" w:rsidRPr="00641430">
        <w:rPr>
          <w:rFonts w:ascii="Arial" w:hAnsi="Arial"/>
          <w:b w:val="0"/>
          <w:bCs w:val="0"/>
          <w:color w:val="auto"/>
          <w:szCs w:val="20"/>
          <w:u w:val="none"/>
        </w:rPr>
        <w:t>e Titulaire</w:t>
      </w:r>
      <w:r w:rsidR="00FF3763" w:rsidRPr="00641430">
        <w:rPr>
          <w:rFonts w:ascii="Arial" w:hAnsi="Arial"/>
          <w:b w:val="0"/>
          <w:bCs w:val="0"/>
          <w:color w:val="auto"/>
          <w:szCs w:val="20"/>
          <w:u w:val="none"/>
        </w:rPr>
        <w:t xml:space="preserve"> a bien reçu la demande ou l’avis</w:t>
      </w:r>
      <w:r w:rsidR="009B7EB1" w:rsidRPr="00641430">
        <w:rPr>
          <w:rFonts w:ascii="Arial" w:hAnsi="Arial"/>
          <w:b w:val="0"/>
          <w:bCs w:val="0"/>
          <w:color w:val="auto"/>
          <w:szCs w:val="20"/>
          <w:u w:val="none"/>
        </w:rPr>
        <w:t xml:space="preserve"> </w:t>
      </w:r>
      <w:r w:rsidR="00FF3763" w:rsidRPr="00641430">
        <w:rPr>
          <w:rFonts w:ascii="Arial" w:hAnsi="Arial"/>
          <w:b w:val="0"/>
          <w:bCs w:val="0"/>
          <w:color w:val="auto"/>
          <w:szCs w:val="20"/>
          <w:u w:val="none"/>
        </w:rPr>
        <w:t xml:space="preserve">postal attestant que le pli </w:t>
      </w:r>
      <w:r w:rsidR="00F875C0" w:rsidRPr="00641430">
        <w:rPr>
          <w:rFonts w:ascii="Arial" w:hAnsi="Arial"/>
          <w:b w:val="0"/>
          <w:bCs w:val="0"/>
          <w:color w:val="auto"/>
          <w:szCs w:val="20"/>
          <w:u w:val="none"/>
        </w:rPr>
        <w:t>a été refusé ou n’a pas été réclamé.</w:t>
      </w:r>
    </w:p>
    <w:p w14:paraId="56B038A9" w14:textId="4873C783" w:rsidR="00F875C0" w:rsidRPr="00641430" w:rsidRDefault="00F875C0" w:rsidP="00771222">
      <w:pPr>
        <w:pStyle w:val="1PARAGRAPHE"/>
        <w:numPr>
          <w:ilvl w:val="0"/>
          <w:numId w:val="0"/>
        </w:numPr>
        <w:ind w:left="720"/>
        <w:jc w:val="both"/>
        <w:rPr>
          <w:rFonts w:ascii="Arial" w:hAnsi="Arial"/>
          <w:b w:val="0"/>
          <w:bCs w:val="0"/>
          <w:color w:val="auto"/>
          <w:sz w:val="22"/>
          <w:szCs w:val="22"/>
          <w:u w:val="none"/>
        </w:rPr>
      </w:pPr>
    </w:p>
    <w:p w14:paraId="1DC0C6BB" w14:textId="77777777" w:rsidR="009B7EB1" w:rsidRPr="00641430" w:rsidRDefault="00A504A6" w:rsidP="00771222">
      <w:pPr>
        <w:pStyle w:val="1PARAGRAPHE"/>
        <w:numPr>
          <w:ilvl w:val="0"/>
          <w:numId w:val="0"/>
        </w:numPr>
        <w:ind w:left="454" w:hanging="454"/>
        <w:jc w:val="both"/>
        <w:rPr>
          <w:rFonts w:ascii="Arial" w:hAnsi="Arial"/>
          <w:b w:val="0"/>
          <w:bCs w:val="0"/>
          <w:color w:val="auto"/>
          <w:szCs w:val="20"/>
          <w:u w:val="none"/>
          <w:lang w:eastAsia="ar-SA"/>
        </w:rPr>
      </w:pPr>
      <w:r w:rsidRPr="00641430">
        <w:rPr>
          <w:rFonts w:ascii="Arial" w:hAnsi="Arial"/>
          <w:b w:val="0"/>
          <w:bCs w:val="0"/>
          <w:color w:val="auto"/>
          <w:szCs w:val="20"/>
          <w:u w:val="none"/>
          <w:lang w:eastAsia="ar-SA"/>
        </w:rPr>
        <w:t>Le Maître d’œuvre vérifie l’adéquation entre le montant demandé et les travaux réellement</w:t>
      </w:r>
      <w:r w:rsidR="00415FC4" w:rsidRPr="00641430">
        <w:rPr>
          <w:rFonts w:ascii="Arial" w:hAnsi="Arial"/>
          <w:b w:val="0"/>
          <w:bCs w:val="0"/>
          <w:color w:val="auto"/>
          <w:szCs w:val="20"/>
          <w:u w:val="none"/>
          <w:lang w:eastAsia="ar-SA"/>
        </w:rPr>
        <w:t xml:space="preserve"> </w:t>
      </w:r>
      <w:r w:rsidRPr="00641430">
        <w:rPr>
          <w:rFonts w:ascii="Arial" w:hAnsi="Arial"/>
          <w:b w:val="0"/>
          <w:bCs w:val="0"/>
          <w:color w:val="auto"/>
          <w:szCs w:val="20"/>
          <w:u w:val="none"/>
          <w:lang w:eastAsia="ar-SA"/>
        </w:rPr>
        <w:t>exécutés et</w:t>
      </w:r>
    </w:p>
    <w:p w14:paraId="1CB9CEF9" w14:textId="2866172E" w:rsidR="00F875C0" w:rsidRPr="00641430" w:rsidRDefault="00A504A6" w:rsidP="00771222">
      <w:pPr>
        <w:pStyle w:val="1PARAGRAPHE"/>
        <w:numPr>
          <w:ilvl w:val="0"/>
          <w:numId w:val="0"/>
        </w:numPr>
        <w:ind w:left="454" w:hanging="454"/>
        <w:jc w:val="both"/>
        <w:rPr>
          <w:rFonts w:ascii="Arial" w:hAnsi="Arial"/>
          <w:b w:val="0"/>
          <w:bCs w:val="0"/>
          <w:color w:val="auto"/>
          <w:szCs w:val="20"/>
          <w:u w:val="none"/>
          <w:lang w:eastAsia="ar-SA"/>
        </w:rPr>
      </w:pPr>
      <w:proofErr w:type="gramStart"/>
      <w:r w:rsidRPr="00641430">
        <w:rPr>
          <w:rFonts w:ascii="Arial" w:hAnsi="Arial"/>
          <w:b w:val="0"/>
          <w:bCs w:val="0"/>
          <w:color w:val="auto"/>
          <w:szCs w:val="20"/>
          <w:u w:val="none"/>
          <w:lang w:eastAsia="ar-SA"/>
        </w:rPr>
        <w:t>appose</w:t>
      </w:r>
      <w:proofErr w:type="gramEnd"/>
      <w:r w:rsidRPr="00641430">
        <w:rPr>
          <w:rFonts w:ascii="Arial" w:hAnsi="Arial"/>
          <w:b w:val="0"/>
          <w:bCs w:val="0"/>
          <w:color w:val="auto"/>
          <w:szCs w:val="20"/>
          <w:u w:val="none"/>
          <w:lang w:eastAsia="ar-SA"/>
        </w:rPr>
        <w:t xml:space="preserve"> son visa ou demande </w:t>
      </w:r>
      <w:r w:rsidR="009E04BC" w:rsidRPr="00641430">
        <w:rPr>
          <w:rFonts w:ascii="Arial" w:hAnsi="Arial"/>
          <w:b w:val="0"/>
          <w:bCs w:val="0"/>
          <w:color w:val="auto"/>
          <w:szCs w:val="20"/>
          <w:u w:val="none"/>
          <w:lang w:eastAsia="ar-SA"/>
        </w:rPr>
        <w:t>au</w:t>
      </w:r>
      <w:r w:rsidR="00D972BA" w:rsidRPr="00641430">
        <w:rPr>
          <w:rFonts w:ascii="Arial" w:hAnsi="Arial"/>
          <w:b w:val="0"/>
          <w:bCs w:val="0"/>
          <w:color w:val="auto"/>
          <w:szCs w:val="20"/>
          <w:u w:val="none"/>
          <w:lang w:eastAsia="ar-SA"/>
        </w:rPr>
        <w:t xml:space="preserve"> Titulaire</w:t>
      </w:r>
      <w:r w:rsidRPr="00641430">
        <w:rPr>
          <w:rFonts w:ascii="Arial" w:hAnsi="Arial"/>
          <w:b w:val="0"/>
          <w:bCs w:val="0"/>
          <w:color w:val="auto"/>
          <w:szCs w:val="20"/>
          <w:u w:val="none"/>
          <w:lang w:eastAsia="ar-SA"/>
        </w:rPr>
        <w:t xml:space="preserve"> les rectificat</w:t>
      </w:r>
      <w:r w:rsidR="00182818" w:rsidRPr="00641430">
        <w:rPr>
          <w:rFonts w:ascii="Arial" w:hAnsi="Arial"/>
          <w:b w:val="0"/>
          <w:bCs w:val="0"/>
          <w:color w:val="auto"/>
          <w:szCs w:val="20"/>
          <w:u w:val="none"/>
          <w:lang w:eastAsia="ar-SA"/>
        </w:rPr>
        <w:t>ions qui lui paraissent nécessaires.</w:t>
      </w:r>
    </w:p>
    <w:p w14:paraId="54C7F65F" w14:textId="666716F5" w:rsidR="00182818" w:rsidRPr="00641430" w:rsidRDefault="00182818" w:rsidP="00771222">
      <w:pPr>
        <w:pStyle w:val="1PARAGRAPHE"/>
        <w:numPr>
          <w:ilvl w:val="0"/>
          <w:numId w:val="0"/>
        </w:numPr>
        <w:ind w:left="720"/>
        <w:jc w:val="both"/>
        <w:rPr>
          <w:rFonts w:ascii="Arial" w:hAnsi="Arial"/>
          <w:b w:val="0"/>
          <w:bCs w:val="0"/>
          <w:color w:val="auto"/>
          <w:sz w:val="22"/>
          <w:szCs w:val="22"/>
          <w:u w:val="none"/>
        </w:rPr>
      </w:pPr>
    </w:p>
    <w:p w14:paraId="628915C4" w14:textId="77777777" w:rsidR="009B7EB1" w:rsidRPr="00641430" w:rsidRDefault="00182818" w:rsidP="00771222">
      <w:pPr>
        <w:pStyle w:val="1PARAGRAPHE"/>
        <w:numPr>
          <w:ilvl w:val="0"/>
          <w:numId w:val="0"/>
        </w:numPr>
        <w:ind w:left="454" w:hanging="454"/>
        <w:jc w:val="both"/>
        <w:rPr>
          <w:rFonts w:ascii="Arial" w:hAnsi="Arial"/>
          <w:b w:val="0"/>
          <w:bCs w:val="0"/>
          <w:color w:val="auto"/>
          <w:szCs w:val="20"/>
          <w:u w:val="none"/>
          <w:lang w:eastAsia="ar-SA"/>
        </w:rPr>
      </w:pPr>
      <w:r w:rsidRPr="00641430">
        <w:rPr>
          <w:rFonts w:ascii="Arial" w:hAnsi="Arial"/>
          <w:b w:val="0"/>
          <w:bCs w:val="0"/>
          <w:color w:val="auto"/>
          <w:szCs w:val="20"/>
          <w:u w:val="none"/>
          <w:lang w:eastAsia="ar-SA"/>
        </w:rPr>
        <w:t>Dans le délai de 15 jours à compter de la réception de la demande de paiement du sous-traitant,</w:t>
      </w:r>
    </w:p>
    <w:p w14:paraId="6BD63B20" w14:textId="1FC4A679" w:rsidR="00845816" w:rsidRPr="00641430" w:rsidRDefault="009E04BC" w:rsidP="00771222">
      <w:pPr>
        <w:pStyle w:val="1PARAGRAPHE"/>
        <w:numPr>
          <w:ilvl w:val="0"/>
          <w:numId w:val="0"/>
        </w:numPr>
        <w:ind w:left="454" w:hanging="454"/>
        <w:jc w:val="both"/>
        <w:rPr>
          <w:rFonts w:ascii="Arial" w:hAnsi="Arial"/>
          <w:b w:val="0"/>
          <w:bCs w:val="0"/>
          <w:color w:val="auto"/>
          <w:szCs w:val="20"/>
          <w:u w:val="none"/>
          <w:lang w:eastAsia="ar-SA"/>
        </w:rPr>
      </w:pPr>
      <w:proofErr w:type="gramStart"/>
      <w:r w:rsidRPr="00641430">
        <w:rPr>
          <w:rFonts w:ascii="Arial" w:hAnsi="Arial"/>
          <w:b w:val="0"/>
          <w:bCs w:val="0"/>
          <w:color w:val="auto"/>
          <w:szCs w:val="20"/>
          <w:u w:val="none"/>
          <w:lang w:eastAsia="ar-SA"/>
        </w:rPr>
        <w:t>l</w:t>
      </w:r>
      <w:r w:rsidR="00D972BA" w:rsidRPr="00641430">
        <w:rPr>
          <w:rFonts w:ascii="Arial" w:hAnsi="Arial"/>
          <w:b w:val="0"/>
          <w:bCs w:val="0"/>
          <w:color w:val="auto"/>
          <w:szCs w:val="20"/>
          <w:u w:val="none"/>
          <w:lang w:eastAsia="ar-SA"/>
        </w:rPr>
        <w:t>e</w:t>
      </w:r>
      <w:proofErr w:type="gramEnd"/>
      <w:r w:rsidR="00D972BA" w:rsidRPr="00641430">
        <w:rPr>
          <w:rFonts w:ascii="Arial" w:hAnsi="Arial"/>
          <w:b w:val="0"/>
          <w:bCs w:val="0"/>
          <w:color w:val="auto"/>
          <w:szCs w:val="20"/>
          <w:u w:val="none"/>
          <w:lang w:eastAsia="ar-SA"/>
        </w:rPr>
        <w:t xml:space="preserve"> Titulaire</w:t>
      </w:r>
      <w:r w:rsidR="00415FC4" w:rsidRPr="00641430">
        <w:rPr>
          <w:rFonts w:ascii="Arial" w:hAnsi="Arial"/>
          <w:b w:val="0"/>
          <w:bCs w:val="0"/>
          <w:color w:val="auto"/>
          <w:szCs w:val="20"/>
          <w:u w:val="none"/>
          <w:lang w:eastAsia="ar-SA"/>
        </w:rPr>
        <w:t xml:space="preserve"> doit </w:t>
      </w:r>
      <w:r w:rsidR="002E0634" w:rsidRPr="00641430">
        <w:rPr>
          <w:rFonts w:ascii="Arial" w:hAnsi="Arial"/>
          <w:b w:val="0"/>
          <w:bCs w:val="0"/>
          <w:color w:val="auto"/>
          <w:szCs w:val="20"/>
          <w:u w:val="none"/>
          <w:lang w:eastAsia="ar-SA"/>
        </w:rPr>
        <w:t>notifier</w:t>
      </w:r>
      <w:r w:rsidR="00787600" w:rsidRPr="00641430">
        <w:rPr>
          <w:rFonts w:ascii="Arial" w:hAnsi="Arial"/>
          <w:b w:val="0"/>
          <w:bCs w:val="0"/>
          <w:color w:val="auto"/>
          <w:szCs w:val="20"/>
          <w:u w:val="none"/>
          <w:lang w:eastAsia="ar-SA"/>
        </w:rPr>
        <w:t xml:space="preserve"> son accord ou un refus dûment motivé au sous-traitant et au Maître d’ouvrage.</w:t>
      </w:r>
    </w:p>
    <w:p w14:paraId="6D57F678" w14:textId="77777777" w:rsidR="00845816" w:rsidRPr="00641430" w:rsidRDefault="00845816" w:rsidP="00771222">
      <w:pPr>
        <w:pStyle w:val="1PARAGRAPHE"/>
        <w:numPr>
          <w:ilvl w:val="0"/>
          <w:numId w:val="0"/>
        </w:numPr>
        <w:ind w:left="454" w:hanging="454"/>
        <w:jc w:val="both"/>
        <w:rPr>
          <w:rFonts w:ascii="Arial" w:hAnsi="Arial"/>
          <w:b w:val="0"/>
          <w:bCs w:val="0"/>
          <w:color w:val="auto"/>
          <w:szCs w:val="20"/>
          <w:u w:val="none"/>
          <w:lang w:eastAsia="ar-SA"/>
        </w:rPr>
      </w:pPr>
    </w:p>
    <w:p w14:paraId="10F5020C" w14:textId="331D37A8" w:rsidR="00845816" w:rsidRPr="00641430" w:rsidRDefault="00845816" w:rsidP="00771222">
      <w:pPr>
        <w:pStyle w:val="1PARAGRAPHE"/>
        <w:numPr>
          <w:ilvl w:val="0"/>
          <w:numId w:val="0"/>
        </w:numPr>
        <w:ind w:left="454" w:hanging="454"/>
        <w:jc w:val="both"/>
        <w:rPr>
          <w:rFonts w:ascii="Arial" w:hAnsi="Arial"/>
          <w:b w:val="0"/>
          <w:bCs w:val="0"/>
          <w:color w:val="auto"/>
          <w:szCs w:val="20"/>
          <w:u w:val="none"/>
          <w:lang w:eastAsia="ar-SA"/>
        </w:rPr>
      </w:pPr>
      <w:r w:rsidRPr="00641430">
        <w:rPr>
          <w:rFonts w:ascii="Arial" w:hAnsi="Arial"/>
          <w:b w:val="0"/>
          <w:bCs w:val="0"/>
          <w:color w:val="auto"/>
          <w:szCs w:val="20"/>
          <w:u w:val="none"/>
          <w:lang w:eastAsia="ar-SA"/>
        </w:rPr>
        <w:t xml:space="preserve">Le Maître d’ouvrage procède au paiement du sous-traitant dans un délai de </w:t>
      </w:r>
      <w:r w:rsidR="00F112E1" w:rsidRPr="00641430">
        <w:rPr>
          <w:rFonts w:ascii="Arial" w:hAnsi="Arial"/>
          <w:b w:val="0"/>
          <w:bCs w:val="0"/>
          <w:color w:val="auto"/>
          <w:szCs w:val="20"/>
          <w:u w:val="none"/>
          <w:lang w:eastAsia="ar-SA"/>
        </w:rPr>
        <w:t xml:space="preserve">45 </w:t>
      </w:r>
      <w:r w:rsidRPr="00641430">
        <w:rPr>
          <w:rFonts w:ascii="Arial" w:hAnsi="Arial"/>
          <w:b w:val="0"/>
          <w:bCs w:val="0"/>
          <w:color w:val="auto"/>
          <w:szCs w:val="20"/>
          <w:u w:val="none"/>
          <w:lang w:eastAsia="ar-SA"/>
        </w:rPr>
        <w:t xml:space="preserve">jours à compter : </w:t>
      </w:r>
    </w:p>
    <w:p w14:paraId="639841A8" w14:textId="606207A2" w:rsidR="00845816" w:rsidRPr="00641430" w:rsidRDefault="00845816" w:rsidP="00771222">
      <w:pPr>
        <w:pStyle w:val="1PARAGRAPHE"/>
        <w:numPr>
          <w:ilvl w:val="0"/>
          <w:numId w:val="13"/>
        </w:numPr>
        <w:jc w:val="both"/>
        <w:rPr>
          <w:rFonts w:ascii="Arial" w:hAnsi="Arial"/>
          <w:b w:val="0"/>
          <w:bCs w:val="0"/>
          <w:color w:val="auto"/>
          <w:szCs w:val="20"/>
          <w:u w:val="none"/>
        </w:rPr>
      </w:pPr>
      <w:r w:rsidRPr="00641430">
        <w:rPr>
          <w:rFonts w:ascii="Arial" w:hAnsi="Arial"/>
          <w:b w:val="0"/>
          <w:bCs w:val="0"/>
          <w:color w:val="auto"/>
          <w:szCs w:val="20"/>
          <w:u w:val="none"/>
        </w:rPr>
        <w:t xml:space="preserve">Soit de la réception par ses soins, dans le délai de 15 jours, de l’accord total ou partiel </w:t>
      </w:r>
      <w:r w:rsidR="00F8343E" w:rsidRPr="00641430">
        <w:rPr>
          <w:rFonts w:ascii="Arial" w:hAnsi="Arial"/>
          <w:b w:val="0"/>
          <w:bCs w:val="0"/>
          <w:color w:val="auto"/>
          <w:szCs w:val="20"/>
          <w:u w:val="none"/>
        </w:rPr>
        <w:t>du</w:t>
      </w:r>
      <w:r w:rsidR="00D972BA" w:rsidRPr="00641430">
        <w:rPr>
          <w:rFonts w:ascii="Arial" w:hAnsi="Arial"/>
          <w:b w:val="0"/>
          <w:bCs w:val="0"/>
          <w:color w:val="auto"/>
          <w:szCs w:val="20"/>
          <w:u w:val="none"/>
        </w:rPr>
        <w:t xml:space="preserve"> Titulaire</w:t>
      </w:r>
      <w:r w:rsidR="00DF2368" w:rsidRPr="00641430">
        <w:rPr>
          <w:rFonts w:ascii="Arial" w:hAnsi="Arial"/>
          <w:b w:val="0"/>
          <w:bCs w:val="0"/>
          <w:color w:val="auto"/>
          <w:szCs w:val="20"/>
          <w:u w:val="none"/>
        </w:rPr>
        <w:t> ;</w:t>
      </w:r>
    </w:p>
    <w:p w14:paraId="0AA90663" w14:textId="0F1CB3C6" w:rsidR="00DF2368" w:rsidRPr="00641430" w:rsidRDefault="00845816" w:rsidP="00771222">
      <w:pPr>
        <w:pStyle w:val="1PARAGRAPHE"/>
        <w:numPr>
          <w:ilvl w:val="0"/>
          <w:numId w:val="13"/>
        </w:numPr>
        <w:jc w:val="both"/>
        <w:rPr>
          <w:rFonts w:ascii="Arial" w:hAnsi="Arial"/>
          <w:b w:val="0"/>
          <w:bCs w:val="0"/>
          <w:color w:val="auto"/>
          <w:szCs w:val="20"/>
          <w:u w:val="none"/>
        </w:rPr>
      </w:pPr>
      <w:r w:rsidRPr="00641430">
        <w:rPr>
          <w:rFonts w:ascii="Arial" w:hAnsi="Arial"/>
          <w:b w:val="0"/>
          <w:bCs w:val="0"/>
          <w:color w:val="auto"/>
          <w:szCs w:val="20"/>
          <w:u w:val="none"/>
        </w:rPr>
        <w:t xml:space="preserve">Soit de l’expiration du délai de 15 jours quand </w:t>
      </w:r>
      <w:r w:rsidR="00D972BA" w:rsidRPr="00641430">
        <w:rPr>
          <w:rFonts w:ascii="Arial" w:hAnsi="Arial"/>
          <w:b w:val="0"/>
          <w:bCs w:val="0"/>
          <w:color w:val="auto"/>
          <w:szCs w:val="20"/>
          <w:u w:val="none"/>
        </w:rPr>
        <w:t>Le Titulaire</w:t>
      </w:r>
      <w:r w:rsidR="00DF2368" w:rsidRPr="00641430">
        <w:rPr>
          <w:rFonts w:ascii="Arial" w:hAnsi="Arial"/>
          <w:b w:val="0"/>
          <w:bCs w:val="0"/>
          <w:color w:val="auto"/>
          <w:szCs w:val="20"/>
          <w:u w:val="none"/>
        </w:rPr>
        <w:t xml:space="preserve"> n’a notifié aucune décision ; </w:t>
      </w:r>
    </w:p>
    <w:p w14:paraId="1BE8AE04" w14:textId="4014E1D6" w:rsidR="00182818" w:rsidRPr="00641430" w:rsidRDefault="00DF2368" w:rsidP="00771222">
      <w:pPr>
        <w:pStyle w:val="1PARAGRAPHE"/>
        <w:numPr>
          <w:ilvl w:val="0"/>
          <w:numId w:val="13"/>
        </w:numPr>
        <w:jc w:val="both"/>
        <w:rPr>
          <w:rFonts w:ascii="Arial" w:hAnsi="Arial"/>
          <w:b w:val="0"/>
          <w:bCs w:val="0"/>
          <w:color w:val="auto"/>
          <w:szCs w:val="20"/>
          <w:u w:val="none"/>
        </w:rPr>
      </w:pPr>
      <w:r w:rsidRPr="00641430">
        <w:rPr>
          <w:rFonts w:ascii="Arial" w:hAnsi="Arial"/>
          <w:b w:val="0"/>
          <w:bCs w:val="0"/>
          <w:color w:val="auto"/>
          <w:szCs w:val="20"/>
          <w:u w:val="none"/>
        </w:rPr>
        <w:t>Soit de la réception par ses soins de l’avis postal attestant que le pli a été refusé ou n’a pas été réclamé.</w:t>
      </w:r>
    </w:p>
    <w:p w14:paraId="4B68B578" w14:textId="77777777" w:rsidR="00415FC4" w:rsidRPr="00641430" w:rsidRDefault="00415FC4" w:rsidP="009B7EB1">
      <w:pPr>
        <w:pStyle w:val="1PARAGRAPHE"/>
        <w:numPr>
          <w:ilvl w:val="0"/>
          <w:numId w:val="0"/>
        </w:numPr>
        <w:ind w:left="720"/>
        <w:jc w:val="both"/>
        <w:rPr>
          <w:rFonts w:ascii="Arial" w:hAnsi="Arial"/>
          <w:b w:val="0"/>
          <w:bCs w:val="0"/>
          <w:color w:val="auto"/>
          <w:sz w:val="22"/>
          <w:szCs w:val="22"/>
          <w:u w:val="none"/>
        </w:rPr>
      </w:pPr>
    </w:p>
    <w:p w14:paraId="586E8CAE" w14:textId="115CB6C7" w:rsidR="009B7EB1" w:rsidRPr="00641430" w:rsidRDefault="002C45CB" w:rsidP="009B7EB1">
      <w:pPr>
        <w:pStyle w:val="1PARAGRAPHE"/>
        <w:numPr>
          <w:ilvl w:val="0"/>
          <w:numId w:val="0"/>
        </w:numPr>
        <w:ind w:left="454" w:hanging="454"/>
        <w:jc w:val="both"/>
        <w:rPr>
          <w:rFonts w:ascii="Arial" w:hAnsi="Arial"/>
          <w:b w:val="0"/>
          <w:bCs w:val="0"/>
          <w:color w:val="auto"/>
          <w:szCs w:val="20"/>
          <w:u w:val="none"/>
          <w:lang w:eastAsia="ar-SA"/>
        </w:rPr>
      </w:pPr>
      <w:r w:rsidRPr="00641430">
        <w:rPr>
          <w:rFonts w:ascii="Arial" w:hAnsi="Arial"/>
          <w:b w:val="0"/>
          <w:bCs w:val="0"/>
          <w:color w:val="auto"/>
          <w:szCs w:val="20"/>
          <w:u w:val="none"/>
          <w:lang w:eastAsia="ar-SA"/>
        </w:rPr>
        <w:t xml:space="preserve">Conformément aux dispositions de l’article </w:t>
      </w:r>
      <w:r w:rsidR="003C603A" w:rsidRPr="00641430">
        <w:rPr>
          <w:rFonts w:ascii="Arial" w:hAnsi="Arial"/>
          <w:b w:val="0"/>
          <w:bCs w:val="0"/>
          <w:color w:val="auto"/>
          <w:szCs w:val="20"/>
          <w:u w:val="none"/>
          <w:lang w:eastAsia="ar-SA"/>
        </w:rPr>
        <w:t>R</w:t>
      </w:r>
      <w:r w:rsidRPr="00641430">
        <w:rPr>
          <w:rFonts w:ascii="Arial" w:hAnsi="Arial"/>
          <w:b w:val="0"/>
          <w:bCs w:val="0"/>
          <w:color w:val="auto"/>
          <w:szCs w:val="20"/>
          <w:u w:val="none"/>
          <w:lang w:eastAsia="ar-SA"/>
        </w:rPr>
        <w:t>2193-9 du code de la commande publique, lorsque le</w:t>
      </w:r>
    </w:p>
    <w:p w14:paraId="69E369CC" w14:textId="77777777" w:rsidR="009B7EB1" w:rsidRPr="00641430" w:rsidRDefault="002C45CB" w:rsidP="009B7EB1">
      <w:pPr>
        <w:pStyle w:val="1PARAGRAPHE"/>
        <w:numPr>
          <w:ilvl w:val="0"/>
          <w:numId w:val="0"/>
        </w:numPr>
        <w:ind w:left="454" w:hanging="454"/>
        <w:jc w:val="both"/>
        <w:rPr>
          <w:rFonts w:ascii="Arial" w:hAnsi="Arial"/>
          <w:b w:val="0"/>
          <w:bCs w:val="0"/>
          <w:color w:val="auto"/>
          <w:szCs w:val="20"/>
          <w:u w:val="none"/>
          <w:lang w:eastAsia="ar-SA"/>
        </w:rPr>
      </w:pPr>
      <w:proofErr w:type="gramStart"/>
      <w:r w:rsidRPr="00641430">
        <w:rPr>
          <w:rFonts w:ascii="Arial" w:hAnsi="Arial"/>
          <w:b w:val="0"/>
          <w:bCs w:val="0"/>
          <w:color w:val="auto"/>
          <w:szCs w:val="20"/>
          <w:u w:val="none"/>
          <w:lang w:eastAsia="ar-SA"/>
        </w:rPr>
        <w:t>montant</w:t>
      </w:r>
      <w:proofErr w:type="gramEnd"/>
      <w:r w:rsidRPr="00641430">
        <w:rPr>
          <w:rFonts w:ascii="Arial" w:hAnsi="Arial"/>
          <w:b w:val="0"/>
          <w:bCs w:val="0"/>
          <w:color w:val="auto"/>
          <w:szCs w:val="20"/>
          <w:u w:val="none"/>
          <w:lang w:eastAsia="ar-SA"/>
        </w:rPr>
        <w:t xml:space="preserve"> de la sous-traitance apparaît anormalement bas, les dispositions de l’article précédent sont</w:t>
      </w:r>
    </w:p>
    <w:p w14:paraId="5C1283C6" w14:textId="3FDF0584" w:rsidR="002C45CB" w:rsidRPr="00641430" w:rsidRDefault="002C45CB" w:rsidP="009B7EB1">
      <w:pPr>
        <w:pStyle w:val="1PARAGRAPHE"/>
        <w:numPr>
          <w:ilvl w:val="0"/>
          <w:numId w:val="0"/>
        </w:numPr>
        <w:ind w:left="454" w:hanging="454"/>
        <w:jc w:val="both"/>
        <w:rPr>
          <w:rFonts w:ascii="Arial" w:hAnsi="Arial"/>
          <w:b w:val="0"/>
          <w:bCs w:val="0"/>
          <w:color w:val="auto"/>
          <w:szCs w:val="20"/>
          <w:u w:val="none"/>
          <w:lang w:eastAsia="ar-SA"/>
        </w:rPr>
      </w:pPr>
      <w:proofErr w:type="gramStart"/>
      <w:r w:rsidRPr="00641430">
        <w:rPr>
          <w:rFonts w:ascii="Arial" w:hAnsi="Arial"/>
          <w:b w:val="0"/>
          <w:bCs w:val="0"/>
          <w:color w:val="auto"/>
          <w:szCs w:val="20"/>
          <w:u w:val="none"/>
          <w:lang w:eastAsia="ar-SA"/>
        </w:rPr>
        <w:t>mises</w:t>
      </w:r>
      <w:proofErr w:type="gramEnd"/>
      <w:r w:rsidRPr="00641430">
        <w:rPr>
          <w:rFonts w:ascii="Arial" w:hAnsi="Arial"/>
          <w:b w:val="0"/>
          <w:bCs w:val="0"/>
          <w:color w:val="auto"/>
          <w:szCs w:val="20"/>
          <w:u w:val="none"/>
          <w:lang w:eastAsia="ar-SA"/>
        </w:rPr>
        <w:t xml:space="preserve"> en œuvre.</w:t>
      </w:r>
    </w:p>
    <w:p w14:paraId="5A57C8B1" w14:textId="77777777" w:rsidR="002C45CB" w:rsidRPr="00641430" w:rsidRDefault="002C45CB" w:rsidP="00771222">
      <w:pPr>
        <w:pStyle w:val="1PARAGRAPHE"/>
        <w:numPr>
          <w:ilvl w:val="0"/>
          <w:numId w:val="0"/>
        </w:numPr>
        <w:ind w:left="454" w:hanging="454"/>
        <w:jc w:val="both"/>
        <w:rPr>
          <w:rFonts w:ascii="Arial" w:hAnsi="Arial"/>
          <w:b w:val="0"/>
          <w:bCs w:val="0"/>
          <w:color w:val="auto"/>
          <w:sz w:val="22"/>
          <w:szCs w:val="22"/>
          <w:u w:val="none"/>
        </w:rPr>
      </w:pPr>
    </w:p>
    <w:p w14:paraId="0E44F22B" w14:textId="732C2E48" w:rsidR="009B7EB1" w:rsidRPr="00641430" w:rsidRDefault="002C45CB" w:rsidP="00771222">
      <w:pPr>
        <w:pStyle w:val="1PARAGRAPHE"/>
        <w:numPr>
          <w:ilvl w:val="0"/>
          <w:numId w:val="0"/>
        </w:numPr>
        <w:ind w:left="454" w:hanging="454"/>
        <w:jc w:val="both"/>
        <w:rPr>
          <w:rFonts w:ascii="Arial" w:hAnsi="Arial"/>
          <w:b w:val="0"/>
          <w:bCs w:val="0"/>
          <w:color w:val="auto"/>
          <w:szCs w:val="20"/>
          <w:u w:val="none"/>
          <w:lang w:eastAsia="ar-SA"/>
        </w:rPr>
      </w:pPr>
      <w:r w:rsidRPr="00641430">
        <w:rPr>
          <w:rFonts w:ascii="Arial" w:hAnsi="Arial"/>
          <w:b w:val="0"/>
          <w:bCs w:val="0"/>
          <w:color w:val="auto"/>
          <w:szCs w:val="20"/>
          <w:u w:val="none"/>
          <w:lang w:eastAsia="ar-SA"/>
        </w:rPr>
        <w:t xml:space="preserve">Le recours à la sous-traitance, sans acceptation préalable des conditions de paiement, </w:t>
      </w:r>
      <w:r w:rsidR="009B7EB1" w:rsidRPr="00641430">
        <w:rPr>
          <w:rFonts w:ascii="Arial" w:hAnsi="Arial"/>
          <w:b w:val="0"/>
          <w:bCs w:val="0"/>
          <w:color w:val="auto"/>
          <w:szCs w:val="20"/>
          <w:u w:val="none"/>
          <w:lang w:eastAsia="ar-SA"/>
        </w:rPr>
        <w:t>expose-le</w:t>
      </w:r>
    </w:p>
    <w:p w14:paraId="14068EF1" w14:textId="41AFBF26" w:rsidR="002C45CB" w:rsidRPr="00641430" w:rsidRDefault="002C45CB" w:rsidP="00771222">
      <w:pPr>
        <w:pStyle w:val="1PARAGRAPHE"/>
        <w:numPr>
          <w:ilvl w:val="0"/>
          <w:numId w:val="0"/>
        </w:numPr>
        <w:ind w:left="454" w:hanging="454"/>
        <w:jc w:val="both"/>
        <w:rPr>
          <w:rFonts w:ascii="Arial" w:hAnsi="Arial"/>
          <w:b w:val="0"/>
          <w:bCs w:val="0"/>
          <w:color w:val="auto"/>
          <w:szCs w:val="20"/>
          <w:u w:val="none"/>
          <w:lang w:eastAsia="ar-SA"/>
        </w:rPr>
      </w:pPr>
      <w:proofErr w:type="gramStart"/>
      <w:r w:rsidRPr="00641430">
        <w:rPr>
          <w:rFonts w:ascii="Arial" w:hAnsi="Arial"/>
          <w:b w:val="0"/>
          <w:bCs w:val="0"/>
          <w:color w:val="auto"/>
          <w:szCs w:val="20"/>
          <w:u w:val="none"/>
          <w:lang w:eastAsia="ar-SA"/>
        </w:rPr>
        <w:t>titulaire</w:t>
      </w:r>
      <w:proofErr w:type="gramEnd"/>
      <w:r w:rsidRPr="00641430">
        <w:rPr>
          <w:rFonts w:ascii="Arial" w:hAnsi="Arial"/>
          <w:b w:val="0"/>
          <w:bCs w:val="0"/>
          <w:color w:val="auto"/>
          <w:szCs w:val="20"/>
          <w:u w:val="none"/>
          <w:lang w:eastAsia="ar-SA"/>
        </w:rPr>
        <w:t xml:space="preserve"> à la résiliation du marché sans </w:t>
      </w:r>
      <w:r w:rsidR="00020013" w:rsidRPr="00641430">
        <w:rPr>
          <w:rFonts w:ascii="Arial" w:hAnsi="Arial"/>
          <w:b w:val="0"/>
          <w:bCs w:val="0"/>
          <w:color w:val="auto"/>
          <w:szCs w:val="20"/>
          <w:u w:val="none"/>
          <w:lang w:eastAsia="ar-SA"/>
        </w:rPr>
        <w:t>indemnités.</w:t>
      </w:r>
    </w:p>
    <w:p w14:paraId="7245770A" w14:textId="77777777" w:rsidR="00E43C9C" w:rsidRPr="00641430" w:rsidRDefault="00E43C9C" w:rsidP="00771222">
      <w:pPr>
        <w:pStyle w:val="1PARAGRAPHE"/>
        <w:numPr>
          <w:ilvl w:val="0"/>
          <w:numId w:val="0"/>
        </w:numPr>
        <w:ind w:left="454" w:hanging="454"/>
        <w:jc w:val="both"/>
        <w:rPr>
          <w:rFonts w:ascii="Arial" w:hAnsi="Arial"/>
          <w:b w:val="0"/>
          <w:bCs w:val="0"/>
          <w:color w:val="auto"/>
          <w:sz w:val="22"/>
          <w:szCs w:val="22"/>
          <w:u w:val="none"/>
        </w:rPr>
      </w:pPr>
    </w:p>
    <w:p w14:paraId="3431EF97" w14:textId="77777777" w:rsidR="009E7A42" w:rsidRPr="00641430" w:rsidRDefault="009E7A42" w:rsidP="00771222">
      <w:pPr>
        <w:pStyle w:val="1PARAGRAPHE"/>
        <w:numPr>
          <w:ilvl w:val="0"/>
          <w:numId w:val="0"/>
        </w:numPr>
        <w:ind w:left="454" w:hanging="454"/>
        <w:jc w:val="both"/>
        <w:rPr>
          <w:rFonts w:ascii="Arial" w:hAnsi="Arial"/>
          <w:b w:val="0"/>
          <w:bCs w:val="0"/>
          <w:color w:val="auto"/>
          <w:sz w:val="22"/>
          <w:szCs w:val="22"/>
          <w:u w:val="none"/>
        </w:rPr>
      </w:pPr>
    </w:p>
    <w:p w14:paraId="44EDA83F" w14:textId="77777777" w:rsidR="00A82B9C" w:rsidRPr="00641430" w:rsidRDefault="00A82B9C" w:rsidP="00771222">
      <w:pPr>
        <w:pStyle w:val="1PARAGRAPHE"/>
        <w:numPr>
          <w:ilvl w:val="0"/>
          <w:numId w:val="0"/>
        </w:numPr>
        <w:ind w:left="454" w:hanging="454"/>
        <w:jc w:val="both"/>
        <w:rPr>
          <w:rFonts w:ascii="Arial" w:hAnsi="Arial"/>
          <w:b w:val="0"/>
          <w:bCs w:val="0"/>
          <w:color w:val="auto"/>
          <w:sz w:val="22"/>
          <w:szCs w:val="22"/>
          <w:u w:val="none"/>
        </w:rPr>
      </w:pPr>
    </w:p>
    <w:p w14:paraId="7B62F6C0" w14:textId="02ED0745" w:rsidR="00C255C6" w:rsidRPr="00641430" w:rsidRDefault="00C255C6" w:rsidP="00C255C6">
      <w:pPr>
        <w:pStyle w:val="Titre1"/>
        <w:rPr>
          <w:color w:val="00628B"/>
          <w:u w:val="single"/>
        </w:rPr>
      </w:pPr>
      <w:bookmarkStart w:id="20" w:name="_Toc90055952"/>
      <w:r w:rsidRPr="00641430">
        <w:rPr>
          <w:color w:val="00628B"/>
          <w:u w:val="single"/>
        </w:rPr>
        <w:t xml:space="preserve">ARTICLE </w:t>
      </w:r>
      <w:r w:rsidR="0022114B" w:rsidRPr="00641430">
        <w:rPr>
          <w:color w:val="00628B"/>
          <w:u w:val="single"/>
        </w:rPr>
        <w:t>7</w:t>
      </w:r>
      <w:r w:rsidRPr="00641430">
        <w:rPr>
          <w:color w:val="00628B"/>
          <w:u w:val="single"/>
        </w:rPr>
        <w:t> : ORDRE DE SERVICE</w:t>
      </w:r>
      <w:bookmarkEnd w:id="20"/>
    </w:p>
    <w:p w14:paraId="6B16BE64" w14:textId="77777777" w:rsidR="00AF3718" w:rsidRPr="00641430" w:rsidRDefault="00AF3718" w:rsidP="00AF3718">
      <w:pPr>
        <w:pStyle w:val="1PARAGRAPHE"/>
        <w:numPr>
          <w:ilvl w:val="0"/>
          <w:numId w:val="0"/>
        </w:numPr>
        <w:jc w:val="both"/>
        <w:rPr>
          <w:rFonts w:ascii="Arial" w:hAnsi="Arial"/>
          <w:b w:val="0"/>
          <w:bCs w:val="0"/>
          <w:color w:val="auto"/>
          <w:sz w:val="22"/>
          <w:szCs w:val="22"/>
          <w:u w:val="none"/>
        </w:rPr>
      </w:pPr>
    </w:p>
    <w:p w14:paraId="27862328" w14:textId="53C4B053" w:rsidR="005327DD" w:rsidRPr="00641430" w:rsidRDefault="0049106C" w:rsidP="00771222">
      <w:pPr>
        <w:pStyle w:val="Corpsdetexte"/>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L</w:t>
      </w:r>
      <w:r w:rsidR="001620E1" w:rsidRPr="00641430">
        <w:rPr>
          <w:rFonts w:ascii="Arial" w:hAnsi="Arial" w:cs="Arial"/>
          <w:b w:val="0"/>
          <w:bCs w:val="0"/>
          <w:i w:val="0"/>
          <w:iCs w:val="0"/>
          <w:sz w:val="20"/>
          <w:szCs w:val="20"/>
          <w:lang w:val="fr-FR" w:eastAsia="fr-FR"/>
        </w:rPr>
        <w:t>es prestations objet du présent marché débutent aux dates fixées par ordre de service</w:t>
      </w:r>
      <w:r w:rsidR="007A55F8" w:rsidRPr="00641430">
        <w:rPr>
          <w:rFonts w:ascii="Arial" w:hAnsi="Arial" w:cs="Arial"/>
          <w:b w:val="0"/>
          <w:bCs w:val="0"/>
          <w:i w:val="0"/>
          <w:iCs w:val="0"/>
          <w:sz w:val="20"/>
          <w:szCs w:val="20"/>
          <w:lang w:val="fr-FR" w:eastAsia="fr-FR"/>
        </w:rPr>
        <w:t>.</w:t>
      </w:r>
    </w:p>
    <w:p w14:paraId="5C40EC36" w14:textId="77777777" w:rsidR="0049106C" w:rsidRPr="00641430" w:rsidRDefault="0049106C" w:rsidP="00771222">
      <w:pPr>
        <w:pStyle w:val="Corpsdetexte"/>
        <w:rPr>
          <w:rFonts w:ascii="Arial" w:hAnsi="Arial" w:cs="Arial"/>
          <w:b w:val="0"/>
          <w:bCs w:val="0"/>
          <w:i w:val="0"/>
          <w:iCs w:val="0"/>
          <w:sz w:val="20"/>
          <w:szCs w:val="20"/>
          <w:lang w:val="fr-FR" w:eastAsia="fr-FR"/>
        </w:rPr>
      </w:pPr>
    </w:p>
    <w:p w14:paraId="6B0BF053" w14:textId="3D443251" w:rsidR="007A55F8" w:rsidRPr="00641430" w:rsidRDefault="007A55F8" w:rsidP="32CC2542">
      <w:pPr>
        <w:pStyle w:val="Corpsdetexte"/>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Par dérogation</w:t>
      </w:r>
      <w:r w:rsidR="0049106C" w:rsidRPr="00641430">
        <w:rPr>
          <w:rFonts w:ascii="Arial" w:hAnsi="Arial" w:cs="Arial"/>
          <w:b w:val="0"/>
          <w:bCs w:val="0"/>
          <w:i w:val="0"/>
          <w:iCs w:val="0"/>
          <w:sz w:val="20"/>
          <w:szCs w:val="20"/>
          <w:lang w:val="fr-FR" w:eastAsia="fr-FR"/>
        </w:rPr>
        <w:t xml:space="preserve"> à l’article 3.39 </w:t>
      </w:r>
      <w:r w:rsidR="00AE146C" w:rsidRPr="00641430">
        <w:rPr>
          <w:rFonts w:ascii="Arial" w:hAnsi="Arial" w:cs="Arial"/>
          <w:b w:val="0"/>
          <w:bCs w:val="0"/>
          <w:i w:val="0"/>
          <w:iCs w:val="0"/>
          <w:sz w:val="20"/>
          <w:szCs w:val="20"/>
          <w:lang w:val="fr-FR" w:eastAsia="fr-FR"/>
        </w:rPr>
        <w:t xml:space="preserve">de la norme AFNOR NF </w:t>
      </w:r>
      <w:r w:rsidR="00AB171F" w:rsidRPr="00641430">
        <w:rPr>
          <w:rFonts w:ascii="Arial" w:hAnsi="Arial" w:cs="Arial"/>
          <w:b w:val="0"/>
          <w:bCs w:val="0"/>
          <w:i w:val="0"/>
          <w:iCs w:val="0"/>
          <w:sz w:val="20"/>
          <w:szCs w:val="20"/>
          <w:lang w:val="fr-FR" w:eastAsia="fr-FR"/>
        </w:rPr>
        <w:t>P03-001</w:t>
      </w:r>
      <w:r w:rsidR="0049106C" w:rsidRPr="00641430">
        <w:rPr>
          <w:rFonts w:ascii="Arial" w:hAnsi="Arial" w:cs="Arial"/>
          <w:b w:val="0"/>
          <w:bCs w:val="0"/>
          <w:i w:val="0"/>
          <w:iCs w:val="0"/>
          <w:sz w:val="20"/>
          <w:szCs w:val="20"/>
          <w:lang w:val="fr-FR" w:eastAsia="fr-FR"/>
        </w:rPr>
        <w:t>, un ordre de service est un document écrit, numéroté (signé et daté), par lequel le maître d’ouvrage ordonne au titulaire de prendre telle disposition entrant dans le cadre des obligations de son marché.</w:t>
      </w:r>
    </w:p>
    <w:p w14:paraId="582E33B8" w14:textId="7F830B6E" w:rsidR="001A13AB" w:rsidRPr="00641430" w:rsidRDefault="001A13AB" w:rsidP="00771222">
      <w:pPr>
        <w:pStyle w:val="Corpsdetexte"/>
        <w:rPr>
          <w:rFonts w:ascii="Arial" w:hAnsi="Arial" w:cs="Arial"/>
          <w:b w:val="0"/>
          <w:bCs w:val="0"/>
          <w:i w:val="0"/>
          <w:iCs w:val="0"/>
          <w:sz w:val="20"/>
          <w:szCs w:val="20"/>
          <w:lang w:val="fr-FR" w:eastAsia="fr-FR"/>
        </w:rPr>
      </w:pPr>
    </w:p>
    <w:p w14:paraId="615A8940" w14:textId="5907EB39" w:rsidR="001A13AB" w:rsidRPr="00641430" w:rsidRDefault="001A13AB" w:rsidP="00771222">
      <w:pPr>
        <w:pStyle w:val="Corpsdetexte"/>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En cas d’entrepreneurs groupés, les ordres de services sont adressés au mandataire qui a seule qualité pour présenter des réserves.</w:t>
      </w:r>
    </w:p>
    <w:p w14:paraId="1FD7CB31" w14:textId="349AD657" w:rsidR="001A13AB" w:rsidRPr="00641430" w:rsidRDefault="001A13AB" w:rsidP="00771222">
      <w:pPr>
        <w:pStyle w:val="Corpsdetexte"/>
        <w:rPr>
          <w:rFonts w:ascii="Arial" w:hAnsi="Arial" w:cs="Arial"/>
          <w:b w:val="0"/>
          <w:bCs w:val="0"/>
          <w:i w:val="0"/>
          <w:iCs w:val="0"/>
          <w:sz w:val="20"/>
          <w:szCs w:val="20"/>
          <w:lang w:val="fr-FR" w:eastAsia="fr-FR"/>
        </w:rPr>
      </w:pPr>
    </w:p>
    <w:p w14:paraId="331DA2A5" w14:textId="0443A913" w:rsidR="001A13AB" w:rsidRPr="00641430" w:rsidRDefault="001A13AB" w:rsidP="00771222">
      <w:pPr>
        <w:pStyle w:val="Corpsdetexte"/>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Seront signé</w:t>
      </w:r>
      <w:r w:rsidR="00356515" w:rsidRPr="00641430">
        <w:rPr>
          <w:rFonts w:ascii="Arial" w:hAnsi="Arial" w:cs="Arial"/>
          <w:b w:val="0"/>
          <w:bCs w:val="0"/>
          <w:i w:val="0"/>
          <w:iCs w:val="0"/>
          <w:sz w:val="20"/>
          <w:szCs w:val="20"/>
          <w:lang w:val="fr-FR" w:eastAsia="fr-FR"/>
        </w:rPr>
        <w:t>s notamment par le maitre d’</w:t>
      </w:r>
      <w:r w:rsidR="00AD28B8" w:rsidRPr="00641430">
        <w:rPr>
          <w:rFonts w:ascii="Arial" w:hAnsi="Arial" w:cs="Arial"/>
          <w:b w:val="0"/>
          <w:bCs w:val="0"/>
          <w:i w:val="0"/>
          <w:iCs w:val="0"/>
          <w:sz w:val="20"/>
          <w:szCs w:val="20"/>
          <w:lang w:val="fr-FR" w:eastAsia="fr-FR"/>
        </w:rPr>
        <w:t>ouvrage</w:t>
      </w:r>
      <w:r w:rsidR="00356515" w:rsidRPr="00641430">
        <w:rPr>
          <w:rFonts w:ascii="Arial" w:hAnsi="Arial" w:cs="Arial"/>
          <w:b w:val="0"/>
          <w:bCs w:val="0"/>
          <w:i w:val="0"/>
          <w:iCs w:val="0"/>
          <w:sz w:val="20"/>
          <w:szCs w:val="20"/>
          <w:lang w:val="fr-FR" w:eastAsia="fr-FR"/>
        </w:rPr>
        <w:t xml:space="preserve"> et le titulaire : </w:t>
      </w:r>
    </w:p>
    <w:p w14:paraId="66D270DC" w14:textId="08E0DB0F" w:rsidR="00356515" w:rsidRPr="00641430" w:rsidRDefault="00356515" w:rsidP="00771222">
      <w:pPr>
        <w:pStyle w:val="Corpsdetexte"/>
        <w:numPr>
          <w:ilvl w:val="0"/>
          <w:numId w:val="13"/>
        </w:numPr>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Les ordres de services prescrivant le délai global d’exécution des travaux, le démarrage de la période de préparation et le commencement des travaux</w:t>
      </w:r>
    </w:p>
    <w:p w14:paraId="35409136" w14:textId="004A8644" w:rsidR="00290590" w:rsidRPr="00641430" w:rsidRDefault="00290590" w:rsidP="00771222">
      <w:pPr>
        <w:pStyle w:val="Corpsdetexte"/>
        <w:numPr>
          <w:ilvl w:val="0"/>
          <w:numId w:val="13"/>
        </w:numPr>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Tous les ordres de services pouvant entraîner une modification du marché, c’est-à-dire la conclusion d’avenant éventuels.</w:t>
      </w:r>
    </w:p>
    <w:p w14:paraId="460D945A" w14:textId="77777777" w:rsidR="00452566" w:rsidRPr="00641430" w:rsidRDefault="00452566" w:rsidP="00771222">
      <w:pPr>
        <w:pStyle w:val="Corpsdetexte"/>
        <w:ind w:left="720"/>
        <w:rPr>
          <w:rFonts w:ascii="Arial" w:hAnsi="Arial" w:cs="Arial"/>
          <w:b w:val="0"/>
          <w:bCs w:val="0"/>
          <w:i w:val="0"/>
          <w:iCs w:val="0"/>
          <w:sz w:val="20"/>
          <w:szCs w:val="20"/>
          <w:lang w:val="fr-FR" w:eastAsia="fr-FR"/>
        </w:rPr>
      </w:pPr>
    </w:p>
    <w:p w14:paraId="6BFB4AD2" w14:textId="18C5FF2C" w:rsidR="00290590" w:rsidRPr="00641430" w:rsidRDefault="00290590" w:rsidP="00771222">
      <w:pPr>
        <w:pStyle w:val="Corpsdetexte"/>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 xml:space="preserve">Par dérogation à l’article 11.1.4.2 </w:t>
      </w:r>
      <w:r w:rsidR="009E7A42" w:rsidRPr="00641430">
        <w:rPr>
          <w:rFonts w:ascii="Arial" w:hAnsi="Arial" w:cs="Arial"/>
          <w:b w:val="0"/>
          <w:bCs w:val="0"/>
          <w:i w:val="0"/>
          <w:iCs w:val="0"/>
          <w:sz w:val="20"/>
          <w:szCs w:val="20"/>
          <w:lang w:val="fr-FR" w:eastAsia="fr-FR"/>
        </w:rPr>
        <w:t>de la norme AFNOR NF P03-001</w:t>
      </w:r>
      <w:r w:rsidR="00143804" w:rsidRPr="00641430">
        <w:rPr>
          <w:rFonts w:ascii="Arial" w:hAnsi="Arial" w:cs="Arial"/>
          <w:b w:val="0"/>
          <w:bCs w:val="0"/>
          <w:i w:val="0"/>
          <w:iCs w:val="0"/>
          <w:sz w:val="20"/>
          <w:szCs w:val="20"/>
          <w:lang w:val="fr-FR" w:eastAsia="fr-FR"/>
        </w:rPr>
        <w:t xml:space="preserve">, le titulaire doit accuser réception de tous les ordres de services qui lui sont transmis dans </w:t>
      </w:r>
      <w:r w:rsidR="00F25F33" w:rsidRPr="00641430">
        <w:rPr>
          <w:rFonts w:ascii="Arial" w:hAnsi="Arial" w:cs="Arial"/>
          <w:b w:val="0"/>
          <w:bCs w:val="0"/>
          <w:i w:val="0"/>
          <w:iCs w:val="0"/>
          <w:sz w:val="20"/>
          <w:szCs w:val="20"/>
          <w:lang w:val="fr-FR" w:eastAsia="fr-FR"/>
        </w:rPr>
        <w:t>un délai de 7 jour</w:t>
      </w:r>
      <w:r w:rsidR="00E57B5A" w:rsidRPr="00641430">
        <w:rPr>
          <w:rFonts w:ascii="Arial" w:hAnsi="Arial" w:cs="Arial"/>
          <w:b w:val="0"/>
          <w:bCs w:val="0"/>
          <w:i w:val="0"/>
          <w:iCs w:val="0"/>
          <w:sz w:val="20"/>
          <w:szCs w:val="20"/>
          <w:lang w:val="fr-FR" w:eastAsia="fr-FR"/>
        </w:rPr>
        <w:t xml:space="preserve">s </w:t>
      </w:r>
      <w:r w:rsidR="00F25F33" w:rsidRPr="00641430">
        <w:rPr>
          <w:rFonts w:ascii="Arial" w:hAnsi="Arial" w:cs="Arial"/>
          <w:b w:val="0"/>
          <w:bCs w:val="0"/>
          <w:i w:val="0"/>
          <w:iCs w:val="0"/>
          <w:sz w:val="20"/>
          <w:szCs w:val="20"/>
          <w:lang w:val="fr-FR" w:eastAsia="fr-FR"/>
        </w:rPr>
        <w:t>franc</w:t>
      </w:r>
      <w:r w:rsidR="00143804" w:rsidRPr="00641430">
        <w:rPr>
          <w:rFonts w:ascii="Arial" w:hAnsi="Arial" w:cs="Arial"/>
          <w:b w:val="0"/>
          <w:bCs w:val="0"/>
          <w:i w:val="0"/>
          <w:iCs w:val="0"/>
          <w:sz w:val="20"/>
          <w:szCs w:val="20"/>
          <w:lang w:val="fr-FR" w:eastAsia="fr-FR"/>
        </w:rPr>
        <w:t xml:space="preserve"> ou dans le délai précisé expressément dans l’ordre de service</w:t>
      </w:r>
      <w:r w:rsidR="008458A2" w:rsidRPr="00641430">
        <w:rPr>
          <w:rFonts w:ascii="Arial" w:hAnsi="Arial" w:cs="Arial"/>
          <w:b w:val="0"/>
          <w:bCs w:val="0"/>
          <w:i w:val="0"/>
          <w:iCs w:val="0"/>
          <w:sz w:val="20"/>
          <w:szCs w:val="20"/>
          <w:lang w:val="fr-FR" w:eastAsia="fr-FR"/>
        </w:rPr>
        <w:t>. Le défaut d’accusé de réception dans les délais ci-dessus vaut acceptation sans réserve des stipulations desdits ordre de services.</w:t>
      </w:r>
    </w:p>
    <w:p w14:paraId="4A4D97B5" w14:textId="1DC1E920" w:rsidR="008458A2" w:rsidRPr="00641430" w:rsidRDefault="008458A2" w:rsidP="00771222">
      <w:pPr>
        <w:pStyle w:val="Corpsdetexte"/>
        <w:rPr>
          <w:rFonts w:ascii="Arial" w:hAnsi="Arial" w:cs="Arial"/>
          <w:b w:val="0"/>
          <w:bCs w:val="0"/>
          <w:i w:val="0"/>
          <w:iCs w:val="0"/>
          <w:sz w:val="20"/>
          <w:szCs w:val="20"/>
          <w:lang w:val="fr-FR" w:eastAsia="fr-FR"/>
        </w:rPr>
      </w:pPr>
    </w:p>
    <w:p w14:paraId="33193975" w14:textId="7EDAFAAB" w:rsidR="008458A2" w:rsidRPr="00641430" w:rsidRDefault="008458A2" w:rsidP="00771222">
      <w:pPr>
        <w:pStyle w:val="Corpsdetexte"/>
        <w:rPr>
          <w:rFonts w:ascii="Arial" w:hAnsi="Arial" w:cs="Arial"/>
          <w:b w:val="0"/>
          <w:bCs w:val="0"/>
          <w:i w:val="0"/>
          <w:iCs w:val="0"/>
          <w:sz w:val="20"/>
          <w:szCs w:val="20"/>
          <w:lang w:val="fr-FR" w:eastAsia="fr-FR"/>
        </w:rPr>
      </w:pPr>
      <w:r w:rsidRPr="00641430">
        <w:rPr>
          <w:rFonts w:ascii="Arial" w:hAnsi="Arial" w:cs="Arial"/>
          <w:b w:val="0"/>
          <w:bCs w:val="0"/>
          <w:i w:val="0"/>
          <w:iCs w:val="0"/>
          <w:sz w:val="20"/>
          <w:szCs w:val="20"/>
          <w:lang w:val="fr-FR" w:eastAsia="fr-FR"/>
        </w:rPr>
        <w:t>Les ordres de services relatifs à des travaux sous-traités sont adressés a</w:t>
      </w:r>
      <w:r w:rsidR="00E57B5A" w:rsidRPr="00641430">
        <w:rPr>
          <w:rFonts w:ascii="Arial" w:hAnsi="Arial" w:cs="Arial"/>
          <w:b w:val="0"/>
          <w:bCs w:val="0"/>
          <w:i w:val="0"/>
          <w:iCs w:val="0"/>
          <w:sz w:val="20"/>
          <w:szCs w:val="20"/>
          <w:lang w:val="fr-FR" w:eastAsia="fr-FR"/>
        </w:rPr>
        <w:t>u</w:t>
      </w:r>
      <w:r w:rsidRPr="00641430">
        <w:rPr>
          <w:rFonts w:ascii="Arial" w:hAnsi="Arial" w:cs="Arial"/>
          <w:b w:val="0"/>
          <w:bCs w:val="0"/>
          <w:i w:val="0"/>
          <w:iCs w:val="0"/>
          <w:sz w:val="20"/>
          <w:szCs w:val="20"/>
          <w:lang w:val="fr-FR" w:eastAsia="fr-FR"/>
        </w:rPr>
        <w:t xml:space="preserve"> titulaire du marché qui a seule qualité pour présenter des réserves.</w:t>
      </w:r>
    </w:p>
    <w:p w14:paraId="72D75633" w14:textId="77777777" w:rsidR="002C3E21" w:rsidRPr="00641430" w:rsidRDefault="002C3E21" w:rsidP="002C3E21">
      <w:pPr>
        <w:pStyle w:val="1PARAGRAPHE"/>
        <w:numPr>
          <w:ilvl w:val="0"/>
          <w:numId w:val="0"/>
        </w:numPr>
        <w:jc w:val="both"/>
        <w:rPr>
          <w:rFonts w:ascii="Arial" w:hAnsi="Arial"/>
          <w:b w:val="0"/>
          <w:bCs w:val="0"/>
          <w:color w:val="auto"/>
          <w:sz w:val="22"/>
          <w:szCs w:val="22"/>
          <w:u w:val="none"/>
        </w:rPr>
      </w:pPr>
    </w:p>
    <w:p w14:paraId="77A916D3" w14:textId="77777777" w:rsidR="00672B32" w:rsidRPr="00D46E62" w:rsidRDefault="00672B32" w:rsidP="00771222">
      <w:pPr>
        <w:pStyle w:val="Corpsdetexte"/>
        <w:rPr>
          <w:rFonts w:ascii="Arial" w:eastAsia="Calibri" w:hAnsi="Arial" w:cs="Arial"/>
          <w:i w:val="0"/>
          <w:iCs w:val="0"/>
          <w:color w:val="365F91"/>
          <w:sz w:val="22"/>
          <w:szCs w:val="22"/>
          <w:u w:val="single"/>
          <w:lang w:val="fr-FR" w:eastAsia="en-US"/>
        </w:rPr>
      </w:pPr>
    </w:p>
    <w:p w14:paraId="31A509ED" w14:textId="6B6CBE66" w:rsidR="000228C5" w:rsidRPr="00641430" w:rsidRDefault="00DB40D8" w:rsidP="008E0CFA">
      <w:pPr>
        <w:pStyle w:val="Titre1"/>
        <w:rPr>
          <w:color w:val="00628B"/>
          <w:u w:val="single"/>
        </w:rPr>
      </w:pPr>
      <w:bookmarkStart w:id="21" w:name="_Toc90055953"/>
      <w:r w:rsidRPr="00641430">
        <w:rPr>
          <w:color w:val="00628B"/>
          <w:u w:val="single"/>
        </w:rPr>
        <w:t xml:space="preserve">ARTICLE </w:t>
      </w:r>
      <w:r w:rsidR="0022114B" w:rsidRPr="00641430">
        <w:rPr>
          <w:color w:val="00628B"/>
          <w:u w:val="single"/>
        </w:rPr>
        <w:t>8</w:t>
      </w:r>
      <w:r w:rsidRPr="00641430">
        <w:rPr>
          <w:color w:val="00628B"/>
          <w:u w:val="single"/>
        </w:rPr>
        <w:t> : DECOMPOSITION DU MARCHE</w:t>
      </w:r>
      <w:bookmarkEnd w:id="21"/>
    </w:p>
    <w:p w14:paraId="31865D39" w14:textId="77777777" w:rsidR="004C2498" w:rsidRPr="00641430" w:rsidRDefault="004C2498" w:rsidP="00771222">
      <w:pPr>
        <w:pStyle w:val="Corpsdetexte"/>
        <w:rPr>
          <w:rFonts w:ascii="Arial" w:hAnsi="Arial" w:cs="Arial"/>
          <w:b w:val="0"/>
          <w:bCs w:val="0"/>
          <w:i w:val="0"/>
          <w:iCs w:val="0"/>
          <w:sz w:val="22"/>
          <w:szCs w:val="22"/>
          <w:lang w:val="fr-FR" w:eastAsia="fr-FR"/>
        </w:rPr>
      </w:pPr>
    </w:p>
    <w:p w14:paraId="243D5C1D" w14:textId="28666943" w:rsidR="00466BFF" w:rsidRPr="00641430" w:rsidRDefault="0022114B" w:rsidP="00771222">
      <w:pPr>
        <w:pStyle w:val="1PARAGRAPHE"/>
        <w:numPr>
          <w:ilvl w:val="0"/>
          <w:numId w:val="0"/>
        </w:numPr>
        <w:jc w:val="both"/>
        <w:rPr>
          <w:rFonts w:ascii="Arial" w:hAnsi="Arial"/>
          <w:b w:val="0"/>
          <w:bCs w:val="0"/>
          <w:color w:val="auto"/>
          <w:sz w:val="22"/>
          <w:szCs w:val="22"/>
          <w:u w:val="none"/>
        </w:rPr>
      </w:pPr>
      <w:bookmarkStart w:id="22" w:name="_Hlk89266474"/>
      <w:r w:rsidRPr="00641430">
        <w:rPr>
          <w:rFonts w:ascii="Arial" w:hAnsi="Arial"/>
          <w:b w:val="0"/>
          <w:bCs w:val="0"/>
          <w:color w:val="auto"/>
          <w:sz w:val="22"/>
          <w:szCs w:val="22"/>
          <w:u w:val="none"/>
        </w:rPr>
        <w:t>8</w:t>
      </w:r>
      <w:r w:rsidR="00993896" w:rsidRPr="00641430">
        <w:rPr>
          <w:rFonts w:ascii="Arial" w:hAnsi="Arial"/>
          <w:b w:val="0"/>
          <w:bCs w:val="0"/>
          <w:color w:val="auto"/>
          <w:sz w:val="22"/>
          <w:szCs w:val="22"/>
          <w:u w:val="none"/>
        </w:rPr>
        <w:t>.</w:t>
      </w:r>
      <w:r w:rsidR="00F236B1" w:rsidRPr="00641430">
        <w:rPr>
          <w:rFonts w:ascii="Arial" w:hAnsi="Arial"/>
          <w:b w:val="0"/>
          <w:bCs w:val="0"/>
          <w:color w:val="auto"/>
          <w:sz w:val="22"/>
          <w:szCs w:val="22"/>
          <w:u w:val="none"/>
        </w:rPr>
        <w:t>1</w:t>
      </w:r>
      <w:r w:rsidR="00466BFF" w:rsidRPr="00641430">
        <w:rPr>
          <w:rFonts w:ascii="Arial" w:hAnsi="Arial"/>
          <w:b w:val="0"/>
          <w:bCs w:val="0"/>
          <w:color w:val="auto"/>
          <w:sz w:val="22"/>
          <w:szCs w:val="22"/>
          <w:u w:val="none"/>
        </w:rPr>
        <w:t xml:space="preserve"> Tranche</w:t>
      </w:r>
      <w:r w:rsidR="003E40F1" w:rsidRPr="00641430">
        <w:rPr>
          <w:rFonts w:ascii="Arial" w:hAnsi="Arial"/>
          <w:b w:val="0"/>
          <w:bCs w:val="0"/>
          <w:color w:val="auto"/>
          <w:sz w:val="22"/>
          <w:szCs w:val="22"/>
          <w:u w:val="none"/>
        </w:rPr>
        <w:t>s</w:t>
      </w:r>
      <w:r w:rsidR="00466BFF" w:rsidRPr="00641430">
        <w:rPr>
          <w:rFonts w:ascii="Arial" w:hAnsi="Arial"/>
          <w:b w:val="0"/>
          <w:bCs w:val="0"/>
          <w:color w:val="auto"/>
          <w:sz w:val="22"/>
          <w:szCs w:val="22"/>
          <w:u w:val="none"/>
        </w:rPr>
        <w:t xml:space="preserve"> : </w:t>
      </w:r>
    </w:p>
    <w:bookmarkEnd w:id="22"/>
    <w:p w14:paraId="4BBBA3A8" w14:textId="78824104" w:rsidR="00466BFF" w:rsidRPr="00AB4ECD" w:rsidRDefault="00466BFF" w:rsidP="00771222">
      <w:pPr>
        <w:pStyle w:val="1PARAGRAPHE"/>
        <w:numPr>
          <w:ilvl w:val="0"/>
          <w:numId w:val="0"/>
        </w:numPr>
        <w:jc w:val="both"/>
        <w:rPr>
          <w:rFonts w:ascii="Arial" w:hAnsi="Arial"/>
          <w:b w:val="0"/>
          <w:bCs w:val="0"/>
          <w:color w:val="auto"/>
          <w:sz w:val="24"/>
          <w:szCs w:val="24"/>
        </w:rPr>
      </w:pPr>
    </w:p>
    <w:p w14:paraId="51637CAC" w14:textId="395432EF" w:rsidR="0067383C" w:rsidRDefault="00466BFF" w:rsidP="0067383C">
      <w:pPr>
        <w:pStyle w:val="1PARAGRAPHE"/>
        <w:numPr>
          <w:ilvl w:val="0"/>
          <w:numId w:val="0"/>
        </w:numPr>
        <w:jc w:val="both"/>
        <w:rPr>
          <w:rFonts w:ascii="Arial" w:hAnsi="Arial"/>
          <w:b w:val="0"/>
          <w:bCs w:val="0"/>
          <w:color w:val="000000" w:themeColor="text1"/>
          <w:szCs w:val="20"/>
          <w:u w:val="none"/>
        </w:rPr>
      </w:pPr>
      <w:r w:rsidRPr="003E4E99">
        <w:rPr>
          <w:rFonts w:ascii="Arial" w:hAnsi="Arial"/>
          <w:b w:val="0"/>
          <w:bCs w:val="0"/>
          <w:color w:val="000000" w:themeColor="text1"/>
          <w:szCs w:val="20"/>
          <w:u w:val="none"/>
        </w:rPr>
        <w:t xml:space="preserve">Le présent marché </w:t>
      </w:r>
      <w:r w:rsidR="0067383C" w:rsidRPr="003E4E99">
        <w:rPr>
          <w:rFonts w:ascii="Arial" w:hAnsi="Arial"/>
          <w:b w:val="0"/>
          <w:bCs w:val="0"/>
          <w:color w:val="000000" w:themeColor="text1"/>
          <w:szCs w:val="20"/>
          <w:u w:val="none"/>
        </w:rPr>
        <w:t xml:space="preserve">n’est pas </w:t>
      </w:r>
      <w:r w:rsidRPr="003E4E99">
        <w:rPr>
          <w:rFonts w:ascii="Arial" w:hAnsi="Arial"/>
          <w:b w:val="0"/>
          <w:bCs w:val="0"/>
          <w:color w:val="000000" w:themeColor="text1"/>
          <w:szCs w:val="20"/>
          <w:u w:val="none"/>
        </w:rPr>
        <w:t>décomposé en tranche</w:t>
      </w:r>
      <w:r w:rsidR="0067383C" w:rsidRPr="003E4E99">
        <w:rPr>
          <w:rFonts w:ascii="Arial" w:hAnsi="Arial"/>
          <w:b w:val="0"/>
          <w:bCs w:val="0"/>
          <w:color w:val="000000" w:themeColor="text1"/>
          <w:szCs w:val="20"/>
          <w:u w:val="none"/>
        </w:rPr>
        <w:t>.</w:t>
      </w:r>
      <w:r w:rsidRPr="003E4E99">
        <w:rPr>
          <w:rFonts w:ascii="Arial" w:hAnsi="Arial"/>
          <w:b w:val="0"/>
          <w:bCs w:val="0"/>
          <w:color w:val="000000" w:themeColor="text1"/>
          <w:szCs w:val="20"/>
          <w:u w:val="none"/>
        </w:rPr>
        <w:t xml:space="preserve"> </w:t>
      </w:r>
    </w:p>
    <w:p w14:paraId="171A8F36" w14:textId="77777777" w:rsidR="003E4E99" w:rsidRPr="003E4E99" w:rsidRDefault="003E4E99" w:rsidP="0067383C">
      <w:pPr>
        <w:pStyle w:val="1PARAGRAPHE"/>
        <w:numPr>
          <w:ilvl w:val="0"/>
          <w:numId w:val="0"/>
        </w:numPr>
        <w:jc w:val="both"/>
        <w:rPr>
          <w:rFonts w:ascii="Arial" w:hAnsi="Arial"/>
          <w:b w:val="0"/>
          <w:bCs w:val="0"/>
          <w:color w:val="000000" w:themeColor="text1"/>
          <w:sz w:val="22"/>
          <w:szCs w:val="22"/>
          <w:u w:val="none"/>
        </w:rPr>
      </w:pPr>
    </w:p>
    <w:p w14:paraId="6B9B082C" w14:textId="77777777" w:rsidR="0067383C" w:rsidRPr="00F235AE" w:rsidRDefault="0067383C" w:rsidP="0067383C">
      <w:pPr>
        <w:jc w:val="both"/>
        <w:rPr>
          <w:rFonts w:ascii="Arial" w:hAnsi="Arial" w:cs="Arial"/>
          <w:sz w:val="22"/>
          <w:szCs w:val="22"/>
        </w:rPr>
      </w:pPr>
      <w:r>
        <w:rPr>
          <w:rFonts w:ascii="Arial" w:hAnsi="Arial" w:cs="Arial"/>
          <w:sz w:val="22"/>
          <w:szCs w:val="22"/>
        </w:rPr>
        <w:t>8</w:t>
      </w:r>
      <w:r w:rsidRPr="00F235AE">
        <w:rPr>
          <w:rFonts w:ascii="Arial" w:hAnsi="Arial" w:cs="Arial"/>
          <w:sz w:val="22"/>
          <w:szCs w:val="22"/>
        </w:rPr>
        <w:t>.</w:t>
      </w:r>
      <w:r>
        <w:rPr>
          <w:rFonts w:ascii="Arial" w:hAnsi="Arial" w:cs="Arial"/>
          <w:sz w:val="22"/>
          <w:szCs w:val="22"/>
        </w:rPr>
        <w:t>2</w:t>
      </w:r>
      <w:r w:rsidRPr="00F235AE">
        <w:rPr>
          <w:rFonts w:ascii="Arial" w:hAnsi="Arial" w:cs="Arial"/>
          <w:sz w:val="22"/>
          <w:szCs w:val="22"/>
        </w:rPr>
        <w:t xml:space="preserve"> Prestations supplémentaires éventuelles </w:t>
      </w:r>
    </w:p>
    <w:p w14:paraId="2743B59D" w14:textId="77777777" w:rsidR="0067383C" w:rsidRPr="00641430" w:rsidRDefault="0067383C">
      <w:pPr>
        <w:pStyle w:val="1PARAGRAPHE"/>
        <w:numPr>
          <w:ilvl w:val="0"/>
          <w:numId w:val="0"/>
        </w:numPr>
        <w:jc w:val="both"/>
        <w:rPr>
          <w:rFonts w:ascii="Arial" w:hAnsi="Arial"/>
          <w:b w:val="0"/>
          <w:bCs w:val="0"/>
          <w:color w:val="auto"/>
          <w:sz w:val="22"/>
          <w:szCs w:val="22"/>
          <w:u w:val="none"/>
        </w:rPr>
      </w:pPr>
    </w:p>
    <w:p w14:paraId="781FAC51" w14:textId="6B0B117B" w:rsidR="000173AA" w:rsidRPr="00641430" w:rsidRDefault="0067383C">
      <w:pPr>
        <w:pStyle w:val="1PARAGRAPHE"/>
        <w:numPr>
          <w:ilvl w:val="0"/>
          <w:numId w:val="0"/>
        </w:numPr>
        <w:jc w:val="both"/>
        <w:rPr>
          <w:rFonts w:ascii="Arial" w:hAnsi="Arial"/>
          <w:b w:val="0"/>
          <w:bCs w:val="0"/>
          <w:color w:val="auto"/>
          <w:sz w:val="22"/>
          <w:szCs w:val="22"/>
          <w:u w:val="none"/>
        </w:rPr>
      </w:pPr>
      <w:r w:rsidRPr="0059193E">
        <w:rPr>
          <w:rFonts w:ascii="Arial" w:hAnsi="Arial"/>
          <w:b w:val="0"/>
          <w:bCs w:val="0"/>
          <w:color w:val="auto"/>
          <w:szCs w:val="20"/>
          <w:u w:val="none"/>
        </w:rPr>
        <w:t>Le présent marc</w:t>
      </w:r>
      <w:r w:rsidRPr="00C84EB2">
        <w:rPr>
          <w:rFonts w:ascii="Arial" w:hAnsi="Arial"/>
          <w:b w:val="0"/>
          <w:bCs w:val="0"/>
          <w:color w:val="auto"/>
          <w:szCs w:val="20"/>
          <w:u w:val="none"/>
        </w:rPr>
        <w:t>hé</w:t>
      </w:r>
      <w:r w:rsidR="00C84EB2" w:rsidRPr="00C84EB2">
        <w:rPr>
          <w:rFonts w:ascii="Arial" w:hAnsi="Arial"/>
          <w:szCs w:val="20"/>
          <w:u w:val="none"/>
        </w:rPr>
        <w:t xml:space="preserve"> </w:t>
      </w:r>
      <w:r>
        <w:rPr>
          <w:rFonts w:ascii="Arial" w:hAnsi="Arial"/>
          <w:b w:val="0"/>
          <w:bCs w:val="0"/>
          <w:color w:val="auto"/>
          <w:szCs w:val="20"/>
          <w:u w:val="none"/>
        </w:rPr>
        <w:t>ne comporte pas de Prestation Supplémentaire Eventuelle (PSE)</w:t>
      </w:r>
      <w:r w:rsidR="00C84EB2">
        <w:rPr>
          <w:rFonts w:ascii="Arial" w:hAnsi="Arial"/>
          <w:b w:val="0"/>
          <w:bCs w:val="0"/>
          <w:color w:val="auto"/>
          <w:szCs w:val="20"/>
          <w:u w:val="none"/>
        </w:rPr>
        <w:t>.</w:t>
      </w:r>
    </w:p>
    <w:p w14:paraId="1F04AD63" w14:textId="77777777" w:rsidR="00001071" w:rsidRPr="00641430" w:rsidRDefault="00001071" w:rsidP="00771222">
      <w:pPr>
        <w:pStyle w:val="1PARAGRAPHE"/>
        <w:numPr>
          <w:ilvl w:val="0"/>
          <w:numId w:val="0"/>
        </w:numPr>
        <w:jc w:val="both"/>
        <w:rPr>
          <w:rFonts w:ascii="Arial" w:hAnsi="Arial"/>
          <w:b w:val="0"/>
          <w:bCs w:val="0"/>
          <w:color w:val="auto"/>
          <w:sz w:val="22"/>
          <w:szCs w:val="22"/>
          <w:u w:val="none"/>
        </w:rPr>
      </w:pPr>
    </w:p>
    <w:p w14:paraId="69A9E020" w14:textId="53C7FFED" w:rsidR="00CB3B03" w:rsidRPr="00641430" w:rsidRDefault="00CB3B03" w:rsidP="00771222">
      <w:pPr>
        <w:pStyle w:val="1PARAGRAPHE"/>
        <w:numPr>
          <w:ilvl w:val="0"/>
          <w:numId w:val="0"/>
        </w:numPr>
        <w:jc w:val="both"/>
        <w:rPr>
          <w:rFonts w:ascii="Arial" w:hAnsi="Arial"/>
          <w:b w:val="0"/>
          <w:bCs w:val="0"/>
          <w:color w:val="auto"/>
          <w:sz w:val="22"/>
          <w:szCs w:val="22"/>
          <w:u w:val="none"/>
        </w:rPr>
      </w:pPr>
    </w:p>
    <w:p w14:paraId="72F3B909" w14:textId="3811A952" w:rsidR="000A3DF5" w:rsidRPr="003E4E99" w:rsidRDefault="0006579A" w:rsidP="00AB4ECD">
      <w:pPr>
        <w:pStyle w:val="Titre1"/>
        <w:rPr>
          <w:bCs/>
        </w:rPr>
      </w:pPr>
      <w:bookmarkStart w:id="23" w:name="_Toc90055955"/>
      <w:r w:rsidRPr="003E4E99">
        <w:rPr>
          <w:bCs/>
          <w:color w:val="00628B"/>
          <w:u w:val="single"/>
        </w:rPr>
        <w:t xml:space="preserve">ARTICLE </w:t>
      </w:r>
      <w:r w:rsidR="0022114B" w:rsidRPr="003E4E99">
        <w:rPr>
          <w:bCs/>
          <w:color w:val="00628B"/>
          <w:u w:val="single"/>
        </w:rPr>
        <w:t>9</w:t>
      </w:r>
      <w:r w:rsidRPr="003E4E99">
        <w:rPr>
          <w:bCs/>
          <w:color w:val="00628B"/>
          <w:u w:val="single"/>
        </w:rPr>
        <w:t> : MODALITES ET DETERMINATION DU PRIX</w:t>
      </w:r>
      <w:bookmarkEnd w:id="23"/>
      <w:r w:rsidRPr="003E4E99">
        <w:rPr>
          <w:bCs/>
          <w:color w:val="00628B"/>
          <w:u w:val="single"/>
        </w:rPr>
        <w:t xml:space="preserve">  </w:t>
      </w:r>
    </w:p>
    <w:p w14:paraId="39D2E40B" w14:textId="77777777" w:rsidR="0067383C" w:rsidRDefault="0067383C" w:rsidP="00055822">
      <w:pPr>
        <w:pStyle w:val="1PARAGRAPHE"/>
        <w:numPr>
          <w:ilvl w:val="0"/>
          <w:numId w:val="0"/>
        </w:numPr>
        <w:jc w:val="both"/>
        <w:rPr>
          <w:rFonts w:ascii="Arial" w:hAnsi="Arial"/>
          <w:b w:val="0"/>
          <w:bCs w:val="0"/>
          <w:color w:val="auto"/>
          <w:sz w:val="22"/>
          <w:szCs w:val="22"/>
          <w:u w:val="none"/>
        </w:rPr>
      </w:pPr>
    </w:p>
    <w:p w14:paraId="041317EC" w14:textId="738E6C05" w:rsidR="00B568E1" w:rsidRPr="00641430" w:rsidRDefault="0022114B" w:rsidP="00055822">
      <w:pPr>
        <w:pStyle w:val="1PARAGRAPHE"/>
        <w:numPr>
          <w:ilvl w:val="0"/>
          <w:numId w:val="0"/>
        </w:numPr>
        <w:jc w:val="both"/>
        <w:rPr>
          <w:rFonts w:ascii="Arial" w:hAnsi="Arial"/>
          <w:b w:val="0"/>
          <w:bCs w:val="0"/>
          <w:color w:val="auto"/>
          <w:sz w:val="22"/>
          <w:szCs w:val="22"/>
          <w:u w:val="none"/>
        </w:rPr>
      </w:pPr>
      <w:r w:rsidRPr="00641430">
        <w:rPr>
          <w:rFonts w:ascii="Arial" w:hAnsi="Arial"/>
          <w:b w:val="0"/>
          <w:bCs w:val="0"/>
          <w:color w:val="auto"/>
          <w:sz w:val="22"/>
          <w:szCs w:val="22"/>
          <w:u w:val="none"/>
        </w:rPr>
        <w:t>9</w:t>
      </w:r>
      <w:r w:rsidR="00C92A5A" w:rsidRPr="00641430">
        <w:rPr>
          <w:rFonts w:ascii="Arial" w:hAnsi="Arial"/>
          <w:b w:val="0"/>
          <w:bCs w:val="0"/>
          <w:color w:val="auto"/>
          <w:sz w:val="22"/>
          <w:szCs w:val="22"/>
          <w:u w:val="none"/>
        </w:rPr>
        <w:t xml:space="preserve">.1 </w:t>
      </w:r>
      <w:r w:rsidR="00B568E1" w:rsidRPr="00641430">
        <w:rPr>
          <w:rFonts w:ascii="Arial" w:hAnsi="Arial"/>
          <w:b w:val="0"/>
          <w:bCs w:val="0"/>
          <w:color w:val="auto"/>
          <w:sz w:val="22"/>
          <w:szCs w:val="22"/>
          <w:u w:val="none"/>
        </w:rPr>
        <w:t>Répartitions des paiements</w:t>
      </w:r>
    </w:p>
    <w:p w14:paraId="112BCF40" w14:textId="77777777" w:rsidR="00B568E1" w:rsidRPr="00D46E62" w:rsidRDefault="00B568E1" w:rsidP="00771222">
      <w:pPr>
        <w:pStyle w:val="Titretableau"/>
        <w:jc w:val="both"/>
        <w:rPr>
          <w:rFonts w:cs="Arial"/>
          <w:b w:val="0"/>
          <w:bCs w:val="0"/>
          <w:color w:val="auto"/>
          <w:u w:val="single"/>
        </w:rPr>
      </w:pPr>
    </w:p>
    <w:p w14:paraId="693009E9" w14:textId="7E4DD18E" w:rsidR="004D0660" w:rsidRPr="00AB4ECD" w:rsidRDefault="00B568E1" w:rsidP="00771222">
      <w:pPr>
        <w:pStyle w:val="Titretableau"/>
        <w:jc w:val="both"/>
        <w:rPr>
          <w:rFonts w:cs="Arial"/>
          <w:b w:val="0"/>
          <w:bCs w:val="0"/>
          <w:color w:val="auto"/>
          <w:sz w:val="20"/>
          <w:szCs w:val="20"/>
        </w:rPr>
      </w:pPr>
      <w:r w:rsidRPr="00AB4ECD">
        <w:rPr>
          <w:rFonts w:cs="Arial"/>
          <w:b w:val="0"/>
          <w:bCs w:val="0"/>
          <w:color w:val="auto"/>
          <w:sz w:val="20"/>
          <w:szCs w:val="20"/>
        </w:rPr>
        <w:t xml:space="preserve">L’acte d’engagement indique </w:t>
      </w:r>
      <w:r w:rsidR="00004005" w:rsidRPr="00AB4ECD">
        <w:rPr>
          <w:rFonts w:cs="Arial"/>
          <w:b w:val="0"/>
          <w:bCs w:val="0"/>
          <w:color w:val="auto"/>
          <w:sz w:val="20"/>
          <w:szCs w:val="20"/>
        </w:rPr>
        <w:t xml:space="preserve">le cas échéant </w:t>
      </w:r>
      <w:r w:rsidRPr="00AB4ECD">
        <w:rPr>
          <w:rFonts w:cs="Arial"/>
          <w:b w:val="0"/>
          <w:bCs w:val="0"/>
          <w:color w:val="auto"/>
          <w:sz w:val="20"/>
          <w:szCs w:val="20"/>
        </w:rPr>
        <w:t>ce</w:t>
      </w:r>
      <w:r w:rsidR="001C663E" w:rsidRPr="00AB4ECD">
        <w:rPr>
          <w:rFonts w:cs="Arial"/>
          <w:b w:val="0"/>
          <w:bCs w:val="0"/>
          <w:color w:val="auto"/>
          <w:sz w:val="20"/>
          <w:szCs w:val="20"/>
        </w:rPr>
        <w:t xml:space="preserve"> qui doit être réglé respectivement </w:t>
      </w:r>
      <w:r w:rsidR="00873530"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00520150" w:rsidRPr="00AB4ECD">
        <w:rPr>
          <w:rFonts w:cs="Arial"/>
          <w:b w:val="0"/>
          <w:bCs w:val="0"/>
          <w:color w:val="auto"/>
          <w:sz w:val="20"/>
          <w:szCs w:val="20"/>
        </w:rPr>
        <w:t xml:space="preserve"> et à ses sous-traitant</w:t>
      </w:r>
      <w:r w:rsidR="00832156" w:rsidRPr="00AB4ECD">
        <w:rPr>
          <w:rFonts w:cs="Arial"/>
          <w:b w:val="0"/>
          <w:bCs w:val="0"/>
          <w:color w:val="auto"/>
          <w:sz w:val="20"/>
          <w:szCs w:val="20"/>
        </w:rPr>
        <w:t>, ou au mandataire du groupement, ses cotr</w:t>
      </w:r>
      <w:r w:rsidR="004152FF" w:rsidRPr="00AB4ECD">
        <w:rPr>
          <w:rFonts w:cs="Arial"/>
          <w:b w:val="0"/>
          <w:bCs w:val="0"/>
          <w:color w:val="auto"/>
          <w:sz w:val="20"/>
          <w:szCs w:val="20"/>
        </w:rPr>
        <w:t>aitants et leurs sous-traitants.</w:t>
      </w:r>
    </w:p>
    <w:p w14:paraId="59DC701D" w14:textId="77777777" w:rsidR="004152FF" w:rsidRPr="00AB4ECD" w:rsidRDefault="004152FF" w:rsidP="00771222">
      <w:pPr>
        <w:pStyle w:val="Titretableau"/>
        <w:jc w:val="both"/>
        <w:rPr>
          <w:rFonts w:cs="Arial"/>
          <w:b w:val="0"/>
          <w:bCs w:val="0"/>
          <w:color w:val="auto"/>
        </w:rPr>
      </w:pPr>
    </w:p>
    <w:p w14:paraId="30535654" w14:textId="19C5C42F" w:rsidR="004152FF" w:rsidRPr="00641430" w:rsidRDefault="0022114B" w:rsidP="00055822">
      <w:pPr>
        <w:pStyle w:val="1PARAGRAPHE"/>
        <w:numPr>
          <w:ilvl w:val="0"/>
          <w:numId w:val="0"/>
        </w:numPr>
        <w:jc w:val="both"/>
        <w:rPr>
          <w:rFonts w:ascii="Arial" w:hAnsi="Arial"/>
          <w:b w:val="0"/>
          <w:bCs w:val="0"/>
          <w:color w:val="auto"/>
          <w:sz w:val="22"/>
          <w:szCs w:val="22"/>
          <w:u w:val="none"/>
        </w:rPr>
      </w:pPr>
      <w:r w:rsidRPr="00641430">
        <w:rPr>
          <w:rFonts w:ascii="Arial" w:hAnsi="Arial"/>
          <w:b w:val="0"/>
          <w:bCs w:val="0"/>
          <w:color w:val="auto"/>
          <w:sz w:val="22"/>
          <w:szCs w:val="22"/>
          <w:u w:val="none"/>
        </w:rPr>
        <w:t>9</w:t>
      </w:r>
      <w:r w:rsidR="004152FF" w:rsidRPr="00641430">
        <w:rPr>
          <w:rFonts w:ascii="Arial" w:hAnsi="Arial"/>
          <w:b w:val="0"/>
          <w:bCs w:val="0"/>
          <w:color w:val="auto"/>
          <w:sz w:val="22"/>
          <w:szCs w:val="22"/>
          <w:u w:val="none"/>
        </w:rPr>
        <w:t xml:space="preserve">.2 Forme et contenu des prix </w:t>
      </w:r>
    </w:p>
    <w:p w14:paraId="3C6A9315" w14:textId="77777777" w:rsidR="00956762" w:rsidRPr="00D46E62" w:rsidRDefault="00956762" w:rsidP="00771222">
      <w:pPr>
        <w:pStyle w:val="Titretableau"/>
        <w:jc w:val="both"/>
        <w:rPr>
          <w:rFonts w:cs="Arial"/>
          <w:b w:val="0"/>
          <w:bCs w:val="0"/>
          <w:color w:val="auto"/>
        </w:rPr>
      </w:pPr>
    </w:p>
    <w:p w14:paraId="6457CDC8" w14:textId="22AA8748" w:rsidR="00A028C3" w:rsidRPr="00AB4ECD" w:rsidRDefault="00A028C3" w:rsidP="00771222">
      <w:pPr>
        <w:pStyle w:val="Titretableau"/>
        <w:jc w:val="both"/>
        <w:rPr>
          <w:rFonts w:cs="Arial"/>
          <w:b w:val="0"/>
          <w:bCs w:val="0"/>
          <w:color w:val="000000" w:themeColor="text1"/>
          <w:sz w:val="20"/>
          <w:szCs w:val="20"/>
        </w:rPr>
      </w:pPr>
      <w:r w:rsidRPr="00AB4ECD">
        <w:rPr>
          <w:rFonts w:cs="Arial"/>
          <w:b w:val="0"/>
          <w:bCs w:val="0"/>
          <w:color w:val="000000" w:themeColor="text1"/>
          <w:sz w:val="20"/>
          <w:szCs w:val="20"/>
        </w:rPr>
        <w:t xml:space="preserve">Les prestations et ouvrages objets du présent marché sont traités à prix </w:t>
      </w:r>
      <w:r w:rsidR="00E4453B" w:rsidRPr="00AB4ECD">
        <w:rPr>
          <w:rFonts w:cs="Arial"/>
          <w:b w:val="0"/>
          <w:bCs w:val="0"/>
          <w:color w:val="000000" w:themeColor="text1"/>
          <w:sz w:val="20"/>
          <w:szCs w:val="20"/>
        </w:rPr>
        <w:t>F</w:t>
      </w:r>
      <w:r w:rsidRPr="00AB4ECD">
        <w:rPr>
          <w:rFonts w:cs="Arial"/>
          <w:b w:val="0"/>
          <w:bCs w:val="0"/>
          <w:color w:val="000000" w:themeColor="text1"/>
          <w:sz w:val="20"/>
          <w:szCs w:val="20"/>
        </w:rPr>
        <w:t>orfaitaires</w:t>
      </w:r>
      <w:r w:rsidR="002E6FC1" w:rsidRPr="00AB4ECD">
        <w:rPr>
          <w:rFonts w:cs="Arial"/>
          <w:b w:val="0"/>
          <w:bCs w:val="0"/>
          <w:color w:val="000000" w:themeColor="text1"/>
          <w:sz w:val="20"/>
          <w:szCs w:val="20"/>
        </w:rPr>
        <w:t xml:space="preserve"> </w:t>
      </w:r>
      <w:r w:rsidR="00FD420D" w:rsidRPr="00AB4ECD">
        <w:rPr>
          <w:rFonts w:cs="Arial"/>
          <w:b w:val="0"/>
          <w:bCs w:val="0"/>
          <w:color w:val="000000" w:themeColor="text1"/>
          <w:sz w:val="20"/>
          <w:szCs w:val="20"/>
        </w:rPr>
        <w:t xml:space="preserve">précisés dans </w:t>
      </w:r>
      <w:r w:rsidR="00DC54BA" w:rsidRPr="00AB4ECD">
        <w:rPr>
          <w:rFonts w:cs="Arial"/>
          <w:b w:val="0"/>
          <w:bCs w:val="0"/>
          <w:color w:val="000000" w:themeColor="text1"/>
          <w:sz w:val="20"/>
          <w:szCs w:val="20"/>
        </w:rPr>
        <w:t>la Décomposition du Prix Global et Forfaitaire</w:t>
      </w:r>
      <w:r w:rsidR="00872268" w:rsidRPr="00AB4ECD">
        <w:rPr>
          <w:rFonts w:cs="Arial"/>
          <w:b w:val="0"/>
          <w:bCs w:val="0"/>
          <w:color w:val="000000" w:themeColor="text1"/>
          <w:sz w:val="20"/>
          <w:szCs w:val="20"/>
        </w:rPr>
        <w:t xml:space="preserve"> annex</w:t>
      </w:r>
      <w:r w:rsidR="0067383C" w:rsidRPr="00AB4ECD">
        <w:rPr>
          <w:rFonts w:cs="Arial"/>
          <w:b w:val="0"/>
          <w:bCs w:val="0"/>
          <w:color w:val="000000" w:themeColor="text1"/>
          <w:sz w:val="20"/>
          <w:szCs w:val="20"/>
        </w:rPr>
        <w:t xml:space="preserve">ée </w:t>
      </w:r>
      <w:r w:rsidR="00872268" w:rsidRPr="00AB4ECD">
        <w:rPr>
          <w:rFonts w:cs="Arial"/>
          <w:b w:val="0"/>
          <w:bCs w:val="0"/>
          <w:color w:val="000000" w:themeColor="text1"/>
          <w:sz w:val="20"/>
          <w:szCs w:val="20"/>
        </w:rPr>
        <w:t>à l’acte d’engagement.</w:t>
      </w:r>
    </w:p>
    <w:p w14:paraId="3531DA4E" w14:textId="77777777" w:rsidR="0067383C" w:rsidRDefault="0067383C" w:rsidP="00771222">
      <w:pPr>
        <w:pStyle w:val="Titretableau"/>
        <w:jc w:val="both"/>
        <w:rPr>
          <w:rFonts w:cs="Arial"/>
          <w:b w:val="0"/>
          <w:bCs w:val="0"/>
          <w:color w:val="auto"/>
          <w:sz w:val="20"/>
          <w:szCs w:val="20"/>
        </w:rPr>
      </w:pPr>
    </w:p>
    <w:p w14:paraId="4CA75D84" w14:textId="77777777" w:rsidR="0067383C" w:rsidRDefault="0067383C" w:rsidP="00771222">
      <w:pPr>
        <w:pStyle w:val="Titretableau"/>
        <w:jc w:val="both"/>
        <w:rPr>
          <w:rFonts w:cs="Arial"/>
          <w:b w:val="0"/>
          <w:bCs w:val="0"/>
          <w:color w:val="auto"/>
          <w:sz w:val="20"/>
          <w:szCs w:val="20"/>
        </w:rPr>
      </w:pPr>
    </w:p>
    <w:p w14:paraId="2E03103C" w14:textId="5490A8C5" w:rsidR="00E067E9" w:rsidRPr="00D46E62" w:rsidRDefault="00E067E9" w:rsidP="00771222">
      <w:pPr>
        <w:pStyle w:val="Titretableau"/>
        <w:jc w:val="both"/>
        <w:rPr>
          <w:rFonts w:cs="Arial"/>
          <w:b w:val="0"/>
          <w:bCs w:val="0"/>
          <w:color w:val="auto"/>
          <w:sz w:val="20"/>
          <w:szCs w:val="20"/>
        </w:rPr>
      </w:pPr>
      <w:r w:rsidRPr="00D46E62">
        <w:rPr>
          <w:rFonts w:cs="Arial"/>
          <w:b w:val="0"/>
          <w:bCs w:val="0"/>
          <w:color w:val="auto"/>
          <w:sz w:val="20"/>
          <w:szCs w:val="20"/>
        </w:rPr>
        <w:t>Les prix du marché sont établis hors TVA.</w:t>
      </w:r>
    </w:p>
    <w:p w14:paraId="2C5418D1" w14:textId="2EDDC75A" w:rsidR="00EE16C5" w:rsidRPr="00AB4ECD" w:rsidRDefault="00E067E9" w:rsidP="00771222">
      <w:pPr>
        <w:pStyle w:val="Titretableau"/>
        <w:jc w:val="both"/>
        <w:rPr>
          <w:rFonts w:cs="Arial"/>
          <w:b w:val="0"/>
          <w:bCs w:val="0"/>
          <w:color w:val="auto"/>
          <w:sz w:val="20"/>
          <w:szCs w:val="20"/>
        </w:rPr>
      </w:pPr>
      <w:r w:rsidRPr="00AB4ECD">
        <w:rPr>
          <w:rFonts w:cs="Arial"/>
          <w:b w:val="0"/>
          <w:bCs w:val="0"/>
          <w:color w:val="auto"/>
          <w:sz w:val="20"/>
          <w:szCs w:val="20"/>
        </w:rPr>
        <w:t>Les prix sont réputés comprendre toutes les dépenses résultant de l’exécution des travaux, y compris les frais généraux</w:t>
      </w:r>
      <w:r w:rsidR="00D309E9" w:rsidRPr="00AB4ECD">
        <w:rPr>
          <w:rFonts w:cs="Arial"/>
          <w:b w:val="0"/>
          <w:bCs w:val="0"/>
          <w:color w:val="auto"/>
          <w:sz w:val="20"/>
          <w:szCs w:val="20"/>
        </w:rPr>
        <w:t xml:space="preserve">, impôts et taxes, et assurer au titulaire une marge pour risques et bénéfice. </w:t>
      </w:r>
    </w:p>
    <w:p w14:paraId="55E94C65" w14:textId="73C5771D" w:rsidR="000B5CD8" w:rsidRPr="00AB4ECD" w:rsidRDefault="00021EE0" w:rsidP="00771222">
      <w:pPr>
        <w:pStyle w:val="Titretableau"/>
        <w:jc w:val="both"/>
        <w:rPr>
          <w:rFonts w:cs="Arial"/>
          <w:b w:val="0"/>
          <w:bCs w:val="0"/>
          <w:color w:val="auto"/>
          <w:sz w:val="20"/>
          <w:szCs w:val="20"/>
        </w:rPr>
      </w:pPr>
      <w:r w:rsidRPr="00AB4ECD">
        <w:rPr>
          <w:rFonts w:cs="Arial"/>
          <w:b w:val="0"/>
          <w:bCs w:val="0"/>
          <w:color w:val="auto"/>
          <w:sz w:val="20"/>
          <w:szCs w:val="20"/>
        </w:rPr>
        <w:t>Les prix</w:t>
      </w:r>
      <w:r w:rsidR="000B5CD8" w:rsidRPr="00AB4ECD">
        <w:rPr>
          <w:rFonts w:cs="Arial"/>
          <w:b w:val="0"/>
          <w:bCs w:val="0"/>
          <w:color w:val="auto"/>
          <w:sz w:val="20"/>
          <w:szCs w:val="20"/>
        </w:rPr>
        <w:t xml:space="preserve"> sont définis par l</w:t>
      </w:r>
      <w:r w:rsidR="00EF2BB5" w:rsidRPr="00AB4ECD">
        <w:rPr>
          <w:rFonts w:cs="Arial"/>
          <w:b w:val="0"/>
          <w:bCs w:val="0"/>
          <w:color w:val="auto"/>
          <w:sz w:val="20"/>
          <w:szCs w:val="20"/>
        </w:rPr>
        <w:t xml:space="preserve">es </w:t>
      </w:r>
      <w:r w:rsidR="000B5CD8" w:rsidRPr="00AB4ECD">
        <w:rPr>
          <w:rFonts w:cs="Arial"/>
          <w:b w:val="0"/>
          <w:bCs w:val="0"/>
          <w:color w:val="auto"/>
          <w:sz w:val="20"/>
          <w:szCs w:val="20"/>
        </w:rPr>
        <w:t>article</w:t>
      </w:r>
      <w:r w:rsidR="00EF2BB5" w:rsidRPr="00AB4ECD">
        <w:rPr>
          <w:rFonts w:cs="Arial"/>
          <w:b w:val="0"/>
          <w:bCs w:val="0"/>
          <w:color w:val="auto"/>
          <w:sz w:val="20"/>
          <w:szCs w:val="20"/>
        </w:rPr>
        <w:t>s</w:t>
      </w:r>
      <w:r w:rsidR="000B5CD8" w:rsidRPr="00AB4ECD">
        <w:rPr>
          <w:rFonts w:cs="Arial"/>
          <w:b w:val="0"/>
          <w:bCs w:val="0"/>
          <w:color w:val="auto"/>
          <w:sz w:val="20"/>
          <w:szCs w:val="20"/>
        </w:rPr>
        <w:t xml:space="preserve"> </w:t>
      </w:r>
      <w:r w:rsidR="0007005C" w:rsidRPr="00AB4ECD">
        <w:rPr>
          <w:rFonts w:cs="Arial"/>
          <w:b w:val="0"/>
          <w:bCs w:val="0"/>
          <w:color w:val="auto"/>
          <w:sz w:val="20"/>
          <w:szCs w:val="20"/>
        </w:rPr>
        <w:t xml:space="preserve">9.1 et suivant </w:t>
      </w:r>
      <w:r w:rsidR="00785B21" w:rsidRPr="00AB4ECD">
        <w:rPr>
          <w:rFonts w:cs="Arial"/>
          <w:b w:val="0"/>
          <w:bCs w:val="0"/>
          <w:color w:val="auto"/>
          <w:sz w:val="20"/>
          <w:szCs w:val="20"/>
        </w:rPr>
        <w:t xml:space="preserve">de la norme AFNOR NF </w:t>
      </w:r>
      <w:r w:rsidR="00970405" w:rsidRPr="00AB4ECD">
        <w:rPr>
          <w:rFonts w:cs="Arial"/>
          <w:b w:val="0"/>
          <w:bCs w:val="0"/>
          <w:color w:val="auto"/>
          <w:sz w:val="20"/>
          <w:szCs w:val="20"/>
        </w:rPr>
        <w:t>P03-001</w:t>
      </w:r>
      <w:r w:rsidR="0007005C" w:rsidRPr="00AB4ECD">
        <w:rPr>
          <w:rFonts w:cs="Arial"/>
          <w:b w:val="0"/>
          <w:bCs w:val="0"/>
          <w:color w:val="auto"/>
          <w:sz w:val="20"/>
          <w:szCs w:val="20"/>
        </w:rPr>
        <w:t xml:space="preserve"> et sont établis : </w:t>
      </w:r>
    </w:p>
    <w:p w14:paraId="7E06C4B6" w14:textId="75947822" w:rsidR="00B474F3" w:rsidRPr="00AB4ECD" w:rsidRDefault="00B474F3" w:rsidP="000D0A7B">
      <w:pPr>
        <w:pStyle w:val="paragraph"/>
        <w:numPr>
          <w:ilvl w:val="0"/>
          <w:numId w:val="19"/>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En tenant compte des sujétions qu</w:t>
      </w:r>
      <w:r w:rsidR="00350185" w:rsidRPr="00AB4ECD">
        <w:rPr>
          <w:rFonts w:ascii="Arial" w:eastAsia="Calibri" w:hAnsi="Arial" w:cs="Arial"/>
          <w:sz w:val="20"/>
          <w:szCs w:val="20"/>
          <w:lang w:eastAsia="en-US"/>
        </w:rPr>
        <w:t>e sont</w:t>
      </w:r>
      <w:r w:rsidRPr="00AB4ECD">
        <w:rPr>
          <w:rFonts w:ascii="Arial" w:eastAsia="Calibri" w:hAnsi="Arial" w:cs="Arial"/>
          <w:sz w:val="20"/>
          <w:szCs w:val="20"/>
          <w:lang w:eastAsia="en-US"/>
        </w:rPr>
        <w:t xml:space="preserve"> susceptible</w:t>
      </w:r>
      <w:r w:rsidR="00350185" w:rsidRPr="00AB4ECD">
        <w:rPr>
          <w:rFonts w:ascii="Arial" w:eastAsia="Calibri" w:hAnsi="Arial" w:cs="Arial"/>
          <w:sz w:val="20"/>
          <w:szCs w:val="20"/>
          <w:lang w:eastAsia="en-US"/>
        </w:rPr>
        <w:t>s</w:t>
      </w:r>
      <w:r w:rsidRPr="00AB4ECD">
        <w:rPr>
          <w:rFonts w:ascii="Arial" w:eastAsia="Calibri" w:hAnsi="Arial" w:cs="Arial"/>
          <w:sz w:val="20"/>
          <w:szCs w:val="20"/>
          <w:lang w:eastAsia="en-US"/>
        </w:rPr>
        <w:t xml:space="preserve"> d'entraîner l'exécution simultanée des ouvrages entrant dans la réalisation de l'opération. </w:t>
      </w:r>
    </w:p>
    <w:p w14:paraId="3C2A5BB8" w14:textId="459EDB93" w:rsidR="00350185" w:rsidRPr="00AB4ECD" w:rsidRDefault="00B474F3" w:rsidP="000D0A7B">
      <w:pPr>
        <w:pStyle w:val="paragraph"/>
        <w:numPr>
          <w:ilvl w:val="0"/>
          <w:numId w:val="19"/>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En tenant compte de la connaissance </w:t>
      </w:r>
      <w:r w:rsidR="00F8343E"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préalablement à la remise de son offre, de l'état des lieux et de tous les éléments afférents à l'exécution des travaux,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reconnaissant avoir notamment la connaissance complète et entière du terrain et de ses abords, ainsi que des conditions d'accès et des possibilités de desserte en voirie et réseaux divers et de tous éléments généraux ou locaux en relation avec l'exécution. </w:t>
      </w:r>
    </w:p>
    <w:p w14:paraId="741D39DA" w14:textId="77777777" w:rsidR="00350185" w:rsidRPr="00AB4ECD" w:rsidRDefault="00B474F3" w:rsidP="000D0A7B">
      <w:pPr>
        <w:pStyle w:val="paragraph"/>
        <w:numPr>
          <w:ilvl w:val="0"/>
          <w:numId w:val="19"/>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En appréciant toute difficulté inhérente au site, aux existants, aux moyens de communication, aux ressources en main d'œuvre, les frais de déplacement et intervention. </w:t>
      </w:r>
    </w:p>
    <w:p w14:paraId="68A86BF5" w14:textId="692D1EC3" w:rsidR="00350185" w:rsidRPr="00D46E62" w:rsidRDefault="00B474F3" w:rsidP="000D0A7B">
      <w:pPr>
        <w:pStyle w:val="paragraph"/>
        <w:numPr>
          <w:ilvl w:val="0"/>
          <w:numId w:val="19"/>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En tenant compte de toutes les dépenses nécessaires à la réalisation de l'opération et de celles mises à la charge </w:t>
      </w:r>
      <w:r w:rsidR="00F8343E"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par les différents documents contractuels telles que, sans être limitatives </w:t>
      </w:r>
      <w:r w:rsidRPr="00D46E62">
        <w:rPr>
          <w:rFonts w:ascii="Arial" w:eastAsia="Calibri" w:hAnsi="Arial" w:cs="Arial"/>
          <w:sz w:val="20"/>
          <w:szCs w:val="20"/>
          <w:lang w:eastAsia="en-US"/>
        </w:rPr>
        <w:t>: </w:t>
      </w:r>
    </w:p>
    <w:p w14:paraId="4DDC044B" w14:textId="77777777" w:rsidR="00350185" w:rsidRPr="00AB4ECD" w:rsidRDefault="00350185" w:rsidP="00771222">
      <w:pPr>
        <w:pStyle w:val="paragraph"/>
        <w:spacing w:before="0" w:beforeAutospacing="0" w:after="0" w:afterAutospacing="0"/>
        <w:ind w:left="720"/>
        <w:jc w:val="both"/>
        <w:textAlignment w:val="baseline"/>
        <w:rPr>
          <w:rFonts w:ascii="Arial" w:eastAsia="Calibri" w:hAnsi="Arial" w:cs="Arial"/>
          <w:sz w:val="20"/>
          <w:szCs w:val="20"/>
          <w:lang w:eastAsia="en-US"/>
        </w:rPr>
      </w:pPr>
    </w:p>
    <w:p w14:paraId="23C97873"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Fourniture d'échantillons, présentation de prototype et réalisation du local témoin avant réalisation des travaux, </w:t>
      </w:r>
    </w:p>
    <w:p w14:paraId="3CF522C4"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Frais de nettoyage, d'enlèvement des gravois, déchets, emballages, </w:t>
      </w:r>
    </w:p>
    <w:p w14:paraId="782F44EE"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Frais de secrétariat éventuel, </w:t>
      </w:r>
    </w:p>
    <w:p w14:paraId="1A402EB6"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Frais d'assurances, </w:t>
      </w:r>
    </w:p>
    <w:p w14:paraId="498453D2"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Des sujétions résultant des contraintes et horaires d’accès, </w:t>
      </w:r>
    </w:p>
    <w:p w14:paraId="6EF865A7"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Frais d'amenée du matériel, d'installation de chantier et de repli, </w:t>
      </w:r>
    </w:p>
    <w:p w14:paraId="7A3844EA" w14:textId="58F5862E"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Frais de gros et de petit matériel, échafaudages, équipages, outillages nécessaires à la préparation des travaux, y compris </w:t>
      </w:r>
      <w:r w:rsidR="00350185" w:rsidRPr="00AB4ECD">
        <w:rPr>
          <w:rFonts w:ascii="Arial" w:eastAsia="Calibri" w:hAnsi="Arial" w:cs="Arial"/>
          <w:sz w:val="20"/>
          <w:szCs w:val="20"/>
          <w:lang w:eastAsia="en-US"/>
        </w:rPr>
        <w:t>les frais résultants</w:t>
      </w:r>
      <w:r w:rsidRPr="00AB4ECD">
        <w:rPr>
          <w:rFonts w:ascii="Arial" w:eastAsia="Calibri" w:hAnsi="Arial" w:cs="Arial"/>
          <w:sz w:val="20"/>
          <w:szCs w:val="20"/>
          <w:lang w:eastAsia="en-US"/>
        </w:rPr>
        <w:t> des manutentions et chargements que le chantier peut comporter, </w:t>
      </w:r>
    </w:p>
    <w:p w14:paraId="0776DDFA"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Frais de transport des matériaux et du matériel au lieu d'emploi et leur manutention dans l'enceinte du chantier, ainsi que les frais d'évacuation des gravats et de certains matériaux déposés ; </w:t>
      </w:r>
    </w:p>
    <w:p w14:paraId="6E7AF627" w14:textId="77777777" w:rsidR="00350185"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Frais résultant des mesures nécessitées par le gardiennage des installations jusqu’à leur réception, </w:t>
      </w:r>
    </w:p>
    <w:p w14:paraId="58F1ED29" w14:textId="66DE0537" w:rsidR="00B474F3" w:rsidRPr="00AB4ECD" w:rsidRDefault="00B474F3" w:rsidP="000D0A7B">
      <w:pPr>
        <w:pStyle w:val="paragraph"/>
        <w:numPr>
          <w:ilvl w:val="0"/>
          <w:numId w:val="20"/>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Pertes, avaries et dommages constatés jusqu'à réception définitive de l'ouvrage.  </w:t>
      </w:r>
    </w:p>
    <w:p w14:paraId="542432B5" w14:textId="77777777" w:rsidR="00B474F3" w:rsidRPr="00AB4ECD" w:rsidRDefault="00B474F3" w:rsidP="00771222">
      <w:pPr>
        <w:pStyle w:val="paragraph"/>
        <w:spacing w:before="0" w:beforeAutospacing="0" w:after="0" w:afterAutospacing="0"/>
        <w:ind w:left="708" w:firstLine="708"/>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Liste non exhaustive. </w:t>
      </w:r>
    </w:p>
    <w:p w14:paraId="0BBA2A6A" w14:textId="77777777" w:rsidR="00B474F3" w:rsidRPr="00AB4ECD" w:rsidRDefault="00B474F3" w:rsidP="00771222">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7FF9E41E" w14:textId="77777777" w:rsidR="00B474F3" w:rsidRPr="00AB4ECD" w:rsidRDefault="00B474F3" w:rsidP="00771222">
      <w:pPr>
        <w:pStyle w:val="paragraph"/>
        <w:spacing w:before="0" w:beforeAutospacing="0" w:after="0" w:afterAutospacing="0"/>
        <w:jc w:val="both"/>
        <w:textAlignment w:val="baseline"/>
        <w:rPr>
          <w:rFonts w:ascii="Arial" w:eastAsia="Calibri" w:hAnsi="Arial" w:cs="Arial"/>
          <w:sz w:val="22"/>
          <w:szCs w:val="22"/>
          <w:lang w:eastAsia="en-US"/>
        </w:rPr>
      </w:pPr>
      <w:r w:rsidRPr="00AB4ECD">
        <w:rPr>
          <w:rFonts w:ascii="Arial" w:eastAsia="Calibri" w:hAnsi="Arial" w:cs="Arial"/>
          <w:sz w:val="20"/>
          <w:szCs w:val="20"/>
          <w:lang w:eastAsia="en-US"/>
        </w:rPr>
        <w:t>Les prix du marché comprennent la totalité de la rémunération de tout le personnel œuvrant sur le chantier, ainsi que toutes les dépenses, taxes, impôts et frais généraux</w:t>
      </w:r>
      <w:r w:rsidRPr="00AB4ECD">
        <w:rPr>
          <w:rFonts w:ascii="Arial" w:eastAsia="Calibri" w:hAnsi="Arial" w:cs="Arial"/>
          <w:sz w:val="22"/>
          <w:szCs w:val="22"/>
          <w:lang w:eastAsia="en-US"/>
        </w:rPr>
        <w:t>. </w:t>
      </w:r>
    </w:p>
    <w:p w14:paraId="5EF9A80C" w14:textId="77777777" w:rsidR="00BE2637" w:rsidRPr="00641430" w:rsidRDefault="00BE2637" w:rsidP="00771222">
      <w:pPr>
        <w:pStyle w:val="Titretableau"/>
        <w:jc w:val="both"/>
        <w:rPr>
          <w:rFonts w:cs="Arial"/>
          <w:b w:val="0"/>
          <w:bCs w:val="0"/>
          <w:color w:val="auto"/>
        </w:rPr>
      </w:pPr>
    </w:p>
    <w:p w14:paraId="04D1DFC1" w14:textId="5D738F3E" w:rsidR="008D0670" w:rsidRPr="00641430" w:rsidRDefault="0022114B" w:rsidP="00055822">
      <w:pPr>
        <w:pStyle w:val="1PARAGRAPHE"/>
        <w:numPr>
          <w:ilvl w:val="0"/>
          <w:numId w:val="0"/>
        </w:numPr>
        <w:jc w:val="both"/>
        <w:rPr>
          <w:rFonts w:ascii="Arial" w:hAnsi="Arial"/>
          <w:b w:val="0"/>
          <w:bCs w:val="0"/>
          <w:color w:val="auto"/>
          <w:sz w:val="22"/>
          <w:szCs w:val="22"/>
          <w:u w:val="none"/>
        </w:rPr>
      </w:pPr>
      <w:r w:rsidRPr="00641430">
        <w:rPr>
          <w:rFonts w:ascii="Arial" w:hAnsi="Arial"/>
          <w:b w:val="0"/>
          <w:bCs w:val="0"/>
          <w:color w:val="auto"/>
          <w:sz w:val="22"/>
          <w:szCs w:val="22"/>
          <w:u w:val="none"/>
        </w:rPr>
        <w:t>9</w:t>
      </w:r>
      <w:r w:rsidR="003A20C0" w:rsidRPr="00641430">
        <w:rPr>
          <w:rFonts w:ascii="Arial" w:hAnsi="Arial"/>
          <w:b w:val="0"/>
          <w:bCs w:val="0"/>
          <w:color w:val="auto"/>
          <w:sz w:val="22"/>
          <w:szCs w:val="22"/>
          <w:u w:val="none"/>
        </w:rPr>
        <w:t xml:space="preserve">.3 </w:t>
      </w:r>
      <w:r w:rsidR="00424CC7" w:rsidRPr="00641430">
        <w:rPr>
          <w:rFonts w:ascii="Arial" w:hAnsi="Arial"/>
          <w:b w:val="0"/>
          <w:bCs w:val="0"/>
          <w:color w:val="auto"/>
          <w:sz w:val="22"/>
          <w:szCs w:val="22"/>
          <w:u w:val="none"/>
        </w:rPr>
        <w:t>Erreur ou omi</w:t>
      </w:r>
      <w:r w:rsidR="00E8242F" w:rsidRPr="00641430">
        <w:rPr>
          <w:rFonts w:ascii="Arial" w:hAnsi="Arial"/>
          <w:b w:val="0"/>
          <w:bCs w:val="0"/>
          <w:color w:val="auto"/>
          <w:sz w:val="22"/>
          <w:szCs w:val="22"/>
          <w:u w:val="none"/>
        </w:rPr>
        <w:t>ssion dans les prix</w:t>
      </w:r>
    </w:p>
    <w:p w14:paraId="48D64009" w14:textId="77777777" w:rsidR="00055822" w:rsidRPr="00AB4ECD" w:rsidRDefault="00055822" w:rsidP="00055822">
      <w:pPr>
        <w:pStyle w:val="1PARAGRAPHE"/>
        <w:numPr>
          <w:ilvl w:val="0"/>
          <w:numId w:val="0"/>
        </w:numPr>
        <w:jc w:val="both"/>
        <w:rPr>
          <w:rFonts w:ascii="Arial" w:hAnsi="Arial"/>
          <w:b w:val="0"/>
          <w:bCs w:val="0"/>
          <w:color w:val="auto"/>
          <w:sz w:val="24"/>
          <w:szCs w:val="24"/>
        </w:rPr>
      </w:pPr>
    </w:p>
    <w:p w14:paraId="14EC89E6" w14:textId="0783CD0E" w:rsidR="00E8242F" w:rsidRPr="00AB4ECD" w:rsidRDefault="00E8242F" w:rsidP="00771222">
      <w:pPr>
        <w:pStyle w:val="Titretableau"/>
        <w:jc w:val="both"/>
        <w:rPr>
          <w:rFonts w:cs="Arial"/>
          <w:b w:val="0"/>
          <w:bCs w:val="0"/>
          <w:color w:val="auto"/>
          <w:sz w:val="20"/>
          <w:szCs w:val="20"/>
        </w:rPr>
      </w:pPr>
      <w:r w:rsidRPr="00D46E62">
        <w:rPr>
          <w:rFonts w:cs="Arial"/>
          <w:b w:val="0"/>
          <w:bCs w:val="0"/>
          <w:color w:val="auto"/>
          <w:sz w:val="20"/>
          <w:szCs w:val="20"/>
        </w:rPr>
        <w:t>Le titulaire déclare avoir fait, avant acceptation du marché, toutes vérifications sur place, bien connaître la situation des lieux et</w:t>
      </w:r>
      <w:r w:rsidR="00E65104" w:rsidRPr="00AB4ECD">
        <w:rPr>
          <w:rFonts w:cs="Arial"/>
          <w:b w:val="0"/>
          <w:bCs w:val="0"/>
          <w:color w:val="auto"/>
          <w:sz w:val="20"/>
          <w:szCs w:val="20"/>
        </w:rPr>
        <w:t xml:space="preserve"> en accepter toutes les sujétions de </w:t>
      </w:r>
      <w:r w:rsidR="00055822" w:rsidRPr="00AB4ECD">
        <w:rPr>
          <w:rFonts w:cs="Arial"/>
          <w:b w:val="0"/>
          <w:bCs w:val="0"/>
          <w:color w:val="auto"/>
          <w:sz w:val="20"/>
          <w:szCs w:val="20"/>
        </w:rPr>
        <w:t>quelques natures</w:t>
      </w:r>
      <w:r w:rsidR="00E65104" w:rsidRPr="00AB4ECD">
        <w:rPr>
          <w:rFonts w:cs="Arial"/>
          <w:b w:val="0"/>
          <w:bCs w:val="0"/>
          <w:color w:val="auto"/>
          <w:sz w:val="20"/>
          <w:szCs w:val="20"/>
        </w:rPr>
        <w:t xml:space="preserve"> que ce soit, avoir contrôl</w:t>
      </w:r>
      <w:r w:rsidR="00C03433" w:rsidRPr="00AB4ECD">
        <w:rPr>
          <w:rFonts w:cs="Arial"/>
          <w:b w:val="0"/>
          <w:bCs w:val="0"/>
          <w:color w:val="auto"/>
          <w:sz w:val="20"/>
          <w:szCs w:val="20"/>
        </w:rPr>
        <w:t>é toutes les indications des documents contractuels, s’être entouré de tous renseignements complémentaires éventuels, avoir pris tous renseignements utiles auprès de tous les services publics ou autres.</w:t>
      </w:r>
    </w:p>
    <w:p w14:paraId="69FD8987" w14:textId="7B6DEA2D" w:rsidR="007D3515" w:rsidRPr="00AB4ECD" w:rsidRDefault="007D3515" w:rsidP="00771222">
      <w:pPr>
        <w:pStyle w:val="Titretableau"/>
        <w:jc w:val="both"/>
        <w:rPr>
          <w:rFonts w:cs="Arial"/>
          <w:b w:val="0"/>
          <w:bCs w:val="0"/>
          <w:color w:val="auto"/>
          <w:sz w:val="20"/>
          <w:szCs w:val="20"/>
        </w:rPr>
      </w:pPr>
      <w:r w:rsidRPr="00AB4ECD">
        <w:rPr>
          <w:rFonts w:cs="Arial"/>
          <w:b w:val="0"/>
          <w:bCs w:val="0"/>
          <w:color w:val="auto"/>
          <w:sz w:val="20"/>
          <w:szCs w:val="20"/>
        </w:rPr>
        <w:t>Le titulaire ne peut invoquer, en cours d’exécution du marché, une quelconque erreur ou omission pour demander un supplément</w:t>
      </w:r>
      <w:r w:rsidR="008B58A6" w:rsidRPr="00AB4ECD">
        <w:rPr>
          <w:rFonts w:cs="Arial"/>
          <w:b w:val="0"/>
          <w:bCs w:val="0"/>
          <w:color w:val="auto"/>
          <w:sz w:val="20"/>
          <w:szCs w:val="20"/>
        </w:rPr>
        <w:t xml:space="preserve"> de prix. En sa qualité de professionnel, il déclare être en possession des informations dont il a besoin pour élaborer son offre avant la remise d’une proposition et déclare</w:t>
      </w:r>
      <w:r w:rsidR="006255CB" w:rsidRPr="00AB4ECD">
        <w:rPr>
          <w:rFonts w:cs="Arial"/>
          <w:b w:val="0"/>
          <w:bCs w:val="0"/>
          <w:color w:val="auto"/>
          <w:sz w:val="20"/>
          <w:szCs w:val="20"/>
        </w:rPr>
        <w:t xml:space="preserve"> avoir collecté l’ensemble des informations dont il a besoin. Il lui appartient d’alerter le Maître d’ouvrage </w:t>
      </w:r>
      <w:r w:rsidR="00A217E6" w:rsidRPr="00AB4ECD">
        <w:rPr>
          <w:rFonts w:cs="Arial"/>
          <w:b w:val="0"/>
          <w:bCs w:val="0"/>
          <w:color w:val="auto"/>
          <w:sz w:val="20"/>
          <w:szCs w:val="20"/>
        </w:rPr>
        <w:t>sur toute erreur, omission ou contradiction dans les pièces contractuelles le cas échéant, et ce en temps utile avant la remise de son offre</w:t>
      </w:r>
      <w:r w:rsidR="00105709" w:rsidRPr="00AB4ECD">
        <w:rPr>
          <w:rFonts w:cs="Arial"/>
          <w:b w:val="0"/>
          <w:bCs w:val="0"/>
          <w:color w:val="auto"/>
          <w:sz w:val="20"/>
          <w:szCs w:val="20"/>
        </w:rPr>
        <w:t>. A défaut, aucune ind</w:t>
      </w:r>
      <w:r w:rsidR="00187AC4" w:rsidRPr="00AB4ECD">
        <w:rPr>
          <w:rFonts w:cs="Arial"/>
          <w:b w:val="0"/>
          <w:bCs w:val="0"/>
          <w:color w:val="auto"/>
          <w:sz w:val="20"/>
          <w:szCs w:val="20"/>
        </w:rPr>
        <w:t>emnité ni supplément</w:t>
      </w:r>
      <w:r w:rsidR="00AA0234" w:rsidRPr="00AB4ECD">
        <w:rPr>
          <w:rFonts w:cs="Arial"/>
          <w:b w:val="0"/>
          <w:bCs w:val="0"/>
          <w:color w:val="auto"/>
          <w:sz w:val="20"/>
          <w:szCs w:val="20"/>
        </w:rPr>
        <w:t xml:space="preserve"> de prix ne pourra lui être accordé en cours d’exécution du contrat</w:t>
      </w:r>
      <w:r w:rsidR="00717353" w:rsidRPr="00AB4ECD">
        <w:rPr>
          <w:rFonts w:cs="Arial"/>
          <w:b w:val="0"/>
          <w:bCs w:val="0"/>
          <w:color w:val="auto"/>
          <w:sz w:val="20"/>
          <w:szCs w:val="20"/>
        </w:rPr>
        <w:t>.</w:t>
      </w:r>
    </w:p>
    <w:p w14:paraId="42BDCA11" w14:textId="05FDC2A0" w:rsidR="00717353" w:rsidRPr="00AB4ECD" w:rsidRDefault="00717353" w:rsidP="009D125F">
      <w:pPr>
        <w:pStyle w:val="Titretableau"/>
        <w:spacing w:after="0"/>
        <w:jc w:val="both"/>
        <w:rPr>
          <w:rFonts w:cs="Arial"/>
          <w:b w:val="0"/>
          <w:bCs w:val="0"/>
          <w:color w:val="auto"/>
        </w:rPr>
      </w:pPr>
    </w:p>
    <w:p w14:paraId="0F76340F" w14:textId="3C01D948" w:rsidR="00717353" w:rsidRPr="00641430" w:rsidRDefault="0022114B" w:rsidP="009D125F">
      <w:pPr>
        <w:pStyle w:val="Titretableau"/>
        <w:spacing w:after="0"/>
        <w:jc w:val="both"/>
        <w:rPr>
          <w:rFonts w:cs="Arial"/>
          <w:b w:val="0"/>
          <w:bCs w:val="0"/>
          <w:color w:val="auto"/>
        </w:rPr>
      </w:pPr>
      <w:r w:rsidRPr="00641430">
        <w:rPr>
          <w:rFonts w:eastAsia="Times New Roman" w:cs="Arial"/>
          <w:b w:val="0"/>
          <w:bCs w:val="0"/>
          <w:color w:val="auto"/>
          <w:lang w:eastAsia="fr-FR"/>
        </w:rPr>
        <w:t>9</w:t>
      </w:r>
      <w:r w:rsidR="00717353" w:rsidRPr="00641430">
        <w:rPr>
          <w:rFonts w:eastAsia="Times New Roman" w:cs="Arial"/>
          <w:b w:val="0"/>
          <w:bCs w:val="0"/>
          <w:color w:val="auto"/>
          <w:lang w:eastAsia="fr-FR"/>
        </w:rPr>
        <w:t xml:space="preserve">.4 </w:t>
      </w:r>
      <w:r w:rsidR="00F569AD" w:rsidRPr="00641430">
        <w:rPr>
          <w:rFonts w:eastAsia="Times New Roman" w:cs="Arial"/>
          <w:b w:val="0"/>
          <w:bCs w:val="0"/>
          <w:color w:val="auto"/>
          <w:lang w:eastAsia="fr-FR"/>
        </w:rPr>
        <w:t xml:space="preserve">Forme du </w:t>
      </w:r>
      <w:r w:rsidR="000A10A1" w:rsidRPr="00641430">
        <w:rPr>
          <w:rFonts w:eastAsia="Times New Roman" w:cs="Arial"/>
          <w:b w:val="0"/>
          <w:bCs w:val="0"/>
          <w:color w:val="auto"/>
          <w:lang w:eastAsia="fr-FR"/>
        </w:rPr>
        <w:t>prix</w:t>
      </w:r>
    </w:p>
    <w:p w14:paraId="2DAABCAF" w14:textId="77777777" w:rsidR="00C436E7" w:rsidRPr="00D46E62" w:rsidRDefault="00C436E7" w:rsidP="009D125F">
      <w:pPr>
        <w:pStyle w:val="Titretableau"/>
        <w:spacing w:after="0"/>
        <w:jc w:val="both"/>
        <w:rPr>
          <w:rFonts w:cs="Arial"/>
          <w:b w:val="0"/>
          <w:bCs w:val="0"/>
          <w:color w:val="auto"/>
          <w:u w:val="single"/>
        </w:rPr>
      </w:pPr>
    </w:p>
    <w:p w14:paraId="5EC810B8" w14:textId="2DF96FC8" w:rsidR="00717353" w:rsidRPr="00AB4ECD" w:rsidRDefault="00717353" w:rsidP="009D125F">
      <w:pPr>
        <w:pStyle w:val="Titretableau"/>
        <w:spacing w:after="0"/>
        <w:jc w:val="both"/>
        <w:rPr>
          <w:rFonts w:cs="Arial"/>
          <w:b w:val="0"/>
          <w:bCs w:val="0"/>
          <w:color w:val="auto"/>
          <w:sz w:val="20"/>
          <w:szCs w:val="20"/>
        </w:rPr>
      </w:pPr>
      <w:r w:rsidRPr="00AB4ECD">
        <w:rPr>
          <w:rFonts w:cs="Arial"/>
          <w:b w:val="0"/>
          <w:bCs w:val="0"/>
          <w:color w:val="auto"/>
          <w:sz w:val="20"/>
          <w:szCs w:val="20"/>
        </w:rPr>
        <w:t>Le prix est ferme</w:t>
      </w:r>
      <w:r w:rsidR="00F569AD" w:rsidRPr="00AB4ECD">
        <w:rPr>
          <w:rFonts w:cs="Arial"/>
          <w:b w:val="0"/>
          <w:bCs w:val="0"/>
          <w:color w:val="auto"/>
          <w:sz w:val="20"/>
          <w:szCs w:val="20"/>
        </w:rPr>
        <w:t xml:space="preserve"> pendant toute la durée du marché.</w:t>
      </w:r>
    </w:p>
    <w:p w14:paraId="4C5F681A" w14:textId="77777777" w:rsidR="000443BA" w:rsidRPr="00AB4ECD" w:rsidRDefault="000443BA" w:rsidP="009D125F">
      <w:pPr>
        <w:pStyle w:val="Titretableau"/>
        <w:spacing w:after="0"/>
        <w:jc w:val="both"/>
        <w:rPr>
          <w:rFonts w:cs="Arial"/>
          <w:b w:val="0"/>
          <w:bCs w:val="0"/>
          <w:color w:val="auto"/>
          <w:sz w:val="20"/>
          <w:szCs w:val="20"/>
        </w:rPr>
      </w:pPr>
    </w:p>
    <w:p w14:paraId="7E32DEE5" w14:textId="47FC594D" w:rsidR="000443BA" w:rsidRPr="00AB4ECD" w:rsidRDefault="000443BA" w:rsidP="000443BA">
      <w:pPr>
        <w:pStyle w:val="Titretableau"/>
        <w:jc w:val="both"/>
        <w:rPr>
          <w:rFonts w:cs="Arial"/>
        </w:rPr>
      </w:pPr>
      <w:r w:rsidRPr="00AB4ECD">
        <w:rPr>
          <w:rFonts w:cs="Arial"/>
          <w:b w:val="0"/>
          <w:bCs w:val="0"/>
          <w:color w:val="auto"/>
        </w:rPr>
        <w:t>9.5 Avance</w:t>
      </w:r>
    </w:p>
    <w:p w14:paraId="192A3B37" w14:textId="3A14CFBA" w:rsidR="00A82B9C" w:rsidRPr="003E4FC6" w:rsidRDefault="000443BA" w:rsidP="000443BA">
      <w:pPr>
        <w:pStyle w:val="Titretableau"/>
        <w:spacing w:after="0"/>
        <w:jc w:val="both"/>
        <w:rPr>
          <w:rFonts w:cs="Arial"/>
          <w:b w:val="0"/>
          <w:bCs w:val="0"/>
          <w:color w:val="000000" w:themeColor="text1"/>
          <w:u w:val="single"/>
        </w:rPr>
      </w:pPr>
      <w:r w:rsidRPr="003E4FC6">
        <w:rPr>
          <w:rFonts w:cs="Arial"/>
          <w:b w:val="0"/>
          <w:bCs w:val="0"/>
          <w:color w:val="000000" w:themeColor="text1"/>
          <w:sz w:val="20"/>
          <w:szCs w:val="20"/>
        </w:rPr>
        <w:t xml:space="preserve">Par dérogation à l'article 20.2 de la norme </w:t>
      </w:r>
      <w:r w:rsidR="00D70CC3" w:rsidRPr="003E4FC6">
        <w:rPr>
          <w:rFonts w:cs="Arial"/>
          <w:b w:val="0"/>
          <w:bCs w:val="0"/>
          <w:color w:val="000000" w:themeColor="text1"/>
          <w:sz w:val="20"/>
          <w:szCs w:val="20"/>
        </w:rPr>
        <w:t xml:space="preserve">NF P 03 001 </w:t>
      </w:r>
      <w:r w:rsidRPr="003E4FC6">
        <w:rPr>
          <w:rFonts w:cs="Arial"/>
          <w:b w:val="0"/>
          <w:bCs w:val="0"/>
          <w:color w:val="000000" w:themeColor="text1"/>
          <w:sz w:val="20"/>
          <w:szCs w:val="20"/>
        </w:rPr>
        <w:t>aucune avance ne sera versée.</w:t>
      </w:r>
    </w:p>
    <w:p w14:paraId="7708CA03" w14:textId="77777777" w:rsidR="00A82B9C" w:rsidRPr="00AB4ECD" w:rsidRDefault="00A82B9C" w:rsidP="000443BA">
      <w:pPr>
        <w:pStyle w:val="Titretableau"/>
        <w:spacing w:after="0"/>
        <w:jc w:val="both"/>
        <w:rPr>
          <w:rFonts w:cs="Arial"/>
          <w:sz w:val="20"/>
          <w:szCs w:val="20"/>
        </w:rPr>
      </w:pPr>
    </w:p>
    <w:p w14:paraId="51A0F6FD" w14:textId="77777777" w:rsidR="00744458" w:rsidRPr="00AB4ECD" w:rsidRDefault="00744458" w:rsidP="00AB4ECD">
      <w:pPr>
        <w:pStyle w:val="Titretableau"/>
        <w:spacing w:after="0"/>
        <w:jc w:val="both"/>
        <w:rPr>
          <w:rFonts w:cs="Arial"/>
        </w:rPr>
      </w:pPr>
    </w:p>
    <w:p w14:paraId="70F6B359" w14:textId="427479E7" w:rsidR="002A63EC" w:rsidRPr="00641430" w:rsidRDefault="002A63EC" w:rsidP="008E0CFA">
      <w:pPr>
        <w:pStyle w:val="Titre1"/>
        <w:rPr>
          <w:color w:val="00628B"/>
          <w:u w:val="single"/>
        </w:rPr>
      </w:pPr>
      <w:bookmarkStart w:id="24" w:name="_Toc90055956"/>
      <w:r w:rsidRPr="00641430">
        <w:rPr>
          <w:color w:val="00628B"/>
          <w:u w:val="single"/>
        </w:rPr>
        <w:t xml:space="preserve">ARTICLE </w:t>
      </w:r>
      <w:r w:rsidR="0022114B" w:rsidRPr="00641430">
        <w:rPr>
          <w:color w:val="00628B"/>
          <w:u w:val="single"/>
        </w:rPr>
        <w:t>10 </w:t>
      </w:r>
      <w:r w:rsidRPr="00641430">
        <w:rPr>
          <w:color w:val="00628B"/>
          <w:u w:val="single"/>
        </w:rPr>
        <w:t xml:space="preserve">: </w:t>
      </w:r>
      <w:r w:rsidR="00AC55BF" w:rsidRPr="00641430">
        <w:rPr>
          <w:color w:val="00628B"/>
          <w:u w:val="single"/>
        </w:rPr>
        <w:t>FINANCEMENT ET GARANTIES</w:t>
      </w:r>
      <w:bookmarkEnd w:id="24"/>
    </w:p>
    <w:p w14:paraId="00E1C95D" w14:textId="77777777" w:rsidR="002A63EC" w:rsidRPr="00D46E62" w:rsidRDefault="002A63EC" w:rsidP="00462272">
      <w:pPr>
        <w:pStyle w:val="Titretableau"/>
        <w:jc w:val="both"/>
        <w:rPr>
          <w:rFonts w:cs="Arial"/>
          <w:b w:val="0"/>
          <w:bCs w:val="0"/>
          <w:color w:val="auto"/>
        </w:rPr>
      </w:pPr>
    </w:p>
    <w:p w14:paraId="720EF3BB" w14:textId="0C67E0B5" w:rsidR="002A63EC" w:rsidRPr="00AB4ECD" w:rsidRDefault="0022114B" w:rsidP="00462272">
      <w:pPr>
        <w:pStyle w:val="Titretableau"/>
        <w:jc w:val="both"/>
        <w:rPr>
          <w:rFonts w:cs="Arial"/>
          <w:b w:val="0"/>
          <w:bCs w:val="0"/>
          <w:color w:val="auto"/>
        </w:rPr>
      </w:pPr>
      <w:r w:rsidRPr="00AB4ECD">
        <w:rPr>
          <w:rFonts w:cs="Arial"/>
          <w:b w:val="0"/>
          <w:bCs w:val="0"/>
          <w:color w:val="auto"/>
        </w:rPr>
        <w:t>10</w:t>
      </w:r>
      <w:r w:rsidR="00CA595B" w:rsidRPr="00AB4ECD">
        <w:rPr>
          <w:rFonts w:cs="Arial"/>
          <w:b w:val="0"/>
          <w:bCs w:val="0"/>
          <w:color w:val="auto"/>
        </w:rPr>
        <w:t>.1</w:t>
      </w:r>
      <w:r w:rsidR="006E5162" w:rsidRPr="00AB4ECD">
        <w:rPr>
          <w:rFonts w:cs="Arial"/>
          <w:b w:val="0"/>
          <w:bCs w:val="0"/>
          <w:color w:val="auto"/>
        </w:rPr>
        <w:t xml:space="preserve"> Les retenues de garanties</w:t>
      </w:r>
    </w:p>
    <w:p w14:paraId="362D2243" w14:textId="77777777" w:rsidR="007724DC" w:rsidRPr="00AB4ECD" w:rsidRDefault="00B06DEA" w:rsidP="00B06DEA">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Une retenue de garantie de 5 % sera </w:t>
      </w:r>
      <w:r w:rsidR="00E11305" w:rsidRPr="00AB4ECD">
        <w:rPr>
          <w:rFonts w:ascii="Arial" w:eastAsia="Calibri" w:hAnsi="Arial" w:cs="Arial"/>
          <w:sz w:val="20"/>
          <w:szCs w:val="20"/>
          <w:lang w:eastAsia="en-US"/>
        </w:rPr>
        <w:t>appliquée</w:t>
      </w:r>
      <w:r w:rsidRPr="00AB4ECD">
        <w:rPr>
          <w:rFonts w:ascii="Arial" w:eastAsia="Calibri" w:hAnsi="Arial" w:cs="Arial"/>
          <w:sz w:val="20"/>
          <w:szCs w:val="20"/>
          <w:lang w:eastAsia="en-US"/>
        </w:rPr>
        <w:t xml:space="preserve"> sur chaque situation mensuelle. </w:t>
      </w:r>
    </w:p>
    <w:p w14:paraId="116D2065" w14:textId="77777777" w:rsidR="007724DC" w:rsidRPr="00AB4ECD" w:rsidRDefault="007724DC" w:rsidP="00B06DEA">
      <w:pPr>
        <w:pStyle w:val="paragraph"/>
        <w:spacing w:before="0" w:beforeAutospacing="0" w:after="0" w:afterAutospacing="0"/>
        <w:jc w:val="both"/>
        <w:textAlignment w:val="baseline"/>
        <w:rPr>
          <w:rFonts w:ascii="Arial" w:eastAsia="Calibri" w:hAnsi="Arial" w:cs="Arial"/>
          <w:sz w:val="20"/>
          <w:szCs w:val="20"/>
          <w:lang w:eastAsia="en-US"/>
        </w:rPr>
      </w:pPr>
    </w:p>
    <w:p w14:paraId="4C3CE52D" w14:textId="47458099" w:rsidR="00B06DEA" w:rsidRPr="00AB4ECD" w:rsidRDefault="00B06DEA" w:rsidP="00B06DEA">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Cette retenue de garantie </w:t>
      </w:r>
      <w:r w:rsidR="007724DC" w:rsidRPr="00AB4ECD">
        <w:rPr>
          <w:rFonts w:ascii="Arial" w:eastAsia="Calibri" w:hAnsi="Arial" w:cs="Arial"/>
          <w:sz w:val="20"/>
          <w:szCs w:val="20"/>
          <w:lang w:eastAsia="en-US"/>
        </w:rPr>
        <w:t>pourra être</w:t>
      </w:r>
      <w:r w:rsidRPr="00AB4ECD">
        <w:rPr>
          <w:rFonts w:ascii="Arial" w:eastAsia="Calibri" w:hAnsi="Arial" w:cs="Arial"/>
          <w:sz w:val="20"/>
          <w:szCs w:val="20"/>
          <w:lang w:eastAsia="en-US"/>
        </w:rPr>
        <w:t xml:space="preserve"> remplacée par une caution personnelle et solidaire d'égal montant, émanant d'un établissement financier figurant sur une liste fixée par décret. </w:t>
      </w:r>
    </w:p>
    <w:p w14:paraId="3C2B2FFB" w14:textId="77777777" w:rsidR="00B06DEA" w:rsidRPr="00AB4ECD" w:rsidRDefault="00B06DEA" w:rsidP="00B06DEA">
      <w:pPr>
        <w:pStyle w:val="paragraph"/>
        <w:spacing w:before="0" w:beforeAutospacing="0" w:after="0" w:afterAutospacing="0"/>
        <w:jc w:val="both"/>
        <w:textAlignment w:val="baseline"/>
        <w:rPr>
          <w:rFonts w:ascii="Arial" w:eastAsia="Calibri" w:hAnsi="Arial" w:cs="Arial"/>
          <w:sz w:val="20"/>
          <w:szCs w:val="20"/>
          <w:lang w:eastAsia="en-US"/>
        </w:rPr>
      </w:pPr>
    </w:p>
    <w:p w14:paraId="5730BD6C" w14:textId="77777777" w:rsidR="00B06DEA" w:rsidRPr="00AB4ECD" w:rsidRDefault="00B06DEA" w:rsidP="00B06DEA">
      <w:pPr>
        <w:pStyle w:val="paragraph"/>
        <w:spacing w:before="0" w:beforeAutospacing="0" w:after="0" w:afterAutospacing="0"/>
        <w:jc w:val="both"/>
        <w:textAlignment w:val="baseline"/>
        <w:rPr>
          <w:rFonts w:ascii="Arial" w:hAnsi="Arial" w:cs="Arial"/>
          <w:sz w:val="20"/>
          <w:szCs w:val="20"/>
        </w:rPr>
      </w:pPr>
      <w:r w:rsidRPr="00AB4ECD">
        <w:rPr>
          <w:rFonts w:ascii="Arial" w:eastAsia="Calibri" w:hAnsi="Arial" w:cs="Arial"/>
          <w:sz w:val="20"/>
          <w:szCs w:val="20"/>
          <w:lang w:eastAsia="en-US"/>
        </w:rPr>
        <w:t>Ladite caution devra être fournie au Maitre d’Ouvrage au plus tard avant le règlement de la première situation.</w:t>
      </w:r>
      <w:r w:rsidRPr="00AB4ECD">
        <w:rPr>
          <w:rStyle w:val="eop"/>
          <w:rFonts w:ascii="Arial" w:hAnsi="Arial" w:cs="Arial"/>
          <w:sz w:val="20"/>
          <w:szCs w:val="20"/>
        </w:rPr>
        <w:t> </w:t>
      </w:r>
    </w:p>
    <w:p w14:paraId="6BDB920E" w14:textId="77777777" w:rsidR="00A82B9C" w:rsidRPr="00AB4ECD" w:rsidRDefault="00A82B9C" w:rsidP="00462272">
      <w:pPr>
        <w:pStyle w:val="Titretableau"/>
        <w:jc w:val="both"/>
        <w:rPr>
          <w:rFonts w:cs="Arial"/>
          <w:b w:val="0"/>
          <w:bCs w:val="0"/>
          <w:color w:val="auto"/>
          <w:u w:val="single"/>
        </w:rPr>
      </w:pPr>
    </w:p>
    <w:p w14:paraId="2AB3847A" w14:textId="08242765" w:rsidR="006E5162" w:rsidRPr="00AB4ECD" w:rsidRDefault="00B87A6A" w:rsidP="00462272">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0</w:t>
      </w:r>
      <w:r w:rsidR="006E5162" w:rsidRPr="00AB4ECD">
        <w:rPr>
          <w:rFonts w:cs="Arial"/>
          <w:b w:val="0"/>
          <w:bCs w:val="0"/>
          <w:color w:val="auto"/>
        </w:rPr>
        <w:t>.</w:t>
      </w:r>
      <w:r w:rsidR="00A838C5" w:rsidRPr="00AB4ECD">
        <w:rPr>
          <w:rFonts w:cs="Arial"/>
          <w:b w:val="0"/>
          <w:bCs w:val="0"/>
          <w:color w:val="auto"/>
        </w:rPr>
        <w:t>2</w:t>
      </w:r>
      <w:r w:rsidR="006E5162" w:rsidRPr="00AB4ECD">
        <w:rPr>
          <w:rFonts w:cs="Arial"/>
          <w:b w:val="0"/>
          <w:bCs w:val="0"/>
          <w:color w:val="auto"/>
        </w:rPr>
        <w:t xml:space="preserve"> Assurances</w:t>
      </w:r>
    </w:p>
    <w:p w14:paraId="3B272EC6" w14:textId="305AEBEB" w:rsidR="00D71F40" w:rsidRPr="00AB4ECD" w:rsidRDefault="00C16BFA" w:rsidP="00462272">
      <w:pPr>
        <w:pStyle w:val="Titretableau"/>
        <w:jc w:val="both"/>
        <w:rPr>
          <w:rFonts w:cs="Arial"/>
          <w:b w:val="0"/>
          <w:bCs w:val="0"/>
          <w:color w:val="auto"/>
          <w:sz w:val="20"/>
          <w:szCs w:val="20"/>
        </w:rPr>
      </w:pPr>
      <w:r w:rsidRPr="00AB4ECD">
        <w:rPr>
          <w:rFonts w:cs="Arial"/>
          <w:b w:val="0"/>
          <w:bCs w:val="0"/>
          <w:color w:val="auto"/>
          <w:sz w:val="20"/>
          <w:szCs w:val="20"/>
        </w:rPr>
        <w:t xml:space="preserve">Le titulaire déclare être assuré contre les risques suivants : </w:t>
      </w:r>
    </w:p>
    <w:p w14:paraId="2B1957EF" w14:textId="11DFBC23" w:rsidR="00C16BFA" w:rsidRPr="00AB4ECD" w:rsidRDefault="00C16BFA"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 xml:space="preserve">Effondrement et menace imminente d’effondrement avant réception de tout ou partie de l’ouvrage ; </w:t>
      </w:r>
    </w:p>
    <w:p w14:paraId="78713601" w14:textId="650BE4CB" w:rsidR="00C16BFA" w:rsidRPr="00AB4ECD" w:rsidRDefault="00C16BFA"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 xml:space="preserve">Dégâts des eaux et incendie en cours de chantier ; </w:t>
      </w:r>
    </w:p>
    <w:p w14:paraId="14553323" w14:textId="326BC738" w:rsidR="00C16BFA" w:rsidRPr="00AB4ECD" w:rsidRDefault="00C16BFA"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Responsabilité civile vis</w:t>
      </w:r>
      <w:r w:rsidR="00CD429D" w:rsidRPr="00AB4ECD">
        <w:rPr>
          <w:rFonts w:cs="Arial"/>
          <w:b w:val="0"/>
          <w:bCs w:val="0"/>
          <w:color w:val="auto"/>
          <w:sz w:val="20"/>
          <w:szCs w:val="20"/>
        </w:rPr>
        <w:t>-à-vis des tiers et du maître d’ouvrage à la suite de dommage corporels, matériels et immatériels survenant pendant et après les travaux.</w:t>
      </w:r>
    </w:p>
    <w:p w14:paraId="6BC68A3B" w14:textId="374B1891" w:rsidR="00EB4B2D" w:rsidRPr="00D46E62" w:rsidRDefault="00EB4B2D"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 xml:space="preserve">Responsabilité </w:t>
      </w:r>
      <w:r w:rsidR="00350DE2" w:rsidRPr="00AB4ECD">
        <w:rPr>
          <w:rFonts w:cs="Arial"/>
          <w:b w:val="0"/>
          <w:bCs w:val="0"/>
          <w:color w:val="auto"/>
          <w:sz w:val="20"/>
          <w:szCs w:val="20"/>
        </w:rPr>
        <w:t>décennale au sens des articles 1792 et suivants du Code Civil et conformément à l’article L241-1 et suivants du code des Assurances.</w:t>
      </w:r>
    </w:p>
    <w:p w14:paraId="5FEA97A5" w14:textId="77777777" w:rsidR="00E602FA" w:rsidRPr="00AB4ECD" w:rsidRDefault="00E602FA" w:rsidP="00CD429D">
      <w:pPr>
        <w:pStyle w:val="Titretableau"/>
        <w:jc w:val="both"/>
        <w:rPr>
          <w:rFonts w:cs="Arial"/>
          <w:b w:val="0"/>
          <w:bCs w:val="0"/>
          <w:color w:val="auto"/>
          <w:sz w:val="20"/>
          <w:szCs w:val="20"/>
        </w:rPr>
      </w:pPr>
    </w:p>
    <w:p w14:paraId="56E4CA78" w14:textId="6E080489" w:rsidR="00E602FA" w:rsidRPr="00AB4ECD" w:rsidRDefault="00E602FA" w:rsidP="00E602FA">
      <w:pPr>
        <w:pStyle w:val="Titretableau"/>
        <w:jc w:val="both"/>
        <w:rPr>
          <w:rFonts w:cs="Arial"/>
          <w:b w:val="0"/>
          <w:bCs w:val="0"/>
          <w:color w:val="auto"/>
          <w:sz w:val="20"/>
          <w:szCs w:val="20"/>
        </w:rPr>
      </w:pPr>
      <w:r w:rsidRPr="00AB4ECD">
        <w:rPr>
          <w:rFonts w:cs="Arial"/>
          <w:b w:val="0"/>
          <w:bCs w:val="0"/>
          <w:color w:val="auto"/>
          <w:sz w:val="20"/>
          <w:szCs w:val="20"/>
        </w:rPr>
        <w:t xml:space="preserve">Dans un délai de </w:t>
      </w:r>
      <w:r w:rsidR="0069425E" w:rsidRPr="00AB4ECD">
        <w:rPr>
          <w:rFonts w:cs="Arial"/>
          <w:b w:val="0"/>
          <w:bCs w:val="0"/>
          <w:color w:val="auto"/>
          <w:sz w:val="20"/>
          <w:szCs w:val="20"/>
        </w:rPr>
        <w:t xml:space="preserve">sept </w:t>
      </w:r>
      <w:r w:rsidRPr="00AB4ECD">
        <w:rPr>
          <w:rFonts w:cs="Arial"/>
          <w:b w:val="0"/>
          <w:bCs w:val="0"/>
          <w:color w:val="auto"/>
          <w:sz w:val="20"/>
          <w:szCs w:val="20"/>
        </w:rPr>
        <w:t>jours à compter de la notification du marché et avant tout commencement d’exécution, le titulaire devra justifier qu’il est couvert par un ou plusieurs contrats d’assurance couvrant les risques précités.</w:t>
      </w:r>
    </w:p>
    <w:p w14:paraId="38C138A0" w14:textId="4A05ADAE" w:rsidR="00E602FA" w:rsidRPr="00AB4ECD" w:rsidRDefault="00E602FA" w:rsidP="00E602FA">
      <w:pPr>
        <w:pStyle w:val="Titretableau"/>
        <w:jc w:val="both"/>
        <w:rPr>
          <w:rFonts w:cs="Arial"/>
          <w:b w:val="0"/>
          <w:bCs w:val="0"/>
          <w:color w:val="auto"/>
          <w:sz w:val="20"/>
          <w:szCs w:val="20"/>
        </w:rPr>
      </w:pPr>
      <w:r w:rsidRPr="00AB4ECD">
        <w:rPr>
          <w:rFonts w:cs="Arial"/>
          <w:b w:val="0"/>
          <w:bCs w:val="0"/>
          <w:color w:val="auto"/>
          <w:sz w:val="20"/>
          <w:szCs w:val="20"/>
        </w:rPr>
        <w:t>Il devra donc fournir une attestation de son assureur justifiant qu’il est à jour de ses cotisations et que sa police contient les garanties en rapport avec l’importance de la prestation.</w:t>
      </w:r>
    </w:p>
    <w:p w14:paraId="672B9FD2" w14:textId="45C885C9" w:rsidR="00136106" w:rsidRPr="00AB4ECD" w:rsidRDefault="006D1580" w:rsidP="00CD429D">
      <w:pPr>
        <w:pStyle w:val="Titretableau"/>
        <w:jc w:val="both"/>
        <w:rPr>
          <w:rFonts w:cs="Arial"/>
          <w:b w:val="0"/>
          <w:bCs w:val="0"/>
          <w:color w:val="auto"/>
          <w:sz w:val="20"/>
          <w:szCs w:val="20"/>
        </w:rPr>
      </w:pPr>
      <w:r w:rsidRPr="00AB4ECD">
        <w:rPr>
          <w:rFonts w:cs="Arial"/>
          <w:b w:val="0"/>
          <w:bCs w:val="0"/>
          <w:color w:val="auto"/>
          <w:sz w:val="20"/>
          <w:szCs w:val="20"/>
        </w:rPr>
        <w:t>Le Maître d’ouvrage se réserve le</w:t>
      </w:r>
      <w:r w:rsidR="00E61D90" w:rsidRPr="00AB4ECD">
        <w:rPr>
          <w:rFonts w:cs="Arial"/>
          <w:b w:val="0"/>
          <w:bCs w:val="0"/>
          <w:color w:val="auto"/>
          <w:sz w:val="20"/>
          <w:szCs w:val="20"/>
        </w:rPr>
        <w:t xml:space="preserve"> droit de demander </w:t>
      </w:r>
      <w:r w:rsidR="004835F7"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00E61D90" w:rsidRPr="00AB4ECD">
        <w:rPr>
          <w:rFonts w:cs="Arial"/>
          <w:b w:val="0"/>
          <w:bCs w:val="0"/>
          <w:color w:val="auto"/>
          <w:sz w:val="20"/>
          <w:szCs w:val="20"/>
        </w:rPr>
        <w:t xml:space="preserve"> communication des plafonds de garantie par catégorie de risques et d’exiger, si les circonstances le justifient, l’augmentation de tel ou tel de ces plafonds.</w:t>
      </w:r>
    </w:p>
    <w:p w14:paraId="680E0139" w14:textId="162D43E3" w:rsidR="00136106" w:rsidRPr="00AB4ECD" w:rsidRDefault="00136106" w:rsidP="00CD429D">
      <w:pPr>
        <w:pStyle w:val="Titretableau"/>
        <w:jc w:val="both"/>
        <w:rPr>
          <w:rFonts w:cs="Arial"/>
          <w:b w:val="0"/>
          <w:bCs w:val="0"/>
          <w:color w:val="auto"/>
          <w:sz w:val="20"/>
          <w:szCs w:val="20"/>
        </w:rPr>
      </w:pPr>
      <w:r w:rsidRPr="00AB4ECD">
        <w:rPr>
          <w:rFonts w:cs="Arial"/>
          <w:b w:val="0"/>
          <w:bCs w:val="0"/>
          <w:color w:val="auto"/>
          <w:sz w:val="20"/>
          <w:szCs w:val="20"/>
        </w:rPr>
        <w:t xml:space="preserve">Au démarrage du chantier, </w:t>
      </w:r>
      <w:r w:rsidR="004835F7" w:rsidRPr="00AB4ECD">
        <w:rPr>
          <w:rFonts w:cs="Arial"/>
          <w:b w:val="0"/>
          <w:bCs w:val="0"/>
          <w:color w:val="auto"/>
          <w:sz w:val="20"/>
          <w:szCs w:val="20"/>
        </w:rPr>
        <w:t>l</w:t>
      </w:r>
      <w:r w:rsidR="00D972BA" w:rsidRPr="00AB4ECD">
        <w:rPr>
          <w:rFonts w:cs="Arial"/>
          <w:b w:val="0"/>
          <w:bCs w:val="0"/>
          <w:color w:val="auto"/>
          <w:sz w:val="20"/>
          <w:szCs w:val="20"/>
        </w:rPr>
        <w:t>e Titulaire</w:t>
      </w:r>
      <w:r w:rsidRPr="00AB4ECD">
        <w:rPr>
          <w:rFonts w:cs="Arial"/>
          <w:b w:val="0"/>
          <w:bCs w:val="0"/>
          <w:color w:val="auto"/>
          <w:sz w:val="20"/>
          <w:szCs w:val="20"/>
        </w:rPr>
        <w:t xml:space="preserve"> devra remettre au Maître d’ouvrage les attestations d’assurances précisant les garanties </w:t>
      </w:r>
      <w:r w:rsidR="0043448F" w:rsidRPr="00AB4ECD">
        <w:rPr>
          <w:rFonts w:cs="Arial"/>
          <w:b w:val="0"/>
          <w:bCs w:val="0"/>
          <w:color w:val="auto"/>
          <w:sz w:val="20"/>
          <w:szCs w:val="20"/>
        </w:rPr>
        <w:t>susvisées au présent CCAP et les activités assurés, émises par une société d’assurance ou un agent d’assurance, en état de vali</w:t>
      </w:r>
      <w:r w:rsidR="005A17EB" w:rsidRPr="00AB4ECD">
        <w:rPr>
          <w:rFonts w:cs="Arial"/>
          <w:b w:val="0"/>
          <w:bCs w:val="0"/>
          <w:color w:val="auto"/>
          <w:sz w:val="20"/>
          <w:szCs w:val="20"/>
        </w:rPr>
        <w:t>dité à la date de démarrage du chantier.</w:t>
      </w:r>
    </w:p>
    <w:p w14:paraId="00165B82" w14:textId="0CB9CDED" w:rsidR="005A17EB" w:rsidRPr="00AB4ECD" w:rsidRDefault="005A17EB" w:rsidP="00CD429D">
      <w:pPr>
        <w:pStyle w:val="Titretableau"/>
        <w:jc w:val="both"/>
        <w:rPr>
          <w:rFonts w:cs="Arial"/>
          <w:b w:val="0"/>
          <w:bCs w:val="0"/>
          <w:color w:val="auto"/>
          <w:sz w:val="20"/>
          <w:szCs w:val="20"/>
        </w:rPr>
      </w:pPr>
      <w:r w:rsidRPr="00AB4ECD">
        <w:rPr>
          <w:rFonts w:cs="Arial"/>
          <w:b w:val="0"/>
          <w:bCs w:val="0"/>
          <w:color w:val="auto"/>
          <w:sz w:val="20"/>
          <w:szCs w:val="20"/>
        </w:rPr>
        <w:t>Le titulaire s’engage également à fournir les attestations de ses sous-traitan</w:t>
      </w:r>
      <w:r w:rsidR="00BB5FF1" w:rsidRPr="00AB4ECD">
        <w:rPr>
          <w:rFonts w:cs="Arial"/>
          <w:b w:val="0"/>
          <w:bCs w:val="0"/>
          <w:color w:val="auto"/>
          <w:sz w:val="20"/>
          <w:szCs w:val="20"/>
        </w:rPr>
        <w:t>ts et fabricants délivrés dans les mêmes conditions que celles précitées.</w:t>
      </w:r>
    </w:p>
    <w:p w14:paraId="4F1DAC01" w14:textId="44A2FA79" w:rsidR="00BB5FF1" w:rsidRPr="00AB4ECD" w:rsidRDefault="00BB5FF1" w:rsidP="00CD429D">
      <w:pPr>
        <w:pStyle w:val="Titretableau"/>
        <w:jc w:val="both"/>
        <w:rPr>
          <w:rFonts w:cs="Arial"/>
          <w:b w:val="0"/>
          <w:bCs w:val="0"/>
          <w:color w:val="auto"/>
          <w:sz w:val="20"/>
          <w:szCs w:val="20"/>
        </w:rPr>
      </w:pPr>
      <w:r w:rsidRPr="00AB4ECD">
        <w:rPr>
          <w:rFonts w:cs="Arial"/>
          <w:b w:val="0"/>
          <w:bCs w:val="0"/>
          <w:color w:val="auto"/>
          <w:sz w:val="20"/>
          <w:szCs w:val="20"/>
        </w:rPr>
        <w:t xml:space="preserve">A défaut du respect de ces obligations, le Maître d’ouvrage appliquera </w:t>
      </w:r>
      <w:r w:rsidR="00E602FA"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Pr="00AB4ECD">
        <w:rPr>
          <w:rFonts w:cs="Arial"/>
          <w:b w:val="0"/>
          <w:bCs w:val="0"/>
          <w:color w:val="auto"/>
          <w:sz w:val="20"/>
          <w:szCs w:val="20"/>
        </w:rPr>
        <w:t xml:space="preserve"> les pénalités prévues sur ce point</w:t>
      </w:r>
      <w:r w:rsidR="00042D53" w:rsidRPr="00AB4ECD">
        <w:rPr>
          <w:rFonts w:cs="Arial"/>
          <w:b w:val="0"/>
          <w:bCs w:val="0"/>
          <w:color w:val="auto"/>
          <w:sz w:val="20"/>
          <w:szCs w:val="20"/>
        </w:rPr>
        <w:t xml:space="preserve"> à </w:t>
      </w:r>
      <w:r w:rsidR="00246A43" w:rsidRPr="00AB4ECD">
        <w:rPr>
          <w:rFonts w:cs="Arial"/>
          <w:b w:val="0"/>
          <w:bCs w:val="0"/>
          <w:color w:val="auto"/>
          <w:sz w:val="20"/>
          <w:szCs w:val="20"/>
        </w:rPr>
        <w:t xml:space="preserve">l’article </w:t>
      </w:r>
      <w:r w:rsidR="003A53C7" w:rsidRPr="00AB4ECD">
        <w:rPr>
          <w:rFonts w:cs="Arial"/>
          <w:b w:val="0"/>
          <w:bCs w:val="0"/>
          <w:color w:val="auto"/>
          <w:sz w:val="20"/>
          <w:szCs w:val="20"/>
        </w:rPr>
        <w:t>1</w:t>
      </w:r>
      <w:r w:rsidR="00D86459" w:rsidRPr="00AB4ECD">
        <w:rPr>
          <w:rFonts w:cs="Arial"/>
          <w:b w:val="0"/>
          <w:bCs w:val="0"/>
          <w:color w:val="auto"/>
          <w:sz w:val="20"/>
          <w:szCs w:val="20"/>
        </w:rPr>
        <w:t>5</w:t>
      </w:r>
      <w:r w:rsidR="003A53C7" w:rsidRPr="00AB4ECD">
        <w:rPr>
          <w:rFonts w:cs="Arial"/>
          <w:b w:val="0"/>
          <w:bCs w:val="0"/>
          <w:color w:val="auto"/>
          <w:sz w:val="20"/>
          <w:szCs w:val="20"/>
        </w:rPr>
        <w:t xml:space="preserve"> du présent CCAP.</w:t>
      </w:r>
    </w:p>
    <w:p w14:paraId="4A66BD71" w14:textId="77777777" w:rsidR="006A74E1" w:rsidRPr="00AB4ECD" w:rsidRDefault="006A74E1" w:rsidP="00462272">
      <w:pPr>
        <w:pStyle w:val="Titretableau"/>
        <w:jc w:val="both"/>
        <w:rPr>
          <w:rFonts w:cs="Arial"/>
          <w:b w:val="0"/>
          <w:bCs w:val="0"/>
          <w:color w:val="auto"/>
        </w:rPr>
      </w:pPr>
    </w:p>
    <w:p w14:paraId="79E1B904" w14:textId="49CC1B0D" w:rsidR="00F9069E" w:rsidRPr="00CE09C5" w:rsidRDefault="00E537D8" w:rsidP="008E0CFA">
      <w:pPr>
        <w:pStyle w:val="Titre1"/>
        <w:rPr>
          <w:color w:val="00628B"/>
          <w:u w:val="single"/>
        </w:rPr>
      </w:pPr>
      <w:bookmarkStart w:id="25" w:name="_Toc90055957"/>
      <w:r w:rsidRPr="00CE09C5">
        <w:rPr>
          <w:color w:val="00628B"/>
          <w:u w:val="single"/>
        </w:rPr>
        <w:t xml:space="preserve">ARTICLE </w:t>
      </w:r>
      <w:r w:rsidR="0022114B" w:rsidRPr="00CE09C5">
        <w:rPr>
          <w:color w:val="00628B"/>
          <w:u w:val="single"/>
        </w:rPr>
        <w:t>11 </w:t>
      </w:r>
      <w:r w:rsidRPr="00CE09C5">
        <w:rPr>
          <w:color w:val="00628B"/>
          <w:u w:val="single"/>
        </w:rPr>
        <w:t xml:space="preserve">: </w:t>
      </w:r>
      <w:r w:rsidR="00C62355" w:rsidRPr="00CE09C5">
        <w:rPr>
          <w:color w:val="00628B"/>
          <w:u w:val="single"/>
        </w:rPr>
        <w:t>REGLEMENT DES COMPTES</w:t>
      </w:r>
      <w:bookmarkEnd w:id="25"/>
    </w:p>
    <w:p w14:paraId="6721F4B1" w14:textId="1CB50E2F" w:rsidR="00C62355" w:rsidRPr="00F47190" w:rsidRDefault="00C62355" w:rsidP="00462272">
      <w:pPr>
        <w:pStyle w:val="Titretableau"/>
        <w:jc w:val="both"/>
        <w:rPr>
          <w:rFonts w:eastAsia="Times New Roman" w:cs="Arial"/>
          <w:b w:val="0"/>
          <w:color w:val="000000" w:themeColor="text1"/>
          <w:sz w:val="24"/>
          <w:szCs w:val="24"/>
          <w:u w:val="single"/>
          <w:lang w:eastAsia="fr-FR"/>
        </w:rPr>
      </w:pPr>
    </w:p>
    <w:p w14:paraId="5C196532" w14:textId="41F7C4DF" w:rsidR="00055822" w:rsidRPr="00F47190" w:rsidRDefault="0022114B" w:rsidP="00462272">
      <w:pPr>
        <w:pStyle w:val="Titretableau"/>
        <w:jc w:val="both"/>
        <w:rPr>
          <w:rFonts w:eastAsia="Times New Roman" w:cs="Arial"/>
          <w:b w:val="0"/>
          <w:color w:val="000000" w:themeColor="text1"/>
          <w:sz w:val="24"/>
          <w:szCs w:val="24"/>
          <w:u w:val="single"/>
          <w:lang w:eastAsia="fr-FR"/>
        </w:rPr>
      </w:pPr>
      <w:r w:rsidRPr="00F47190">
        <w:rPr>
          <w:rFonts w:cs="Arial"/>
          <w:b w:val="0"/>
          <w:color w:val="000000" w:themeColor="text1"/>
        </w:rPr>
        <w:t>11</w:t>
      </w:r>
      <w:r w:rsidR="00055822" w:rsidRPr="00F47190">
        <w:rPr>
          <w:rFonts w:cs="Arial"/>
          <w:b w:val="0"/>
          <w:color w:val="000000" w:themeColor="text1"/>
        </w:rPr>
        <w:t xml:space="preserve">.1 Paiement </w:t>
      </w:r>
    </w:p>
    <w:p w14:paraId="27FB21B1" w14:textId="49DACAC2" w:rsidR="00427462" w:rsidRPr="00F47190" w:rsidRDefault="0022114B" w:rsidP="00AE603D">
      <w:pPr>
        <w:pStyle w:val="Titretableau"/>
        <w:jc w:val="both"/>
        <w:rPr>
          <w:rFonts w:cs="Arial"/>
          <w:b w:val="0"/>
          <w:color w:val="000000" w:themeColor="text1"/>
          <w:sz w:val="20"/>
          <w:szCs w:val="20"/>
        </w:rPr>
      </w:pPr>
      <w:r w:rsidRPr="00F47190">
        <w:rPr>
          <w:rFonts w:cs="Arial"/>
          <w:b w:val="0"/>
          <w:color w:val="000000" w:themeColor="text1"/>
        </w:rPr>
        <w:t>11</w:t>
      </w:r>
      <w:r w:rsidR="00055822" w:rsidRPr="00F47190">
        <w:rPr>
          <w:rFonts w:cs="Arial"/>
          <w:b w:val="0"/>
          <w:color w:val="000000" w:themeColor="text1"/>
        </w:rPr>
        <w:t xml:space="preserve">.1.1 </w:t>
      </w:r>
      <w:r w:rsidR="0017585C" w:rsidRPr="00F47190">
        <w:rPr>
          <w:rFonts w:cs="Arial"/>
          <w:b w:val="0"/>
          <w:color w:val="000000" w:themeColor="text1"/>
        </w:rPr>
        <w:t>Délai de paiement</w:t>
      </w:r>
    </w:p>
    <w:p w14:paraId="558148C1" w14:textId="181B68B3" w:rsidR="00427462" w:rsidRPr="00AB4ECD" w:rsidRDefault="0027194A" w:rsidP="00427462">
      <w:pPr>
        <w:pStyle w:val="Titretableau"/>
        <w:spacing w:after="0"/>
        <w:jc w:val="both"/>
        <w:rPr>
          <w:rFonts w:cs="Arial"/>
          <w:b w:val="0"/>
          <w:bCs w:val="0"/>
          <w:color w:val="auto"/>
          <w:sz w:val="20"/>
          <w:szCs w:val="20"/>
        </w:rPr>
      </w:pPr>
      <w:r w:rsidRPr="00AB4ECD">
        <w:rPr>
          <w:rFonts w:cs="Arial"/>
          <w:b w:val="0"/>
          <w:bCs w:val="0"/>
          <w:color w:val="auto"/>
          <w:sz w:val="20"/>
          <w:szCs w:val="20"/>
        </w:rPr>
        <w:t>Par dérogation à l’article 20.3 de la norme NF</w:t>
      </w:r>
      <w:r w:rsidR="00A11ABB" w:rsidRPr="00AB4ECD">
        <w:rPr>
          <w:rFonts w:cs="Arial"/>
          <w:b w:val="0"/>
          <w:bCs w:val="0"/>
          <w:color w:val="auto"/>
          <w:sz w:val="20"/>
          <w:szCs w:val="20"/>
        </w:rPr>
        <w:t xml:space="preserve"> P03 001</w:t>
      </w:r>
      <w:r w:rsidRPr="00AB4ECD">
        <w:rPr>
          <w:rFonts w:cs="Arial"/>
          <w:b w:val="0"/>
          <w:bCs w:val="0"/>
          <w:color w:val="auto"/>
          <w:sz w:val="20"/>
          <w:szCs w:val="20"/>
        </w:rPr>
        <w:t>, l</w:t>
      </w:r>
      <w:r w:rsidR="00427462" w:rsidRPr="00AB4ECD">
        <w:rPr>
          <w:rFonts w:cs="Arial"/>
          <w:b w:val="0"/>
          <w:bCs w:val="0"/>
          <w:color w:val="auto"/>
          <w:sz w:val="20"/>
          <w:szCs w:val="20"/>
        </w:rPr>
        <w:t xml:space="preserve">e délai de paiement est de </w:t>
      </w:r>
      <w:r w:rsidR="0081416A" w:rsidRPr="00AB4ECD">
        <w:rPr>
          <w:rFonts w:cs="Arial"/>
          <w:b w:val="0"/>
          <w:bCs w:val="0"/>
          <w:color w:val="auto"/>
          <w:sz w:val="20"/>
          <w:szCs w:val="20"/>
        </w:rPr>
        <w:t xml:space="preserve">45 </w:t>
      </w:r>
      <w:r w:rsidR="00427462" w:rsidRPr="00AB4ECD">
        <w:rPr>
          <w:rFonts w:cs="Arial"/>
          <w:b w:val="0"/>
          <w:bCs w:val="0"/>
          <w:color w:val="auto"/>
          <w:sz w:val="20"/>
          <w:szCs w:val="20"/>
        </w:rPr>
        <w:t>jours à compter de la réception de la demande de paiement ou du service fait si celui-ci est postérieur à la date de réception de la demande de paiement.</w:t>
      </w:r>
    </w:p>
    <w:p w14:paraId="5BD0F6F1"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 xml:space="preserve"> </w:t>
      </w:r>
    </w:p>
    <w:p w14:paraId="7A9E6BCA"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En cas de dépassement du délai de paiement, des intérêts moratoires sont versés au titulaire, calculés par application de la formule suivante :IM = M x J/365 x Taux IM + F</w:t>
      </w:r>
    </w:p>
    <w:p w14:paraId="2A9A2855" w14:textId="77777777" w:rsidR="00427462" w:rsidRPr="00AB4ECD" w:rsidRDefault="00427462" w:rsidP="00427462">
      <w:pPr>
        <w:pStyle w:val="Titretableau"/>
        <w:spacing w:after="0"/>
        <w:jc w:val="both"/>
        <w:rPr>
          <w:rFonts w:cs="Arial"/>
          <w:b w:val="0"/>
          <w:bCs w:val="0"/>
          <w:color w:val="auto"/>
          <w:sz w:val="20"/>
          <w:szCs w:val="20"/>
        </w:rPr>
      </w:pPr>
    </w:p>
    <w:p w14:paraId="770A19C5"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Dans laquelle :</w:t>
      </w:r>
    </w:p>
    <w:p w14:paraId="598B930D"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IM : montant des intérêts moratoires</w:t>
      </w:r>
    </w:p>
    <w:p w14:paraId="5A95368F"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M : montant TTC de la demande de paiement</w:t>
      </w:r>
    </w:p>
    <w:p w14:paraId="295AE7D0"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Taux IM : taux de la Banque Centrale Européenne en vigueur majoré de 8 points</w:t>
      </w:r>
    </w:p>
    <w:p w14:paraId="1F7BE491" w14:textId="77777777"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J : nombre de jours calendaires entre la date limite et la date réelle de paiement</w:t>
      </w:r>
    </w:p>
    <w:p w14:paraId="364D57C0" w14:textId="6EFC4585" w:rsidR="00427462" w:rsidRPr="00AB4ECD" w:rsidRDefault="00427462" w:rsidP="00427462">
      <w:pPr>
        <w:pStyle w:val="Titretableau"/>
        <w:spacing w:after="0"/>
        <w:jc w:val="both"/>
        <w:rPr>
          <w:rFonts w:cs="Arial"/>
          <w:b w:val="0"/>
          <w:bCs w:val="0"/>
          <w:color w:val="auto"/>
          <w:sz w:val="20"/>
          <w:szCs w:val="20"/>
        </w:rPr>
      </w:pPr>
      <w:r w:rsidRPr="00AB4ECD">
        <w:rPr>
          <w:rFonts w:cs="Arial"/>
          <w:b w:val="0"/>
          <w:bCs w:val="0"/>
          <w:color w:val="auto"/>
          <w:sz w:val="20"/>
          <w:szCs w:val="20"/>
        </w:rPr>
        <w:t>F : forfait de 40 € de frais de recouvrement</w:t>
      </w:r>
    </w:p>
    <w:p w14:paraId="690B0556" w14:textId="77777777" w:rsidR="00F764F6" w:rsidRPr="00641430" w:rsidRDefault="00F764F6" w:rsidP="00F764F6">
      <w:pPr>
        <w:keepLines/>
        <w:tabs>
          <w:tab w:val="left" w:pos="567"/>
          <w:tab w:val="left" w:pos="851"/>
          <w:tab w:val="left" w:pos="1134"/>
        </w:tabs>
        <w:jc w:val="both"/>
        <w:rPr>
          <w:rFonts w:ascii="Arial" w:hAnsi="Arial" w:cs="Arial"/>
          <w:sz w:val="20"/>
          <w:szCs w:val="20"/>
        </w:rPr>
      </w:pPr>
    </w:p>
    <w:p w14:paraId="2AD9E06F" w14:textId="77777777" w:rsidR="00711F27" w:rsidRPr="00641430" w:rsidRDefault="00711F27" w:rsidP="00F764F6">
      <w:pPr>
        <w:keepLines/>
        <w:tabs>
          <w:tab w:val="left" w:pos="567"/>
          <w:tab w:val="left" w:pos="851"/>
          <w:tab w:val="left" w:pos="1134"/>
        </w:tabs>
        <w:jc w:val="both"/>
        <w:rPr>
          <w:rFonts w:ascii="Arial" w:hAnsi="Arial" w:cs="Arial"/>
          <w:sz w:val="20"/>
          <w:szCs w:val="20"/>
        </w:rPr>
      </w:pPr>
    </w:p>
    <w:p w14:paraId="66D89785" w14:textId="7DF3EB59" w:rsidR="00F764F6" w:rsidRPr="00641430" w:rsidRDefault="00F764F6" w:rsidP="00F764F6">
      <w:pPr>
        <w:keepLines/>
        <w:tabs>
          <w:tab w:val="left" w:pos="567"/>
          <w:tab w:val="left" w:pos="851"/>
          <w:tab w:val="left" w:pos="1134"/>
        </w:tabs>
        <w:jc w:val="both"/>
        <w:rPr>
          <w:rFonts w:ascii="Arial" w:hAnsi="Arial" w:cs="Arial"/>
          <w:sz w:val="20"/>
          <w:szCs w:val="20"/>
          <w:u w:val="single"/>
        </w:rPr>
      </w:pPr>
      <w:r w:rsidRPr="00641430">
        <w:rPr>
          <w:rFonts w:ascii="Arial" w:hAnsi="Arial" w:cs="Arial"/>
          <w:sz w:val="20"/>
          <w:szCs w:val="20"/>
          <w:u w:val="single"/>
        </w:rPr>
        <w:t>Acomptes</w:t>
      </w:r>
    </w:p>
    <w:p w14:paraId="1E39BD02" w14:textId="77777777" w:rsidR="00F764F6" w:rsidRPr="00641430" w:rsidRDefault="00F764F6" w:rsidP="00F764F6">
      <w:pPr>
        <w:keepLines/>
        <w:tabs>
          <w:tab w:val="left" w:pos="567"/>
          <w:tab w:val="left" w:pos="851"/>
          <w:tab w:val="left" w:pos="1134"/>
        </w:tabs>
        <w:jc w:val="both"/>
        <w:rPr>
          <w:rFonts w:ascii="Arial" w:hAnsi="Arial" w:cs="Arial"/>
          <w:sz w:val="20"/>
          <w:szCs w:val="20"/>
        </w:rPr>
      </w:pPr>
    </w:p>
    <w:p w14:paraId="2814BA96" w14:textId="0ED872B5" w:rsidR="00F764F6" w:rsidRPr="00641430" w:rsidRDefault="00F764F6" w:rsidP="00F764F6">
      <w:pPr>
        <w:keepLines/>
        <w:tabs>
          <w:tab w:val="left" w:pos="567"/>
          <w:tab w:val="left" w:pos="851"/>
          <w:tab w:val="left" w:pos="1134"/>
        </w:tabs>
        <w:jc w:val="both"/>
        <w:rPr>
          <w:rFonts w:ascii="Arial" w:hAnsi="Arial" w:cs="Arial"/>
          <w:sz w:val="20"/>
          <w:szCs w:val="20"/>
        </w:rPr>
      </w:pPr>
      <w:r w:rsidRPr="00641430">
        <w:rPr>
          <w:rFonts w:ascii="Arial" w:hAnsi="Arial" w:cs="Arial"/>
          <w:sz w:val="20"/>
          <w:szCs w:val="20"/>
        </w:rPr>
        <w:t>Des acomptes seront versés mensuellement d'après les décomptes provisoires établis par l</w:t>
      </w:r>
      <w:r w:rsidR="00405DEB" w:rsidRPr="00641430">
        <w:rPr>
          <w:rFonts w:ascii="Arial" w:hAnsi="Arial" w:cs="Arial"/>
          <w:sz w:val="20"/>
          <w:szCs w:val="20"/>
        </w:rPr>
        <w:t>e Titulaire.</w:t>
      </w:r>
    </w:p>
    <w:p w14:paraId="3E46E38F" w14:textId="77777777" w:rsidR="00F764F6" w:rsidRPr="00641430" w:rsidRDefault="00F764F6" w:rsidP="00F764F6">
      <w:pPr>
        <w:keepLines/>
        <w:tabs>
          <w:tab w:val="left" w:pos="567"/>
          <w:tab w:val="left" w:pos="851"/>
          <w:tab w:val="left" w:pos="1134"/>
        </w:tabs>
        <w:jc w:val="both"/>
        <w:rPr>
          <w:rFonts w:ascii="Arial" w:hAnsi="Arial" w:cs="Arial"/>
          <w:sz w:val="20"/>
          <w:szCs w:val="20"/>
        </w:rPr>
      </w:pPr>
    </w:p>
    <w:p w14:paraId="4094C156" w14:textId="77777777" w:rsidR="00F764F6" w:rsidRPr="00641430" w:rsidRDefault="00F764F6" w:rsidP="00F764F6">
      <w:pPr>
        <w:keepLines/>
        <w:tabs>
          <w:tab w:val="left" w:pos="567"/>
          <w:tab w:val="left" w:pos="851"/>
          <w:tab w:val="left" w:pos="1134"/>
        </w:tabs>
        <w:jc w:val="both"/>
        <w:rPr>
          <w:rFonts w:ascii="Arial" w:hAnsi="Arial" w:cs="Arial"/>
          <w:sz w:val="20"/>
          <w:szCs w:val="20"/>
          <w:u w:val="single"/>
        </w:rPr>
      </w:pPr>
      <w:r w:rsidRPr="00641430">
        <w:rPr>
          <w:rFonts w:ascii="Arial" w:hAnsi="Arial" w:cs="Arial"/>
          <w:sz w:val="20"/>
          <w:szCs w:val="20"/>
          <w:u w:val="single"/>
        </w:rPr>
        <w:t>Approvisionnements</w:t>
      </w:r>
    </w:p>
    <w:p w14:paraId="25C9D8A9" w14:textId="77777777" w:rsidR="00F764F6" w:rsidRPr="00641430" w:rsidRDefault="00F764F6" w:rsidP="00F764F6">
      <w:pPr>
        <w:keepLines/>
        <w:tabs>
          <w:tab w:val="left" w:pos="567"/>
          <w:tab w:val="left" w:pos="851"/>
          <w:tab w:val="left" w:pos="1134"/>
        </w:tabs>
        <w:jc w:val="both"/>
        <w:rPr>
          <w:rFonts w:ascii="Arial" w:hAnsi="Arial" w:cs="Arial"/>
          <w:sz w:val="20"/>
          <w:szCs w:val="20"/>
        </w:rPr>
      </w:pPr>
    </w:p>
    <w:p w14:paraId="4B898BC2" w14:textId="77777777" w:rsidR="00F764F6" w:rsidRPr="00641430" w:rsidRDefault="00F764F6" w:rsidP="00F764F6">
      <w:pPr>
        <w:keepLines/>
        <w:tabs>
          <w:tab w:val="left" w:pos="567"/>
          <w:tab w:val="left" w:pos="851"/>
          <w:tab w:val="left" w:pos="1134"/>
        </w:tabs>
        <w:jc w:val="both"/>
        <w:rPr>
          <w:rFonts w:ascii="Arial" w:hAnsi="Arial" w:cs="Arial"/>
          <w:sz w:val="20"/>
          <w:szCs w:val="20"/>
        </w:rPr>
      </w:pPr>
      <w:r w:rsidRPr="00641430">
        <w:rPr>
          <w:rFonts w:ascii="Arial" w:hAnsi="Arial" w:cs="Arial"/>
          <w:sz w:val="20"/>
          <w:szCs w:val="20"/>
        </w:rPr>
        <w:t>Il n'est pas prévu d'acompte sur les approvisionnements tant sur les chantiers qu'en usine ou en atelier.</w:t>
      </w:r>
    </w:p>
    <w:p w14:paraId="7668C4AC" w14:textId="77777777" w:rsidR="00F764F6" w:rsidRPr="00641430" w:rsidRDefault="00F764F6" w:rsidP="00AE603D">
      <w:pPr>
        <w:pStyle w:val="Titretableau"/>
        <w:jc w:val="both"/>
        <w:rPr>
          <w:rFonts w:cs="Arial"/>
          <w:b w:val="0"/>
          <w:bCs w:val="0"/>
          <w:color w:val="auto"/>
          <w:sz w:val="20"/>
          <w:szCs w:val="20"/>
          <w:u w:val="single"/>
        </w:rPr>
      </w:pPr>
    </w:p>
    <w:p w14:paraId="4F761515" w14:textId="05E9E061" w:rsidR="003B2C7D" w:rsidRPr="00F47190" w:rsidRDefault="0022114B" w:rsidP="00462272">
      <w:pPr>
        <w:pStyle w:val="Titretableau"/>
        <w:jc w:val="both"/>
        <w:rPr>
          <w:rFonts w:cs="Arial"/>
          <w:b w:val="0"/>
          <w:bCs w:val="0"/>
          <w:color w:val="000000" w:themeColor="text1"/>
          <w:u w:val="single"/>
        </w:rPr>
      </w:pPr>
      <w:r w:rsidRPr="00F47190">
        <w:rPr>
          <w:rFonts w:cs="Arial"/>
          <w:b w:val="0"/>
          <w:bCs w:val="0"/>
          <w:color w:val="000000" w:themeColor="text1"/>
        </w:rPr>
        <w:t>11</w:t>
      </w:r>
      <w:r w:rsidR="00AE603D" w:rsidRPr="00F47190">
        <w:rPr>
          <w:rFonts w:cs="Arial"/>
          <w:b w:val="0"/>
          <w:bCs w:val="0"/>
          <w:color w:val="000000" w:themeColor="text1"/>
        </w:rPr>
        <w:t>.1.</w:t>
      </w:r>
      <w:r w:rsidR="000C5D6C" w:rsidRPr="00F47190">
        <w:rPr>
          <w:rFonts w:cs="Arial"/>
          <w:b w:val="0"/>
          <w:bCs w:val="0"/>
          <w:color w:val="000000" w:themeColor="text1"/>
        </w:rPr>
        <w:t>2</w:t>
      </w:r>
      <w:r w:rsidR="00AE603D" w:rsidRPr="00F47190">
        <w:rPr>
          <w:rFonts w:cs="Arial"/>
          <w:b w:val="0"/>
          <w:bCs w:val="0"/>
          <w:color w:val="000000" w:themeColor="text1"/>
        </w:rPr>
        <w:t xml:space="preserve"> Modalités de paiement</w:t>
      </w:r>
    </w:p>
    <w:p w14:paraId="6AC1FF5D" w14:textId="7551D51B" w:rsidR="00F63228" w:rsidRPr="00AB4ECD" w:rsidRDefault="004041BA" w:rsidP="00462272">
      <w:pPr>
        <w:pStyle w:val="Titretableau"/>
        <w:jc w:val="both"/>
        <w:rPr>
          <w:rFonts w:cs="Arial"/>
          <w:b w:val="0"/>
          <w:bCs w:val="0"/>
          <w:color w:val="auto"/>
          <w:sz w:val="20"/>
          <w:szCs w:val="20"/>
        </w:rPr>
      </w:pPr>
      <w:r w:rsidRPr="00AB4ECD">
        <w:rPr>
          <w:rFonts w:cs="Arial"/>
          <w:b w:val="0"/>
          <w:bCs w:val="0"/>
          <w:color w:val="auto"/>
          <w:sz w:val="20"/>
          <w:szCs w:val="20"/>
        </w:rPr>
        <w:t>Avant la fin de chaque mois, l’entrepreneur établit le ou les états de situation qui font ressortir les éléments prévus par l’article 19.1 de la norme AFNOR NF P03-001</w:t>
      </w:r>
      <w:r w:rsidR="005D44D2" w:rsidRPr="00AB4ECD">
        <w:rPr>
          <w:rFonts w:cs="Arial"/>
          <w:b w:val="0"/>
          <w:bCs w:val="0"/>
          <w:color w:val="auto"/>
          <w:sz w:val="20"/>
          <w:szCs w:val="20"/>
        </w:rPr>
        <w:t xml:space="preserve"> et l’accompagne </w:t>
      </w:r>
      <w:r w:rsidR="006D4063" w:rsidRPr="00AB4ECD">
        <w:rPr>
          <w:rFonts w:cs="Arial"/>
          <w:b w:val="0"/>
          <w:bCs w:val="0"/>
          <w:color w:val="auto"/>
          <w:sz w:val="20"/>
          <w:szCs w:val="20"/>
        </w:rPr>
        <w:t xml:space="preserve">d’une copie </w:t>
      </w:r>
      <w:r w:rsidR="0006027C" w:rsidRPr="00AB4ECD">
        <w:rPr>
          <w:rFonts w:cs="Arial"/>
          <w:b w:val="0"/>
          <w:bCs w:val="0"/>
          <w:color w:val="auto"/>
          <w:sz w:val="20"/>
          <w:szCs w:val="20"/>
        </w:rPr>
        <w:t xml:space="preserve">du bon de commande </w:t>
      </w:r>
      <w:r w:rsidR="005651B3" w:rsidRPr="00AB4ECD">
        <w:rPr>
          <w:rFonts w:cs="Arial"/>
          <w:b w:val="0"/>
          <w:bCs w:val="0"/>
          <w:color w:val="auto"/>
          <w:sz w:val="20"/>
          <w:szCs w:val="20"/>
        </w:rPr>
        <w:t>signé par le Maître de l’ouvrage.</w:t>
      </w:r>
    </w:p>
    <w:p w14:paraId="573FAB1B" w14:textId="146187AB" w:rsidR="005651B3" w:rsidRPr="00AB4ECD" w:rsidRDefault="005651B3" w:rsidP="00462272">
      <w:pPr>
        <w:pStyle w:val="Titretableau"/>
        <w:jc w:val="both"/>
        <w:rPr>
          <w:rFonts w:cs="Arial"/>
          <w:b w:val="0"/>
          <w:bCs w:val="0"/>
          <w:color w:val="auto"/>
          <w:sz w:val="20"/>
          <w:szCs w:val="20"/>
        </w:rPr>
      </w:pPr>
      <w:r w:rsidRPr="00AB4ECD">
        <w:rPr>
          <w:rFonts w:cs="Arial"/>
          <w:b w:val="0"/>
          <w:bCs w:val="0"/>
          <w:color w:val="auto"/>
          <w:sz w:val="20"/>
          <w:szCs w:val="20"/>
        </w:rPr>
        <w:t>Les factures doivent être adressé</w:t>
      </w:r>
      <w:r w:rsidR="00013682" w:rsidRPr="00AB4ECD">
        <w:rPr>
          <w:rFonts w:cs="Arial"/>
          <w:b w:val="0"/>
          <w:bCs w:val="0"/>
          <w:color w:val="auto"/>
          <w:sz w:val="20"/>
          <w:szCs w:val="20"/>
        </w:rPr>
        <w:t>es au maître d’ouvrage qui en assurera le règlement par virement bancaire.</w:t>
      </w:r>
    </w:p>
    <w:p w14:paraId="7C9E6470" w14:textId="47038405" w:rsidR="00013682" w:rsidRPr="00AB4ECD" w:rsidRDefault="00013682" w:rsidP="00462272">
      <w:pPr>
        <w:pStyle w:val="Titretableau"/>
        <w:jc w:val="both"/>
        <w:rPr>
          <w:rFonts w:cs="Arial"/>
          <w:b w:val="0"/>
          <w:bCs w:val="0"/>
          <w:color w:val="auto"/>
          <w:sz w:val="20"/>
          <w:szCs w:val="20"/>
        </w:rPr>
      </w:pPr>
      <w:r w:rsidRPr="00AB4ECD">
        <w:rPr>
          <w:rFonts w:cs="Arial"/>
          <w:b w:val="0"/>
          <w:bCs w:val="0"/>
          <w:color w:val="auto"/>
          <w:sz w:val="20"/>
          <w:szCs w:val="20"/>
        </w:rPr>
        <w:t>Les factures devront nécessa</w:t>
      </w:r>
      <w:r w:rsidR="009E0339" w:rsidRPr="00AB4ECD">
        <w:rPr>
          <w:rFonts w:cs="Arial"/>
          <w:b w:val="0"/>
          <w:bCs w:val="0"/>
          <w:color w:val="auto"/>
          <w:sz w:val="20"/>
          <w:szCs w:val="20"/>
        </w:rPr>
        <w:t>irement</w:t>
      </w:r>
      <w:r w:rsidR="00DD46D2" w:rsidRPr="00AB4ECD">
        <w:rPr>
          <w:rFonts w:cs="Arial"/>
          <w:b w:val="0"/>
          <w:bCs w:val="0"/>
          <w:color w:val="auto"/>
          <w:sz w:val="20"/>
          <w:szCs w:val="20"/>
        </w:rPr>
        <w:t xml:space="preserve"> faire apparaître : </w:t>
      </w:r>
    </w:p>
    <w:p w14:paraId="29E7085F" w14:textId="41EFCA92" w:rsidR="005F7046" w:rsidRPr="00AB4ECD" w:rsidRDefault="005F7046"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nom et adresse du Titulaire avec le n° de SIRET et le n° de compte bancaire,</w:t>
      </w:r>
    </w:p>
    <w:p w14:paraId="30787C3B" w14:textId="5CEB797E" w:rsidR="005F7046" w:rsidRPr="00AB4ECD" w:rsidRDefault="005F7046"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La référence du marché,</w:t>
      </w:r>
    </w:p>
    <w:p w14:paraId="3F623725" w14:textId="12A00B3F" w:rsidR="005F7046" w:rsidRPr="00AB4ECD" w:rsidRDefault="00711F27"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La date et numéro de facture,</w:t>
      </w:r>
    </w:p>
    <w:p w14:paraId="354978BE" w14:textId="77777777" w:rsidR="00DD46D2" w:rsidRPr="00AB4ECD" w:rsidRDefault="00DD46D2"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bookmarkStart w:id="26" w:name="_Hlk90049776"/>
      <w:proofErr w:type="gramStart"/>
      <w:r w:rsidRPr="00AB4ECD">
        <w:rPr>
          <w:rFonts w:ascii="Arial" w:eastAsia="Calibri" w:hAnsi="Arial" w:cs="Arial"/>
          <w:sz w:val="20"/>
          <w:szCs w:val="20"/>
          <w:lang w:eastAsia="en-US"/>
        </w:rPr>
        <w:t>le</w:t>
      </w:r>
      <w:proofErr w:type="gramEnd"/>
      <w:r w:rsidRPr="00AB4ECD">
        <w:rPr>
          <w:rFonts w:ascii="Arial" w:eastAsia="Calibri" w:hAnsi="Arial" w:cs="Arial"/>
          <w:sz w:val="20"/>
          <w:szCs w:val="20"/>
          <w:lang w:eastAsia="en-US"/>
        </w:rPr>
        <w:t xml:space="preserve"> numéro du logement (Code UG), </w:t>
      </w:r>
    </w:p>
    <w:bookmarkEnd w:id="26"/>
    <w:p w14:paraId="5EA9F1FB" w14:textId="77777777" w:rsidR="00DD46D2" w:rsidRPr="00AB4ECD" w:rsidRDefault="00DD46D2"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le</w:t>
      </w:r>
      <w:proofErr w:type="gramEnd"/>
      <w:r w:rsidRPr="00AB4ECD">
        <w:rPr>
          <w:rFonts w:ascii="Arial" w:eastAsia="Calibri" w:hAnsi="Arial" w:cs="Arial"/>
          <w:sz w:val="20"/>
          <w:szCs w:val="20"/>
          <w:lang w:eastAsia="en-US"/>
        </w:rPr>
        <w:t xml:space="preserve"> nom des résidences ainsi que leur hiérarchie patrimoine (code HP </w:t>
      </w:r>
      <w:r w:rsidRPr="00D46E62">
        <w:rPr>
          <w:rFonts w:ascii="Arial" w:eastAsia="Calibri" w:hAnsi="Arial" w:cs="Arial"/>
          <w:sz w:val="20"/>
          <w:szCs w:val="20"/>
          <w:lang w:eastAsia="en-US"/>
        </w:rPr>
        <w:t>: code en 4 lettres et chiffres) </w:t>
      </w:r>
    </w:p>
    <w:p w14:paraId="38B505AC" w14:textId="77777777" w:rsidR="00DD46D2" w:rsidRPr="00AB4ECD" w:rsidRDefault="00DD46D2"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le</w:t>
      </w:r>
      <w:proofErr w:type="gramEnd"/>
      <w:r w:rsidRPr="00AB4ECD">
        <w:rPr>
          <w:rFonts w:ascii="Arial" w:eastAsia="Calibri" w:hAnsi="Arial" w:cs="Arial"/>
          <w:sz w:val="20"/>
          <w:szCs w:val="20"/>
          <w:lang w:eastAsia="en-US"/>
        </w:rPr>
        <w:t xml:space="preserve"> nom de la Direction Territoriale à laquelle elles sont rattachées, </w:t>
      </w:r>
    </w:p>
    <w:p w14:paraId="13A76902" w14:textId="77777777" w:rsidR="00DD46D2" w:rsidRPr="00AB4ECD" w:rsidRDefault="00DD46D2"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codes de prestation relatifs au bordereau de prix unitaires, </w:t>
      </w:r>
    </w:p>
    <w:p w14:paraId="18743D2F" w14:textId="77777777" w:rsidR="00DD46D2" w:rsidRPr="00AB4ECD" w:rsidRDefault="00DD46D2" w:rsidP="000D0A7B">
      <w:pPr>
        <w:pStyle w:val="paragraph"/>
        <w:numPr>
          <w:ilvl w:val="0"/>
          <w:numId w:val="21"/>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les</w:t>
      </w:r>
      <w:proofErr w:type="gramEnd"/>
      <w:r w:rsidRPr="00AB4ECD">
        <w:rPr>
          <w:rFonts w:ascii="Arial" w:eastAsia="Calibri" w:hAnsi="Arial" w:cs="Arial"/>
          <w:sz w:val="20"/>
          <w:szCs w:val="20"/>
          <w:lang w:eastAsia="en-US"/>
        </w:rPr>
        <w:t xml:space="preserve"> valeurs et date de révision des indices appliquée à la date de facturation ainsi que leur date de parution, </w:t>
      </w:r>
    </w:p>
    <w:p w14:paraId="3E5BE42E" w14:textId="77777777" w:rsidR="00DD46D2" w:rsidRPr="00AB4ECD" w:rsidRDefault="00DD46D2" w:rsidP="000D0A7B">
      <w:pPr>
        <w:pStyle w:val="paragraph"/>
        <w:numPr>
          <w:ilvl w:val="0"/>
          <w:numId w:val="22"/>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la</w:t>
      </w:r>
      <w:proofErr w:type="gramEnd"/>
      <w:r w:rsidRPr="00AB4ECD">
        <w:rPr>
          <w:rFonts w:ascii="Arial" w:eastAsia="Calibri" w:hAnsi="Arial" w:cs="Arial"/>
          <w:sz w:val="20"/>
          <w:szCs w:val="20"/>
          <w:lang w:eastAsia="en-US"/>
        </w:rPr>
        <w:t xml:space="preserve"> prestation exécutée ou livrée en travaux, </w:t>
      </w:r>
    </w:p>
    <w:p w14:paraId="664D83B6" w14:textId="77777777" w:rsidR="00DD46D2" w:rsidRPr="00AB4ECD" w:rsidRDefault="00DD46D2" w:rsidP="000D0A7B">
      <w:pPr>
        <w:pStyle w:val="paragraph"/>
        <w:numPr>
          <w:ilvl w:val="0"/>
          <w:numId w:val="22"/>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le</w:t>
      </w:r>
      <w:proofErr w:type="gramEnd"/>
      <w:r w:rsidRPr="00AB4ECD">
        <w:rPr>
          <w:rFonts w:ascii="Arial" w:eastAsia="Calibri" w:hAnsi="Arial" w:cs="Arial"/>
          <w:sz w:val="20"/>
          <w:szCs w:val="20"/>
          <w:lang w:eastAsia="en-US"/>
        </w:rPr>
        <w:t xml:space="preserve"> montant hors TVA de la prestation exécutée, éventuellement remise à jour, </w:t>
      </w:r>
    </w:p>
    <w:p w14:paraId="46C2D680" w14:textId="77777777" w:rsidR="00DD46D2" w:rsidRPr="00AB4ECD" w:rsidRDefault="00DD46D2" w:rsidP="000D0A7B">
      <w:pPr>
        <w:pStyle w:val="paragraph"/>
        <w:numPr>
          <w:ilvl w:val="0"/>
          <w:numId w:val="22"/>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le</w:t>
      </w:r>
      <w:proofErr w:type="gramEnd"/>
      <w:r w:rsidRPr="00AB4ECD">
        <w:rPr>
          <w:rFonts w:ascii="Arial" w:eastAsia="Calibri" w:hAnsi="Arial" w:cs="Arial"/>
          <w:sz w:val="20"/>
          <w:szCs w:val="20"/>
          <w:lang w:eastAsia="en-US"/>
        </w:rPr>
        <w:t xml:space="preserve"> taux et le montant de la T.V.A., </w:t>
      </w:r>
    </w:p>
    <w:p w14:paraId="3BABD03B" w14:textId="77777777" w:rsidR="00DD46D2" w:rsidRPr="00AB4ECD" w:rsidRDefault="00DD46D2" w:rsidP="000D0A7B">
      <w:pPr>
        <w:pStyle w:val="paragraph"/>
        <w:numPr>
          <w:ilvl w:val="0"/>
          <w:numId w:val="22"/>
        </w:numPr>
        <w:spacing w:before="0" w:beforeAutospacing="0" w:after="0" w:afterAutospacing="0"/>
        <w:ind w:left="0" w:firstLine="0"/>
        <w:jc w:val="both"/>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le</w:t>
      </w:r>
      <w:proofErr w:type="gramEnd"/>
      <w:r w:rsidRPr="00AB4ECD">
        <w:rPr>
          <w:rFonts w:ascii="Arial" w:eastAsia="Calibri" w:hAnsi="Arial" w:cs="Arial"/>
          <w:sz w:val="20"/>
          <w:szCs w:val="20"/>
          <w:lang w:eastAsia="en-US"/>
        </w:rPr>
        <w:t xml:space="preserve"> montant total des prestations exécutées ou livrées. </w:t>
      </w:r>
    </w:p>
    <w:p w14:paraId="49603835" w14:textId="77777777" w:rsidR="00DD46D2" w:rsidRPr="00AB4ECD" w:rsidRDefault="00DD46D2" w:rsidP="000D0A7B">
      <w:pPr>
        <w:pStyle w:val="paragraph"/>
        <w:numPr>
          <w:ilvl w:val="0"/>
          <w:numId w:val="22"/>
        </w:numPr>
        <w:spacing w:before="0" w:beforeAutospacing="0" w:after="0" w:afterAutospacing="0"/>
        <w:ind w:left="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cas échéant, l’actualisation et/ou la révision des prix </w:t>
      </w:r>
    </w:p>
    <w:p w14:paraId="6CECA016" w14:textId="29DF5E8F" w:rsidR="00DD46D2" w:rsidRPr="00AB4ECD" w:rsidRDefault="00DD46D2" w:rsidP="00462272">
      <w:pPr>
        <w:pStyle w:val="Titretableau"/>
        <w:jc w:val="both"/>
        <w:rPr>
          <w:rFonts w:cs="Arial"/>
          <w:b w:val="0"/>
          <w:bCs w:val="0"/>
          <w:color w:val="auto"/>
          <w:sz w:val="20"/>
          <w:szCs w:val="20"/>
        </w:rPr>
      </w:pPr>
    </w:p>
    <w:p w14:paraId="2EC83137" w14:textId="7254DC5B" w:rsidR="007C41A9" w:rsidRPr="00AB4ECD" w:rsidRDefault="004C4578" w:rsidP="00462272">
      <w:pPr>
        <w:pStyle w:val="Titretableau"/>
        <w:jc w:val="both"/>
        <w:rPr>
          <w:rFonts w:cs="Arial"/>
          <w:b w:val="0"/>
          <w:bCs w:val="0"/>
          <w:color w:val="auto"/>
          <w:sz w:val="20"/>
          <w:szCs w:val="20"/>
        </w:rPr>
      </w:pPr>
      <w:r w:rsidRPr="00AB4ECD">
        <w:rPr>
          <w:rFonts w:cs="Arial"/>
          <w:b w:val="0"/>
          <w:bCs w:val="0"/>
          <w:color w:val="auto"/>
          <w:sz w:val="20"/>
          <w:szCs w:val="20"/>
        </w:rPr>
        <w:t>Sans ces documents, la facture ne pourra être pris en compte et sera retournée au Titulaire correspondant.</w:t>
      </w:r>
    </w:p>
    <w:p w14:paraId="169B5496"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Dans le cadre d’une démarche d’amélioration continue de nos services et dans un souci d'amélioration du délai de traitement de nos factures fournisseurs, Antin Résidences et Coopérer pour Habiter s'engagent pour la dématérialisation du traitement de leurs factures. </w:t>
      </w:r>
    </w:p>
    <w:p w14:paraId="6008AF32"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4835ED8D"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A cette fin, Antin Résidences et Coopérer pour Habiter selon l’objet de la facturation ont choisi la plateforme </w:t>
      </w:r>
      <w:proofErr w:type="spellStart"/>
      <w:r w:rsidRPr="00AB4ECD">
        <w:rPr>
          <w:rFonts w:ascii="Arial" w:eastAsia="Calibri" w:hAnsi="Arial" w:cs="Arial"/>
          <w:sz w:val="20"/>
          <w:szCs w:val="20"/>
          <w:lang w:eastAsia="en-US"/>
        </w:rPr>
        <w:t>Freedz</w:t>
      </w:r>
      <w:proofErr w:type="spellEnd"/>
      <w:r w:rsidRPr="00AB4ECD">
        <w:rPr>
          <w:rFonts w:ascii="Arial" w:eastAsia="Calibri" w:hAnsi="Arial" w:cs="Arial"/>
          <w:sz w:val="20"/>
          <w:szCs w:val="20"/>
          <w:lang w:eastAsia="en-US"/>
        </w:rPr>
        <w:t> 1, solution informatique de collecte de factures fournisseurs, sous forme dématérialisée.  </w:t>
      </w:r>
    </w:p>
    <w:p w14:paraId="57E712A3"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L’utilisation de ce portail est obligatoire pour toutes les factures adressées à Antin Résidences et Coopérer pour Habiter selon l’objet de la facturation. </w:t>
      </w:r>
    </w:p>
    <w:p w14:paraId="1FE32C10" w14:textId="3F1E4826"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055E72CE" w14:textId="77777777" w:rsidR="00A82B9C" w:rsidRPr="00AB4ECD" w:rsidRDefault="00A82B9C" w:rsidP="007C41A9">
      <w:pPr>
        <w:pStyle w:val="paragraph"/>
        <w:spacing w:before="0" w:beforeAutospacing="0" w:after="0" w:afterAutospacing="0"/>
        <w:jc w:val="both"/>
        <w:textAlignment w:val="baseline"/>
        <w:rPr>
          <w:rFonts w:ascii="Arial" w:eastAsia="Calibri" w:hAnsi="Arial" w:cs="Arial"/>
          <w:sz w:val="20"/>
          <w:szCs w:val="20"/>
          <w:lang w:eastAsia="en-US"/>
        </w:rPr>
      </w:pPr>
    </w:p>
    <w:p w14:paraId="691E23BF" w14:textId="732F2B68"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proofErr w:type="spellStart"/>
      <w:r w:rsidRPr="00AB4ECD">
        <w:rPr>
          <w:rFonts w:ascii="Arial" w:eastAsia="Calibri" w:hAnsi="Arial" w:cs="Arial"/>
          <w:sz w:val="20"/>
          <w:szCs w:val="20"/>
          <w:lang w:eastAsia="en-US"/>
        </w:rPr>
        <w:t>Neovacom</w:t>
      </w:r>
      <w:proofErr w:type="spellEnd"/>
      <w:r w:rsidRPr="00AB4ECD">
        <w:rPr>
          <w:rFonts w:ascii="Arial" w:eastAsia="Calibri" w:hAnsi="Arial" w:cs="Arial"/>
          <w:sz w:val="20"/>
          <w:szCs w:val="20"/>
          <w:lang w:eastAsia="en-US"/>
        </w:rPr>
        <w:t>, éditeur de cette solution, propose différents protocoles pour nous adresser vos factures via cette plateforme </w:t>
      </w:r>
      <w:r w:rsidRPr="00D46E62">
        <w:rPr>
          <w:rFonts w:ascii="Arial" w:eastAsia="Calibri" w:hAnsi="Arial" w:cs="Arial"/>
          <w:sz w:val="20"/>
          <w:szCs w:val="20"/>
          <w:lang w:eastAsia="en-US"/>
        </w:rPr>
        <w:t>: </w:t>
      </w:r>
    </w:p>
    <w:p w14:paraId="444E5098" w14:textId="77777777" w:rsidR="007C41A9" w:rsidRPr="00AB4ECD" w:rsidRDefault="007C41A9" w:rsidP="000D0A7B">
      <w:pPr>
        <w:pStyle w:val="paragraph"/>
        <w:numPr>
          <w:ilvl w:val="0"/>
          <w:numId w:val="23"/>
        </w:numPr>
        <w:spacing w:before="0" w:beforeAutospacing="0" w:after="0" w:afterAutospacing="0"/>
        <w:ind w:left="36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Portail de dépôt PDF manuel </w:t>
      </w:r>
    </w:p>
    <w:p w14:paraId="0B76BAE0" w14:textId="77777777" w:rsidR="007C41A9" w:rsidRPr="00AB4ECD" w:rsidRDefault="007C41A9" w:rsidP="000D0A7B">
      <w:pPr>
        <w:pStyle w:val="paragraph"/>
        <w:numPr>
          <w:ilvl w:val="0"/>
          <w:numId w:val="23"/>
        </w:numPr>
        <w:spacing w:before="0" w:beforeAutospacing="0" w:after="0" w:afterAutospacing="0"/>
        <w:ind w:left="36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Web services (mode API) </w:t>
      </w:r>
    </w:p>
    <w:p w14:paraId="64EBED2D" w14:textId="77777777" w:rsidR="007C41A9" w:rsidRPr="00AB4ECD" w:rsidRDefault="007C41A9" w:rsidP="000D0A7B">
      <w:pPr>
        <w:pStyle w:val="paragraph"/>
        <w:numPr>
          <w:ilvl w:val="0"/>
          <w:numId w:val="23"/>
        </w:numPr>
        <w:spacing w:before="0" w:beforeAutospacing="0" w:after="0" w:afterAutospacing="0"/>
        <w:ind w:left="36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Echange de données informatisées (EDI) </w:t>
      </w:r>
    </w:p>
    <w:p w14:paraId="49F6D454"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1D3C7375"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Pour les protocoles automatisés, les formats de factures attendus sont ceux de la plateforme Chorus </w:t>
      </w:r>
      <w:r w:rsidRPr="00D46E62">
        <w:rPr>
          <w:rFonts w:ascii="Arial" w:eastAsia="Calibri" w:hAnsi="Arial" w:cs="Arial"/>
          <w:sz w:val="20"/>
          <w:szCs w:val="20"/>
          <w:lang w:eastAsia="en-US"/>
        </w:rPr>
        <w:t>: UBL 2.1, UBL </w:t>
      </w:r>
      <w:proofErr w:type="spellStart"/>
      <w:r w:rsidRPr="00D46E62">
        <w:rPr>
          <w:rFonts w:ascii="Arial" w:eastAsia="Calibri" w:hAnsi="Arial" w:cs="Arial"/>
          <w:sz w:val="20"/>
          <w:szCs w:val="20"/>
          <w:lang w:eastAsia="en-US"/>
        </w:rPr>
        <w:t>Invoice</w:t>
      </w:r>
      <w:proofErr w:type="spellEnd"/>
      <w:r w:rsidRPr="00D46E62">
        <w:rPr>
          <w:rFonts w:ascii="Arial" w:eastAsia="Calibri" w:hAnsi="Arial" w:cs="Arial"/>
          <w:sz w:val="20"/>
          <w:szCs w:val="20"/>
          <w:lang w:eastAsia="en-US"/>
        </w:rPr>
        <w:t> minimal, CII, CII minimal et CPP facture mixte. </w:t>
      </w:r>
    </w:p>
    <w:p w14:paraId="33261A49"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57CB20A2" w14:textId="77777777"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proofErr w:type="spellStart"/>
      <w:r w:rsidRPr="00AB4ECD">
        <w:rPr>
          <w:rFonts w:ascii="Arial" w:eastAsia="Calibri" w:hAnsi="Arial" w:cs="Arial"/>
          <w:sz w:val="20"/>
          <w:szCs w:val="20"/>
          <w:lang w:eastAsia="en-US"/>
        </w:rPr>
        <w:t>Neovacom</w:t>
      </w:r>
      <w:proofErr w:type="spellEnd"/>
      <w:r w:rsidRPr="00AB4ECD">
        <w:rPr>
          <w:rFonts w:ascii="Arial" w:eastAsia="Calibri" w:hAnsi="Arial" w:cs="Arial"/>
          <w:sz w:val="20"/>
          <w:szCs w:val="20"/>
          <w:lang w:eastAsia="en-US"/>
        </w:rPr>
        <w:t> est disponible pour vous aider à vous raccorder à cette plateforme et y déposer vos factures </w:t>
      </w:r>
      <w:r w:rsidRPr="00D46E62">
        <w:rPr>
          <w:rFonts w:ascii="Arial" w:eastAsia="Calibri" w:hAnsi="Arial" w:cs="Arial"/>
          <w:sz w:val="20"/>
          <w:szCs w:val="20"/>
          <w:lang w:eastAsia="en-US"/>
        </w:rPr>
        <w:t>: toutes les informations nécessaires sont disponibles sur le site</w:t>
      </w:r>
      <w:r w:rsidRPr="00AB4ECD">
        <w:rPr>
          <w:rFonts w:ascii="Arial" w:eastAsia="Calibri" w:hAnsi="Arial" w:cs="Arial"/>
          <w:sz w:val="20"/>
          <w:szCs w:val="20"/>
          <w:lang w:eastAsia="en-US"/>
        </w:rPr>
        <w:t> </w:t>
      </w:r>
      <w:hyperlink r:id="rId12" w:tgtFrame="_blank" w:history="1">
        <w:r w:rsidRPr="00AB4ECD">
          <w:rPr>
            <w:rFonts w:ascii="Arial" w:eastAsia="Calibri" w:hAnsi="Arial" w:cs="Arial"/>
            <w:sz w:val="20"/>
            <w:szCs w:val="20"/>
            <w:lang w:eastAsia="en-US"/>
          </w:rPr>
          <w:t>http://help.neovacom.fr/</w:t>
        </w:r>
      </w:hyperlink>
      <w:r w:rsidRPr="00D46E62">
        <w:rPr>
          <w:rFonts w:ascii="Arial" w:eastAsia="Calibri" w:hAnsi="Arial" w:cs="Arial"/>
          <w:sz w:val="20"/>
          <w:szCs w:val="20"/>
          <w:lang w:eastAsia="en-US"/>
        </w:rPr>
        <w:t> </w:t>
      </w:r>
    </w:p>
    <w:p w14:paraId="26AFD6F2"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factures dématérialisées adressées à Antin Résidences et Coopérer pour Habiter selon l’objet de la facturation devront comporter les informations suivantes : </w:t>
      </w:r>
    </w:p>
    <w:p w14:paraId="42D5D190" w14:textId="77777777" w:rsidR="007C41A9" w:rsidRPr="00AB4ECD" w:rsidRDefault="007C41A9" w:rsidP="000D0A7B">
      <w:pPr>
        <w:pStyle w:val="paragraph"/>
        <w:numPr>
          <w:ilvl w:val="0"/>
          <w:numId w:val="24"/>
        </w:numPr>
        <w:spacing w:before="0" w:beforeAutospacing="0" w:after="0" w:afterAutospacing="0"/>
        <w:ind w:left="36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numéro de SIRET d’Antin Résidences et Coopérer pour Habiter selon l’objet de la facturation </w:t>
      </w:r>
    </w:p>
    <w:p w14:paraId="1FD55E60" w14:textId="77777777" w:rsidR="007C41A9" w:rsidRPr="00AB4ECD" w:rsidRDefault="007C41A9" w:rsidP="000D0A7B">
      <w:pPr>
        <w:pStyle w:val="paragraph"/>
        <w:numPr>
          <w:ilvl w:val="0"/>
          <w:numId w:val="25"/>
        </w:numPr>
        <w:spacing w:before="0" w:beforeAutospacing="0" w:after="0" w:afterAutospacing="0"/>
        <w:ind w:left="36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code service2 qui permettra d’aiguiller le traitement de la facture </w:t>
      </w:r>
    </w:p>
    <w:p w14:paraId="57925347" w14:textId="77777777" w:rsidR="007C41A9" w:rsidRPr="00AB4ECD" w:rsidRDefault="007C41A9" w:rsidP="000D0A7B">
      <w:pPr>
        <w:pStyle w:val="paragraph"/>
        <w:numPr>
          <w:ilvl w:val="0"/>
          <w:numId w:val="25"/>
        </w:numPr>
        <w:spacing w:before="0" w:beforeAutospacing="0" w:after="0" w:afterAutospacing="0"/>
        <w:ind w:left="360" w:firstLine="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numéro du bon de commande (marché à bon de commande) ou le numéro de contrat (marché forfaitaire) </w:t>
      </w:r>
    </w:p>
    <w:p w14:paraId="2391B2CC"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2784F415" w14:textId="0BE9D43D"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Dans le cas où vous n’auriez pas ces informations, vous pourrez nous les demander à l’adresse suivante </w:t>
      </w:r>
      <w:r w:rsidRPr="00D46E62">
        <w:rPr>
          <w:rFonts w:ascii="Arial" w:eastAsia="Calibri" w:hAnsi="Arial" w:cs="Arial"/>
          <w:sz w:val="20"/>
          <w:szCs w:val="20"/>
          <w:lang w:eastAsia="en-US"/>
        </w:rPr>
        <w:t xml:space="preserve">: </w:t>
      </w:r>
      <w:hyperlink r:id="rId13" w:history="1">
        <w:r w:rsidR="00A14067" w:rsidRPr="00AB4ECD">
          <w:rPr>
            <w:rStyle w:val="Lienhypertexte"/>
            <w:rFonts w:ascii="Arial" w:eastAsia="Calibri" w:hAnsi="Arial" w:cs="Arial"/>
            <w:sz w:val="20"/>
            <w:szCs w:val="20"/>
            <w:lang w:eastAsia="en-US"/>
          </w:rPr>
          <w:t>comptabilite.fournisseurs@groupe-arcade.com</w:t>
        </w:r>
      </w:hyperlink>
      <w:r w:rsidR="00A14067" w:rsidRPr="00D46E62">
        <w:rPr>
          <w:rFonts w:ascii="Arial" w:eastAsia="Calibri" w:hAnsi="Arial" w:cs="Arial"/>
          <w:sz w:val="20"/>
          <w:szCs w:val="20"/>
          <w:lang w:eastAsia="en-US"/>
        </w:rPr>
        <w:t xml:space="preserve"> </w:t>
      </w:r>
      <w:r w:rsidRPr="00D46E62">
        <w:rPr>
          <w:rFonts w:ascii="Arial" w:eastAsia="Calibri" w:hAnsi="Arial" w:cs="Arial"/>
          <w:sz w:val="20"/>
          <w:szCs w:val="20"/>
          <w:lang w:eastAsia="en-US"/>
        </w:rPr>
        <w:t> </w:t>
      </w:r>
    </w:p>
    <w:p w14:paraId="32949768"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Liste des codes service de Antin Résidences et Coopérer pour Habiter selon l’objet de la facturation </w:t>
      </w:r>
    </w:p>
    <w:p w14:paraId="0BBB4BF4" w14:textId="7642C083" w:rsidR="006A74E1"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fournisseur rattachera le code service au numéro d’engagement. </w:t>
      </w:r>
    </w:p>
    <w:p w14:paraId="3D77E5B2"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2"/>
          <w:szCs w:val="22"/>
          <w:lang w:eastAsia="en-US"/>
        </w:rPr>
      </w:pPr>
      <w:r w:rsidRPr="00AB4ECD">
        <w:rPr>
          <w:rFonts w:ascii="Arial" w:eastAsia="Calibri" w:hAnsi="Arial" w:cs="Arial"/>
          <w:sz w:val="22"/>
          <w:szCs w:val="22"/>
          <w:lang w:eastAsia="en-US"/>
        </w:rPr>
        <w:t> </w:t>
      </w:r>
    </w:p>
    <w:p w14:paraId="3BB3BC4D" w14:textId="147C8C55" w:rsidR="007C41A9" w:rsidRPr="00D46E62" w:rsidRDefault="007C41A9" w:rsidP="007C41A9">
      <w:pPr>
        <w:pStyle w:val="paragraph"/>
        <w:spacing w:before="0" w:beforeAutospacing="0" w:after="0" w:afterAutospacing="0"/>
        <w:jc w:val="both"/>
        <w:textAlignment w:val="baseline"/>
        <w:rPr>
          <w:rFonts w:ascii="Arial" w:eastAsia="Calibri" w:hAnsi="Arial" w:cs="Arial"/>
          <w:sz w:val="22"/>
          <w:szCs w:val="22"/>
          <w:lang w:eastAsia="en-US"/>
        </w:rPr>
      </w:pPr>
      <w:r w:rsidRPr="00AB4ECD">
        <w:rPr>
          <w:rFonts w:ascii="Arial" w:eastAsia="Calibri" w:hAnsi="Arial" w:cs="Arial"/>
          <w:sz w:val="22"/>
          <w:szCs w:val="22"/>
          <w:lang w:eastAsia="en-US"/>
        </w:rPr>
        <w:t>Liste ci-dessous </w:t>
      </w:r>
      <w:r w:rsidRPr="00D46E62">
        <w:rPr>
          <w:rFonts w:ascii="Arial" w:eastAsia="Calibri" w:hAnsi="Arial" w:cs="Arial"/>
          <w:sz w:val="22"/>
          <w:szCs w:val="22"/>
          <w:lang w:eastAsia="en-US"/>
        </w:rPr>
        <w:t>:  </w:t>
      </w:r>
    </w:p>
    <w:p w14:paraId="794B9941"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2"/>
          <w:szCs w:val="22"/>
          <w:lang w:eastAsia="en-US"/>
        </w:rPr>
      </w:pPr>
      <w:r w:rsidRPr="00AB4ECD">
        <w:rPr>
          <w:rFonts w:ascii="Arial" w:eastAsia="Calibri" w:hAnsi="Arial" w:cs="Arial"/>
          <w:sz w:val="22"/>
          <w:szCs w:val="22"/>
          <w:lang w:eastAsia="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7C41A9" w:rsidRPr="00641430" w14:paraId="1DBABD81" w14:textId="77777777" w:rsidTr="007C41A9">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4435729"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Code Service </w:t>
            </w:r>
          </w:p>
        </w:tc>
        <w:tc>
          <w:tcPr>
            <w:tcW w:w="6930" w:type="dxa"/>
            <w:tcBorders>
              <w:top w:val="single" w:sz="6" w:space="0" w:color="auto"/>
              <w:left w:val="single" w:sz="6" w:space="0" w:color="auto"/>
              <w:bottom w:val="single" w:sz="6" w:space="0" w:color="auto"/>
              <w:right w:val="single" w:sz="6" w:space="0" w:color="auto"/>
            </w:tcBorders>
            <w:shd w:val="clear" w:color="auto" w:fill="auto"/>
            <w:hideMark/>
          </w:tcPr>
          <w:p w14:paraId="0673A62D"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Libellé du service </w:t>
            </w:r>
          </w:p>
        </w:tc>
      </w:tr>
      <w:tr w:rsidR="007C41A9" w:rsidRPr="00641430" w14:paraId="695B1C6F" w14:textId="77777777" w:rsidTr="007C41A9">
        <w:tc>
          <w:tcPr>
            <w:tcW w:w="2115" w:type="dxa"/>
            <w:tcBorders>
              <w:top w:val="single" w:sz="6" w:space="0" w:color="auto"/>
              <w:left w:val="single" w:sz="6" w:space="0" w:color="auto"/>
              <w:bottom w:val="dotted" w:sz="6" w:space="0" w:color="auto"/>
              <w:right w:val="dotted" w:sz="6" w:space="0" w:color="auto"/>
            </w:tcBorders>
            <w:shd w:val="clear" w:color="auto" w:fill="auto"/>
            <w:hideMark/>
          </w:tcPr>
          <w:p w14:paraId="2004B756" w14:textId="77777777"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CTR </w:t>
            </w:r>
          </w:p>
        </w:tc>
        <w:tc>
          <w:tcPr>
            <w:tcW w:w="6930" w:type="dxa"/>
            <w:tcBorders>
              <w:top w:val="single" w:sz="6" w:space="0" w:color="auto"/>
              <w:left w:val="dotted" w:sz="6" w:space="0" w:color="auto"/>
              <w:bottom w:val="dotted" w:sz="6" w:space="0" w:color="auto"/>
              <w:right w:val="single" w:sz="6" w:space="0" w:color="auto"/>
            </w:tcBorders>
            <w:shd w:val="clear" w:color="auto" w:fill="auto"/>
            <w:hideMark/>
          </w:tcPr>
          <w:p w14:paraId="6FFA1DEE"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Facture sur contrat </w:t>
            </w:r>
          </w:p>
        </w:tc>
      </w:tr>
      <w:tr w:rsidR="007C41A9" w:rsidRPr="00641430" w14:paraId="224D58F5" w14:textId="77777777" w:rsidTr="007C41A9">
        <w:tc>
          <w:tcPr>
            <w:tcW w:w="2115" w:type="dxa"/>
            <w:tcBorders>
              <w:top w:val="dotted" w:sz="6" w:space="0" w:color="auto"/>
              <w:left w:val="single" w:sz="6" w:space="0" w:color="auto"/>
              <w:bottom w:val="dotted" w:sz="6" w:space="0" w:color="auto"/>
              <w:right w:val="dotted" w:sz="6" w:space="0" w:color="auto"/>
            </w:tcBorders>
            <w:shd w:val="clear" w:color="auto" w:fill="auto"/>
            <w:hideMark/>
          </w:tcPr>
          <w:p w14:paraId="675EBA98" w14:textId="77777777"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CDE </w:t>
            </w:r>
          </w:p>
        </w:tc>
        <w:tc>
          <w:tcPr>
            <w:tcW w:w="6930" w:type="dxa"/>
            <w:tcBorders>
              <w:top w:val="dotted" w:sz="6" w:space="0" w:color="auto"/>
              <w:left w:val="dotted" w:sz="6" w:space="0" w:color="auto"/>
              <w:bottom w:val="dotted" w:sz="6" w:space="0" w:color="auto"/>
              <w:right w:val="single" w:sz="6" w:space="0" w:color="auto"/>
            </w:tcBorders>
            <w:shd w:val="clear" w:color="auto" w:fill="auto"/>
            <w:hideMark/>
          </w:tcPr>
          <w:p w14:paraId="3829451E"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Facture sur Commande </w:t>
            </w:r>
          </w:p>
        </w:tc>
      </w:tr>
      <w:tr w:rsidR="007C41A9" w:rsidRPr="00641430" w14:paraId="1C4CC6E0" w14:textId="77777777" w:rsidTr="007C41A9">
        <w:tc>
          <w:tcPr>
            <w:tcW w:w="2115" w:type="dxa"/>
            <w:tcBorders>
              <w:top w:val="dotted" w:sz="6" w:space="0" w:color="auto"/>
              <w:left w:val="single" w:sz="6" w:space="0" w:color="auto"/>
              <w:bottom w:val="dotted" w:sz="6" w:space="0" w:color="auto"/>
              <w:right w:val="dotted" w:sz="6" w:space="0" w:color="auto"/>
            </w:tcBorders>
            <w:shd w:val="clear" w:color="auto" w:fill="auto"/>
            <w:hideMark/>
          </w:tcPr>
          <w:p w14:paraId="0C5A664E" w14:textId="77777777"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MRC </w:t>
            </w:r>
          </w:p>
        </w:tc>
        <w:tc>
          <w:tcPr>
            <w:tcW w:w="6930" w:type="dxa"/>
            <w:tcBorders>
              <w:top w:val="dotted" w:sz="6" w:space="0" w:color="auto"/>
              <w:left w:val="dotted" w:sz="6" w:space="0" w:color="auto"/>
              <w:bottom w:val="dotted" w:sz="6" w:space="0" w:color="auto"/>
              <w:right w:val="single" w:sz="6" w:space="0" w:color="auto"/>
            </w:tcBorders>
            <w:shd w:val="clear" w:color="auto" w:fill="auto"/>
            <w:hideMark/>
          </w:tcPr>
          <w:p w14:paraId="031373C4"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Facture de Marché </w:t>
            </w:r>
          </w:p>
        </w:tc>
      </w:tr>
      <w:tr w:rsidR="007C41A9" w:rsidRPr="00641430" w14:paraId="47C74167" w14:textId="77777777" w:rsidTr="007C41A9">
        <w:tc>
          <w:tcPr>
            <w:tcW w:w="2115" w:type="dxa"/>
            <w:tcBorders>
              <w:top w:val="dotted" w:sz="6" w:space="0" w:color="auto"/>
              <w:left w:val="single" w:sz="6" w:space="0" w:color="auto"/>
              <w:bottom w:val="dotted" w:sz="6" w:space="0" w:color="auto"/>
              <w:right w:val="dotted" w:sz="6" w:space="0" w:color="auto"/>
            </w:tcBorders>
            <w:shd w:val="clear" w:color="auto" w:fill="auto"/>
            <w:hideMark/>
          </w:tcPr>
          <w:p w14:paraId="48763A59" w14:textId="77777777"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FIN </w:t>
            </w:r>
          </w:p>
        </w:tc>
        <w:tc>
          <w:tcPr>
            <w:tcW w:w="6930" w:type="dxa"/>
            <w:tcBorders>
              <w:top w:val="dotted" w:sz="6" w:space="0" w:color="auto"/>
              <w:left w:val="dotted" w:sz="6" w:space="0" w:color="auto"/>
              <w:bottom w:val="dotted" w:sz="6" w:space="0" w:color="auto"/>
              <w:right w:val="single" w:sz="6" w:space="0" w:color="auto"/>
            </w:tcBorders>
            <w:shd w:val="clear" w:color="auto" w:fill="auto"/>
            <w:hideMark/>
          </w:tcPr>
          <w:p w14:paraId="7AA930EF"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Facture de Financement </w:t>
            </w:r>
          </w:p>
        </w:tc>
      </w:tr>
      <w:tr w:rsidR="007C41A9" w:rsidRPr="00641430" w14:paraId="652189C0" w14:textId="77777777" w:rsidTr="007C41A9">
        <w:tc>
          <w:tcPr>
            <w:tcW w:w="2115" w:type="dxa"/>
            <w:tcBorders>
              <w:top w:val="dotted" w:sz="6" w:space="0" w:color="auto"/>
              <w:left w:val="single" w:sz="6" w:space="0" w:color="auto"/>
              <w:bottom w:val="single" w:sz="6" w:space="0" w:color="auto"/>
              <w:right w:val="dotted" w:sz="6" w:space="0" w:color="auto"/>
            </w:tcBorders>
            <w:shd w:val="clear" w:color="auto" w:fill="auto"/>
            <w:hideMark/>
          </w:tcPr>
          <w:p w14:paraId="4224DA92" w14:textId="77777777" w:rsidR="007C41A9" w:rsidRPr="00D46E62"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HEG </w:t>
            </w:r>
          </w:p>
        </w:tc>
        <w:tc>
          <w:tcPr>
            <w:tcW w:w="6930" w:type="dxa"/>
            <w:tcBorders>
              <w:top w:val="dotted" w:sz="6" w:space="0" w:color="auto"/>
              <w:left w:val="dotted" w:sz="6" w:space="0" w:color="auto"/>
              <w:bottom w:val="single" w:sz="6" w:space="0" w:color="auto"/>
              <w:right w:val="single" w:sz="6" w:space="0" w:color="auto"/>
            </w:tcBorders>
            <w:shd w:val="clear" w:color="auto" w:fill="auto"/>
            <w:hideMark/>
          </w:tcPr>
          <w:p w14:paraId="1AE1D7D3" w14:textId="77777777" w:rsidR="007C41A9" w:rsidRPr="00AB4ECD" w:rsidRDefault="007C41A9" w:rsidP="007C41A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Facture Hors Engagement </w:t>
            </w:r>
          </w:p>
        </w:tc>
      </w:tr>
    </w:tbl>
    <w:p w14:paraId="03C9EBDE" w14:textId="66D28935" w:rsidR="00462272" w:rsidRPr="00D46E62" w:rsidRDefault="00462272" w:rsidP="0017585C">
      <w:pPr>
        <w:pStyle w:val="Titretableau"/>
        <w:jc w:val="left"/>
        <w:rPr>
          <w:rFonts w:cs="Arial"/>
          <w:b w:val="0"/>
          <w:bCs w:val="0"/>
          <w:color w:val="auto"/>
          <w:u w:val="single"/>
        </w:rPr>
      </w:pPr>
    </w:p>
    <w:p w14:paraId="3E120C54" w14:textId="77777777" w:rsidR="007E5DD3" w:rsidRDefault="007E5DD3" w:rsidP="0017585C">
      <w:pPr>
        <w:pStyle w:val="Titretableau"/>
        <w:jc w:val="left"/>
        <w:rPr>
          <w:rFonts w:cs="Arial"/>
          <w:b w:val="0"/>
          <w:bCs w:val="0"/>
          <w:color w:val="auto"/>
        </w:rPr>
      </w:pPr>
    </w:p>
    <w:p w14:paraId="3E2A8348" w14:textId="77777777" w:rsidR="007E5DD3" w:rsidRDefault="007E5DD3" w:rsidP="0017585C">
      <w:pPr>
        <w:pStyle w:val="Titretableau"/>
        <w:jc w:val="left"/>
        <w:rPr>
          <w:rFonts w:cs="Arial"/>
          <w:b w:val="0"/>
          <w:bCs w:val="0"/>
          <w:color w:val="auto"/>
        </w:rPr>
      </w:pPr>
    </w:p>
    <w:p w14:paraId="5B8132A4" w14:textId="556FD425" w:rsidR="00B65747" w:rsidRPr="00AB4ECD" w:rsidRDefault="0022114B" w:rsidP="0017585C">
      <w:pPr>
        <w:pStyle w:val="Titretableau"/>
        <w:jc w:val="left"/>
        <w:rPr>
          <w:rFonts w:cs="Arial"/>
          <w:b w:val="0"/>
          <w:bCs w:val="0"/>
          <w:color w:val="auto"/>
        </w:rPr>
      </w:pPr>
      <w:r w:rsidRPr="00D46E62">
        <w:rPr>
          <w:rFonts w:cs="Arial"/>
          <w:b w:val="0"/>
          <w:bCs w:val="0"/>
          <w:color w:val="auto"/>
        </w:rPr>
        <w:t>11</w:t>
      </w:r>
      <w:r w:rsidR="0097454F" w:rsidRPr="00D46E62">
        <w:rPr>
          <w:rFonts w:cs="Arial"/>
          <w:b w:val="0"/>
          <w:bCs w:val="0"/>
          <w:color w:val="auto"/>
        </w:rPr>
        <w:t xml:space="preserve">.1.3 </w:t>
      </w:r>
      <w:r w:rsidR="0097454F" w:rsidRPr="00AB4ECD">
        <w:rPr>
          <w:rFonts w:cs="Arial"/>
          <w:b w:val="0"/>
          <w:bCs w:val="0"/>
          <w:color w:val="auto"/>
        </w:rPr>
        <w:t>Paiement des acomptes</w:t>
      </w:r>
    </w:p>
    <w:p w14:paraId="4DC5C3DC" w14:textId="77777777" w:rsidR="0097454F" w:rsidRPr="00AB4ECD" w:rsidRDefault="0097454F" w:rsidP="0017585C">
      <w:pPr>
        <w:pStyle w:val="Titretableau"/>
        <w:jc w:val="left"/>
        <w:rPr>
          <w:rFonts w:cs="Arial"/>
          <w:b w:val="0"/>
          <w:bCs w:val="0"/>
          <w:color w:val="auto"/>
          <w:u w:val="single"/>
        </w:rPr>
      </w:pPr>
    </w:p>
    <w:p w14:paraId="0FD6DE95" w14:textId="1F624BCE" w:rsidR="0097454F" w:rsidRPr="00641430" w:rsidRDefault="0097454F" w:rsidP="0017585C">
      <w:pPr>
        <w:pStyle w:val="Titretableau"/>
        <w:jc w:val="left"/>
        <w:rPr>
          <w:rFonts w:cs="Arial"/>
          <w:b w:val="0"/>
          <w:bCs w:val="0"/>
          <w:color w:val="auto"/>
          <w:sz w:val="20"/>
          <w:szCs w:val="20"/>
        </w:rPr>
      </w:pPr>
      <w:r w:rsidRPr="00641430">
        <w:rPr>
          <w:rFonts w:cs="Arial"/>
          <w:b w:val="0"/>
          <w:bCs w:val="0"/>
          <w:color w:val="auto"/>
          <w:sz w:val="20"/>
          <w:szCs w:val="20"/>
        </w:rPr>
        <w:t>Après remise de la situation mensuelle, il est procédé aux opérations de vérifications prévues par l’article 19.4 de la norme AFNOR NF P03-001</w:t>
      </w:r>
      <w:r w:rsidR="00111A24" w:rsidRPr="00641430">
        <w:rPr>
          <w:rFonts w:cs="Arial"/>
          <w:b w:val="0"/>
          <w:bCs w:val="0"/>
          <w:color w:val="auto"/>
          <w:sz w:val="20"/>
          <w:szCs w:val="20"/>
        </w:rPr>
        <w:t>.</w:t>
      </w:r>
    </w:p>
    <w:p w14:paraId="2112A2F6" w14:textId="77777777" w:rsidR="00111A24" w:rsidRPr="00641430" w:rsidRDefault="00111A24" w:rsidP="0017585C">
      <w:pPr>
        <w:pStyle w:val="Titretableau"/>
        <w:jc w:val="left"/>
        <w:rPr>
          <w:rFonts w:cs="Arial"/>
          <w:b w:val="0"/>
          <w:bCs w:val="0"/>
          <w:color w:val="auto"/>
          <w:sz w:val="20"/>
          <w:szCs w:val="20"/>
        </w:rPr>
      </w:pPr>
    </w:p>
    <w:p w14:paraId="0505A1AE" w14:textId="0F7874C9" w:rsidR="0035611D" w:rsidRPr="00641430" w:rsidRDefault="00111A24" w:rsidP="0017585C">
      <w:pPr>
        <w:pStyle w:val="Titretableau"/>
        <w:jc w:val="left"/>
        <w:rPr>
          <w:rFonts w:cs="Arial"/>
          <w:b w:val="0"/>
          <w:bCs w:val="0"/>
          <w:color w:val="auto"/>
          <w:sz w:val="20"/>
          <w:szCs w:val="20"/>
        </w:rPr>
      </w:pPr>
      <w:r w:rsidRPr="00641430">
        <w:rPr>
          <w:rFonts w:cs="Arial"/>
          <w:b w:val="0"/>
          <w:bCs w:val="0"/>
          <w:color w:val="auto"/>
          <w:sz w:val="20"/>
          <w:szCs w:val="20"/>
        </w:rPr>
        <w:t xml:space="preserve">Puis, </w:t>
      </w:r>
      <w:r w:rsidR="00F45642" w:rsidRPr="00641430">
        <w:rPr>
          <w:rFonts w:cs="Arial"/>
          <w:b w:val="0"/>
          <w:bCs w:val="0"/>
          <w:color w:val="auto"/>
          <w:sz w:val="20"/>
          <w:szCs w:val="20"/>
        </w:rPr>
        <w:t xml:space="preserve">par dérogation </w:t>
      </w:r>
      <w:r w:rsidRPr="00641430">
        <w:rPr>
          <w:rFonts w:cs="Arial"/>
          <w:b w:val="0"/>
          <w:bCs w:val="0"/>
          <w:color w:val="auto"/>
          <w:sz w:val="20"/>
          <w:szCs w:val="20"/>
        </w:rPr>
        <w:t xml:space="preserve">à l’article 20.3 de la norme AFNOR NF P03-001, dans les </w:t>
      </w:r>
      <w:r w:rsidR="00F45642" w:rsidRPr="00641430">
        <w:rPr>
          <w:rFonts w:cs="Arial"/>
          <w:b w:val="0"/>
          <w:bCs w:val="0"/>
          <w:color w:val="auto"/>
          <w:sz w:val="20"/>
          <w:szCs w:val="20"/>
        </w:rPr>
        <w:t xml:space="preserve">45 </w:t>
      </w:r>
      <w:r w:rsidRPr="00641430">
        <w:rPr>
          <w:rFonts w:cs="Arial"/>
          <w:b w:val="0"/>
          <w:bCs w:val="0"/>
          <w:color w:val="auto"/>
          <w:sz w:val="20"/>
          <w:szCs w:val="20"/>
        </w:rPr>
        <w:t>jours à dater de la remise de l'état de situation au maître d'œuvre, les acomptes sont payés à l'entrepreneur et, s'il y a sous</w:t>
      </w:r>
      <w:r w:rsidRPr="00641430">
        <w:rPr>
          <w:rFonts w:ascii="Cambria Math" w:hAnsi="Cambria Math" w:cs="Cambria Math"/>
          <w:b w:val="0"/>
          <w:bCs w:val="0"/>
          <w:color w:val="auto"/>
          <w:sz w:val="20"/>
          <w:szCs w:val="20"/>
        </w:rPr>
        <w:t>‐</w:t>
      </w:r>
      <w:r w:rsidRPr="00641430">
        <w:rPr>
          <w:rFonts w:cs="Arial"/>
          <w:b w:val="0"/>
          <w:bCs w:val="0"/>
          <w:color w:val="auto"/>
          <w:sz w:val="20"/>
          <w:szCs w:val="20"/>
        </w:rPr>
        <w:t>traitance et délégation, au sous</w:t>
      </w:r>
      <w:r w:rsidRPr="00641430">
        <w:rPr>
          <w:rFonts w:ascii="Cambria Math" w:hAnsi="Cambria Math" w:cs="Cambria Math"/>
          <w:b w:val="0"/>
          <w:bCs w:val="0"/>
          <w:color w:val="auto"/>
          <w:sz w:val="20"/>
          <w:szCs w:val="20"/>
        </w:rPr>
        <w:t>‐</w:t>
      </w:r>
      <w:r w:rsidRPr="00641430">
        <w:rPr>
          <w:rFonts w:cs="Arial"/>
          <w:b w:val="0"/>
          <w:bCs w:val="0"/>
          <w:color w:val="auto"/>
          <w:sz w:val="20"/>
          <w:szCs w:val="20"/>
        </w:rPr>
        <w:t xml:space="preserve">traitant. </w:t>
      </w:r>
    </w:p>
    <w:p w14:paraId="197D0E4C" w14:textId="77777777" w:rsidR="0035611D" w:rsidRPr="00641430" w:rsidRDefault="00111A24" w:rsidP="0017585C">
      <w:pPr>
        <w:pStyle w:val="Titretableau"/>
        <w:jc w:val="left"/>
        <w:rPr>
          <w:rFonts w:cs="Arial"/>
          <w:b w:val="0"/>
          <w:bCs w:val="0"/>
          <w:color w:val="auto"/>
          <w:sz w:val="20"/>
          <w:szCs w:val="20"/>
        </w:rPr>
      </w:pPr>
      <w:r w:rsidRPr="00641430">
        <w:rPr>
          <w:rFonts w:cs="Arial"/>
          <w:b w:val="0"/>
          <w:bCs w:val="0"/>
          <w:color w:val="auto"/>
          <w:sz w:val="20"/>
          <w:szCs w:val="20"/>
        </w:rPr>
        <w:t xml:space="preserve">Le montant de l'acompte est égal à la proposition d'acompte. S'il y a retard dans les paiements précédemment dus, le montant dû de l'acompte est égal à la différence entre le total des propositions d'acompte et le total des paiements déjà effectués. </w:t>
      </w:r>
    </w:p>
    <w:p w14:paraId="35E69E2E" w14:textId="3C363F5B" w:rsidR="0017585C" w:rsidRPr="00D46E62" w:rsidRDefault="0017585C" w:rsidP="0017585C">
      <w:pPr>
        <w:pStyle w:val="Titretableau"/>
        <w:jc w:val="left"/>
        <w:rPr>
          <w:rFonts w:cs="Arial"/>
          <w:b w:val="0"/>
          <w:bCs w:val="0"/>
          <w:color w:val="auto"/>
        </w:rPr>
      </w:pPr>
    </w:p>
    <w:p w14:paraId="2DE9BC75" w14:textId="5FF4C1BB" w:rsidR="007369E9" w:rsidRPr="00AB4ECD" w:rsidRDefault="0022114B" w:rsidP="007369E9">
      <w:pPr>
        <w:pStyle w:val="Titretableau"/>
        <w:jc w:val="both"/>
        <w:rPr>
          <w:rFonts w:cs="Arial"/>
          <w:b w:val="0"/>
          <w:bCs w:val="0"/>
          <w:color w:val="auto"/>
        </w:rPr>
      </w:pPr>
      <w:r w:rsidRPr="00AB4ECD">
        <w:rPr>
          <w:rFonts w:cs="Arial"/>
          <w:b w:val="0"/>
          <w:bCs w:val="0"/>
          <w:color w:val="auto"/>
        </w:rPr>
        <w:t>11</w:t>
      </w:r>
      <w:r w:rsidR="007369E9" w:rsidRPr="00AB4ECD">
        <w:rPr>
          <w:rFonts w:cs="Arial"/>
          <w:b w:val="0"/>
          <w:bCs w:val="0"/>
          <w:color w:val="auto"/>
        </w:rPr>
        <w:t>.1.</w:t>
      </w:r>
      <w:r w:rsidR="00711F27" w:rsidRPr="00AB4ECD">
        <w:rPr>
          <w:rFonts w:cs="Arial"/>
          <w:b w:val="0"/>
          <w:bCs w:val="0"/>
          <w:color w:val="auto"/>
        </w:rPr>
        <w:t>4</w:t>
      </w:r>
      <w:r w:rsidR="007369E9" w:rsidRPr="00AB4ECD">
        <w:rPr>
          <w:rFonts w:cs="Arial"/>
          <w:b w:val="0"/>
          <w:bCs w:val="0"/>
          <w:color w:val="auto"/>
        </w:rPr>
        <w:t xml:space="preserve"> </w:t>
      </w:r>
      <w:r w:rsidR="00571EDA" w:rsidRPr="00AB4ECD">
        <w:rPr>
          <w:rFonts w:cs="Arial"/>
          <w:b w:val="0"/>
          <w:bCs w:val="0"/>
          <w:color w:val="auto"/>
        </w:rPr>
        <w:t>Décompte</w:t>
      </w:r>
      <w:r w:rsidR="00973103" w:rsidRPr="00AB4ECD">
        <w:rPr>
          <w:rFonts w:cs="Arial"/>
          <w:b w:val="0"/>
          <w:bCs w:val="0"/>
          <w:color w:val="auto"/>
        </w:rPr>
        <w:t xml:space="preserve"> </w:t>
      </w:r>
      <w:r w:rsidR="00082F48" w:rsidRPr="00AB4ECD">
        <w:rPr>
          <w:rFonts w:cs="Arial"/>
          <w:b w:val="0"/>
          <w:bCs w:val="0"/>
          <w:color w:val="auto"/>
        </w:rPr>
        <w:t>final</w:t>
      </w:r>
      <w:r w:rsidR="00DA2998" w:rsidRPr="00AB4ECD">
        <w:rPr>
          <w:rFonts w:cs="Arial"/>
          <w:b w:val="0"/>
          <w:bCs w:val="0"/>
          <w:color w:val="auto"/>
        </w:rPr>
        <w:t xml:space="preserve"> et Décompte général et définitif (DGD) </w:t>
      </w:r>
    </w:p>
    <w:p w14:paraId="5643C40F" w14:textId="77777777" w:rsidR="00670CC9" w:rsidRPr="00AB4ECD" w:rsidRDefault="00670CC9" w:rsidP="00670CC9">
      <w:pPr>
        <w:pStyle w:val="Titretableau"/>
        <w:jc w:val="both"/>
        <w:rPr>
          <w:rFonts w:cs="Arial"/>
          <w:b w:val="0"/>
          <w:bCs w:val="0"/>
          <w:color w:val="auto"/>
        </w:rPr>
      </w:pPr>
    </w:p>
    <w:p w14:paraId="7CE5636C" w14:textId="76F809D0" w:rsidR="005716CA" w:rsidRPr="00AB4ECD" w:rsidRDefault="00D12650" w:rsidP="00670CC9">
      <w:pPr>
        <w:pStyle w:val="Titretableau"/>
        <w:jc w:val="both"/>
        <w:rPr>
          <w:rFonts w:cs="Arial"/>
          <w:b w:val="0"/>
          <w:bCs w:val="0"/>
          <w:color w:val="auto"/>
          <w:sz w:val="20"/>
          <w:szCs w:val="20"/>
        </w:rPr>
      </w:pPr>
      <w:r w:rsidRPr="00AB4ECD">
        <w:rPr>
          <w:rFonts w:cs="Arial"/>
          <w:b w:val="0"/>
          <w:bCs w:val="0"/>
          <w:color w:val="auto"/>
          <w:sz w:val="20"/>
          <w:szCs w:val="20"/>
        </w:rPr>
        <w:t xml:space="preserve">Le prix total dû </w:t>
      </w:r>
      <w:r w:rsidR="00D30E9C"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Pr="00AB4ECD">
        <w:rPr>
          <w:rFonts w:cs="Arial"/>
          <w:b w:val="0"/>
          <w:bCs w:val="0"/>
          <w:color w:val="auto"/>
          <w:sz w:val="20"/>
          <w:szCs w:val="20"/>
        </w:rPr>
        <w:t xml:space="preserve"> au titre du marché exécuté correspond au prix global forfaitaire, avec prise en compte des éventuels avenants et ordres de services et indemnisation au titre de la réglementation anti-endommagement des réseaux. </w:t>
      </w:r>
    </w:p>
    <w:p w14:paraId="0B6DCAE0" w14:textId="06D0C414" w:rsidR="00D12650" w:rsidRPr="00AB4ECD" w:rsidRDefault="00827C31" w:rsidP="00670CC9">
      <w:pPr>
        <w:pStyle w:val="Titretableau"/>
        <w:jc w:val="both"/>
        <w:rPr>
          <w:rFonts w:cs="Arial"/>
          <w:b w:val="0"/>
          <w:bCs w:val="0"/>
          <w:color w:val="auto"/>
          <w:sz w:val="20"/>
          <w:szCs w:val="20"/>
        </w:rPr>
      </w:pPr>
      <w:r w:rsidRPr="00AB4ECD">
        <w:rPr>
          <w:rFonts w:cs="Arial"/>
          <w:b w:val="0"/>
          <w:bCs w:val="0"/>
          <w:color w:val="auto"/>
          <w:sz w:val="20"/>
          <w:szCs w:val="20"/>
        </w:rPr>
        <w:t xml:space="preserve">Le </w:t>
      </w:r>
      <w:r w:rsidR="00D972BA" w:rsidRPr="00AB4ECD">
        <w:rPr>
          <w:rFonts w:cs="Arial"/>
          <w:b w:val="0"/>
          <w:bCs w:val="0"/>
          <w:color w:val="auto"/>
          <w:sz w:val="20"/>
          <w:szCs w:val="20"/>
        </w:rPr>
        <w:t>Titulaire</w:t>
      </w:r>
      <w:r w:rsidR="00D12650" w:rsidRPr="00AB4ECD">
        <w:rPr>
          <w:rFonts w:cs="Arial"/>
          <w:b w:val="0"/>
          <w:bCs w:val="0"/>
          <w:color w:val="auto"/>
          <w:sz w:val="20"/>
          <w:szCs w:val="20"/>
        </w:rPr>
        <w:t xml:space="preserve"> transmet au Maître d’</w:t>
      </w:r>
      <w:r w:rsidR="005902EF" w:rsidRPr="00AB4ECD">
        <w:rPr>
          <w:rFonts w:cs="Arial"/>
          <w:b w:val="0"/>
          <w:bCs w:val="0"/>
          <w:color w:val="auto"/>
          <w:sz w:val="20"/>
          <w:szCs w:val="20"/>
        </w:rPr>
        <w:t>œuvre</w:t>
      </w:r>
      <w:r w:rsidR="00D12650" w:rsidRPr="00AB4ECD">
        <w:rPr>
          <w:rFonts w:cs="Arial"/>
          <w:b w:val="0"/>
          <w:bCs w:val="0"/>
          <w:color w:val="auto"/>
          <w:sz w:val="20"/>
          <w:szCs w:val="20"/>
        </w:rPr>
        <w:t xml:space="preserve"> son </w:t>
      </w:r>
      <w:r w:rsidR="00082F48" w:rsidRPr="00AB4ECD">
        <w:rPr>
          <w:rFonts w:cs="Arial"/>
          <w:b w:val="0"/>
          <w:bCs w:val="0"/>
          <w:color w:val="auto"/>
          <w:sz w:val="20"/>
          <w:szCs w:val="20"/>
        </w:rPr>
        <w:t>projet de décompte final</w:t>
      </w:r>
      <w:r w:rsidR="00D12650" w:rsidRPr="00AB4ECD">
        <w:rPr>
          <w:rFonts w:cs="Arial"/>
          <w:b w:val="0"/>
          <w:bCs w:val="0"/>
          <w:color w:val="auto"/>
          <w:sz w:val="20"/>
          <w:szCs w:val="20"/>
        </w:rPr>
        <w:t xml:space="preserve">, dans le délai de </w:t>
      </w:r>
      <w:r w:rsidR="00625B88" w:rsidRPr="00AB4ECD">
        <w:rPr>
          <w:rFonts w:cs="Arial"/>
          <w:b w:val="0"/>
          <w:bCs w:val="0"/>
          <w:color w:val="auto"/>
          <w:sz w:val="20"/>
          <w:szCs w:val="20"/>
        </w:rPr>
        <w:t>45</w:t>
      </w:r>
      <w:r w:rsidR="00D12650" w:rsidRPr="00AB4ECD">
        <w:rPr>
          <w:rFonts w:cs="Arial"/>
          <w:b w:val="0"/>
          <w:bCs w:val="0"/>
          <w:color w:val="auto"/>
          <w:sz w:val="20"/>
          <w:szCs w:val="20"/>
        </w:rPr>
        <w:t xml:space="preserve"> jours à compter de la</w:t>
      </w:r>
      <w:r w:rsidR="005716CA" w:rsidRPr="00AB4ECD">
        <w:rPr>
          <w:rFonts w:cs="Arial"/>
          <w:b w:val="0"/>
          <w:bCs w:val="0"/>
          <w:color w:val="auto"/>
          <w:sz w:val="20"/>
          <w:szCs w:val="20"/>
        </w:rPr>
        <w:t xml:space="preserve"> </w:t>
      </w:r>
      <w:r w:rsidR="00D12650" w:rsidRPr="00AB4ECD">
        <w:rPr>
          <w:rFonts w:cs="Arial"/>
          <w:b w:val="0"/>
          <w:bCs w:val="0"/>
          <w:color w:val="auto"/>
          <w:sz w:val="20"/>
          <w:szCs w:val="20"/>
        </w:rPr>
        <w:t>réception, par tout</w:t>
      </w:r>
      <w:r w:rsidR="005716CA" w:rsidRPr="00AB4ECD">
        <w:rPr>
          <w:rFonts w:cs="Arial"/>
          <w:b w:val="0"/>
          <w:bCs w:val="0"/>
          <w:color w:val="auto"/>
          <w:sz w:val="20"/>
          <w:szCs w:val="20"/>
        </w:rPr>
        <w:t xml:space="preserve"> </w:t>
      </w:r>
      <w:r w:rsidR="00D12650" w:rsidRPr="00AB4ECD">
        <w:rPr>
          <w:rFonts w:cs="Arial"/>
          <w:b w:val="0"/>
          <w:bCs w:val="0"/>
          <w:color w:val="auto"/>
          <w:sz w:val="20"/>
          <w:szCs w:val="20"/>
        </w:rPr>
        <w:t>moyen donnant date certaine à sa transmission.</w:t>
      </w:r>
    </w:p>
    <w:p w14:paraId="183E55CA" w14:textId="43F66B92" w:rsidR="00D12650" w:rsidRPr="00AB4ECD" w:rsidRDefault="00D972BA" w:rsidP="00670CC9">
      <w:pPr>
        <w:pStyle w:val="Titretableau"/>
        <w:jc w:val="both"/>
        <w:rPr>
          <w:rFonts w:cs="Arial"/>
          <w:b w:val="0"/>
          <w:bCs w:val="0"/>
          <w:color w:val="auto"/>
        </w:rPr>
      </w:pPr>
      <w:r w:rsidRPr="00AB4ECD">
        <w:rPr>
          <w:rFonts w:cs="Arial"/>
          <w:b w:val="0"/>
          <w:bCs w:val="0"/>
          <w:color w:val="auto"/>
          <w:sz w:val="20"/>
          <w:szCs w:val="20"/>
        </w:rPr>
        <w:t>Le Titulaire</w:t>
      </w:r>
      <w:r w:rsidR="00D12650" w:rsidRPr="00AB4ECD">
        <w:rPr>
          <w:rFonts w:cs="Arial"/>
          <w:b w:val="0"/>
          <w:bCs w:val="0"/>
          <w:color w:val="auto"/>
          <w:sz w:val="20"/>
          <w:szCs w:val="20"/>
        </w:rPr>
        <w:t xml:space="preserve"> doit informer le Maître d’ouvrage, au même moment, de l’envoi de son mémoire au Maître d’</w:t>
      </w:r>
      <w:r w:rsidR="005902EF" w:rsidRPr="00AB4ECD">
        <w:rPr>
          <w:rFonts w:cs="Arial"/>
          <w:b w:val="0"/>
          <w:bCs w:val="0"/>
          <w:color w:val="auto"/>
          <w:sz w:val="20"/>
          <w:szCs w:val="20"/>
        </w:rPr>
        <w:t>œuvre</w:t>
      </w:r>
      <w:r w:rsidR="00D12650" w:rsidRPr="00AB4ECD">
        <w:rPr>
          <w:rFonts w:cs="Arial"/>
          <w:b w:val="0"/>
          <w:bCs w:val="0"/>
          <w:color w:val="auto"/>
          <w:sz w:val="20"/>
          <w:szCs w:val="20"/>
        </w:rPr>
        <w:t>.</w:t>
      </w:r>
      <w:r w:rsidR="005716CA" w:rsidRPr="00AB4ECD">
        <w:rPr>
          <w:rFonts w:cs="Arial"/>
          <w:b w:val="0"/>
          <w:bCs w:val="0"/>
          <w:color w:val="auto"/>
          <w:sz w:val="20"/>
          <w:szCs w:val="20"/>
        </w:rPr>
        <w:t xml:space="preserve"> </w:t>
      </w:r>
      <w:r w:rsidR="00D12650" w:rsidRPr="00AB4ECD">
        <w:rPr>
          <w:rFonts w:cs="Arial"/>
          <w:b w:val="0"/>
          <w:bCs w:val="0"/>
          <w:color w:val="auto"/>
          <w:sz w:val="20"/>
          <w:szCs w:val="20"/>
        </w:rPr>
        <w:t xml:space="preserve">Le </w:t>
      </w:r>
      <w:r w:rsidR="006F4F99" w:rsidRPr="00AB4ECD">
        <w:rPr>
          <w:rFonts w:cs="Arial"/>
          <w:b w:val="0"/>
          <w:bCs w:val="0"/>
          <w:color w:val="auto"/>
          <w:sz w:val="20"/>
          <w:szCs w:val="20"/>
        </w:rPr>
        <w:t>décompte</w:t>
      </w:r>
      <w:r w:rsidR="00D12650" w:rsidRPr="00AB4ECD">
        <w:rPr>
          <w:rFonts w:cs="Arial"/>
          <w:b w:val="0"/>
          <w:bCs w:val="0"/>
          <w:color w:val="auto"/>
          <w:sz w:val="20"/>
          <w:szCs w:val="20"/>
        </w:rPr>
        <w:t xml:space="preserve"> </w:t>
      </w:r>
      <w:r w:rsidR="006F4F99" w:rsidRPr="00AB4ECD">
        <w:rPr>
          <w:rFonts w:cs="Arial"/>
          <w:b w:val="0"/>
          <w:bCs w:val="0"/>
          <w:color w:val="auto"/>
          <w:sz w:val="20"/>
          <w:szCs w:val="20"/>
        </w:rPr>
        <w:t>du</w:t>
      </w:r>
      <w:r w:rsidRPr="00AB4ECD">
        <w:rPr>
          <w:rFonts w:cs="Arial"/>
          <w:b w:val="0"/>
          <w:bCs w:val="0"/>
          <w:color w:val="auto"/>
          <w:sz w:val="20"/>
          <w:szCs w:val="20"/>
        </w:rPr>
        <w:t xml:space="preserve"> Titulaire</w:t>
      </w:r>
      <w:r w:rsidR="00D12650" w:rsidRPr="00AB4ECD">
        <w:rPr>
          <w:rFonts w:cs="Arial"/>
          <w:b w:val="0"/>
          <w:bCs w:val="0"/>
          <w:color w:val="auto"/>
          <w:sz w:val="20"/>
          <w:szCs w:val="20"/>
        </w:rPr>
        <w:t xml:space="preserve"> doit être complet et assorti, en tant que de besoin, d’observations et d’explications</w:t>
      </w:r>
      <w:r w:rsidR="00D12650" w:rsidRPr="00AB4ECD">
        <w:rPr>
          <w:rFonts w:cs="Arial"/>
          <w:b w:val="0"/>
          <w:bCs w:val="0"/>
          <w:color w:val="auto"/>
        </w:rPr>
        <w:t>.</w:t>
      </w:r>
    </w:p>
    <w:p w14:paraId="146AE73E" w14:textId="11FEE399" w:rsidR="00557FE9" w:rsidRPr="00AB4ECD" w:rsidRDefault="00D12650" w:rsidP="00670CC9">
      <w:pPr>
        <w:pStyle w:val="Titretableau"/>
        <w:jc w:val="both"/>
        <w:rPr>
          <w:rFonts w:cs="Arial"/>
          <w:b w:val="0"/>
          <w:bCs w:val="0"/>
          <w:color w:val="auto"/>
          <w:sz w:val="20"/>
          <w:szCs w:val="20"/>
        </w:rPr>
      </w:pPr>
      <w:r w:rsidRPr="00AB4ECD">
        <w:rPr>
          <w:rFonts w:cs="Arial"/>
          <w:b w:val="0"/>
          <w:bCs w:val="0"/>
          <w:color w:val="auto"/>
          <w:sz w:val="20"/>
          <w:szCs w:val="20"/>
        </w:rPr>
        <w:t xml:space="preserve">Si le </w:t>
      </w:r>
      <w:r w:rsidR="006F4F99" w:rsidRPr="00AB4ECD">
        <w:rPr>
          <w:rFonts w:cs="Arial"/>
          <w:b w:val="0"/>
          <w:bCs w:val="0"/>
          <w:color w:val="auto"/>
          <w:sz w:val="20"/>
          <w:szCs w:val="20"/>
        </w:rPr>
        <w:t>projet de décompte final</w:t>
      </w:r>
      <w:r w:rsidRPr="00AB4ECD">
        <w:rPr>
          <w:rFonts w:cs="Arial"/>
          <w:b w:val="0"/>
          <w:bCs w:val="0"/>
          <w:color w:val="auto"/>
          <w:sz w:val="20"/>
          <w:szCs w:val="20"/>
        </w:rPr>
        <w:t xml:space="preserve"> complet n’a pas été remis au Maître d’</w:t>
      </w:r>
      <w:r w:rsidR="005902EF" w:rsidRPr="00AB4ECD">
        <w:rPr>
          <w:rFonts w:cs="Arial"/>
          <w:b w:val="0"/>
          <w:bCs w:val="0"/>
          <w:color w:val="auto"/>
          <w:sz w:val="20"/>
          <w:szCs w:val="20"/>
        </w:rPr>
        <w:t>œuvre</w:t>
      </w:r>
      <w:r w:rsidRPr="00AB4ECD">
        <w:rPr>
          <w:rFonts w:cs="Arial"/>
          <w:b w:val="0"/>
          <w:bCs w:val="0"/>
          <w:color w:val="auto"/>
          <w:sz w:val="20"/>
          <w:szCs w:val="20"/>
        </w:rPr>
        <w:t xml:space="preserve"> dans le délai de </w:t>
      </w:r>
      <w:r w:rsidR="00625B88" w:rsidRPr="00AB4ECD">
        <w:rPr>
          <w:rFonts w:cs="Arial"/>
          <w:b w:val="0"/>
          <w:bCs w:val="0"/>
          <w:color w:val="auto"/>
          <w:sz w:val="20"/>
          <w:szCs w:val="20"/>
        </w:rPr>
        <w:t>45</w:t>
      </w:r>
      <w:r w:rsidRPr="00D46E62">
        <w:rPr>
          <w:rFonts w:cs="Arial"/>
          <w:b w:val="0"/>
          <w:bCs w:val="0"/>
          <w:color w:val="auto"/>
          <w:sz w:val="20"/>
          <w:szCs w:val="20"/>
        </w:rPr>
        <w:t xml:space="preserve"> jours ci-dessus, le Maître d’ouvrage</w:t>
      </w:r>
      <w:r w:rsidR="00557FE9" w:rsidRPr="00AB4ECD">
        <w:rPr>
          <w:rFonts w:cs="Arial"/>
          <w:b w:val="0"/>
          <w:bCs w:val="0"/>
          <w:color w:val="auto"/>
          <w:sz w:val="20"/>
          <w:szCs w:val="20"/>
        </w:rPr>
        <w:t xml:space="preserve"> </w:t>
      </w:r>
      <w:r w:rsidRPr="00AB4ECD">
        <w:rPr>
          <w:rFonts w:cs="Arial"/>
          <w:b w:val="0"/>
          <w:bCs w:val="0"/>
          <w:color w:val="auto"/>
          <w:sz w:val="20"/>
          <w:szCs w:val="20"/>
        </w:rPr>
        <w:t>peut, après mise en demeure restée sans effet, le faire établir par le Maître d’</w:t>
      </w:r>
      <w:r w:rsidR="005902EF" w:rsidRPr="00AB4ECD">
        <w:rPr>
          <w:rFonts w:cs="Arial"/>
          <w:b w:val="0"/>
          <w:bCs w:val="0"/>
          <w:color w:val="auto"/>
          <w:sz w:val="20"/>
          <w:szCs w:val="20"/>
        </w:rPr>
        <w:t>œuvre</w:t>
      </w:r>
      <w:r w:rsidRPr="00AB4ECD">
        <w:rPr>
          <w:rFonts w:cs="Arial"/>
          <w:b w:val="0"/>
          <w:bCs w:val="0"/>
          <w:color w:val="auto"/>
          <w:sz w:val="20"/>
          <w:szCs w:val="20"/>
        </w:rPr>
        <w:t>, aux frais d</w:t>
      </w:r>
      <w:r w:rsidR="00D972BA" w:rsidRPr="00AB4ECD">
        <w:rPr>
          <w:rFonts w:cs="Arial"/>
          <w:b w:val="0"/>
          <w:bCs w:val="0"/>
          <w:color w:val="auto"/>
          <w:sz w:val="20"/>
          <w:szCs w:val="20"/>
        </w:rPr>
        <w:t>u Titulaire</w:t>
      </w:r>
      <w:r w:rsidRPr="00AB4ECD">
        <w:rPr>
          <w:rFonts w:cs="Arial"/>
          <w:b w:val="0"/>
          <w:bCs w:val="0"/>
          <w:color w:val="auto"/>
          <w:sz w:val="20"/>
          <w:szCs w:val="20"/>
        </w:rPr>
        <w:t>.</w:t>
      </w:r>
    </w:p>
    <w:p w14:paraId="0A723DC2" w14:textId="6D869EA5" w:rsidR="00D12650" w:rsidRPr="00AB4ECD" w:rsidRDefault="00D12650" w:rsidP="00670CC9">
      <w:pPr>
        <w:pStyle w:val="Titretableau"/>
        <w:jc w:val="both"/>
        <w:rPr>
          <w:rFonts w:cs="Arial"/>
          <w:b w:val="0"/>
          <w:bCs w:val="0"/>
          <w:color w:val="auto"/>
          <w:sz w:val="20"/>
          <w:szCs w:val="20"/>
        </w:rPr>
      </w:pPr>
      <w:r w:rsidRPr="00AB4ECD">
        <w:rPr>
          <w:rFonts w:cs="Arial"/>
          <w:b w:val="0"/>
          <w:bCs w:val="0"/>
          <w:color w:val="auto"/>
          <w:sz w:val="20"/>
          <w:szCs w:val="20"/>
        </w:rPr>
        <w:t>A l’issue de sa vérification, le Maître d’</w:t>
      </w:r>
      <w:r w:rsidR="005902EF" w:rsidRPr="00AB4ECD">
        <w:rPr>
          <w:rFonts w:cs="Arial"/>
          <w:b w:val="0"/>
          <w:bCs w:val="0"/>
          <w:color w:val="auto"/>
          <w:sz w:val="20"/>
          <w:szCs w:val="20"/>
        </w:rPr>
        <w:t>œuvre</w:t>
      </w:r>
      <w:r w:rsidRPr="00AB4ECD">
        <w:rPr>
          <w:rFonts w:cs="Arial"/>
          <w:b w:val="0"/>
          <w:bCs w:val="0"/>
          <w:color w:val="auto"/>
          <w:sz w:val="20"/>
          <w:szCs w:val="20"/>
        </w:rPr>
        <w:t xml:space="preserve"> adresse au Maître d’ouvrage sa proposition de décompte général.</w:t>
      </w:r>
      <w:r w:rsidR="00557FE9" w:rsidRPr="00AB4ECD">
        <w:rPr>
          <w:rFonts w:cs="Arial"/>
          <w:b w:val="0"/>
          <w:bCs w:val="0"/>
          <w:color w:val="auto"/>
          <w:sz w:val="20"/>
          <w:szCs w:val="20"/>
        </w:rPr>
        <w:t xml:space="preserve"> </w:t>
      </w:r>
      <w:r w:rsidR="00827C31" w:rsidRPr="00AB4ECD">
        <w:rPr>
          <w:rFonts w:cs="Arial"/>
          <w:b w:val="0"/>
          <w:bCs w:val="0"/>
          <w:color w:val="auto"/>
          <w:sz w:val="20"/>
          <w:szCs w:val="20"/>
        </w:rPr>
        <w:t xml:space="preserve">Par dérogation à l’article 19.5 de la norme AFNOR NF P03-001, le </w:t>
      </w:r>
      <w:r w:rsidRPr="00AB4ECD">
        <w:rPr>
          <w:rFonts w:cs="Arial"/>
          <w:b w:val="0"/>
          <w:bCs w:val="0"/>
          <w:color w:val="auto"/>
          <w:sz w:val="20"/>
          <w:szCs w:val="20"/>
        </w:rPr>
        <w:t xml:space="preserve">Maître d’ouvrage notifie cette proposition de décompte </w:t>
      </w:r>
      <w:r w:rsidR="00D972BA" w:rsidRPr="00AB4ECD">
        <w:rPr>
          <w:rFonts w:cs="Arial"/>
          <w:b w:val="0"/>
          <w:bCs w:val="0"/>
          <w:color w:val="auto"/>
          <w:sz w:val="20"/>
          <w:szCs w:val="20"/>
        </w:rPr>
        <w:t>au Titulaire</w:t>
      </w:r>
      <w:r w:rsidR="001C27F9" w:rsidRPr="00AB4ECD">
        <w:rPr>
          <w:rFonts w:cs="Arial"/>
          <w:b w:val="0"/>
          <w:bCs w:val="0"/>
          <w:color w:val="auto"/>
          <w:sz w:val="20"/>
          <w:szCs w:val="20"/>
        </w:rPr>
        <w:t xml:space="preserve"> dans un délai de </w:t>
      </w:r>
      <w:r w:rsidR="008F1257" w:rsidRPr="00AB4ECD">
        <w:rPr>
          <w:rFonts w:cs="Arial"/>
          <w:b w:val="0"/>
          <w:bCs w:val="0"/>
          <w:color w:val="auto"/>
          <w:sz w:val="20"/>
          <w:szCs w:val="20"/>
        </w:rPr>
        <w:t>60</w:t>
      </w:r>
      <w:r w:rsidR="001C27F9" w:rsidRPr="00AB4ECD">
        <w:rPr>
          <w:rFonts w:cs="Arial"/>
          <w:b w:val="0"/>
          <w:bCs w:val="0"/>
          <w:color w:val="auto"/>
          <w:sz w:val="20"/>
          <w:szCs w:val="20"/>
        </w:rPr>
        <w:t xml:space="preserve"> jours à compter de la réception du décompte final</w:t>
      </w:r>
      <w:r w:rsidRPr="00AB4ECD">
        <w:rPr>
          <w:rFonts w:cs="Arial"/>
          <w:b w:val="0"/>
          <w:bCs w:val="0"/>
          <w:color w:val="auto"/>
          <w:sz w:val="20"/>
          <w:szCs w:val="20"/>
        </w:rPr>
        <w:t>.</w:t>
      </w:r>
    </w:p>
    <w:p w14:paraId="67BB6F0E" w14:textId="09BDA756" w:rsidR="00670CC9" w:rsidRPr="00AB4ECD" w:rsidRDefault="00D12650" w:rsidP="00670CC9">
      <w:pPr>
        <w:pStyle w:val="Titretableau"/>
        <w:jc w:val="both"/>
        <w:rPr>
          <w:rFonts w:cs="Arial"/>
          <w:b w:val="0"/>
          <w:bCs w:val="0"/>
          <w:color w:val="auto"/>
          <w:sz w:val="20"/>
          <w:szCs w:val="20"/>
        </w:rPr>
      </w:pPr>
      <w:r w:rsidRPr="00AB4ECD">
        <w:rPr>
          <w:rFonts w:cs="Arial"/>
          <w:b w:val="0"/>
          <w:bCs w:val="0"/>
          <w:color w:val="auto"/>
          <w:sz w:val="20"/>
          <w:szCs w:val="20"/>
        </w:rPr>
        <w:t>A compter de la notification par le Maître d’ouvrage du décompte général</w:t>
      </w:r>
      <w:r w:rsidR="00634B40" w:rsidRPr="00AB4ECD">
        <w:rPr>
          <w:rFonts w:cs="Arial"/>
          <w:b w:val="0"/>
          <w:bCs w:val="0"/>
          <w:color w:val="auto"/>
          <w:sz w:val="20"/>
          <w:szCs w:val="20"/>
        </w:rPr>
        <w:t xml:space="preserve"> </w:t>
      </w:r>
      <w:r w:rsidR="00D972BA" w:rsidRPr="00AB4ECD">
        <w:rPr>
          <w:rFonts w:cs="Arial"/>
          <w:b w:val="0"/>
          <w:bCs w:val="0"/>
          <w:color w:val="auto"/>
          <w:sz w:val="20"/>
          <w:szCs w:val="20"/>
        </w:rPr>
        <w:t>au Titulaire</w:t>
      </w:r>
      <w:r w:rsidR="00634B40" w:rsidRPr="00AB4ECD">
        <w:rPr>
          <w:rFonts w:cs="Arial"/>
          <w:b w:val="0"/>
          <w:bCs w:val="0"/>
          <w:color w:val="auto"/>
          <w:sz w:val="20"/>
          <w:szCs w:val="20"/>
        </w:rPr>
        <w:t>, ce dernier</w:t>
      </w:r>
      <w:r w:rsidRPr="00AB4ECD">
        <w:rPr>
          <w:rFonts w:cs="Arial"/>
          <w:b w:val="0"/>
          <w:bCs w:val="0"/>
          <w:color w:val="auto"/>
          <w:sz w:val="20"/>
          <w:szCs w:val="20"/>
        </w:rPr>
        <w:t xml:space="preserve"> dispose de 30 jours pour présenter</w:t>
      </w:r>
      <w:r w:rsidR="00557FE9" w:rsidRPr="00AB4ECD">
        <w:rPr>
          <w:rFonts w:cs="Arial"/>
          <w:b w:val="0"/>
          <w:bCs w:val="0"/>
          <w:color w:val="auto"/>
          <w:sz w:val="20"/>
          <w:szCs w:val="20"/>
        </w:rPr>
        <w:t xml:space="preserve"> </w:t>
      </w:r>
      <w:r w:rsidRPr="00AB4ECD">
        <w:rPr>
          <w:rFonts w:cs="Arial"/>
          <w:b w:val="0"/>
          <w:bCs w:val="0"/>
          <w:color w:val="auto"/>
          <w:sz w:val="20"/>
          <w:szCs w:val="20"/>
        </w:rPr>
        <w:t>par écrit ses observations auprès du Maître d’</w:t>
      </w:r>
      <w:r w:rsidR="005902EF" w:rsidRPr="00AB4ECD">
        <w:rPr>
          <w:rFonts w:cs="Arial"/>
          <w:b w:val="0"/>
          <w:bCs w:val="0"/>
          <w:color w:val="auto"/>
          <w:sz w:val="20"/>
          <w:szCs w:val="20"/>
        </w:rPr>
        <w:t>œuvre</w:t>
      </w:r>
      <w:r w:rsidRPr="00AB4ECD">
        <w:rPr>
          <w:rFonts w:cs="Arial"/>
          <w:b w:val="0"/>
          <w:bCs w:val="0"/>
          <w:color w:val="auto"/>
          <w:sz w:val="20"/>
          <w:szCs w:val="20"/>
        </w:rPr>
        <w:t xml:space="preserve"> et du Maître d’ouvrage. A l’expiration de ce délai, </w:t>
      </w:r>
      <w:r w:rsidR="00634B40" w:rsidRPr="00AB4ECD">
        <w:rPr>
          <w:rFonts w:cs="Arial"/>
          <w:b w:val="0"/>
          <w:bCs w:val="0"/>
          <w:color w:val="auto"/>
          <w:sz w:val="20"/>
          <w:szCs w:val="20"/>
        </w:rPr>
        <w:t>l</w:t>
      </w:r>
      <w:r w:rsidR="00D972BA" w:rsidRPr="00AB4ECD">
        <w:rPr>
          <w:rFonts w:cs="Arial"/>
          <w:b w:val="0"/>
          <w:bCs w:val="0"/>
          <w:color w:val="auto"/>
          <w:sz w:val="20"/>
          <w:szCs w:val="20"/>
        </w:rPr>
        <w:t>e Titulaire</w:t>
      </w:r>
      <w:r w:rsidRPr="00AB4ECD">
        <w:rPr>
          <w:rFonts w:cs="Arial"/>
          <w:b w:val="0"/>
          <w:bCs w:val="0"/>
          <w:color w:val="auto"/>
          <w:sz w:val="20"/>
          <w:szCs w:val="20"/>
        </w:rPr>
        <w:t xml:space="preserve"> est</w:t>
      </w:r>
      <w:r w:rsidR="00670CC9" w:rsidRPr="00AB4ECD">
        <w:rPr>
          <w:rFonts w:cs="Arial"/>
          <w:b w:val="0"/>
          <w:bCs w:val="0"/>
          <w:color w:val="auto"/>
          <w:sz w:val="20"/>
          <w:szCs w:val="20"/>
        </w:rPr>
        <w:t xml:space="preserve"> </w:t>
      </w:r>
      <w:r w:rsidRPr="00AB4ECD">
        <w:rPr>
          <w:rFonts w:cs="Arial"/>
          <w:b w:val="0"/>
          <w:bCs w:val="0"/>
          <w:color w:val="auto"/>
          <w:sz w:val="20"/>
          <w:szCs w:val="20"/>
        </w:rPr>
        <w:t xml:space="preserve">réputé avoir accepté le décompte général, devenu définitif, notifié par le Maître d’ouvrage. </w:t>
      </w:r>
    </w:p>
    <w:p w14:paraId="4DF0F19D" w14:textId="19079DE0" w:rsidR="00670CC9" w:rsidRPr="00AB4ECD" w:rsidRDefault="00D12650" w:rsidP="00670CC9">
      <w:pPr>
        <w:pStyle w:val="Titretableau"/>
        <w:jc w:val="both"/>
        <w:rPr>
          <w:rFonts w:cs="Arial"/>
          <w:b w:val="0"/>
          <w:bCs w:val="0"/>
          <w:color w:val="auto"/>
          <w:sz w:val="20"/>
          <w:szCs w:val="20"/>
        </w:rPr>
      </w:pPr>
      <w:r w:rsidRPr="00AB4ECD">
        <w:rPr>
          <w:rFonts w:cs="Arial"/>
          <w:b w:val="0"/>
          <w:bCs w:val="0"/>
          <w:color w:val="auto"/>
          <w:sz w:val="20"/>
          <w:szCs w:val="20"/>
        </w:rPr>
        <w:t xml:space="preserve">Dans le cas où </w:t>
      </w:r>
      <w:r w:rsidR="00E072DD" w:rsidRPr="00AB4ECD">
        <w:rPr>
          <w:rFonts w:cs="Arial"/>
          <w:b w:val="0"/>
          <w:bCs w:val="0"/>
          <w:color w:val="auto"/>
          <w:sz w:val="20"/>
          <w:szCs w:val="20"/>
        </w:rPr>
        <w:t>l</w:t>
      </w:r>
      <w:r w:rsidR="00D972BA" w:rsidRPr="00AB4ECD">
        <w:rPr>
          <w:rFonts w:cs="Arial"/>
          <w:b w:val="0"/>
          <w:bCs w:val="0"/>
          <w:color w:val="auto"/>
          <w:sz w:val="20"/>
          <w:szCs w:val="20"/>
        </w:rPr>
        <w:t>e Titulaire</w:t>
      </w:r>
      <w:r w:rsidRPr="00AB4ECD">
        <w:rPr>
          <w:rFonts w:cs="Arial"/>
          <w:b w:val="0"/>
          <w:bCs w:val="0"/>
          <w:color w:val="auto"/>
          <w:sz w:val="20"/>
          <w:szCs w:val="20"/>
        </w:rPr>
        <w:t xml:space="preserve"> n’est</w:t>
      </w:r>
      <w:r w:rsidR="00670CC9" w:rsidRPr="00AB4ECD">
        <w:rPr>
          <w:rFonts w:cs="Arial"/>
          <w:b w:val="0"/>
          <w:bCs w:val="0"/>
          <w:color w:val="auto"/>
          <w:sz w:val="20"/>
          <w:szCs w:val="20"/>
        </w:rPr>
        <w:t xml:space="preserve"> </w:t>
      </w:r>
      <w:r w:rsidRPr="00AB4ECD">
        <w:rPr>
          <w:rFonts w:cs="Arial"/>
          <w:b w:val="0"/>
          <w:bCs w:val="0"/>
          <w:color w:val="auto"/>
          <w:sz w:val="20"/>
          <w:szCs w:val="20"/>
        </w:rPr>
        <w:t>pas d’accord sur le décompte vérifié, il demande au Maître d’ouvrage, dans le délai de 30 jours ci-dessus, la tenue d’une</w:t>
      </w:r>
      <w:r w:rsidR="00670CC9" w:rsidRPr="00AB4ECD">
        <w:rPr>
          <w:rFonts w:cs="Arial"/>
          <w:b w:val="0"/>
          <w:bCs w:val="0"/>
          <w:color w:val="auto"/>
          <w:sz w:val="20"/>
          <w:szCs w:val="20"/>
        </w:rPr>
        <w:t xml:space="preserve"> </w:t>
      </w:r>
      <w:r w:rsidRPr="00AB4ECD">
        <w:rPr>
          <w:rFonts w:cs="Arial"/>
          <w:b w:val="0"/>
          <w:bCs w:val="0"/>
          <w:color w:val="auto"/>
          <w:sz w:val="20"/>
          <w:szCs w:val="20"/>
        </w:rPr>
        <w:t>réunion à laquelle participe le Maître d’</w:t>
      </w:r>
      <w:r w:rsidR="005902EF" w:rsidRPr="00AB4ECD">
        <w:rPr>
          <w:rFonts w:cs="Arial"/>
          <w:b w:val="0"/>
          <w:bCs w:val="0"/>
          <w:color w:val="auto"/>
          <w:sz w:val="20"/>
          <w:szCs w:val="20"/>
        </w:rPr>
        <w:t>œuvre</w:t>
      </w:r>
      <w:r w:rsidRPr="00AB4ECD">
        <w:rPr>
          <w:rFonts w:cs="Arial"/>
          <w:b w:val="0"/>
          <w:bCs w:val="0"/>
          <w:color w:val="auto"/>
          <w:sz w:val="20"/>
          <w:szCs w:val="20"/>
        </w:rPr>
        <w:t>, pour tenter de trouver un accord. Un compte-rendu de réunion, signé par les</w:t>
      </w:r>
      <w:r w:rsidR="00670CC9" w:rsidRPr="00AB4ECD">
        <w:rPr>
          <w:rFonts w:cs="Arial"/>
          <w:b w:val="0"/>
          <w:bCs w:val="0"/>
          <w:color w:val="auto"/>
          <w:sz w:val="20"/>
          <w:szCs w:val="20"/>
        </w:rPr>
        <w:t xml:space="preserve"> </w:t>
      </w:r>
      <w:r w:rsidRPr="00AB4ECD">
        <w:rPr>
          <w:rFonts w:cs="Arial"/>
          <w:b w:val="0"/>
          <w:bCs w:val="0"/>
          <w:color w:val="auto"/>
          <w:sz w:val="20"/>
          <w:szCs w:val="20"/>
        </w:rPr>
        <w:t>parties, atteste l’accord intervenu et vaut décompte général définitif.</w:t>
      </w:r>
    </w:p>
    <w:p w14:paraId="31A80CEF" w14:textId="7780B34E" w:rsidR="00D12650" w:rsidRPr="00AB4ECD" w:rsidRDefault="00D12650" w:rsidP="00670CC9">
      <w:pPr>
        <w:pStyle w:val="Titretableau"/>
        <w:jc w:val="both"/>
        <w:rPr>
          <w:rFonts w:cs="Arial"/>
          <w:b w:val="0"/>
          <w:bCs w:val="0"/>
          <w:color w:val="auto"/>
          <w:sz w:val="20"/>
          <w:szCs w:val="20"/>
        </w:rPr>
      </w:pPr>
      <w:r w:rsidRPr="00AB4ECD">
        <w:rPr>
          <w:rFonts w:cs="Arial"/>
          <w:b w:val="0"/>
          <w:bCs w:val="0"/>
          <w:color w:val="auto"/>
          <w:sz w:val="20"/>
          <w:szCs w:val="20"/>
        </w:rPr>
        <w:t>Il est précisé que le paiement intervient dans un délai de 30 jours à compter du moment où le décompte général est devenu</w:t>
      </w:r>
      <w:r w:rsidR="00670CC9" w:rsidRPr="00AB4ECD">
        <w:rPr>
          <w:rFonts w:cs="Arial"/>
          <w:b w:val="0"/>
          <w:bCs w:val="0"/>
          <w:color w:val="auto"/>
          <w:sz w:val="20"/>
          <w:szCs w:val="20"/>
        </w:rPr>
        <w:t xml:space="preserve"> </w:t>
      </w:r>
      <w:r w:rsidRPr="00AB4ECD">
        <w:rPr>
          <w:rFonts w:cs="Arial"/>
          <w:b w:val="0"/>
          <w:bCs w:val="0"/>
          <w:color w:val="auto"/>
          <w:sz w:val="20"/>
          <w:szCs w:val="20"/>
        </w:rPr>
        <w:t>définitif. Le paiement est amputé, s’il y a lieu, de la retenue de garantie.</w:t>
      </w:r>
    </w:p>
    <w:p w14:paraId="7F4C37BF" w14:textId="78AB468A" w:rsidR="005D7F2B" w:rsidRPr="00AB4ECD" w:rsidRDefault="00071BA0" w:rsidP="00AB4ECD">
      <w:pPr>
        <w:autoSpaceDE w:val="0"/>
        <w:autoSpaceDN w:val="0"/>
        <w:adjustRightInd w:val="0"/>
        <w:jc w:val="both"/>
        <w:rPr>
          <w:rFonts w:cs="Arial"/>
        </w:rPr>
      </w:pPr>
      <w:r w:rsidRPr="00AB4ECD">
        <w:rPr>
          <w:rFonts w:ascii="Arial" w:eastAsia="Calibri" w:hAnsi="Arial" w:cs="Arial"/>
          <w:sz w:val="20"/>
          <w:szCs w:val="20"/>
          <w:lang w:eastAsia="en-US"/>
        </w:rPr>
        <w:t>Par dérogation</w:t>
      </w:r>
      <w:r w:rsidRPr="00D46E62">
        <w:rPr>
          <w:rFonts w:ascii="Arial" w:eastAsia="Calibri" w:hAnsi="Arial" w:cs="Arial"/>
          <w:sz w:val="20"/>
          <w:szCs w:val="20"/>
          <w:lang w:eastAsia="en-US"/>
        </w:rPr>
        <w:t xml:space="preserve"> à l’article 20.4.3 de la norme AFNOR NF P03-001, l</w:t>
      </w:r>
      <w:r w:rsidR="00D12650" w:rsidRPr="00D46E62">
        <w:rPr>
          <w:rFonts w:ascii="Arial" w:eastAsia="Calibri" w:hAnsi="Arial" w:cs="Arial"/>
          <w:sz w:val="20"/>
          <w:szCs w:val="20"/>
          <w:lang w:eastAsia="en-US"/>
        </w:rPr>
        <w:t>e règlement des sommes qui ont fait l’objet d’une contestation de la part d</w:t>
      </w:r>
      <w:r w:rsidR="00D972BA" w:rsidRPr="00AB4ECD">
        <w:rPr>
          <w:rFonts w:ascii="Arial" w:eastAsia="Calibri" w:hAnsi="Arial" w:cs="Arial"/>
          <w:sz w:val="20"/>
          <w:szCs w:val="20"/>
          <w:lang w:eastAsia="en-US"/>
        </w:rPr>
        <w:t>u Titulaire</w:t>
      </w:r>
      <w:r w:rsidR="00D12650" w:rsidRPr="00AB4ECD">
        <w:rPr>
          <w:rFonts w:ascii="Arial" w:eastAsia="Calibri" w:hAnsi="Arial" w:cs="Arial"/>
          <w:sz w:val="20"/>
          <w:szCs w:val="20"/>
          <w:lang w:eastAsia="en-US"/>
        </w:rPr>
        <w:t>, est effectué</w:t>
      </w:r>
      <w:r w:rsidR="00CF415C" w:rsidRPr="00AB4ECD">
        <w:rPr>
          <w:rFonts w:ascii="Arial" w:eastAsia="Calibri" w:hAnsi="Arial" w:cs="Arial"/>
          <w:sz w:val="20"/>
          <w:szCs w:val="20"/>
          <w:lang w:eastAsia="en-US"/>
        </w:rPr>
        <w:t xml:space="preserve"> dans le délai de </w:t>
      </w:r>
      <w:r w:rsidR="008F1257" w:rsidRPr="00AB4ECD">
        <w:rPr>
          <w:rFonts w:ascii="Arial" w:eastAsia="Calibri" w:hAnsi="Arial" w:cs="Arial"/>
          <w:sz w:val="20"/>
          <w:szCs w:val="20"/>
          <w:lang w:eastAsia="en-US"/>
        </w:rPr>
        <w:t>45</w:t>
      </w:r>
      <w:r w:rsidR="00CF415C" w:rsidRPr="00AB4ECD">
        <w:rPr>
          <w:rFonts w:ascii="Arial" w:eastAsia="Calibri" w:hAnsi="Arial" w:cs="Arial"/>
          <w:sz w:val="20"/>
          <w:szCs w:val="20"/>
          <w:lang w:eastAsia="en-US"/>
        </w:rPr>
        <w:t xml:space="preserve"> jours suivant l’accord intervenu, quel que soit le moment et les conditions de cet accord.</w:t>
      </w:r>
    </w:p>
    <w:p w14:paraId="6435084B" w14:textId="77777777" w:rsidR="005D7F2B" w:rsidRPr="00AB4ECD" w:rsidRDefault="005D7F2B" w:rsidP="0017585C">
      <w:pPr>
        <w:pStyle w:val="Titretableau"/>
        <w:jc w:val="left"/>
        <w:rPr>
          <w:rFonts w:cs="Arial"/>
          <w:b w:val="0"/>
          <w:bCs w:val="0"/>
          <w:color w:val="auto"/>
        </w:rPr>
      </w:pPr>
    </w:p>
    <w:p w14:paraId="37DF164F" w14:textId="7E25AB2E" w:rsidR="007E27F2" w:rsidRPr="00641430" w:rsidRDefault="007E27F2" w:rsidP="008E0CFA">
      <w:pPr>
        <w:pStyle w:val="Titre1"/>
        <w:rPr>
          <w:color w:val="00628B"/>
          <w:u w:val="single"/>
        </w:rPr>
      </w:pPr>
      <w:bookmarkStart w:id="27" w:name="_Toc90055958"/>
      <w:r w:rsidRPr="00641430">
        <w:rPr>
          <w:color w:val="00628B"/>
          <w:u w:val="single"/>
        </w:rPr>
        <w:t xml:space="preserve">ARTICLE </w:t>
      </w:r>
      <w:r w:rsidR="0022114B" w:rsidRPr="00641430">
        <w:rPr>
          <w:color w:val="00628B"/>
          <w:u w:val="single"/>
        </w:rPr>
        <w:t>12 </w:t>
      </w:r>
      <w:r w:rsidRPr="00641430">
        <w:rPr>
          <w:color w:val="00628B"/>
          <w:u w:val="single"/>
        </w:rPr>
        <w:t xml:space="preserve">: </w:t>
      </w:r>
      <w:r w:rsidR="00CF4F7E" w:rsidRPr="00641430">
        <w:rPr>
          <w:color w:val="00628B"/>
          <w:u w:val="single"/>
        </w:rPr>
        <w:t>EXECUTION DES TRAVAUX</w:t>
      </w:r>
      <w:bookmarkEnd w:id="27"/>
    </w:p>
    <w:p w14:paraId="0A96A86B" w14:textId="006CC8F3" w:rsidR="0017585C" w:rsidRPr="00D46E62" w:rsidRDefault="0017585C" w:rsidP="0017585C">
      <w:pPr>
        <w:pStyle w:val="Titretableau"/>
        <w:jc w:val="left"/>
        <w:rPr>
          <w:rFonts w:cs="Arial"/>
          <w:sz w:val="28"/>
          <w:szCs w:val="28"/>
          <w:u w:val="single"/>
        </w:rPr>
      </w:pPr>
    </w:p>
    <w:p w14:paraId="0E5B830C" w14:textId="61A13A2E" w:rsidR="0080707A" w:rsidRPr="00AB4ECD" w:rsidRDefault="0022114B" w:rsidP="00E76BB9">
      <w:pPr>
        <w:pStyle w:val="Titretableau"/>
        <w:jc w:val="both"/>
        <w:rPr>
          <w:rFonts w:cs="Arial"/>
          <w:b w:val="0"/>
          <w:bCs w:val="0"/>
          <w:color w:val="auto"/>
        </w:rPr>
      </w:pPr>
      <w:r w:rsidRPr="00AB4ECD">
        <w:rPr>
          <w:rFonts w:cs="Arial"/>
          <w:b w:val="0"/>
          <w:bCs w:val="0"/>
          <w:color w:val="auto"/>
        </w:rPr>
        <w:t>12</w:t>
      </w:r>
      <w:r w:rsidR="00E76BB9" w:rsidRPr="00AB4ECD">
        <w:rPr>
          <w:rFonts w:cs="Arial"/>
          <w:b w:val="0"/>
          <w:bCs w:val="0"/>
          <w:color w:val="auto"/>
        </w:rPr>
        <w:t>.1.</w:t>
      </w:r>
      <w:r w:rsidR="0080707A" w:rsidRPr="00AB4ECD">
        <w:rPr>
          <w:rFonts w:cs="Arial"/>
          <w:b w:val="0"/>
          <w:bCs w:val="0"/>
          <w:color w:val="auto"/>
        </w:rPr>
        <w:t xml:space="preserve"> Obligation quant aux personnels intervenant sur le chantier </w:t>
      </w:r>
    </w:p>
    <w:p w14:paraId="08EA85E8" w14:textId="77777777" w:rsidR="00527F80" w:rsidRPr="00AB4ECD" w:rsidRDefault="00527F80" w:rsidP="00E76BB9">
      <w:pPr>
        <w:pStyle w:val="Titretableau"/>
        <w:jc w:val="both"/>
        <w:rPr>
          <w:rFonts w:cs="Arial"/>
          <w:b w:val="0"/>
          <w:bCs w:val="0"/>
          <w:color w:val="auto"/>
          <w:u w:val="single"/>
        </w:rPr>
      </w:pPr>
    </w:p>
    <w:p w14:paraId="72EC6084" w14:textId="55B3B9D7" w:rsidR="00585A59" w:rsidRPr="00AB4ECD" w:rsidRDefault="0022114B" w:rsidP="00E76BB9">
      <w:pPr>
        <w:pStyle w:val="Titretableau"/>
        <w:jc w:val="both"/>
        <w:rPr>
          <w:rFonts w:cs="Arial"/>
          <w:b w:val="0"/>
          <w:bCs w:val="0"/>
          <w:color w:val="auto"/>
        </w:rPr>
      </w:pPr>
      <w:r w:rsidRPr="00AB4ECD">
        <w:rPr>
          <w:rFonts w:cs="Arial"/>
          <w:b w:val="0"/>
          <w:bCs w:val="0"/>
          <w:color w:val="auto"/>
        </w:rPr>
        <w:t>12</w:t>
      </w:r>
      <w:r w:rsidR="00585A59" w:rsidRPr="00AB4ECD">
        <w:rPr>
          <w:rFonts w:cs="Arial"/>
          <w:b w:val="0"/>
          <w:bCs w:val="0"/>
          <w:color w:val="auto"/>
        </w:rPr>
        <w:t>.1.1</w:t>
      </w:r>
      <w:r w:rsidR="00F03ED3" w:rsidRPr="00AB4ECD">
        <w:rPr>
          <w:rFonts w:cs="Arial"/>
          <w:b w:val="0"/>
          <w:bCs w:val="0"/>
          <w:color w:val="auto"/>
        </w:rPr>
        <w:t xml:space="preserve">.1 </w:t>
      </w:r>
      <w:r w:rsidR="00CF582A" w:rsidRPr="00AB4ECD">
        <w:rPr>
          <w:rFonts w:cs="Arial"/>
          <w:b w:val="0"/>
          <w:bCs w:val="0"/>
          <w:color w:val="auto"/>
        </w:rPr>
        <w:t xml:space="preserve">Hygiène et sécurité </w:t>
      </w:r>
      <w:r w:rsidR="005B747D" w:rsidRPr="00AB4ECD">
        <w:rPr>
          <w:rFonts w:cs="Arial"/>
          <w:b w:val="0"/>
          <w:bCs w:val="0"/>
          <w:color w:val="auto"/>
        </w:rPr>
        <w:t xml:space="preserve">sur le chantier </w:t>
      </w:r>
    </w:p>
    <w:p w14:paraId="0F5AB4A2" w14:textId="77777777" w:rsidR="001B697E" w:rsidRPr="00AB4ECD" w:rsidRDefault="001B697E" w:rsidP="00E76BB9">
      <w:pPr>
        <w:pStyle w:val="Titretableau"/>
        <w:jc w:val="both"/>
        <w:rPr>
          <w:rFonts w:cs="Arial"/>
          <w:b w:val="0"/>
          <w:bCs w:val="0"/>
          <w:color w:val="auto"/>
        </w:rPr>
      </w:pPr>
    </w:p>
    <w:p w14:paraId="33CCCE7D" w14:textId="1AFC7273" w:rsidR="005B747D" w:rsidRPr="00AB4ECD" w:rsidRDefault="00D1254B" w:rsidP="00E76BB9">
      <w:pPr>
        <w:pStyle w:val="Titretableau"/>
        <w:jc w:val="both"/>
        <w:rPr>
          <w:rFonts w:cs="Arial"/>
          <w:b w:val="0"/>
          <w:bCs w:val="0"/>
          <w:color w:val="auto"/>
          <w:sz w:val="20"/>
          <w:szCs w:val="20"/>
        </w:rPr>
      </w:pPr>
      <w:r w:rsidRPr="00AB4ECD">
        <w:rPr>
          <w:rFonts w:cs="Arial"/>
          <w:b w:val="0"/>
          <w:bCs w:val="0"/>
          <w:color w:val="auto"/>
          <w:sz w:val="20"/>
          <w:szCs w:val="20"/>
        </w:rPr>
        <w:t xml:space="preserve">La mise en œuvre des protections collectives ou individuelles pendant la durée des travaux est à la charge </w:t>
      </w:r>
      <w:r w:rsidR="00D972BA" w:rsidRPr="00AB4ECD">
        <w:rPr>
          <w:rFonts w:cs="Arial"/>
          <w:b w:val="0"/>
          <w:bCs w:val="0"/>
          <w:color w:val="auto"/>
          <w:sz w:val="20"/>
          <w:szCs w:val="20"/>
        </w:rPr>
        <w:t>du Titulaire</w:t>
      </w:r>
      <w:r w:rsidRPr="00AB4ECD">
        <w:rPr>
          <w:rFonts w:cs="Arial"/>
          <w:b w:val="0"/>
          <w:bCs w:val="0"/>
          <w:color w:val="auto"/>
          <w:sz w:val="20"/>
          <w:szCs w:val="20"/>
        </w:rPr>
        <w:t>.</w:t>
      </w:r>
    </w:p>
    <w:p w14:paraId="1468B08F" w14:textId="08E07579" w:rsidR="00C97E23" w:rsidRPr="00AB4ECD" w:rsidRDefault="00D972BA" w:rsidP="00E76BB9">
      <w:pPr>
        <w:pStyle w:val="Titretableau"/>
        <w:jc w:val="both"/>
        <w:rPr>
          <w:rFonts w:cs="Arial"/>
          <w:b w:val="0"/>
          <w:bCs w:val="0"/>
          <w:color w:val="auto"/>
          <w:sz w:val="20"/>
          <w:szCs w:val="20"/>
        </w:rPr>
      </w:pPr>
      <w:r w:rsidRPr="00AB4ECD">
        <w:rPr>
          <w:rFonts w:cs="Arial"/>
          <w:b w:val="0"/>
          <w:bCs w:val="0"/>
          <w:color w:val="auto"/>
          <w:sz w:val="20"/>
          <w:szCs w:val="20"/>
        </w:rPr>
        <w:t>Le Titulaire</w:t>
      </w:r>
      <w:r w:rsidR="00C97E23" w:rsidRPr="00AB4ECD">
        <w:rPr>
          <w:rFonts w:cs="Arial"/>
          <w:b w:val="0"/>
          <w:bCs w:val="0"/>
          <w:color w:val="auto"/>
          <w:sz w:val="20"/>
          <w:szCs w:val="20"/>
        </w:rPr>
        <w:t xml:space="preserve"> s’engage</w:t>
      </w:r>
      <w:r w:rsidR="006516EE" w:rsidRPr="00AB4ECD">
        <w:rPr>
          <w:rFonts w:cs="Arial"/>
          <w:b w:val="0"/>
          <w:bCs w:val="0"/>
          <w:color w:val="auto"/>
          <w:sz w:val="20"/>
          <w:szCs w:val="20"/>
        </w:rPr>
        <w:t xml:space="preserve"> pendant la réalisation de l’ouvrage à mettre en œuvre les principes généraux de préventions énoncées dans la quatrième partie du code du travail </w:t>
      </w:r>
      <w:r w:rsidR="00B626C6" w:rsidRPr="00AB4ECD">
        <w:rPr>
          <w:rFonts w:cs="Arial"/>
          <w:b w:val="0"/>
          <w:bCs w:val="0"/>
          <w:color w:val="auto"/>
          <w:sz w:val="20"/>
          <w:szCs w:val="20"/>
        </w:rPr>
        <w:t>« Santé et sécurité au Travail ».</w:t>
      </w:r>
    </w:p>
    <w:p w14:paraId="3AB29B9F" w14:textId="7F8E8685" w:rsidR="00D1254B" w:rsidRPr="00AB4ECD" w:rsidRDefault="009D591B" w:rsidP="00E76BB9">
      <w:pPr>
        <w:pStyle w:val="Titretableau"/>
        <w:jc w:val="both"/>
        <w:rPr>
          <w:rFonts w:cs="Arial"/>
          <w:b w:val="0"/>
          <w:bCs w:val="0"/>
          <w:color w:val="auto"/>
          <w:sz w:val="20"/>
          <w:szCs w:val="20"/>
        </w:rPr>
      </w:pPr>
      <w:r w:rsidRPr="00AB4ECD">
        <w:rPr>
          <w:rFonts w:cs="Arial"/>
          <w:b w:val="0"/>
          <w:bCs w:val="0"/>
          <w:color w:val="auto"/>
          <w:sz w:val="20"/>
          <w:szCs w:val="20"/>
        </w:rPr>
        <w:t>Conformément à l’article 5</w:t>
      </w:r>
      <w:r w:rsidR="005A6357" w:rsidRPr="00AB4ECD">
        <w:rPr>
          <w:rFonts w:cs="Arial"/>
          <w:b w:val="0"/>
          <w:bCs w:val="0"/>
          <w:color w:val="auto"/>
          <w:sz w:val="20"/>
          <w:szCs w:val="20"/>
        </w:rPr>
        <w:t xml:space="preserve"> de la norme AFNOR NF P03-001,</w:t>
      </w:r>
      <w:r w:rsidRPr="00AB4ECD">
        <w:rPr>
          <w:rFonts w:cs="Arial"/>
          <w:b w:val="0"/>
          <w:bCs w:val="0"/>
          <w:color w:val="auto"/>
          <w:sz w:val="20"/>
          <w:szCs w:val="20"/>
        </w:rPr>
        <w:t xml:space="preserve"> </w:t>
      </w:r>
      <w:r w:rsidR="005A6357" w:rsidRPr="00AB4ECD">
        <w:rPr>
          <w:rFonts w:cs="Arial"/>
          <w:b w:val="0"/>
          <w:bCs w:val="0"/>
          <w:color w:val="auto"/>
          <w:sz w:val="20"/>
          <w:szCs w:val="20"/>
        </w:rPr>
        <w:t>l</w:t>
      </w:r>
      <w:r w:rsidR="00D972BA" w:rsidRPr="00AB4ECD">
        <w:rPr>
          <w:rFonts w:cs="Arial"/>
          <w:b w:val="0"/>
          <w:bCs w:val="0"/>
          <w:color w:val="auto"/>
          <w:sz w:val="20"/>
          <w:szCs w:val="20"/>
        </w:rPr>
        <w:t>e Titulaire</w:t>
      </w:r>
      <w:r w:rsidR="00A46AA5" w:rsidRPr="00AB4ECD">
        <w:rPr>
          <w:rFonts w:cs="Arial"/>
          <w:b w:val="0"/>
          <w:bCs w:val="0"/>
          <w:color w:val="auto"/>
          <w:sz w:val="20"/>
          <w:szCs w:val="20"/>
        </w:rPr>
        <w:t xml:space="preserve"> doit procéder </w:t>
      </w:r>
      <w:r w:rsidR="00B90425" w:rsidRPr="00AB4ECD">
        <w:rPr>
          <w:rFonts w:cs="Arial"/>
          <w:b w:val="0"/>
          <w:bCs w:val="0"/>
          <w:color w:val="auto"/>
          <w:sz w:val="20"/>
          <w:szCs w:val="20"/>
        </w:rPr>
        <w:t>aux épreuves et vérifications règlementaires du matériel qu’il utilise</w:t>
      </w:r>
      <w:r w:rsidR="000E25D7" w:rsidRPr="00AB4ECD">
        <w:rPr>
          <w:rFonts w:cs="Arial"/>
          <w:b w:val="0"/>
          <w:bCs w:val="0"/>
          <w:color w:val="auto"/>
          <w:sz w:val="20"/>
          <w:szCs w:val="20"/>
        </w:rPr>
        <w:t xml:space="preserve"> sur le chantier : échafaudages, </w:t>
      </w:r>
      <w:r w:rsidR="00E67A4D" w:rsidRPr="00AB4ECD">
        <w:rPr>
          <w:rFonts w:cs="Arial"/>
          <w:b w:val="0"/>
          <w:bCs w:val="0"/>
          <w:color w:val="auto"/>
          <w:sz w:val="20"/>
          <w:szCs w:val="20"/>
        </w:rPr>
        <w:t>garde-corps</w:t>
      </w:r>
      <w:r w:rsidR="000E25D7" w:rsidRPr="00AB4ECD">
        <w:rPr>
          <w:rFonts w:cs="Arial"/>
          <w:b w:val="0"/>
          <w:bCs w:val="0"/>
          <w:color w:val="auto"/>
          <w:sz w:val="20"/>
          <w:szCs w:val="20"/>
        </w:rPr>
        <w:t xml:space="preserve"> </w:t>
      </w:r>
      <w:r w:rsidR="00B33912" w:rsidRPr="00AB4ECD">
        <w:rPr>
          <w:rFonts w:cs="Arial"/>
          <w:b w:val="0"/>
          <w:bCs w:val="0"/>
          <w:color w:val="auto"/>
          <w:sz w:val="20"/>
          <w:szCs w:val="20"/>
        </w:rPr>
        <w:t>o</w:t>
      </w:r>
      <w:r w:rsidR="000E25D7" w:rsidRPr="00AB4ECD">
        <w:rPr>
          <w:rFonts w:cs="Arial"/>
          <w:b w:val="0"/>
          <w:bCs w:val="0"/>
          <w:color w:val="auto"/>
          <w:sz w:val="20"/>
          <w:szCs w:val="20"/>
        </w:rPr>
        <w:t>u filet, en</w:t>
      </w:r>
      <w:r w:rsidR="00E67A4D" w:rsidRPr="00AB4ECD">
        <w:rPr>
          <w:rFonts w:cs="Arial"/>
          <w:b w:val="0"/>
          <w:bCs w:val="0"/>
          <w:color w:val="auto"/>
          <w:sz w:val="20"/>
          <w:szCs w:val="20"/>
        </w:rPr>
        <w:t xml:space="preserve">gins de levage, installations électriques etc…  </w:t>
      </w:r>
      <w:proofErr w:type="gramStart"/>
      <w:r w:rsidR="00E67A4D" w:rsidRPr="00AB4ECD">
        <w:rPr>
          <w:rFonts w:cs="Arial"/>
          <w:b w:val="0"/>
          <w:bCs w:val="0"/>
          <w:color w:val="auto"/>
          <w:sz w:val="20"/>
          <w:szCs w:val="20"/>
        </w:rPr>
        <w:t>ou</w:t>
      </w:r>
      <w:proofErr w:type="gramEnd"/>
      <w:r w:rsidR="00E67A4D" w:rsidRPr="00AB4ECD">
        <w:rPr>
          <w:rFonts w:cs="Arial"/>
          <w:b w:val="0"/>
          <w:bCs w:val="0"/>
          <w:color w:val="auto"/>
          <w:sz w:val="20"/>
          <w:szCs w:val="20"/>
        </w:rPr>
        <w:t xml:space="preserve"> charger de ces vérifications, sous sa responsabilité, une personne ou un organisme compétent.</w:t>
      </w:r>
    </w:p>
    <w:p w14:paraId="6DA37B65" w14:textId="77777777" w:rsidR="00EF1E2C" w:rsidRPr="00AB4ECD" w:rsidRDefault="00EF1E2C" w:rsidP="00E76BB9">
      <w:pPr>
        <w:pStyle w:val="Titretableau"/>
        <w:jc w:val="both"/>
        <w:rPr>
          <w:rFonts w:cs="Arial"/>
          <w:b w:val="0"/>
          <w:bCs w:val="0"/>
          <w:color w:val="auto"/>
          <w:sz w:val="20"/>
          <w:szCs w:val="20"/>
        </w:rPr>
      </w:pPr>
    </w:p>
    <w:p w14:paraId="69CAC6A2" w14:textId="2E797003" w:rsidR="00747418" w:rsidRPr="00AB4ECD" w:rsidRDefault="0022114B" w:rsidP="00E76BB9">
      <w:pPr>
        <w:pStyle w:val="Titretableau"/>
        <w:jc w:val="both"/>
        <w:rPr>
          <w:rFonts w:cs="Arial"/>
          <w:b w:val="0"/>
          <w:bCs w:val="0"/>
          <w:color w:val="auto"/>
        </w:rPr>
      </w:pPr>
      <w:r w:rsidRPr="00AB4ECD">
        <w:rPr>
          <w:rFonts w:cs="Arial"/>
          <w:b w:val="0"/>
          <w:bCs w:val="0"/>
          <w:color w:val="auto"/>
        </w:rPr>
        <w:t>12</w:t>
      </w:r>
      <w:r w:rsidR="006B1F4A" w:rsidRPr="00AB4ECD">
        <w:rPr>
          <w:rFonts w:cs="Arial"/>
          <w:b w:val="0"/>
          <w:bCs w:val="0"/>
          <w:color w:val="auto"/>
        </w:rPr>
        <w:t>.1.</w:t>
      </w:r>
      <w:r w:rsidR="001B697E" w:rsidRPr="00AB4ECD">
        <w:rPr>
          <w:rFonts w:cs="Arial"/>
          <w:b w:val="0"/>
          <w:bCs w:val="0"/>
          <w:color w:val="auto"/>
        </w:rPr>
        <w:t xml:space="preserve">1.2 </w:t>
      </w:r>
      <w:r w:rsidR="006B1F4A" w:rsidRPr="00AB4ECD">
        <w:rPr>
          <w:rFonts w:cs="Arial"/>
          <w:b w:val="0"/>
          <w:bCs w:val="0"/>
          <w:color w:val="auto"/>
        </w:rPr>
        <w:t>D</w:t>
      </w:r>
      <w:r w:rsidR="00F03ED3" w:rsidRPr="00AB4ECD">
        <w:rPr>
          <w:rFonts w:cs="Arial"/>
          <w:b w:val="0"/>
          <w:bCs w:val="0"/>
          <w:color w:val="auto"/>
        </w:rPr>
        <w:t>è</w:t>
      </w:r>
      <w:r w:rsidR="006B1F4A" w:rsidRPr="00AB4ECD">
        <w:rPr>
          <w:rFonts w:cs="Arial"/>
          <w:b w:val="0"/>
          <w:bCs w:val="0"/>
          <w:color w:val="auto"/>
        </w:rPr>
        <w:t xml:space="preserve">s lors qu’un coordonnateur SPS intervient sur l’opération </w:t>
      </w:r>
    </w:p>
    <w:p w14:paraId="67CDDAA7" w14:textId="1CFFB8DF" w:rsidR="00C367B6" w:rsidRPr="00AB4ECD" w:rsidRDefault="005B747D" w:rsidP="00E76BB9">
      <w:pPr>
        <w:pStyle w:val="Titretableau"/>
        <w:jc w:val="both"/>
        <w:rPr>
          <w:rFonts w:cs="Arial"/>
          <w:b w:val="0"/>
          <w:bCs w:val="0"/>
          <w:color w:val="auto"/>
        </w:rPr>
      </w:pPr>
      <w:r w:rsidRPr="00AB4ECD">
        <w:rPr>
          <w:rFonts w:cs="Arial"/>
          <w:b w:val="0"/>
          <w:bCs w:val="0"/>
          <w:color w:val="auto"/>
          <w:sz w:val="20"/>
          <w:szCs w:val="20"/>
        </w:rPr>
        <w:t xml:space="preserve">La mission et les interventions du coordonnateur ne modifient pas la nature ni l’étendue des obligations qui incombent </w:t>
      </w:r>
      <w:r w:rsidR="0078468C"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00C367B6" w:rsidRPr="00AB4ECD">
        <w:rPr>
          <w:rFonts w:cs="Arial"/>
          <w:b w:val="0"/>
          <w:bCs w:val="0"/>
          <w:color w:val="auto"/>
          <w:sz w:val="20"/>
          <w:szCs w:val="20"/>
        </w:rPr>
        <w:t>, en application des dispositions</w:t>
      </w:r>
      <w:r w:rsidR="00B626C6" w:rsidRPr="00AB4ECD">
        <w:rPr>
          <w:rFonts w:cs="Arial"/>
          <w:b w:val="0"/>
          <w:bCs w:val="0"/>
          <w:color w:val="auto"/>
          <w:sz w:val="20"/>
          <w:szCs w:val="20"/>
        </w:rPr>
        <w:t xml:space="preserve"> </w:t>
      </w:r>
      <w:r w:rsidR="00C367B6" w:rsidRPr="00AB4ECD">
        <w:rPr>
          <w:rFonts w:cs="Arial"/>
          <w:b w:val="0"/>
          <w:bCs w:val="0"/>
          <w:color w:val="auto"/>
          <w:sz w:val="20"/>
          <w:szCs w:val="20"/>
        </w:rPr>
        <w:t>du code du travail, dans le domaine de l’hygiène, de la sécurité et de la protection de la santé</w:t>
      </w:r>
      <w:r w:rsidR="00C367B6" w:rsidRPr="00AB4ECD">
        <w:rPr>
          <w:rFonts w:cs="Arial"/>
          <w:b w:val="0"/>
          <w:bCs w:val="0"/>
          <w:color w:val="auto"/>
        </w:rPr>
        <w:t>.</w:t>
      </w:r>
    </w:p>
    <w:p w14:paraId="3CB9BD17" w14:textId="6C5624F9" w:rsidR="00C367B6" w:rsidRPr="00AB4ECD" w:rsidRDefault="00C367B6" w:rsidP="00E76BB9">
      <w:pPr>
        <w:pStyle w:val="Titretableau"/>
        <w:jc w:val="both"/>
        <w:rPr>
          <w:rFonts w:cs="Arial"/>
          <w:b w:val="0"/>
          <w:bCs w:val="0"/>
          <w:color w:val="auto"/>
          <w:sz w:val="20"/>
          <w:szCs w:val="20"/>
        </w:rPr>
      </w:pPr>
      <w:r w:rsidRPr="00AB4ECD">
        <w:rPr>
          <w:rFonts w:cs="Arial"/>
          <w:b w:val="0"/>
          <w:bCs w:val="0"/>
          <w:color w:val="auto"/>
          <w:sz w:val="20"/>
          <w:szCs w:val="20"/>
        </w:rPr>
        <w:t xml:space="preserve">Il est rappelé </w:t>
      </w:r>
      <w:r w:rsidR="0078468C"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Pr="00AB4ECD">
        <w:rPr>
          <w:rFonts w:cs="Arial"/>
          <w:b w:val="0"/>
          <w:bCs w:val="0"/>
          <w:color w:val="auto"/>
          <w:sz w:val="20"/>
          <w:szCs w:val="20"/>
        </w:rPr>
        <w:t xml:space="preserve"> que le coordonnateur a libre accès au chantier, que le coordonnateur doit informer le Maître d’ouvrage et le Maître d’œuvre, sans délai et par tous moyen, de toute violation par </w:t>
      </w:r>
      <w:r w:rsidR="00D972BA" w:rsidRPr="00AB4ECD">
        <w:rPr>
          <w:rFonts w:cs="Arial"/>
          <w:b w:val="0"/>
          <w:bCs w:val="0"/>
          <w:color w:val="auto"/>
          <w:sz w:val="20"/>
          <w:szCs w:val="20"/>
        </w:rPr>
        <w:t>Le Titulaire</w:t>
      </w:r>
      <w:r w:rsidRPr="00AB4ECD">
        <w:rPr>
          <w:rFonts w:cs="Arial"/>
          <w:b w:val="0"/>
          <w:bCs w:val="0"/>
          <w:color w:val="auto"/>
          <w:sz w:val="20"/>
          <w:szCs w:val="20"/>
        </w:rPr>
        <w:t xml:space="preserve"> ou l’un des sous-traitants</w:t>
      </w:r>
      <w:r w:rsidR="007E0F9C" w:rsidRPr="00AB4ECD">
        <w:rPr>
          <w:rFonts w:cs="Arial"/>
          <w:b w:val="0"/>
          <w:bCs w:val="0"/>
          <w:color w:val="auto"/>
          <w:sz w:val="20"/>
          <w:szCs w:val="20"/>
        </w:rPr>
        <w:t>, des obligations règlementaires en matière de sécurité et de protection de la santé, comme des mesures de coordination, ainsi de des procédures de travail définies par lui.</w:t>
      </w:r>
    </w:p>
    <w:p w14:paraId="105D71BC" w14:textId="6C286633" w:rsidR="004C1C4C" w:rsidRPr="00AB4ECD" w:rsidRDefault="007E0F9C" w:rsidP="00E76BB9">
      <w:pPr>
        <w:pStyle w:val="Titretableau"/>
        <w:jc w:val="both"/>
        <w:rPr>
          <w:rFonts w:cs="Arial"/>
          <w:b w:val="0"/>
          <w:bCs w:val="0"/>
          <w:color w:val="auto"/>
          <w:sz w:val="20"/>
          <w:szCs w:val="20"/>
        </w:rPr>
      </w:pPr>
      <w:r w:rsidRPr="00AB4ECD">
        <w:rPr>
          <w:rFonts w:cs="Arial"/>
          <w:b w:val="0"/>
          <w:bCs w:val="0"/>
          <w:color w:val="auto"/>
          <w:sz w:val="20"/>
          <w:szCs w:val="20"/>
        </w:rPr>
        <w:t xml:space="preserve">Il est également rappelé </w:t>
      </w:r>
      <w:r w:rsidR="00767665" w:rsidRPr="00AB4ECD">
        <w:rPr>
          <w:rFonts w:cs="Arial"/>
          <w:b w:val="0"/>
          <w:bCs w:val="0"/>
          <w:color w:val="auto"/>
          <w:sz w:val="20"/>
          <w:szCs w:val="20"/>
        </w:rPr>
        <w:t>au</w:t>
      </w:r>
      <w:r w:rsidR="00D972BA" w:rsidRPr="00AB4ECD">
        <w:rPr>
          <w:rFonts w:cs="Arial"/>
          <w:b w:val="0"/>
          <w:bCs w:val="0"/>
          <w:color w:val="auto"/>
          <w:sz w:val="20"/>
          <w:szCs w:val="20"/>
        </w:rPr>
        <w:t xml:space="preserve"> Titulaire</w:t>
      </w:r>
      <w:r w:rsidRPr="00AB4ECD">
        <w:rPr>
          <w:rFonts w:cs="Arial"/>
          <w:b w:val="0"/>
          <w:bCs w:val="0"/>
          <w:color w:val="auto"/>
          <w:sz w:val="20"/>
          <w:szCs w:val="20"/>
        </w:rPr>
        <w:t xml:space="preserve"> que, en cas de danger</w:t>
      </w:r>
      <w:r w:rsidR="00CF3EDC" w:rsidRPr="00AB4ECD">
        <w:rPr>
          <w:rFonts w:cs="Arial"/>
          <w:b w:val="0"/>
          <w:bCs w:val="0"/>
          <w:color w:val="auto"/>
          <w:sz w:val="20"/>
          <w:szCs w:val="20"/>
        </w:rPr>
        <w:t xml:space="preserve"> grave et imminent, le coordonnateur est habilité à prendre les mesures nécessaire</w:t>
      </w:r>
      <w:r w:rsidR="00BA0CE2" w:rsidRPr="00AB4ECD">
        <w:rPr>
          <w:rFonts w:cs="Arial"/>
          <w:b w:val="0"/>
          <w:bCs w:val="0"/>
          <w:color w:val="auto"/>
          <w:sz w:val="20"/>
          <w:szCs w:val="20"/>
        </w:rPr>
        <w:t>s</w:t>
      </w:r>
      <w:r w:rsidR="00CF3EDC" w:rsidRPr="00AB4ECD">
        <w:rPr>
          <w:rFonts w:cs="Arial"/>
          <w:b w:val="0"/>
          <w:bCs w:val="0"/>
          <w:color w:val="auto"/>
          <w:sz w:val="20"/>
          <w:szCs w:val="20"/>
        </w:rPr>
        <w:t xml:space="preserve"> pour supprimer le danger</w:t>
      </w:r>
      <w:r w:rsidR="004C1C4C" w:rsidRPr="00AB4ECD">
        <w:rPr>
          <w:rFonts w:cs="Arial"/>
          <w:b w:val="0"/>
          <w:bCs w:val="0"/>
          <w:color w:val="auto"/>
          <w:sz w:val="20"/>
          <w:szCs w:val="20"/>
        </w:rPr>
        <w:t xml:space="preserve">, tel l’arrêt de tout ou partie du chantier, ce au frais </w:t>
      </w:r>
      <w:r w:rsidR="00F8343E" w:rsidRPr="00AB4ECD">
        <w:rPr>
          <w:rFonts w:cs="Arial"/>
          <w:b w:val="0"/>
          <w:bCs w:val="0"/>
          <w:color w:val="auto"/>
          <w:sz w:val="20"/>
          <w:szCs w:val="20"/>
        </w:rPr>
        <w:t>du</w:t>
      </w:r>
      <w:r w:rsidR="00D972BA" w:rsidRPr="00AB4ECD">
        <w:rPr>
          <w:rFonts w:cs="Arial"/>
          <w:b w:val="0"/>
          <w:bCs w:val="0"/>
          <w:color w:val="auto"/>
          <w:sz w:val="20"/>
          <w:szCs w:val="20"/>
        </w:rPr>
        <w:t xml:space="preserve"> Titulaire</w:t>
      </w:r>
      <w:r w:rsidR="004C1C4C" w:rsidRPr="00AB4ECD">
        <w:rPr>
          <w:rFonts w:cs="Arial"/>
          <w:b w:val="0"/>
          <w:bCs w:val="0"/>
          <w:color w:val="auto"/>
          <w:sz w:val="20"/>
          <w:szCs w:val="20"/>
        </w:rPr>
        <w:t>.</w:t>
      </w:r>
    </w:p>
    <w:p w14:paraId="311BA041" w14:textId="6C7ACC19" w:rsidR="004C1C4C" w:rsidRPr="00AB4ECD" w:rsidRDefault="0097722A" w:rsidP="00E76BB9">
      <w:pPr>
        <w:pStyle w:val="Titretableau"/>
        <w:jc w:val="both"/>
        <w:rPr>
          <w:rFonts w:cs="Arial"/>
          <w:b w:val="0"/>
          <w:bCs w:val="0"/>
          <w:color w:val="auto"/>
          <w:sz w:val="20"/>
          <w:szCs w:val="20"/>
        </w:rPr>
      </w:pPr>
      <w:r w:rsidRPr="00AB4ECD">
        <w:rPr>
          <w:rFonts w:cs="Arial"/>
          <w:b w:val="0"/>
          <w:bCs w:val="0"/>
          <w:color w:val="auto"/>
          <w:sz w:val="20"/>
          <w:szCs w:val="20"/>
        </w:rPr>
        <w:t>Le Titulaire</w:t>
      </w:r>
      <w:r w:rsidR="004C1C4C" w:rsidRPr="00AB4ECD">
        <w:rPr>
          <w:rFonts w:cs="Arial"/>
          <w:b w:val="0"/>
          <w:bCs w:val="0"/>
          <w:color w:val="auto"/>
          <w:sz w:val="20"/>
          <w:szCs w:val="20"/>
        </w:rPr>
        <w:t xml:space="preserve"> s’engage </w:t>
      </w:r>
      <w:r w:rsidR="00BA0CE2" w:rsidRPr="00AB4ECD">
        <w:rPr>
          <w:rFonts w:cs="Arial"/>
          <w:b w:val="0"/>
          <w:bCs w:val="0"/>
          <w:color w:val="auto"/>
          <w:sz w:val="20"/>
          <w:szCs w:val="20"/>
        </w:rPr>
        <w:t>sans réserve</w:t>
      </w:r>
      <w:r w:rsidR="004C1C4C" w:rsidRPr="00AB4ECD">
        <w:rPr>
          <w:rFonts w:cs="Arial"/>
          <w:b w:val="0"/>
          <w:bCs w:val="0"/>
          <w:color w:val="auto"/>
          <w:sz w:val="20"/>
          <w:szCs w:val="20"/>
        </w:rPr>
        <w:t xml:space="preserve"> à collaborer avec le coordonnateur dans le domaine de la sécurité </w:t>
      </w:r>
      <w:r w:rsidR="00425420" w:rsidRPr="00AB4ECD">
        <w:rPr>
          <w:rFonts w:cs="Arial"/>
          <w:b w:val="0"/>
          <w:bCs w:val="0"/>
          <w:color w:val="auto"/>
          <w:sz w:val="20"/>
          <w:szCs w:val="20"/>
        </w:rPr>
        <w:t>et de la protection de la santé.</w:t>
      </w:r>
    </w:p>
    <w:p w14:paraId="7B766F0F" w14:textId="1465233A" w:rsidR="00747418" w:rsidRPr="00AB4ECD" w:rsidRDefault="00425420" w:rsidP="00E76BB9">
      <w:pPr>
        <w:pStyle w:val="Titretableau"/>
        <w:jc w:val="both"/>
        <w:rPr>
          <w:rFonts w:cs="Arial"/>
          <w:b w:val="0"/>
          <w:bCs w:val="0"/>
          <w:color w:val="auto"/>
          <w:sz w:val="20"/>
          <w:szCs w:val="20"/>
        </w:rPr>
      </w:pPr>
      <w:r w:rsidRPr="00AB4ECD">
        <w:rPr>
          <w:rFonts w:cs="Arial"/>
          <w:b w:val="0"/>
          <w:bCs w:val="0"/>
          <w:color w:val="auto"/>
          <w:sz w:val="20"/>
          <w:szCs w:val="20"/>
        </w:rPr>
        <w:t xml:space="preserve">En particulier </w:t>
      </w:r>
      <w:r w:rsidR="00FE29EB" w:rsidRPr="00AB4ECD">
        <w:rPr>
          <w:rFonts w:cs="Arial"/>
          <w:b w:val="0"/>
          <w:bCs w:val="0"/>
          <w:color w:val="auto"/>
          <w:sz w:val="20"/>
          <w:szCs w:val="20"/>
        </w:rPr>
        <w:t>l</w:t>
      </w:r>
      <w:r w:rsidR="00D972BA" w:rsidRPr="00AB4ECD">
        <w:rPr>
          <w:rFonts w:cs="Arial"/>
          <w:b w:val="0"/>
          <w:bCs w:val="0"/>
          <w:color w:val="auto"/>
          <w:sz w:val="20"/>
          <w:szCs w:val="20"/>
        </w:rPr>
        <w:t>e Titulaire</w:t>
      </w:r>
      <w:r w:rsidRPr="00AB4ECD">
        <w:rPr>
          <w:rFonts w:cs="Arial"/>
          <w:b w:val="0"/>
          <w:bCs w:val="0"/>
          <w:color w:val="auto"/>
          <w:sz w:val="20"/>
          <w:szCs w:val="20"/>
        </w:rPr>
        <w:t xml:space="preserve"> s’engage à tenir compte des observations ou notifications portées par le </w:t>
      </w:r>
      <w:r w:rsidR="00BA0CE2" w:rsidRPr="00AB4ECD">
        <w:rPr>
          <w:rFonts w:cs="Arial"/>
          <w:b w:val="0"/>
          <w:bCs w:val="0"/>
          <w:color w:val="auto"/>
          <w:sz w:val="20"/>
          <w:szCs w:val="20"/>
        </w:rPr>
        <w:t>coordonnateur dans le registre-journal de la coordination, ainsi qu’à établir et compléter un dossier rassemblant toutes les données de nature à faciliter la prévention des risques professionnels lors d’interventions ultérieurs sur l’ouvrage</w:t>
      </w:r>
      <w:r w:rsidR="00F51607" w:rsidRPr="00AB4ECD">
        <w:rPr>
          <w:rFonts w:cs="Arial"/>
          <w:b w:val="0"/>
          <w:bCs w:val="0"/>
          <w:color w:val="auto"/>
          <w:sz w:val="20"/>
          <w:szCs w:val="20"/>
        </w:rPr>
        <w:t xml:space="preserve"> conformément à l’article 5.3.3 </w:t>
      </w:r>
      <w:r w:rsidR="00490AF1" w:rsidRPr="00AB4ECD">
        <w:rPr>
          <w:rFonts w:cs="Arial"/>
          <w:b w:val="0"/>
          <w:bCs w:val="0"/>
          <w:color w:val="auto"/>
          <w:sz w:val="20"/>
          <w:szCs w:val="20"/>
        </w:rPr>
        <w:t>de la norme AFNOR NF P03-001</w:t>
      </w:r>
      <w:r w:rsidR="00F51607" w:rsidRPr="00AB4ECD">
        <w:rPr>
          <w:rFonts w:cs="Arial"/>
          <w:b w:val="0"/>
          <w:bCs w:val="0"/>
          <w:color w:val="auto"/>
          <w:sz w:val="20"/>
          <w:szCs w:val="20"/>
        </w:rPr>
        <w:t>.</w:t>
      </w:r>
    </w:p>
    <w:p w14:paraId="77310181" w14:textId="567756C8" w:rsidR="00747418" w:rsidRPr="00AB4ECD" w:rsidRDefault="00747418" w:rsidP="00E76BB9">
      <w:pPr>
        <w:pStyle w:val="Titretableau"/>
        <w:jc w:val="both"/>
        <w:rPr>
          <w:rFonts w:cs="Arial"/>
          <w:b w:val="0"/>
          <w:bCs w:val="0"/>
          <w:color w:val="auto"/>
          <w:sz w:val="20"/>
          <w:szCs w:val="20"/>
        </w:rPr>
      </w:pPr>
      <w:r w:rsidRPr="00AB4ECD">
        <w:rPr>
          <w:rFonts w:cs="Arial"/>
          <w:b w:val="0"/>
          <w:bCs w:val="0"/>
          <w:color w:val="auto"/>
          <w:sz w:val="20"/>
          <w:szCs w:val="20"/>
        </w:rPr>
        <w:t>De ce fait, le titulaire s’engage</w:t>
      </w:r>
      <w:r w:rsidR="00CB6872" w:rsidRPr="00AB4ECD">
        <w:rPr>
          <w:rFonts w:cs="Arial"/>
          <w:b w:val="0"/>
          <w:bCs w:val="0"/>
          <w:color w:val="auto"/>
          <w:sz w:val="20"/>
          <w:szCs w:val="20"/>
        </w:rPr>
        <w:t xml:space="preserve"> à</w:t>
      </w:r>
      <w:r w:rsidRPr="00AB4ECD">
        <w:rPr>
          <w:rFonts w:cs="Arial"/>
          <w:b w:val="0"/>
          <w:bCs w:val="0"/>
          <w:color w:val="auto"/>
          <w:sz w:val="20"/>
          <w:szCs w:val="20"/>
        </w:rPr>
        <w:t xml:space="preserve"> : </w:t>
      </w:r>
    </w:p>
    <w:p w14:paraId="730D36D3" w14:textId="44D21D72" w:rsidR="00747418" w:rsidRPr="00AB4ECD" w:rsidRDefault="00601F52"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Respecter l’ensemble des mesures définies dans le PGC</w:t>
      </w:r>
    </w:p>
    <w:p w14:paraId="1ACC1B70" w14:textId="723B81CA" w:rsidR="00601F52" w:rsidRPr="00AB4ECD" w:rsidRDefault="00601F52"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Laisser libre accès au chantier au coordonnateur SPS</w:t>
      </w:r>
    </w:p>
    <w:p w14:paraId="6FEF27AD" w14:textId="7500B1BB" w:rsidR="00601F52" w:rsidRPr="00AB4ECD" w:rsidRDefault="00601F52"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Communiquer directement au coordonnateur SPS</w:t>
      </w:r>
    </w:p>
    <w:p w14:paraId="4868F7A6" w14:textId="77777777" w:rsidR="0079586A" w:rsidRPr="00AB4ECD" w:rsidRDefault="0079586A" w:rsidP="00E76BB9">
      <w:pPr>
        <w:pStyle w:val="Titretableau"/>
        <w:jc w:val="both"/>
        <w:rPr>
          <w:rFonts w:cs="Arial"/>
          <w:b w:val="0"/>
          <w:bCs w:val="0"/>
          <w:color w:val="auto"/>
        </w:rPr>
      </w:pPr>
    </w:p>
    <w:p w14:paraId="3AD7B436" w14:textId="1D560823" w:rsidR="00CF582A" w:rsidRPr="00AB4ECD" w:rsidRDefault="0022114B" w:rsidP="00E76BB9">
      <w:pPr>
        <w:pStyle w:val="Titretableau"/>
        <w:jc w:val="both"/>
        <w:rPr>
          <w:rFonts w:cs="Arial"/>
          <w:b w:val="0"/>
          <w:bCs w:val="0"/>
          <w:color w:val="auto"/>
        </w:rPr>
      </w:pPr>
      <w:r w:rsidRPr="00AB4ECD">
        <w:rPr>
          <w:rFonts w:cs="Arial"/>
          <w:b w:val="0"/>
          <w:bCs w:val="0"/>
          <w:color w:val="auto"/>
        </w:rPr>
        <w:t>12</w:t>
      </w:r>
      <w:r w:rsidR="00CF582A" w:rsidRPr="00AB4ECD">
        <w:rPr>
          <w:rFonts w:cs="Arial"/>
          <w:b w:val="0"/>
          <w:bCs w:val="0"/>
          <w:color w:val="auto"/>
        </w:rPr>
        <w:t>.1.2 Carte d’identification professionnelle</w:t>
      </w:r>
    </w:p>
    <w:p w14:paraId="4A39E9AD" w14:textId="57C9C722" w:rsidR="00563863" w:rsidRPr="00AB4ECD" w:rsidRDefault="0097722A" w:rsidP="00E76BB9">
      <w:pPr>
        <w:pStyle w:val="Titretableau"/>
        <w:jc w:val="both"/>
        <w:rPr>
          <w:rFonts w:cs="Arial"/>
          <w:b w:val="0"/>
          <w:bCs w:val="0"/>
          <w:color w:val="auto"/>
          <w:sz w:val="20"/>
          <w:szCs w:val="20"/>
        </w:rPr>
      </w:pPr>
      <w:r w:rsidRPr="00AB4ECD">
        <w:rPr>
          <w:rFonts w:cs="Arial"/>
          <w:b w:val="0"/>
          <w:bCs w:val="0"/>
          <w:color w:val="auto"/>
          <w:sz w:val="20"/>
          <w:szCs w:val="20"/>
        </w:rPr>
        <w:t xml:space="preserve">Le Titulaire </w:t>
      </w:r>
      <w:r w:rsidR="0011460E" w:rsidRPr="00AB4ECD">
        <w:rPr>
          <w:rFonts w:cs="Arial"/>
          <w:b w:val="0"/>
          <w:bCs w:val="0"/>
          <w:color w:val="auto"/>
          <w:sz w:val="20"/>
          <w:szCs w:val="20"/>
        </w:rPr>
        <w:t xml:space="preserve">est tenu de fournir une carte d’identification professionnelle à chacun de ses employés </w:t>
      </w:r>
      <w:r w:rsidR="00B10404" w:rsidRPr="00AB4ECD">
        <w:rPr>
          <w:rFonts w:cs="Arial"/>
          <w:b w:val="0"/>
          <w:bCs w:val="0"/>
          <w:color w:val="auto"/>
          <w:sz w:val="20"/>
          <w:szCs w:val="20"/>
        </w:rPr>
        <w:t>sur le chantier</w:t>
      </w:r>
      <w:r w:rsidR="00D10DB1" w:rsidRPr="00AB4ECD">
        <w:rPr>
          <w:rFonts w:cs="Arial"/>
          <w:b w:val="0"/>
          <w:bCs w:val="0"/>
          <w:color w:val="auto"/>
          <w:sz w:val="20"/>
          <w:szCs w:val="20"/>
        </w:rPr>
        <w:t xml:space="preserve"> (selon modèle des cartes d’identité du Bâtiment édité par la F.N.B),</w:t>
      </w:r>
      <w:r w:rsidR="00D10DB1" w:rsidRPr="00AB4ECD">
        <w:rPr>
          <w:rStyle w:val="eop"/>
          <w:rFonts w:cs="Arial"/>
          <w:color w:val="000000"/>
          <w:sz w:val="20"/>
          <w:szCs w:val="20"/>
          <w:shd w:val="clear" w:color="auto" w:fill="FFFFFF"/>
        </w:rPr>
        <w:t> </w:t>
      </w:r>
      <w:r w:rsidR="00B10404" w:rsidRPr="00D46E62">
        <w:rPr>
          <w:rFonts w:cs="Arial"/>
          <w:b w:val="0"/>
          <w:bCs w:val="0"/>
          <w:color w:val="auto"/>
          <w:sz w:val="20"/>
          <w:szCs w:val="20"/>
        </w:rPr>
        <w:t>mentionnant les informations prévues aux articles R8292-1 et R8292-2 du code du tra</w:t>
      </w:r>
      <w:r w:rsidR="00B10404" w:rsidRPr="00AB4ECD">
        <w:rPr>
          <w:rFonts w:cs="Arial"/>
          <w:b w:val="0"/>
          <w:bCs w:val="0"/>
          <w:color w:val="auto"/>
          <w:sz w:val="20"/>
          <w:szCs w:val="20"/>
        </w:rPr>
        <w:t xml:space="preserve">vail, et notamment : </w:t>
      </w:r>
    </w:p>
    <w:p w14:paraId="39661CEB" w14:textId="2C7F4A11" w:rsidR="00B10404" w:rsidRPr="00AB4ECD" w:rsidRDefault="00B10404"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 xml:space="preserve">L’identité du salarié (nom, prénom et sexe) et sa photo </w:t>
      </w:r>
    </w:p>
    <w:p w14:paraId="2A493103" w14:textId="3DC94833" w:rsidR="00B10404" w:rsidRPr="00AB4ECD" w:rsidRDefault="00B10404"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 xml:space="preserve">La date de délivrance et le numéro de gestion de la carte </w:t>
      </w:r>
    </w:p>
    <w:p w14:paraId="6DE3A0BF" w14:textId="4B05683B" w:rsidR="00B10404" w:rsidRPr="00AB4ECD" w:rsidRDefault="006943BF"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La raison sociale et le numéro SIREN de l’entreprise</w:t>
      </w:r>
    </w:p>
    <w:p w14:paraId="16BCEA56" w14:textId="55ACA300" w:rsidR="00434B0F" w:rsidRPr="00AB4ECD" w:rsidRDefault="006943BF" w:rsidP="000D0A7B">
      <w:pPr>
        <w:pStyle w:val="Titretableau"/>
        <w:numPr>
          <w:ilvl w:val="0"/>
          <w:numId w:val="19"/>
        </w:numPr>
        <w:jc w:val="both"/>
        <w:rPr>
          <w:rFonts w:cs="Arial"/>
          <w:b w:val="0"/>
          <w:bCs w:val="0"/>
          <w:color w:val="auto"/>
          <w:sz w:val="20"/>
          <w:szCs w:val="20"/>
        </w:rPr>
      </w:pPr>
      <w:r w:rsidRPr="00AB4ECD">
        <w:rPr>
          <w:rFonts w:cs="Arial"/>
          <w:b w:val="0"/>
          <w:bCs w:val="0"/>
          <w:color w:val="auto"/>
          <w:sz w:val="20"/>
          <w:szCs w:val="20"/>
        </w:rPr>
        <w:t xml:space="preserve">La mention </w:t>
      </w:r>
      <w:r w:rsidR="00434B0F" w:rsidRPr="00AB4ECD">
        <w:rPr>
          <w:rFonts w:cs="Arial"/>
          <w:b w:val="0"/>
          <w:bCs w:val="0"/>
          <w:color w:val="auto"/>
          <w:sz w:val="20"/>
          <w:szCs w:val="20"/>
        </w:rPr>
        <w:t>« </w:t>
      </w:r>
      <w:r w:rsidRPr="00AB4ECD">
        <w:rPr>
          <w:rFonts w:cs="Arial"/>
          <w:b w:val="0"/>
          <w:bCs w:val="0"/>
          <w:color w:val="auto"/>
          <w:sz w:val="20"/>
          <w:szCs w:val="20"/>
        </w:rPr>
        <w:t>salarié</w:t>
      </w:r>
      <w:r w:rsidR="00434B0F" w:rsidRPr="00AB4ECD">
        <w:rPr>
          <w:rFonts w:cs="Arial"/>
          <w:b w:val="0"/>
          <w:bCs w:val="0"/>
          <w:color w:val="auto"/>
          <w:sz w:val="20"/>
          <w:szCs w:val="20"/>
        </w:rPr>
        <w:t xml:space="preserve"> détaché » le cas échéant</w:t>
      </w:r>
    </w:p>
    <w:p w14:paraId="7995CEF7" w14:textId="7DB34EE3" w:rsidR="00434B0F" w:rsidRPr="00AB4ECD" w:rsidRDefault="00434B0F" w:rsidP="00434B0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Sous sa responsabilité, </w:t>
      </w:r>
      <w:r w:rsidR="00FE29EB"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Pr="00AB4ECD">
        <w:rPr>
          <w:rFonts w:ascii="Arial" w:eastAsia="Calibri" w:hAnsi="Arial" w:cs="Arial"/>
          <w:sz w:val="20"/>
          <w:szCs w:val="20"/>
          <w:lang w:eastAsia="en-US"/>
        </w:rPr>
        <w:t xml:space="preserve"> fait établir des cartes d’identification professionnelle (carte BTP) par chacun des sous- traitants, pour chaque salarié de sous-traitant intervenant sur le chantier.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xml:space="preserve"> s’engage à faire porter de façon visible ces cartes d’identification.</w:t>
      </w:r>
    </w:p>
    <w:p w14:paraId="7C176CF4" w14:textId="77777777" w:rsidR="00434B0F" w:rsidRPr="00AB4ECD" w:rsidRDefault="00434B0F" w:rsidP="00434B0F">
      <w:pPr>
        <w:autoSpaceDE w:val="0"/>
        <w:autoSpaceDN w:val="0"/>
        <w:adjustRightInd w:val="0"/>
        <w:jc w:val="both"/>
        <w:rPr>
          <w:rFonts w:ascii="Arial" w:eastAsia="Calibri" w:hAnsi="Arial" w:cs="Arial"/>
          <w:sz w:val="20"/>
          <w:szCs w:val="20"/>
          <w:lang w:eastAsia="en-US"/>
        </w:rPr>
      </w:pPr>
    </w:p>
    <w:p w14:paraId="26ED8C4B" w14:textId="6317961B" w:rsidR="00434B0F" w:rsidRPr="00AB4ECD" w:rsidRDefault="00434B0F" w:rsidP="00434B0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Par ailleurs,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xml:space="preserve"> s’engage à établir et à tenir à jour, par entreprise présente sur le chantier, les listes des personnels sur ce chantier et à afficher ces listes après chaque mise à jour, dans le bureau de chantier.</w:t>
      </w:r>
    </w:p>
    <w:p w14:paraId="2183B0B0" w14:textId="77777777" w:rsidR="00434B0F" w:rsidRPr="00AB4ECD" w:rsidRDefault="00434B0F" w:rsidP="00434B0F">
      <w:pPr>
        <w:autoSpaceDE w:val="0"/>
        <w:autoSpaceDN w:val="0"/>
        <w:adjustRightInd w:val="0"/>
        <w:jc w:val="both"/>
        <w:rPr>
          <w:rFonts w:ascii="Arial" w:eastAsia="Calibri" w:hAnsi="Arial" w:cs="Arial"/>
          <w:sz w:val="20"/>
          <w:szCs w:val="20"/>
          <w:lang w:eastAsia="en-US"/>
        </w:rPr>
      </w:pPr>
    </w:p>
    <w:p w14:paraId="66AA0EC0" w14:textId="3FA7B86B" w:rsidR="00434B0F" w:rsidRPr="00AB4ECD" w:rsidRDefault="00434B0F" w:rsidP="00434B0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A la demande </w:t>
      </w:r>
      <w:r w:rsidR="00FE29EB"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chaque dirigeant d’entreprise sur le chantier signe la liste de ses personnels sur ce chantier mentionnant l’identification complète de chaque ouvrier sur le chantier, ainsi que l’identification complète de son employeur.</w:t>
      </w:r>
    </w:p>
    <w:p w14:paraId="211F0C88" w14:textId="77777777" w:rsidR="00434B0F" w:rsidRPr="00AB4ECD" w:rsidRDefault="00434B0F" w:rsidP="00434B0F">
      <w:pPr>
        <w:autoSpaceDE w:val="0"/>
        <w:autoSpaceDN w:val="0"/>
        <w:adjustRightInd w:val="0"/>
        <w:jc w:val="both"/>
        <w:rPr>
          <w:rFonts w:ascii="Arial" w:eastAsia="Calibri" w:hAnsi="Arial" w:cs="Arial"/>
          <w:sz w:val="20"/>
          <w:szCs w:val="20"/>
          <w:lang w:eastAsia="en-US"/>
        </w:rPr>
      </w:pPr>
    </w:p>
    <w:p w14:paraId="41C57E60" w14:textId="3F308530" w:rsidR="00434B0F" w:rsidRPr="00AB4ECD" w:rsidRDefault="00434B0F" w:rsidP="00434B0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Elle est accompagnée d’attestations d’emploi, chacune mentionnant notamment le numéro de sécurité sociale du salarié concerné.</w:t>
      </w:r>
    </w:p>
    <w:p w14:paraId="43725CBA" w14:textId="77777777" w:rsidR="00434B0F" w:rsidRPr="00AB4ECD" w:rsidRDefault="00434B0F" w:rsidP="00434B0F">
      <w:pPr>
        <w:autoSpaceDE w:val="0"/>
        <w:autoSpaceDN w:val="0"/>
        <w:adjustRightInd w:val="0"/>
        <w:jc w:val="both"/>
        <w:rPr>
          <w:rFonts w:ascii="Arial" w:eastAsia="Calibri" w:hAnsi="Arial" w:cs="Arial"/>
          <w:sz w:val="20"/>
          <w:szCs w:val="20"/>
          <w:lang w:eastAsia="en-US"/>
        </w:rPr>
      </w:pPr>
    </w:p>
    <w:p w14:paraId="6FC352DF" w14:textId="54C7DDA2" w:rsidR="00434B0F" w:rsidRPr="00AB4ECD" w:rsidRDefault="00434B0F" w:rsidP="00434B0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La liste et les attestations d’emploi sont tenues à la disposition du Maître d’œuvre et du coordonnateur de sécurité par </w:t>
      </w:r>
      <w:r w:rsidR="00FE29EB"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Pr="00AB4ECD">
        <w:rPr>
          <w:rFonts w:ascii="Arial" w:eastAsia="Calibri" w:hAnsi="Arial" w:cs="Arial"/>
          <w:sz w:val="20"/>
          <w:szCs w:val="20"/>
          <w:lang w:eastAsia="en-US"/>
        </w:rPr>
        <w:t>.</w:t>
      </w:r>
    </w:p>
    <w:p w14:paraId="258501A5" w14:textId="7A9CD61A" w:rsidR="00C20B6F" w:rsidRPr="00AB4ECD" w:rsidRDefault="00C20B6F" w:rsidP="00434B0F">
      <w:pPr>
        <w:autoSpaceDE w:val="0"/>
        <w:autoSpaceDN w:val="0"/>
        <w:adjustRightInd w:val="0"/>
        <w:jc w:val="both"/>
        <w:rPr>
          <w:rFonts w:ascii="Arial" w:eastAsia="Calibri" w:hAnsi="Arial" w:cs="Arial"/>
          <w:sz w:val="20"/>
          <w:szCs w:val="20"/>
          <w:lang w:eastAsia="en-US"/>
        </w:rPr>
      </w:pPr>
    </w:p>
    <w:p w14:paraId="2C1E00FB" w14:textId="1EE81C40" w:rsidR="00C20B6F" w:rsidRPr="00AB4ECD" w:rsidRDefault="0022114B" w:rsidP="00C20B6F">
      <w:pPr>
        <w:pStyle w:val="Titretableau"/>
        <w:jc w:val="both"/>
        <w:rPr>
          <w:rFonts w:cs="Arial"/>
          <w:b w:val="0"/>
          <w:bCs w:val="0"/>
          <w:color w:val="auto"/>
        </w:rPr>
      </w:pPr>
      <w:r w:rsidRPr="00AB4ECD">
        <w:rPr>
          <w:rFonts w:cs="Arial"/>
          <w:b w:val="0"/>
          <w:bCs w:val="0"/>
          <w:color w:val="auto"/>
        </w:rPr>
        <w:t>12</w:t>
      </w:r>
      <w:r w:rsidR="00C20B6F" w:rsidRPr="00AB4ECD">
        <w:rPr>
          <w:rFonts w:cs="Arial"/>
          <w:b w:val="0"/>
          <w:bCs w:val="0"/>
          <w:color w:val="auto"/>
        </w:rPr>
        <w:t>.1.3 Lutte contre le travail dissimulé</w:t>
      </w:r>
    </w:p>
    <w:p w14:paraId="2731916F" w14:textId="2B1B45D0" w:rsidR="00C20B6F" w:rsidRPr="00AB4ECD" w:rsidRDefault="00C20B6F" w:rsidP="00C20B6F">
      <w:pPr>
        <w:jc w:val="both"/>
        <w:rPr>
          <w:rFonts w:ascii="Arial" w:eastAsia="Calibri" w:hAnsi="Arial" w:cs="Arial"/>
          <w:sz w:val="20"/>
          <w:szCs w:val="20"/>
          <w:lang w:eastAsia="en-US"/>
        </w:rPr>
      </w:pPr>
      <w:r w:rsidRPr="00AB4ECD">
        <w:rPr>
          <w:rFonts w:ascii="Arial" w:eastAsia="Calibri" w:hAnsi="Arial" w:cs="Arial"/>
          <w:sz w:val="20"/>
          <w:szCs w:val="20"/>
          <w:lang w:eastAsia="en-US"/>
        </w:rPr>
        <w:t>Conformément aux dispositions des articles D.8222-5, ou D.8222-7 et D.8254-4 du code du travail, le titulaire fournit les pièces attestant de la régularité de sa situation au regard de la lutte contre le travail dissimulé tous les six mois jusqu’à la fin de l’exécution du marché public.</w:t>
      </w:r>
    </w:p>
    <w:p w14:paraId="33A512C3" w14:textId="77777777" w:rsidR="00C20B6F" w:rsidRPr="00AB4ECD" w:rsidRDefault="00C20B6F" w:rsidP="00C20B6F">
      <w:pPr>
        <w:jc w:val="both"/>
        <w:rPr>
          <w:rFonts w:ascii="Arial" w:eastAsia="Calibri" w:hAnsi="Arial" w:cs="Arial"/>
          <w:sz w:val="20"/>
          <w:szCs w:val="20"/>
          <w:lang w:eastAsia="en-US"/>
        </w:rPr>
      </w:pPr>
    </w:p>
    <w:p w14:paraId="5ECD8899" w14:textId="49908F01" w:rsidR="00C20B6F" w:rsidRPr="00AB4ECD" w:rsidRDefault="00C20B6F" w:rsidP="00C20B6F">
      <w:pPr>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Pour ce faire, le titulaire s’inscrit sur une plateforme électronique </w:t>
      </w:r>
      <w:r w:rsidRPr="00AB4ECD">
        <w:rPr>
          <w:rFonts w:ascii="Arial" w:eastAsia="Calibri" w:hAnsi="Arial" w:cs="Arial"/>
          <w:b/>
          <w:bCs/>
          <w:sz w:val="20"/>
          <w:szCs w:val="20"/>
          <w:lang w:eastAsia="en-US"/>
        </w:rPr>
        <w:t>e-attestation</w:t>
      </w:r>
      <w:r w:rsidRPr="00AB4ECD">
        <w:rPr>
          <w:rFonts w:ascii="Arial" w:eastAsia="Calibri" w:hAnsi="Arial" w:cs="Arial"/>
          <w:sz w:val="20"/>
          <w:szCs w:val="20"/>
          <w:lang w:eastAsia="en-US"/>
        </w:rPr>
        <w:t xml:space="preserve"> mise à disposition par Antin Résidences.</w:t>
      </w:r>
    </w:p>
    <w:p w14:paraId="0DFE338C" w14:textId="77777777" w:rsidR="00C20B6F" w:rsidRPr="00AB4ECD" w:rsidRDefault="00C20B6F" w:rsidP="00C20B6F">
      <w:pPr>
        <w:jc w:val="both"/>
        <w:rPr>
          <w:rFonts w:ascii="Arial" w:eastAsia="Calibri" w:hAnsi="Arial" w:cs="Arial"/>
          <w:sz w:val="20"/>
          <w:szCs w:val="20"/>
          <w:lang w:eastAsia="en-US"/>
        </w:rPr>
      </w:pPr>
    </w:p>
    <w:p w14:paraId="44AA2204" w14:textId="77777777" w:rsidR="00C20B6F" w:rsidRPr="00AB4ECD" w:rsidRDefault="00C20B6F" w:rsidP="00C20B6F">
      <w:pPr>
        <w:jc w:val="both"/>
        <w:rPr>
          <w:rFonts w:ascii="Arial" w:eastAsia="Calibri" w:hAnsi="Arial" w:cs="Arial"/>
          <w:sz w:val="20"/>
          <w:szCs w:val="20"/>
          <w:lang w:eastAsia="en-US"/>
        </w:rPr>
      </w:pPr>
    </w:p>
    <w:p w14:paraId="6C0C2CCA" w14:textId="5051F9A1" w:rsidR="00C20B6F" w:rsidRPr="00AB4ECD" w:rsidRDefault="00C20B6F" w:rsidP="00C20B6F">
      <w:pPr>
        <w:jc w:val="both"/>
        <w:rPr>
          <w:rFonts w:ascii="Arial" w:eastAsia="Calibri" w:hAnsi="Arial" w:cs="Arial"/>
          <w:sz w:val="20"/>
          <w:szCs w:val="20"/>
          <w:lang w:eastAsia="en-US"/>
        </w:rPr>
      </w:pPr>
      <w:r w:rsidRPr="00AB4ECD">
        <w:rPr>
          <w:rFonts w:ascii="Arial" w:eastAsia="Calibri" w:hAnsi="Arial" w:cs="Arial"/>
          <w:sz w:val="20"/>
          <w:szCs w:val="20"/>
          <w:lang w:eastAsia="en-US"/>
        </w:rPr>
        <w:t>Le titulaire dépose ensuite tous les six mois jusqu’à la fin de l’exécution du marché public les documents suivants :</w:t>
      </w:r>
    </w:p>
    <w:p w14:paraId="2A1F44A9" w14:textId="77777777" w:rsidR="00C20B6F" w:rsidRPr="00AB4ECD" w:rsidRDefault="00C20B6F" w:rsidP="00C20B6F">
      <w:pPr>
        <w:jc w:val="both"/>
        <w:rPr>
          <w:rFonts w:ascii="Arial" w:eastAsia="Calibri" w:hAnsi="Arial" w:cs="Arial"/>
          <w:sz w:val="20"/>
          <w:szCs w:val="20"/>
          <w:lang w:eastAsia="en-US"/>
        </w:rPr>
      </w:pPr>
    </w:p>
    <w:p w14:paraId="0C99C3DD" w14:textId="77777777" w:rsidR="00C20B6F" w:rsidRPr="00AB4ECD" w:rsidRDefault="00C20B6F" w:rsidP="000D0A7B">
      <w:pPr>
        <w:numPr>
          <w:ilvl w:val="0"/>
          <w:numId w:val="37"/>
        </w:numPr>
        <w:tabs>
          <w:tab w:val="num" w:pos="0"/>
        </w:tabs>
        <w:suppressAutoHyphens/>
        <w:jc w:val="both"/>
        <w:rPr>
          <w:rFonts w:ascii="Arial" w:eastAsia="Calibri" w:hAnsi="Arial" w:cs="Arial"/>
          <w:sz w:val="20"/>
          <w:szCs w:val="20"/>
          <w:lang w:eastAsia="en-US"/>
        </w:rPr>
      </w:pPr>
      <w:r w:rsidRPr="00AB4ECD">
        <w:rPr>
          <w:rFonts w:ascii="Arial" w:eastAsia="Calibri" w:hAnsi="Arial" w:cs="Arial"/>
          <w:sz w:val="20"/>
          <w:szCs w:val="20"/>
          <w:lang w:eastAsia="en-US"/>
        </w:rPr>
        <w:t>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w:t>
      </w:r>
    </w:p>
    <w:p w14:paraId="01FBBF2B" w14:textId="77777777" w:rsidR="00C20B6F" w:rsidRPr="00AB4ECD" w:rsidRDefault="00C20B6F" w:rsidP="00C20B6F">
      <w:pPr>
        <w:jc w:val="both"/>
        <w:rPr>
          <w:rFonts w:ascii="Arial" w:eastAsia="Calibri" w:hAnsi="Arial" w:cs="Arial"/>
          <w:sz w:val="20"/>
          <w:szCs w:val="20"/>
          <w:lang w:eastAsia="en-US"/>
        </w:rPr>
      </w:pPr>
    </w:p>
    <w:p w14:paraId="31E18BD8" w14:textId="77777777" w:rsidR="00C20B6F" w:rsidRPr="00AB4ECD" w:rsidRDefault="00C20B6F" w:rsidP="000D0A7B">
      <w:pPr>
        <w:numPr>
          <w:ilvl w:val="0"/>
          <w:numId w:val="37"/>
        </w:numPr>
        <w:tabs>
          <w:tab w:val="num" w:pos="0"/>
        </w:tabs>
        <w:suppressAutoHyphens/>
        <w:jc w:val="both"/>
        <w:rPr>
          <w:rFonts w:ascii="Arial" w:eastAsia="Calibri" w:hAnsi="Arial" w:cs="Arial"/>
          <w:sz w:val="20"/>
          <w:szCs w:val="20"/>
          <w:lang w:eastAsia="en-US"/>
        </w:rPr>
      </w:pPr>
      <w:r w:rsidRPr="00AB4ECD">
        <w:rPr>
          <w:rFonts w:ascii="Arial" w:eastAsia="Calibri" w:hAnsi="Arial" w:cs="Arial"/>
          <w:sz w:val="20"/>
          <w:szCs w:val="20"/>
          <w:lang w:eastAsia="en-US"/>
        </w:rPr>
        <w:t>La liste nominative des salariés étrangers soumis à l’autorisation de travail prévue à l’article D.8254-2 du code du travail. Cette liste, à télécharger sur la plateforme, est établie à partir du registre unique du personnel et précise pour chaque salarié sa date d’embauche, sa nationalité, le type et le numéro d’ordre du titre valant autorisation de travail. Dans l’hypothèse où le titulaire n’emploie pas de salariés étrangers, il doit néanmoins télécharger une attestation sur l’honneur attestant qu’il n’emploie pas de salarié étranger.</w:t>
      </w:r>
    </w:p>
    <w:p w14:paraId="34BEB24A" w14:textId="77777777" w:rsidR="00C20B6F" w:rsidRPr="00AB4ECD" w:rsidRDefault="00C20B6F" w:rsidP="00C20B6F">
      <w:pPr>
        <w:jc w:val="both"/>
        <w:rPr>
          <w:rFonts w:ascii="Arial" w:eastAsia="Calibri" w:hAnsi="Arial" w:cs="Arial"/>
          <w:sz w:val="20"/>
          <w:szCs w:val="20"/>
          <w:lang w:eastAsia="en-US"/>
        </w:rPr>
      </w:pPr>
    </w:p>
    <w:p w14:paraId="12CAA30B" w14:textId="77777777" w:rsidR="00C20B6F" w:rsidRPr="00AB4ECD" w:rsidRDefault="00C20B6F" w:rsidP="00C20B6F">
      <w:pPr>
        <w:jc w:val="both"/>
        <w:rPr>
          <w:rFonts w:ascii="Arial" w:eastAsia="Calibri" w:hAnsi="Arial" w:cs="Arial"/>
          <w:sz w:val="20"/>
          <w:szCs w:val="20"/>
          <w:lang w:eastAsia="en-US"/>
        </w:rPr>
      </w:pPr>
      <w:r w:rsidRPr="00AB4ECD">
        <w:rPr>
          <w:rFonts w:ascii="Arial" w:eastAsia="Calibri" w:hAnsi="Arial" w:cs="Arial"/>
          <w:sz w:val="20"/>
          <w:szCs w:val="20"/>
          <w:lang w:eastAsia="en-US"/>
        </w:rPr>
        <w:t>L’attention du titulaire est attirée sur le fait que l’article D.8222-5 du code du travail lui impose de procéder à ces mêmes vérifications à l’égard de ses sous-traitants, ainsi que les vérifications relatives aux attestations sociales et fiscales, dès lors que le montant maximum des prestations qu’il envisage de sous-traiter à chacun excède le montant prévu à l’article R.8222-1 du code du travail.</w:t>
      </w:r>
    </w:p>
    <w:p w14:paraId="19157100" w14:textId="77777777" w:rsidR="00563863" w:rsidRPr="00AB4ECD" w:rsidRDefault="00563863" w:rsidP="00E76BB9">
      <w:pPr>
        <w:pStyle w:val="Titretableau"/>
        <w:jc w:val="both"/>
        <w:rPr>
          <w:rFonts w:cs="Arial"/>
          <w:b w:val="0"/>
          <w:bCs w:val="0"/>
          <w:color w:val="auto"/>
          <w:u w:val="single"/>
        </w:rPr>
      </w:pPr>
    </w:p>
    <w:p w14:paraId="04ACA94B" w14:textId="07CD1B7E" w:rsidR="00562074" w:rsidRPr="00AB4ECD" w:rsidRDefault="0022114B" w:rsidP="00E76BB9">
      <w:pPr>
        <w:pStyle w:val="Titretableau"/>
        <w:jc w:val="both"/>
        <w:rPr>
          <w:rFonts w:cs="Arial"/>
          <w:b w:val="0"/>
          <w:bCs w:val="0"/>
          <w:color w:val="auto"/>
        </w:rPr>
      </w:pPr>
      <w:r w:rsidRPr="00AB4ECD">
        <w:rPr>
          <w:rFonts w:cs="Arial"/>
          <w:b w:val="0"/>
          <w:bCs w:val="0"/>
          <w:color w:val="auto"/>
        </w:rPr>
        <w:t>12</w:t>
      </w:r>
      <w:r w:rsidR="00323ECB" w:rsidRPr="00AB4ECD">
        <w:rPr>
          <w:rFonts w:cs="Arial"/>
          <w:b w:val="0"/>
          <w:bCs w:val="0"/>
          <w:color w:val="auto"/>
        </w:rPr>
        <w:t>.1.</w:t>
      </w:r>
      <w:r w:rsidR="00C20B6F" w:rsidRPr="00AB4ECD">
        <w:rPr>
          <w:rFonts w:cs="Arial"/>
          <w:b w:val="0"/>
          <w:bCs w:val="0"/>
          <w:color w:val="auto"/>
        </w:rPr>
        <w:t>4</w:t>
      </w:r>
      <w:r w:rsidR="00323ECB" w:rsidRPr="00AB4ECD">
        <w:rPr>
          <w:rFonts w:cs="Arial"/>
          <w:b w:val="0"/>
          <w:bCs w:val="0"/>
          <w:color w:val="auto"/>
        </w:rPr>
        <w:t xml:space="preserve"> </w:t>
      </w:r>
      <w:r w:rsidR="00562074" w:rsidRPr="00AB4ECD">
        <w:rPr>
          <w:rFonts w:cs="Arial"/>
          <w:b w:val="0"/>
          <w:bCs w:val="0"/>
          <w:color w:val="auto"/>
        </w:rPr>
        <w:t xml:space="preserve">Travailleurs </w:t>
      </w:r>
      <w:r w:rsidR="009A2174" w:rsidRPr="00AB4ECD">
        <w:rPr>
          <w:rFonts w:cs="Arial"/>
          <w:b w:val="0"/>
          <w:bCs w:val="0"/>
          <w:color w:val="auto"/>
        </w:rPr>
        <w:t>détachés</w:t>
      </w:r>
    </w:p>
    <w:p w14:paraId="03A14165" w14:textId="41ECE98F" w:rsidR="009E2459" w:rsidRPr="00AB4ECD" w:rsidRDefault="009A2174" w:rsidP="00E76BB9">
      <w:pPr>
        <w:pStyle w:val="Titretableau"/>
        <w:jc w:val="both"/>
        <w:rPr>
          <w:rFonts w:cs="Arial"/>
          <w:b w:val="0"/>
          <w:bCs w:val="0"/>
          <w:color w:val="auto"/>
          <w:sz w:val="20"/>
          <w:szCs w:val="20"/>
        </w:rPr>
      </w:pPr>
      <w:r w:rsidRPr="00AB4ECD">
        <w:rPr>
          <w:rFonts w:cs="Arial"/>
          <w:b w:val="0"/>
          <w:bCs w:val="0"/>
          <w:color w:val="auto"/>
          <w:sz w:val="20"/>
          <w:szCs w:val="20"/>
        </w:rPr>
        <w:t xml:space="preserve">Quel que soit le montant du marché, si </w:t>
      </w:r>
      <w:r w:rsidR="00D35D0F" w:rsidRPr="00AB4ECD">
        <w:rPr>
          <w:rFonts w:cs="Arial"/>
          <w:b w:val="0"/>
          <w:bCs w:val="0"/>
          <w:color w:val="auto"/>
          <w:sz w:val="20"/>
          <w:szCs w:val="20"/>
        </w:rPr>
        <w:t>l</w:t>
      </w:r>
      <w:r w:rsidR="00D972BA" w:rsidRPr="00AB4ECD">
        <w:rPr>
          <w:rFonts w:cs="Arial"/>
          <w:b w:val="0"/>
          <w:bCs w:val="0"/>
          <w:color w:val="auto"/>
          <w:sz w:val="20"/>
          <w:szCs w:val="20"/>
        </w:rPr>
        <w:t>e Titulaire</w:t>
      </w:r>
      <w:r w:rsidRPr="00AB4ECD">
        <w:rPr>
          <w:rFonts w:cs="Arial"/>
          <w:b w:val="0"/>
          <w:bCs w:val="0"/>
          <w:color w:val="auto"/>
          <w:sz w:val="20"/>
          <w:szCs w:val="20"/>
        </w:rPr>
        <w:t xml:space="preserve"> établi à l’étranger détache des salariés, il doit produire, préalablement au détachement, au maître de l’ouvrage, ou à son mandataire qui dispose d’une mission contractuelle pour le faire, copie de la déclaration de détachement qu’il a l’obligation de faire auprès de l’inspection du travail et copie de la désignation de son représentant sur le territoire national chargé d’assurer la liaison avec les agents de contrôle pendant la durée des travaux. Le titulaire tiendra à la disposition des agents de contrôle, conformément à la réglementation en vigueur, tous les documents obligatoires rédigés en français.</w:t>
      </w:r>
    </w:p>
    <w:p w14:paraId="6E779E5F" w14:textId="281FBD25" w:rsidR="00CF582A" w:rsidRPr="00AB4ECD" w:rsidRDefault="00CF582A" w:rsidP="00E76BB9">
      <w:pPr>
        <w:pStyle w:val="Titretableau"/>
        <w:jc w:val="both"/>
        <w:rPr>
          <w:rFonts w:cs="Arial"/>
          <w:b w:val="0"/>
          <w:bCs w:val="0"/>
          <w:color w:val="auto"/>
          <w:u w:val="single"/>
        </w:rPr>
      </w:pPr>
    </w:p>
    <w:p w14:paraId="34D13F9C" w14:textId="77777777" w:rsidR="00A82B9C" w:rsidRPr="00AB4ECD" w:rsidRDefault="00A82B9C" w:rsidP="00E76BB9">
      <w:pPr>
        <w:pStyle w:val="Titretableau"/>
        <w:jc w:val="both"/>
        <w:rPr>
          <w:rFonts w:cs="Arial"/>
          <w:b w:val="0"/>
          <w:bCs w:val="0"/>
          <w:color w:val="auto"/>
          <w:u w:val="single"/>
        </w:rPr>
      </w:pPr>
    </w:p>
    <w:p w14:paraId="2420075B" w14:textId="22681655" w:rsidR="00356808" w:rsidRPr="003A409F" w:rsidRDefault="001901BF" w:rsidP="00AB4ECD">
      <w:pPr>
        <w:pStyle w:val="Titretableau"/>
        <w:numPr>
          <w:ilvl w:val="1"/>
          <w:numId w:val="49"/>
        </w:numPr>
        <w:jc w:val="both"/>
        <w:rPr>
          <w:rFonts w:cs="Arial"/>
          <w:b w:val="0"/>
          <w:bCs w:val="0"/>
          <w:color w:val="000000" w:themeColor="text1"/>
          <w:u w:val="single"/>
        </w:rPr>
      </w:pPr>
      <w:r w:rsidRPr="003A409F">
        <w:rPr>
          <w:rFonts w:cs="Arial"/>
          <w:b w:val="0"/>
          <w:bCs w:val="0"/>
          <w:color w:val="000000" w:themeColor="text1"/>
        </w:rPr>
        <w:t xml:space="preserve">Dispositions relatives aux travaux </w:t>
      </w:r>
    </w:p>
    <w:p w14:paraId="35F82262" w14:textId="4C31592E" w:rsidR="00800A5F" w:rsidRPr="003A409F" w:rsidRDefault="00800A5F" w:rsidP="00E76BB9">
      <w:pPr>
        <w:pStyle w:val="Titretableau"/>
        <w:jc w:val="both"/>
        <w:rPr>
          <w:rFonts w:cs="Arial"/>
          <w:b w:val="0"/>
          <w:bCs w:val="0"/>
          <w:color w:val="000000" w:themeColor="text1"/>
          <w:sz w:val="20"/>
          <w:szCs w:val="20"/>
          <w:u w:val="single"/>
        </w:rPr>
      </w:pPr>
      <w:r w:rsidRPr="003A409F">
        <w:rPr>
          <w:rFonts w:cs="Arial"/>
          <w:b w:val="0"/>
          <w:bCs w:val="0"/>
          <w:color w:val="000000" w:themeColor="text1"/>
        </w:rPr>
        <w:t>1</w:t>
      </w:r>
      <w:r w:rsidR="0022114B" w:rsidRPr="003A409F">
        <w:rPr>
          <w:rFonts w:cs="Arial"/>
          <w:b w:val="0"/>
          <w:bCs w:val="0"/>
          <w:color w:val="000000" w:themeColor="text1"/>
        </w:rPr>
        <w:t>2</w:t>
      </w:r>
      <w:r w:rsidRPr="003A409F">
        <w:rPr>
          <w:rFonts w:cs="Arial"/>
          <w:b w:val="0"/>
          <w:bCs w:val="0"/>
          <w:color w:val="000000" w:themeColor="text1"/>
        </w:rPr>
        <w:t xml:space="preserve">.2.1 Réunion de lancement et de coordination </w:t>
      </w:r>
    </w:p>
    <w:p w14:paraId="7894CB58" w14:textId="77777777" w:rsidR="00800A5F" w:rsidRPr="00641430" w:rsidRDefault="00800A5F" w:rsidP="00800A5F">
      <w:pPr>
        <w:pStyle w:val="Default"/>
        <w:jc w:val="both"/>
        <w:rPr>
          <w:rFonts w:ascii="Arial" w:hAnsi="Arial" w:cs="Arial"/>
          <w:color w:val="auto"/>
          <w:sz w:val="20"/>
          <w:szCs w:val="20"/>
        </w:rPr>
      </w:pPr>
      <w:r w:rsidRPr="00641430">
        <w:rPr>
          <w:rFonts w:ascii="Arial" w:hAnsi="Arial" w:cs="Arial"/>
          <w:color w:val="auto"/>
          <w:sz w:val="20"/>
          <w:szCs w:val="20"/>
        </w:rPr>
        <w:t xml:space="preserve">Il est prévu </w:t>
      </w:r>
      <w:r w:rsidRPr="00641430">
        <w:rPr>
          <w:rFonts w:ascii="Arial" w:hAnsi="Arial" w:cs="Arial"/>
          <w:bCs/>
          <w:color w:val="auto"/>
          <w:sz w:val="20"/>
          <w:szCs w:val="20"/>
        </w:rPr>
        <w:t>une réunion de lancement et de coordination</w:t>
      </w:r>
      <w:r w:rsidRPr="00641430">
        <w:rPr>
          <w:rFonts w:ascii="Arial" w:hAnsi="Arial" w:cs="Arial"/>
          <w:color w:val="auto"/>
          <w:sz w:val="20"/>
          <w:szCs w:val="20"/>
        </w:rPr>
        <w:t xml:space="preserve"> des travaux avant le démarrage du projet à laquelle participera le titulaire afin de s’assurer de la synchronisation des chantiers. Cette réunion sera organisée dans le mois suivant la date de notification du marché. Lors de cette réunion seront notamment vus les points suivants :</w:t>
      </w:r>
    </w:p>
    <w:p w14:paraId="7F49EB45" w14:textId="77777777" w:rsidR="00800A5F" w:rsidRPr="00641430" w:rsidRDefault="00800A5F" w:rsidP="00800A5F">
      <w:pPr>
        <w:pStyle w:val="Default"/>
        <w:jc w:val="both"/>
        <w:rPr>
          <w:rFonts w:ascii="Arial" w:hAnsi="Arial" w:cs="Arial"/>
          <w:color w:val="auto"/>
          <w:sz w:val="20"/>
          <w:szCs w:val="20"/>
        </w:rPr>
      </w:pPr>
    </w:p>
    <w:p w14:paraId="51D3C375" w14:textId="77777777" w:rsidR="00800A5F" w:rsidRPr="00641430" w:rsidRDefault="00800A5F" w:rsidP="000D0A7B">
      <w:pPr>
        <w:pStyle w:val="Default"/>
        <w:widowControl w:val="0"/>
        <w:numPr>
          <w:ilvl w:val="0"/>
          <w:numId w:val="43"/>
        </w:numPr>
        <w:ind w:left="426" w:hanging="426"/>
        <w:jc w:val="both"/>
        <w:rPr>
          <w:rFonts w:ascii="Arial" w:hAnsi="Arial" w:cs="Arial"/>
          <w:color w:val="auto"/>
          <w:sz w:val="20"/>
          <w:szCs w:val="20"/>
        </w:rPr>
      </w:pPr>
      <w:r w:rsidRPr="00641430">
        <w:rPr>
          <w:rFonts w:ascii="Arial" w:hAnsi="Arial" w:cs="Arial"/>
          <w:color w:val="auto"/>
          <w:sz w:val="20"/>
          <w:szCs w:val="20"/>
        </w:rPr>
        <w:t>Synthèse et validation des objectifs à atteindre,</w:t>
      </w:r>
    </w:p>
    <w:p w14:paraId="43FE300D" w14:textId="77777777" w:rsidR="00800A5F" w:rsidRPr="00641430" w:rsidRDefault="00800A5F" w:rsidP="000D0A7B">
      <w:pPr>
        <w:pStyle w:val="Default"/>
        <w:widowControl w:val="0"/>
        <w:numPr>
          <w:ilvl w:val="0"/>
          <w:numId w:val="43"/>
        </w:numPr>
        <w:ind w:left="426" w:hanging="426"/>
        <w:jc w:val="both"/>
        <w:rPr>
          <w:rFonts w:ascii="Arial" w:hAnsi="Arial" w:cs="Arial"/>
          <w:color w:val="auto"/>
          <w:sz w:val="20"/>
          <w:szCs w:val="20"/>
        </w:rPr>
      </w:pPr>
      <w:r w:rsidRPr="00641430">
        <w:rPr>
          <w:rFonts w:ascii="Arial" w:hAnsi="Arial" w:cs="Arial"/>
          <w:color w:val="auto"/>
          <w:sz w:val="20"/>
          <w:szCs w:val="20"/>
        </w:rPr>
        <w:t>Validation du planning,</w:t>
      </w:r>
    </w:p>
    <w:p w14:paraId="098646AE" w14:textId="77777777" w:rsidR="00800A5F" w:rsidRPr="00641430" w:rsidRDefault="00800A5F" w:rsidP="000D0A7B">
      <w:pPr>
        <w:pStyle w:val="Default"/>
        <w:widowControl w:val="0"/>
        <w:numPr>
          <w:ilvl w:val="0"/>
          <w:numId w:val="43"/>
        </w:numPr>
        <w:ind w:left="426" w:hanging="426"/>
        <w:jc w:val="both"/>
        <w:rPr>
          <w:rFonts w:ascii="Arial" w:hAnsi="Arial" w:cs="Arial"/>
          <w:color w:val="auto"/>
          <w:sz w:val="20"/>
          <w:szCs w:val="20"/>
        </w:rPr>
      </w:pPr>
      <w:r w:rsidRPr="00641430">
        <w:rPr>
          <w:rFonts w:ascii="Arial" w:hAnsi="Arial" w:cs="Arial"/>
          <w:color w:val="auto"/>
          <w:sz w:val="20"/>
          <w:szCs w:val="20"/>
        </w:rPr>
        <w:t>Cadrage des différentes phases du projet,</w:t>
      </w:r>
    </w:p>
    <w:p w14:paraId="7F524086" w14:textId="77777777" w:rsidR="00800A5F" w:rsidRPr="00641430" w:rsidRDefault="00800A5F" w:rsidP="000D0A7B">
      <w:pPr>
        <w:pStyle w:val="Default"/>
        <w:widowControl w:val="0"/>
        <w:numPr>
          <w:ilvl w:val="0"/>
          <w:numId w:val="43"/>
        </w:numPr>
        <w:ind w:left="426" w:hanging="426"/>
        <w:jc w:val="both"/>
        <w:rPr>
          <w:rFonts w:ascii="Arial" w:hAnsi="Arial" w:cs="Arial"/>
          <w:color w:val="auto"/>
          <w:sz w:val="20"/>
          <w:szCs w:val="20"/>
        </w:rPr>
      </w:pPr>
      <w:r w:rsidRPr="00641430">
        <w:rPr>
          <w:rFonts w:ascii="Arial" w:hAnsi="Arial" w:cs="Arial"/>
          <w:color w:val="auto"/>
          <w:sz w:val="20"/>
          <w:szCs w:val="20"/>
        </w:rPr>
        <w:t>Présentation de l’équipe du titulaire,</w:t>
      </w:r>
    </w:p>
    <w:p w14:paraId="1182412E" w14:textId="77777777" w:rsidR="00800A5F" w:rsidRPr="00641430" w:rsidRDefault="00800A5F" w:rsidP="000D0A7B">
      <w:pPr>
        <w:pStyle w:val="Default"/>
        <w:widowControl w:val="0"/>
        <w:numPr>
          <w:ilvl w:val="0"/>
          <w:numId w:val="43"/>
        </w:numPr>
        <w:ind w:left="426" w:hanging="426"/>
        <w:jc w:val="both"/>
        <w:rPr>
          <w:rFonts w:ascii="Arial" w:hAnsi="Arial" w:cs="Arial"/>
          <w:color w:val="auto"/>
          <w:sz w:val="20"/>
          <w:szCs w:val="20"/>
        </w:rPr>
      </w:pPr>
      <w:r w:rsidRPr="00641430">
        <w:rPr>
          <w:rFonts w:ascii="Arial" w:hAnsi="Arial" w:cs="Arial"/>
          <w:color w:val="auto"/>
          <w:sz w:val="20"/>
          <w:szCs w:val="20"/>
        </w:rPr>
        <w:t>Organisation générale du projet,</w:t>
      </w:r>
    </w:p>
    <w:p w14:paraId="4D0B35C9" w14:textId="77777777" w:rsidR="00800A5F" w:rsidRPr="00641430" w:rsidRDefault="00800A5F" w:rsidP="000D0A7B">
      <w:pPr>
        <w:pStyle w:val="Default"/>
        <w:widowControl w:val="0"/>
        <w:numPr>
          <w:ilvl w:val="0"/>
          <w:numId w:val="43"/>
        </w:numPr>
        <w:ind w:left="426" w:hanging="426"/>
        <w:jc w:val="both"/>
        <w:rPr>
          <w:rFonts w:ascii="Arial" w:hAnsi="Arial" w:cs="Arial"/>
          <w:color w:val="auto"/>
          <w:sz w:val="20"/>
          <w:szCs w:val="20"/>
        </w:rPr>
      </w:pPr>
      <w:r w:rsidRPr="00641430">
        <w:rPr>
          <w:rFonts w:ascii="Arial" w:hAnsi="Arial" w:cs="Arial"/>
          <w:color w:val="auto"/>
          <w:sz w:val="20"/>
          <w:szCs w:val="20"/>
        </w:rPr>
        <w:t>Définition de la forme des documents et des échanges.</w:t>
      </w:r>
    </w:p>
    <w:p w14:paraId="64A1BA7C" w14:textId="77777777" w:rsidR="00800A5F" w:rsidRPr="00D46E62" w:rsidRDefault="00800A5F" w:rsidP="00E76BB9">
      <w:pPr>
        <w:pStyle w:val="Titretableau"/>
        <w:jc w:val="both"/>
        <w:rPr>
          <w:rFonts w:cs="Arial"/>
          <w:b w:val="0"/>
          <w:bCs w:val="0"/>
          <w:color w:val="auto"/>
          <w:u w:val="single"/>
        </w:rPr>
      </w:pPr>
    </w:p>
    <w:p w14:paraId="0BAD9DB1" w14:textId="56DAA61A" w:rsidR="004B69F0" w:rsidRPr="00AB4ECD" w:rsidRDefault="00E74A17" w:rsidP="00E74A17">
      <w:pPr>
        <w:pStyle w:val="Titretableau"/>
        <w:jc w:val="both"/>
        <w:rPr>
          <w:rFonts w:cs="Arial"/>
          <w:b w:val="0"/>
          <w:bCs w:val="0"/>
          <w:color w:val="auto"/>
        </w:rPr>
      </w:pPr>
      <w:r w:rsidRPr="00D46E62">
        <w:rPr>
          <w:rFonts w:cs="Arial"/>
          <w:b w:val="0"/>
          <w:bCs w:val="0"/>
          <w:color w:val="auto"/>
        </w:rPr>
        <w:t>1</w:t>
      </w:r>
      <w:r w:rsidR="0022114B" w:rsidRPr="00AB4ECD">
        <w:rPr>
          <w:rFonts w:cs="Arial"/>
          <w:b w:val="0"/>
          <w:bCs w:val="0"/>
          <w:color w:val="auto"/>
        </w:rPr>
        <w:t>2</w:t>
      </w:r>
      <w:r w:rsidRPr="00AB4ECD">
        <w:rPr>
          <w:rFonts w:cs="Arial"/>
          <w:b w:val="0"/>
          <w:bCs w:val="0"/>
          <w:color w:val="auto"/>
        </w:rPr>
        <w:t>.2.</w:t>
      </w:r>
      <w:r w:rsidR="00800A5F" w:rsidRPr="00AB4ECD">
        <w:rPr>
          <w:rFonts w:cs="Arial"/>
          <w:b w:val="0"/>
          <w:bCs w:val="0"/>
          <w:color w:val="auto"/>
        </w:rPr>
        <w:t>2</w:t>
      </w:r>
      <w:r w:rsidRPr="00AB4ECD">
        <w:rPr>
          <w:rFonts w:cs="Arial"/>
          <w:b w:val="0"/>
          <w:bCs w:val="0"/>
          <w:color w:val="auto"/>
        </w:rPr>
        <w:t xml:space="preserve"> </w:t>
      </w:r>
      <w:r w:rsidR="004B7AC3" w:rsidRPr="00AB4ECD">
        <w:rPr>
          <w:rFonts w:cs="Arial"/>
          <w:b w:val="0"/>
          <w:bCs w:val="0"/>
          <w:color w:val="auto"/>
        </w:rPr>
        <w:t xml:space="preserve">Prise de possession des lieux </w:t>
      </w:r>
    </w:p>
    <w:p w14:paraId="057D7231" w14:textId="11B60211" w:rsidR="00EF1E2C" w:rsidRPr="00AB4ECD" w:rsidRDefault="00D972BA" w:rsidP="00EF1E2C">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w:t>
      </w:r>
      <w:r w:rsidR="00247A33" w:rsidRPr="00AB4ECD">
        <w:rPr>
          <w:rFonts w:ascii="Arial" w:eastAsia="Calibri" w:hAnsi="Arial" w:cs="Arial"/>
          <w:sz w:val="20"/>
          <w:szCs w:val="20"/>
          <w:lang w:eastAsia="en-US"/>
        </w:rPr>
        <w:t xml:space="preserve"> est réputé </w:t>
      </w:r>
      <w:r w:rsidR="00247A33" w:rsidRPr="00D46E62">
        <w:rPr>
          <w:rFonts w:ascii="Arial" w:eastAsia="Calibri" w:hAnsi="Arial" w:cs="Arial"/>
          <w:sz w:val="20"/>
          <w:szCs w:val="20"/>
          <w:lang w:eastAsia="en-US"/>
        </w:rPr>
        <w:t>: </w:t>
      </w:r>
    </w:p>
    <w:p w14:paraId="57184081" w14:textId="77777777" w:rsidR="00EF1E2C" w:rsidRPr="00AB4ECD" w:rsidRDefault="00247A33" w:rsidP="000D0A7B">
      <w:pPr>
        <w:pStyle w:val="paragraph"/>
        <w:numPr>
          <w:ilvl w:val="0"/>
          <w:numId w:val="31"/>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Avoir pris connaissance de tous les plans et documents utiles à la réalisation des travaux ainsi que du lieu d’implantation des installations projetées et locaux en relation avec les travaux, </w:t>
      </w:r>
    </w:p>
    <w:p w14:paraId="2F61A091" w14:textId="77777777" w:rsidR="00EF1E2C" w:rsidRPr="00AB4ECD" w:rsidRDefault="00247A33" w:rsidP="000D0A7B">
      <w:pPr>
        <w:pStyle w:val="paragraph"/>
        <w:numPr>
          <w:ilvl w:val="0"/>
          <w:numId w:val="31"/>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Avoir apprécié exactement toutes les conditions d’exécution des installations et s’être parfaitement et totalement rendu compte de leur nature, de leurs importances et leurs particularités, </w:t>
      </w:r>
    </w:p>
    <w:p w14:paraId="4E206379" w14:textId="77777777" w:rsidR="00EF1E2C" w:rsidRPr="00AB4ECD" w:rsidRDefault="00247A33" w:rsidP="000D0A7B">
      <w:pPr>
        <w:pStyle w:val="paragraph"/>
        <w:numPr>
          <w:ilvl w:val="0"/>
          <w:numId w:val="31"/>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Avoir procédé à une visite de la zone concernée et avoir parfaite connaissance de toutes les sujétions relatives aux lieux, accès et abords, </w:t>
      </w:r>
    </w:p>
    <w:p w14:paraId="0C7C6B7B" w14:textId="3CB6DBF0" w:rsidR="00247A33" w:rsidRPr="00AB4ECD" w:rsidRDefault="00247A33" w:rsidP="000D0A7B">
      <w:pPr>
        <w:pStyle w:val="paragraph"/>
        <w:numPr>
          <w:ilvl w:val="0"/>
          <w:numId w:val="31"/>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Avoir pris tous les renseignements utiles notamment en ce qui concerne les travaux d’exécution simultané par les services publics et les concessionnaires de réseaux (Enedis, Compagnie des Eaux etc.)  </w:t>
      </w:r>
    </w:p>
    <w:p w14:paraId="1CAABF6E" w14:textId="77777777" w:rsidR="00A53153" w:rsidRPr="00AB4ECD" w:rsidRDefault="00A53153" w:rsidP="00A53153">
      <w:pPr>
        <w:pStyle w:val="paragraph"/>
        <w:spacing w:before="0" w:beforeAutospacing="0" w:after="0" w:afterAutospacing="0"/>
        <w:ind w:left="705"/>
        <w:jc w:val="both"/>
        <w:textAlignment w:val="baseline"/>
        <w:rPr>
          <w:rFonts w:ascii="Arial" w:eastAsia="Calibri" w:hAnsi="Arial" w:cs="Arial"/>
          <w:sz w:val="20"/>
          <w:szCs w:val="20"/>
          <w:lang w:eastAsia="en-US"/>
        </w:rPr>
      </w:pPr>
    </w:p>
    <w:p w14:paraId="5D1D94D7" w14:textId="77777777" w:rsidR="00A53153"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Il sera procédé contradictoirement, pendant la période de préparation de chantier, à un état des lieux et à un inventaire, en présence du Maître de l'ouvrage et du Maître d'œuvre et des entreprises intervenant sur le chantier. </w:t>
      </w:r>
    </w:p>
    <w:p w14:paraId="5FCD1505" w14:textId="77777777" w:rsidR="00C76F90" w:rsidRPr="00AB4ECD" w:rsidRDefault="00C76F90"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1C33FEEA" w14:textId="31BAA15C" w:rsidR="00247A33"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Il sera procédé, dans les mêmes formes, à un état des lieux et à un inventaire, à la fin des travaux. Les entreprises seront responsables des dégradations et des pertes constatées par rapport à l'état des lieux et à l'inventaire initiaux. </w:t>
      </w:r>
    </w:p>
    <w:p w14:paraId="57DF09D9" w14:textId="77777777" w:rsidR="005F2C1E" w:rsidRPr="00AB4ECD" w:rsidRDefault="005F2C1E"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426F4CE1" w14:textId="77777777" w:rsidR="00C76F90"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Les voies et réseaux divers existants sur le terrain sont mis à la disposition du titulaire pour l'exécution des travaux. Le projet des installations de chantier indique parmi ces voies réseaux ceux qui doivent être maintenus après la fin des travaux. </w:t>
      </w:r>
    </w:p>
    <w:p w14:paraId="6E68690C" w14:textId="77777777" w:rsidR="00C76F90" w:rsidRPr="00AB4ECD" w:rsidRDefault="00C76F90"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11C71773" w14:textId="3692D311" w:rsidR="00247A33"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ouvrages qui doivent être maintenus sont restitués par le titulaire dans l'état où ils étaient lorsqu'ils ont été mis à sa disposition ; à cet effet, un état contradictoire sera établi avant tout commencement de travaux par le Maître d'œuvre ; ceux qui sont appelés à être ultérieurement supprimés sont entretenus pour les besoins du chantier mais leur remise en état initial n'est pas exigée à la fin des travaux. </w:t>
      </w:r>
    </w:p>
    <w:p w14:paraId="39B8079F" w14:textId="77777777" w:rsidR="00C76F90" w:rsidRPr="00AB4ECD" w:rsidRDefault="00C76F90"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1DDB5259" w14:textId="77777777" w:rsidR="00247A33"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L'entretien et la réparation doivent être effectués par des titulaires qualifiés, agréés par le Maître d'œuvre. </w:t>
      </w:r>
    </w:p>
    <w:p w14:paraId="1458FAAB" w14:textId="77777777" w:rsidR="005F2C1E" w:rsidRPr="00AB4ECD" w:rsidRDefault="005F2C1E"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10AFFE34" w14:textId="77777777" w:rsidR="00F17E63"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dépenses relatives à l'entretien et à la remise en état des voiries et réseaux divers mis à disposition par le Maître de l'ouvrage sont à la charge du titulaire. </w:t>
      </w:r>
    </w:p>
    <w:p w14:paraId="0A19F79D" w14:textId="77777777" w:rsidR="00F17E63" w:rsidRPr="00AB4ECD" w:rsidRDefault="00F17E63"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01F2E352" w14:textId="213CF211" w:rsidR="00247A33" w:rsidRPr="00AB4ECD" w:rsidRDefault="00247A33" w:rsidP="00247A33">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Il est à noter que les frais relatifs à l’occupation du domaine publique sont exclusivement à la charge de l’entreprise.  </w:t>
      </w:r>
    </w:p>
    <w:p w14:paraId="3A1F3A36" w14:textId="77777777" w:rsidR="00F17E63" w:rsidRPr="00AB4ECD" w:rsidRDefault="00F17E63" w:rsidP="00247A33">
      <w:pPr>
        <w:pStyle w:val="paragraph"/>
        <w:spacing w:before="0" w:beforeAutospacing="0" w:after="0" w:afterAutospacing="0"/>
        <w:jc w:val="both"/>
        <w:textAlignment w:val="baseline"/>
        <w:rPr>
          <w:rFonts w:ascii="Arial" w:eastAsia="Calibri" w:hAnsi="Arial" w:cs="Arial"/>
          <w:sz w:val="20"/>
          <w:szCs w:val="20"/>
          <w:lang w:eastAsia="en-US"/>
        </w:rPr>
      </w:pPr>
    </w:p>
    <w:p w14:paraId="7EBE174B" w14:textId="394FFD11" w:rsidR="003A53C7" w:rsidRPr="00AB4ECD" w:rsidRDefault="00247A33" w:rsidP="00EF1E2C">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Aucun dépôt du matériel ou matériaux et aucun atelier de chantier ne doit être établi à l'intérieur des bâtiments, sauf autorisation écrite spéciale du Maître d'œuvre. </w:t>
      </w:r>
    </w:p>
    <w:p w14:paraId="343588B7" w14:textId="77777777" w:rsidR="00CD7ED8" w:rsidRPr="00AB4ECD" w:rsidRDefault="00CD7ED8" w:rsidP="00EF1E2C">
      <w:pPr>
        <w:pStyle w:val="paragraph"/>
        <w:spacing w:before="0" w:beforeAutospacing="0" w:after="0" w:afterAutospacing="0"/>
        <w:jc w:val="both"/>
        <w:textAlignment w:val="baseline"/>
        <w:rPr>
          <w:rFonts w:ascii="Arial" w:eastAsia="Calibri" w:hAnsi="Arial" w:cs="Arial"/>
          <w:sz w:val="20"/>
          <w:szCs w:val="20"/>
          <w:lang w:eastAsia="en-US"/>
        </w:rPr>
      </w:pPr>
    </w:p>
    <w:p w14:paraId="5C0FE85E" w14:textId="1D2324E4" w:rsidR="007B235F" w:rsidRPr="00AB4ECD" w:rsidRDefault="00E74A17" w:rsidP="00E76BB9">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2</w:t>
      </w:r>
      <w:r w:rsidR="007B235F" w:rsidRPr="00AB4ECD">
        <w:rPr>
          <w:rFonts w:cs="Arial"/>
          <w:b w:val="0"/>
          <w:bCs w:val="0"/>
          <w:color w:val="auto"/>
        </w:rPr>
        <w:t>.2.</w:t>
      </w:r>
      <w:r w:rsidR="00800A5F" w:rsidRPr="00AB4ECD">
        <w:rPr>
          <w:rFonts w:cs="Arial"/>
          <w:b w:val="0"/>
          <w:bCs w:val="0"/>
          <w:color w:val="auto"/>
        </w:rPr>
        <w:t xml:space="preserve">3 </w:t>
      </w:r>
      <w:r w:rsidR="007B235F" w:rsidRPr="00AB4ECD">
        <w:rPr>
          <w:rFonts w:cs="Arial"/>
          <w:b w:val="0"/>
          <w:bCs w:val="0"/>
          <w:color w:val="auto"/>
        </w:rPr>
        <w:t>Réunion de chantier</w:t>
      </w:r>
    </w:p>
    <w:p w14:paraId="25668B34" w14:textId="772F1B90" w:rsidR="00D76DB7" w:rsidRPr="00AB4ECD" w:rsidRDefault="00D972BA" w:rsidP="00E76BB9">
      <w:pPr>
        <w:pStyle w:val="Titretableau"/>
        <w:jc w:val="both"/>
        <w:rPr>
          <w:rFonts w:cs="Arial"/>
          <w:b w:val="0"/>
          <w:bCs w:val="0"/>
          <w:color w:val="auto"/>
          <w:sz w:val="20"/>
          <w:szCs w:val="20"/>
        </w:rPr>
      </w:pPr>
      <w:r w:rsidRPr="00AB4ECD">
        <w:rPr>
          <w:rFonts w:cs="Arial"/>
          <w:b w:val="0"/>
          <w:bCs w:val="0"/>
          <w:color w:val="auto"/>
          <w:sz w:val="20"/>
          <w:szCs w:val="20"/>
        </w:rPr>
        <w:t>Le Titulaire</w:t>
      </w:r>
      <w:r w:rsidR="00787CBC" w:rsidRPr="00AB4ECD">
        <w:rPr>
          <w:rFonts w:cs="Arial"/>
          <w:b w:val="0"/>
          <w:bCs w:val="0"/>
          <w:color w:val="auto"/>
          <w:sz w:val="20"/>
          <w:szCs w:val="20"/>
        </w:rPr>
        <w:t xml:space="preserve"> est tenu d’assister aux rendez-vous de chantier provoqués par le Maître d’œuvre ou d’y déléguer son représentant qui a pouvoir pour donner sur le champ les ordres nécessaires sur le chantier dans le cadre des prescriptions du marché</w:t>
      </w:r>
      <w:r w:rsidR="00420DDA" w:rsidRPr="00AB4ECD">
        <w:rPr>
          <w:rFonts w:cs="Arial"/>
          <w:b w:val="0"/>
          <w:bCs w:val="0"/>
          <w:color w:val="auto"/>
          <w:sz w:val="20"/>
          <w:szCs w:val="20"/>
        </w:rPr>
        <w:t>.</w:t>
      </w:r>
    </w:p>
    <w:p w14:paraId="337350FE" w14:textId="77777777" w:rsidR="00EF1E2C" w:rsidRPr="00AB4ECD" w:rsidRDefault="00EF1E2C" w:rsidP="00E76BB9">
      <w:pPr>
        <w:pStyle w:val="Titretableau"/>
        <w:jc w:val="both"/>
        <w:rPr>
          <w:rFonts w:cs="Arial"/>
          <w:b w:val="0"/>
          <w:bCs w:val="0"/>
          <w:color w:val="auto"/>
          <w:sz w:val="20"/>
          <w:szCs w:val="20"/>
        </w:rPr>
      </w:pPr>
    </w:p>
    <w:p w14:paraId="120C95B2" w14:textId="288581D8" w:rsidR="00C67B47" w:rsidRPr="00AF3A4D" w:rsidRDefault="00E74A17" w:rsidP="00E76BB9">
      <w:pPr>
        <w:pStyle w:val="Titretableau"/>
        <w:jc w:val="both"/>
        <w:rPr>
          <w:rFonts w:cs="Arial"/>
          <w:b w:val="0"/>
          <w:bCs w:val="0"/>
          <w:color w:val="000000" w:themeColor="text1"/>
          <w:u w:val="single"/>
        </w:rPr>
      </w:pPr>
      <w:r w:rsidRPr="00AF3A4D">
        <w:rPr>
          <w:rFonts w:cs="Arial"/>
          <w:b w:val="0"/>
          <w:bCs w:val="0"/>
          <w:color w:val="000000" w:themeColor="text1"/>
        </w:rPr>
        <w:t>1</w:t>
      </w:r>
      <w:r w:rsidR="0022114B" w:rsidRPr="00AF3A4D">
        <w:rPr>
          <w:rFonts w:cs="Arial"/>
          <w:b w:val="0"/>
          <w:bCs w:val="0"/>
          <w:color w:val="000000" w:themeColor="text1"/>
        </w:rPr>
        <w:t>2</w:t>
      </w:r>
      <w:r w:rsidR="000F132A" w:rsidRPr="00AF3A4D">
        <w:rPr>
          <w:rFonts w:cs="Arial"/>
          <w:b w:val="0"/>
          <w:bCs w:val="0"/>
          <w:color w:val="000000" w:themeColor="text1"/>
        </w:rPr>
        <w:t>.2.</w:t>
      </w:r>
      <w:r w:rsidR="00800A5F" w:rsidRPr="00AF3A4D">
        <w:rPr>
          <w:rFonts w:cs="Arial"/>
          <w:b w:val="0"/>
          <w:bCs w:val="0"/>
          <w:color w:val="000000" w:themeColor="text1"/>
        </w:rPr>
        <w:t>4</w:t>
      </w:r>
      <w:r w:rsidR="000F132A" w:rsidRPr="00AF3A4D">
        <w:rPr>
          <w:rFonts w:cs="Arial"/>
          <w:b w:val="0"/>
          <w:bCs w:val="0"/>
          <w:color w:val="000000" w:themeColor="text1"/>
        </w:rPr>
        <w:t xml:space="preserve"> Matériaux et fourniture </w:t>
      </w:r>
    </w:p>
    <w:p w14:paraId="67F631BF" w14:textId="77777777" w:rsidR="00405A58" w:rsidRPr="00AB4ECD" w:rsidRDefault="00405A58" w:rsidP="00405A58">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produits utilisés seront en tous points conformes aux exigences du respect de l’environnement. </w:t>
      </w:r>
    </w:p>
    <w:p w14:paraId="6ADF4B2B" w14:textId="0E562FE2" w:rsidR="00405A58" w:rsidRPr="00AB4ECD" w:rsidRDefault="00405A58" w:rsidP="00405A58">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Il sera précisé la décomposition des matières premières des produits et indiqué la teneur en polluant de chaque composant. </w:t>
      </w:r>
    </w:p>
    <w:p w14:paraId="1B7796CB" w14:textId="77777777" w:rsidR="00405A58" w:rsidRPr="00AB4ECD" w:rsidRDefault="00405A58" w:rsidP="00405A58">
      <w:pPr>
        <w:pStyle w:val="paragraph"/>
        <w:spacing w:before="0" w:beforeAutospacing="0" w:after="0" w:afterAutospacing="0"/>
        <w:jc w:val="both"/>
        <w:textAlignment w:val="baseline"/>
        <w:rPr>
          <w:rFonts w:ascii="Arial" w:eastAsia="Calibri" w:hAnsi="Arial" w:cs="Arial"/>
          <w:sz w:val="20"/>
          <w:szCs w:val="20"/>
          <w:lang w:eastAsia="en-US"/>
        </w:rPr>
      </w:pPr>
    </w:p>
    <w:p w14:paraId="1353A836" w14:textId="77777777" w:rsidR="00405A58" w:rsidRPr="00AB4ECD" w:rsidRDefault="00405A58" w:rsidP="00405A58">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Il sera communiqué les informations concernant les performances environnementales et sanitaires (FDES) des produits utilisés en référence à l’application de la NF P 01-010. </w:t>
      </w:r>
    </w:p>
    <w:p w14:paraId="0B68CF33" w14:textId="77777777" w:rsidR="00405A58" w:rsidRPr="00AB4ECD" w:rsidRDefault="00405A58" w:rsidP="00405A58">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 défaut de la production des FDES, les informations concernant les impacts sanitaires des produits doivent être décrites et retranscrites sous une forme proche des exigences de la norme NF P01-010 </w:t>
      </w:r>
    </w:p>
    <w:p w14:paraId="4EE1981D" w14:textId="77777777" w:rsidR="00405A58" w:rsidRPr="00AB4ECD" w:rsidRDefault="00405A58" w:rsidP="00405A58">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 savoir </w:t>
      </w:r>
      <w:r w:rsidRPr="00D46E62">
        <w:rPr>
          <w:rFonts w:ascii="Arial" w:eastAsia="Calibri" w:hAnsi="Arial" w:cs="Arial"/>
          <w:sz w:val="20"/>
          <w:szCs w:val="20"/>
          <w:lang w:eastAsia="en-US"/>
        </w:rPr>
        <w:t>: </w:t>
      </w:r>
    </w:p>
    <w:p w14:paraId="0B48B680" w14:textId="77777777" w:rsidR="00EF1E2C" w:rsidRPr="00AB4ECD" w:rsidRDefault="00405A58" w:rsidP="000D0A7B">
      <w:pPr>
        <w:pStyle w:val="paragraph"/>
        <w:numPr>
          <w:ilvl w:val="0"/>
          <w:numId w:val="32"/>
        </w:numPr>
        <w:spacing w:before="0" w:beforeAutospacing="0" w:after="0" w:afterAutospacing="0"/>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la</w:t>
      </w:r>
      <w:proofErr w:type="gramEnd"/>
      <w:r w:rsidRPr="00AB4ECD">
        <w:rPr>
          <w:rFonts w:ascii="Arial" w:eastAsia="Calibri" w:hAnsi="Arial" w:cs="Arial"/>
          <w:sz w:val="20"/>
          <w:szCs w:val="20"/>
          <w:lang w:eastAsia="en-US"/>
        </w:rPr>
        <w:t> contribution à la qualité des espaces intérieurs </w:t>
      </w:r>
      <w:r w:rsidRPr="00D46E62">
        <w:rPr>
          <w:rFonts w:ascii="Arial" w:eastAsia="Calibri" w:hAnsi="Arial" w:cs="Arial"/>
          <w:sz w:val="20"/>
          <w:szCs w:val="20"/>
          <w:lang w:eastAsia="en-US"/>
        </w:rPr>
        <w:t>; </w:t>
      </w:r>
    </w:p>
    <w:p w14:paraId="656BD086" w14:textId="6BE6AB5B" w:rsidR="00405A58" w:rsidRPr="00AB4ECD" w:rsidRDefault="00405A58" w:rsidP="000D0A7B">
      <w:pPr>
        <w:pStyle w:val="paragraph"/>
        <w:numPr>
          <w:ilvl w:val="0"/>
          <w:numId w:val="32"/>
        </w:numPr>
        <w:spacing w:before="0" w:beforeAutospacing="0" w:after="0" w:afterAutospacing="0"/>
        <w:textAlignment w:val="baseline"/>
        <w:rPr>
          <w:rFonts w:ascii="Arial" w:eastAsia="Calibri" w:hAnsi="Arial" w:cs="Arial"/>
          <w:sz w:val="20"/>
          <w:szCs w:val="20"/>
          <w:lang w:eastAsia="en-US"/>
        </w:rPr>
      </w:pPr>
      <w:proofErr w:type="gramStart"/>
      <w:r w:rsidRPr="00AB4ECD">
        <w:rPr>
          <w:rFonts w:ascii="Arial" w:eastAsia="Calibri" w:hAnsi="Arial" w:cs="Arial"/>
          <w:sz w:val="20"/>
          <w:szCs w:val="20"/>
          <w:lang w:eastAsia="en-US"/>
        </w:rPr>
        <w:t>la</w:t>
      </w:r>
      <w:proofErr w:type="gramEnd"/>
      <w:r w:rsidRPr="00AB4ECD">
        <w:rPr>
          <w:rFonts w:ascii="Arial" w:eastAsia="Calibri" w:hAnsi="Arial" w:cs="Arial"/>
          <w:sz w:val="20"/>
          <w:szCs w:val="20"/>
          <w:lang w:eastAsia="en-US"/>
        </w:rPr>
        <w:t> contribution à la qualité sanitaire de l’eau</w:t>
      </w:r>
      <w:r w:rsidRPr="00AB4ECD">
        <w:rPr>
          <w:rFonts w:ascii="Arial" w:eastAsia="Calibri" w:hAnsi="Arial" w:cs="Arial"/>
          <w:sz w:val="22"/>
          <w:szCs w:val="22"/>
          <w:lang w:eastAsia="en-US"/>
        </w:rPr>
        <w:t>. </w:t>
      </w:r>
    </w:p>
    <w:p w14:paraId="71DB686C" w14:textId="77777777" w:rsidR="00405A58" w:rsidRPr="00AB4ECD" w:rsidRDefault="00405A58" w:rsidP="00E76BB9">
      <w:pPr>
        <w:pStyle w:val="Titretableau"/>
        <w:jc w:val="both"/>
        <w:rPr>
          <w:rFonts w:cs="Arial"/>
          <w:b w:val="0"/>
          <w:bCs w:val="0"/>
          <w:color w:val="auto"/>
          <w:u w:val="single"/>
        </w:rPr>
      </w:pPr>
    </w:p>
    <w:p w14:paraId="4AA0A3D8" w14:textId="77777777" w:rsidR="00E23027" w:rsidRPr="00AB4ECD" w:rsidRDefault="000D689F" w:rsidP="000D689F">
      <w:pPr>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sera tenu de faire connaître à la remise des prix la provenance des matériaux et produits qu’elle compte utiliser et de fournir au Maître d’Ouvrage le détail de mise en œuvre imposée par le fabricant. </w:t>
      </w:r>
    </w:p>
    <w:p w14:paraId="0983E82E" w14:textId="05488846" w:rsidR="000D689F" w:rsidRPr="00AB4ECD" w:rsidRDefault="000D689F" w:rsidP="000D689F">
      <w:pPr>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246ED480" w14:textId="4C4440A9" w:rsidR="000D689F" w:rsidRPr="00AB4ECD" w:rsidRDefault="000D689F" w:rsidP="000D689F">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Certains matériaux et procédés conformes à des normes étrangères, mais non strictement conformes aux normes françaises, pourront être admis. Dans ce cas, le Maître d</w:t>
      </w:r>
      <w:r w:rsidR="00632A5C" w:rsidRPr="00AB4ECD">
        <w:rPr>
          <w:rFonts w:ascii="Arial" w:eastAsia="Calibri" w:hAnsi="Arial" w:cs="Arial"/>
          <w:sz w:val="20"/>
          <w:szCs w:val="20"/>
          <w:lang w:eastAsia="en-US"/>
        </w:rPr>
        <w:t>’</w:t>
      </w:r>
      <w:r w:rsidRPr="00AB4ECD">
        <w:rPr>
          <w:rFonts w:ascii="Arial" w:eastAsia="Calibri" w:hAnsi="Arial" w:cs="Arial"/>
          <w:sz w:val="20"/>
          <w:szCs w:val="20"/>
          <w:lang w:eastAsia="en-US"/>
        </w:rPr>
        <w:t>Ouvrage pourra exiger que soit expliquée la procédure de l’avis technique aux frais du titulaire. </w:t>
      </w:r>
    </w:p>
    <w:p w14:paraId="4ADAF749" w14:textId="0FBA7B13" w:rsidR="000D689F" w:rsidRPr="00AB4ECD" w:rsidRDefault="000D689F" w:rsidP="000D689F">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Dans le cas où l’avis technique serait refusé ou défavorable, le titulaire devra utiliser des matériaux et procédés conformes aux normes françaises quand bien même ils seraient sensiblement plus onéreux pour lui sans que cela lui donne droit à un supplément de facturation, et une modification du délai contractuel. </w:t>
      </w:r>
    </w:p>
    <w:p w14:paraId="00104712" w14:textId="77777777" w:rsidR="00E23027" w:rsidRPr="00AB4ECD" w:rsidRDefault="00E23027" w:rsidP="000D689F">
      <w:pPr>
        <w:jc w:val="both"/>
        <w:textAlignment w:val="baseline"/>
        <w:rPr>
          <w:rFonts w:ascii="Arial" w:eastAsia="Calibri" w:hAnsi="Arial" w:cs="Arial"/>
          <w:sz w:val="20"/>
          <w:szCs w:val="20"/>
          <w:lang w:eastAsia="en-US"/>
        </w:rPr>
      </w:pPr>
    </w:p>
    <w:p w14:paraId="196CE1C5" w14:textId="7D2A4CD6" w:rsidR="000D689F" w:rsidRPr="00AB4ECD" w:rsidRDefault="000D689F" w:rsidP="000D689F">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chantiers réalisés seront à faibles nuisances, en conséquence il sera optimisé, uniformisé et réduit le volume de l’emballage et des protections à recycler. Seuls les matériaux recyclables seront collectés par le chantier.</w:t>
      </w:r>
    </w:p>
    <w:p w14:paraId="5AD2B297" w14:textId="601A26A4" w:rsidR="000D689F" w:rsidRPr="00AB4ECD" w:rsidRDefault="000D689F" w:rsidP="000D689F">
      <w:pPr>
        <w:jc w:val="both"/>
        <w:textAlignment w:val="baseline"/>
        <w:rPr>
          <w:rFonts w:ascii="Arial" w:eastAsia="Calibri" w:hAnsi="Arial" w:cs="Arial"/>
          <w:sz w:val="22"/>
          <w:szCs w:val="22"/>
          <w:lang w:eastAsia="en-US"/>
        </w:rPr>
      </w:pPr>
    </w:p>
    <w:p w14:paraId="4FAF00B0" w14:textId="1E442BC0" w:rsidR="007D76D9" w:rsidRPr="00AB4ECD" w:rsidRDefault="00E74A17" w:rsidP="00E76BB9">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2</w:t>
      </w:r>
      <w:r w:rsidR="007D76D9" w:rsidRPr="00AB4ECD">
        <w:rPr>
          <w:rFonts w:cs="Arial"/>
          <w:b w:val="0"/>
          <w:bCs w:val="0"/>
          <w:color w:val="auto"/>
        </w:rPr>
        <w:t>.2.</w:t>
      </w:r>
      <w:r w:rsidR="00800A5F" w:rsidRPr="00AB4ECD">
        <w:rPr>
          <w:rFonts w:cs="Arial"/>
          <w:b w:val="0"/>
          <w:bCs w:val="0"/>
          <w:color w:val="auto"/>
        </w:rPr>
        <w:t>5</w:t>
      </w:r>
      <w:r w:rsidR="007D76D9" w:rsidRPr="00AB4ECD">
        <w:rPr>
          <w:rFonts w:cs="Arial"/>
          <w:b w:val="0"/>
          <w:bCs w:val="0"/>
          <w:color w:val="auto"/>
        </w:rPr>
        <w:t xml:space="preserve"> Gestion des déchets </w:t>
      </w:r>
    </w:p>
    <w:p w14:paraId="70ADD732" w14:textId="7EA20EEA" w:rsidR="007D76D9" w:rsidRPr="00AB4ECD" w:rsidRDefault="007D76D9" w:rsidP="007D76D9">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réalisera la gestion d'élimination des déchets (modes de stockage provisoire, de tri et de traitement envisagés sur le chantier et hors chantier) dont les principes ont été décrits dans l'offre. </w:t>
      </w:r>
    </w:p>
    <w:p w14:paraId="2A233479" w14:textId="77777777" w:rsidR="007D76D9" w:rsidRPr="00AB4ECD" w:rsidRDefault="007D76D9" w:rsidP="007D76D9">
      <w:pPr>
        <w:jc w:val="both"/>
        <w:textAlignment w:val="baseline"/>
        <w:rPr>
          <w:rFonts w:ascii="Arial" w:eastAsia="Calibri" w:hAnsi="Arial" w:cs="Arial"/>
          <w:sz w:val="20"/>
          <w:szCs w:val="20"/>
          <w:lang w:eastAsia="en-US"/>
        </w:rPr>
      </w:pPr>
    </w:p>
    <w:p w14:paraId="582585CF" w14:textId="23A0DD67" w:rsidR="007D76D9" w:rsidRPr="00AB4ECD" w:rsidRDefault="007D76D9" w:rsidP="007D76D9">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Le stockage provisoire (sur le site) de déchets en vue de leur enlèvement devra être conforme à ces dispositions et réalisé de manière à respecter la santé et la sécurité des travailleurs et à éviter la pollution des sols et des eaux en respectant les règles de conditionnement, notamment pour les déchets dangereux ». </w:t>
      </w:r>
    </w:p>
    <w:p w14:paraId="6D5A6AEB" w14:textId="77777777" w:rsidR="007D76D9" w:rsidRPr="00AB4ECD" w:rsidRDefault="007D76D9" w:rsidP="007D76D9">
      <w:pPr>
        <w:jc w:val="both"/>
        <w:textAlignment w:val="baseline"/>
        <w:rPr>
          <w:rFonts w:ascii="Arial" w:eastAsia="Calibri" w:hAnsi="Arial" w:cs="Arial"/>
          <w:sz w:val="20"/>
          <w:szCs w:val="20"/>
          <w:lang w:eastAsia="en-US"/>
        </w:rPr>
      </w:pPr>
    </w:p>
    <w:p w14:paraId="22F227F5" w14:textId="6A5B2BC7" w:rsidR="007D76D9" w:rsidRPr="00AB4ECD" w:rsidRDefault="007D76D9" w:rsidP="007D76D9">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apportera au Maître de l’Ouvrage la preuve de la destination des déchets (traçabilité) et plus généralement de son respect de la réglementation.  Il fournira à cette fin un bordereau de suivi des déchets : le récépissé de déclaration en préfecture des véhicules transportant les déchets jusqu’à un exutoire autorisé</w:t>
      </w:r>
      <w:r w:rsidRPr="00AB4ECD">
        <w:rPr>
          <w:rFonts w:ascii="Arial" w:eastAsia="Calibri" w:hAnsi="Arial" w:cs="Arial"/>
          <w:sz w:val="22"/>
          <w:szCs w:val="22"/>
          <w:lang w:eastAsia="en-US"/>
        </w:rPr>
        <w:t>. </w:t>
      </w:r>
    </w:p>
    <w:p w14:paraId="0C6FEE2D" w14:textId="77777777" w:rsidR="007D76D9" w:rsidRPr="00AB4ECD" w:rsidRDefault="007D76D9" w:rsidP="00E76BB9">
      <w:pPr>
        <w:pStyle w:val="Titretableau"/>
        <w:jc w:val="both"/>
        <w:rPr>
          <w:rFonts w:cs="Arial"/>
          <w:b w:val="0"/>
          <w:bCs w:val="0"/>
          <w:color w:val="auto"/>
          <w:u w:val="single"/>
        </w:rPr>
      </w:pPr>
    </w:p>
    <w:p w14:paraId="3226F578" w14:textId="384F35E6" w:rsidR="00B35712" w:rsidRPr="00AB4ECD" w:rsidRDefault="00E74A17" w:rsidP="00E76BB9">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2</w:t>
      </w:r>
      <w:r w:rsidR="00B35712" w:rsidRPr="00AB4ECD">
        <w:rPr>
          <w:rFonts w:cs="Arial"/>
          <w:b w:val="0"/>
          <w:bCs w:val="0"/>
          <w:color w:val="auto"/>
        </w:rPr>
        <w:t>.2.</w:t>
      </w:r>
      <w:r w:rsidR="00800A5F" w:rsidRPr="00AB4ECD">
        <w:rPr>
          <w:rFonts w:cs="Arial"/>
          <w:b w:val="0"/>
          <w:bCs w:val="0"/>
          <w:color w:val="auto"/>
        </w:rPr>
        <w:t>6</w:t>
      </w:r>
      <w:r w:rsidR="00B35712" w:rsidRPr="00AB4ECD">
        <w:rPr>
          <w:rFonts w:cs="Arial"/>
          <w:b w:val="0"/>
          <w:bCs w:val="0"/>
          <w:color w:val="auto"/>
        </w:rPr>
        <w:t xml:space="preserve"> Nuisance sonore </w:t>
      </w:r>
      <w:r w:rsidR="00C636F6" w:rsidRPr="00AB4ECD">
        <w:rPr>
          <w:rFonts w:cs="Arial"/>
          <w:b w:val="0"/>
          <w:bCs w:val="0"/>
          <w:color w:val="auto"/>
        </w:rPr>
        <w:t xml:space="preserve">et respect de la Charte </w:t>
      </w:r>
      <w:r w:rsidR="002F5169" w:rsidRPr="00AB4ECD">
        <w:rPr>
          <w:rFonts w:cs="Arial"/>
          <w:b w:val="0"/>
          <w:bCs w:val="0"/>
          <w:color w:val="auto"/>
        </w:rPr>
        <w:t>chantier à faibles nuisances</w:t>
      </w:r>
    </w:p>
    <w:p w14:paraId="6AFE84C2" w14:textId="77777777" w:rsidR="009940F0" w:rsidRPr="00AB4ECD" w:rsidRDefault="009940F0" w:rsidP="009E72DB">
      <w:pPr>
        <w:autoSpaceDE w:val="0"/>
        <w:autoSpaceDN w:val="0"/>
        <w:adjustRightInd w:val="0"/>
        <w:jc w:val="both"/>
        <w:rPr>
          <w:rFonts w:ascii="Arial" w:eastAsia="Calibri" w:hAnsi="Arial" w:cs="Arial"/>
          <w:sz w:val="22"/>
          <w:szCs w:val="22"/>
          <w:lang w:eastAsia="en-US"/>
        </w:rPr>
      </w:pPr>
    </w:p>
    <w:p w14:paraId="7273F243" w14:textId="2B8BAAF2" w:rsidR="009E72DB" w:rsidRPr="00AB4ECD" w:rsidRDefault="00997ADE" w:rsidP="009E72DB">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Toutes les obligations mises à la charge </w:t>
      </w:r>
      <w:r w:rsidR="004E721F"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résultant de l’application de la Charte Chantier à faibles nuisances doivent être respectées. </w:t>
      </w:r>
    </w:p>
    <w:p w14:paraId="67437A43" w14:textId="77777777" w:rsidR="004E721F" w:rsidRPr="00AB4ECD" w:rsidRDefault="004E721F" w:rsidP="009E72DB">
      <w:pPr>
        <w:autoSpaceDE w:val="0"/>
        <w:autoSpaceDN w:val="0"/>
        <w:adjustRightInd w:val="0"/>
        <w:jc w:val="both"/>
        <w:rPr>
          <w:rFonts w:ascii="Arial" w:eastAsia="Calibri" w:hAnsi="Arial" w:cs="Arial"/>
          <w:sz w:val="20"/>
          <w:szCs w:val="20"/>
          <w:lang w:eastAsia="en-US"/>
        </w:rPr>
      </w:pPr>
    </w:p>
    <w:p w14:paraId="4FDA5E23" w14:textId="51D38787" w:rsidR="00997ADE" w:rsidRPr="00AB4ECD" w:rsidRDefault="00997ADE" w:rsidP="009E72DB">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Tout manquement à ces obligations justifiera l’application </w:t>
      </w:r>
      <w:r w:rsidR="004E721F" w:rsidRPr="00AB4ECD">
        <w:rPr>
          <w:rFonts w:ascii="Arial" w:eastAsia="Calibri" w:hAnsi="Arial" w:cs="Arial"/>
          <w:sz w:val="20"/>
          <w:szCs w:val="20"/>
          <w:lang w:eastAsia="en-US"/>
        </w:rPr>
        <w:t>au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d’une pénalité, par application de l’article 1</w:t>
      </w:r>
      <w:r w:rsidR="00714D02" w:rsidRPr="00AB4ECD">
        <w:rPr>
          <w:rFonts w:ascii="Arial" w:eastAsia="Calibri" w:hAnsi="Arial" w:cs="Arial"/>
          <w:sz w:val="20"/>
          <w:szCs w:val="20"/>
          <w:lang w:eastAsia="en-US"/>
        </w:rPr>
        <w:t>3</w:t>
      </w:r>
      <w:r w:rsidR="000F2BC7" w:rsidRPr="00AB4ECD">
        <w:rPr>
          <w:rFonts w:ascii="Arial" w:eastAsia="Calibri" w:hAnsi="Arial" w:cs="Arial"/>
          <w:sz w:val="20"/>
          <w:szCs w:val="20"/>
          <w:lang w:eastAsia="en-US"/>
        </w:rPr>
        <w:t xml:space="preserve"> du CCAP</w:t>
      </w:r>
      <w:r w:rsidRPr="00AB4ECD">
        <w:rPr>
          <w:rFonts w:ascii="Arial" w:eastAsia="Calibri" w:hAnsi="Arial" w:cs="Arial"/>
          <w:sz w:val="20"/>
          <w:szCs w:val="20"/>
          <w:lang w:eastAsia="en-US"/>
        </w:rPr>
        <w:t>.</w:t>
      </w:r>
    </w:p>
    <w:p w14:paraId="34F7A424" w14:textId="77777777" w:rsidR="009940F0" w:rsidRPr="00AB4ECD" w:rsidRDefault="009940F0" w:rsidP="009E72DB">
      <w:pPr>
        <w:autoSpaceDE w:val="0"/>
        <w:autoSpaceDN w:val="0"/>
        <w:adjustRightInd w:val="0"/>
        <w:jc w:val="both"/>
        <w:rPr>
          <w:rFonts w:ascii="Arial" w:eastAsia="Calibri" w:hAnsi="Arial" w:cs="Arial"/>
          <w:sz w:val="20"/>
          <w:szCs w:val="20"/>
          <w:lang w:eastAsia="en-US"/>
        </w:rPr>
      </w:pPr>
    </w:p>
    <w:p w14:paraId="45BB3718" w14:textId="500566A4" w:rsidR="00997ADE" w:rsidRPr="00AB4ECD" w:rsidRDefault="00997ADE" w:rsidP="009E72DB">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Par ailleurs, tous les gravois, déchets et emballages sont évacués de façon continuelle, selon leur nature, en</w:t>
      </w:r>
      <w:r w:rsidR="009E72D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conformité avec les prescriptions réglementaires en vigueur, notamment en ce qui concerne les lieux de décharge</w:t>
      </w:r>
      <w:r w:rsidR="009E72D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et conformément à la charte Chantier à faibles nuisances.</w:t>
      </w:r>
    </w:p>
    <w:p w14:paraId="052704BA" w14:textId="77777777" w:rsidR="009E72DB" w:rsidRPr="00AB4ECD" w:rsidRDefault="009E72DB" w:rsidP="009E72DB">
      <w:pPr>
        <w:autoSpaceDE w:val="0"/>
        <w:autoSpaceDN w:val="0"/>
        <w:adjustRightInd w:val="0"/>
        <w:jc w:val="both"/>
        <w:rPr>
          <w:rFonts w:ascii="Arial" w:eastAsia="Calibri" w:hAnsi="Arial" w:cs="Arial"/>
          <w:sz w:val="20"/>
          <w:szCs w:val="20"/>
          <w:lang w:eastAsia="en-US"/>
        </w:rPr>
      </w:pPr>
    </w:p>
    <w:p w14:paraId="1F02F17A" w14:textId="3B03311E" w:rsidR="000F132A" w:rsidRPr="00AB4ECD" w:rsidRDefault="00997ADE" w:rsidP="00B44552">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Si cela n’est pas fait, le Maître d’ouvrage peut, quinze jours après mise en demeure restée sans effet, faire</w:t>
      </w:r>
      <w:r w:rsidR="009E72D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 xml:space="preserve">procéder à l’enlèvement et à l’évacuation des matériaux, matériels ou déchets présents, le tout aux frais </w:t>
      </w:r>
      <w:r w:rsidR="004E721F"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sans que ce dernier puisse élever de réclamation et sans préjudice de l’application de la pénalité</w:t>
      </w:r>
      <w:r w:rsidR="009E72D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 xml:space="preserve">prévue pour ce cas à l’article </w:t>
      </w:r>
      <w:r w:rsidR="009E72DB" w:rsidRPr="00AB4ECD">
        <w:rPr>
          <w:rFonts w:ascii="Arial" w:eastAsia="Calibri" w:hAnsi="Arial" w:cs="Arial"/>
          <w:sz w:val="20"/>
          <w:szCs w:val="20"/>
          <w:lang w:eastAsia="en-US"/>
        </w:rPr>
        <w:t>1</w:t>
      </w:r>
      <w:r w:rsidR="00714D02" w:rsidRPr="00AB4ECD">
        <w:rPr>
          <w:rFonts w:ascii="Arial" w:eastAsia="Calibri" w:hAnsi="Arial" w:cs="Arial"/>
          <w:sz w:val="20"/>
          <w:szCs w:val="20"/>
          <w:lang w:eastAsia="en-US"/>
        </w:rPr>
        <w:t>3</w:t>
      </w:r>
      <w:r w:rsidR="009E72DB" w:rsidRPr="00AB4ECD">
        <w:rPr>
          <w:rFonts w:ascii="Arial" w:eastAsia="Calibri" w:hAnsi="Arial" w:cs="Arial"/>
          <w:sz w:val="20"/>
          <w:szCs w:val="20"/>
          <w:lang w:eastAsia="en-US"/>
        </w:rPr>
        <w:t>.</w:t>
      </w:r>
    </w:p>
    <w:p w14:paraId="03B76F00" w14:textId="77777777" w:rsidR="00CD7ED8" w:rsidRPr="00AB4ECD" w:rsidRDefault="00CD7ED8" w:rsidP="00B44552">
      <w:pPr>
        <w:autoSpaceDE w:val="0"/>
        <w:autoSpaceDN w:val="0"/>
        <w:adjustRightInd w:val="0"/>
        <w:jc w:val="both"/>
        <w:rPr>
          <w:rFonts w:ascii="Arial" w:eastAsia="Calibri" w:hAnsi="Arial" w:cs="Arial"/>
          <w:sz w:val="20"/>
          <w:szCs w:val="20"/>
          <w:lang w:eastAsia="en-US"/>
        </w:rPr>
      </w:pPr>
    </w:p>
    <w:p w14:paraId="77EE8305" w14:textId="77777777" w:rsidR="00CD7ED8" w:rsidRPr="00AB4ECD" w:rsidRDefault="00CD7ED8" w:rsidP="00B44552">
      <w:pPr>
        <w:autoSpaceDE w:val="0"/>
        <w:autoSpaceDN w:val="0"/>
        <w:adjustRightInd w:val="0"/>
        <w:jc w:val="both"/>
        <w:rPr>
          <w:rFonts w:ascii="Arial" w:eastAsia="Calibri" w:hAnsi="Arial" w:cs="Arial"/>
          <w:sz w:val="20"/>
          <w:szCs w:val="20"/>
          <w:lang w:eastAsia="en-US"/>
        </w:rPr>
      </w:pPr>
    </w:p>
    <w:p w14:paraId="207B6A98" w14:textId="04801508" w:rsidR="00CD7ED8" w:rsidRPr="00AB4ECD" w:rsidRDefault="00CD7ED8" w:rsidP="00CD7ED8">
      <w:pPr>
        <w:autoSpaceDE w:val="0"/>
        <w:autoSpaceDN w:val="0"/>
        <w:adjustRightInd w:val="0"/>
        <w:jc w:val="both"/>
        <w:rPr>
          <w:rFonts w:ascii="Arial" w:eastAsia="Calibri" w:hAnsi="Arial" w:cs="Arial"/>
          <w:sz w:val="22"/>
          <w:szCs w:val="22"/>
          <w:lang w:eastAsia="en-US"/>
        </w:rPr>
      </w:pPr>
      <w:r w:rsidRPr="00AB4ECD">
        <w:rPr>
          <w:rFonts w:ascii="Arial" w:eastAsia="Calibri" w:hAnsi="Arial" w:cs="Arial"/>
          <w:sz w:val="22"/>
          <w:szCs w:val="22"/>
          <w:lang w:eastAsia="en-US"/>
        </w:rPr>
        <w:t>1</w:t>
      </w:r>
      <w:r w:rsidR="0022114B" w:rsidRPr="00AB4ECD">
        <w:rPr>
          <w:rFonts w:ascii="Arial" w:eastAsia="Calibri" w:hAnsi="Arial" w:cs="Arial"/>
          <w:sz w:val="22"/>
          <w:szCs w:val="22"/>
          <w:lang w:eastAsia="en-US"/>
        </w:rPr>
        <w:t>2</w:t>
      </w:r>
      <w:r w:rsidRPr="00AB4ECD">
        <w:rPr>
          <w:rFonts w:ascii="Arial" w:eastAsia="Calibri" w:hAnsi="Arial" w:cs="Arial"/>
          <w:sz w:val="22"/>
          <w:szCs w:val="22"/>
          <w:lang w:eastAsia="en-US"/>
        </w:rPr>
        <w:t>.2.7</w:t>
      </w:r>
      <w:r w:rsidRPr="00AB4ECD">
        <w:rPr>
          <w:rFonts w:ascii="Arial" w:eastAsia="Calibri" w:hAnsi="Arial" w:cs="Arial"/>
          <w:sz w:val="22"/>
          <w:szCs w:val="22"/>
          <w:lang w:eastAsia="en-US"/>
        </w:rPr>
        <w:tab/>
        <w:t>Compte prorata</w:t>
      </w:r>
    </w:p>
    <w:p w14:paraId="0118A981"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p>
    <w:p w14:paraId="39B50BFB"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Les dépenses communes sont prises en charge par le compte prorata.</w:t>
      </w:r>
    </w:p>
    <w:p w14:paraId="71996FF3"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p>
    <w:p w14:paraId="2668C054"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L'entrepreneur en charge du compte prorata sera désigné lors de la réunion de préparation.</w:t>
      </w:r>
    </w:p>
    <w:p w14:paraId="1BA72485"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p>
    <w:p w14:paraId="7630B929"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L'intervention du maître d'ouvrage ne se fera que lors du solde du marché.</w:t>
      </w:r>
    </w:p>
    <w:p w14:paraId="463C5899"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p>
    <w:p w14:paraId="141FC56B" w14:textId="7680F798" w:rsidR="00CD7ED8" w:rsidRPr="00AB4ECD" w:rsidRDefault="00CD7ED8" w:rsidP="00CD7ED8">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Les modalités de gestion et de règlement du compte prorata sont fixées, en l’absence de conventions particulières par la NORME NF P03-001.</w:t>
      </w:r>
    </w:p>
    <w:p w14:paraId="21E55990" w14:textId="77777777" w:rsidR="00CD7ED8" w:rsidRPr="00AB4ECD" w:rsidRDefault="00CD7ED8" w:rsidP="00CD7ED8">
      <w:pPr>
        <w:autoSpaceDE w:val="0"/>
        <w:autoSpaceDN w:val="0"/>
        <w:adjustRightInd w:val="0"/>
        <w:jc w:val="both"/>
        <w:rPr>
          <w:rFonts w:ascii="Arial" w:eastAsia="Calibri" w:hAnsi="Arial" w:cs="Arial"/>
          <w:sz w:val="20"/>
          <w:szCs w:val="20"/>
          <w:lang w:eastAsia="en-US"/>
        </w:rPr>
      </w:pPr>
    </w:p>
    <w:p w14:paraId="744F319A" w14:textId="4CA78974" w:rsidR="00CD7ED8" w:rsidRPr="00AB4ECD" w:rsidRDefault="00CD7ED8" w:rsidP="00CD7ED8">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Si une convention particulière est conclue, copie de cette convention est adressée pour information au maître d’œuvre et au maître de l’ouvrage, dans un délai de 15 jours à compter de sa conclusion, par la personne chargée de la gestion du compte prorata.</w:t>
      </w:r>
    </w:p>
    <w:p w14:paraId="7811B952" w14:textId="5AFF8163" w:rsidR="00FA1C83" w:rsidRPr="00AB4ECD" w:rsidRDefault="00FA1C83" w:rsidP="00E76BB9">
      <w:pPr>
        <w:pStyle w:val="Titretableau"/>
        <w:jc w:val="both"/>
        <w:rPr>
          <w:rFonts w:cs="Arial"/>
          <w:b w:val="0"/>
          <w:bCs w:val="0"/>
          <w:color w:val="auto"/>
          <w:u w:val="single"/>
        </w:rPr>
      </w:pPr>
    </w:p>
    <w:p w14:paraId="1713A3E2" w14:textId="40B3922C" w:rsidR="00FA1C83" w:rsidRPr="00AB4ECD" w:rsidRDefault="00E74A17" w:rsidP="00E76BB9">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2</w:t>
      </w:r>
      <w:r w:rsidR="00FA1C83" w:rsidRPr="00AB4ECD">
        <w:rPr>
          <w:rFonts w:cs="Arial"/>
          <w:b w:val="0"/>
          <w:bCs w:val="0"/>
          <w:color w:val="auto"/>
        </w:rPr>
        <w:t xml:space="preserve">.3 Dispositions relatives au délai d’exécution </w:t>
      </w:r>
    </w:p>
    <w:p w14:paraId="32A01F13" w14:textId="43FB79A7" w:rsidR="0029146D" w:rsidRPr="00641430" w:rsidRDefault="00E84AAE" w:rsidP="0029146D">
      <w:pPr>
        <w:pStyle w:val="1PARAGRAPHE"/>
        <w:numPr>
          <w:ilvl w:val="0"/>
          <w:numId w:val="0"/>
        </w:numPr>
        <w:ind w:left="454" w:hanging="454"/>
        <w:jc w:val="both"/>
        <w:rPr>
          <w:rFonts w:ascii="Arial" w:hAnsi="Arial"/>
          <w:b w:val="0"/>
          <w:bCs w:val="0"/>
          <w:color w:val="auto"/>
          <w:sz w:val="22"/>
          <w:szCs w:val="22"/>
          <w:u w:val="none"/>
        </w:rPr>
      </w:pPr>
      <w:r w:rsidRPr="00641430">
        <w:rPr>
          <w:rFonts w:ascii="Arial" w:hAnsi="Arial"/>
          <w:b w:val="0"/>
          <w:bCs w:val="0"/>
          <w:color w:val="auto"/>
          <w:sz w:val="22"/>
          <w:szCs w:val="22"/>
          <w:u w:val="none"/>
        </w:rPr>
        <w:t>1</w:t>
      </w:r>
      <w:r w:rsidR="0022114B" w:rsidRPr="00641430">
        <w:rPr>
          <w:rFonts w:ascii="Arial" w:hAnsi="Arial"/>
          <w:b w:val="0"/>
          <w:bCs w:val="0"/>
          <w:color w:val="auto"/>
          <w:sz w:val="22"/>
          <w:szCs w:val="22"/>
          <w:u w:val="none"/>
        </w:rPr>
        <w:t>2</w:t>
      </w:r>
      <w:r w:rsidR="0029146D" w:rsidRPr="00641430">
        <w:rPr>
          <w:rFonts w:ascii="Arial" w:hAnsi="Arial"/>
          <w:b w:val="0"/>
          <w:bCs w:val="0"/>
          <w:color w:val="auto"/>
          <w:sz w:val="22"/>
          <w:szCs w:val="22"/>
          <w:u w:val="none"/>
        </w:rPr>
        <w:t>.</w:t>
      </w:r>
      <w:r w:rsidRPr="00641430">
        <w:rPr>
          <w:rFonts w:ascii="Arial" w:hAnsi="Arial"/>
          <w:b w:val="0"/>
          <w:bCs w:val="0"/>
          <w:color w:val="auto"/>
          <w:sz w:val="22"/>
          <w:szCs w:val="22"/>
          <w:u w:val="none"/>
        </w:rPr>
        <w:t>3</w:t>
      </w:r>
      <w:r w:rsidR="0029146D" w:rsidRPr="00641430">
        <w:rPr>
          <w:rFonts w:ascii="Arial" w:hAnsi="Arial"/>
          <w:b w:val="0"/>
          <w:bCs w:val="0"/>
          <w:color w:val="auto"/>
          <w:sz w:val="22"/>
          <w:szCs w:val="22"/>
          <w:u w:val="none"/>
        </w:rPr>
        <w:t>.</w:t>
      </w:r>
      <w:r w:rsidRPr="00641430">
        <w:rPr>
          <w:rFonts w:ascii="Arial" w:hAnsi="Arial"/>
          <w:b w:val="0"/>
          <w:bCs w:val="0"/>
          <w:color w:val="auto"/>
          <w:sz w:val="22"/>
          <w:szCs w:val="22"/>
          <w:u w:val="none"/>
        </w:rPr>
        <w:t>1</w:t>
      </w:r>
      <w:r w:rsidR="0029146D" w:rsidRPr="00641430">
        <w:rPr>
          <w:rFonts w:ascii="Arial" w:hAnsi="Arial"/>
          <w:b w:val="0"/>
          <w:bCs w:val="0"/>
          <w:color w:val="auto"/>
          <w:sz w:val="22"/>
          <w:szCs w:val="22"/>
          <w:u w:val="none"/>
        </w:rPr>
        <w:t xml:space="preserve"> Planning prévisionnel – Planning détaillé </w:t>
      </w:r>
    </w:p>
    <w:p w14:paraId="43D4D868" w14:textId="77777777" w:rsidR="0029146D" w:rsidRPr="00641430" w:rsidRDefault="0029146D" w:rsidP="0029146D">
      <w:pPr>
        <w:pStyle w:val="1PARAGRAPHE"/>
        <w:numPr>
          <w:ilvl w:val="0"/>
          <w:numId w:val="0"/>
        </w:numPr>
        <w:ind w:left="454" w:hanging="454"/>
        <w:jc w:val="both"/>
        <w:rPr>
          <w:rFonts w:ascii="Arial" w:hAnsi="Arial"/>
          <w:b w:val="0"/>
          <w:bCs w:val="0"/>
          <w:color w:val="auto"/>
          <w:sz w:val="22"/>
          <w:szCs w:val="22"/>
          <w:u w:val="none"/>
        </w:rPr>
      </w:pPr>
    </w:p>
    <w:p w14:paraId="577EEE53" w14:textId="7777777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Le planning prévisionnel d’exécution établi par le titulaire à l’appui de son offre, respecte le délai global</w:t>
      </w:r>
    </w:p>
    <w:p w14:paraId="3B89D4E6" w14:textId="7777777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d’exécution</w:t>
      </w:r>
      <w:proofErr w:type="gramEnd"/>
      <w:r w:rsidRPr="00641430">
        <w:rPr>
          <w:rFonts w:ascii="Arial" w:hAnsi="Arial"/>
          <w:b w:val="0"/>
          <w:bCs w:val="0"/>
          <w:color w:val="auto"/>
          <w:szCs w:val="20"/>
          <w:u w:val="none"/>
        </w:rPr>
        <w:t xml:space="preserve"> des travaux du Marché, et intègre les éventuelles journées d’intempéries qui auront lieu</w:t>
      </w:r>
    </w:p>
    <w:p w14:paraId="31B940DD" w14:textId="3C8A721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durant</w:t>
      </w:r>
      <w:proofErr w:type="gramEnd"/>
      <w:r w:rsidRPr="00641430">
        <w:rPr>
          <w:rFonts w:ascii="Arial" w:hAnsi="Arial"/>
          <w:b w:val="0"/>
          <w:bCs w:val="0"/>
          <w:color w:val="auto"/>
          <w:szCs w:val="20"/>
          <w:u w:val="none"/>
        </w:rPr>
        <w:t xml:space="preserve"> la période où s’exécuteront les travaux.</w:t>
      </w:r>
      <w:r w:rsidR="00805D33" w:rsidRPr="00641430">
        <w:rPr>
          <w:rFonts w:ascii="Arial" w:hAnsi="Arial"/>
          <w:b w:val="0"/>
          <w:bCs w:val="0"/>
          <w:color w:val="auto"/>
          <w:szCs w:val="20"/>
          <w:u w:val="none"/>
        </w:rPr>
        <w:t xml:space="preserve"> </w:t>
      </w:r>
    </w:p>
    <w:p w14:paraId="2AFA38CD" w14:textId="7777777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p>
    <w:p w14:paraId="5C61D422" w14:textId="7777777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r w:rsidRPr="00641430">
        <w:rPr>
          <w:rFonts w:ascii="Arial" w:hAnsi="Arial"/>
          <w:b w:val="0"/>
          <w:bCs w:val="0"/>
          <w:color w:val="auto"/>
          <w:szCs w:val="20"/>
          <w:u w:val="none"/>
        </w:rPr>
        <w:t>Les différentes dates sont déterminées en fonction de la date de début des travaux de la première</w:t>
      </w:r>
    </w:p>
    <w:p w14:paraId="7F77B64B" w14:textId="38C47969"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proofErr w:type="gramStart"/>
      <w:r w:rsidRPr="00641430">
        <w:rPr>
          <w:rFonts w:ascii="Arial" w:hAnsi="Arial"/>
          <w:b w:val="0"/>
          <w:bCs w:val="0"/>
          <w:color w:val="auto"/>
          <w:szCs w:val="20"/>
          <w:u w:val="none"/>
        </w:rPr>
        <w:t>entreprise</w:t>
      </w:r>
      <w:proofErr w:type="gramEnd"/>
      <w:r w:rsidRPr="00641430">
        <w:rPr>
          <w:rFonts w:ascii="Arial" w:hAnsi="Arial"/>
          <w:b w:val="0"/>
          <w:bCs w:val="0"/>
          <w:color w:val="auto"/>
          <w:szCs w:val="20"/>
          <w:u w:val="none"/>
        </w:rPr>
        <w:t xml:space="preserve"> intervenant sur le chantier. Le planning détaillé d’exécution est établi par le titulaire au cours</w:t>
      </w:r>
    </w:p>
    <w:p w14:paraId="3991C4CA" w14:textId="18EEBB5C" w:rsidR="0029146D" w:rsidRPr="00641430" w:rsidRDefault="0029146D" w:rsidP="0029146D">
      <w:pPr>
        <w:pStyle w:val="1PARAGRAPHE"/>
        <w:numPr>
          <w:ilvl w:val="0"/>
          <w:numId w:val="0"/>
        </w:numPr>
        <w:jc w:val="both"/>
        <w:rPr>
          <w:rFonts w:ascii="Arial" w:hAnsi="Arial"/>
          <w:b w:val="0"/>
          <w:bCs w:val="0"/>
          <w:color w:val="auto"/>
          <w:szCs w:val="20"/>
          <w:u w:val="none"/>
        </w:rPr>
      </w:pPr>
      <w:proofErr w:type="gramStart"/>
      <w:r w:rsidRPr="00641430">
        <w:rPr>
          <w:rFonts w:ascii="Arial" w:hAnsi="Arial"/>
          <w:b w:val="0"/>
          <w:bCs w:val="0"/>
          <w:color w:val="auto"/>
          <w:szCs w:val="20"/>
          <w:u w:val="none"/>
        </w:rPr>
        <w:t>de</w:t>
      </w:r>
      <w:proofErr w:type="gramEnd"/>
      <w:r w:rsidRPr="00641430">
        <w:rPr>
          <w:rFonts w:ascii="Arial" w:hAnsi="Arial"/>
          <w:b w:val="0"/>
          <w:bCs w:val="0"/>
          <w:color w:val="auto"/>
          <w:szCs w:val="20"/>
          <w:u w:val="none"/>
        </w:rPr>
        <w:t xml:space="preserve"> la période de préparation, visé par le maître d’œuvre, et approuvé expressément par le maître d’ouvrage.</w:t>
      </w:r>
    </w:p>
    <w:p w14:paraId="283744C3" w14:textId="7777777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p>
    <w:p w14:paraId="68BBD7EB" w14:textId="6BF997EF" w:rsidR="0029146D" w:rsidRPr="001671F1" w:rsidRDefault="0029146D" w:rsidP="003E4FC6">
      <w:pPr>
        <w:pStyle w:val="1PARAGRAPHE"/>
        <w:numPr>
          <w:ilvl w:val="0"/>
          <w:numId w:val="0"/>
        </w:numPr>
        <w:rPr>
          <w:rFonts w:ascii="Arial" w:hAnsi="Arial"/>
          <w:b w:val="0"/>
          <w:bCs w:val="0"/>
          <w:color w:val="000000" w:themeColor="text1"/>
          <w:szCs w:val="20"/>
          <w:u w:val="none"/>
        </w:rPr>
      </w:pPr>
      <w:r w:rsidRPr="001671F1">
        <w:rPr>
          <w:rFonts w:ascii="Arial" w:hAnsi="Arial"/>
          <w:b w:val="0"/>
          <w:bCs w:val="0"/>
          <w:color w:val="000000" w:themeColor="text1"/>
          <w:szCs w:val="20"/>
          <w:u w:val="none"/>
        </w:rPr>
        <w:t xml:space="preserve">Au cours du déroulement des travaux, </w:t>
      </w:r>
      <w:r w:rsidR="00616D9C" w:rsidRPr="001671F1">
        <w:rPr>
          <w:rFonts w:ascii="Arial" w:hAnsi="Arial"/>
          <w:b w:val="0"/>
          <w:bCs w:val="0"/>
          <w:color w:val="000000" w:themeColor="text1"/>
          <w:szCs w:val="20"/>
          <w:u w:val="none"/>
        </w:rPr>
        <w:t xml:space="preserve">après l’accord du maitre d’ouvrage </w:t>
      </w:r>
      <w:r w:rsidRPr="001671F1">
        <w:rPr>
          <w:rFonts w:ascii="Arial" w:hAnsi="Arial"/>
          <w:b w:val="0"/>
          <w:bCs w:val="0"/>
          <w:color w:val="000000" w:themeColor="text1"/>
          <w:szCs w:val="20"/>
          <w:u w:val="none"/>
        </w:rPr>
        <w:t>le maître d’œuvre</w:t>
      </w:r>
      <w:r w:rsidR="001671F1" w:rsidRPr="001671F1">
        <w:rPr>
          <w:rFonts w:ascii="Arial" w:hAnsi="Arial"/>
          <w:b w:val="0"/>
          <w:bCs w:val="0"/>
          <w:color w:val="000000" w:themeColor="text1"/>
          <w:szCs w:val="20"/>
          <w:u w:val="none"/>
        </w:rPr>
        <w:t xml:space="preserve"> </w:t>
      </w:r>
      <w:r w:rsidRPr="001671F1">
        <w:rPr>
          <w:rFonts w:ascii="Arial" w:hAnsi="Arial"/>
          <w:b w:val="0"/>
          <w:bCs w:val="0"/>
          <w:color w:val="000000" w:themeColor="text1"/>
          <w:szCs w:val="20"/>
          <w:u w:val="none"/>
        </w:rPr>
        <w:t>pourra, apporter au</w:t>
      </w:r>
      <w:r w:rsidR="00616D9C" w:rsidRPr="001671F1">
        <w:rPr>
          <w:rFonts w:ascii="Arial" w:hAnsi="Arial"/>
          <w:b w:val="0"/>
          <w:bCs w:val="0"/>
          <w:color w:val="000000" w:themeColor="text1"/>
          <w:szCs w:val="20"/>
          <w:u w:val="none"/>
        </w:rPr>
        <w:t xml:space="preserve"> </w:t>
      </w:r>
      <w:r w:rsidRPr="001671F1">
        <w:rPr>
          <w:rFonts w:ascii="Arial" w:hAnsi="Arial"/>
          <w:b w:val="0"/>
          <w:bCs w:val="0"/>
          <w:color w:val="000000" w:themeColor="text1"/>
          <w:szCs w:val="20"/>
          <w:u w:val="none"/>
        </w:rPr>
        <w:t>planning détaillé d’exécution les ajustements nécessaires, sans que soient modifiés le délai global de</w:t>
      </w:r>
      <w:r w:rsidR="00BD6642" w:rsidRPr="001671F1">
        <w:rPr>
          <w:rFonts w:ascii="Arial" w:hAnsi="Arial"/>
          <w:b w:val="0"/>
          <w:bCs w:val="0"/>
          <w:color w:val="000000" w:themeColor="text1"/>
          <w:szCs w:val="20"/>
          <w:u w:val="none"/>
        </w:rPr>
        <w:t xml:space="preserve"> </w:t>
      </w:r>
      <w:r w:rsidRPr="001671F1">
        <w:rPr>
          <w:rFonts w:ascii="Arial" w:hAnsi="Arial"/>
          <w:b w:val="0"/>
          <w:bCs w:val="0"/>
          <w:color w:val="000000" w:themeColor="text1"/>
          <w:szCs w:val="20"/>
          <w:u w:val="none"/>
        </w:rPr>
        <w:t>l’opération ni les délais partiels d’exécution des travaux du marché.</w:t>
      </w:r>
    </w:p>
    <w:p w14:paraId="154A0883" w14:textId="77777777" w:rsidR="0029146D" w:rsidRPr="00641430" w:rsidRDefault="0029146D" w:rsidP="0029146D">
      <w:pPr>
        <w:pStyle w:val="1PARAGRAPHE"/>
        <w:numPr>
          <w:ilvl w:val="0"/>
          <w:numId w:val="0"/>
        </w:numPr>
        <w:ind w:left="454" w:hanging="454"/>
        <w:jc w:val="both"/>
        <w:rPr>
          <w:rFonts w:ascii="Arial" w:hAnsi="Arial"/>
          <w:b w:val="0"/>
          <w:bCs w:val="0"/>
          <w:color w:val="auto"/>
          <w:szCs w:val="20"/>
          <w:u w:val="none"/>
        </w:rPr>
      </w:pPr>
    </w:p>
    <w:p w14:paraId="7DD55EA6" w14:textId="44E953CF" w:rsidR="009E6D43" w:rsidRPr="00AB4ECD" w:rsidRDefault="00E84AAE" w:rsidP="00E76BB9">
      <w:pPr>
        <w:pStyle w:val="Titretableau"/>
        <w:jc w:val="both"/>
        <w:rPr>
          <w:rFonts w:cs="Arial"/>
          <w:b w:val="0"/>
          <w:bCs w:val="0"/>
          <w:color w:val="auto"/>
        </w:rPr>
      </w:pPr>
      <w:r w:rsidRPr="00D46E62">
        <w:rPr>
          <w:rFonts w:cs="Arial"/>
          <w:b w:val="0"/>
          <w:bCs w:val="0"/>
          <w:color w:val="auto"/>
        </w:rPr>
        <w:t>1</w:t>
      </w:r>
      <w:r w:rsidR="0022114B" w:rsidRPr="00AB4ECD">
        <w:rPr>
          <w:rFonts w:cs="Arial"/>
          <w:b w:val="0"/>
          <w:bCs w:val="0"/>
          <w:color w:val="auto"/>
        </w:rPr>
        <w:t>2</w:t>
      </w:r>
      <w:r w:rsidR="00DB74A2" w:rsidRPr="00AB4ECD">
        <w:rPr>
          <w:rFonts w:cs="Arial"/>
          <w:b w:val="0"/>
          <w:bCs w:val="0"/>
          <w:color w:val="auto"/>
        </w:rPr>
        <w:t>.3.</w:t>
      </w:r>
      <w:r w:rsidRPr="00AB4ECD">
        <w:rPr>
          <w:rFonts w:cs="Arial"/>
          <w:b w:val="0"/>
          <w:bCs w:val="0"/>
          <w:color w:val="auto"/>
        </w:rPr>
        <w:t>2</w:t>
      </w:r>
      <w:r w:rsidR="00DB74A2" w:rsidRPr="00AB4ECD">
        <w:rPr>
          <w:rFonts w:cs="Arial"/>
          <w:b w:val="0"/>
          <w:bCs w:val="0"/>
          <w:color w:val="auto"/>
        </w:rPr>
        <w:t xml:space="preserve"> Période de préparation</w:t>
      </w:r>
      <w:r w:rsidR="00B34D55" w:rsidRPr="00AB4ECD">
        <w:rPr>
          <w:rFonts w:cs="Arial"/>
          <w:b w:val="0"/>
          <w:bCs w:val="0"/>
          <w:color w:val="auto"/>
        </w:rPr>
        <w:t xml:space="preserve"> et démarrage des travaux</w:t>
      </w:r>
    </w:p>
    <w:p w14:paraId="5C907F5C" w14:textId="10AB28B4" w:rsidR="009E6D43" w:rsidRPr="00641430" w:rsidRDefault="009E6D43" w:rsidP="009E6D43">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La période de préparation, qui est comprise dans le délai global d'exécution des travaux, tel que précisé dans l’acte d’engagement, commence à courir dès la délivrance par le maître de l'ouvrage de l'ordre de service la prescrivant. </w:t>
      </w:r>
    </w:p>
    <w:p w14:paraId="11454BA6" w14:textId="77777777" w:rsidR="00747570" w:rsidRPr="00641430" w:rsidRDefault="00747570" w:rsidP="009E6D43">
      <w:pPr>
        <w:autoSpaceDE w:val="0"/>
        <w:autoSpaceDN w:val="0"/>
        <w:adjustRightInd w:val="0"/>
        <w:jc w:val="both"/>
        <w:rPr>
          <w:rFonts w:ascii="Arial" w:eastAsiaTheme="minorHAnsi" w:hAnsi="Arial" w:cs="Arial"/>
          <w:color w:val="000000"/>
          <w:sz w:val="20"/>
          <w:szCs w:val="20"/>
          <w:lang w:eastAsia="en-US"/>
        </w:rPr>
      </w:pPr>
    </w:p>
    <w:p w14:paraId="2E72D76C" w14:textId="361768D8" w:rsidR="009E6D43" w:rsidRPr="00641430" w:rsidRDefault="009E6D43" w:rsidP="009E6D43">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Le délai de préparation et d'installation du chantier est précisé à </w:t>
      </w:r>
      <w:r w:rsidR="005759E7" w:rsidRPr="00641430">
        <w:rPr>
          <w:rFonts w:ascii="Arial" w:eastAsiaTheme="minorHAnsi" w:hAnsi="Arial" w:cs="Arial"/>
          <w:color w:val="000000"/>
          <w:sz w:val="20"/>
          <w:szCs w:val="20"/>
          <w:lang w:eastAsia="en-US"/>
        </w:rPr>
        <w:t xml:space="preserve">l’article </w:t>
      </w:r>
      <w:r w:rsidR="00DE1CC3" w:rsidRPr="00641430">
        <w:rPr>
          <w:rFonts w:ascii="Arial" w:eastAsiaTheme="minorHAnsi" w:hAnsi="Arial" w:cs="Arial"/>
          <w:color w:val="000000"/>
          <w:sz w:val="20"/>
          <w:szCs w:val="20"/>
          <w:lang w:eastAsia="en-US"/>
        </w:rPr>
        <w:t>3</w:t>
      </w:r>
      <w:r w:rsidR="005759E7" w:rsidRPr="00641430">
        <w:rPr>
          <w:rFonts w:ascii="Arial" w:eastAsiaTheme="minorHAnsi" w:hAnsi="Arial" w:cs="Arial"/>
          <w:color w:val="000000"/>
          <w:sz w:val="20"/>
          <w:szCs w:val="20"/>
          <w:lang w:eastAsia="en-US"/>
        </w:rPr>
        <w:t>.1 d</w:t>
      </w:r>
      <w:r w:rsidR="00836AFF" w:rsidRPr="00641430">
        <w:rPr>
          <w:rFonts w:ascii="Arial" w:eastAsiaTheme="minorHAnsi" w:hAnsi="Arial" w:cs="Arial"/>
          <w:color w:val="000000"/>
          <w:sz w:val="20"/>
          <w:szCs w:val="20"/>
          <w:lang w:eastAsia="en-US"/>
        </w:rPr>
        <w:t>e la partie 2 du présent docu</w:t>
      </w:r>
      <w:r w:rsidR="00D109F7" w:rsidRPr="00641430">
        <w:rPr>
          <w:rFonts w:ascii="Arial" w:eastAsiaTheme="minorHAnsi" w:hAnsi="Arial" w:cs="Arial"/>
          <w:color w:val="000000"/>
          <w:sz w:val="20"/>
          <w:szCs w:val="20"/>
          <w:lang w:eastAsia="en-US"/>
        </w:rPr>
        <w:t>ment</w:t>
      </w:r>
      <w:r w:rsidR="005759E7" w:rsidRPr="00641430">
        <w:rPr>
          <w:rFonts w:ascii="Arial" w:eastAsiaTheme="minorHAnsi" w:hAnsi="Arial" w:cs="Arial"/>
          <w:color w:val="000000"/>
          <w:sz w:val="20"/>
          <w:szCs w:val="20"/>
          <w:lang w:eastAsia="en-US"/>
        </w:rPr>
        <w:t>.</w:t>
      </w:r>
    </w:p>
    <w:p w14:paraId="3C06A1E0" w14:textId="77777777" w:rsidR="003946DA" w:rsidRPr="00641430" w:rsidRDefault="003946DA" w:rsidP="009E6D43">
      <w:pPr>
        <w:autoSpaceDE w:val="0"/>
        <w:autoSpaceDN w:val="0"/>
        <w:adjustRightInd w:val="0"/>
        <w:jc w:val="both"/>
        <w:rPr>
          <w:rFonts w:ascii="Arial" w:eastAsiaTheme="minorHAnsi" w:hAnsi="Arial" w:cs="Arial"/>
          <w:color w:val="000000"/>
          <w:sz w:val="20"/>
          <w:szCs w:val="20"/>
          <w:lang w:eastAsia="en-US"/>
        </w:rPr>
      </w:pPr>
    </w:p>
    <w:p w14:paraId="6A4B6770" w14:textId="139BCE98" w:rsidR="009E6D43" w:rsidRPr="00641430" w:rsidRDefault="009E6D43">
      <w:pPr>
        <w:autoSpaceDE w:val="0"/>
        <w:autoSpaceDN w:val="0"/>
        <w:adjustRightInd w:val="0"/>
        <w:jc w:val="both"/>
        <w:rPr>
          <w:rFonts w:ascii="Arial" w:eastAsiaTheme="minorHAnsi" w:hAnsi="Arial" w:cs="Arial"/>
          <w:color w:val="000000"/>
          <w:sz w:val="20"/>
          <w:szCs w:val="20"/>
          <w:lang w:eastAsia="en-US"/>
        </w:rPr>
      </w:pPr>
      <w:r w:rsidRPr="00AB4ECD">
        <w:rPr>
          <w:rFonts w:ascii="Arial" w:eastAsiaTheme="minorHAnsi" w:hAnsi="Arial" w:cs="Arial"/>
          <w:color w:val="000000"/>
          <w:sz w:val="20"/>
          <w:szCs w:val="20"/>
          <w:lang w:eastAsia="en-US"/>
        </w:rPr>
        <w:t>Par dérogation</w:t>
      </w:r>
      <w:r w:rsidRPr="00641430">
        <w:rPr>
          <w:rFonts w:ascii="Arial" w:eastAsiaTheme="minorHAnsi" w:hAnsi="Arial" w:cs="Arial"/>
          <w:color w:val="000000"/>
          <w:sz w:val="20"/>
          <w:szCs w:val="20"/>
          <w:lang w:eastAsia="en-US"/>
        </w:rPr>
        <w:t xml:space="preserve"> à l’article 10.1.2.1 </w:t>
      </w:r>
      <w:r w:rsidR="007A5C13" w:rsidRPr="00641430">
        <w:rPr>
          <w:rFonts w:ascii="Arial" w:eastAsiaTheme="minorHAnsi" w:hAnsi="Arial" w:cs="Arial"/>
          <w:color w:val="000000"/>
          <w:sz w:val="20"/>
          <w:szCs w:val="20"/>
          <w:lang w:eastAsia="en-US"/>
        </w:rPr>
        <w:t>de la norme AFNOR NF P03-001</w:t>
      </w:r>
      <w:r w:rsidRPr="00641430">
        <w:rPr>
          <w:rFonts w:ascii="Arial" w:eastAsiaTheme="minorHAnsi" w:hAnsi="Arial" w:cs="Arial"/>
          <w:color w:val="000000"/>
          <w:sz w:val="20"/>
          <w:szCs w:val="20"/>
          <w:lang w:eastAsia="en-US"/>
        </w:rPr>
        <w:t>, les obligations à satisfaire par le titulaire pendant la période de préparation ne modifie pas le délai d'exécution des travaux, lequel partira de la date fixée par l'ordre de service pour le commencement des travaux</w:t>
      </w:r>
      <w:r w:rsidR="00B34D55" w:rsidRPr="00641430">
        <w:rPr>
          <w:rFonts w:ascii="Arial" w:eastAsiaTheme="minorHAnsi" w:hAnsi="Arial" w:cs="Arial"/>
          <w:color w:val="000000"/>
          <w:sz w:val="20"/>
          <w:szCs w:val="20"/>
          <w:lang w:eastAsia="en-US"/>
        </w:rPr>
        <w:t xml:space="preserve"> qui est le même que celui lançant la période de préparation</w:t>
      </w:r>
      <w:r w:rsidRPr="00641430">
        <w:rPr>
          <w:rFonts w:ascii="Arial" w:eastAsiaTheme="minorHAnsi" w:hAnsi="Arial" w:cs="Arial"/>
          <w:color w:val="000000"/>
          <w:sz w:val="20"/>
          <w:szCs w:val="20"/>
          <w:lang w:eastAsia="en-US"/>
        </w:rPr>
        <w:t xml:space="preserve">. </w:t>
      </w:r>
      <w:r w:rsidR="00B34D55" w:rsidRPr="00641430">
        <w:rPr>
          <w:rFonts w:ascii="Arial" w:eastAsiaTheme="minorHAnsi" w:hAnsi="Arial" w:cs="Arial"/>
          <w:color w:val="000000"/>
          <w:sz w:val="20"/>
          <w:szCs w:val="20"/>
          <w:lang w:eastAsia="en-US"/>
        </w:rPr>
        <w:t>Ainsi,</w:t>
      </w:r>
      <w:r w:rsidRPr="00641430">
        <w:rPr>
          <w:rFonts w:ascii="Arial" w:eastAsiaTheme="minorHAnsi" w:hAnsi="Arial" w:cs="Arial"/>
          <w:color w:val="000000"/>
          <w:sz w:val="20"/>
          <w:szCs w:val="20"/>
          <w:lang w:eastAsia="en-US"/>
        </w:rPr>
        <w:t xml:space="preserve"> aucun délai minimum n’est applicable au maître d’ouvrage afin qu’il notifie l’ordre de service de démarrage des travaux. </w:t>
      </w:r>
    </w:p>
    <w:p w14:paraId="7EC68F65" w14:textId="77777777" w:rsidR="003946DA" w:rsidRPr="00641430" w:rsidRDefault="003946DA" w:rsidP="009E6D43">
      <w:pPr>
        <w:autoSpaceDE w:val="0"/>
        <w:autoSpaceDN w:val="0"/>
        <w:adjustRightInd w:val="0"/>
        <w:jc w:val="both"/>
        <w:rPr>
          <w:rFonts w:ascii="Arial" w:eastAsiaTheme="minorHAnsi" w:hAnsi="Arial" w:cs="Arial"/>
          <w:color w:val="000000"/>
          <w:sz w:val="20"/>
          <w:szCs w:val="20"/>
          <w:lang w:eastAsia="en-US"/>
        </w:rPr>
      </w:pPr>
    </w:p>
    <w:p w14:paraId="598DC7E5" w14:textId="77777777" w:rsidR="009E6D43" w:rsidRPr="00641430" w:rsidRDefault="009E6D43" w:rsidP="009E6D43">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À l’issue de la période de préparation, le planning détaillé d’exécution deviendra contractuel et les délais arrêtés seront scrupuleusement respectés. </w:t>
      </w:r>
    </w:p>
    <w:p w14:paraId="20AB0B86" w14:textId="77777777" w:rsidR="00950E46" w:rsidRPr="00641430" w:rsidRDefault="00950E46" w:rsidP="009E6D43">
      <w:pPr>
        <w:autoSpaceDE w:val="0"/>
        <w:autoSpaceDN w:val="0"/>
        <w:adjustRightInd w:val="0"/>
        <w:jc w:val="both"/>
        <w:rPr>
          <w:rFonts w:ascii="Arial" w:eastAsiaTheme="minorHAnsi" w:hAnsi="Arial" w:cs="Arial"/>
          <w:color w:val="000000"/>
          <w:sz w:val="20"/>
          <w:szCs w:val="20"/>
          <w:lang w:eastAsia="en-US"/>
        </w:rPr>
      </w:pPr>
    </w:p>
    <w:p w14:paraId="0A1591BD" w14:textId="4ECE0E6A" w:rsidR="009E6D43" w:rsidRPr="00641430" w:rsidRDefault="009E6D43" w:rsidP="009E6D43">
      <w:pPr>
        <w:pStyle w:val="Titretableau"/>
        <w:jc w:val="both"/>
        <w:rPr>
          <w:rFonts w:eastAsiaTheme="minorHAnsi" w:cs="Arial"/>
          <w:b w:val="0"/>
          <w:bCs w:val="0"/>
          <w:color w:val="000000"/>
          <w:sz w:val="20"/>
          <w:szCs w:val="20"/>
        </w:rPr>
      </w:pPr>
      <w:r w:rsidRPr="00641430">
        <w:rPr>
          <w:rFonts w:eastAsiaTheme="minorHAnsi" w:cs="Arial"/>
          <w:b w:val="0"/>
          <w:bCs w:val="0"/>
          <w:color w:val="000000"/>
          <w:sz w:val="20"/>
          <w:szCs w:val="20"/>
        </w:rPr>
        <w:t>En cas de dépassement des délais intermédiaires, le maître d’</w:t>
      </w:r>
      <w:r w:rsidR="00EF1E2C" w:rsidRPr="00641430">
        <w:rPr>
          <w:rFonts w:eastAsiaTheme="minorHAnsi" w:cs="Arial"/>
          <w:b w:val="0"/>
          <w:bCs w:val="0"/>
          <w:color w:val="000000"/>
          <w:sz w:val="20"/>
          <w:szCs w:val="20"/>
        </w:rPr>
        <w:t>œuvre</w:t>
      </w:r>
      <w:r w:rsidRPr="00641430">
        <w:rPr>
          <w:rFonts w:eastAsiaTheme="minorHAnsi" w:cs="Arial"/>
          <w:b w:val="0"/>
          <w:bCs w:val="0"/>
          <w:color w:val="000000"/>
          <w:sz w:val="20"/>
          <w:szCs w:val="20"/>
        </w:rPr>
        <w:t xml:space="preserve"> établira autant de plannings de rattrapage que nécessaire pour obtenir des entreprises les efforts (renforcement d’effectifs, etc.) permettant de respecter le planning.</w:t>
      </w:r>
    </w:p>
    <w:p w14:paraId="3872B3F1" w14:textId="77777777" w:rsidR="00747570" w:rsidRPr="00D46E62" w:rsidRDefault="00747570" w:rsidP="009E6D43">
      <w:pPr>
        <w:pStyle w:val="Titretableau"/>
        <w:jc w:val="both"/>
        <w:rPr>
          <w:rFonts w:cs="Arial"/>
          <w:b w:val="0"/>
          <w:bCs w:val="0"/>
          <w:color w:val="auto"/>
          <w:u w:val="single"/>
        </w:rPr>
      </w:pPr>
    </w:p>
    <w:p w14:paraId="24EE4047" w14:textId="3B1DE542" w:rsidR="00FA1C83" w:rsidRPr="00AB4ECD" w:rsidRDefault="00E84AAE" w:rsidP="009E6D43">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2</w:t>
      </w:r>
      <w:r w:rsidR="00FA1C83" w:rsidRPr="00AB4ECD">
        <w:rPr>
          <w:rFonts w:cs="Arial"/>
          <w:b w:val="0"/>
          <w:bCs w:val="0"/>
          <w:color w:val="auto"/>
        </w:rPr>
        <w:t>.3.</w:t>
      </w:r>
      <w:r w:rsidRPr="00AB4ECD">
        <w:rPr>
          <w:rFonts w:cs="Arial"/>
          <w:b w:val="0"/>
          <w:bCs w:val="0"/>
          <w:color w:val="auto"/>
        </w:rPr>
        <w:t>3</w:t>
      </w:r>
      <w:r w:rsidR="00FA1C83" w:rsidRPr="00AB4ECD">
        <w:rPr>
          <w:rFonts w:cs="Arial"/>
          <w:b w:val="0"/>
          <w:bCs w:val="0"/>
          <w:color w:val="auto"/>
        </w:rPr>
        <w:t xml:space="preserve"> </w:t>
      </w:r>
      <w:r w:rsidR="00521840" w:rsidRPr="00AB4ECD">
        <w:rPr>
          <w:rFonts w:cs="Arial"/>
          <w:b w:val="0"/>
          <w:bCs w:val="0"/>
          <w:color w:val="auto"/>
        </w:rPr>
        <w:t xml:space="preserve">Délai contractuel d’exécution </w:t>
      </w:r>
    </w:p>
    <w:p w14:paraId="2663F5F6" w14:textId="04F0F710" w:rsidR="00FD40B9" w:rsidRPr="00641430" w:rsidRDefault="00FD40B9" w:rsidP="00FD40B9">
      <w:pPr>
        <w:pStyle w:val="Titretableau"/>
        <w:jc w:val="both"/>
        <w:rPr>
          <w:rFonts w:eastAsiaTheme="minorHAnsi" w:cs="Arial"/>
          <w:b w:val="0"/>
          <w:bCs w:val="0"/>
          <w:color w:val="000000"/>
          <w:sz w:val="20"/>
          <w:szCs w:val="20"/>
        </w:rPr>
      </w:pPr>
      <w:r w:rsidRPr="00641430">
        <w:rPr>
          <w:rFonts w:eastAsiaTheme="minorHAnsi" w:cs="Arial"/>
          <w:b w:val="0"/>
          <w:bCs w:val="0"/>
          <w:color w:val="000000"/>
          <w:sz w:val="20"/>
          <w:szCs w:val="20"/>
        </w:rPr>
        <w:t xml:space="preserve">Les délais d’exécution sont définis à </w:t>
      </w:r>
      <w:r w:rsidR="007C23E8" w:rsidRPr="00641430">
        <w:rPr>
          <w:rFonts w:eastAsiaTheme="minorHAnsi" w:cs="Arial"/>
          <w:b w:val="0"/>
          <w:bCs w:val="0"/>
          <w:color w:val="000000"/>
          <w:sz w:val="20"/>
          <w:szCs w:val="20"/>
        </w:rPr>
        <w:t>l’article 3.1 d</w:t>
      </w:r>
      <w:r w:rsidR="0093570D" w:rsidRPr="00641430">
        <w:rPr>
          <w:rFonts w:eastAsiaTheme="minorHAnsi" w:cs="Arial"/>
          <w:b w:val="0"/>
          <w:bCs w:val="0"/>
          <w:color w:val="000000"/>
          <w:sz w:val="20"/>
          <w:szCs w:val="20"/>
        </w:rPr>
        <w:t>e la partie 2 du présent document</w:t>
      </w:r>
      <w:r w:rsidR="007C23E8" w:rsidRPr="00641430">
        <w:rPr>
          <w:rFonts w:eastAsiaTheme="minorHAnsi" w:cs="Arial"/>
          <w:b w:val="0"/>
          <w:bCs w:val="0"/>
          <w:color w:val="000000"/>
          <w:sz w:val="20"/>
          <w:szCs w:val="20"/>
        </w:rPr>
        <w:t>.</w:t>
      </w:r>
      <w:r w:rsidRPr="00641430">
        <w:rPr>
          <w:rFonts w:eastAsiaTheme="minorHAnsi" w:cs="Arial"/>
          <w:b w:val="0"/>
          <w:bCs w:val="0"/>
          <w:color w:val="000000"/>
          <w:sz w:val="20"/>
          <w:szCs w:val="20"/>
        </w:rPr>
        <w:t xml:space="preserve"> </w:t>
      </w:r>
    </w:p>
    <w:p w14:paraId="63DFAA0B" w14:textId="2B42CB60" w:rsidR="00FD40B9" w:rsidRPr="00641430" w:rsidRDefault="00FD40B9" w:rsidP="00FD40B9">
      <w:pPr>
        <w:pStyle w:val="Titretableau"/>
        <w:jc w:val="both"/>
        <w:rPr>
          <w:rFonts w:eastAsiaTheme="minorHAnsi" w:cs="Arial"/>
          <w:b w:val="0"/>
          <w:bCs w:val="0"/>
          <w:color w:val="000000"/>
          <w:sz w:val="20"/>
          <w:szCs w:val="20"/>
        </w:rPr>
      </w:pPr>
      <w:r w:rsidRPr="00641430">
        <w:rPr>
          <w:rFonts w:eastAsiaTheme="minorHAnsi" w:cs="Arial"/>
          <w:b w:val="0"/>
          <w:bCs w:val="0"/>
          <w:color w:val="000000"/>
          <w:sz w:val="20"/>
          <w:szCs w:val="20"/>
        </w:rPr>
        <w:t xml:space="preserve">Dans le cas d’entrepreneurs séparés, les délais sur lesquels s’engagent ces derniers sont ceux prévus par le planning détaillé d’exécution mis au point pendant la période de préparation telle que définie au présent </w:t>
      </w:r>
      <w:r w:rsidR="00B7727A" w:rsidRPr="00641430">
        <w:rPr>
          <w:rFonts w:eastAsiaTheme="minorHAnsi" w:cs="Arial"/>
          <w:b w:val="0"/>
          <w:bCs w:val="0"/>
          <w:color w:val="000000"/>
          <w:sz w:val="20"/>
          <w:szCs w:val="20"/>
        </w:rPr>
        <w:t>document</w:t>
      </w:r>
      <w:r w:rsidRPr="00641430">
        <w:rPr>
          <w:rFonts w:eastAsiaTheme="minorHAnsi" w:cs="Arial"/>
          <w:b w:val="0"/>
          <w:bCs w:val="0"/>
          <w:color w:val="000000"/>
          <w:sz w:val="20"/>
          <w:szCs w:val="20"/>
        </w:rPr>
        <w:t xml:space="preserve">. </w:t>
      </w:r>
    </w:p>
    <w:p w14:paraId="71CD064F" w14:textId="1B442B89" w:rsidR="00FD40B9" w:rsidRPr="00641430" w:rsidRDefault="00FD40B9" w:rsidP="00FD40B9">
      <w:pPr>
        <w:pStyle w:val="Titretableau"/>
        <w:jc w:val="both"/>
        <w:rPr>
          <w:rFonts w:eastAsiaTheme="minorHAnsi" w:cs="Arial"/>
          <w:b w:val="0"/>
          <w:bCs w:val="0"/>
          <w:color w:val="000000"/>
          <w:sz w:val="20"/>
          <w:szCs w:val="20"/>
        </w:rPr>
      </w:pPr>
      <w:r w:rsidRPr="00641430">
        <w:rPr>
          <w:rFonts w:eastAsiaTheme="minorHAnsi" w:cs="Arial"/>
          <w:b w:val="0"/>
          <w:bCs w:val="0"/>
          <w:color w:val="000000"/>
          <w:sz w:val="20"/>
          <w:szCs w:val="20"/>
        </w:rPr>
        <w:t xml:space="preserve">Les entrepreneurs sont néanmoins tenus de s’informer de l’avancement du chantier et d’assister aux réunions pour lesquelles ils sont convoqués par le maître d’œuvre et le pilote de l’opération. </w:t>
      </w:r>
    </w:p>
    <w:p w14:paraId="6178044D" w14:textId="2066DD18" w:rsidR="00FD40B9" w:rsidRPr="00641430" w:rsidRDefault="00FD40B9" w:rsidP="00FD40B9">
      <w:pPr>
        <w:pStyle w:val="Titretableau"/>
        <w:jc w:val="both"/>
        <w:rPr>
          <w:rFonts w:eastAsiaTheme="minorHAnsi" w:cs="Arial"/>
          <w:b w:val="0"/>
          <w:bCs w:val="0"/>
          <w:color w:val="000000"/>
          <w:sz w:val="20"/>
          <w:szCs w:val="20"/>
        </w:rPr>
      </w:pPr>
      <w:r w:rsidRPr="00641430">
        <w:rPr>
          <w:rFonts w:eastAsiaTheme="minorHAnsi" w:cs="Arial"/>
          <w:b w:val="0"/>
          <w:bCs w:val="0"/>
          <w:color w:val="000000"/>
          <w:sz w:val="20"/>
          <w:szCs w:val="20"/>
        </w:rPr>
        <w:t>Par ailleurs, les entrepreneurs restant responsables de leurs prestations jusqu’à la réception de l’ouvrage par le maître d’ouvrage, ils sont tenus d’intervenir jusqu’à la date de réception sur demande du maître d’</w:t>
      </w:r>
      <w:r w:rsidR="00EF1E2C" w:rsidRPr="00641430">
        <w:rPr>
          <w:rFonts w:eastAsiaTheme="minorHAnsi" w:cs="Arial"/>
          <w:b w:val="0"/>
          <w:bCs w:val="0"/>
          <w:color w:val="000000"/>
          <w:sz w:val="20"/>
          <w:szCs w:val="20"/>
        </w:rPr>
        <w:t>œuvre</w:t>
      </w:r>
      <w:r w:rsidRPr="00641430">
        <w:rPr>
          <w:rFonts w:eastAsiaTheme="minorHAnsi" w:cs="Arial"/>
          <w:b w:val="0"/>
          <w:bCs w:val="0"/>
          <w:color w:val="000000"/>
          <w:sz w:val="20"/>
          <w:szCs w:val="20"/>
        </w:rPr>
        <w:t xml:space="preserve">. </w:t>
      </w:r>
    </w:p>
    <w:p w14:paraId="58398BF7" w14:textId="043E3289" w:rsidR="00EB0F40" w:rsidRPr="00641430" w:rsidRDefault="00FD40B9" w:rsidP="0029146D">
      <w:pPr>
        <w:pStyle w:val="Titretableau"/>
        <w:jc w:val="both"/>
        <w:rPr>
          <w:rFonts w:eastAsiaTheme="minorHAnsi" w:cs="Arial"/>
          <w:b w:val="0"/>
          <w:bCs w:val="0"/>
          <w:color w:val="000000"/>
          <w:sz w:val="20"/>
          <w:szCs w:val="20"/>
        </w:rPr>
      </w:pPr>
      <w:r w:rsidRPr="00641430">
        <w:rPr>
          <w:rFonts w:eastAsiaTheme="minorHAnsi" w:cs="Arial"/>
          <w:b w:val="0"/>
          <w:bCs w:val="0"/>
          <w:color w:val="000000"/>
          <w:sz w:val="20"/>
          <w:szCs w:val="20"/>
        </w:rPr>
        <w:t>Le titulaire est tenu, pendant le cours du déroulement du chantier, de maintenir sur le chantier les personnels, matériels et approvisionnements nécessaires et suffisants pour le respect des délais qui lui sont impartis.</w:t>
      </w:r>
    </w:p>
    <w:p w14:paraId="5C2278F2" w14:textId="77777777" w:rsidR="00EB0F40" w:rsidRPr="00AB4ECD" w:rsidRDefault="00EB0F40" w:rsidP="00EB0F40">
      <w:pPr>
        <w:autoSpaceDE w:val="0"/>
        <w:autoSpaceDN w:val="0"/>
        <w:adjustRightInd w:val="0"/>
        <w:rPr>
          <w:rFonts w:ascii="Arial" w:eastAsiaTheme="minorHAnsi" w:hAnsi="Arial" w:cs="Arial"/>
          <w:sz w:val="20"/>
          <w:szCs w:val="20"/>
          <w:lang w:eastAsia="en-US"/>
        </w:rPr>
      </w:pPr>
    </w:p>
    <w:p w14:paraId="1B0A45F3" w14:textId="77777777" w:rsidR="007E5DD3" w:rsidRDefault="007E5DD3" w:rsidP="0069299B">
      <w:pPr>
        <w:pStyle w:val="Titretableau"/>
        <w:jc w:val="both"/>
        <w:rPr>
          <w:rFonts w:cs="Arial"/>
          <w:b w:val="0"/>
          <w:bCs w:val="0"/>
          <w:color w:val="auto"/>
        </w:rPr>
      </w:pPr>
    </w:p>
    <w:p w14:paraId="15C5A072" w14:textId="77777777" w:rsidR="007E5DD3" w:rsidRDefault="007E5DD3" w:rsidP="0069299B">
      <w:pPr>
        <w:pStyle w:val="Titretableau"/>
        <w:jc w:val="both"/>
        <w:rPr>
          <w:rFonts w:cs="Arial"/>
          <w:b w:val="0"/>
          <w:bCs w:val="0"/>
          <w:color w:val="auto"/>
        </w:rPr>
      </w:pPr>
    </w:p>
    <w:p w14:paraId="72D7F250" w14:textId="77777777" w:rsidR="00AF3A4D" w:rsidRDefault="00AF3A4D" w:rsidP="0069299B">
      <w:pPr>
        <w:pStyle w:val="Titretableau"/>
        <w:jc w:val="both"/>
        <w:rPr>
          <w:rFonts w:cs="Arial"/>
          <w:b w:val="0"/>
          <w:bCs w:val="0"/>
          <w:color w:val="auto"/>
        </w:rPr>
      </w:pPr>
    </w:p>
    <w:p w14:paraId="314F9CCD" w14:textId="742A4C7F" w:rsidR="0069299B" w:rsidRPr="00AB4ECD" w:rsidRDefault="00E84AAE" w:rsidP="0069299B">
      <w:pPr>
        <w:pStyle w:val="Titretableau"/>
        <w:jc w:val="both"/>
        <w:rPr>
          <w:rFonts w:cs="Arial"/>
          <w:b w:val="0"/>
          <w:bCs w:val="0"/>
          <w:color w:val="auto"/>
        </w:rPr>
      </w:pPr>
      <w:r w:rsidRPr="00D46E62">
        <w:rPr>
          <w:rFonts w:cs="Arial"/>
          <w:b w:val="0"/>
          <w:bCs w:val="0"/>
          <w:color w:val="auto"/>
        </w:rPr>
        <w:t>1</w:t>
      </w:r>
      <w:r w:rsidR="0022114B" w:rsidRPr="00AB4ECD">
        <w:rPr>
          <w:rFonts w:cs="Arial"/>
          <w:b w:val="0"/>
          <w:bCs w:val="0"/>
          <w:color w:val="auto"/>
        </w:rPr>
        <w:t>2</w:t>
      </w:r>
      <w:r w:rsidR="0069299B" w:rsidRPr="00AB4ECD">
        <w:rPr>
          <w:rFonts w:cs="Arial"/>
          <w:b w:val="0"/>
          <w:bCs w:val="0"/>
          <w:color w:val="auto"/>
        </w:rPr>
        <w:t xml:space="preserve">.4 Travaux supplémentaires/ </w:t>
      </w:r>
      <w:r w:rsidR="00465FF0" w:rsidRPr="00AB4ECD">
        <w:rPr>
          <w:rFonts w:cs="Arial"/>
          <w:b w:val="0"/>
          <w:bCs w:val="0"/>
          <w:color w:val="auto"/>
        </w:rPr>
        <w:t>T</w:t>
      </w:r>
      <w:r w:rsidR="0069299B" w:rsidRPr="00AB4ECD">
        <w:rPr>
          <w:rFonts w:cs="Arial"/>
          <w:b w:val="0"/>
          <w:bCs w:val="0"/>
          <w:color w:val="auto"/>
        </w:rPr>
        <w:t xml:space="preserve">ravaux modificatifs  </w:t>
      </w:r>
    </w:p>
    <w:p w14:paraId="334EABDB" w14:textId="13E94C84" w:rsidR="0069299B" w:rsidRPr="00AB4ECD" w:rsidRDefault="0069299B" w:rsidP="00E76BB9">
      <w:pPr>
        <w:pStyle w:val="Titretableau"/>
        <w:jc w:val="both"/>
        <w:rPr>
          <w:rFonts w:cs="Arial"/>
          <w:color w:val="auto"/>
          <w:u w:val="single"/>
        </w:rPr>
      </w:pPr>
    </w:p>
    <w:p w14:paraId="78291E52" w14:textId="1E87B551" w:rsidR="00857FE7" w:rsidRPr="00AB4ECD" w:rsidRDefault="00857FE7" w:rsidP="00E76BB9">
      <w:pPr>
        <w:pStyle w:val="Titretableau"/>
        <w:jc w:val="both"/>
        <w:rPr>
          <w:rFonts w:cs="Arial"/>
          <w:b w:val="0"/>
          <w:bCs w:val="0"/>
          <w:color w:val="auto"/>
          <w:sz w:val="20"/>
          <w:szCs w:val="20"/>
        </w:rPr>
      </w:pPr>
      <w:r w:rsidRPr="00AB4ECD">
        <w:rPr>
          <w:rFonts w:cs="Arial"/>
          <w:b w:val="0"/>
          <w:bCs w:val="0"/>
          <w:color w:val="auto"/>
          <w:sz w:val="20"/>
          <w:szCs w:val="20"/>
        </w:rPr>
        <w:t xml:space="preserve">Les travaux en supplément ou en modification du marché initial font l’objet d’avenants chiffrés et signés par les deux parties, lorsque </w:t>
      </w:r>
      <w:r w:rsidR="00097672" w:rsidRPr="00AB4ECD">
        <w:rPr>
          <w:rFonts w:cs="Arial"/>
          <w:b w:val="0"/>
          <w:bCs w:val="0"/>
          <w:color w:val="auto"/>
          <w:sz w:val="20"/>
          <w:szCs w:val="20"/>
        </w:rPr>
        <w:t xml:space="preserve">les modifications peuvent entraîner, soit une incidence financière </w:t>
      </w:r>
      <w:r w:rsidR="00B22F1C" w:rsidRPr="00AB4ECD">
        <w:rPr>
          <w:rFonts w:cs="Arial"/>
          <w:b w:val="0"/>
          <w:bCs w:val="0"/>
          <w:color w:val="auto"/>
          <w:sz w:val="20"/>
          <w:szCs w:val="20"/>
        </w:rPr>
        <w:t>en</w:t>
      </w:r>
      <w:r w:rsidR="00097672" w:rsidRPr="00AB4ECD">
        <w:rPr>
          <w:rFonts w:cs="Arial"/>
          <w:b w:val="0"/>
          <w:bCs w:val="0"/>
          <w:color w:val="auto"/>
          <w:sz w:val="20"/>
          <w:szCs w:val="20"/>
        </w:rPr>
        <w:t xml:space="preserve"> plus ou en moins-value, soit une modifica</w:t>
      </w:r>
      <w:r w:rsidR="009229F6" w:rsidRPr="00AB4ECD">
        <w:rPr>
          <w:rFonts w:cs="Arial"/>
          <w:b w:val="0"/>
          <w:bCs w:val="0"/>
          <w:color w:val="auto"/>
          <w:sz w:val="20"/>
          <w:szCs w:val="20"/>
        </w:rPr>
        <w:t>tion des délais nécessitant un ordre de service signé par le Maître d’ouvrage ainsi que par le Maître d’œuvre.</w:t>
      </w:r>
    </w:p>
    <w:p w14:paraId="7C3A4CEE" w14:textId="618433CD" w:rsidR="009229F6" w:rsidRPr="00AB4ECD" w:rsidRDefault="00C946BC" w:rsidP="00E76BB9">
      <w:pPr>
        <w:pStyle w:val="Titretableau"/>
        <w:jc w:val="both"/>
        <w:rPr>
          <w:rFonts w:cs="Arial"/>
          <w:b w:val="0"/>
          <w:bCs w:val="0"/>
          <w:color w:val="auto"/>
          <w:sz w:val="20"/>
          <w:szCs w:val="20"/>
        </w:rPr>
      </w:pPr>
      <w:r w:rsidRPr="00AB4ECD">
        <w:rPr>
          <w:rFonts w:cs="Arial"/>
          <w:b w:val="0"/>
          <w:bCs w:val="0"/>
          <w:color w:val="auto"/>
          <w:sz w:val="20"/>
          <w:szCs w:val="20"/>
        </w:rPr>
        <w:t xml:space="preserve">Par dérogation à l’article 11.1.1 </w:t>
      </w:r>
      <w:r w:rsidR="00650577" w:rsidRPr="00AB4ECD">
        <w:rPr>
          <w:rFonts w:cs="Arial"/>
          <w:b w:val="0"/>
          <w:bCs w:val="0"/>
          <w:color w:val="auto"/>
          <w:sz w:val="20"/>
          <w:szCs w:val="20"/>
        </w:rPr>
        <w:t>de la norme AFNOR NF P 03-001</w:t>
      </w:r>
      <w:r w:rsidRPr="00AB4ECD">
        <w:rPr>
          <w:rFonts w:cs="Arial"/>
          <w:b w:val="0"/>
          <w:bCs w:val="0"/>
          <w:color w:val="auto"/>
          <w:sz w:val="20"/>
          <w:szCs w:val="20"/>
        </w:rPr>
        <w:t xml:space="preserve">, le titulaire est tenu de mener à son terme la réalisation des ouvrages faisant </w:t>
      </w:r>
      <w:r w:rsidR="007B0BE9" w:rsidRPr="00AB4ECD">
        <w:rPr>
          <w:rFonts w:cs="Arial"/>
          <w:b w:val="0"/>
          <w:bCs w:val="0"/>
          <w:color w:val="auto"/>
          <w:sz w:val="20"/>
          <w:szCs w:val="20"/>
        </w:rPr>
        <w:t xml:space="preserve">l’objet du Marché, quelle que soit l’importance de l’augmentation </w:t>
      </w:r>
      <w:r w:rsidR="00465FF0" w:rsidRPr="00AB4ECD">
        <w:rPr>
          <w:rFonts w:cs="Arial"/>
          <w:b w:val="0"/>
          <w:bCs w:val="0"/>
          <w:color w:val="auto"/>
          <w:sz w:val="20"/>
          <w:szCs w:val="20"/>
        </w:rPr>
        <w:t>des travaux qui résulteraient de sujétions techniques ou d’insuffisance de quantités.</w:t>
      </w:r>
    </w:p>
    <w:p w14:paraId="0506E5D8" w14:textId="17E5DC0D" w:rsidR="00465FF0" w:rsidRPr="00AB4ECD" w:rsidRDefault="002B17BD" w:rsidP="00E76BB9">
      <w:pPr>
        <w:pStyle w:val="Titretableau"/>
        <w:jc w:val="both"/>
        <w:rPr>
          <w:rFonts w:cs="Arial"/>
          <w:b w:val="0"/>
          <w:bCs w:val="0"/>
          <w:color w:val="auto"/>
          <w:sz w:val="20"/>
          <w:szCs w:val="20"/>
        </w:rPr>
      </w:pPr>
      <w:r w:rsidRPr="00AB4ECD">
        <w:rPr>
          <w:rFonts w:cs="Arial"/>
          <w:b w:val="0"/>
          <w:bCs w:val="0"/>
          <w:color w:val="auto"/>
          <w:sz w:val="20"/>
          <w:szCs w:val="20"/>
        </w:rPr>
        <w:t>Par dérogation à l’article 11.1.2.1</w:t>
      </w:r>
      <w:r w:rsidR="00650577" w:rsidRPr="00AB4ECD">
        <w:rPr>
          <w:rFonts w:cs="Arial"/>
        </w:rPr>
        <w:t xml:space="preserve"> </w:t>
      </w:r>
      <w:r w:rsidR="00650577" w:rsidRPr="00AB4ECD">
        <w:rPr>
          <w:rFonts w:cs="Arial"/>
          <w:b w:val="0"/>
          <w:bCs w:val="0"/>
          <w:color w:val="auto"/>
          <w:sz w:val="20"/>
          <w:szCs w:val="20"/>
        </w:rPr>
        <w:t>de la norme AFNOR NF P 03-001</w:t>
      </w:r>
      <w:r w:rsidR="00AD61DE" w:rsidRPr="00AB4ECD">
        <w:rPr>
          <w:rFonts w:cs="Arial"/>
          <w:b w:val="0"/>
          <w:bCs w:val="0"/>
          <w:color w:val="auto"/>
          <w:sz w:val="20"/>
          <w:szCs w:val="20"/>
        </w:rPr>
        <w:t>, en cas de diminution de la masse des travaux, le titulaire ne peut élever aucune réclamation tant que la diminution, évaluée au prix de base du marché, n’ex</w:t>
      </w:r>
      <w:r w:rsidR="00E116F5" w:rsidRPr="00AB4ECD">
        <w:rPr>
          <w:rFonts w:cs="Arial"/>
          <w:b w:val="0"/>
          <w:bCs w:val="0"/>
          <w:color w:val="auto"/>
          <w:sz w:val="20"/>
          <w:szCs w:val="20"/>
        </w:rPr>
        <w:t xml:space="preserve">cède pas </w:t>
      </w:r>
      <w:r w:rsidR="006F7253" w:rsidRPr="00AB4ECD">
        <w:rPr>
          <w:rFonts w:cs="Arial"/>
          <w:b w:val="0"/>
          <w:bCs w:val="0"/>
          <w:color w:val="auto"/>
          <w:sz w:val="20"/>
          <w:szCs w:val="20"/>
        </w:rPr>
        <w:t>10</w:t>
      </w:r>
      <w:r w:rsidR="003848F1" w:rsidRPr="00AB4ECD">
        <w:rPr>
          <w:rFonts w:cs="Arial"/>
          <w:b w:val="0"/>
          <w:bCs w:val="0"/>
          <w:color w:val="auto"/>
          <w:sz w:val="20"/>
          <w:szCs w:val="20"/>
        </w:rPr>
        <w:t>% du montant initial prévu.</w:t>
      </w:r>
    </w:p>
    <w:p w14:paraId="254254AA" w14:textId="212C9E7E" w:rsidR="00392ADE" w:rsidRPr="00AB4ECD" w:rsidRDefault="003848F1" w:rsidP="00CD7ED8">
      <w:pPr>
        <w:pStyle w:val="Titretableau"/>
        <w:jc w:val="both"/>
        <w:rPr>
          <w:rFonts w:cs="Arial"/>
          <w:b w:val="0"/>
          <w:bCs w:val="0"/>
          <w:color w:val="auto"/>
          <w:sz w:val="20"/>
          <w:szCs w:val="20"/>
        </w:rPr>
      </w:pPr>
      <w:r w:rsidRPr="00AB4ECD">
        <w:rPr>
          <w:rFonts w:cs="Arial"/>
          <w:b w:val="0"/>
          <w:bCs w:val="0"/>
          <w:color w:val="auto"/>
          <w:sz w:val="20"/>
          <w:szCs w:val="20"/>
        </w:rPr>
        <w:t>Par dérogation aux articles 11.1.2.1 et 11.1.3</w:t>
      </w:r>
      <w:r w:rsidR="00650577" w:rsidRPr="00AB4ECD">
        <w:rPr>
          <w:rFonts w:cs="Arial"/>
        </w:rPr>
        <w:t xml:space="preserve"> </w:t>
      </w:r>
      <w:r w:rsidR="00650577" w:rsidRPr="00AB4ECD">
        <w:rPr>
          <w:rFonts w:cs="Arial"/>
          <w:b w:val="0"/>
          <w:bCs w:val="0"/>
          <w:color w:val="auto"/>
          <w:sz w:val="20"/>
          <w:szCs w:val="20"/>
        </w:rPr>
        <w:t>de la norme AFNOR NF P 03-001</w:t>
      </w:r>
      <w:r w:rsidRPr="00AB4ECD">
        <w:rPr>
          <w:rFonts w:cs="Arial"/>
          <w:b w:val="0"/>
          <w:bCs w:val="0"/>
          <w:color w:val="auto"/>
          <w:sz w:val="20"/>
          <w:szCs w:val="20"/>
        </w:rPr>
        <w:t>, le titulaire ne pourra prétendre à être indemnisé qu’en cas de faute du Maître d’ouvrage.</w:t>
      </w:r>
    </w:p>
    <w:p w14:paraId="1E324DB9" w14:textId="0ADC8442" w:rsidR="00392ADE" w:rsidRPr="00AB4ECD" w:rsidRDefault="00392ADE" w:rsidP="00B10BD1">
      <w:pPr>
        <w:pStyle w:val="Titretableau"/>
        <w:spacing w:after="0" w:line="240" w:lineRule="atLeast"/>
        <w:jc w:val="both"/>
        <w:rPr>
          <w:rFonts w:cs="Arial"/>
          <w:b w:val="0"/>
          <w:bCs w:val="0"/>
          <w:color w:val="auto"/>
        </w:rPr>
      </w:pPr>
    </w:p>
    <w:p w14:paraId="7115CED1" w14:textId="5DB3A420" w:rsidR="00C455F7" w:rsidRPr="00AB4ECD" w:rsidRDefault="00392ADE" w:rsidP="00B10BD1">
      <w:pPr>
        <w:pStyle w:val="Titretableau"/>
        <w:spacing w:after="0" w:line="240" w:lineRule="atLeast"/>
        <w:jc w:val="both"/>
        <w:rPr>
          <w:rFonts w:cs="Arial"/>
          <w:b w:val="0"/>
          <w:bCs w:val="0"/>
          <w:color w:val="auto"/>
          <w:sz w:val="20"/>
          <w:szCs w:val="20"/>
        </w:rPr>
      </w:pPr>
      <w:r w:rsidRPr="00AB4ECD">
        <w:rPr>
          <w:rFonts w:cs="Arial"/>
          <w:b w:val="0"/>
          <w:bCs w:val="0"/>
          <w:color w:val="auto"/>
          <w:sz w:val="20"/>
          <w:szCs w:val="20"/>
        </w:rPr>
        <w:t xml:space="preserve">Toute demande de travaux supplémentaires </w:t>
      </w:r>
      <w:r w:rsidR="00CD7ED8" w:rsidRPr="00AB4ECD">
        <w:rPr>
          <w:rFonts w:cs="Arial"/>
          <w:b w:val="0"/>
          <w:bCs w:val="0"/>
          <w:color w:val="auto"/>
          <w:sz w:val="20"/>
          <w:szCs w:val="20"/>
        </w:rPr>
        <w:t>sollicitée par le Titulaire</w:t>
      </w:r>
      <w:r w:rsidR="00975E1E" w:rsidRPr="00AB4ECD">
        <w:rPr>
          <w:rFonts w:cs="Arial"/>
          <w:b w:val="0"/>
          <w:bCs w:val="0"/>
          <w:color w:val="auto"/>
          <w:sz w:val="20"/>
          <w:szCs w:val="20"/>
        </w:rPr>
        <w:t xml:space="preserve"> </w:t>
      </w:r>
      <w:r w:rsidRPr="00AB4ECD">
        <w:rPr>
          <w:rFonts w:cs="Arial"/>
          <w:b w:val="0"/>
          <w:bCs w:val="0"/>
          <w:color w:val="auto"/>
          <w:sz w:val="20"/>
          <w:szCs w:val="20"/>
        </w:rPr>
        <w:t>n’ayant pas reçu l’approbation expresse du Maître d’ouvrage sera purement et simplement rejetée.</w:t>
      </w:r>
      <w:r w:rsidR="00EF1E2C" w:rsidRPr="00AB4ECD">
        <w:rPr>
          <w:rFonts w:cs="Arial"/>
          <w:b w:val="0"/>
          <w:bCs w:val="0"/>
          <w:color w:val="auto"/>
          <w:sz w:val="20"/>
          <w:szCs w:val="20"/>
        </w:rPr>
        <w:t xml:space="preserve"> </w:t>
      </w:r>
      <w:r w:rsidR="00D6572A" w:rsidRPr="00AB4ECD">
        <w:rPr>
          <w:rFonts w:cs="Arial"/>
          <w:b w:val="0"/>
          <w:bCs w:val="0"/>
          <w:color w:val="auto"/>
          <w:sz w:val="20"/>
          <w:szCs w:val="20"/>
        </w:rPr>
        <w:t>Les modifications des délais contractuels doivent être expressément acceptées par écrit par le Maître d’ouvrage</w:t>
      </w:r>
      <w:r w:rsidR="00C455F7" w:rsidRPr="00AB4ECD">
        <w:rPr>
          <w:rFonts w:cs="Arial"/>
          <w:b w:val="0"/>
          <w:bCs w:val="0"/>
          <w:color w:val="auto"/>
          <w:sz w:val="20"/>
          <w:szCs w:val="20"/>
        </w:rPr>
        <w:t>.</w:t>
      </w:r>
    </w:p>
    <w:p w14:paraId="324DCD55" w14:textId="77777777" w:rsidR="00F97155" w:rsidRPr="00AB4ECD" w:rsidRDefault="00F97155" w:rsidP="00B10BD1">
      <w:pPr>
        <w:pStyle w:val="Titretableau"/>
        <w:spacing w:after="0" w:line="240" w:lineRule="atLeast"/>
        <w:jc w:val="both"/>
        <w:rPr>
          <w:rFonts w:cs="Arial"/>
          <w:b w:val="0"/>
          <w:bCs w:val="0"/>
          <w:color w:val="auto"/>
          <w:sz w:val="20"/>
          <w:szCs w:val="20"/>
        </w:rPr>
      </w:pPr>
    </w:p>
    <w:p w14:paraId="0926CEC1" w14:textId="4F3CFB2C" w:rsidR="00D630B8" w:rsidRPr="00AB4ECD" w:rsidRDefault="00C455F7" w:rsidP="00E76BB9">
      <w:pPr>
        <w:pStyle w:val="Titretableau"/>
        <w:jc w:val="both"/>
        <w:rPr>
          <w:rFonts w:cs="Arial"/>
          <w:b w:val="0"/>
          <w:bCs w:val="0"/>
          <w:color w:val="auto"/>
          <w:sz w:val="20"/>
          <w:szCs w:val="20"/>
        </w:rPr>
      </w:pPr>
      <w:r w:rsidRPr="00AB4ECD">
        <w:rPr>
          <w:rFonts w:cs="Arial"/>
          <w:b w:val="0"/>
          <w:bCs w:val="0"/>
          <w:color w:val="auto"/>
          <w:sz w:val="20"/>
          <w:szCs w:val="20"/>
        </w:rPr>
        <w:t>Les travaux modificatifs acceptés par le Maître d’ouvrage entraînant une incidence financière en plus ou moins-value par rapport au marché seront arrêtés forfaitairement et donneront lieu à un avenant.</w:t>
      </w:r>
    </w:p>
    <w:p w14:paraId="744940AE" w14:textId="1967F6E2" w:rsidR="00C455F7" w:rsidRPr="00AB4ECD" w:rsidRDefault="00C455F7" w:rsidP="00E76BB9">
      <w:pPr>
        <w:pStyle w:val="Titretableau"/>
        <w:jc w:val="both"/>
        <w:rPr>
          <w:rFonts w:cs="Arial"/>
          <w:b w:val="0"/>
          <w:bCs w:val="0"/>
          <w:color w:val="auto"/>
          <w:sz w:val="20"/>
          <w:szCs w:val="20"/>
        </w:rPr>
      </w:pPr>
      <w:r w:rsidRPr="00AB4ECD">
        <w:rPr>
          <w:rFonts w:cs="Arial"/>
          <w:b w:val="0"/>
          <w:bCs w:val="0"/>
          <w:color w:val="auto"/>
          <w:sz w:val="20"/>
          <w:szCs w:val="20"/>
        </w:rPr>
        <w:t xml:space="preserve">Si le titulaire apporte sans autorisation des modifications aux travaux </w:t>
      </w:r>
      <w:r w:rsidR="002D6B69" w:rsidRPr="00AB4ECD">
        <w:rPr>
          <w:rFonts w:cs="Arial"/>
          <w:b w:val="0"/>
          <w:bCs w:val="0"/>
          <w:color w:val="auto"/>
          <w:sz w:val="20"/>
          <w:szCs w:val="20"/>
        </w:rPr>
        <w:t>tels qu’ils sont définis par le marché, le maître d’ouvrage peut, sur proposition du Maître d’œuvre, exiger que le titulaire réalise les démolitions, corrections, reprises nécessaires à l’exécution exacte du marché, sans préjudice d’une part des réfactions qu’il pourrait exiger sur le montant</w:t>
      </w:r>
      <w:r w:rsidR="00C62CDC" w:rsidRPr="00AB4ECD">
        <w:rPr>
          <w:rFonts w:cs="Arial"/>
          <w:b w:val="0"/>
          <w:bCs w:val="0"/>
          <w:color w:val="auto"/>
          <w:sz w:val="20"/>
          <w:szCs w:val="20"/>
        </w:rPr>
        <w:t xml:space="preserve"> </w:t>
      </w:r>
      <w:r w:rsidR="00A913A2" w:rsidRPr="00AB4ECD">
        <w:rPr>
          <w:rFonts w:cs="Arial"/>
          <w:b w:val="0"/>
          <w:bCs w:val="0"/>
          <w:color w:val="auto"/>
          <w:sz w:val="20"/>
          <w:szCs w:val="20"/>
        </w:rPr>
        <w:t>du marché si ces démolitions, corrections, reprises, entraînent une diminution de la qualité finale des ouvrages, et d’autre part, de toute autre incidence, notamment sur les travaux des autres entrepreneurs.</w:t>
      </w:r>
    </w:p>
    <w:p w14:paraId="3736F0CD" w14:textId="58781CB1" w:rsidR="00DD3B99" w:rsidRPr="00AB4ECD" w:rsidRDefault="00A913A2" w:rsidP="00E76BB9">
      <w:pPr>
        <w:pStyle w:val="Titretableau"/>
        <w:jc w:val="both"/>
        <w:rPr>
          <w:rFonts w:cs="Arial"/>
          <w:b w:val="0"/>
          <w:bCs w:val="0"/>
          <w:color w:val="auto"/>
          <w:sz w:val="20"/>
          <w:szCs w:val="20"/>
        </w:rPr>
      </w:pPr>
      <w:r w:rsidRPr="00AB4ECD">
        <w:rPr>
          <w:rFonts w:cs="Arial"/>
          <w:b w:val="0"/>
          <w:bCs w:val="0"/>
          <w:color w:val="auto"/>
          <w:sz w:val="20"/>
          <w:szCs w:val="20"/>
        </w:rPr>
        <w:t>Si</w:t>
      </w:r>
      <w:r w:rsidR="00C24605" w:rsidRPr="00AB4ECD">
        <w:rPr>
          <w:rFonts w:cs="Arial"/>
          <w:b w:val="0"/>
          <w:bCs w:val="0"/>
          <w:color w:val="auto"/>
          <w:sz w:val="20"/>
          <w:szCs w:val="20"/>
        </w:rPr>
        <w:t xml:space="preserve"> ces </w:t>
      </w:r>
      <w:r w:rsidRPr="00AB4ECD">
        <w:rPr>
          <w:rFonts w:cs="Arial"/>
          <w:b w:val="0"/>
          <w:bCs w:val="0"/>
          <w:color w:val="auto"/>
          <w:sz w:val="20"/>
          <w:szCs w:val="20"/>
        </w:rPr>
        <w:t>travaux ne sont pas réalisé</w:t>
      </w:r>
      <w:r w:rsidR="00DD3B99" w:rsidRPr="00AB4ECD">
        <w:rPr>
          <w:rFonts w:cs="Arial"/>
          <w:b w:val="0"/>
          <w:bCs w:val="0"/>
          <w:color w:val="auto"/>
          <w:sz w:val="20"/>
          <w:szCs w:val="20"/>
        </w:rPr>
        <w:t>s dans le délai fixé par le courrier de mise en demeure adressé au titulaire, le Maître d’ouvrage pourra faire réaliser ces derniers aux frais et risques du titulaire.</w:t>
      </w:r>
    </w:p>
    <w:p w14:paraId="6AA92BB5" w14:textId="6D392E81" w:rsidR="00DD3B99" w:rsidRPr="00AB4ECD" w:rsidRDefault="00DD3B99" w:rsidP="00E76BB9">
      <w:pPr>
        <w:pStyle w:val="Titretableau"/>
        <w:jc w:val="both"/>
        <w:rPr>
          <w:rFonts w:cs="Arial"/>
          <w:b w:val="0"/>
          <w:bCs w:val="0"/>
          <w:color w:val="auto"/>
          <w:sz w:val="20"/>
          <w:szCs w:val="20"/>
        </w:rPr>
      </w:pPr>
      <w:r w:rsidRPr="00AB4ECD">
        <w:rPr>
          <w:rFonts w:cs="Arial"/>
          <w:b w:val="0"/>
          <w:bCs w:val="0"/>
          <w:color w:val="auto"/>
          <w:sz w:val="20"/>
          <w:szCs w:val="20"/>
        </w:rPr>
        <w:t>Seul le Maître d’ouvrage, en possession de tous les éléments, pourra décider ou non d’engager des travaux supplémentaires ou modificatifs.</w:t>
      </w:r>
    </w:p>
    <w:p w14:paraId="42F17D8D" w14:textId="77777777" w:rsidR="00592102" w:rsidRPr="00AB4ECD" w:rsidRDefault="00592102" w:rsidP="00B10BD1">
      <w:pPr>
        <w:pStyle w:val="Titretableau"/>
        <w:spacing w:after="0"/>
        <w:jc w:val="both"/>
        <w:rPr>
          <w:rFonts w:cs="Arial"/>
          <w:b w:val="0"/>
          <w:bCs w:val="0"/>
          <w:color w:val="auto"/>
        </w:rPr>
      </w:pPr>
    </w:p>
    <w:p w14:paraId="03165899" w14:textId="3682A3FD" w:rsidR="00B54983" w:rsidRPr="00AB4ECD" w:rsidRDefault="00E84AAE" w:rsidP="00B10BD1">
      <w:pPr>
        <w:pStyle w:val="Titretableau"/>
        <w:spacing w:after="0"/>
        <w:jc w:val="both"/>
        <w:rPr>
          <w:rFonts w:cs="Arial"/>
          <w:b w:val="0"/>
          <w:bCs w:val="0"/>
          <w:color w:val="auto"/>
        </w:rPr>
      </w:pPr>
      <w:r w:rsidRPr="00AB4ECD">
        <w:rPr>
          <w:rFonts w:cs="Arial"/>
          <w:b w:val="0"/>
          <w:bCs w:val="0"/>
          <w:color w:val="auto"/>
        </w:rPr>
        <w:t>1</w:t>
      </w:r>
      <w:r w:rsidR="0022114B" w:rsidRPr="00AB4ECD">
        <w:rPr>
          <w:rFonts w:cs="Arial"/>
          <w:b w:val="0"/>
          <w:bCs w:val="0"/>
          <w:color w:val="auto"/>
        </w:rPr>
        <w:t>2</w:t>
      </w:r>
      <w:r w:rsidR="00B54983" w:rsidRPr="00AB4ECD">
        <w:rPr>
          <w:rFonts w:cs="Arial"/>
          <w:b w:val="0"/>
          <w:bCs w:val="0"/>
          <w:color w:val="auto"/>
        </w:rPr>
        <w:t>.</w:t>
      </w:r>
      <w:r w:rsidR="0069299B" w:rsidRPr="00AB4ECD">
        <w:rPr>
          <w:rFonts w:cs="Arial"/>
          <w:b w:val="0"/>
          <w:bCs w:val="0"/>
          <w:color w:val="auto"/>
        </w:rPr>
        <w:t>5</w:t>
      </w:r>
      <w:r w:rsidR="00B54983" w:rsidRPr="00AB4ECD">
        <w:rPr>
          <w:rFonts w:cs="Arial"/>
          <w:b w:val="0"/>
          <w:bCs w:val="0"/>
          <w:color w:val="auto"/>
        </w:rPr>
        <w:t xml:space="preserve"> Procédure d’exécution aux frais et risques </w:t>
      </w:r>
    </w:p>
    <w:p w14:paraId="6595F8FD" w14:textId="23560063" w:rsidR="0080707A" w:rsidRPr="00AB4ECD" w:rsidRDefault="0080707A" w:rsidP="00B10BD1">
      <w:pPr>
        <w:pStyle w:val="Titretableau"/>
        <w:spacing w:after="0"/>
        <w:jc w:val="both"/>
        <w:rPr>
          <w:rFonts w:cs="Arial"/>
          <w:b w:val="0"/>
          <w:bCs w:val="0"/>
          <w:color w:val="auto"/>
          <w:u w:val="single"/>
        </w:rPr>
      </w:pPr>
    </w:p>
    <w:p w14:paraId="3559A444" w14:textId="39698700" w:rsidR="005D2AF5" w:rsidRPr="00AB4ECD" w:rsidRDefault="005D2AF5" w:rsidP="00B10BD1">
      <w:pPr>
        <w:pStyle w:val="Titretableau"/>
        <w:spacing w:after="0"/>
        <w:jc w:val="both"/>
        <w:rPr>
          <w:rFonts w:cs="Arial"/>
          <w:b w:val="0"/>
          <w:bCs w:val="0"/>
          <w:color w:val="auto"/>
          <w:sz w:val="20"/>
          <w:szCs w:val="20"/>
        </w:rPr>
      </w:pPr>
      <w:r w:rsidRPr="00AB4ECD">
        <w:rPr>
          <w:rFonts w:cs="Arial"/>
          <w:b w:val="0"/>
          <w:bCs w:val="0"/>
          <w:color w:val="auto"/>
          <w:sz w:val="20"/>
          <w:szCs w:val="20"/>
        </w:rPr>
        <w:t xml:space="preserve">Conformément aux dispositions de l’article 1792-6 alinéa 4 du code civil, pendant le délai </w:t>
      </w:r>
      <w:r w:rsidR="00F304A1" w:rsidRPr="00AB4ECD">
        <w:rPr>
          <w:rFonts w:cs="Arial"/>
          <w:b w:val="0"/>
          <w:bCs w:val="0"/>
          <w:color w:val="auto"/>
          <w:sz w:val="20"/>
          <w:szCs w:val="20"/>
        </w:rPr>
        <w:t>de parfait achèvement, lorsque le titulaire n’a pas procédé à l’exécution des travaux et prestations pour remédier aux réserves formulées à la réception</w:t>
      </w:r>
      <w:r w:rsidR="005B6028" w:rsidRPr="00AB4ECD">
        <w:rPr>
          <w:rFonts w:cs="Arial"/>
          <w:b w:val="0"/>
          <w:bCs w:val="0"/>
          <w:color w:val="auto"/>
          <w:sz w:val="20"/>
          <w:szCs w:val="20"/>
        </w:rPr>
        <w:t xml:space="preserve"> et/ou </w:t>
      </w:r>
      <w:r w:rsidR="00D0362E" w:rsidRPr="00AB4ECD">
        <w:rPr>
          <w:rFonts w:cs="Arial"/>
          <w:b w:val="0"/>
          <w:bCs w:val="0"/>
          <w:color w:val="auto"/>
          <w:sz w:val="20"/>
          <w:szCs w:val="20"/>
        </w:rPr>
        <w:t>aux désordres apparus pendant ledit délai de garantie, le maître d’ouvrage le met</w:t>
      </w:r>
      <w:r w:rsidR="0033215D" w:rsidRPr="00AB4ECD">
        <w:rPr>
          <w:rFonts w:cs="Arial"/>
          <w:b w:val="0"/>
          <w:bCs w:val="0"/>
          <w:color w:val="auto"/>
          <w:sz w:val="20"/>
          <w:szCs w:val="20"/>
        </w:rPr>
        <w:t xml:space="preserve"> en demeure d’y satisfaire, </w:t>
      </w:r>
      <w:r w:rsidR="00CC6DAA" w:rsidRPr="00AB4ECD">
        <w:rPr>
          <w:rFonts w:cs="Arial"/>
          <w:b w:val="0"/>
          <w:bCs w:val="0"/>
          <w:color w:val="auto"/>
          <w:sz w:val="20"/>
          <w:szCs w:val="20"/>
        </w:rPr>
        <w:t xml:space="preserve">par une notification par courrier recommandé avec accusé </w:t>
      </w:r>
      <w:r w:rsidR="00074418" w:rsidRPr="00AB4ECD">
        <w:rPr>
          <w:rFonts w:cs="Arial"/>
          <w:b w:val="0"/>
          <w:bCs w:val="0"/>
          <w:color w:val="auto"/>
          <w:sz w:val="20"/>
          <w:szCs w:val="20"/>
        </w:rPr>
        <w:t xml:space="preserve">de </w:t>
      </w:r>
      <w:r w:rsidR="00FD5798" w:rsidRPr="00AB4ECD">
        <w:rPr>
          <w:rFonts w:cs="Arial"/>
          <w:b w:val="0"/>
          <w:bCs w:val="0"/>
          <w:color w:val="auto"/>
          <w:sz w:val="20"/>
          <w:szCs w:val="20"/>
        </w:rPr>
        <w:t>réception</w:t>
      </w:r>
      <w:r w:rsidR="00074418" w:rsidRPr="00AB4ECD">
        <w:rPr>
          <w:rFonts w:cs="Arial"/>
          <w:b w:val="0"/>
          <w:bCs w:val="0"/>
          <w:color w:val="auto"/>
          <w:sz w:val="20"/>
          <w:szCs w:val="20"/>
        </w:rPr>
        <w:t>. Le délai pour y remédier sera alors précisé dans ce courrier de mise en demeure.</w:t>
      </w:r>
    </w:p>
    <w:p w14:paraId="43BF9C05" w14:textId="58118695" w:rsidR="00D57204" w:rsidRPr="00AB4ECD" w:rsidRDefault="00074418" w:rsidP="00E76BB9">
      <w:pPr>
        <w:pStyle w:val="Titretableau"/>
        <w:jc w:val="both"/>
        <w:rPr>
          <w:rFonts w:cs="Arial"/>
          <w:b w:val="0"/>
          <w:bCs w:val="0"/>
          <w:color w:val="auto"/>
          <w:sz w:val="20"/>
          <w:szCs w:val="20"/>
        </w:rPr>
      </w:pPr>
      <w:r w:rsidRPr="00AB4ECD">
        <w:rPr>
          <w:rFonts w:cs="Arial"/>
          <w:b w:val="0"/>
          <w:bCs w:val="0"/>
          <w:color w:val="auto"/>
          <w:sz w:val="20"/>
          <w:szCs w:val="20"/>
        </w:rPr>
        <w:t>Si le titulaire n’a pas déféré à la mise en demeure, une exécution à ses frais et risques peut être ordonnée. Pour l’établir, il est procédé contradictoirement (le titulaire étant présent ou ayant été dûment appelé) à la constat</w:t>
      </w:r>
      <w:r w:rsidR="0053419A" w:rsidRPr="00AB4ECD">
        <w:rPr>
          <w:rFonts w:cs="Arial"/>
          <w:b w:val="0"/>
          <w:bCs w:val="0"/>
          <w:color w:val="auto"/>
          <w:sz w:val="20"/>
          <w:szCs w:val="20"/>
        </w:rPr>
        <w:t xml:space="preserve">ation des travaux exécutés et </w:t>
      </w:r>
      <w:r w:rsidR="003E6D13" w:rsidRPr="00AB4ECD">
        <w:rPr>
          <w:rFonts w:cs="Arial"/>
          <w:b w:val="0"/>
          <w:bCs w:val="0"/>
          <w:color w:val="auto"/>
          <w:sz w:val="20"/>
          <w:szCs w:val="20"/>
        </w:rPr>
        <w:t>des approvisionnements existants</w:t>
      </w:r>
      <w:r w:rsidR="0053419A" w:rsidRPr="00AB4ECD">
        <w:rPr>
          <w:rFonts w:cs="Arial"/>
          <w:b w:val="0"/>
          <w:bCs w:val="0"/>
          <w:color w:val="auto"/>
          <w:sz w:val="20"/>
          <w:szCs w:val="20"/>
        </w:rPr>
        <w:t xml:space="preserve">, ainsi qu’à l’inventaire descriptif du matériel du titulaire et à la remise </w:t>
      </w:r>
      <w:r w:rsidR="0093598A" w:rsidRPr="00AB4ECD">
        <w:rPr>
          <w:rFonts w:cs="Arial"/>
          <w:b w:val="0"/>
          <w:bCs w:val="0"/>
          <w:color w:val="auto"/>
          <w:sz w:val="20"/>
          <w:szCs w:val="20"/>
        </w:rPr>
        <w:t xml:space="preserve">de </w:t>
      </w:r>
      <w:r w:rsidR="0053419A" w:rsidRPr="00AB4ECD">
        <w:rPr>
          <w:rFonts w:cs="Arial"/>
          <w:b w:val="0"/>
          <w:bCs w:val="0"/>
          <w:color w:val="auto"/>
          <w:sz w:val="20"/>
          <w:szCs w:val="20"/>
        </w:rPr>
        <w:t>celui-ci de la partie de ce matériel qu</w:t>
      </w:r>
      <w:r w:rsidR="00FD5798" w:rsidRPr="00AB4ECD">
        <w:rPr>
          <w:rFonts w:cs="Arial"/>
          <w:b w:val="0"/>
          <w:bCs w:val="0"/>
          <w:color w:val="auto"/>
          <w:sz w:val="20"/>
          <w:szCs w:val="20"/>
        </w:rPr>
        <w:t xml:space="preserve">i n’est pas utile à l’achèvement des travaux </w:t>
      </w:r>
      <w:r w:rsidR="003E6D13" w:rsidRPr="00AB4ECD">
        <w:rPr>
          <w:rFonts w:cs="Arial"/>
          <w:b w:val="0"/>
          <w:bCs w:val="0"/>
          <w:color w:val="auto"/>
          <w:sz w:val="20"/>
          <w:szCs w:val="20"/>
        </w:rPr>
        <w:t>poursuivis</w:t>
      </w:r>
      <w:r w:rsidR="0093598A" w:rsidRPr="00AB4ECD">
        <w:rPr>
          <w:rFonts w:cs="Arial"/>
          <w:b w:val="0"/>
          <w:bCs w:val="0"/>
          <w:color w:val="auto"/>
          <w:sz w:val="20"/>
          <w:szCs w:val="20"/>
        </w:rPr>
        <w:t xml:space="preserve">. </w:t>
      </w:r>
    </w:p>
    <w:p w14:paraId="46B70030" w14:textId="5EC94833" w:rsidR="00383B0C" w:rsidRPr="00AB4ECD" w:rsidRDefault="002B75FE" w:rsidP="00E76BB9">
      <w:pPr>
        <w:pStyle w:val="Titretableau"/>
        <w:jc w:val="both"/>
        <w:rPr>
          <w:rFonts w:cs="Arial"/>
          <w:b w:val="0"/>
          <w:bCs w:val="0"/>
          <w:color w:val="auto"/>
          <w:sz w:val="20"/>
          <w:szCs w:val="20"/>
        </w:rPr>
      </w:pPr>
      <w:r w:rsidRPr="00AB4ECD">
        <w:rPr>
          <w:rFonts w:cs="Arial"/>
          <w:b w:val="0"/>
          <w:bCs w:val="0"/>
          <w:color w:val="auto"/>
          <w:sz w:val="20"/>
          <w:szCs w:val="20"/>
        </w:rPr>
        <w:t xml:space="preserve">Le titulaire peut être relevé de l’exécution aux frais et risques s’il justifie des moyens nécessaires pour reprendre les travaux et les mener à bonne fin. Après l’expiration d’un délai d’un mois suivant la notification de la décision d’exécution au frais et risques, si le titulaire défaillant </w:t>
      </w:r>
      <w:proofErr w:type="gramStart"/>
      <w:r w:rsidRPr="00AB4ECD">
        <w:rPr>
          <w:rFonts w:cs="Arial"/>
          <w:b w:val="0"/>
          <w:bCs w:val="0"/>
          <w:color w:val="auto"/>
          <w:sz w:val="20"/>
          <w:szCs w:val="20"/>
        </w:rPr>
        <w:t>n’est pas en capacité</w:t>
      </w:r>
      <w:proofErr w:type="gramEnd"/>
      <w:r w:rsidRPr="00AB4ECD">
        <w:rPr>
          <w:rFonts w:cs="Arial"/>
          <w:b w:val="0"/>
          <w:bCs w:val="0"/>
          <w:color w:val="auto"/>
          <w:sz w:val="20"/>
          <w:szCs w:val="20"/>
        </w:rPr>
        <w:t xml:space="preserve"> de rependre le chantier, la résiliation du marché peut être décidée en vertu de l’article </w:t>
      </w:r>
      <w:r w:rsidR="00123C99" w:rsidRPr="00AB4ECD">
        <w:rPr>
          <w:rFonts w:cs="Arial"/>
          <w:b w:val="0"/>
          <w:bCs w:val="0"/>
          <w:color w:val="auto"/>
          <w:sz w:val="20"/>
          <w:szCs w:val="20"/>
        </w:rPr>
        <w:t>1</w:t>
      </w:r>
      <w:r w:rsidR="00BC6689" w:rsidRPr="00AB4ECD">
        <w:rPr>
          <w:rFonts w:cs="Arial"/>
          <w:b w:val="0"/>
          <w:bCs w:val="0"/>
          <w:color w:val="auto"/>
          <w:sz w:val="20"/>
          <w:szCs w:val="20"/>
        </w:rPr>
        <w:t>7</w:t>
      </w:r>
      <w:r w:rsidR="00123C99" w:rsidRPr="00AB4ECD">
        <w:rPr>
          <w:rFonts w:cs="Arial"/>
          <w:b w:val="0"/>
          <w:bCs w:val="0"/>
          <w:color w:val="auto"/>
          <w:sz w:val="20"/>
          <w:szCs w:val="20"/>
        </w:rPr>
        <w:t xml:space="preserve"> </w:t>
      </w:r>
      <w:r w:rsidRPr="00AB4ECD">
        <w:rPr>
          <w:rFonts w:cs="Arial"/>
          <w:b w:val="0"/>
          <w:bCs w:val="0"/>
          <w:color w:val="auto"/>
          <w:sz w:val="20"/>
          <w:szCs w:val="20"/>
        </w:rPr>
        <w:t xml:space="preserve">du présent </w:t>
      </w:r>
      <w:r w:rsidR="00BC6689" w:rsidRPr="00AB4ECD">
        <w:rPr>
          <w:rFonts w:cs="Arial"/>
          <w:b w:val="0"/>
          <w:bCs w:val="0"/>
          <w:color w:val="auto"/>
          <w:sz w:val="20"/>
          <w:szCs w:val="20"/>
        </w:rPr>
        <w:t>document</w:t>
      </w:r>
      <w:r w:rsidRPr="00AB4ECD">
        <w:rPr>
          <w:rFonts w:cs="Arial"/>
          <w:b w:val="0"/>
          <w:bCs w:val="0"/>
          <w:color w:val="auto"/>
          <w:sz w:val="20"/>
          <w:szCs w:val="20"/>
        </w:rPr>
        <w:t>.</w:t>
      </w:r>
    </w:p>
    <w:p w14:paraId="5158F3CE" w14:textId="76C1A4C3" w:rsidR="00383B0C" w:rsidRPr="00AB4ECD" w:rsidRDefault="00383B0C" w:rsidP="00383B0C">
      <w:pPr>
        <w:pStyle w:val="Titretableau"/>
        <w:jc w:val="both"/>
        <w:rPr>
          <w:rFonts w:cs="Arial"/>
          <w:b w:val="0"/>
          <w:bCs w:val="0"/>
          <w:color w:val="auto"/>
          <w:sz w:val="20"/>
          <w:szCs w:val="20"/>
        </w:rPr>
      </w:pPr>
      <w:r w:rsidRPr="00AB4ECD">
        <w:rPr>
          <w:rFonts w:cs="Arial"/>
          <w:b w:val="0"/>
          <w:bCs w:val="0"/>
          <w:color w:val="auto"/>
          <w:sz w:val="20"/>
          <w:szCs w:val="20"/>
        </w:rPr>
        <w:t xml:space="preserve">Ces dispositions sont également applicables en cas de résiliation anticipée dans les conditions de l’article </w:t>
      </w:r>
      <w:r w:rsidR="00BC6689" w:rsidRPr="00AB4ECD">
        <w:rPr>
          <w:rFonts w:cs="Arial"/>
          <w:b w:val="0"/>
          <w:bCs w:val="0"/>
          <w:color w:val="auto"/>
          <w:sz w:val="20"/>
          <w:szCs w:val="20"/>
        </w:rPr>
        <w:t xml:space="preserve">17 </w:t>
      </w:r>
      <w:r w:rsidRPr="00AB4ECD">
        <w:rPr>
          <w:rFonts w:cs="Arial"/>
          <w:b w:val="0"/>
          <w:bCs w:val="0"/>
          <w:color w:val="auto"/>
          <w:sz w:val="20"/>
          <w:szCs w:val="20"/>
        </w:rPr>
        <w:t xml:space="preserve">du présent </w:t>
      </w:r>
      <w:r w:rsidR="00BC6689" w:rsidRPr="00AB4ECD">
        <w:rPr>
          <w:rFonts w:cs="Arial"/>
          <w:b w:val="0"/>
          <w:bCs w:val="0"/>
          <w:color w:val="auto"/>
          <w:sz w:val="20"/>
          <w:szCs w:val="20"/>
        </w:rPr>
        <w:t>document</w:t>
      </w:r>
      <w:r w:rsidRPr="00AB4ECD">
        <w:rPr>
          <w:rFonts w:cs="Arial"/>
          <w:b w:val="0"/>
          <w:bCs w:val="0"/>
          <w:color w:val="auto"/>
          <w:sz w:val="20"/>
          <w:szCs w:val="20"/>
        </w:rPr>
        <w:t xml:space="preserve">, le point de départ du délai de parfait achèvement étant la date d'effet de la résiliation. Le maitre de l’ouvrage exprimera expressément sa volonté de procéder à la résiliation aux frais et risques dans la mise en demeure qui sera envoyé au titulaire. </w:t>
      </w:r>
    </w:p>
    <w:p w14:paraId="5C8E0644" w14:textId="77777777" w:rsidR="00383B0C" w:rsidRPr="00AB4ECD" w:rsidRDefault="00383B0C" w:rsidP="00383B0C">
      <w:pPr>
        <w:pStyle w:val="Titretableau"/>
        <w:jc w:val="both"/>
        <w:rPr>
          <w:rFonts w:cs="Arial"/>
          <w:b w:val="0"/>
          <w:bCs w:val="0"/>
          <w:color w:val="auto"/>
          <w:sz w:val="20"/>
          <w:szCs w:val="20"/>
        </w:rPr>
      </w:pPr>
      <w:r w:rsidRPr="00AB4ECD">
        <w:rPr>
          <w:rFonts w:cs="Arial"/>
          <w:b w:val="0"/>
          <w:bCs w:val="0"/>
          <w:color w:val="auto"/>
          <w:sz w:val="20"/>
          <w:szCs w:val="20"/>
        </w:rPr>
        <w:t xml:space="preserve">Le procès-verbal réalisé lors de la résiliation retracera la constatation des travaux exécutés et des approvisionnements existants, ainsi que l’inventaire descriptif du matériel du titulaire et la remise à celui-ci de la partie de ce matériel qui n’est pas utile à l’achèvement des travaux poursuivis. </w:t>
      </w:r>
    </w:p>
    <w:p w14:paraId="4F935623" w14:textId="7A3B222A" w:rsidR="00383B0C" w:rsidRPr="00AB4ECD" w:rsidRDefault="00383B0C" w:rsidP="00383B0C">
      <w:pPr>
        <w:pStyle w:val="Titretableau"/>
        <w:jc w:val="both"/>
        <w:rPr>
          <w:rFonts w:cs="Arial"/>
          <w:b w:val="0"/>
          <w:bCs w:val="0"/>
          <w:color w:val="auto"/>
          <w:sz w:val="20"/>
          <w:szCs w:val="20"/>
        </w:rPr>
      </w:pPr>
      <w:r w:rsidRPr="00AB4ECD">
        <w:rPr>
          <w:rFonts w:cs="Arial"/>
          <w:b w:val="0"/>
          <w:bCs w:val="0"/>
          <w:color w:val="auto"/>
          <w:sz w:val="20"/>
          <w:szCs w:val="20"/>
        </w:rPr>
        <w:t xml:space="preserve">Le titulaire dont les travaux sont soumis à cette procédure est autorisé à en suivre l’exécution sans pouvoir entraver les ordres du maître d’œuvre et de ses représentants. </w:t>
      </w:r>
    </w:p>
    <w:p w14:paraId="625C6B15" w14:textId="77777777" w:rsidR="00383B0C" w:rsidRPr="00AB4ECD" w:rsidRDefault="00383B0C" w:rsidP="00383B0C">
      <w:pPr>
        <w:pStyle w:val="Titretableau"/>
        <w:jc w:val="both"/>
        <w:rPr>
          <w:rFonts w:cs="Arial"/>
          <w:b w:val="0"/>
          <w:bCs w:val="0"/>
          <w:color w:val="auto"/>
          <w:sz w:val="20"/>
          <w:szCs w:val="20"/>
        </w:rPr>
      </w:pPr>
      <w:r w:rsidRPr="00AB4ECD">
        <w:rPr>
          <w:rFonts w:cs="Arial"/>
          <w:b w:val="0"/>
          <w:bCs w:val="0"/>
          <w:color w:val="auto"/>
          <w:sz w:val="20"/>
          <w:szCs w:val="20"/>
        </w:rPr>
        <w:t xml:space="preserve">Les excédents de dépenses qui résultent de cette procédure ou du nouveau marché sont à la charge du titulaire. Ils sont prélevés sur les sommes qui peuvent lui être dues ou, à défaut, sur ses sûretés éventuelles, sans préjudice des droits à exercer contre lui en cas d’insuffisance. Il est précisé que les montants facturés en application de cette procédure seront majorés de 10 % pour tenir compte des frais administratifs engagés par le maître d’ouvrage. </w:t>
      </w:r>
    </w:p>
    <w:p w14:paraId="0BE15245" w14:textId="0E84F3D3" w:rsidR="00383B0C" w:rsidRPr="00AB4ECD" w:rsidRDefault="00383B0C" w:rsidP="00383B0C">
      <w:pPr>
        <w:pStyle w:val="Titretableau"/>
        <w:jc w:val="both"/>
        <w:rPr>
          <w:rFonts w:cs="Arial"/>
          <w:b w:val="0"/>
          <w:bCs w:val="0"/>
          <w:color w:val="auto"/>
          <w:sz w:val="20"/>
          <w:szCs w:val="20"/>
        </w:rPr>
      </w:pPr>
      <w:r w:rsidRPr="00AB4ECD">
        <w:rPr>
          <w:rFonts w:cs="Arial"/>
          <w:b w:val="0"/>
          <w:bCs w:val="0"/>
          <w:color w:val="auto"/>
          <w:sz w:val="20"/>
          <w:szCs w:val="20"/>
        </w:rPr>
        <w:t>Dans le cas d’une diminution des dépenses, le titulaire ne peut en bénéficier, même partiellement.</w:t>
      </w:r>
    </w:p>
    <w:p w14:paraId="1FA387C7" w14:textId="786530FC" w:rsidR="002B75FE" w:rsidRPr="00AB4ECD" w:rsidRDefault="002B75FE" w:rsidP="00E76BB9">
      <w:pPr>
        <w:pStyle w:val="Titretableau"/>
        <w:jc w:val="both"/>
        <w:rPr>
          <w:rFonts w:cs="Arial"/>
          <w:b w:val="0"/>
          <w:bCs w:val="0"/>
          <w:color w:val="auto"/>
        </w:rPr>
      </w:pPr>
    </w:p>
    <w:p w14:paraId="5D153313" w14:textId="4A38DBF0" w:rsidR="00603F8E" w:rsidRPr="00AB4ECD" w:rsidRDefault="0022114B" w:rsidP="00E76BB9">
      <w:pPr>
        <w:pStyle w:val="Titretableau"/>
        <w:jc w:val="both"/>
        <w:rPr>
          <w:rFonts w:cs="Arial"/>
          <w:b w:val="0"/>
          <w:bCs w:val="0"/>
          <w:color w:val="auto"/>
        </w:rPr>
      </w:pPr>
      <w:r w:rsidRPr="00AB4ECD">
        <w:rPr>
          <w:rFonts w:cs="Arial"/>
          <w:b w:val="0"/>
          <w:bCs w:val="0"/>
          <w:color w:val="auto"/>
        </w:rPr>
        <w:t>12</w:t>
      </w:r>
      <w:r w:rsidR="00603F8E" w:rsidRPr="00AB4ECD">
        <w:rPr>
          <w:rFonts w:cs="Arial"/>
          <w:b w:val="0"/>
          <w:bCs w:val="0"/>
          <w:color w:val="auto"/>
        </w:rPr>
        <w:t xml:space="preserve">.6 </w:t>
      </w:r>
      <w:r w:rsidR="000F4655" w:rsidRPr="00AB4ECD">
        <w:rPr>
          <w:rFonts w:cs="Arial"/>
          <w:b w:val="0"/>
          <w:bCs w:val="0"/>
          <w:color w:val="auto"/>
        </w:rPr>
        <w:t xml:space="preserve">Dossier des ouvrages exécutés </w:t>
      </w:r>
      <w:r w:rsidR="00752E43" w:rsidRPr="00AB4ECD">
        <w:rPr>
          <w:rFonts w:cs="Arial"/>
          <w:b w:val="0"/>
          <w:bCs w:val="0"/>
          <w:color w:val="auto"/>
        </w:rPr>
        <w:t>(DOE)</w:t>
      </w:r>
    </w:p>
    <w:p w14:paraId="2366AA0A" w14:textId="349616FA" w:rsidR="000F4655" w:rsidRPr="00AB4ECD" w:rsidRDefault="000F4655" w:rsidP="00E76BB9">
      <w:pPr>
        <w:pStyle w:val="Titretableau"/>
        <w:jc w:val="both"/>
        <w:rPr>
          <w:rFonts w:cs="Arial"/>
          <w:b w:val="0"/>
          <w:bCs w:val="0"/>
          <w:color w:val="auto"/>
        </w:rPr>
      </w:pPr>
    </w:p>
    <w:p w14:paraId="48FE825C" w14:textId="085E37D9" w:rsidR="00BF6B63" w:rsidRPr="00AB4ECD" w:rsidRDefault="000526F2" w:rsidP="00D13BB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La remise au Maître d’ouvrage du dossier complet des ouvrages exécutés fait partie des obligations contractuelles </w:t>
      </w:r>
      <w:r w:rsidR="00DC6D64" w:rsidRPr="00AB4ECD">
        <w:rPr>
          <w:rFonts w:ascii="Arial" w:eastAsia="Calibri" w:hAnsi="Arial" w:cs="Arial"/>
          <w:sz w:val="20"/>
          <w:szCs w:val="20"/>
          <w:lang w:eastAsia="en-US"/>
        </w:rPr>
        <w:t>du</w:t>
      </w:r>
      <w:r w:rsidRPr="00AB4ECD">
        <w:rPr>
          <w:rFonts w:ascii="Arial" w:eastAsia="Calibri" w:hAnsi="Arial" w:cs="Arial"/>
          <w:sz w:val="20"/>
          <w:szCs w:val="20"/>
          <w:lang w:eastAsia="en-US"/>
        </w:rPr>
        <w:t xml:space="preserve"> Titulaire. Elle a lieu, au plus tard, à la réception des travaux.</w:t>
      </w:r>
    </w:p>
    <w:p w14:paraId="52664956" w14:textId="77777777" w:rsidR="000526F2" w:rsidRPr="00AB4ECD" w:rsidRDefault="000526F2" w:rsidP="00D13BBF">
      <w:pPr>
        <w:autoSpaceDE w:val="0"/>
        <w:autoSpaceDN w:val="0"/>
        <w:adjustRightInd w:val="0"/>
        <w:jc w:val="both"/>
        <w:rPr>
          <w:rFonts w:ascii="Arial" w:eastAsia="Calibri" w:hAnsi="Arial" w:cs="Arial"/>
          <w:sz w:val="20"/>
          <w:szCs w:val="20"/>
          <w:lang w:eastAsia="en-US"/>
        </w:rPr>
      </w:pPr>
    </w:p>
    <w:p w14:paraId="6EBF1E1E" w14:textId="569DAADB" w:rsidR="000F4655" w:rsidRPr="00AB4ECD" w:rsidRDefault="000F4655" w:rsidP="00D13BB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 DOE fourni par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doit comprendre le dossier constructeur (études et plans d’exécution) et les</w:t>
      </w:r>
      <w:r w:rsidR="00D14F3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notices de maintenance.</w:t>
      </w:r>
      <w:r w:rsidR="00F64A59" w:rsidRPr="00AB4ECD" w:rsidDel="00F64A59">
        <w:rPr>
          <w:rFonts w:ascii="Arial" w:eastAsia="Calibri" w:hAnsi="Arial" w:cs="Arial"/>
          <w:sz w:val="20"/>
          <w:szCs w:val="20"/>
          <w:lang w:eastAsia="en-US"/>
        </w:rPr>
        <w:t xml:space="preserve"> </w:t>
      </w:r>
      <w:r w:rsidRPr="00AB4ECD">
        <w:rPr>
          <w:rFonts w:ascii="Arial" w:eastAsia="Calibri" w:hAnsi="Arial" w:cs="Arial"/>
          <w:sz w:val="20"/>
          <w:szCs w:val="20"/>
          <w:lang w:eastAsia="en-US"/>
        </w:rPr>
        <w:t>Il est toutefois rappelé par le présent cahier que le DOE doit notamment comprendre :</w:t>
      </w:r>
    </w:p>
    <w:p w14:paraId="5130A318" w14:textId="77777777" w:rsidR="00D13BBF" w:rsidRPr="00AB4ECD" w:rsidRDefault="00D13BBF" w:rsidP="00D13BBF">
      <w:pPr>
        <w:autoSpaceDE w:val="0"/>
        <w:autoSpaceDN w:val="0"/>
        <w:adjustRightInd w:val="0"/>
        <w:jc w:val="both"/>
        <w:rPr>
          <w:rFonts w:ascii="Arial" w:eastAsia="Calibri" w:hAnsi="Arial" w:cs="Arial"/>
          <w:sz w:val="20"/>
          <w:szCs w:val="20"/>
          <w:lang w:eastAsia="en-US"/>
        </w:rPr>
      </w:pPr>
    </w:p>
    <w:p w14:paraId="64A3F777" w14:textId="77777777" w:rsidR="00930A24" w:rsidRPr="00AB4ECD" w:rsidRDefault="000F4655" w:rsidP="000D0A7B">
      <w:pPr>
        <w:pStyle w:val="Paragraphedeliste"/>
        <w:numPr>
          <w:ilvl w:val="0"/>
          <w:numId w:val="33"/>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les dessins correspondant à la série des plans d’exécution et aux dessins de détail établis en cours de</w:t>
      </w:r>
      <w:r w:rsidR="00930A24" w:rsidRPr="00AB4ECD">
        <w:rPr>
          <w:rFonts w:ascii="Arial" w:eastAsia="Calibri" w:hAnsi="Arial" w:cs="Arial"/>
          <w:sz w:val="20"/>
          <w:szCs w:val="20"/>
          <w:lang w:val="fr-FR" w:eastAsia="en-US"/>
        </w:rPr>
        <w:t xml:space="preserve"> </w:t>
      </w:r>
      <w:r w:rsidRPr="00AB4ECD">
        <w:rPr>
          <w:rFonts w:ascii="Arial" w:eastAsia="Calibri" w:hAnsi="Arial" w:cs="Arial"/>
          <w:sz w:val="20"/>
          <w:szCs w:val="20"/>
          <w:lang w:eastAsia="en-US"/>
        </w:rPr>
        <w:t xml:space="preserve">chantier, </w:t>
      </w:r>
    </w:p>
    <w:p w14:paraId="370D944B" w14:textId="77777777" w:rsidR="00930A24" w:rsidRPr="00AB4ECD" w:rsidRDefault="000F4655" w:rsidP="000D0A7B">
      <w:pPr>
        <w:pStyle w:val="Paragraphedeliste"/>
        <w:numPr>
          <w:ilvl w:val="0"/>
          <w:numId w:val="33"/>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au titre des travaux de plomberie, chauffage et électricité, les schémas des installations sur plans, avec</w:t>
      </w:r>
      <w:r w:rsidR="00930A24" w:rsidRPr="00AB4ECD">
        <w:rPr>
          <w:rFonts w:ascii="Arial" w:eastAsia="Calibri" w:hAnsi="Arial" w:cs="Arial"/>
          <w:sz w:val="20"/>
          <w:szCs w:val="20"/>
          <w:lang w:val="fr-FR" w:eastAsia="en-US"/>
        </w:rPr>
        <w:t xml:space="preserve"> </w:t>
      </w:r>
      <w:r w:rsidRPr="00AB4ECD">
        <w:rPr>
          <w:rFonts w:ascii="Arial" w:eastAsia="Calibri" w:hAnsi="Arial" w:cs="Arial"/>
          <w:sz w:val="20"/>
          <w:szCs w:val="20"/>
          <w:lang w:eastAsia="en-US"/>
        </w:rPr>
        <w:t>l’indication des appareils, des robinets, des interrupteurs et, d’une manière générale, de tous les</w:t>
      </w:r>
      <w:r w:rsidR="00950D23"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équipements et éléments de fonctionnement,</w:t>
      </w:r>
    </w:p>
    <w:p w14:paraId="1C6F8ECF" w14:textId="77777777" w:rsidR="00930A24" w:rsidRPr="00AB4ECD" w:rsidRDefault="000F4655" w:rsidP="000D0A7B">
      <w:pPr>
        <w:pStyle w:val="Paragraphedeliste"/>
        <w:numPr>
          <w:ilvl w:val="0"/>
          <w:numId w:val="33"/>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la liste des appareils et de certaines de leurs pièces, en vue de leur remplacement éventuel, avec la</w:t>
      </w:r>
      <w:r w:rsidR="00930A24" w:rsidRPr="00AB4ECD">
        <w:rPr>
          <w:rFonts w:ascii="Arial" w:eastAsia="Calibri" w:hAnsi="Arial" w:cs="Arial"/>
          <w:sz w:val="20"/>
          <w:szCs w:val="20"/>
          <w:lang w:val="fr-FR" w:eastAsia="en-US"/>
        </w:rPr>
        <w:t xml:space="preserve"> </w:t>
      </w:r>
      <w:r w:rsidRPr="00AB4ECD">
        <w:rPr>
          <w:rFonts w:ascii="Arial" w:eastAsia="Calibri" w:hAnsi="Arial" w:cs="Arial"/>
          <w:sz w:val="20"/>
          <w:szCs w:val="20"/>
          <w:lang w:eastAsia="en-US"/>
        </w:rPr>
        <w:t>désignation exacte et le nom et l'adresse des fournisseurs,</w:t>
      </w:r>
    </w:p>
    <w:p w14:paraId="0A685F17" w14:textId="108756B6" w:rsidR="00930A24" w:rsidRPr="00AB4ECD" w:rsidRDefault="000F4655" w:rsidP="000D0A7B">
      <w:pPr>
        <w:pStyle w:val="Paragraphedeliste"/>
        <w:numPr>
          <w:ilvl w:val="0"/>
          <w:numId w:val="33"/>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un état récapitulatif des matériaux utilisés par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avec l'indication de la marque et des</w:t>
      </w:r>
      <w:r w:rsidR="00930A24" w:rsidRPr="00AB4ECD">
        <w:rPr>
          <w:rFonts w:ascii="Arial" w:eastAsia="Calibri" w:hAnsi="Arial" w:cs="Arial"/>
          <w:sz w:val="20"/>
          <w:szCs w:val="20"/>
          <w:lang w:val="fr-FR" w:eastAsia="en-US"/>
        </w:rPr>
        <w:t xml:space="preserve"> </w:t>
      </w:r>
      <w:r w:rsidRPr="00AB4ECD">
        <w:rPr>
          <w:rFonts w:ascii="Arial" w:eastAsia="Calibri" w:hAnsi="Arial" w:cs="Arial"/>
          <w:sz w:val="20"/>
          <w:szCs w:val="20"/>
          <w:lang w:eastAsia="en-US"/>
        </w:rPr>
        <w:t>références précises de chacun d'eux, ainsi que les modalités d’entretien et les produits d’entretien</w:t>
      </w:r>
      <w:r w:rsidR="00950D23"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préconisés,</w:t>
      </w:r>
    </w:p>
    <w:p w14:paraId="7789BB65" w14:textId="77777777" w:rsidR="00930A24" w:rsidRPr="00AB4ECD" w:rsidRDefault="000F4655" w:rsidP="000D0A7B">
      <w:pPr>
        <w:pStyle w:val="Paragraphedeliste"/>
        <w:numPr>
          <w:ilvl w:val="0"/>
          <w:numId w:val="33"/>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 rapport de l’inspection caméra des réseaux enterrés,</w:t>
      </w:r>
    </w:p>
    <w:p w14:paraId="5260A1F7" w14:textId="28F26E99" w:rsidR="000F4655" w:rsidRPr="00AB4ECD" w:rsidRDefault="000F4655" w:rsidP="000D0A7B">
      <w:pPr>
        <w:pStyle w:val="Paragraphedeliste"/>
        <w:numPr>
          <w:ilvl w:val="0"/>
          <w:numId w:val="33"/>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l’attestation du contrôle VMC.</w:t>
      </w:r>
    </w:p>
    <w:p w14:paraId="1C98BD04" w14:textId="77777777" w:rsidR="00950D23" w:rsidRPr="00AB4ECD" w:rsidRDefault="00950D23" w:rsidP="00D13BBF">
      <w:pPr>
        <w:pStyle w:val="Paragraphedeliste"/>
        <w:autoSpaceDE w:val="0"/>
        <w:autoSpaceDN w:val="0"/>
        <w:adjustRightInd w:val="0"/>
        <w:ind w:left="720"/>
        <w:jc w:val="both"/>
        <w:rPr>
          <w:rFonts w:ascii="Arial" w:eastAsia="Calibri" w:hAnsi="Arial" w:cs="Arial"/>
          <w:sz w:val="22"/>
          <w:szCs w:val="22"/>
          <w:lang w:val="fr-FR" w:eastAsia="en-US"/>
        </w:rPr>
      </w:pPr>
    </w:p>
    <w:p w14:paraId="60326954" w14:textId="77777777" w:rsidR="000F4655" w:rsidRPr="00AB4ECD" w:rsidRDefault="000F4655" w:rsidP="00D13BB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 DOE doit comporter une liste des documents qu’il contient. Ces documents doivent être complets.</w:t>
      </w:r>
    </w:p>
    <w:p w14:paraId="50E6B996" w14:textId="44FB988D" w:rsidR="000F4655" w:rsidRPr="00AB4ECD" w:rsidRDefault="000F4655" w:rsidP="00D13BB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Une mention atteste la vérification du dossier par le Maître d’</w:t>
      </w:r>
      <w:r w:rsidR="00950D23" w:rsidRPr="00AB4ECD">
        <w:rPr>
          <w:rFonts w:ascii="Arial" w:eastAsia="Calibri" w:hAnsi="Arial" w:cs="Arial"/>
          <w:sz w:val="20"/>
          <w:szCs w:val="20"/>
          <w:lang w:eastAsia="en-US"/>
        </w:rPr>
        <w:t>œuvre</w:t>
      </w:r>
      <w:r w:rsidRPr="00AB4ECD">
        <w:rPr>
          <w:rFonts w:ascii="Arial" w:eastAsia="Calibri" w:hAnsi="Arial" w:cs="Arial"/>
          <w:sz w:val="20"/>
          <w:szCs w:val="20"/>
          <w:lang w:eastAsia="en-US"/>
        </w:rPr>
        <w:t>.</w:t>
      </w:r>
      <w:r w:rsidR="00950D23" w:rsidRPr="00AB4ECD">
        <w:rPr>
          <w:rFonts w:ascii="Arial" w:eastAsia="Calibri" w:hAnsi="Arial" w:cs="Arial"/>
          <w:sz w:val="20"/>
          <w:szCs w:val="20"/>
          <w:lang w:eastAsia="en-US"/>
        </w:rPr>
        <w:t xml:space="preserve">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xml:space="preserve"> fournit le DOE, sur papier et sur support</w:t>
      </w:r>
      <w:r w:rsidR="00950D23"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électronique en format PDF et, en ce qui concerne les plans, en format PDF et DWG.</w:t>
      </w:r>
    </w:p>
    <w:p w14:paraId="44652C93" w14:textId="77777777" w:rsidR="0093705D" w:rsidRPr="00AB4ECD" w:rsidRDefault="0093705D" w:rsidP="00D13BBF">
      <w:pPr>
        <w:autoSpaceDE w:val="0"/>
        <w:autoSpaceDN w:val="0"/>
        <w:adjustRightInd w:val="0"/>
        <w:jc w:val="both"/>
        <w:rPr>
          <w:rFonts w:ascii="Arial" w:eastAsia="Calibri" w:hAnsi="Arial" w:cs="Arial"/>
          <w:sz w:val="20"/>
          <w:szCs w:val="20"/>
          <w:lang w:eastAsia="en-US"/>
        </w:rPr>
      </w:pPr>
    </w:p>
    <w:p w14:paraId="5E97821F" w14:textId="543AFE66" w:rsidR="0093705D" w:rsidRPr="00AB4ECD" w:rsidRDefault="0093705D" w:rsidP="00D13BB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 maitre d’ouvrage et le maitre d’œuvre procèdent à la vérification du dossier des ouvrages </w:t>
      </w:r>
      <w:r w:rsidR="00380759" w:rsidRPr="00AB4ECD">
        <w:rPr>
          <w:rFonts w:ascii="Arial" w:eastAsia="Calibri" w:hAnsi="Arial" w:cs="Arial"/>
          <w:sz w:val="20"/>
          <w:szCs w:val="20"/>
          <w:lang w:eastAsia="en-US"/>
        </w:rPr>
        <w:t>exécutés</w:t>
      </w:r>
      <w:r w:rsidRPr="00AB4ECD">
        <w:rPr>
          <w:rFonts w:ascii="Arial" w:eastAsia="Calibri" w:hAnsi="Arial" w:cs="Arial"/>
          <w:sz w:val="20"/>
          <w:szCs w:val="20"/>
          <w:lang w:eastAsia="en-US"/>
        </w:rPr>
        <w:t>.</w:t>
      </w:r>
    </w:p>
    <w:p w14:paraId="3262A6FC" w14:textId="77777777" w:rsidR="00950D23" w:rsidRPr="00AB4ECD" w:rsidRDefault="00950D23" w:rsidP="00D13BBF">
      <w:pPr>
        <w:autoSpaceDE w:val="0"/>
        <w:autoSpaceDN w:val="0"/>
        <w:adjustRightInd w:val="0"/>
        <w:jc w:val="both"/>
        <w:rPr>
          <w:rFonts w:ascii="Arial" w:eastAsia="Calibri" w:hAnsi="Arial" w:cs="Arial"/>
          <w:sz w:val="20"/>
          <w:szCs w:val="20"/>
          <w:lang w:eastAsia="en-US"/>
        </w:rPr>
      </w:pPr>
    </w:p>
    <w:p w14:paraId="7CFC4A63" w14:textId="025A61FB" w:rsidR="000F4655" w:rsidRPr="00AB4ECD" w:rsidRDefault="000F4655" w:rsidP="00D13BBF">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 non-respect du délai ci-dessus justifie l’application </w:t>
      </w:r>
      <w:r w:rsidR="000526F2" w:rsidRPr="00AB4ECD">
        <w:rPr>
          <w:rFonts w:ascii="Arial" w:eastAsia="Calibri" w:hAnsi="Arial" w:cs="Arial"/>
          <w:sz w:val="20"/>
          <w:szCs w:val="20"/>
          <w:lang w:eastAsia="en-US"/>
        </w:rPr>
        <w:t>au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de la pénalité à l’article</w:t>
      </w:r>
      <w:r w:rsidR="00D13BBF" w:rsidRPr="00AB4ECD">
        <w:rPr>
          <w:rFonts w:ascii="Arial" w:eastAsia="Calibri" w:hAnsi="Arial" w:cs="Arial"/>
          <w:sz w:val="20"/>
          <w:szCs w:val="20"/>
          <w:lang w:eastAsia="en-US"/>
        </w:rPr>
        <w:t xml:space="preserve"> 1</w:t>
      </w:r>
      <w:r w:rsidR="0022114B" w:rsidRPr="00AB4ECD">
        <w:rPr>
          <w:rFonts w:ascii="Arial" w:eastAsia="Calibri" w:hAnsi="Arial" w:cs="Arial"/>
          <w:sz w:val="20"/>
          <w:szCs w:val="20"/>
          <w:lang w:eastAsia="en-US"/>
        </w:rPr>
        <w:t>3</w:t>
      </w:r>
      <w:r w:rsidRPr="00AB4ECD">
        <w:rPr>
          <w:rFonts w:ascii="Arial" w:eastAsia="Calibri" w:hAnsi="Arial" w:cs="Arial"/>
          <w:sz w:val="20"/>
          <w:szCs w:val="20"/>
          <w:lang w:eastAsia="en-US"/>
        </w:rPr>
        <w:t>. Au-delà de 2</w:t>
      </w:r>
      <w:r w:rsidR="00D13BBF"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mois suivant la réception, après mise en demeure préalable, si les documents et plans visés ci-dessus ne sont pas</w:t>
      </w:r>
      <w:r w:rsidR="00950D23"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fournis, cette retenue provisoire deviendra définitive. Cette pénalité est imputée sur le montant HT du Décompte</w:t>
      </w:r>
      <w:r w:rsidR="00950D23"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Général.</w:t>
      </w:r>
    </w:p>
    <w:p w14:paraId="044B3DCA" w14:textId="740E6385" w:rsidR="00E76BB9" w:rsidRPr="00AB4ECD" w:rsidRDefault="00E76BB9" w:rsidP="0017585C">
      <w:pPr>
        <w:pStyle w:val="Titretableau"/>
        <w:jc w:val="left"/>
        <w:rPr>
          <w:rFonts w:cs="Arial"/>
          <w:b w:val="0"/>
          <w:bCs w:val="0"/>
          <w:color w:val="auto"/>
        </w:rPr>
      </w:pPr>
    </w:p>
    <w:p w14:paraId="504D7FBC" w14:textId="5CFE04EC" w:rsidR="007E27F2" w:rsidRPr="00641430" w:rsidRDefault="007E27F2" w:rsidP="008E0CFA">
      <w:pPr>
        <w:pStyle w:val="Titre1"/>
        <w:rPr>
          <w:color w:val="2F5496" w:themeColor="accent1" w:themeShade="BF"/>
          <w:u w:val="single"/>
        </w:rPr>
      </w:pPr>
      <w:bookmarkStart w:id="28" w:name="_Toc90055959"/>
      <w:r w:rsidRPr="00641430">
        <w:rPr>
          <w:color w:val="2F5496" w:themeColor="accent1" w:themeShade="BF"/>
          <w:u w:val="single"/>
        </w:rPr>
        <w:t xml:space="preserve">ARTICLE </w:t>
      </w:r>
      <w:r w:rsidR="00CF4F7E" w:rsidRPr="00641430">
        <w:rPr>
          <w:color w:val="2F5496" w:themeColor="accent1" w:themeShade="BF"/>
          <w:u w:val="single"/>
        </w:rPr>
        <w:t>1</w:t>
      </w:r>
      <w:r w:rsidR="0022114B" w:rsidRPr="00641430">
        <w:rPr>
          <w:color w:val="2F5496" w:themeColor="accent1" w:themeShade="BF"/>
          <w:u w:val="single"/>
        </w:rPr>
        <w:t>3</w:t>
      </w:r>
      <w:r w:rsidRPr="00641430">
        <w:rPr>
          <w:color w:val="2F5496" w:themeColor="accent1" w:themeShade="BF"/>
          <w:u w:val="single"/>
        </w:rPr>
        <w:t xml:space="preserve"> : </w:t>
      </w:r>
      <w:r w:rsidR="00CF4F7E" w:rsidRPr="00641430">
        <w:rPr>
          <w:color w:val="2F5496" w:themeColor="accent1" w:themeShade="BF"/>
          <w:u w:val="single"/>
        </w:rPr>
        <w:t>PENALITES</w:t>
      </w:r>
      <w:bookmarkEnd w:id="28"/>
    </w:p>
    <w:p w14:paraId="51A78CB3" w14:textId="77777777" w:rsidR="007B52F6" w:rsidRPr="00D46E62" w:rsidRDefault="007B52F6" w:rsidP="007E27F2">
      <w:pPr>
        <w:pStyle w:val="Titretableau"/>
        <w:jc w:val="both"/>
        <w:rPr>
          <w:rFonts w:cs="Arial"/>
          <w:sz w:val="28"/>
          <w:szCs w:val="28"/>
          <w:u w:val="single"/>
        </w:rPr>
      </w:pPr>
    </w:p>
    <w:p w14:paraId="7098EACA" w14:textId="34291501" w:rsidR="00A4769C" w:rsidRPr="00AB4ECD" w:rsidRDefault="00A4769C" w:rsidP="00A4769C">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Par dérogation à l’article 9.5 </w:t>
      </w:r>
      <w:r w:rsidR="00FF04AF" w:rsidRPr="00AB4ECD">
        <w:rPr>
          <w:rFonts w:ascii="Arial" w:eastAsia="Calibri" w:hAnsi="Arial" w:cs="Arial"/>
          <w:sz w:val="20"/>
          <w:szCs w:val="20"/>
          <w:lang w:eastAsia="en-US"/>
        </w:rPr>
        <w:t>de la norme AFNOR NF P03-001</w:t>
      </w:r>
      <w:r w:rsidRPr="00AB4ECD">
        <w:rPr>
          <w:rFonts w:ascii="Arial" w:eastAsia="Calibri" w:hAnsi="Arial" w:cs="Arial"/>
          <w:sz w:val="20"/>
          <w:szCs w:val="20"/>
          <w:lang w:eastAsia="en-US"/>
        </w:rPr>
        <w:t>, le montant des pénalités de retard n’est pas plafonné à 5% du montant du marché. En outre, les pénalités peuvent se cumuler. </w:t>
      </w:r>
    </w:p>
    <w:p w14:paraId="5C561AE6" w14:textId="77777777" w:rsidR="002612B1" w:rsidRPr="00AB4ECD" w:rsidRDefault="002612B1" w:rsidP="00A4769C">
      <w:pPr>
        <w:pStyle w:val="paragraph"/>
        <w:spacing w:before="0" w:beforeAutospacing="0" w:after="0" w:afterAutospacing="0"/>
        <w:jc w:val="both"/>
        <w:textAlignment w:val="baseline"/>
        <w:rPr>
          <w:rFonts w:ascii="Arial" w:eastAsia="Calibri" w:hAnsi="Arial" w:cs="Arial"/>
          <w:sz w:val="20"/>
          <w:szCs w:val="20"/>
          <w:lang w:eastAsia="en-US"/>
        </w:rPr>
      </w:pPr>
    </w:p>
    <w:p w14:paraId="7A66511B" w14:textId="2218A258" w:rsidR="002612B1" w:rsidRPr="00AB4ECD" w:rsidRDefault="002612B1" w:rsidP="00A4769C">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Par dérogation à l’article 9.5 de la norme AFNOR NF P03-001, le montant des pénalités est </w:t>
      </w:r>
      <w:r w:rsidR="00A25FF0" w:rsidRPr="00AB4ECD">
        <w:rPr>
          <w:rFonts w:ascii="Arial" w:eastAsia="Calibri" w:hAnsi="Arial" w:cs="Arial"/>
          <w:sz w:val="20"/>
          <w:szCs w:val="20"/>
          <w:lang w:eastAsia="en-US"/>
        </w:rPr>
        <w:t>fixé</w:t>
      </w:r>
      <w:r w:rsidRPr="00AB4ECD">
        <w:rPr>
          <w:rFonts w:ascii="Arial" w:eastAsia="Calibri" w:hAnsi="Arial" w:cs="Arial"/>
          <w:sz w:val="20"/>
          <w:szCs w:val="20"/>
          <w:lang w:eastAsia="en-US"/>
        </w:rPr>
        <w:t xml:space="preserve"> </w:t>
      </w:r>
      <w:r w:rsidR="00402846" w:rsidRPr="00AB4ECD">
        <w:rPr>
          <w:rFonts w:ascii="Arial" w:eastAsia="Calibri" w:hAnsi="Arial" w:cs="Arial"/>
          <w:sz w:val="20"/>
          <w:szCs w:val="20"/>
          <w:lang w:eastAsia="en-US"/>
        </w:rPr>
        <w:t>au présent article.</w:t>
      </w:r>
    </w:p>
    <w:p w14:paraId="2FD745AE" w14:textId="77777777" w:rsidR="00A4769C" w:rsidRPr="00AB4ECD" w:rsidRDefault="00A4769C" w:rsidP="007E27F2">
      <w:pPr>
        <w:pStyle w:val="Titretableau"/>
        <w:jc w:val="both"/>
        <w:rPr>
          <w:rFonts w:cs="Arial"/>
          <w:sz w:val="28"/>
          <w:szCs w:val="28"/>
          <w:u w:val="single"/>
        </w:rPr>
      </w:pPr>
    </w:p>
    <w:p w14:paraId="2E8F7378" w14:textId="597DD167" w:rsidR="007E27F2" w:rsidRPr="00AB4ECD" w:rsidRDefault="00D5137F" w:rsidP="00C51A9C">
      <w:pPr>
        <w:pStyle w:val="Titretableau"/>
        <w:numPr>
          <w:ilvl w:val="1"/>
          <w:numId w:val="50"/>
        </w:numPr>
        <w:jc w:val="left"/>
        <w:rPr>
          <w:rFonts w:cs="Arial"/>
          <w:b w:val="0"/>
          <w:bCs w:val="0"/>
          <w:color w:val="auto"/>
        </w:rPr>
      </w:pPr>
      <w:r w:rsidRPr="00AB4ECD">
        <w:rPr>
          <w:rFonts w:cs="Arial"/>
          <w:b w:val="0"/>
          <w:bCs w:val="0"/>
          <w:color w:val="auto"/>
        </w:rPr>
        <w:t xml:space="preserve">Pénalité de retard dans l’exécution </w:t>
      </w:r>
    </w:p>
    <w:p w14:paraId="50476CB1" w14:textId="7059AD30"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Si les travaux ne sont pas exécutés dans les délais indiqués au calendrier d’exécution, et/ou l’ordre de service le cas échéant,</w:t>
      </w:r>
      <w:r w:rsidR="00135078" w:rsidRPr="00AB4ECD">
        <w:rPr>
          <w:rFonts w:ascii="Arial" w:eastAsia="Calibri" w:hAnsi="Arial" w:cs="Arial"/>
          <w:sz w:val="20"/>
          <w:szCs w:val="20"/>
          <w:lang w:eastAsia="en-US"/>
        </w:rPr>
        <w:t xml:space="preserve"> il sera appliqué </w:t>
      </w:r>
      <w:r w:rsidR="00E15B18" w:rsidRPr="00AB4ECD">
        <w:rPr>
          <w:rFonts w:ascii="Arial" w:eastAsia="Calibri" w:hAnsi="Arial" w:cs="Arial"/>
          <w:sz w:val="20"/>
          <w:szCs w:val="20"/>
          <w:lang w:eastAsia="en-US"/>
        </w:rPr>
        <w:t xml:space="preserve">une pénalité </w:t>
      </w:r>
      <w:r w:rsidR="00135078" w:rsidRPr="00AB4ECD">
        <w:rPr>
          <w:rFonts w:ascii="Arial" w:eastAsia="Calibri" w:hAnsi="Arial" w:cs="Arial"/>
          <w:sz w:val="20"/>
          <w:szCs w:val="20"/>
          <w:lang w:eastAsia="en-US"/>
        </w:rPr>
        <w:t>au titulaire</w:t>
      </w:r>
      <w:r w:rsidRPr="00AB4ECD">
        <w:rPr>
          <w:rFonts w:ascii="Arial" w:eastAsia="Calibri" w:hAnsi="Arial" w:cs="Arial"/>
          <w:sz w:val="20"/>
          <w:szCs w:val="20"/>
          <w:lang w:eastAsia="en-US"/>
        </w:rPr>
        <w:t xml:space="preserve">, sans qu’il soit besoin d’une mise en demeure préalable, </w:t>
      </w:r>
      <w:r w:rsidR="00135078" w:rsidRPr="00AB4ECD">
        <w:rPr>
          <w:rFonts w:ascii="Arial" w:eastAsia="Calibri" w:hAnsi="Arial" w:cs="Arial"/>
          <w:sz w:val="20"/>
          <w:szCs w:val="20"/>
          <w:lang w:eastAsia="en-US"/>
        </w:rPr>
        <w:t>dont le montant</w:t>
      </w:r>
      <w:r w:rsidRPr="00AB4ECD">
        <w:rPr>
          <w:rFonts w:ascii="Arial" w:eastAsia="Calibri" w:hAnsi="Arial" w:cs="Arial"/>
          <w:sz w:val="20"/>
          <w:szCs w:val="20"/>
          <w:lang w:eastAsia="en-US"/>
        </w:rPr>
        <w:t xml:space="preserve"> sera </w:t>
      </w:r>
      <w:r w:rsidR="00135078" w:rsidRPr="00AB4ECD">
        <w:rPr>
          <w:rFonts w:ascii="Arial" w:eastAsia="Calibri" w:hAnsi="Arial" w:cs="Arial"/>
          <w:sz w:val="20"/>
          <w:szCs w:val="20"/>
          <w:lang w:eastAsia="en-US"/>
        </w:rPr>
        <w:t>retenu</w:t>
      </w:r>
      <w:r w:rsidRPr="00AB4ECD">
        <w:rPr>
          <w:rFonts w:ascii="Arial" w:eastAsia="Calibri" w:hAnsi="Arial" w:cs="Arial"/>
          <w:sz w:val="20"/>
          <w:szCs w:val="20"/>
          <w:lang w:eastAsia="en-US"/>
        </w:rPr>
        <w:t xml:space="preserve"> sur les situations de travaux</w:t>
      </w:r>
      <w:r w:rsidR="00135078" w:rsidRPr="00AB4ECD">
        <w:rPr>
          <w:rFonts w:ascii="Arial" w:eastAsia="Calibri" w:hAnsi="Arial" w:cs="Arial"/>
          <w:sz w:val="20"/>
          <w:szCs w:val="20"/>
          <w:lang w:eastAsia="en-US"/>
        </w:rPr>
        <w:t xml:space="preserve"> et</w:t>
      </w:r>
      <w:r w:rsidRPr="00AB4ECD">
        <w:rPr>
          <w:rFonts w:ascii="Arial" w:eastAsia="Calibri" w:hAnsi="Arial" w:cs="Arial"/>
          <w:sz w:val="20"/>
          <w:szCs w:val="20"/>
          <w:lang w:eastAsia="en-US"/>
        </w:rPr>
        <w:t xml:space="preserve"> fixé forfaitairement et mensuellement comme suit </w:t>
      </w:r>
      <w:r w:rsidRPr="00D46E62">
        <w:rPr>
          <w:rFonts w:ascii="Arial" w:eastAsia="Calibri" w:hAnsi="Arial" w:cs="Arial"/>
          <w:sz w:val="20"/>
          <w:szCs w:val="20"/>
          <w:lang w:eastAsia="en-US"/>
        </w:rPr>
        <w:t>: </w:t>
      </w:r>
    </w:p>
    <w:p w14:paraId="05D3D28B" w14:textId="77777777"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p>
    <w:p w14:paraId="182B26C9" w14:textId="77777777" w:rsidR="00930A24" w:rsidRPr="00AB4ECD" w:rsidRDefault="00FB1F45" w:rsidP="000D0A7B">
      <w:pPr>
        <w:pStyle w:val="paragraph"/>
        <w:numPr>
          <w:ilvl w:val="0"/>
          <w:numId w:val="34"/>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Montant des pénalités provisoires par jour calendaire de retard d’exécution par rapport au planning contractuel (samedi, dimanche, jours fériés ou chômés sont pris en compte) </w:t>
      </w:r>
      <w:r w:rsidRPr="00D46E62">
        <w:rPr>
          <w:rFonts w:ascii="Arial" w:eastAsia="Calibri" w:hAnsi="Arial" w:cs="Arial"/>
          <w:sz w:val="20"/>
          <w:szCs w:val="20"/>
          <w:lang w:eastAsia="en-US"/>
        </w:rPr>
        <w:t xml:space="preserve">: 0,10% du montant HT du </w:t>
      </w:r>
      <w:r w:rsidRPr="00AB4ECD">
        <w:rPr>
          <w:rFonts w:ascii="Arial" w:eastAsia="Calibri" w:hAnsi="Arial" w:cs="Arial"/>
          <w:sz w:val="20"/>
          <w:szCs w:val="20"/>
          <w:lang w:eastAsia="en-US"/>
        </w:rPr>
        <w:t>marché. </w:t>
      </w:r>
    </w:p>
    <w:p w14:paraId="46F7A88D" w14:textId="77777777" w:rsidR="00930A24" w:rsidRPr="00AB4ECD" w:rsidRDefault="00FB1F45" w:rsidP="000D0A7B">
      <w:pPr>
        <w:pStyle w:val="paragraph"/>
        <w:numPr>
          <w:ilvl w:val="0"/>
          <w:numId w:val="34"/>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Montant des pénalités provisoires par jour calendaire de retard d’exécution dans les interventions dans les logements par rapport au planning contractuel (samedi, dimanche, jours fériés ou chômés sont pris en compte) </w:t>
      </w:r>
      <w:r w:rsidRPr="00D46E62">
        <w:rPr>
          <w:rFonts w:ascii="Arial" w:eastAsia="Calibri" w:hAnsi="Arial" w:cs="Arial"/>
          <w:sz w:val="20"/>
          <w:szCs w:val="20"/>
          <w:lang w:eastAsia="en-US"/>
        </w:rPr>
        <w:t>: 0,10% du montant du marché. </w:t>
      </w:r>
    </w:p>
    <w:p w14:paraId="3D2422FA" w14:textId="1A3A3B0A" w:rsidR="00FB1F45" w:rsidRPr="00AB4ECD" w:rsidRDefault="00FB1F45" w:rsidP="000D0A7B">
      <w:pPr>
        <w:pStyle w:val="paragraph"/>
        <w:numPr>
          <w:ilvl w:val="0"/>
          <w:numId w:val="34"/>
        </w:numPr>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Non-respect d’un rdv dans un logement occupé 50€HT/ logement et par rdv non honoré. </w:t>
      </w:r>
    </w:p>
    <w:p w14:paraId="1BA91C80" w14:textId="77777777"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p>
    <w:p w14:paraId="2E5EA51E" w14:textId="260A12B9"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 la fin des travaux, les retards d’exécution seront constatés sur la phase chantier global et sur les interventions dans les logements. Pour chaque jour de retard d’exécution, il sera appliqué une pénalité de 0,10 % du montant H.T du marché, sur la phase chantier global et/ou sur les interventions dans les logements, les pénalités pourront être cumulatives. </w:t>
      </w:r>
    </w:p>
    <w:p w14:paraId="6B7D1374" w14:textId="77777777" w:rsidR="00930A24" w:rsidRPr="00AB4ECD" w:rsidRDefault="00930A24" w:rsidP="00FB1F45">
      <w:pPr>
        <w:pStyle w:val="paragraph"/>
        <w:spacing w:before="0" w:beforeAutospacing="0" w:after="0" w:afterAutospacing="0"/>
        <w:jc w:val="both"/>
        <w:textAlignment w:val="baseline"/>
        <w:rPr>
          <w:rFonts w:ascii="Arial" w:eastAsia="Calibri" w:hAnsi="Arial" w:cs="Arial"/>
          <w:sz w:val="20"/>
          <w:szCs w:val="20"/>
          <w:lang w:eastAsia="en-US"/>
        </w:rPr>
      </w:pPr>
    </w:p>
    <w:p w14:paraId="7FF130A2" w14:textId="77777777"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Pendant la période de levée de réserves et de garantie de parfait achèvement, il sera appliqué une pénalité de 0,10 % du montant H.T du marché pour chaque jour calendaire de retard d’exécution. </w:t>
      </w:r>
    </w:p>
    <w:p w14:paraId="62E3B4A8" w14:textId="38603796"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Lesdites pénalités seront annulées ou confirmées en tout ou partie en fin de travaux ou fin de tranche selon que le titulaire aura ou non résorbé son retard et sous réserve que ce retard n'ait pas eu d'incidence sur le déroulement des travaux menés par d'autres intervenants. </w:t>
      </w:r>
    </w:p>
    <w:p w14:paraId="5E414570" w14:textId="77777777" w:rsidR="00930A24" w:rsidRPr="00AB4ECD" w:rsidRDefault="00930A24" w:rsidP="00FB1F45">
      <w:pPr>
        <w:pStyle w:val="paragraph"/>
        <w:spacing w:before="0" w:beforeAutospacing="0" w:after="0" w:afterAutospacing="0"/>
        <w:jc w:val="both"/>
        <w:textAlignment w:val="baseline"/>
        <w:rPr>
          <w:rFonts w:ascii="Arial" w:eastAsia="Calibri" w:hAnsi="Arial" w:cs="Arial"/>
          <w:sz w:val="20"/>
          <w:szCs w:val="20"/>
          <w:lang w:eastAsia="en-US"/>
        </w:rPr>
      </w:pPr>
    </w:p>
    <w:p w14:paraId="296C403D" w14:textId="14872190" w:rsidR="00FB1F45"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aura également à supporter le préjudice porté aux autres corps d'état, notamment en matière d’actualisation et/ou de révision de prix, qui ne saurait être supporté par le Maître de l'ouvrage. Dans le cas d'entreprises groupées, le mandataire commun proposera à l'architecte et au Maître de l'ouvrage, une répartition de ces pénalités entre les entreprises. </w:t>
      </w:r>
    </w:p>
    <w:p w14:paraId="0BC9FE0C" w14:textId="77777777" w:rsidR="00930A24" w:rsidRPr="00AB4ECD" w:rsidRDefault="00930A24" w:rsidP="00FB1F45">
      <w:pPr>
        <w:pStyle w:val="paragraph"/>
        <w:spacing w:before="0" w:beforeAutospacing="0" w:after="0" w:afterAutospacing="0"/>
        <w:jc w:val="both"/>
        <w:textAlignment w:val="baseline"/>
        <w:rPr>
          <w:rFonts w:ascii="Arial" w:eastAsia="Calibri" w:hAnsi="Arial" w:cs="Arial"/>
          <w:sz w:val="20"/>
          <w:szCs w:val="20"/>
          <w:lang w:eastAsia="en-US"/>
        </w:rPr>
      </w:pPr>
    </w:p>
    <w:p w14:paraId="52EC6C25" w14:textId="77777777" w:rsidR="00A4769C" w:rsidRPr="00AB4ECD" w:rsidRDefault="00FB1F45" w:rsidP="00FB1F4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L'application des pénalités ne dégage le titulaire d'aucune de ses obligations contractuelles ni de dommages-intérêts complémentaires éventuellement dus au Maître de l'ouvrage. </w:t>
      </w:r>
    </w:p>
    <w:p w14:paraId="69C49A6F" w14:textId="77777777" w:rsidR="00A4769C" w:rsidRPr="00AB4ECD" w:rsidRDefault="00A4769C" w:rsidP="00FB1F45">
      <w:pPr>
        <w:pStyle w:val="paragraph"/>
        <w:spacing w:before="0" w:beforeAutospacing="0" w:after="0" w:afterAutospacing="0"/>
        <w:jc w:val="both"/>
        <w:textAlignment w:val="baseline"/>
        <w:rPr>
          <w:rFonts w:ascii="Arial" w:eastAsia="Calibri" w:hAnsi="Arial" w:cs="Arial"/>
          <w:sz w:val="20"/>
          <w:szCs w:val="20"/>
          <w:lang w:eastAsia="en-US"/>
        </w:rPr>
      </w:pPr>
    </w:p>
    <w:p w14:paraId="4BF95E22" w14:textId="77777777" w:rsidR="00FB1F45" w:rsidRPr="00AB4ECD" w:rsidRDefault="00FB1F45" w:rsidP="00FB1F45">
      <w:pPr>
        <w:pStyle w:val="Titretableau"/>
        <w:jc w:val="left"/>
        <w:rPr>
          <w:rFonts w:cs="Arial"/>
          <w:b w:val="0"/>
          <w:bCs w:val="0"/>
          <w:color w:val="auto"/>
        </w:rPr>
      </w:pPr>
    </w:p>
    <w:p w14:paraId="0FF438E0" w14:textId="38FE1A10" w:rsidR="00D5137F" w:rsidRPr="00AB4ECD" w:rsidRDefault="00944CDD" w:rsidP="00C51A9C">
      <w:pPr>
        <w:pStyle w:val="Titretableau"/>
        <w:numPr>
          <w:ilvl w:val="1"/>
          <w:numId w:val="50"/>
        </w:numPr>
        <w:jc w:val="left"/>
        <w:rPr>
          <w:rFonts w:cs="Arial"/>
          <w:b w:val="0"/>
          <w:bCs w:val="0"/>
          <w:color w:val="auto"/>
        </w:rPr>
      </w:pPr>
      <w:r w:rsidRPr="00AB4ECD">
        <w:rPr>
          <w:rFonts w:cs="Arial"/>
          <w:b w:val="0"/>
          <w:bCs w:val="0"/>
          <w:color w:val="auto"/>
        </w:rPr>
        <w:t>Pénalités de retard dans la remise des documents</w:t>
      </w:r>
    </w:p>
    <w:p w14:paraId="71F3EDB6" w14:textId="77777777" w:rsidR="00B64119" w:rsidRPr="00AB4ECD" w:rsidRDefault="00B64119" w:rsidP="00B64119">
      <w:pPr>
        <w:pStyle w:val="Titretableau"/>
        <w:jc w:val="left"/>
        <w:rPr>
          <w:rStyle w:val="normaltextrun"/>
          <w:rFonts w:cs="Arial"/>
          <w:color w:val="000000"/>
          <w:sz w:val="18"/>
          <w:szCs w:val="18"/>
          <w:shd w:val="clear" w:color="auto" w:fill="FFFFFF"/>
        </w:rPr>
      </w:pPr>
    </w:p>
    <w:p w14:paraId="02CC8B3C" w14:textId="77777777" w:rsidR="00930A24" w:rsidRPr="00AB4ECD" w:rsidRDefault="00B64119" w:rsidP="00930A24">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En cas de retard dans la remise des documents établis par le titulaire au cours de la période de préparation comme indiqué aux Articles ci-après, il sera appliqué sans mise en demeure préalable, une pénalité journalière par jour calendaire de retard,</w:t>
      </w:r>
      <w:r w:rsidRPr="00AB4ECD">
        <w:rPr>
          <w:rFonts w:ascii="Arial" w:eastAsia="Calibri" w:hAnsi="Arial" w:cs="Arial"/>
          <w:sz w:val="20"/>
          <w:szCs w:val="20"/>
          <w:lang w:eastAsia="en-US"/>
        </w:rPr>
        <w:t xml:space="preserve"> fixée à 1/10 000 du montant hors taxes des travaux ou de la tranche concernée, jusqu'à remise desdits documents.</w:t>
      </w:r>
    </w:p>
    <w:p w14:paraId="282888FF" w14:textId="7699BBF5" w:rsidR="00B64119" w:rsidRPr="00AB4ECD" w:rsidRDefault="00B64119" w:rsidP="00930A24">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  </w:t>
      </w:r>
    </w:p>
    <w:p w14:paraId="1795C561" w14:textId="22DCF9E7" w:rsidR="002E17C6" w:rsidRPr="00AB4ECD" w:rsidRDefault="002E17C6" w:rsidP="00930A24">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En cas de retard dans la remise par le titulaire des attestations d’assurances requises </w:t>
      </w:r>
      <w:r w:rsidR="00F27552" w:rsidRPr="00AB4ECD">
        <w:rPr>
          <w:rFonts w:ascii="Arial" w:eastAsia="Calibri" w:hAnsi="Arial" w:cs="Arial"/>
          <w:sz w:val="20"/>
          <w:szCs w:val="20"/>
          <w:lang w:eastAsia="en-US"/>
        </w:rPr>
        <w:t xml:space="preserve">dans </w:t>
      </w:r>
      <w:r w:rsidR="00F1058E" w:rsidRPr="00AB4ECD">
        <w:rPr>
          <w:rFonts w:ascii="Arial" w:eastAsia="Calibri" w:hAnsi="Arial" w:cs="Arial"/>
          <w:sz w:val="20"/>
          <w:szCs w:val="20"/>
          <w:lang w:eastAsia="en-US"/>
        </w:rPr>
        <w:t>un</w:t>
      </w:r>
      <w:r w:rsidR="00F27552" w:rsidRPr="00AB4ECD">
        <w:rPr>
          <w:rFonts w:ascii="Arial" w:eastAsia="Calibri" w:hAnsi="Arial" w:cs="Arial"/>
          <w:sz w:val="20"/>
          <w:szCs w:val="20"/>
          <w:lang w:eastAsia="en-US"/>
        </w:rPr>
        <w:t xml:space="preserve"> délai</w:t>
      </w:r>
      <w:r w:rsidR="00F1058E" w:rsidRPr="00AB4ECD">
        <w:rPr>
          <w:rFonts w:ascii="Arial" w:eastAsia="Calibri" w:hAnsi="Arial" w:cs="Arial"/>
          <w:sz w:val="20"/>
          <w:szCs w:val="20"/>
          <w:lang w:eastAsia="en-US"/>
        </w:rPr>
        <w:t xml:space="preserve"> de sept jours</w:t>
      </w:r>
      <w:r w:rsidRPr="00AB4ECD">
        <w:rPr>
          <w:rFonts w:ascii="Arial" w:eastAsia="Calibri" w:hAnsi="Arial" w:cs="Arial"/>
          <w:sz w:val="20"/>
          <w:szCs w:val="20"/>
          <w:lang w:eastAsia="en-US"/>
        </w:rPr>
        <w:t>, il sera appliqué, une pénalité journalière par jour calendaire de retard, fixée à 100 (cent) euros HT, jusqu’à remise des desdites attestations. Conformément au présent C.C.A.P. une attestation sur l’honneur sera fournie tous les 6 mois pendant la durée du présent marché. </w:t>
      </w:r>
    </w:p>
    <w:p w14:paraId="68015EA5" w14:textId="77777777" w:rsidR="00930A24" w:rsidRPr="00AB4ECD" w:rsidRDefault="00930A24" w:rsidP="00930A24">
      <w:pPr>
        <w:pStyle w:val="paragraph"/>
        <w:spacing w:before="0" w:beforeAutospacing="0" w:after="0" w:afterAutospacing="0"/>
        <w:jc w:val="both"/>
        <w:textAlignment w:val="baseline"/>
        <w:rPr>
          <w:rFonts w:ascii="Arial" w:eastAsia="Calibri" w:hAnsi="Arial" w:cs="Arial"/>
          <w:sz w:val="20"/>
          <w:szCs w:val="20"/>
          <w:lang w:eastAsia="en-US"/>
        </w:rPr>
      </w:pPr>
    </w:p>
    <w:p w14:paraId="5C8AED36" w14:textId="77777777" w:rsidR="00B10BD1" w:rsidRPr="00AB4ECD" w:rsidRDefault="002E17C6" w:rsidP="00B10BD1">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En cas de retard pour la remise de ce document, il sera appliqué, après mise en demeure préalable restée sans effet dans un délai de huit jours à compter de sa date de réception, une pénalité journalière par jour calendaire de retard, fixée à 100 (cent) €uros HT, jusqu’à remise de ladite attestation. </w:t>
      </w:r>
    </w:p>
    <w:p w14:paraId="2CD6C51E" w14:textId="77777777" w:rsidR="003872DF" w:rsidRPr="00AB4ECD" w:rsidRDefault="003872DF" w:rsidP="00C51A9C">
      <w:pPr>
        <w:pStyle w:val="paragraph"/>
        <w:jc w:val="both"/>
        <w:textAlignment w:val="baseline"/>
        <w:rPr>
          <w:rFonts w:ascii="Arial" w:eastAsia="Calibri" w:hAnsi="Arial" w:cs="Arial"/>
          <w:sz w:val="20"/>
          <w:szCs w:val="20"/>
          <w:lang w:eastAsia="en-US"/>
        </w:rPr>
      </w:pPr>
    </w:p>
    <w:p w14:paraId="78DD3580" w14:textId="46309827" w:rsidR="00C65CFC" w:rsidRPr="00AB4ECD" w:rsidRDefault="00E742E0" w:rsidP="00C51A9C">
      <w:pPr>
        <w:pStyle w:val="Titretableau"/>
        <w:numPr>
          <w:ilvl w:val="1"/>
          <w:numId w:val="50"/>
        </w:numPr>
        <w:jc w:val="left"/>
        <w:rPr>
          <w:rFonts w:cs="Arial"/>
          <w:b w:val="0"/>
          <w:bCs w:val="0"/>
          <w:color w:val="auto"/>
        </w:rPr>
      </w:pPr>
      <w:r w:rsidRPr="00AB4ECD">
        <w:rPr>
          <w:rFonts w:cs="Arial"/>
          <w:b w:val="0"/>
          <w:bCs w:val="0"/>
          <w:color w:val="auto"/>
        </w:rPr>
        <w:t xml:space="preserve">Absence aux réunions de chantier (ponctuelle, périodique et/ exceptionnelle) </w:t>
      </w:r>
    </w:p>
    <w:p w14:paraId="5149E297" w14:textId="77777777" w:rsidR="0049062E" w:rsidRPr="00AB4ECD" w:rsidRDefault="0049062E" w:rsidP="0049062E">
      <w:pPr>
        <w:pStyle w:val="Titretableau"/>
        <w:ind w:left="420"/>
        <w:jc w:val="left"/>
        <w:rPr>
          <w:rFonts w:cs="Arial"/>
          <w:color w:val="auto"/>
          <w:sz w:val="20"/>
          <w:szCs w:val="20"/>
          <w:u w:val="single"/>
        </w:rPr>
      </w:pPr>
    </w:p>
    <w:p w14:paraId="52AF8260" w14:textId="2B4D1F31" w:rsidR="003803CF" w:rsidRPr="00AB4ECD" w:rsidRDefault="00D972BA" w:rsidP="003803CF">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w:t>
      </w:r>
      <w:r w:rsidR="003803CF" w:rsidRPr="00AB4ECD">
        <w:rPr>
          <w:rFonts w:ascii="Arial" w:eastAsia="Calibri" w:hAnsi="Arial" w:cs="Arial"/>
          <w:sz w:val="20"/>
          <w:szCs w:val="20"/>
          <w:lang w:eastAsia="en-US"/>
        </w:rPr>
        <w:t xml:space="preserve"> convoqué est tenu d’assister aux rendez-vous de chantier (ponctuel et/ou périodique) organisés à la demande du Maître d’œuvre et/ou Maître d’ouvrage. Il est également tenu d’assister au(x) rendez-vous exceptionnel(s), si cela s’avère nécessaire à la bonne exécution des travaux. </w:t>
      </w:r>
    </w:p>
    <w:p w14:paraId="0001E8B6" w14:textId="77777777" w:rsidR="00930A24" w:rsidRPr="00AB4ECD" w:rsidRDefault="00930A24" w:rsidP="003803CF">
      <w:pPr>
        <w:jc w:val="both"/>
        <w:textAlignment w:val="baseline"/>
        <w:rPr>
          <w:rFonts w:ascii="Arial" w:eastAsia="Calibri" w:hAnsi="Arial" w:cs="Arial"/>
          <w:sz w:val="20"/>
          <w:szCs w:val="20"/>
          <w:lang w:eastAsia="en-US"/>
        </w:rPr>
      </w:pPr>
    </w:p>
    <w:p w14:paraId="711CE846" w14:textId="087DE2F0" w:rsidR="00550DDA" w:rsidRPr="00AB4ECD" w:rsidRDefault="00D972BA" w:rsidP="003803CF">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w:t>
      </w:r>
      <w:r w:rsidR="003803CF" w:rsidRPr="00AB4ECD">
        <w:rPr>
          <w:rFonts w:ascii="Arial" w:eastAsia="Calibri" w:hAnsi="Arial" w:cs="Arial"/>
          <w:sz w:val="20"/>
          <w:szCs w:val="20"/>
          <w:lang w:eastAsia="en-US"/>
        </w:rPr>
        <w:t xml:space="preserve"> désigne une personne habilitée, et son suppléant si nécessaire, pour recevoir les instructions du Maître d’œuvre et/ou Maître d’ouvrage.  Les frais de reproduction et de diffusion des comptes rendus de chantier et de coordination sont à la charge </w:t>
      </w:r>
      <w:r w:rsidR="00153E06" w:rsidRPr="00AB4ECD">
        <w:rPr>
          <w:rFonts w:ascii="Arial" w:eastAsia="Calibri" w:hAnsi="Arial" w:cs="Arial"/>
          <w:sz w:val="20"/>
          <w:szCs w:val="20"/>
          <w:lang w:eastAsia="en-US"/>
        </w:rPr>
        <w:t>du</w:t>
      </w:r>
      <w:r w:rsidRPr="00AB4ECD">
        <w:rPr>
          <w:rFonts w:ascii="Arial" w:eastAsia="Calibri" w:hAnsi="Arial" w:cs="Arial"/>
          <w:sz w:val="20"/>
          <w:szCs w:val="20"/>
          <w:lang w:eastAsia="en-US"/>
        </w:rPr>
        <w:t xml:space="preserve"> Titulaire</w:t>
      </w:r>
      <w:r w:rsidR="003803CF" w:rsidRPr="00AB4ECD">
        <w:rPr>
          <w:rFonts w:ascii="Arial" w:eastAsia="Calibri" w:hAnsi="Arial" w:cs="Arial"/>
          <w:sz w:val="20"/>
          <w:szCs w:val="20"/>
          <w:lang w:eastAsia="en-US"/>
        </w:rPr>
        <w:t>. Une pénalité fixée à 1/1 000 du montant initial hors taxes des travaux pour chaque absence non motivée des personnes concernées aux réunions de chantier. </w:t>
      </w:r>
      <w:r w:rsidR="00930A24" w:rsidRPr="00AB4ECD">
        <w:rPr>
          <w:rFonts w:ascii="Arial" w:eastAsia="Calibri" w:hAnsi="Arial" w:cs="Arial"/>
          <w:sz w:val="20"/>
          <w:szCs w:val="20"/>
          <w:lang w:eastAsia="en-US"/>
        </w:rPr>
        <w:t xml:space="preserve"> </w:t>
      </w:r>
      <w:r w:rsidR="003803CF" w:rsidRPr="00AB4ECD">
        <w:rPr>
          <w:rFonts w:ascii="Arial" w:eastAsia="Calibri" w:hAnsi="Arial" w:cs="Arial"/>
          <w:sz w:val="20"/>
          <w:szCs w:val="20"/>
          <w:lang w:eastAsia="en-US"/>
        </w:rPr>
        <w:t>Cette pénalité sera notifiée par le Maître d'œuvre à l'entreprise concernée, dans les 10 jours qui suivent la constatation de l'absence. </w:t>
      </w:r>
    </w:p>
    <w:p w14:paraId="422269F4" w14:textId="77777777" w:rsidR="002E17C6" w:rsidRPr="00AB4ECD" w:rsidRDefault="002E17C6" w:rsidP="002E17C6">
      <w:pPr>
        <w:pStyle w:val="Titretableau"/>
        <w:jc w:val="left"/>
        <w:rPr>
          <w:rFonts w:cs="Arial"/>
          <w:b w:val="0"/>
          <w:bCs w:val="0"/>
          <w:color w:val="auto"/>
          <w:u w:val="single"/>
        </w:rPr>
      </w:pPr>
    </w:p>
    <w:p w14:paraId="179EE6D2" w14:textId="21E3BA6D" w:rsidR="00E742E0" w:rsidRPr="00AB4ECD" w:rsidRDefault="00E742E0" w:rsidP="00C51A9C">
      <w:pPr>
        <w:pStyle w:val="Titretableau"/>
        <w:numPr>
          <w:ilvl w:val="1"/>
          <w:numId w:val="50"/>
        </w:numPr>
        <w:jc w:val="left"/>
        <w:rPr>
          <w:rFonts w:cs="Arial"/>
          <w:b w:val="0"/>
          <w:bCs w:val="0"/>
          <w:color w:val="auto"/>
        </w:rPr>
      </w:pPr>
      <w:r w:rsidRPr="00AB4ECD">
        <w:rPr>
          <w:rFonts w:cs="Arial"/>
          <w:b w:val="0"/>
          <w:bCs w:val="0"/>
          <w:color w:val="auto"/>
        </w:rPr>
        <w:t>Inobservations des consignes du coordonnateur de sécur</w:t>
      </w:r>
      <w:r w:rsidR="002937A0" w:rsidRPr="00AB4ECD">
        <w:rPr>
          <w:rFonts w:cs="Arial"/>
          <w:b w:val="0"/>
          <w:bCs w:val="0"/>
          <w:color w:val="auto"/>
        </w:rPr>
        <w:t>ité</w:t>
      </w:r>
    </w:p>
    <w:p w14:paraId="38739BE6" w14:textId="77777777" w:rsidR="0049062E" w:rsidRPr="00AB4ECD" w:rsidRDefault="0049062E" w:rsidP="0049062E">
      <w:pPr>
        <w:pStyle w:val="Titretableau"/>
        <w:ind w:left="420"/>
        <w:jc w:val="left"/>
        <w:rPr>
          <w:rFonts w:cs="Arial"/>
          <w:color w:val="auto"/>
          <w:u w:val="single"/>
        </w:rPr>
      </w:pPr>
    </w:p>
    <w:p w14:paraId="643B1A90" w14:textId="55DD8B57" w:rsidR="00D130D8" w:rsidRPr="00AB4ECD" w:rsidRDefault="00D130D8" w:rsidP="00D130D8">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Dans le cas d'inobservations des consignes du coordonnateur de sécurité, que ces consignes ou observations aient été notifiées explicitement au Titulaire ou qu'elles aient été portées dans le registre-journal, il sera appliqué une pénalité égale à 1/3 000ème du montant du marché du Titulaire par inobservation et par jour ouvré avec un minimum journalier de 50 € HT. Ces pénalités seront définitives. </w:t>
      </w:r>
    </w:p>
    <w:p w14:paraId="4A76E206" w14:textId="2F377182" w:rsidR="00D130D8" w:rsidRPr="00AB4ECD" w:rsidRDefault="00D130D8" w:rsidP="00D130D8">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Dans le cas où le coordonnateur de sécurité viendrait à ordonner un arrêt de chantier, les pénalités prévues s'appliqueraient aux travaux objets dudit arrêt. </w:t>
      </w:r>
    </w:p>
    <w:p w14:paraId="7D0A4717" w14:textId="77777777" w:rsidR="00930A24" w:rsidRPr="00AB4ECD" w:rsidRDefault="00930A24" w:rsidP="00D130D8">
      <w:pPr>
        <w:jc w:val="both"/>
        <w:textAlignment w:val="baseline"/>
        <w:rPr>
          <w:rFonts w:ascii="Arial" w:eastAsia="Calibri" w:hAnsi="Arial" w:cs="Arial"/>
          <w:sz w:val="20"/>
          <w:szCs w:val="20"/>
          <w:lang w:eastAsia="en-US"/>
        </w:rPr>
      </w:pPr>
    </w:p>
    <w:p w14:paraId="4DC9E69B" w14:textId="77777777" w:rsidR="00D130D8" w:rsidRPr="00AB4ECD" w:rsidRDefault="00D130D8" w:rsidP="00D130D8">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En cas de récidive, l’inobservation ci-dessus mentionnée sera susceptible de justifier la résiliation du marché aux torts du Titulaire récidiviste. Pourra également être appliqué un montant de pénalités doublées. </w:t>
      </w:r>
    </w:p>
    <w:p w14:paraId="634E7FBA" w14:textId="77777777" w:rsidR="002937A0" w:rsidRPr="00AB4ECD" w:rsidRDefault="002937A0" w:rsidP="002937A0">
      <w:pPr>
        <w:pStyle w:val="Titretableau"/>
        <w:jc w:val="left"/>
        <w:rPr>
          <w:rFonts w:cs="Arial"/>
          <w:b w:val="0"/>
          <w:bCs w:val="0"/>
          <w:color w:val="auto"/>
          <w:u w:val="single"/>
        </w:rPr>
      </w:pPr>
    </w:p>
    <w:p w14:paraId="5D72F242" w14:textId="5E3F531F" w:rsidR="007E27F2" w:rsidRPr="00641430" w:rsidRDefault="007E27F2" w:rsidP="008E0CFA">
      <w:pPr>
        <w:pStyle w:val="Titre1"/>
        <w:rPr>
          <w:color w:val="2F5496" w:themeColor="accent1" w:themeShade="BF"/>
          <w:u w:val="single"/>
        </w:rPr>
      </w:pPr>
      <w:bookmarkStart w:id="29" w:name="_Toc90055960"/>
      <w:r w:rsidRPr="00641430">
        <w:rPr>
          <w:color w:val="2F5496" w:themeColor="accent1" w:themeShade="BF"/>
          <w:u w:val="single"/>
        </w:rPr>
        <w:t xml:space="preserve">ARTICLE </w:t>
      </w:r>
      <w:r w:rsidR="0022114B" w:rsidRPr="00641430">
        <w:rPr>
          <w:color w:val="2F5496" w:themeColor="accent1" w:themeShade="BF"/>
          <w:u w:val="single"/>
        </w:rPr>
        <w:t>14 </w:t>
      </w:r>
      <w:r w:rsidRPr="00641430">
        <w:rPr>
          <w:color w:val="2F5496" w:themeColor="accent1" w:themeShade="BF"/>
          <w:u w:val="single"/>
        </w:rPr>
        <w:t xml:space="preserve">: </w:t>
      </w:r>
      <w:r w:rsidR="00CF4F7E" w:rsidRPr="00641430">
        <w:rPr>
          <w:color w:val="2F5496" w:themeColor="accent1" w:themeShade="BF"/>
          <w:u w:val="single"/>
        </w:rPr>
        <w:t>RECEPTION DES TRAVAUX</w:t>
      </w:r>
      <w:bookmarkEnd w:id="29"/>
      <w:r w:rsidR="00CF4F7E" w:rsidRPr="00641430">
        <w:rPr>
          <w:color w:val="2F5496" w:themeColor="accent1" w:themeShade="BF"/>
          <w:u w:val="single"/>
        </w:rPr>
        <w:t xml:space="preserve"> </w:t>
      </w:r>
    </w:p>
    <w:p w14:paraId="2F65A016" w14:textId="68BB2D07" w:rsidR="00C86DDB" w:rsidRPr="00D46E62" w:rsidRDefault="00C86DDB" w:rsidP="007E27F2">
      <w:pPr>
        <w:pStyle w:val="Titretableau"/>
        <w:jc w:val="both"/>
        <w:rPr>
          <w:rFonts w:cs="Arial"/>
          <w:sz w:val="28"/>
          <w:szCs w:val="28"/>
        </w:rPr>
      </w:pPr>
    </w:p>
    <w:p w14:paraId="6D02D0E8" w14:textId="229E243C" w:rsidR="00326065" w:rsidRPr="00AB4ECD" w:rsidRDefault="00326065" w:rsidP="00824412">
      <w:pPr>
        <w:pStyle w:val="Titretableau"/>
        <w:spacing w:after="0"/>
        <w:jc w:val="both"/>
        <w:rPr>
          <w:rFonts w:cs="Arial"/>
          <w:b w:val="0"/>
          <w:bCs w:val="0"/>
          <w:color w:val="auto"/>
        </w:rPr>
      </w:pPr>
      <w:r w:rsidRPr="00AB4ECD">
        <w:rPr>
          <w:rFonts w:cs="Arial"/>
          <w:b w:val="0"/>
          <w:bCs w:val="0"/>
          <w:color w:val="auto"/>
        </w:rPr>
        <w:t>1</w:t>
      </w:r>
      <w:r w:rsidR="0022114B" w:rsidRPr="00AB4ECD">
        <w:rPr>
          <w:rFonts w:cs="Arial"/>
          <w:b w:val="0"/>
          <w:bCs w:val="0"/>
          <w:color w:val="auto"/>
        </w:rPr>
        <w:t>4</w:t>
      </w:r>
      <w:r w:rsidRPr="00AB4ECD">
        <w:rPr>
          <w:rFonts w:cs="Arial"/>
          <w:b w:val="0"/>
          <w:bCs w:val="0"/>
          <w:color w:val="auto"/>
        </w:rPr>
        <w:t>.1 Définition</w:t>
      </w:r>
    </w:p>
    <w:p w14:paraId="3172F55C" w14:textId="223BAA42" w:rsidR="009A3A2C" w:rsidRPr="00AB4ECD" w:rsidRDefault="009A3A2C" w:rsidP="00824412">
      <w:pPr>
        <w:pStyle w:val="Titretableau"/>
        <w:spacing w:after="0"/>
        <w:jc w:val="both"/>
        <w:rPr>
          <w:rFonts w:cs="Arial"/>
          <w:b w:val="0"/>
          <w:bCs w:val="0"/>
          <w:color w:val="auto"/>
          <w:sz w:val="20"/>
          <w:szCs w:val="20"/>
        </w:rPr>
      </w:pPr>
    </w:p>
    <w:p w14:paraId="65FF65AA" w14:textId="3CAE6458" w:rsidR="009A3A2C" w:rsidRPr="00AB4ECD" w:rsidRDefault="00377B5A" w:rsidP="00824412">
      <w:pPr>
        <w:pStyle w:val="Titretableau"/>
        <w:spacing w:after="0"/>
        <w:jc w:val="left"/>
        <w:rPr>
          <w:rFonts w:cs="Arial"/>
          <w:b w:val="0"/>
          <w:bCs w:val="0"/>
          <w:color w:val="auto"/>
          <w:sz w:val="20"/>
          <w:szCs w:val="20"/>
        </w:rPr>
      </w:pPr>
      <w:r w:rsidRPr="00AB4ECD">
        <w:rPr>
          <w:rFonts w:cs="Arial"/>
          <w:b w:val="0"/>
          <w:bCs w:val="0"/>
          <w:color w:val="auto"/>
          <w:sz w:val="20"/>
          <w:szCs w:val="20"/>
        </w:rPr>
        <w:t>La réception est l’acte par lequel le maître de l’ouvrage déclare accepter l’ouvra</w:t>
      </w:r>
      <w:r w:rsidR="002177A1" w:rsidRPr="00AB4ECD">
        <w:rPr>
          <w:rFonts w:cs="Arial"/>
          <w:b w:val="0"/>
          <w:bCs w:val="0"/>
          <w:color w:val="auto"/>
          <w:sz w:val="20"/>
          <w:szCs w:val="20"/>
        </w:rPr>
        <w:t>ge avec ou sans</w:t>
      </w:r>
      <w:r w:rsidR="00930A24" w:rsidRPr="00AB4ECD">
        <w:rPr>
          <w:rFonts w:cs="Arial"/>
          <w:b w:val="0"/>
          <w:bCs w:val="0"/>
          <w:color w:val="auto"/>
          <w:sz w:val="20"/>
          <w:szCs w:val="20"/>
        </w:rPr>
        <w:t xml:space="preserve"> </w:t>
      </w:r>
      <w:r w:rsidR="002177A1" w:rsidRPr="00AB4ECD">
        <w:rPr>
          <w:rFonts w:cs="Arial"/>
          <w:b w:val="0"/>
          <w:bCs w:val="0"/>
          <w:color w:val="auto"/>
          <w:sz w:val="20"/>
          <w:szCs w:val="20"/>
        </w:rPr>
        <w:t>réserve. Elle met fin aux rapports contractuel</w:t>
      </w:r>
      <w:r w:rsidR="001E7372" w:rsidRPr="00AB4ECD">
        <w:rPr>
          <w:rFonts w:cs="Arial"/>
          <w:b w:val="0"/>
          <w:bCs w:val="0"/>
          <w:color w:val="auto"/>
          <w:sz w:val="20"/>
          <w:szCs w:val="20"/>
        </w:rPr>
        <w:t>s</w:t>
      </w:r>
      <w:r w:rsidR="002177A1" w:rsidRPr="00AB4ECD">
        <w:rPr>
          <w:rFonts w:cs="Arial"/>
          <w:b w:val="0"/>
          <w:bCs w:val="0"/>
          <w:color w:val="auto"/>
          <w:sz w:val="20"/>
          <w:szCs w:val="20"/>
        </w:rPr>
        <w:t xml:space="preserve"> entre </w:t>
      </w:r>
      <w:r w:rsidR="00104EE7" w:rsidRPr="00AB4ECD">
        <w:rPr>
          <w:rFonts w:cs="Arial"/>
          <w:b w:val="0"/>
          <w:bCs w:val="0"/>
          <w:color w:val="auto"/>
          <w:sz w:val="20"/>
          <w:szCs w:val="20"/>
        </w:rPr>
        <w:t xml:space="preserve">le maître d’ouvrage et les constructeurs en ce qui concerne </w:t>
      </w:r>
      <w:r w:rsidR="0026330F" w:rsidRPr="00AB4ECD">
        <w:rPr>
          <w:rFonts w:cs="Arial"/>
          <w:b w:val="0"/>
          <w:bCs w:val="0"/>
          <w:color w:val="auto"/>
          <w:sz w:val="20"/>
          <w:szCs w:val="20"/>
        </w:rPr>
        <w:t>la réalisation de l’ouvrage</w:t>
      </w:r>
      <w:r w:rsidR="00615538" w:rsidRPr="00AB4ECD">
        <w:rPr>
          <w:rFonts w:cs="Arial"/>
          <w:b w:val="0"/>
          <w:bCs w:val="0"/>
          <w:color w:val="auto"/>
          <w:sz w:val="20"/>
          <w:szCs w:val="20"/>
        </w:rPr>
        <w:t>, à l’exception des obligations prévues par l’article 18.2 de la norme AFNOR NF P03-001.</w:t>
      </w:r>
    </w:p>
    <w:p w14:paraId="544BBC75" w14:textId="77777777" w:rsidR="006970C6" w:rsidRPr="00AB4ECD" w:rsidRDefault="006970C6" w:rsidP="007E27F2">
      <w:pPr>
        <w:pStyle w:val="Titretableau"/>
        <w:jc w:val="both"/>
        <w:rPr>
          <w:rFonts w:cs="Arial"/>
          <w:b w:val="0"/>
          <w:bCs w:val="0"/>
          <w:color w:val="auto"/>
        </w:rPr>
      </w:pPr>
    </w:p>
    <w:p w14:paraId="41F52DBD" w14:textId="77777777" w:rsidR="007E5DD3" w:rsidRDefault="007E5DD3" w:rsidP="007E27F2">
      <w:pPr>
        <w:pStyle w:val="Titretableau"/>
        <w:jc w:val="both"/>
        <w:rPr>
          <w:rFonts w:cs="Arial"/>
          <w:b w:val="0"/>
          <w:bCs w:val="0"/>
          <w:color w:val="auto"/>
        </w:rPr>
      </w:pPr>
    </w:p>
    <w:p w14:paraId="6A434E3A" w14:textId="59A8F613" w:rsidR="00326065" w:rsidRPr="00AB4ECD" w:rsidRDefault="00326065" w:rsidP="007E27F2">
      <w:pPr>
        <w:pStyle w:val="Titretableau"/>
        <w:jc w:val="both"/>
        <w:rPr>
          <w:rFonts w:cs="Arial"/>
          <w:b w:val="0"/>
          <w:bCs w:val="0"/>
          <w:color w:val="auto"/>
        </w:rPr>
      </w:pPr>
      <w:r w:rsidRPr="00D46E62">
        <w:rPr>
          <w:rFonts w:cs="Arial"/>
          <w:b w:val="0"/>
          <w:bCs w:val="0"/>
          <w:color w:val="auto"/>
        </w:rPr>
        <w:t>1</w:t>
      </w:r>
      <w:r w:rsidR="0022114B" w:rsidRPr="00AB4ECD">
        <w:rPr>
          <w:rFonts w:cs="Arial"/>
          <w:b w:val="0"/>
          <w:bCs w:val="0"/>
          <w:color w:val="auto"/>
        </w:rPr>
        <w:t>4</w:t>
      </w:r>
      <w:r w:rsidRPr="00AB4ECD">
        <w:rPr>
          <w:rFonts w:cs="Arial"/>
          <w:b w:val="0"/>
          <w:bCs w:val="0"/>
          <w:color w:val="auto"/>
        </w:rPr>
        <w:t>.</w:t>
      </w:r>
      <w:r w:rsidR="00F47DC6" w:rsidRPr="00AB4ECD">
        <w:rPr>
          <w:rFonts w:cs="Arial"/>
          <w:b w:val="0"/>
          <w:bCs w:val="0"/>
          <w:color w:val="auto"/>
        </w:rPr>
        <w:t>2</w:t>
      </w:r>
      <w:r w:rsidRPr="00AB4ECD">
        <w:rPr>
          <w:rFonts w:cs="Arial"/>
          <w:b w:val="0"/>
          <w:bCs w:val="0"/>
          <w:color w:val="auto"/>
        </w:rPr>
        <w:t xml:space="preserve"> </w:t>
      </w:r>
      <w:r w:rsidR="002F5169" w:rsidRPr="00AB4ECD">
        <w:rPr>
          <w:rFonts w:cs="Arial"/>
          <w:b w:val="0"/>
          <w:bCs w:val="0"/>
          <w:color w:val="auto"/>
        </w:rPr>
        <w:t xml:space="preserve">Opérations préalables </w:t>
      </w:r>
      <w:r w:rsidR="00F47DC6" w:rsidRPr="00AB4ECD">
        <w:rPr>
          <w:rFonts w:cs="Arial"/>
          <w:b w:val="0"/>
          <w:bCs w:val="0"/>
          <w:color w:val="auto"/>
        </w:rPr>
        <w:t xml:space="preserve">à la réception </w:t>
      </w:r>
    </w:p>
    <w:p w14:paraId="6341A5E7" w14:textId="77777777" w:rsidR="00AE5E7B" w:rsidRPr="00AB4ECD" w:rsidRDefault="00AE5E7B" w:rsidP="00FD7620">
      <w:pPr>
        <w:autoSpaceDE w:val="0"/>
        <w:autoSpaceDN w:val="0"/>
        <w:adjustRightInd w:val="0"/>
        <w:jc w:val="both"/>
        <w:rPr>
          <w:rFonts w:ascii="Arial" w:eastAsia="Calibri" w:hAnsi="Arial" w:cs="Arial"/>
          <w:sz w:val="20"/>
          <w:szCs w:val="20"/>
          <w:lang w:eastAsia="en-US"/>
        </w:rPr>
      </w:pPr>
    </w:p>
    <w:p w14:paraId="52635F2A" w14:textId="44F911C8" w:rsidR="001F4E1C" w:rsidRPr="00AB4ECD" w:rsidRDefault="001271E5" w:rsidP="00FD7620">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Par dérogation à l’article 17.2.2 de la norme AFNOR NF P 03-001, a</w:t>
      </w:r>
      <w:r w:rsidR="001F4E1C" w:rsidRPr="00AB4ECD">
        <w:rPr>
          <w:rFonts w:ascii="Arial" w:eastAsia="Calibri" w:hAnsi="Arial" w:cs="Arial"/>
          <w:sz w:val="20"/>
          <w:szCs w:val="20"/>
          <w:lang w:eastAsia="en-US"/>
        </w:rPr>
        <w:t>u moment prévu par le calendrier détaillé d’exécution, le Maître d’</w:t>
      </w:r>
      <w:r w:rsidR="00FD7620" w:rsidRPr="00AB4ECD">
        <w:rPr>
          <w:rFonts w:ascii="Arial" w:eastAsia="Calibri" w:hAnsi="Arial" w:cs="Arial"/>
          <w:sz w:val="20"/>
          <w:szCs w:val="20"/>
          <w:lang w:eastAsia="en-US"/>
        </w:rPr>
        <w:t>œuvre</w:t>
      </w:r>
      <w:r w:rsidR="001F4E1C" w:rsidRPr="00AB4ECD">
        <w:rPr>
          <w:rFonts w:ascii="Arial" w:eastAsia="Calibri" w:hAnsi="Arial" w:cs="Arial"/>
          <w:sz w:val="20"/>
          <w:szCs w:val="20"/>
          <w:lang w:eastAsia="en-US"/>
        </w:rPr>
        <w:t xml:space="preserve"> convoque </w:t>
      </w:r>
      <w:r w:rsidR="003B366F"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001F4E1C" w:rsidRPr="00AB4ECD">
        <w:rPr>
          <w:rFonts w:ascii="Arial" w:eastAsia="Calibri" w:hAnsi="Arial" w:cs="Arial"/>
          <w:sz w:val="20"/>
          <w:szCs w:val="20"/>
          <w:lang w:eastAsia="en-US"/>
        </w:rPr>
        <w:t xml:space="preserve"> aux opérations préalables à la réception (OPR). Les opérations préalables à la réception comportent :</w:t>
      </w:r>
    </w:p>
    <w:p w14:paraId="7BE230CB" w14:textId="77777777" w:rsidR="00FD7620" w:rsidRPr="00AB4ECD" w:rsidRDefault="00FD7620" w:rsidP="00FD7620">
      <w:pPr>
        <w:autoSpaceDE w:val="0"/>
        <w:autoSpaceDN w:val="0"/>
        <w:adjustRightInd w:val="0"/>
        <w:jc w:val="both"/>
        <w:rPr>
          <w:rFonts w:ascii="Arial" w:eastAsia="Calibri" w:hAnsi="Arial" w:cs="Arial"/>
          <w:sz w:val="20"/>
          <w:szCs w:val="20"/>
          <w:lang w:eastAsia="en-US"/>
        </w:rPr>
      </w:pPr>
    </w:p>
    <w:p w14:paraId="0A025F2F" w14:textId="77777777" w:rsidR="001F4E1C" w:rsidRPr="00AB4ECD" w:rsidRDefault="001F4E1C" w:rsidP="000D0A7B">
      <w:pPr>
        <w:pStyle w:val="Paragraphedeliste"/>
        <w:numPr>
          <w:ilvl w:val="0"/>
          <w:numId w:val="26"/>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la reconnaissance des ouvrages exécutés</w:t>
      </w:r>
    </w:p>
    <w:p w14:paraId="016DA56D" w14:textId="77777777" w:rsidR="001F4E1C" w:rsidRPr="00AB4ECD" w:rsidRDefault="001F4E1C" w:rsidP="000D0A7B">
      <w:pPr>
        <w:pStyle w:val="Paragraphedeliste"/>
        <w:numPr>
          <w:ilvl w:val="0"/>
          <w:numId w:val="26"/>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les épreuves prévues par le marché</w:t>
      </w:r>
    </w:p>
    <w:p w14:paraId="357C382D" w14:textId="77777777" w:rsidR="001F4E1C" w:rsidRPr="00AB4ECD" w:rsidRDefault="001F4E1C" w:rsidP="000D0A7B">
      <w:pPr>
        <w:pStyle w:val="Paragraphedeliste"/>
        <w:numPr>
          <w:ilvl w:val="0"/>
          <w:numId w:val="26"/>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la constatation éventuelle de l’inexécution des prestations prévues</w:t>
      </w:r>
    </w:p>
    <w:p w14:paraId="1CF47719" w14:textId="234BFED7" w:rsidR="001F4E1C" w:rsidRPr="00AB4ECD" w:rsidRDefault="001F4E1C" w:rsidP="000D0A7B">
      <w:pPr>
        <w:pStyle w:val="Paragraphedeliste"/>
        <w:numPr>
          <w:ilvl w:val="0"/>
          <w:numId w:val="26"/>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la constatation éventuelle des malfaçons ou imperfections</w:t>
      </w:r>
    </w:p>
    <w:p w14:paraId="5451E23D" w14:textId="77777777" w:rsidR="001F4E1C" w:rsidRPr="00AB4ECD" w:rsidRDefault="001F4E1C" w:rsidP="00FD7620">
      <w:pPr>
        <w:autoSpaceDE w:val="0"/>
        <w:autoSpaceDN w:val="0"/>
        <w:adjustRightInd w:val="0"/>
        <w:jc w:val="both"/>
        <w:rPr>
          <w:rFonts w:ascii="Arial" w:eastAsia="Calibri" w:hAnsi="Arial" w:cs="Arial"/>
          <w:sz w:val="20"/>
          <w:szCs w:val="20"/>
          <w:lang w:eastAsia="en-US"/>
        </w:rPr>
      </w:pPr>
    </w:p>
    <w:p w14:paraId="637BCF9D" w14:textId="4E07F097" w:rsidR="0026330F" w:rsidRPr="00AB4ECD" w:rsidRDefault="00D972BA" w:rsidP="00747D0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 Titulaire</w:t>
      </w:r>
      <w:r w:rsidR="001F4E1C" w:rsidRPr="00AB4ECD">
        <w:rPr>
          <w:rFonts w:ascii="Arial" w:eastAsia="Calibri" w:hAnsi="Arial" w:cs="Arial"/>
          <w:sz w:val="20"/>
          <w:szCs w:val="20"/>
          <w:lang w:eastAsia="en-US"/>
        </w:rPr>
        <w:t xml:space="preserve"> s’engage à nettoyer le chantier pour la date convenue des OPR et à maintenir par la suite le chantier dans un bon état de propreté jusqu’à la réception. Il s’engage également à produire tous justificatifs attestant de la réalisation des autocontrôles des ouvrages et des installations qui feront l’objet des OPR.</w:t>
      </w:r>
      <w:r w:rsidR="00930A24" w:rsidRPr="00AB4ECD">
        <w:rPr>
          <w:rFonts w:ascii="Arial" w:eastAsia="Calibri" w:hAnsi="Arial" w:cs="Arial"/>
          <w:sz w:val="20"/>
          <w:szCs w:val="20"/>
          <w:lang w:eastAsia="en-US"/>
        </w:rPr>
        <w:t xml:space="preserve"> </w:t>
      </w:r>
      <w:r w:rsidR="001F4E1C" w:rsidRPr="00AB4ECD">
        <w:rPr>
          <w:rFonts w:ascii="Arial" w:eastAsia="Calibri" w:hAnsi="Arial" w:cs="Arial"/>
          <w:sz w:val="20"/>
          <w:szCs w:val="20"/>
          <w:lang w:eastAsia="en-US"/>
        </w:rPr>
        <w:t>Le Maître d’ouvrage est préalablement avisé par le Maître d’</w:t>
      </w:r>
      <w:r w:rsidR="00930A24" w:rsidRPr="00AB4ECD">
        <w:rPr>
          <w:rFonts w:ascii="Arial" w:eastAsia="Calibri" w:hAnsi="Arial" w:cs="Arial"/>
          <w:sz w:val="20"/>
          <w:szCs w:val="20"/>
          <w:lang w:eastAsia="en-US"/>
        </w:rPr>
        <w:t>œuvre</w:t>
      </w:r>
      <w:r w:rsidR="001F4E1C" w:rsidRPr="00AB4ECD">
        <w:rPr>
          <w:rFonts w:ascii="Arial" w:eastAsia="Calibri" w:hAnsi="Arial" w:cs="Arial"/>
          <w:sz w:val="20"/>
          <w:szCs w:val="20"/>
          <w:lang w:eastAsia="en-US"/>
        </w:rPr>
        <w:t xml:space="preserve"> de la date ou des dates des opérations préalables à la</w:t>
      </w:r>
      <w:r w:rsidR="00FD7620" w:rsidRPr="00AB4ECD">
        <w:rPr>
          <w:rFonts w:ascii="Arial" w:eastAsia="Calibri" w:hAnsi="Arial" w:cs="Arial"/>
          <w:sz w:val="20"/>
          <w:szCs w:val="20"/>
          <w:lang w:eastAsia="en-US"/>
        </w:rPr>
        <w:t xml:space="preserve"> </w:t>
      </w:r>
      <w:r w:rsidR="001F4E1C" w:rsidRPr="00AB4ECD">
        <w:rPr>
          <w:rFonts w:ascii="Arial" w:eastAsia="Calibri" w:hAnsi="Arial" w:cs="Arial"/>
          <w:sz w:val="20"/>
          <w:szCs w:val="20"/>
          <w:lang w:eastAsia="en-US"/>
        </w:rPr>
        <w:t>réception et est libre d’y participer et d’y être représenté par toute personne habilitée.</w:t>
      </w:r>
    </w:p>
    <w:p w14:paraId="6F76752F" w14:textId="14DE88AE" w:rsidR="009016FA" w:rsidRPr="00AB4ECD" w:rsidRDefault="009016FA" w:rsidP="00747D0C">
      <w:pPr>
        <w:pStyle w:val="Titretableau"/>
        <w:jc w:val="both"/>
        <w:rPr>
          <w:rFonts w:cs="Arial"/>
          <w:b w:val="0"/>
          <w:bCs w:val="0"/>
          <w:color w:val="auto"/>
          <w:sz w:val="20"/>
          <w:szCs w:val="20"/>
          <w:u w:val="single"/>
        </w:rPr>
      </w:pPr>
    </w:p>
    <w:p w14:paraId="0A4C8A15" w14:textId="715A3CDD" w:rsidR="00FF2016" w:rsidRPr="00AB4ECD" w:rsidRDefault="00FF2016" w:rsidP="00747D0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Au cours de ces opérations, le Maître d’</w:t>
      </w:r>
      <w:r w:rsidR="005C50C2" w:rsidRPr="00AB4ECD">
        <w:rPr>
          <w:rFonts w:ascii="Arial" w:eastAsia="Calibri" w:hAnsi="Arial" w:cs="Arial"/>
          <w:sz w:val="20"/>
          <w:szCs w:val="20"/>
          <w:lang w:eastAsia="en-US"/>
        </w:rPr>
        <w:t>œuvre</w:t>
      </w:r>
      <w:r w:rsidRPr="00AB4ECD">
        <w:rPr>
          <w:rFonts w:ascii="Arial" w:eastAsia="Calibri" w:hAnsi="Arial" w:cs="Arial"/>
          <w:sz w:val="20"/>
          <w:szCs w:val="20"/>
          <w:lang w:eastAsia="en-US"/>
        </w:rPr>
        <w:t xml:space="preserve"> dresse la liste de ses observations et, en particulier, des reprises à exécuter par</w:t>
      </w:r>
      <w:r w:rsidR="005C50C2" w:rsidRPr="00AB4ECD">
        <w:rPr>
          <w:rFonts w:ascii="Arial" w:eastAsia="Calibri" w:hAnsi="Arial" w:cs="Arial"/>
          <w:sz w:val="20"/>
          <w:szCs w:val="20"/>
          <w:lang w:eastAsia="en-US"/>
        </w:rPr>
        <w:t xml:space="preserve">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pour le moment de la réception.</w:t>
      </w:r>
    </w:p>
    <w:p w14:paraId="0CA62502" w14:textId="77777777" w:rsidR="003C07A8" w:rsidRPr="00AB4ECD" w:rsidRDefault="003C07A8" w:rsidP="00747D0C">
      <w:pPr>
        <w:autoSpaceDE w:val="0"/>
        <w:autoSpaceDN w:val="0"/>
        <w:adjustRightInd w:val="0"/>
        <w:jc w:val="both"/>
        <w:rPr>
          <w:rFonts w:ascii="Arial" w:eastAsia="Calibri" w:hAnsi="Arial" w:cs="Arial"/>
          <w:sz w:val="20"/>
          <w:szCs w:val="20"/>
          <w:lang w:eastAsia="en-US"/>
        </w:rPr>
      </w:pPr>
    </w:p>
    <w:p w14:paraId="382E24DF" w14:textId="32AAEF7D" w:rsidR="00FF2016" w:rsidRPr="00AB4ECD" w:rsidRDefault="00FF2016" w:rsidP="00747D0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 Maître d’</w:t>
      </w:r>
      <w:r w:rsidR="005C50C2" w:rsidRPr="00AB4ECD">
        <w:rPr>
          <w:rFonts w:ascii="Arial" w:eastAsia="Calibri" w:hAnsi="Arial" w:cs="Arial"/>
          <w:sz w:val="20"/>
          <w:szCs w:val="20"/>
          <w:lang w:eastAsia="en-US"/>
        </w:rPr>
        <w:t>œuvre</w:t>
      </w:r>
      <w:r w:rsidRPr="00AB4ECD">
        <w:rPr>
          <w:rFonts w:ascii="Arial" w:eastAsia="Calibri" w:hAnsi="Arial" w:cs="Arial"/>
          <w:sz w:val="20"/>
          <w:szCs w:val="20"/>
          <w:lang w:eastAsia="en-US"/>
        </w:rPr>
        <w:t xml:space="preserve"> joint la liste de ses observations et des reprises à exécuter par</w:t>
      </w:r>
      <w:r w:rsidR="005C50C2" w:rsidRPr="00AB4ECD">
        <w:rPr>
          <w:rFonts w:ascii="Arial" w:eastAsia="Calibri" w:hAnsi="Arial" w:cs="Arial"/>
          <w:sz w:val="20"/>
          <w:szCs w:val="20"/>
          <w:lang w:eastAsia="en-US"/>
        </w:rPr>
        <w:t xml:space="preserve"> </w:t>
      </w:r>
      <w:r w:rsidR="00D972BA" w:rsidRPr="00AB4ECD">
        <w:rPr>
          <w:rFonts w:ascii="Arial" w:eastAsia="Calibri" w:hAnsi="Arial" w:cs="Arial"/>
          <w:sz w:val="20"/>
          <w:szCs w:val="20"/>
          <w:lang w:eastAsia="en-US"/>
        </w:rPr>
        <w:t>Le Titulaire</w:t>
      </w:r>
      <w:r w:rsidRPr="00AB4ECD">
        <w:rPr>
          <w:rFonts w:ascii="Arial" w:eastAsia="Calibri" w:hAnsi="Arial" w:cs="Arial"/>
          <w:sz w:val="20"/>
          <w:szCs w:val="20"/>
          <w:lang w:eastAsia="en-US"/>
        </w:rPr>
        <w:t xml:space="preserve"> à son compte-rendu de</w:t>
      </w:r>
      <w:r w:rsidR="005C50C2"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réunion de chantier. Le Maître d’</w:t>
      </w:r>
      <w:r w:rsidR="005C50C2" w:rsidRPr="00AB4ECD">
        <w:rPr>
          <w:rFonts w:ascii="Arial" w:eastAsia="Calibri" w:hAnsi="Arial" w:cs="Arial"/>
          <w:sz w:val="20"/>
          <w:szCs w:val="20"/>
          <w:lang w:eastAsia="en-US"/>
        </w:rPr>
        <w:t>œuvre</w:t>
      </w:r>
      <w:r w:rsidRPr="00AB4ECD">
        <w:rPr>
          <w:rFonts w:ascii="Arial" w:eastAsia="Calibri" w:hAnsi="Arial" w:cs="Arial"/>
          <w:sz w:val="20"/>
          <w:szCs w:val="20"/>
          <w:lang w:eastAsia="en-US"/>
        </w:rPr>
        <w:t xml:space="preserve"> fixe le délai d’exécution des reprises, dont le retard de l’exécution pourra entrainer</w:t>
      </w:r>
      <w:r w:rsidR="00747D0C"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l’application de pénalités</w:t>
      </w:r>
      <w:r w:rsidR="00747D0C" w:rsidRPr="00AB4ECD">
        <w:rPr>
          <w:rFonts w:ascii="Arial" w:eastAsia="Calibri" w:hAnsi="Arial" w:cs="Arial"/>
          <w:sz w:val="20"/>
          <w:szCs w:val="20"/>
          <w:lang w:eastAsia="en-US"/>
        </w:rPr>
        <w:t>.</w:t>
      </w:r>
    </w:p>
    <w:p w14:paraId="5E6C14D7" w14:textId="77777777" w:rsidR="00747D0C" w:rsidRPr="00AB4ECD" w:rsidRDefault="00747D0C" w:rsidP="005C50C2">
      <w:pPr>
        <w:autoSpaceDE w:val="0"/>
        <w:autoSpaceDN w:val="0"/>
        <w:adjustRightInd w:val="0"/>
        <w:rPr>
          <w:rFonts w:ascii="Arial" w:eastAsia="Calibri" w:hAnsi="Arial" w:cs="Arial"/>
          <w:sz w:val="20"/>
          <w:szCs w:val="20"/>
          <w:lang w:eastAsia="en-US"/>
        </w:rPr>
      </w:pPr>
    </w:p>
    <w:p w14:paraId="273FEA25" w14:textId="78723844" w:rsidR="00F47DC6" w:rsidRPr="00AB4ECD" w:rsidRDefault="00F47DC6" w:rsidP="007E27F2">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4</w:t>
      </w:r>
      <w:r w:rsidRPr="00AB4ECD">
        <w:rPr>
          <w:rFonts w:cs="Arial"/>
          <w:b w:val="0"/>
          <w:bCs w:val="0"/>
          <w:color w:val="auto"/>
        </w:rPr>
        <w:t xml:space="preserve">.3 Réception </w:t>
      </w:r>
    </w:p>
    <w:p w14:paraId="1E9CA8C9" w14:textId="500BF583" w:rsidR="00173225" w:rsidRPr="00641430" w:rsidRDefault="00173225" w:rsidP="00173225">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La réception peut être prononcée par le Maître de l’ouvrage avec ou </w:t>
      </w:r>
      <w:r w:rsidR="00930A24" w:rsidRPr="00641430">
        <w:rPr>
          <w:rFonts w:ascii="Arial" w:eastAsiaTheme="minorHAnsi" w:hAnsi="Arial" w:cs="Arial"/>
          <w:color w:val="000000"/>
          <w:sz w:val="20"/>
          <w:szCs w:val="20"/>
          <w:lang w:eastAsia="en-US"/>
        </w:rPr>
        <w:t>sans réserve</w:t>
      </w:r>
      <w:r w:rsidRPr="00641430">
        <w:rPr>
          <w:rFonts w:ascii="Arial" w:eastAsiaTheme="minorHAnsi" w:hAnsi="Arial" w:cs="Arial"/>
          <w:color w:val="000000"/>
          <w:sz w:val="20"/>
          <w:szCs w:val="20"/>
          <w:lang w:eastAsia="en-US"/>
        </w:rPr>
        <w:t xml:space="preserve"> ou, éventuellement avec réfaction sur le prix.</w:t>
      </w:r>
      <w:r w:rsidR="007A2103" w:rsidRPr="00641430">
        <w:rPr>
          <w:rFonts w:ascii="Arial" w:eastAsiaTheme="minorHAnsi" w:hAnsi="Arial" w:cs="Arial"/>
          <w:color w:val="000000"/>
          <w:sz w:val="20"/>
          <w:szCs w:val="20"/>
          <w:lang w:eastAsia="en-US"/>
        </w:rPr>
        <w:t xml:space="preserve"> </w:t>
      </w:r>
      <w:r w:rsidRPr="00641430">
        <w:rPr>
          <w:rFonts w:ascii="Arial" w:eastAsiaTheme="minorHAnsi" w:hAnsi="Arial" w:cs="Arial"/>
          <w:color w:val="000000"/>
          <w:sz w:val="20"/>
          <w:szCs w:val="20"/>
          <w:lang w:eastAsia="en-US"/>
        </w:rPr>
        <w:t xml:space="preserve">Il peut aussi prononcer un refus de réception. </w:t>
      </w:r>
    </w:p>
    <w:p w14:paraId="4291CC7B" w14:textId="77777777" w:rsidR="00173225" w:rsidRPr="00641430" w:rsidRDefault="00173225" w:rsidP="00173225">
      <w:pPr>
        <w:autoSpaceDE w:val="0"/>
        <w:autoSpaceDN w:val="0"/>
        <w:adjustRightInd w:val="0"/>
        <w:jc w:val="both"/>
        <w:rPr>
          <w:rFonts w:ascii="Arial" w:eastAsiaTheme="minorHAnsi" w:hAnsi="Arial" w:cs="Arial"/>
          <w:color w:val="000000"/>
          <w:sz w:val="20"/>
          <w:szCs w:val="20"/>
          <w:lang w:eastAsia="en-US"/>
        </w:rPr>
      </w:pPr>
    </w:p>
    <w:p w14:paraId="7B03F099" w14:textId="4CB802C7" w:rsidR="00173225" w:rsidRPr="00641430" w:rsidRDefault="00173225" w:rsidP="00173225">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Par dérogation à l’article 17.2.3 </w:t>
      </w:r>
      <w:r w:rsidR="00717A8C" w:rsidRPr="00641430">
        <w:rPr>
          <w:rFonts w:ascii="Arial" w:eastAsiaTheme="minorHAnsi" w:hAnsi="Arial" w:cs="Arial"/>
          <w:color w:val="000000"/>
          <w:sz w:val="20"/>
          <w:szCs w:val="20"/>
          <w:lang w:eastAsia="en-US"/>
        </w:rPr>
        <w:t>de la norme AFNOR NF P03-001</w:t>
      </w:r>
      <w:r w:rsidRPr="00641430">
        <w:rPr>
          <w:rFonts w:ascii="Arial" w:eastAsiaTheme="minorHAnsi" w:hAnsi="Arial" w:cs="Arial"/>
          <w:color w:val="000000"/>
          <w:sz w:val="20"/>
          <w:szCs w:val="20"/>
          <w:lang w:eastAsia="en-US"/>
        </w:rPr>
        <w:t>, le procès-verbal de réception ou de refus de réception (</w:t>
      </w:r>
      <w:r w:rsidR="00B34D55" w:rsidRPr="00641430">
        <w:rPr>
          <w:rFonts w:ascii="Arial" w:eastAsiaTheme="minorHAnsi" w:hAnsi="Arial" w:cs="Arial"/>
          <w:color w:val="000000"/>
          <w:sz w:val="20"/>
          <w:szCs w:val="20"/>
          <w:lang w:eastAsia="en-US"/>
        </w:rPr>
        <w:t>dont le modèle sera fourni par le Maître d’ouvrage</w:t>
      </w:r>
      <w:r w:rsidRPr="00641430">
        <w:rPr>
          <w:rFonts w:ascii="Arial" w:eastAsiaTheme="minorHAnsi" w:hAnsi="Arial" w:cs="Arial"/>
          <w:color w:val="000000"/>
          <w:sz w:val="20"/>
          <w:szCs w:val="20"/>
          <w:lang w:eastAsia="en-US"/>
        </w:rPr>
        <w:t>), préparé par le Maître d'</w:t>
      </w:r>
      <w:r w:rsidR="00CD5A3C" w:rsidRPr="00641430">
        <w:rPr>
          <w:rFonts w:ascii="Arial" w:eastAsiaTheme="minorHAnsi" w:hAnsi="Arial" w:cs="Arial"/>
          <w:color w:val="000000"/>
          <w:sz w:val="20"/>
          <w:szCs w:val="20"/>
          <w:lang w:eastAsia="en-US"/>
        </w:rPr>
        <w:t>œuvre</w:t>
      </w:r>
      <w:r w:rsidRPr="00641430">
        <w:rPr>
          <w:rFonts w:ascii="Arial" w:eastAsiaTheme="minorHAnsi" w:hAnsi="Arial" w:cs="Arial"/>
          <w:color w:val="000000"/>
          <w:sz w:val="20"/>
          <w:szCs w:val="20"/>
          <w:lang w:eastAsia="en-US"/>
        </w:rPr>
        <w:t>, est signé par le Maître de l'ouvrage, qui doit le remettre au titulaire séance tenante ou le lui notifier par lettre recommandée avec avis de réception postal dans un délai de 1</w:t>
      </w:r>
      <w:r w:rsidR="00967681" w:rsidRPr="00641430">
        <w:rPr>
          <w:rFonts w:ascii="Arial" w:eastAsiaTheme="minorHAnsi" w:hAnsi="Arial" w:cs="Arial"/>
          <w:color w:val="000000"/>
          <w:sz w:val="20"/>
          <w:szCs w:val="20"/>
          <w:lang w:eastAsia="en-US"/>
        </w:rPr>
        <w:t>5</w:t>
      </w:r>
      <w:r w:rsidRPr="00641430">
        <w:rPr>
          <w:rFonts w:ascii="Arial" w:eastAsiaTheme="minorHAnsi" w:hAnsi="Arial" w:cs="Arial"/>
          <w:color w:val="000000"/>
          <w:sz w:val="20"/>
          <w:szCs w:val="20"/>
          <w:lang w:eastAsia="en-US"/>
        </w:rPr>
        <w:t xml:space="preserve"> jours à compter du dernier jour de la visite de réception. </w:t>
      </w:r>
    </w:p>
    <w:p w14:paraId="37E9C757" w14:textId="77777777" w:rsidR="00173225" w:rsidRPr="00641430" w:rsidRDefault="00173225" w:rsidP="00173225">
      <w:pPr>
        <w:autoSpaceDE w:val="0"/>
        <w:autoSpaceDN w:val="0"/>
        <w:adjustRightInd w:val="0"/>
        <w:jc w:val="both"/>
        <w:rPr>
          <w:rFonts w:ascii="Arial" w:eastAsiaTheme="minorHAnsi" w:hAnsi="Arial" w:cs="Arial"/>
          <w:color w:val="000000"/>
          <w:sz w:val="20"/>
          <w:szCs w:val="20"/>
          <w:lang w:eastAsia="en-US"/>
        </w:rPr>
      </w:pPr>
    </w:p>
    <w:p w14:paraId="613205A8" w14:textId="77777777" w:rsidR="00173225" w:rsidRPr="00641430" w:rsidRDefault="00173225" w:rsidP="00173225">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Elle prend effet à partir de cette date qui sera expressément notifiée au titulaire et qui servira de point de départ aux garanties contractuelles et légales. </w:t>
      </w:r>
    </w:p>
    <w:p w14:paraId="43D4CFE5" w14:textId="77777777" w:rsidR="00173225" w:rsidRPr="00641430" w:rsidRDefault="00173225" w:rsidP="00173225">
      <w:pPr>
        <w:autoSpaceDE w:val="0"/>
        <w:autoSpaceDN w:val="0"/>
        <w:adjustRightInd w:val="0"/>
        <w:jc w:val="both"/>
        <w:rPr>
          <w:rFonts w:ascii="Arial" w:eastAsiaTheme="minorHAnsi" w:hAnsi="Arial" w:cs="Arial"/>
          <w:color w:val="000000"/>
          <w:sz w:val="20"/>
          <w:szCs w:val="20"/>
          <w:lang w:eastAsia="en-US"/>
        </w:rPr>
      </w:pPr>
    </w:p>
    <w:p w14:paraId="3C7761E2" w14:textId="4FAAD78B" w:rsidR="00B210C7" w:rsidRPr="00641430" w:rsidRDefault="00173225" w:rsidP="00173225">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 xml:space="preserve">Dans le cas où les travaux nécessaires pour remédier </w:t>
      </w:r>
      <w:r w:rsidR="003A43BC" w:rsidRPr="00641430">
        <w:rPr>
          <w:rFonts w:ascii="Arial" w:eastAsiaTheme="minorHAnsi" w:hAnsi="Arial" w:cs="Arial"/>
          <w:color w:val="000000"/>
          <w:sz w:val="20"/>
          <w:szCs w:val="20"/>
          <w:lang w:eastAsia="en-US"/>
        </w:rPr>
        <w:t xml:space="preserve">aux réserves </w:t>
      </w:r>
      <w:r w:rsidRPr="00641430">
        <w:rPr>
          <w:rFonts w:ascii="Arial" w:eastAsiaTheme="minorHAnsi" w:hAnsi="Arial" w:cs="Arial"/>
          <w:color w:val="000000"/>
          <w:sz w:val="20"/>
          <w:szCs w:val="20"/>
          <w:lang w:eastAsia="en-US"/>
        </w:rPr>
        <w:t>ne seraient pas effectués dans le délai fixé au PV de réception, ou que de</w:t>
      </w:r>
      <w:r w:rsidR="00E43708" w:rsidRPr="00641430">
        <w:rPr>
          <w:rFonts w:ascii="Arial" w:eastAsiaTheme="minorHAnsi" w:hAnsi="Arial" w:cs="Arial"/>
          <w:color w:val="000000"/>
          <w:sz w:val="20"/>
          <w:szCs w:val="20"/>
          <w:lang w:eastAsia="en-US"/>
        </w:rPr>
        <w:t>s</w:t>
      </w:r>
      <w:r w:rsidRPr="00641430">
        <w:rPr>
          <w:rFonts w:ascii="Arial" w:eastAsiaTheme="minorHAnsi" w:hAnsi="Arial" w:cs="Arial"/>
          <w:color w:val="000000"/>
          <w:sz w:val="20"/>
          <w:szCs w:val="20"/>
          <w:lang w:eastAsia="en-US"/>
        </w:rPr>
        <w:t xml:space="preserve"> travaux d’achèvement des ouvrages ne seraient pas effectués </w:t>
      </w:r>
      <w:r w:rsidR="00E43708" w:rsidRPr="00641430">
        <w:rPr>
          <w:rFonts w:ascii="Arial" w:eastAsiaTheme="minorHAnsi" w:hAnsi="Arial" w:cs="Arial"/>
          <w:color w:val="000000"/>
          <w:sz w:val="20"/>
          <w:szCs w:val="20"/>
          <w:lang w:eastAsia="en-US"/>
        </w:rPr>
        <w:t>empêchant ainsi la réception</w:t>
      </w:r>
      <w:r w:rsidRPr="00641430">
        <w:rPr>
          <w:rFonts w:ascii="Arial" w:eastAsiaTheme="minorHAnsi" w:hAnsi="Arial" w:cs="Arial"/>
          <w:color w:val="000000"/>
          <w:sz w:val="20"/>
          <w:szCs w:val="20"/>
          <w:lang w:eastAsia="en-US"/>
        </w:rPr>
        <w:t>, et après mise en demeure restée sans effet, le Maître d’ouvrage peut les faire exécuter aux frais et risques de l'entreprise défaillante</w:t>
      </w:r>
      <w:r w:rsidR="00C27265" w:rsidRPr="00641430">
        <w:rPr>
          <w:rFonts w:ascii="Arial" w:eastAsiaTheme="minorHAnsi" w:hAnsi="Arial" w:cs="Arial"/>
          <w:color w:val="000000"/>
          <w:sz w:val="20"/>
          <w:szCs w:val="20"/>
          <w:lang w:eastAsia="en-US"/>
        </w:rPr>
        <w:t>.</w:t>
      </w:r>
      <w:r w:rsidRPr="00641430">
        <w:rPr>
          <w:rFonts w:ascii="Arial" w:eastAsiaTheme="minorHAnsi" w:hAnsi="Arial" w:cs="Arial"/>
          <w:color w:val="000000"/>
          <w:sz w:val="20"/>
          <w:szCs w:val="20"/>
          <w:lang w:eastAsia="en-US"/>
        </w:rPr>
        <w:t xml:space="preserve"> </w:t>
      </w:r>
    </w:p>
    <w:p w14:paraId="673E011D" w14:textId="77777777" w:rsidR="00B210C7" w:rsidRPr="00641430" w:rsidRDefault="00B210C7" w:rsidP="00173225">
      <w:pPr>
        <w:autoSpaceDE w:val="0"/>
        <w:autoSpaceDN w:val="0"/>
        <w:adjustRightInd w:val="0"/>
        <w:jc w:val="both"/>
        <w:rPr>
          <w:rFonts w:ascii="Arial" w:eastAsiaTheme="minorHAnsi" w:hAnsi="Arial" w:cs="Arial"/>
          <w:color w:val="000000"/>
          <w:sz w:val="20"/>
          <w:szCs w:val="20"/>
          <w:lang w:eastAsia="en-US"/>
        </w:rPr>
      </w:pPr>
    </w:p>
    <w:p w14:paraId="241A5501" w14:textId="011ED969" w:rsidR="00173225" w:rsidRPr="00641430" w:rsidRDefault="00173225" w:rsidP="00B210C7">
      <w:pPr>
        <w:autoSpaceDE w:val="0"/>
        <w:autoSpaceDN w:val="0"/>
        <w:adjustRightInd w:val="0"/>
        <w:jc w:val="both"/>
        <w:rPr>
          <w:rFonts w:ascii="Arial" w:eastAsiaTheme="minorHAnsi" w:hAnsi="Arial" w:cs="Arial"/>
          <w:color w:val="000000"/>
          <w:sz w:val="20"/>
          <w:szCs w:val="20"/>
          <w:lang w:eastAsia="en-US"/>
        </w:rPr>
      </w:pPr>
      <w:r w:rsidRPr="00641430">
        <w:rPr>
          <w:rFonts w:ascii="Arial" w:eastAsiaTheme="minorHAnsi" w:hAnsi="Arial" w:cs="Arial"/>
          <w:color w:val="000000"/>
          <w:sz w:val="20"/>
          <w:szCs w:val="20"/>
          <w:lang w:eastAsia="en-US"/>
        </w:rPr>
        <w:t>La réception peut</w:t>
      </w:r>
      <w:r w:rsidR="00B210C7" w:rsidRPr="00641430">
        <w:rPr>
          <w:rFonts w:ascii="Arial" w:eastAsiaTheme="minorHAnsi" w:hAnsi="Arial" w:cs="Arial"/>
          <w:color w:val="000000"/>
          <w:sz w:val="20"/>
          <w:szCs w:val="20"/>
          <w:lang w:eastAsia="en-US"/>
        </w:rPr>
        <w:t xml:space="preserve"> également</w:t>
      </w:r>
      <w:r w:rsidRPr="00641430">
        <w:rPr>
          <w:rFonts w:ascii="Arial" w:eastAsiaTheme="minorHAnsi" w:hAnsi="Arial" w:cs="Arial"/>
          <w:color w:val="000000"/>
          <w:sz w:val="20"/>
          <w:szCs w:val="20"/>
          <w:lang w:eastAsia="en-US"/>
        </w:rPr>
        <w:t xml:space="preserve"> être différée. </w:t>
      </w:r>
      <w:r w:rsidRPr="00641430">
        <w:rPr>
          <w:rFonts w:ascii="Arial" w:eastAsiaTheme="minorHAnsi" w:hAnsi="Arial" w:cs="Arial"/>
          <w:color w:val="000000"/>
          <w:sz w:val="20"/>
          <w:szCs w:val="20"/>
        </w:rPr>
        <w:t>Celle-ci ne sera alors prononcée qu'à l'issue de la période ouverte à l'entreprise pour exécuter la prestation.</w:t>
      </w:r>
    </w:p>
    <w:p w14:paraId="0AEE3F92" w14:textId="77777777" w:rsidR="00824412" w:rsidRPr="00641430" w:rsidRDefault="00824412" w:rsidP="00173225">
      <w:pPr>
        <w:pStyle w:val="Titretableau"/>
        <w:jc w:val="both"/>
        <w:rPr>
          <w:rFonts w:eastAsiaTheme="minorHAnsi" w:cs="Arial"/>
          <w:b w:val="0"/>
          <w:bCs w:val="0"/>
          <w:color w:val="000000"/>
          <w:sz w:val="20"/>
          <w:szCs w:val="20"/>
        </w:rPr>
      </w:pPr>
    </w:p>
    <w:p w14:paraId="0C1BFE38" w14:textId="1032447F" w:rsidR="0047726A" w:rsidRPr="00AB4ECD" w:rsidRDefault="00F47DC6" w:rsidP="007E27F2">
      <w:pPr>
        <w:pStyle w:val="Titretableau"/>
        <w:jc w:val="both"/>
        <w:rPr>
          <w:rFonts w:cs="Arial"/>
          <w:b w:val="0"/>
          <w:bCs w:val="0"/>
          <w:color w:val="auto"/>
        </w:rPr>
      </w:pPr>
      <w:r w:rsidRPr="00D46E62">
        <w:rPr>
          <w:rFonts w:cs="Arial"/>
          <w:b w:val="0"/>
          <w:bCs w:val="0"/>
          <w:color w:val="auto"/>
        </w:rPr>
        <w:t>1</w:t>
      </w:r>
      <w:r w:rsidR="0022114B" w:rsidRPr="00AB4ECD">
        <w:rPr>
          <w:rFonts w:cs="Arial"/>
          <w:b w:val="0"/>
          <w:bCs w:val="0"/>
          <w:color w:val="auto"/>
        </w:rPr>
        <w:t>4</w:t>
      </w:r>
      <w:r w:rsidRPr="00AB4ECD">
        <w:rPr>
          <w:rFonts w:cs="Arial"/>
          <w:b w:val="0"/>
          <w:bCs w:val="0"/>
          <w:color w:val="auto"/>
        </w:rPr>
        <w:t xml:space="preserve">.4 </w:t>
      </w:r>
      <w:r w:rsidR="00EC20E5" w:rsidRPr="00AB4ECD">
        <w:rPr>
          <w:rFonts w:cs="Arial"/>
          <w:b w:val="0"/>
          <w:bCs w:val="0"/>
          <w:color w:val="auto"/>
        </w:rPr>
        <w:t>Refus de récept</w:t>
      </w:r>
      <w:r w:rsidR="00D951B8" w:rsidRPr="00AB4ECD">
        <w:rPr>
          <w:rFonts w:cs="Arial"/>
          <w:b w:val="0"/>
          <w:bCs w:val="0"/>
          <w:color w:val="auto"/>
        </w:rPr>
        <w:t xml:space="preserve">ion </w:t>
      </w:r>
    </w:p>
    <w:p w14:paraId="458B8161" w14:textId="145E2FF0" w:rsidR="003807F5" w:rsidRPr="00AB4ECD" w:rsidRDefault="003807F5" w:rsidP="003807F5">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refus de réception ne peut être motivé que par l'inachèvement des ouvrages, par un ensemble d'imperfections équivalent à un inachèvement ou nécessitant des reprises d'ouvrages, ou plus généralement par tout non-respect des dispositions contractuelles et des règles de l'art. </w:t>
      </w:r>
    </w:p>
    <w:p w14:paraId="7C61D124" w14:textId="77777777" w:rsidR="004774B5" w:rsidRPr="00AB4ECD" w:rsidRDefault="004774B5" w:rsidP="003807F5">
      <w:pPr>
        <w:pStyle w:val="paragraph"/>
        <w:spacing w:before="0" w:beforeAutospacing="0" w:after="0" w:afterAutospacing="0"/>
        <w:jc w:val="both"/>
        <w:textAlignment w:val="baseline"/>
        <w:rPr>
          <w:rFonts w:ascii="Arial" w:eastAsia="Calibri" w:hAnsi="Arial" w:cs="Arial"/>
          <w:sz w:val="20"/>
          <w:szCs w:val="20"/>
          <w:lang w:eastAsia="en-US"/>
        </w:rPr>
      </w:pPr>
    </w:p>
    <w:p w14:paraId="13EF4926" w14:textId="4FA152CE" w:rsidR="003807F5" w:rsidRPr="00AB4ECD" w:rsidRDefault="003807F5" w:rsidP="003807F5">
      <w:pPr>
        <w:pStyle w:val="paragraph"/>
        <w:spacing w:before="0" w:beforeAutospacing="0" w:after="0" w:afterAutospacing="0"/>
        <w:ind w:left="270" w:hanging="27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motifs de refus de réception doivent être explicités au procès-verbal. </w:t>
      </w:r>
    </w:p>
    <w:p w14:paraId="7AF28512" w14:textId="77777777" w:rsidR="004774B5" w:rsidRPr="00AB4ECD" w:rsidRDefault="004774B5" w:rsidP="003807F5">
      <w:pPr>
        <w:pStyle w:val="paragraph"/>
        <w:spacing w:before="0" w:beforeAutospacing="0" w:after="0" w:afterAutospacing="0"/>
        <w:ind w:left="270" w:hanging="270"/>
        <w:jc w:val="both"/>
        <w:textAlignment w:val="baseline"/>
        <w:rPr>
          <w:rFonts w:ascii="Arial" w:eastAsia="Calibri" w:hAnsi="Arial" w:cs="Arial"/>
          <w:sz w:val="20"/>
          <w:szCs w:val="20"/>
          <w:lang w:eastAsia="en-US"/>
        </w:rPr>
      </w:pPr>
    </w:p>
    <w:p w14:paraId="5DD5E14A" w14:textId="77777777" w:rsidR="003807F5" w:rsidRPr="00AB4ECD" w:rsidRDefault="003807F5" w:rsidP="003807F5">
      <w:pPr>
        <w:pStyle w:val="paragraph"/>
        <w:spacing w:before="0" w:beforeAutospacing="0" w:after="0" w:afterAutospacing="0"/>
        <w:ind w:left="270" w:hanging="27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Dès que le refus de réception est acquis, les titulaires doivent : </w:t>
      </w:r>
    </w:p>
    <w:p w14:paraId="53DE7007" w14:textId="77777777" w:rsidR="00A133A5" w:rsidRPr="00AB4ECD" w:rsidRDefault="00A133A5" w:rsidP="003807F5">
      <w:pPr>
        <w:pStyle w:val="paragraph"/>
        <w:spacing w:before="0" w:beforeAutospacing="0" w:after="0" w:afterAutospacing="0"/>
        <w:ind w:left="270" w:hanging="270"/>
        <w:jc w:val="both"/>
        <w:textAlignment w:val="baseline"/>
        <w:rPr>
          <w:rFonts w:ascii="Arial" w:eastAsia="Calibri" w:hAnsi="Arial" w:cs="Arial"/>
          <w:sz w:val="20"/>
          <w:szCs w:val="20"/>
          <w:lang w:eastAsia="en-US"/>
        </w:rPr>
      </w:pPr>
    </w:p>
    <w:p w14:paraId="7130AD58" w14:textId="070859E0" w:rsidR="003807F5" w:rsidRPr="00AB4ECD" w:rsidRDefault="003807F5" w:rsidP="000D0A7B">
      <w:pPr>
        <w:pStyle w:val="Paragraphedeliste"/>
        <w:numPr>
          <w:ilvl w:val="0"/>
          <w:numId w:val="26"/>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soit admettre les motifs de refus, </w:t>
      </w:r>
      <w:r w:rsidR="00A133A5" w:rsidRPr="00AB4ECD">
        <w:rPr>
          <w:rFonts w:ascii="Arial" w:eastAsia="Calibri" w:hAnsi="Arial" w:cs="Arial"/>
          <w:sz w:val="20"/>
          <w:szCs w:val="20"/>
          <w:lang w:val="fr-FR" w:eastAsia="en-US"/>
        </w:rPr>
        <w:t xml:space="preserve">puis </w:t>
      </w:r>
      <w:r w:rsidRPr="00AB4ECD">
        <w:rPr>
          <w:rFonts w:ascii="Arial" w:eastAsia="Calibri" w:hAnsi="Arial" w:cs="Arial"/>
          <w:sz w:val="20"/>
          <w:szCs w:val="20"/>
          <w:lang w:eastAsia="en-US"/>
        </w:rPr>
        <w:t>achever les travaux et demander une nouvelle fois la réception, </w:t>
      </w:r>
    </w:p>
    <w:p w14:paraId="49E49136" w14:textId="6ABAF874" w:rsidR="00930A24" w:rsidRPr="00AB4ECD" w:rsidRDefault="003807F5" w:rsidP="000D0A7B">
      <w:pPr>
        <w:pStyle w:val="Paragraphedeliste"/>
        <w:numPr>
          <w:ilvl w:val="0"/>
          <w:numId w:val="26"/>
        </w:num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soit demander, dans les conditions spécifiées à l’article 17.3</w:t>
      </w:r>
      <w:r w:rsidR="00B5309A" w:rsidRPr="00AB4ECD">
        <w:rPr>
          <w:rFonts w:ascii="Arial" w:eastAsia="Calibri" w:hAnsi="Arial" w:cs="Arial"/>
          <w:sz w:val="20"/>
          <w:szCs w:val="20"/>
          <w:lang w:val="fr-FR" w:eastAsia="en-US"/>
        </w:rPr>
        <w:t xml:space="preserve"> de la norme AFNOR NF P03-001</w:t>
      </w:r>
      <w:r w:rsidRPr="00AB4ECD">
        <w:rPr>
          <w:rFonts w:ascii="Arial" w:eastAsia="Calibri" w:hAnsi="Arial" w:cs="Arial"/>
          <w:sz w:val="20"/>
          <w:szCs w:val="20"/>
          <w:lang w:eastAsia="en-US"/>
        </w:rPr>
        <w:t>, la nomination d'un expert chargé de constater la réalité ou l'inexistence des motifs de refus de réception et de fixer le coût des travaux de réfection.</w:t>
      </w:r>
    </w:p>
    <w:p w14:paraId="0D1F5EB7" w14:textId="7D492AF4" w:rsidR="00BA327F" w:rsidRPr="00AB4ECD" w:rsidRDefault="00BA327F" w:rsidP="0029146D">
      <w:pPr>
        <w:autoSpaceDE w:val="0"/>
        <w:autoSpaceDN w:val="0"/>
        <w:adjustRightInd w:val="0"/>
        <w:jc w:val="both"/>
        <w:rPr>
          <w:rFonts w:ascii="Arial" w:eastAsia="Calibri" w:hAnsi="Arial" w:cs="Arial"/>
          <w:sz w:val="20"/>
          <w:szCs w:val="20"/>
          <w:lang w:eastAsia="en-US"/>
        </w:rPr>
      </w:pPr>
    </w:p>
    <w:p w14:paraId="2F23AD07" w14:textId="737A845D" w:rsidR="00FF30B8" w:rsidRPr="00641430" w:rsidRDefault="00A23D9E" w:rsidP="00BA327F">
      <w:pPr>
        <w:autoSpaceDE w:val="0"/>
        <w:autoSpaceDN w:val="0"/>
        <w:adjustRightInd w:val="0"/>
        <w:rPr>
          <w:rFonts w:ascii="Arial" w:eastAsiaTheme="minorHAnsi" w:hAnsi="Arial" w:cs="Arial"/>
          <w:color w:val="000000"/>
          <w:sz w:val="22"/>
          <w:szCs w:val="22"/>
          <w:lang w:eastAsia="en-US"/>
        </w:rPr>
      </w:pPr>
      <w:r w:rsidRPr="00641430">
        <w:rPr>
          <w:rFonts w:ascii="Arial" w:eastAsiaTheme="minorHAnsi" w:hAnsi="Arial" w:cs="Arial"/>
          <w:color w:val="000000"/>
          <w:sz w:val="22"/>
          <w:szCs w:val="22"/>
          <w:lang w:eastAsia="en-US"/>
        </w:rPr>
        <w:t>1</w:t>
      </w:r>
      <w:r w:rsidR="0022114B" w:rsidRPr="00641430">
        <w:rPr>
          <w:rFonts w:ascii="Arial" w:eastAsiaTheme="minorHAnsi" w:hAnsi="Arial" w:cs="Arial"/>
          <w:color w:val="000000"/>
          <w:sz w:val="22"/>
          <w:szCs w:val="22"/>
          <w:lang w:eastAsia="en-US"/>
        </w:rPr>
        <w:t>4</w:t>
      </w:r>
      <w:r w:rsidRPr="00641430">
        <w:rPr>
          <w:rFonts w:ascii="Arial" w:eastAsiaTheme="minorHAnsi" w:hAnsi="Arial" w:cs="Arial"/>
          <w:color w:val="000000"/>
          <w:sz w:val="22"/>
          <w:szCs w:val="22"/>
          <w:lang w:eastAsia="en-US"/>
        </w:rPr>
        <w:t xml:space="preserve">.5 Réception avec réserves </w:t>
      </w:r>
    </w:p>
    <w:p w14:paraId="01AB6894" w14:textId="102B9F50" w:rsidR="00A23D9E" w:rsidRPr="00641430" w:rsidRDefault="00A23D9E" w:rsidP="00BA327F">
      <w:pPr>
        <w:autoSpaceDE w:val="0"/>
        <w:autoSpaceDN w:val="0"/>
        <w:adjustRightInd w:val="0"/>
        <w:rPr>
          <w:rFonts w:ascii="Arial" w:eastAsiaTheme="minorHAnsi" w:hAnsi="Arial" w:cs="Arial"/>
          <w:color w:val="000000"/>
          <w:sz w:val="22"/>
          <w:szCs w:val="22"/>
          <w:u w:val="single"/>
          <w:lang w:eastAsia="en-US"/>
        </w:rPr>
      </w:pPr>
    </w:p>
    <w:p w14:paraId="18AA804E" w14:textId="26DA6A2D" w:rsidR="00A23D9E" w:rsidRPr="00AB4ECD" w:rsidRDefault="00840756" w:rsidP="00A23D9E">
      <w:pPr>
        <w:pStyle w:val="paragraph"/>
        <w:spacing w:before="0" w:beforeAutospacing="0" w:after="0" w:afterAutospacing="0"/>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 xml:space="preserve">Par dérogation à </w:t>
      </w:r>
      <w:r w:rsidRPr="00AB4ECD">
        <w:rPr>
          <w:rFonts w:ascii="Arial" w:eastAsia="Calibri" w:hAnsi="Arial" w:cs="Arial"/>
          <w:sz w:val="20"/>
          <w:szCs w:val="20"/>
          <w:lang w:eastAsia="en-US"/>
        </w:rPr>
        <w:t>l’article 17.2.5.2</w:t>
      </w:r>
      <w:r w:rsidRPr="00AB4ECD">
        <w:rPr>
          <w:rFonts w:ascii="Arial" w:hAnsi="Arial" w:cs="Arial"/>
        </w:rPr>
        <w:t xml:space="preserve"> </w:t>
      </w:r>
      <w:r w:rsidRPr="00D46E62">
        <w:rPr>
          <w:rFonts w:ascii="Arial" w:eastAsia="Calibri" w:hAnsi="Arial" w:cs="Arial"/>
          <w:sz w:val="20"/>
          <w:szCs w:val="20"/>
          <w:lang w:eastAsia="en-US"/>
        </w:rPr>
        <w:t>de la norme AFNOR NF P03-001, s</w:t>
      </w:r>
      <w:r w:rsidR="0081624B" w:rsidRPr="00AB4ECD">
        <w:rPr>
          <w:rFonts w:ascii="Arial" w:eastAsia="Calibri" w:hAnsi="Arial" w:cs="Arial"/>
          <w:sz w:val="20"/>
          <w:szCs w:val="20"/>
          <w:lang w:eastAsia="en-US"/>
        </w:rPr>
        <w:t>auf commun accord écrit, l</w:t>
      </w:r>
      <w:r w:rsidR="00A23D9E" w:rsidRPr="00AB4ECD">
        <w:rPr>
          <w:rFonts w:ascii="Arial" w:eastAsia="Calibri" w:hAnsi="Arial" w:cs="Arial"/>
          <w:sz w:val="20"/>
          <w:szCs w:val="20"/>
          <w:lang w:eastAsia="en-US"/>
        </w:rPr>
        <w:t xml:space="preserve">e titulaire dispose d'un délai </w:t>
      </w:r>
      <w:r w:rsidR="0081624B" w:rsidRPr="00AB4ECD">
        <w:rPr>
          <w:rFonts w:ascii="Arial" w:eastAsia="Calibri" w:hAnsi="Arial" w:cs="Arial"/>
          <w:sz w:val="20"/>
          <w:szCs w:val="20"/>
          <w:lang w:eastAsia="en-US"/>
        </w:rPr>
        <w:t>de</w:t>
      </w:r>
      <w:r w:rsidR="00A23D9E" w:rsidRPr="00AB4ECD">
        <w:rPr>
          <w:rFonts w:ascii="Arial" w:eastAsia="Calibri" w:hAnsi="Arial" w:cs="Arial"/>
          <w:sz w:val="20"/>
          <w:szCs w:val="20"/>
          <w:lang w:eastAsia="en-US"/>
        </w:rPr>
        <w:t xml:space="preserve"> 20 jours à compter du jour de la réception du procès-verbal pour lever les réserves. </w:t>
      </w:r>
    </w:p>
    <w:p w14:paraId="539FF5C7" w14:textId="77777777" w:rsidR="008B035D" w:rsidRPr="00AB4ECD" w:rsidRDefault="008B035D" w:rsidP="00A23D9E">
      <w:pPr>
        <w:pStyle w:val="paragraph"/>
        <w:spacing w:before="0" w:beforeAutospacing="0" w:after="0" w:afterAutospacing="0"/>
        <w:jc w:val="both"/>
        <w:textAlignment w:val="baseline"/>
        <w:rPr>
          <w:rFonts w:ascii="Arial" w:eastAsia="Calibri" w:hAnsi="Arial" w:cs="Arial"/>
          <w:sz w:val="20"/>
          <w:szCs w:val="20"/>
          <w:lang w:eastAsia="en-US"/>
        </w:rPr>
      </w:pPr>
    </w:p>
    <w:p w14:paraId="6008E708" w14:textId="3AA4B2AD" w:rsidR="00A23D9E" w:rsidRPr="00AB4ECD" w:rsidRDefault="00A23D9E" w:rsidP="00A23D9E">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Passé ce délai, le Maître de l'ouvrage pourra faire exécuter les travaux aux frais, risques et périls du titulaire défaillante, de plein droit, après une mise en demeure préalable adressée par lettre recommandée avec avis de réception, restée sans effet pendant un délai de huit (8) jours. </w:t>
      </w:r>
    </w:p>
    <w:p w14:paraId="5B677974" w14:textId="77777777" w:rsidR="008B035D" w:rsidRPr="00AB4ECD" w:rsidRDefault="008B035D" w:rsidP="00A23D9E">
      <w:pPr>
        <w:pStyle w:val="paragraph"/>
        <w:spacing w:before="0" w:beforeAutospacing="0" w:after="0" w:afterAutospacing="0"/>
        <w:jc w:val="both"/>
        <w:textAlignment w:val="baseline"/>
        <w:rPr>
          <w:rFonts w:ascii="Arial" w:eastAsia="Calibri" w:hAnsi="Arial" w:cs="Arial"/>
          <w:sz w:val="20"/>
          <w:szCs w:val="20"/>
          <w:lang w:eastAsia="en-US"/>
        </w:rPr>
      </w:pPr>
    </w:p>
    <w:p w14:paraId="50940EAC" w14:textId="2BAB327B" w:rsidR="00A23D9E" w:rsidRPr="00AB4ECD" w:rsidRDefault="00A23D9E" w:rsidP="00A23D9E">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Si les travaux exécutés par le titulaire pour obtenir la levée des réserves ne sont pas satisfaisants, le titulaire sera mis en demeure par le Maître de l’ouvrage de s’exécuter dans un délai de 8 jours prenant effet à compter de la réception de la mise en demeure. </w:t>
      </w:r>
    </w:p>
    <w:p w14:paraId="61BC5C44" w14:textId="77777777" w:rsidR="008B035D" w:rsidRPr="00AB4ECD" w:rsidRDefault="008B035D" w:rsidP="00A23D9E">
      <w:pPr>
        <w:pStyle w:val="paragraph"/>
        <w:spacing w:before="0" w:beforeAutospacing="0" w:after="0" w:afterAutospacing="0"/>
        <w:jc w:val="both"/>
        <w:textAlignment w:val="baseline"/>
        <w:rPr>
          <w:rFonts w:ascii="Arial" w:eastAsia="Calibri" w:hAnsi="Arial" w:cs="Arial"/>
          <w:sz w:val="20"/>
          <w:szCs w:val="20"/>
          <w:lang w:eastAsia="en-US"/>
        </w:rPr>
      </w:pPr>
    </w:p>
    <w:p w14:paraId="5B03C47C" w14:textId="7096E2D7" w:rsidR="00A23D9E" w:rsidRPr="00AB4ECD" w:rsidRDefault="00A23D9E" w:rsidP="00A23D9E">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pourra contester le </w:t>
      </w:r>
      <w:r w:rsidR="00A666E0" w:rsidRPr="00AB4ECD">
        <w:rPr>
          <w:rFonts w:ascii="Arial" w:eastAsia="Calibri" w:hAnsi="Arial" w:cs="Arial"/>
          <w:sz w:val="20"/>
          <w:szCs w:val="20"/>
          <w:lang w:eastAsia="en-US"/>
        </w:rPr>
        <w:t>bien-fondé</w:t>
      </w:r>
      <w:r w:rsidRPr="00AB4ECD">
        <w:rPr>
          <w:rFonts w:ascii="Arial" w:eastAsia="Calibri" w:hAnsi="Arial" w:cs="Arial"/>
          <w:sz w:val="20"/>
          <w:szCs w:val="20"/>
          <w:lang w:eastAsia="en-US"/>
        </w:rPr>
        <w:t> de la demande du Maître de l’ouvrage dans le délai de 8 jours suivant la date de réception de la mise en demeure susvisée et devra pour se faire obtenir la désignation d’un expert dans les conditions visées à l’article </w:t>
      </w:r>
      <w:r w:rsidR="000A35E6" w:rsidRPr="00AB4ECD">
        <w:rPr>
          <w:rFonts w:ascii="Arial" w:eastAsia="Calibri" w:hAnsi="Arial" w:cs="Arial"/>
          <w:sz w:val="20"/>
          <w:szCs w:val="20"/>
          <w:lang w:eastAsia="en-US"/>
        </w:rPr>
        <w:t>11.4</w:t>
      </w:r>
      <w:r w:rsidRPr="00AB4ECD">
        <w:rPr>
          <w:rFonts w:ascii="Arial" w:eastAsia="Calibri" w:hAnsi="Arial" w:cs="Arial"/>
          <w:sz w:val="20"/>
          <w:szCs w:val="20"/>
          <w:lang w:eastAsia="en-US"/>
        </w:rPr>
        <w:t> ci-avant, aux fins de contester la réalité ou l’inexistence des motifs du refus du Maître de l’ouvrage de lever des réserves, et de fixer le cas échéant le coût des travaux nécessaires à la levée des réserves. </w:t>
      </w:r>
    </w:p>
    <w:p w14:paraId="53A08C8F" w14:textId="77777777" w:rsidR="008B035D" w:rsidRPr="00AB4ECD" w:rsidRDefault="008B035D" w:rsidP="00A23D9E">
      <w:pPr>
        <w:pStyle w:val="paragraph"/>
        <w:spacing w:before="0" w:beforeAutospacing="0" w:after="0" w:afterAutospacing="0"/>
        <w:jc w:val="both"/>
        <w:textAlignment w:val="baseline"/>
        <w:rPr>
          <w:rFonts w:ascii="Arial" w:eastAsia="Calibri" w:hAnsi="Arial" w:cs="Arial"/>
          <w:sz w:val="20"/>
          <w:szCs w:val="20"/>
          <w:lang w:eastAsia="en-US"/>
        </w:rPr>
      </w:pPr>
    </w:p>
    <w:p w14:paraId="3A95A762" w14:textId="22543664" w:rsidR="00A23D9E" w:rsidRPr="00AB4ECD" w:rsidRDefault="00A23D9E" w:rsidP="00A23D9E">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 défaut de contestation du titulaire et si le titulaire ne s’est pas exécuté dans le délai de 8 (huit) </w:t>
      </w:r>
      <w:r w:rsidR="00A666E0" w:rsidRPr="00AB4ECD">
        <w:rPr>
          <w:rFonts w:ascii="Arial" w:eastAsia="Calibri" w:hAnsi="Arial" w:cs="Arial"/>
          <w:sz w:val="20"/>
          <w:szCs w:val="20"/>
          <w:lang w:eastAsia="en-US"/>
        </w:rPr>
        <w:t>jours susvisés</w:t>
      </w:r>
      <w:r w:rsidRPr="00AB4ECD">
        <w:rPr>
          <w:rFonts w:ascii="Arial" w:eastAsia="Calibri" w:hAnsi="Arial" w:cs="Arial"/>
          <w:sz w:val="20"/>
          <w:szCs w:val="20"/>
          <w:lang w:eastAsia="en-US"/>
        </w:rPr>
        <w:t>, le Maître de l’ouvrage pourra de plein droit faire exécuter les travaux nécessaires aux frais et risques du titulaire. </w:t>
      </w:r>
    </w:p>
    <w:p w14:paraId="748B88D1" w14:textId="07B29F54" w:rsidR="00A23D9E" w:rsidRPr="00641430" w:rsidRDefault="00A23D9E" w:rsidP="00BA327F">
      <w:pPr>
        <w:autoSpaceDE w:val="0"/>
        <w:autoSpaceDN w:val="0"/>
        <w:adjustRightInd w:val="0"/>
        <w:rPr>
          <w:rFonts w:ascii="Arial" w:eastAsiaTheme="minorHAnsi" w:hAnsi="Arial" w:cs="Arial"/>
          <w:color w:val="000000"/>
          <w:sz w:val="22"/>
          <w:szCs w:val="22"/>
          <w:u w:val="single"/>
          <w:lang w:eastAsia="en-US"/>
        </w:rPr>
      </w:pPr>
    </w:p>
    <w:p w14:paraId="1146D1F3" w14:textId="3E34E7E2" w:rsidR="005D6FA0" w:rsidRPr="00AB4ECD" w:rsidRDefault="00D951B8" w:rsidP="00824412">
      <w:pPr>
        <w:pStyle w:val="Titretableau"/>
        <w:spacing w:after="0"/>
        <w:jc w:val="both"/>
        <w:rPr>
          <w:rFonts w:cs="Arial"/>
          <w:b w:val="0"/>
          <w:bCs w:val="0"/>
          <w:color w:val="auto"/>
        </w:rPr>
      </w:pPr>
      <w:r w:rsidRPr="00D46E62">
        <w:rPr>
          <w:rFonts w:cs="Arial"/>
          <w:b w:val="0"/>
          <w:bCs w:val="0"/>
          <w:color w:val="auto"/>
        </w:rPr>
        <w:t>1</w:t>
      </w:r>
      <w:r w:rsidR="0022114B" w:rsidRPr="00AB4ECD">
        <w:rPr>
          <w:rFonts w:cs="Arial"/>
          <w:b w:val="0"/>
          <w:bCs w:val="0"/>
          <w:color w:val="auto"/>
        </w:rPr>
        <w:t>4</w:t>
      </w:r>
      <w:r w:rsidRPr="00AB4ECD">
        <w:rPr>
          <w:rFonts w:cs="Arial"/>
          <w:b w:val="0"/>
          <w:bCs w:val="0"/>
          <w:color w:val="auto"/>
        </w:rPr>
        <w:t>.</w:t>
      </w:r>
      <w:r w:rsidR="00943D79" w:rsidRPr="00AB4ECD">
        <w:rPr>
          <w:rFonts w:cs="Arial"/>
          <w:b w:val="0"/>
          <w:bCs w:val="0"/>
          <w:color w:val="auto"/>
        </w:rPr>
        <w:t>6</w:t>
      </w:r>
      <w:r w:rsidRPr="00AB4ECD">
        <w:rPr>
          <w:rFonts w:cs="Arial"/>
          <w:b w:val="0"/>
          <w:bCs w:val="0"/>
          <w:color w:val="auto"/>
        </w:rPr>
        <w:t xml:space="preserve"> </w:t>
      </w:r>
      <w:r w:rsidR="008760C9" w:rsidRPr="00AB4ECD">
        <w:rPr>
          <w:rFonts w:cs="Arial"/>
          <w:b w:val="0"/>
          <w:bCs w:val="0"/>
          <w:color w:val="auto"/>
        </w:rPr>
        <w:t xml:space="preserve">Levée </w:t>
      </w:r>
      <w:r w:rsidR="00130B7B" w:rsidRPr="00AB4ECD">
        <w:rPr>
          <w:rFonts w:cs="Arial"/>
          <w:b w:val="0"/>
          <w:bCs w:val="0"/>
          <w:color w:val="auto"/>
        </w:rPr>
        <w:t xml:space="preserve">des réserves </w:t>
      </w:r>
      <w:r w:rsidR="00AA7956" w:rsidRPr="00AB4ECD">
        <w:rPr>
          <w:rFonts w:cs="Arial"/>
          <w:b w:val="0"/>
          <w:bCs w:val="0"/>
          <w:color w:val="auto"/>
        </w:rPr>
        <w:t>et garantie</w:t>
      </w:r>
      <w:r w:rsidR="006763C5" w:rsidRPr="00AB4ECD">
        <w:rPr>
          <w:rFonts w:cs="Arial"/>
          <w:b w:val="0"/>
          <w:bCs w:val="0"/>
          <w:color w:val="auto"/>
        </w:rPr>
        <w:t xml:space="preserve"> de parfait achèvement </w:t>
      </w:r>
    </w:p>
    <w:p w14:paraId="3DC94094" w14:textId="77777777" w:rsidR="00930A24" w:rsidRPr="00AB4ECD" w:rsidRDefault="00930A24" w:rsidP="00824412">
      <w:pPr>
        <w:pStyle w:val="Titretableau"/>
        <w:spacing w:after="0"/>
        <w:jc w:val="both"/>
        <w:rPr>
          <w:rFonts w:cs="Arial"/>
          <w:b w:val="0"/>
          <w:bCs w:val="0"/>
          <w:color w:val="auto"/>
        </w:rPr>
      </w:pPr>
    </w:p>
    <w:p w14:paraId="32C309EF" w14:textId="6EE7F9EC" w:rsidR="005D6FA0" w:rsidRPr="00AB4ECD" w:rsidRDefault="00D972BA" w:rsidP="00824412">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Le Titulaire</w:t>
      </w:r>
      <w:r w:rsidR="005D6FA0" w:rsidRPr="00AB4ECD">
        <w:rPr>
          <w:rFonts w:ascii="Arial" w:eastAsia="Calibri" w:hAnsi="Arial" w:cs="Arial"/>
          <w:sz w:val="20"/>
          <w:szCs w:val="20"/>
          <w:lang w:eastAsia="en-US"/>
        </w:rPr>
        <w:t xml:space="preserve"> est tenu de réparer tous les désordres signalés par le Maître de l’ouvrage, soit au moyen des réserves</w:t>
      </w:r>
      <w:r w:rsidR="007D6FEB" w:rsidRPr="00AB4ECD">
        <w:rPr>
          <w:rFonts w:ascii="Arial" w:eastAsia="Calibri" w:hAnsi="Arial" w:cs="Arial"/>
          <w:sz w:val="20"/>
          <w:szCs w:val="20"/>
          <w:lang w:eastAsia="en-US"/>
        </w:rPr>
        <w:t xml:space="preserve"> </w:t>
      </w:r>
      <w:r w:rsidR="005D6FA0" w:rsidRPr="00AB4ECD">
        <w:rPr>
          <w:rFonts w:ascii="Arial" w:eastAsia="Calibri" w:hAnsi="Arial" w:cs="Arial"/>
          <w:sz w:val="20"/>
          <w:szCs w:val="20"/>
          <w:lang w:eastAsia="en-US"/>
        </w:rPr>
        <w:t>mentionnées au procès-verbal de réception, soit par voie de</w:t>
      </w:r>
      <w:r w:rsidR="00B65DD5" w:rsidRPr="00AB4ECD">
        <w:rPr>
          <w:rFonts w:ascii="Arial" w:eastAsia="Calibri" w:hAnsi="Arial" w:cs="Arial"/>
          <w:sz w:val="20"/>
          <w:szCs w:val="20"/>
          <w:lang w:eastAsia="en-US"/>
        </w:rPr>
        <w:t xml:space="preserve"> </w:t>
      </w:r>
      <w:r w:rsidR="005D6FA0" w:rsidRPr="00AB4ECD">
        <w:rPr>
          <w:rFonts w:ascii="Arial" w:eastAsia="Calibri" w:hAnsi="Arial" w:cs="Arial"/>
          <w:sz w:val="20"/>
          <w:szCs w:val="20"/>
          <w:lang w:eastAsia="en-US"/>
        </w:rPr>
        <w:t>notification écrite pour ceux révélés dans l’année qui suit la</w:t>
      </w:r>
      <w:r w:rsidR="007D6FEB" w:rsidRPr="00AB4ECD">
        <w:rPr>
          <w:rFonts w:ascii="Arial" w:eastAsia="Calibri" w:hAnsi="Arial" w:cs="Arial"/>
          <w:sz w:val="20"/>
          <w:szCs w:val="20"/>
          <w:lang w:eastAsia="en-US"/>
        </w:rPr>
        <w:t xml:space="preserve"> </w:t>
      </w:r>
      <w:r w:rsidR="005D6FA0" w:rsidRPr="00AB4ECD">
        <w:rPr>
          <w:rFonts w:ascii="Arial" w:eastAsia="Calibri" w:hAnsi="Arial" w:cs="Arial"/>
          <w:sz w:val="20"/>
          <w:szCs w:val="20"/>
          <w:lang w:eastAsia="en-US"/>
        </w:rPr>
        <w:t>réception.</w:t>
      </w:r>
    </w:p>
    <w:p w14:paraId="5D5B410B" w14:textId="77777777" w:rsidR="00B65DD5" w:rsidRPr="00AB4ECD" w:rsidRDefault="00B65DD5" w:rsidP="00B65DD5">
      <w:pPr>
        <w:autoSpaceDE w:val="0"/>
        <w:autoSpaceDN w:val="0"/>
        <w:adjustRightInd w:val="0"/>
        <w:jc w:val="both"/>
        <w:rPr>
          <w:rFonts w:ascii="Arial" w:eastAsia="Calibri" w:hAnsi="Arial" w:cs="Arial"/>
          <w:sz w:val="20"/>
          <w:szCs w:val="20"/>
          <w:lang w:eastAsia="en-US"/>
        </w:rPr>
      </w:pPr>
    </w:p>
    <w:p w14:paraId="26EAC02C" w14:textId="06452B64" w:rsidR="0028627A" w:rsidRPr="00AB4ECD" w:rsidRDefault="005D6FA0" w:rsidP="00B65DD5">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 terme « désordre » est entendu comme toute différence entre les </w:t>
      </w:r>
      <w:r w:rsidR="00D53534" w:rsidRPr="00AB4ECD">
        <w:rPr>
          <w:rFonts w:ascii="Arial" w:eastAsia="Calibri" w:hAnsi="Arial" w:cs="Arial"/>
          <w:sz w:val="20"/>
          <w:szCs w:val="20"/>
          <w:lang w:eastAsia="en-US"/>
        </w:rPr>
        <w:t>prestations prévues au contrat</w:t>
      </w:r>
      <w:r w:rsidRPr="00AB4ECD">
        <w:rPr>
          <w:rFonts w:ascii="Arial" w:eastAsia="Calibri" w:hAnsi="Arial" w:cs="Arial"/>
          <w:sz w:val="20"/>
          <w:szCs w:val="20"/>
          <w:lang w:eastAsia="en-US"/>
        </w:rPr>
        <w:t xml:space="preserve"> et l’ouvrage réalisé, autrement</w:t>
      </w:r>
      <w:r w:rsidR="00B65DD5"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dit, les dommages, les non-conformités, les finitions…</w:t>
      </w:r>
    </w:p>
    <w:p w14:paraId="61B9CF26" w14:textId="304CBECB" w:rsidR="00D1129E" w:rsidRPr="00AB4ECD" w:rsidRDefault="00D1129E" w:rsidP="00B65DD5">
      <w:pPr>
        <w:autoSpaceDE w:val="0"/>
        <w:autoSpaceDN w:val="0"/>
        <w:adjustRightInd w:val="0"/>
        <w:jc w:val="both"/>
        <w:rPr>
          <w:rFonts w:ascii="Arial" w:eastAsia="Calibri" w:hAnsi="Arial" w:cs="Arial"/>
          <w:sz w:val="22"/>
          <w:szCs w:val="22"/>
          <w:lang w:eastAsia="en-US"/>
        </w:rPr>
      </w:pPr>
    </w:p>
    <w:p w14:paraId="0B40515C" w14:textId="0EB0ABEF" w:rsidR="00D1129E" w:rsidRPr="00AB4ECD" w:rsidRDefault="00977157" w:rsidP="00B65DD5">
      <w:pPr>
        <w:autoSpaceDE w:val="0"/>
        <w:autoSpaceDN w:val="0"/>
        <w:adjustRightInd w:val="0"/>
        <w:jc w:val="both"/>
        <w:rPr>
          <w:rFonts w:ascii="Arial" w:eastAsia="Calibri" w:hAnsi="Arial" w:cs="Arial"/>
          <w:sz w:val="22"/>
          <w:szCs w:val="22"/>
          <w:lang w:eastAsia="en-US"/>
        </w:rPr>
      </w:pPr>
      <w:r w:rsidRPr="00AB4ECD">
        <w:rPr>
          <w:rFonts w:ascii="Arial" w:eastAsia="Calibri" w:hAnsi="Arial" w:cs="Arial"/>
          <w:sz w:val="22"/>
          <w:szCs w:val="22"/>
          <w:lang w:eastAsia="en-US"/>
        </w:rPr>
        <w:t>1</w:t>
      </w:r>
      <w:r w:rsidR="0022114B" w:rsidRPr="00AB4ECD">
        <w:rPr>
          <w:rFonts w:ascii="Arial" w:eastAsia="Calibri" w:hAnsi="Arial" w:cs="Arial"/>
          <w:sz w:val="22"/>
          <w:szCs w:val="22"/>
          <w:lang w:eastAsia="en-US"/>
        </w:rPr>
        <w:t>4</w:t>
      </w:r>
      <w:r w:rsidRPr="00AB4ECD">
        <w:rPr>
          <w:rFonts w:ascii="Arial" w:eastAsia="Calibri" w:hAnsi="Arial" w:cs="Arial"/>
          <w:sz w:val="22"/>
          <w:szCs w:val="22"/>
          <w:lang w:eastAsia="en-US"/>
        </w:rPr>
        <w:t xml:space="preserve">.6.1 Levée des réserves </w:t>
      </w:r>
    </w:p>
    <w:p w14:paraId="192EC57D" w14:textId="325B1E3C" w:rsidR="00977157" w:rsidRPr="00AB4ECD" w:rsidRDefault="00977157" w:rsidP="00B65DD5">
      <w:pPr>
        <w:autoSpaceDE w:val="0"/>
        <w:autoSpaceDN w:val="0"/>
        <w:adjustRightInd w:val="0"/>
        <w:jc w:val="both"/>
        <w:rPr>
          <w:rFonts w:ascii="Arial" w:eastAsia="Calibri" w:hAnsi="Arial" w:cs="Arial"/>
          <w:sz w:val="22"/>
          <w:szCs w:val="22"/>
          <w:lang w:eastAsia="en-US"/>
        </w:rPr>
      </w:pPr>
    </w:p>
    <w:p w14:paraId="05E395C0" w14:textId="2AC0B9B5" w:rsidR="00977157" w:rsidRPr="00AB4ECD" w:rsidRDefault="00977157" w:rsidP="008F297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A défaut pour </w:t>
      </w:r>
      <w:r w:rsidR="00D53534"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Pr="00AB4ECD">
        <w:rPr>
          <w:rFonts w:ascii="Arial" w:eastAsia="Calibri" w:hAnsi="Arial" w:cs="Arial"/>
          <w:sz w:val="20"/>
          <w:szCs w:val="20"/>
          <w:lang w:eastAsia="en-US"/>
        </w:rPr>
        <w:t xml:space="preserve"> d’avoir procédé, dans les délais fixés par l’article </w:t>
      </w:r>
      <w:r w:rsidR="00F12036" w:rsidRPr="00AB4ECD">
        <w:rPr>
          <w:rFonts w:ascii="Arial" w:eastAsia="Calibri" w:hAnsi="Arial" w:cs="Arial"/>
          <w:sz w:val="20"/>
          <w:szCs w:val="20"/>
          <w:lang w:eastAsia="en-US"/>
        </w:rPr>
        <w:t>3</w:t>
      </w:r>
      <w:r w:rsidR="00AB750B" w:rsidRPr="00AB4ECD">
        <w:rPr>
          <w:rFonts w:ascii="Arial" w:eastAsia="Calibri" w:hAnsi="Arial" w:cs="Arial"/>
          <w:sz w:val="20"/>
          <w:szCs w:val="20"/>
          <w:lang w:eastAsia="en-US"/>
        </w:rPr>
        <w:t>.1</w:t>
      </w:r>
      <w:r w:rsidRPr="00AB4ECD">
        <w:rPr>
          <w:rFonts w:ascii="Arial" w:eastAsia="Calibri" w:hAnsi="Arial" w:cs="Arial"/>
          <w:sz w:val="20"/>
          <w:szCs w:val="20"/>
          <w:lang w:eastAsia="en-US"/>
        </w:rPr>
        <w:t xml:space="preserve"> </w:t>
      </w:r>
      <w:r w:rsidR="00EC6824" w:rsidRPr="00AB4ECD">
        <w:rPr>
          <w:rFonts w:ascii="Arial" w:eastAsia="Calibri" w:hAnsi="Arial" w:cs="Arial"/>
          <w:sz w:val="20"/>
          <w:szCs w:val="20"/>
          <w:lang w:eastAsia="en-US"/>
        </w:rPr>
        <w:t xml:space="preserve">du </w:t>
      </w:r>
      <w:r w:rsidR="008D3C4F" w:rsidRPr="00AB4ECD">
        <w:rPr>
          <w:rFonts w:ascii="Arial" w:eastAsia="Calibri" w:hAnsi="Arial" w:cs="Arial"/>
          <w:sz w:val="20"/>
          <w:szCs w:val="20"/>
          <w:lang w:eastAsia="en-US"/>
        </w:rPr>
        <w:t xml:space="preserve">présent document </w:t>
      </w:r>
      <w:r w:rsidRPr="00AB4ECD">
        <w:rPr>
          <w:rFonts w:ascii="Arial" w:eastAsia="Calibri" w:hAnsi="Arial" w:cs="Arial"/>
          <w:sz w:val="20"/>
          <w:szCs w:val="20"/>
          <w:lang w:eastAsia="en-US"/>
        </w:rPr>
        <w:t>et par le planning établit par le Maître d’</w:t>
      </w:r>
      <w:r w:rsidR="00A666E0" w:rsidRPr="00AB4ECD">
        <w:rPr>
          <w:rFonts w:ascii="Arial" w:eastAsia="Calibri" w:hAnsi="Arial" w:cs="Arial"/>
          <w:sz w:val="20"/>
          <w:szCs w:val="20"/>
          <w:lang w:eastAsia="en-US"/>
        </w:rPr>
        <w:t>œuvre</w:t>
      </w:r>
      <w:r w:rsidRPr="00AB4ECD">
        <w:rPr>
          <w:rFonts w:ascii="Arial" w:eastAsia="Calibri" w:hAnsi="Arial" w:cs="Arial"/>
          <w:sz w:val="20"/>
          <w:szCs w:val="20"/>
          <w:lang w:eastAsia="en-US"/>
        </w:rPr>
        <w:t xml:space="preserve">, à la levée des réserves, le Maître d’ouvrage considèrera </w:t>
      </w:r>
      <w:r w:rsidR="005B00CC"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Pr="00AB4ECD">
        <w:rPr>
          <w:rFonts w:ascii="Arial" w:eastAsia="Calibri" w:hAnsi="Arial" w:cs="Arial"/>
          <w:sz w:val="20"/>
          <w:szCs w:val="20"/>
          <w:lang w:eastAsia="en-US"/>
        </w:rPr>
        <w:t xml:space="preserve"> comme défaillant et réputé avoir irrévocablement accepté de supporter le coût des Travaux nécessaires à la levée des réserves (ci-après « les Travaux »).</w:t>
      </w:r>
    </w:p>
    <w:p w14:paraId="66B22DED" w14:textId="77777777" w:rsidR="00F725EC" w:rsidRPr="00AB4ECD" w:rsidRDefault="00F725EC" w:rsidP="008F297C">
      <w:pPr>
        <w:autoSpaceDE w:val="0"/>
        <w:autoSpaceDN w:val="0"/>
        <w:adjustRightInd w:val="0"/>
        <w:jc w:val="both"/>
        <w:rPr>
          <w:rFonts w:ascii="Arial" w:eastAsia="Calibri" w:hAnsi="Arial" w:cs="Arial"/>
          <w:sz w:val="20"/>
          <w:szCs w:val="20"/>
          <w:lang w:eastAsia="en-US"/>
        </w:rPr>
      </w:pPr>
    </w:p>
    <w:p w14:paraId="735CD741" w14:textId="7A273FCC" w:rsidR="00977157" w:rsidRPr="00AB4ECD" w:rsidRDefault="00977157" w:rsidP="008F297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 Maître de l’ouvrage sera en droit de faire chiffrer pour le compte </w:t>
      </w:r>
      <w:r w:rsidR="00B5166F"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défaillant le coût des Travaux par toute</w:t>
      </w:r>
      <w:r w:rsidR="008F297C"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entreprise de son choix.</w:t>
      </w:r>
    </w:p>
    <w:p w14:paraId="09FEAEF6" w14:textId="77777777" w:rsidR="008F297C" w:rsidRPr="00AB4ECD" w:rsidRDefault="008F297C" w:rsidP="008F297C">
      <w:pPr>
        <w:autoSpaceDE w:val="0"/>
        <w:autoSpaceDN w:val="0"/>
        <w:adjustRightInd w:val="0"/>
        <w:jc w:val="both"/>
        <w:rPr>
          <w:rFonts w:ascii="Arial" w:eastAsia="Calibri" w:hAnsi="Arial" w:cs="Arial"/>
          <w:sz w:val="20"/>
          <w:szCs w:val="20"/>
          <w:lang w:eastAsia="en-US"/>
        </w:rPr>
      </w:pPr>
    </w:p>
    <w:p w14:paraId="5736FD0A" w14:textId="4A8038FC" w:rsidR="00977157" w:rsidRPr="00AB4ECD" w:rsidRDefault="00977157" w:rsidP="008F297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 Maître de l’ouvrage s’oblige à notifier par écrit, au moyen d’une lettre recommandée avec avis de réception, </w:t>
      </w:r>
      <w:r w:rsidR="00A13B9B" w:rsidRPr="00AB4ECD">
        <w:rPr>
          <w:rFonts w:ascii="Arial" w:eastAsia="Calibri" w:hAnsi="Arial" w:cs="Arial"/>
          <w:sz w:val="20"/>
          <w:szCs w:val="20"/>
          <w:lang w:eastAsia="en-US"/>
        </w:rPr>
        <w:t>au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défaillant le devis de l’entreprise ayant procédé au chiffrage des Travaux.</w:t>
      </w:r>
    </w:p>
    <w:p w14:paraId="5BC30783" w14:textId="77777777" w:rsidR="008F297C" w:rsidRPr="00AB4ECD" w:rsidRDefault="008F297C" w:rsidP="008F297C">
      <w:pPr>
        <w:autoSpaceDE w:val="0"/>
        <w:autoSpaceDN w:val="0"/>
        <w:adjustRightInd w:val="0"/>
        <w:jc w:val="both"/>
        <w:rPr>
          <w:rFonts w:ascii="Arial" w:eastAsia="Calibri" w:hAnsi="Arial" w:cs="Arial"/>
          <w:sz w:val="20"/>
          <w:szCs w:val="20"/>
          <w:lang w:eastAsia="en-US"/>
        </w:rPr>
      </w:pPr>
    </w:p>
    <w:p w14:paraId="10EEAB68" w14:textId="046A775D" w:rsidR="00977157" w:rsidRPr="00AB4ECD" w:rsidRDefault="00977157" w:rsidP="008F297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A défaut pour </w:t>
      </w:r>
      <w:r w:rsidR="00A13B9B"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Pr="00AB4ECD">
        <w:rPr>
          <w:rFonts w:ascii="Arial" w:eastAsia="Calibri" w:hAnsi="Arial" w:cs="Arial"/>
          <w:sz w:val="20"/>
          <w:szCs w:val="20"/>
          <w:lang w:eastAsia="en-US"/>
        </w:rPr>
        <w:t xml:space="preserve"> de revenir sur sa position de non</w:t>
      </w:r>
      <w:r w:rsidR="008F297C" w:rsidRPr="00AB4ECD">
        <w:rPr>
          <w:rFonts w:ascii="Arial" w:eastAsia="Calibri" w:hAnsi="Arial" w:cs="Arial"/>
          <w:sz w:val="20"/>
          <w:szCs w:val="20"/>
          <w:lang w:eastAsia="en-US"/>
        </w:rPr>
        <w:t>-</w:t>
      </w:r>
      <w:r w:rsidRPr="00AB4ECD">
        <w:rPr>
          <w:rFonts w:ascii="Arial" w:eastAsia="Calibri" w:hAnsi="Arial" w:cs="Arial"/>
          <w:sz w:val="20"/>
          <w:szCs w:val="20"/>
          <w:lang w:eastAsia="en-US"/>
        </w:rPr>
        <w:t>intervention dans un délai de 30 jours suivant la réception du</w:t>
      </w:r>
      <w:r w:rsidR="008F297C"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 xml:space="preserve">devis, le Maître de l’ouvrage fera exécuter les Travaux aux frais et risques </w:t>
      </w:r>
      <w:r w:rsidR="0023055B"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défaillant, ce dernier étant forclos</w:t>
      </w:r>
      <w:r w:rsidR="008F297C"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pour en contester le principe et le montant.</w:t>
      </w:r>
    </w:p>
    <w:p w14:paraId="2B93CA75" w14:textId="77777777" w:rsidR="008F297C" w:rsidRPr="00AB4ECD" w:rsidRDefault="008F297C" w:rsidP="008F297C">
      <w:pPr>
        <w:autoSpaceDE w:val="0"/>
        <w:autoSpaceDN w:val="0"/>
        <w:adjustRightInd w:val="0"/>
        <w:jc w:val="both"/>
        <w:rPr>
          <w:rFonts w:ascii="Arial" w:eastAsia="Calibri" w:hAnsi="Arial" w:cs="Arial"/>
          <w:sz w:val="20"/>
          <w:szCs w:val="20"/>
          <w:lang w:eastAsia="en-US"/>
        </w:rPr>
      </w:pPr>
    </w:p>
    <w:p w14:paraId="6CA3A4C2" w14:textId="3D5E3A8E" w:rsidR="00977157" w:rsidRPr="00AB4ECD" w:rsidRDefault="00977157" w:rsidP="008F297C">
      <w:pPr>
        <w:autoSpaceDE w:val="0"/>
        <w:autoSpaceDN w:val="0"/>
        <w:adjustRightInd w:val="0"/>
        <w:jc w:val="both"/>
        <w:rPr>
          <w:rFonts w:ascii="Arial" w:eastAsia="Calibri" w:hAnsi="Arial" w:cs="Arial"/>
          <w:sz w:val="22"/>
          <w:szCs w:val="22"/>
          <w:lang w:eastAsia="en-US"/>
        </w:rPr>
      </w:pPr>
      <w:r w:rsidRPr="00AB4ECD">
        <w:rPr>
          <w:rFonts w:ascii="Arial" w:eastAsia="Calibri" w:hAnsi="Arial" w:cs="Arial"/>
          <w:sz w:val="20"/>
          <w:szCs w:val="20"/>
          <w:lang w:eastAsia="en-US"/>
        </w:rPr>
        <w:t>Le Maître d</w:t>
      </w:r>
      <w:r w:rsidR="008F297C" w:rsidRPr="00AB4ECD">
        <w:rPr>
          <w:rFonts w:ascii="Arial" w:eastAsia="Calibri" w:hAnsi="Arial" w:cs="Arial"/>
          <w:sz w:val="20"/>
          <w:szCs w:val="20"/>
          <w:lang w:eastAsia="en-US"/>
        </w:rPr>
        <w:t>’</w:t>
      </w:r>
      <w:r w:rsidRPr="00AB4ECD">
        <w:rPr>
          <w:rFonts w:ascii="Arial" w:eastAsia="Calibri" w:hAnsi="Arial" w:cs="Arial"/>
          <w:sz w:val="20"/>
          <w:szCs w:val="20"/>
          <w:lang w:eastAsia="en-US"/>
        </w:rPr>
        <w:t>ouvrage sera également autorisé à retenir le coût des Travaux sur le décompte général des sommes restant</w:t>
      </w:r>
      <w:r w:rsidR="008F297C"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 xml:space="preserve">éventuellement dues </w:t>
      </w:r>
      <w:r w:rsidR="009C2E99" w:rsidRPr="00AB4ECD">
        <w:rPr>
          <w:rFonts w:ascii="Arial" w:eastAsia="Calibri" w:hAnsi="Arial" w:cs="Arial"/>
          <w:sz w:val="20"/>
          <w:szCs w:val="20"/>
          <w:lang w:eastAsia="en-US"/>
        </w:rPr>
        <w:t>au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2"/>
          <w:szCs w:val="22"/>
          <w:lang w:eastAsia="en-US"/>
        </w:rPr>
        <w:t>.</w:t>
      </w:r>
    </w:p>
    <w:p w14:paraId="4CCB137A" w14:textId="25B71C1E" w:rsidR="00443AD7" w:rsidRPr="00AB4ECD" w:rsidRDefault="00443AD7" w:rsidP="008F297C">
      <w:pPr>
        <w:autoSpaceDE w:val="0"/>
        <w:autoSpaceDN w:val="0"/>
        <w:adjustRightInd w:val="0"/>
        <w:jc w:val="both"/>
        <w:rPr>
          <w:rFonts w:ascii="Arial" w:eastAsia="Calibri" w:hAnsi="Arial" w:cs="Arial"/>
          <w:sz w:val="22"/>
          <w:szCs w:val="22"/>
          <w:lang w:eastAsia="en-US"/>
        </w:rPr>
      </w:pPr>
    </w:p>
    <w:p w14:paraId="7CBE7AD8" w14:textId="3EA10BFA" w:rsidR="00443AD7" w:rsidRPr="00AB4ECD" w:rsidRDefault="00443AD7" w:rsidP="008F297C">
      <w:pPr>
        <w:autoSpaceDE w:val="0"/>
        <w:autoSpaceDN w:val="0"/>
        <w:adjustRightInd w:val="0"/>
        <w:jc w:val="both"/>
        <w:rPr>
          <w:rFonts w:ascii="Arial" w:eastAsia="Calibri" w:hAnsi="Arial" w:cs="Arial"/>
          <w:sz w:val="22"/>
          <w:szCs w:val="22"/>
          <w:lang w:eastAsia="en-US"/>
        </w:rPr>
      </w:pPr>
      <w:r w:rsidRPr="00AB4ECD">
        <w:rPr>
          <w:rFonts w:ascii="Arial" w:eastAsia="Calibri" w:hAnsi="Arial" w:cs="Arial"/>
          <w:sz w:val="22"/>
          <w:szCs w:val="22"/>
          <w:lang w:eastAsia="en-US"/>
        </w:rPr>
        <w:t>1</w:t>
      </w:r>
      <w:r w:rsidR="0022114B" w:rsidRPr="00AB4ECD">
        <w:rPr>
          <w:rFonts w:ascii="Arial" w:eastAsia="Calibri" w:hAnsi="Arial" w:cs="Arial"/>
          <w:sz w:val="22"/>
          <w:szCs w:val="22"/>
          <w:lang w:eastAsia="en-US"/>
        </w:rPr>
        <w:t>4</w:t>
      </w:r>
      <w:r w:rsidRPr="00AB4ECD">
        <w:rPr>
          <w:rFonts w:ascii="Arial" w:eastAsia="Calibri" w:hAnsi="Arial" w:cs="Arial"/>
          <w:sz w:val="22"/>
          <w:szCs w:val="22"/>
          <w:lang w:eastAsia="en-US"/>
        </w:rPr>
        <w:t xml:space="preserve">.6.2 Garantie de parfait achèvement </w:t>
      </w:r>
    </w:p>
    <w:p w14:paraId="0B5BE9E2" w14:textId="60284184" w:rsidR="00443AD7" w:rsidRPr="00AB4ECD" w:rsidRDefault="00443AD7" w:rsidP="008F297C">
      <w:pPr>
        <w:autoSpaceDE w:val="0"/>
        <w:autoSpaceDN w:val="0"/>
        <w:adjustRightInd w:val="0"/>
        <w:jc w:val="both"/>
        <w:rPr>
          <w:rFonts w:ascii="Arial" w:eastAsia="Calibri" w:hAnsi="Arial" w:cs="Arial"/>
          <w:sz w:val="22"/>
          <w:szCs w:val="22"/>
          <w:lang w:eastAsia="en-US"/>
        </w:rPr>
      </w:pPr>
    </w:p>
    <w:p w14:paraId="03664A8F" w14:textId="46426D0E" w:rsidR="00443AD7" w:rsidRPr="00AB4ECD" w:rsidRDefault="00443AD7" w:rsidP="008F297C">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La durée de la période de garantie de parfait achèvement, dont le début est la date de réception, telle qu'elle est définie au paragraphe 17.2.3.2 </w:t>
      </w:r>
      <w:r w:rsidR="00F7092A" w:rsidRPr="00AB4ECD">
        <w:rPr>
          <w:rFonts w:ascii="Arial" w:eastAsia="Calibri" w:hAnsi="Arial" w:cs="Arial"/>
          <w:sz w:val="20"/>
          <w:szCs w:val="20"/>
          <w:lang w:eastAsia="en-US"/>
        </w:rPr>
        <w:t>de la norme AF</w:t>
      </w:r>
      <w:r w:rsidR="009B0347" w:rsidRPr="00AB4ECD">
        <w:rPr>
          <w:rFonts w:ascii="Arial" w:eastAsia="Calibri" w:hAnsi="Arial" w:cs="Arial"/>
          <w:sz w:val="20"/>
          <w:szCs w:val="20"/>
          <w:lang w:eastAsia="en-US"/>
        </w:rPr>
        <w:t>NOR NF P03-001</w:t>
      </w:r>
      <w:r w:rsidRPr="00AB4ECD">
        <w:rPr>
          <w:rFonts w:ascii="Arial" w:eastAsia="Calibri" w:hAnsi="Arial" w:cs="Arial"/>
          <w:sz w:val="20"/>
          <w:szCs w:val="20"/>
          <w:lang w:eastAsia="en-US"/>
        </w:rPr>
        <w:t xml:space="preserve"> est d'un an.</w:t>
      </w:r>
    </w:p>
    <w:p w14:paraId="5FB7BF7F" w14:textId="77777777" w:rsidR="00AA2686" w:rsidRPr="00AB4ECD" w:rsidRDefault="00AA2686" w:rsidP="008F297C">
      <w:pPr>
        <w:autoSpaceDE w:val="0"/>
        <w:autoSpaceDN w:val="0"/>
        <w:adjustRightInd w:val="0"/>
        <w:jc w:val="both"/>
        <w:rPr>
          <w:rFonts w:ascii="Arial" w:eastAsia="Calibri" w:hAnsi="Arial" w:cs="Arial"/>
          <w:sz w:val="20"/>
          <w:szCs w:val="20"/>
          <w:lang w:eastAsia="en-US"/>
        </w:rPr>
      </w:pPr>
    </w:p>
    <w:p w14:paraId="2038A615" w14:textId="57260DE8"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En outre, au cours de la première année après la réception avec ou sans réserves, dite « </w:t>
      </w:r>
      <w:r w:rsidRPr="00D46E62">
        <w:rPr>
          <w:rFonts w:ascii="Arial" w:eastAsia="Calibri" w:hAnsi="Arial" w:cs="Arial"/>
          <w:sz w:val="20"/>
          <w:szCs w:val="20"/>
          <w:lang w:eastAsia="en-US"/>
        </w:rPr>
        <w:t>année de garantie de parfait achèvement</w:t>
      </w:r>
      <w:r w:rsidRPr="00AB4ECD">
        <w:rPr>
          <w:rFonts w:ascii="Arial" w:eastAsia="Calibri" w:hAnsi="Arial" w:cs="Arial"/>
          <w:sz w:val="20"/>
          <w:szCs w:val="20"/>
          <w:lang w:eastAsia="en-US"/>
        </w:rPr>
        <w:t> </w:t>
      </w:r>
      <w:r w:rsidRPr="00D46E62">
        <w:rPr>
          <w:rFonts w:ascii="Arial" w:eastAsia="Calibri" w:hAnsi="Arial" w:cs="Arial"/>
          <w:sz w:val="20"/>
          <w:szCs w:val="20"/>
          <w:lang w:eastAsia="en-US"/>
        </w:rPr>
        <w:t>», le titulaire est tenue, contractuellement, de remédier à ses frais et risques à tous les désordres qui</w:t>
      </w:r>
      <w:r w:rsidRPr="00AB4ECD">
        <w:rPr>
          <w:rFonts w:ascii="Arial" w:eastAsia="Calibri" w:hAnsi="Arial" w:cs="Arial"/>
          <w:sz w:val="20"/>
          <w:szCs w:val="20"/>
          <w:lang w:eastAsia="en-US"/>
        </w:rPr>
        <w:t xml:space="preserve"> seraient survenus depuis la réception, même dans les menus travaux et de faire tous raccords, exécuter tous les travaux qui seraient reconnus nécessaires ou même seulement utiles et de faire en sorte que l'ouvrage soit conforme à la destination pour laquelle il a été établi. </w:t>
      </w:r>
    </w:p>
    <w:p w14:paraId="69F07158" w14:textId="77777777" w:rsidR="0047750A" w:rsidRPr="00AB4ECD" w:rsidRDefault="0047750A" w:rsidP="00496729">
      <w:pPr>
        <w:pStyle w:val="paragraph"/>
        <w:spacing w:before="0" w:beforeAutospacing="0" w:after="0" w:afterAutospacing="0"/>
        <w:jc w:val="both"/>
        <w:textAlignment w:val="baseline"/>
        <w:rPr>
          <w:rFonts w:ascii="Arial" w:eastAsia="Calibri" w:hAnsi="Arial" w:cs="Arial"/>
          <w:sz w:val="20"/>
          <w:szCs w:val="20"/>
          <w:lang w:eastAsia="en-US"/>
        </w:rPr>
      </w:pPr>
    </w:p>
    <w:p w14:paraId="49BEB8ED" w14:textId="77777777" w:rsidR="0047750A"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Durant cette année le titulaire devra, après mise en demeure du Maître de l’ouvrage, adressée par lettre recommandée avec accusé de réception, lui notifiant les désordres, intervenir dans le délai de 15 jours prenant effet à compter de la date de réception de ladite mise en demeure.</w:t>
      </w:r>
    </w:p>
    <w:p w14:paraId="745ECBD1" w14:textId="77777777" w:rsidR="008D641C"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xml:space="preserve"> </w:t>
      </w:r>
    </w:p>
    <w:p w14:paraId="38482D79" w14:textId="7C3D8542"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Cette disposition n'est subordonnée en aucune manière à un engagement ou à un refus de couverture de la part de la Compagnie d'Assurances de l'entreprise.  </w:t>
      </w:r>
    </w:p>
    <w:p w14:paraId="5F2E34F4" w14:textId="77777777" w:rsidR="00C244D9" w:rsidRPr="00AB4ECD" w:rsidRDefault="00C244D9" w:rsidP="00496729">
      <w:pPr>
        <w:pStyle w:val="paragraph"/>
        <w:spacing w:before="0" w:beforeAutospacing="0" w:after="0" w:afterAutospacing="0"/>
        <w:jc w:val="both"/>
        <w:textAlignment w:val="baseline"/>
        <w:rPr>
          <w:rFonts w:ascii="Arial" w:eastAsia="Calibri" w:hAnsi="Arial" w:cs="Arial"/>
          <w:sz w:val="20"/>
          <w:szCs w:val="20"/>
          <w:lang w:eastAsia="en-US"/>
        </w:rPr>
      </w:pPr>
    </w:p>
    <w:p w14:paraId="44055D7D" w14:textId="0AB257C6"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Cette garantie, toutefois, n'oblige pas le titulaire aux travaux d'entretien normaux, non plus qu'à ceux qui seraient la conséquence d’une usure normale ou de l’usage anormal. </w:t>
      </w:r>
    </w:p>
    <w:p w14:paraId="76DE0651" w14:textId="77777777" w:rsidR="00C244D9" w:rsidRPr="00AB4ECD" w:rsidRDefault="00C244D9" w:rsidP="00496729">
      <w:pPr>
        <w:pStyle w:val="paragraph"/>
        <w:spacing w:before="0" w:beforeAutospacing="0" w:after="0" w:afterAutospacing="0"/>
        <w:jc w:val="both"/>
        <w:textAlignment w:val="baseline"/>
        <w:rPr>
          <w:rFonts w:ascii="Arial" w:eastAsia="Calibri" w:hAnsi="Arial" w:cs="Arial"/>
          <w:sz w:val="20"/>
          <w:szCs w:val="20"/>
          <w:lang w:eastAsia="en-US"/>
        </w:rPr>
      </w:pPr>
    </w:p>
    <w:p w14:paraId="1CE058C8" w14:textId="1055D6D5"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Si le titulaire n'exécute pas les travaux demandés dans le délai de 15 (quinze) </w:t>
      </w:r>
      <w:r w:rsidR="00616510" w:rsidRPr="00AB4ECD">
        <w:rPr>
          <w:rFonts w:ascii="Arial" w:eastAsia="Calibri" w:hAnsi="Arial" w:cs="Arial"/>
          <w:sz w:val="20"/>
          <w:szCs w:val="20"/>
          <w:lang w:eastAsia="en-US"/>
        </w:rPr>
        <w:t>jours susvisés</w:t>
      </w:r>
      <w:r w:rsidRPr="00AB4ECD">
        <w:rPr>
          <w:rFonts w:ascii="Arial" w:eastAsia="Calibri" w:hAnsi="Arial" w:cs="Arial"/>
          <w:sz w:val="20"/>
          <w:szCs w:val="20"/>
          <w:lang w:eastAsia="en-US"/>
        </w:rPr>
        <w:t>, ou si </w:t>
      </w:r>
      <w:r w:rsidR="00930A24" w:rsidRPr="00AB4ECD">
        <w:rPr>
          <w:rFonts w:ascii="Arial" w:eastAsia="Calibri" w:hAnsi="Arial" w:cs="Arial"/>
          <w:sz w:val="20"/>
          <w:szCs w:val="20"/>
          <w:lang w:eastAsia="en-US"/>
        </w:rPr>
        <w:t>les traitements réalisés</w:t>
      </w:r>
      <w:r w:rsidRPr="00AB4ECD">
        <w:rPr>
          <w:rFonts w:ascii="Arial" w:eastAsia="Calibri" w:hAnsi="Arial" w:cs="Arial"/>
          <w:sz w:val="20"/>
          <w:szCs w:val="20"/>
          <w:lang w:eastAsia="en-US"/>
        </w:rPr>
        <w:t> ne sont pas satisfaisants, le titulaire sera mis en demeure par le Maître de l’ouvrage de s’exécuter dans un délai de 8 jours prenant effet à compter de la réception de la mise en demeure. Si les travaux ne sont pas réalisés à l’échéance des 8 jours, </w:t>
      </w:r>
      <w:r w:rsidR="00B21E87" w:rsidRPr="00AB4ECD">
        <w:rPr>
          <w:rFonts w:ascii="Arial" w:eastAsia="Calibri" w:hAnsi="Arial" w:cs="Arial"/>
          <w:sz w:val="20"/>
          <w:szCs w:val="20"/>
          <w:lang w:eastAsia="en-US"/>
        </w:rPr>
        <w:t>l</w:t>
      </w:r>
      <w:r w:rsidRPr="00AB4ECD">
        <w:rPr>
          <w:rFonts w:ascii="Arial" w:eastAsia="Calibri" w:hAnsi="Arial" w:cs="Arial"/>
          <w:sz w:val="20"/>
          <w:szCs w:val="20"/>
          <w:lang w:eastAsia="en-US"/>
        </w:rPr>
        <w:t>e Maître de l'ouvrage pourra faire procéder à ces travaux aux frais et risques du titulaire et appliquer les pénalités prévues au présent document. </w:t>
      </w:r>
    </w:p>
    <w:p w14:paraId="65BAB85C" w14:textId="77777777"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473F9B1B" w14:textId="0B6C1904"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Un mois avant la fin de cette période de garantie, il sera procédé à une visite d'état des lieux à l'issue de laquelle le MAITRE D'ŒUVRE établira et proposera au Maître d</w:t>
      </w:r>
      <w:r w:rsidR="00E066FB" w:rsidRPr="00AB4ECD">
        <w:rPr>
          <w:rFonts w:ascii="Arial" w:eastAsia="Calibri" w:hAnsi="Arial" w:cs="Arial"/>
          <w:sz w:val="20"/>
          <w:szCs w:val="20"/>
          <w:lang w:eastAsia="en-US"/>
        </w:rPr>
        <w:t>’</w:t>
      </w:r>
      <w:r w:rsidRPr="00AB4ECD">
        <w:rPr>
          <w:rFonts w:ascii="Arial" w:eastAsia="Calibri" w:hAnsi="Arial" w:cs="Arial"/>
          <w:sz w:val="20"/>
          <w:szCs w:val="20"/>
          <w:lang w:eastAsia="en-US"/>
        </w:rPr>
        <w:t>Ouvrage un procès-verbal constatant que le titulaire a satisfait à ses obligations durant la période de garantie et permettant, dans ce cas, de solder les retenues de garantie imposées au titulaire ou de procéder à la mainlevée des cautions correspondantes. </w:t>
      </w:r>
    </w:p>
    <w:p w14:paraId="4D086F91" w14:textId="77777777" w:rsidR="00E066FB" w:rsidRPr="00AB4ECD" w:rsidRDefault="00E066FB" w:rsidP="00496729">
      <w:pPr>
        <w:pStyle w:val="paragraph"/>
        <w:spacing w:before="0" w:beforeAutospacing="0" w:after="0" w:afterAutospacing="0"/>
        <w:jc w:val="both"/>
        <w:textAlignment w:val="baseline"/>
        <w:rPr>
          <w:rFonts w:ascii="Arial" w:eastAsia="Calibri" w:hAnsi="Arial" w:cs="Arial"/>
          <w:sz w:val="20"/>
          <w:szCs w:val="20"/>
          <w:lang w:eastAsia="en-US"/>
        </w:rPr>
      </w:pPr>
    </w:p>
    <w:p w14:paraId="5B1785B3" w14:textId="77777777" w:rsidR="00CD2394"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Au cas où il serait constaté, au cours de cette visite de fin de période de garantie, que le titulaire n'aurait pas satisfait à ses obligations, celui-ci disposerait d'un délai de quinze jours à compter de cette visite pour remédier aux imperfections ou désordres constatés, délai au-delà duquel le Maître d</w:t>
      </w:r>
      <w:r w:rsidR="00E066FB" w:rsidRPr="00AB4ECD">
        <w:rPr>
          <w:rFonts w:ascii="Arial" w:eastAsia="Calibri" w:hAnsi="Arial" w:cs="Arial"/>
          <w:sz w:val="20"/>
          <w:szCs w:val="20"/>
          <w:lang w:eastAsia="en-US"/>
        </w:rPr>
        <w:t>’</w:t>
      </w:r>
      <w:r w:rsidRPr="00AB4ECD">
        <w:rPr>
          <w:rFonts w:ascii="Arial" w:eastAsia="Calibri" w:hAnsi="Arial" w:cs="Arial"/>
          <w:sz w:val="20"/>
          <w:szCs w:val="20"/>
          <w:lang w:eastAsia="en-US"/>
        </w:rPr>
        <w:t xml:space="preserve">Ouvrage ferait exécuter, par une Entreprise de son choix et aux frais, risques et périls du titulaire responsable les travaux nécessaires à la réparation des désordres ou imperfections constatées. </w:t>
      </w:r>
    </w:p>
    <w:p w14:paraId="4FF34372" w14:textId="77777777" w:rsidR="003E3F5E" w:rsidRPr="00AB4ECD" w:rsidRDefault="003E3F5E" w:rsidP="00496729">
      <w:pPr>
        <w:pStyle w:val="paragraph"/>
        <w:spacing w:before="0" w:beforeAutospacing="0" w:after="0" w:afterAutospacing="0"/>
        <w:jc w:val="both"/>
        <w:textAlignment w:val="baseline"/>
        <w:rPr>
          <w:rFonts w:ascii="Arial" w:eastAsia="Calibri" w:hAnsi="Arial" w:cs="Arial"/>
          <w:sz w:val="20"/>
          <w:szCs w:val="20"/>
          <w:lang w:eastAsia="en-US"/>
        </w:rPr>
      </w:pPr>
    </w:p>
    <w:p w14:paraId="6E2E340C" w14:textId="3D5621E1"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coût desdits travaux serait, le cas échéant, prélevé sur les sommes dont le Maître d’Ouvrage serait encore redevable au titulaire et une compensation s'opérerait de plein droit entre le prix et les reliquats dus au titulaire. </w:t>
      </w:r>
    </w:p>
    <w:p w14:paraId="2C5E8A02" w14:textId="77777777" w:rsidR="00CD2394" w:rsidRPr="00AB4ECD" w:rsidRDefault="00CD2394" w:rsidP="00496729">
      <w:pPr>
        <w:pStyle w:val="paragraph"/>
        <w:spacing w:before="0" w:beforeAutospacing="0" w:after="0" w:afterAutospacing="0"/>
        <w:jc w:val="both"/>
        <w:textAlignment w:val="baseline"/>
        <w:rPr>
          <w:rFonts w:ascii="Arial" w:eastAsia="Calibri" w:hAnsi="Arial" w:cs="Arial"/>
          <w:sz w:val="20"/>
          <w:szCs w:val="20"/>
          <w:lang w:eastAsia="en-US"/>
        </w:rPr>
      </w:pPr>
    </w:p>
    <w:p w14:paraId="7D8F9702" w14:textId="77777777" w:rsidR="00496729" w:rsidRPr="00AB4ECD" w:rsidRDefault="00496729" w:rsidP="00496729">
      <w:pPr>
        <w:pStyle w:val="paragraph"/>
        <w:spacing w:before="0" w:beforeAutospacing="0" w:after="0" w:afterAutospacing="0"/>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solde des retenues de garantie ou la mainlevée des cautions correspondantes ne pourra avoir lieu qu'après la réparation des désordres ou imperfections constatée à l'issue de la période de garantie. </w:t>
      </w:r>
    </w:p>
    <w:p w14:paraId="37040F5A" w14:textId="41E13D54" w:rsidR="006B7D20" w:rsidRPr="00AB4ECD" w:rsidRDefault="006B7D20" w:rsidP="006B7D20">
      <w:pPr>
        <w:autoSpaceDE w:val="0"/>
        <w:autoSpaceDN w:val="0"/>
        <w:adjustRightInd w:val="0"/>
        <w:rPr>
          <w:rFonts w:ascii="Arial" w:eastAsia="Calibri" w:hAnsi="Arial" w:cs="Arial"/>
          <w:sz w:val="22"/>
          <w:szCs w:val="22"/>
          <w:lang w:eastAsia="en-US"/>
        </w:rPr>
      </w:pPr>
    </w:p>
    <w:p w14:paraId="4D10F017" w14:textId="77777777" w:rsidR="00CD2394" w:rsidRPr="00AB4ECD" w:rsidRDefault="00CD2394" w:rsidP="006B7D20">
      <w:pPr>
        <w:autoSpaceDE w:val="0"/>
        <w:autoSpaceDN w:val="0"/>
        <w:adjustRightInd w:val="0"/>
        <w:rPr>
          <w:rFonts w:ascii="Arial" w:eastAsia="Calibri" w:hAnsi="Arial" w:cs="Arial"/>
          <w:sz w:val="22"/>
          <w:szCs w:val="22"/>
          <w:lang w:eastAsia="en-US"/>
        </w:rPr>
      </w:pPr>
    </w:p>
    <w:p w14:paraId="387DEC11" w14:textId="43554AA4" w:rsidR="006763C5" w:rsidRPr="00AB4ECD" w:rsidRDefault="006763C5" w:rsidP="007E27F2">
      <w:pPr>
        <w:pStyle w:val="Titretableau"/>
        <w:jc w:val="both"/>
        <w:rPr>
          <w:rFonts w:cs="Arial"/>
          <w:b w:val="0"/>
          <w:bCs w:val="0"/>
          <w:color w:val="auto"/>
        </w:rPr>
      </w:pPr>
      <w:r w:rsidRPr="00AB4ECD">
        <w:rPr>
          <w:rFonts w:cs="Arial"/>
          <w:b w:val="0"/>
          <w:bCs w:val="0"/>
          <w:color w:val="auto"/>
        </w:rPr>
        <w:t>1</w:t>
      </w:r>
      <w:r w:rsidR="0022114B" w:rsidRPr="00AB4ECD">
        <w:rPr>
          <w:rFonts w:cs="Arial"/>
          <w:b w:val="0"/>
          <w:bCs w:val="0"/>
          <w:color w:val="auto"/>
        </w:rPr>
        <w:t>4</w:t>
      </w:r>
      <w:r w:rsidRPr="00AB4ECD">
        <w:rPr>
          <w:rFonts w:cs="Arial"/>
          <w:b w:val="0"/>
          <w:bCs w:val="0"/>
          <w:color w:val="auto"/>
        </w:rPr>
        <w:t>.</w:t>
      </w:r>
      <w:r w:rsidR="00943D79" w:rsidRPr="00AB4ECD">
        <w:rPr>
          <w:rFonts w:cs="Arial"/>
          <w:b w:val="0"/>
          <w:bCs w:val="0"/>
          <w:color w:val="auto"/>
        </w:rPr>
        <w:t>7</w:t>
      </w:r>
      <w:r w:rsidRPr="00AB4ECD">
        <w:rPr>
          <w:rFonts w:cs="Arial"/>
          <w:b w:val="0"/>
          <w:bCs w:val="0"/>
          <w:color w:val="auto"/>
        </w:rPr>
        <w:t xml:space="preserve"> </w:t>
      </w:r>
      <w:r w:rsidR="004931C9" w:rsidRPr="00AB4ECD">
        <w:rPr>
          <w:rFonts w:cs="Arial"/>
          <w:b w:val="0"/>
          <w:bCs w:val="0"/>
          <w:color w:val="auto"/>
        </w:rPr>
        <w:t>Garantie décennale</w:t>
      </w:r>
      <w:r w:rsidR="00BF42BA" w:rsidRPr="00AB4ECD">
        <w:rPr>
          <w:rFonts w:cs="Arial"/>
          <w:b w:val="0"/>
          <w:bCs w:val="0"/>
          <w:color w:val="auto"/>
        </w:rPr>
        <w:t xml:space="preserve"> et garantie de bon fonctionnement </w:t>
      </w:r>
    </w:p>
    <w:p w14:paraId="488D651C" w14:textId="7ABA00D6" w:rsidR="006261CE" w:rsidRPr="00AB4ECD" w:rsidRDefault="006261CE" w:rsidP="006261CE">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La garantie décennale est due dans les conditions prévues par la loi n° 78-12 du 4 janvier 1978 modifiée et ses textes d’application.</w:t>
      </w:r>
    </w:p>
    <w:p w14:paraId="4CBF0E93" w14:textId="77777777" w:rsidR="006261CE" w:rsidRPr="00AB4ECD" w:rsidRDefault="006261CE" w:rsidP="006261CE">
      <w:pPr>
        <w:autoSpaceDE w:val="0"/>
        <w:autoSpaceDN w:val="0"/>
        <w:adjustRightInd w:val="0"/>
        <w:jc w:val="both"/>
        <w:rPr>
          <w:rFonts w:ascii="Arial" w:eastAsia="Calibri" w:hAnsi="Arial" w:cs="Arial"/>
          <w:sz w:val="20"/>
          <w:szCs w:val="20"/>
          <w:lang w:eastAsia="en-US"/>
        </w:rPr>
      </w:pPr>
    </w:p>
    <w:p w14:paraId="205BAF10" w14:textId="6234B888" w:rsidR="007B52F6" w:rsidRPr="00AB4ECD" w:rsidRDefault="006261CE" w:rsidP="006261CE">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Les éléments d'équipement, au sens de l'article 1792-3 du code civil et qui font l'objet d'une garantie de bon fonctionnement, accordée par </w:t>
      </w:r>
      <w:r w:rsidR="00F85B48" w:rsidRPr="00AB4ECD">
        <w:rPr>
          <w:rFonts w:ascii="Arial" w:eastAsia="Calibri" w:hAnsi="Arial" w:cs="Arial"/>
          <w:sz w:val="20"/>
          <w:szCs w:val="20"/>
          <w:lang w:eastAsia="en-US"/>
        </w:rPr>
        <w:t>l</w:t>
      </w:r>
      <w:r w:rsidR="00D972BA" w:rsidRPr="00AB4ECD">
        <w:rPr>
          <w:rFonts w:ascii="Arial" w:eastAsia="Calibri" w:hAnsi="Arial" w:cs="Arial"/>
          <w:sz w:val="20"/>
          <w:szCs w:val="20"/>
          <w:lang w:eastAsia="en-US"/>
        </w:rPr>
        <w:t>e Titulaire</w:t>
      </w:r>
      <w:r w:rsidRPr="00AB4ECD">
        <w:rPr>
          <w:rFonts w:ascii="Arial" w:eastAsia="Calibri" w:hAnsi="Arial" w:cs="Arial"/>
          <w:sz w:val="20"/>
          <w:szCs w:val="20"/>
          <w:lang w:eastAsia="en-US"/>
        </w:rPr>
        <w:t xml:space="preserve"> pour une durée supérieure à deux années, sont indiqués dans le Cahier des Clauses Techniques Particulières avec mention de la durée de garantie applicable.</w:t>
      </w:r>
    </w:p>
    <w:p w14:paraId="3FF1C648" w14:textId="3444D4EB" w:rsidR="006261CE" w:rsidRPr="00AB4ECD" w:rsidRDefault="006261CE" w:rsidP="007E27F2">
      <w:pPr>
        <w:pStyle w:val="Titretableau"/>
        <w:jc w:val="both"/>
        <w:rPr>
          <w:rFonts w:cs="Arial"/>
          <w:sz w:val="28"/>
          <w:szCs w:val="28"/>
          <w:u w:val="single"/>
        </w:rPr>
      </w:pPr>
    </w:p>
    <w:p w14:paraId="58454FDD" w14:textId="32DF1B36" w:rsidR="007B52F6" w:rsidRPr="00641430" w:rsidRDefault="00C519A8" w:rsidP="00B10BD1">
      <w:pPr>
        <w:pStyle w:val="Titre1"/>
        <w:rPr>
          <w:color w:val="2F5496" w:themeColor="accent1" w:themeShade="BF"/>
          <w:u w:val="single"/>
        </w:rPr>
      </w:pPr>
      <w:bookmarkStart w:id="30" w:name="_Toc90055961"/>
      <w:r w:rsidRPr="00641430">
        <w:rPr>
          <w:color w:val="2F5496" w:themeColor="accent1" w:themeShade="BF"/>
          <w:u w:val="single"/>
        </w:rPr>
        <w:t xml:space="preserve">ARTICLE </w:t>
      </w:r>
      <w:r w:rsidR="0022114B" w:rsidRPr="00641430">
        <w:rPr>
          <w:color w:val="2F5496" w:themeColor="accent1" w:themeShade="BF"/>
          <w:u w:val="single"/>
        </w:rPr>
        <w:t>15 </w:t>
      </w:r>
      <w:r w:rsidRPr="00641430">
        <w:rPr>
          <w:color w:val="2F5496" w:themeColor="accent1" w:themeShade="BF"/>
          <w:u w:val="single"/>
        </w:rPr>
        <w:t>: RESILIATION / CESSION DU MARCHE</w:t>
      </w:r>
      <w:bookmarkEnd w:id="30"/>
    </w:p>
    <w:p w14:paraId="76793E8B" w14:textId="77777777" w:rsidR="00B10BD1" w:rsidRPr="00AB4ECD" w:rsidRDefault="00B10BD1" w:rsidP="00B10BD1">
      <w:pPr>
        <w:rPr>
          <w:rFonts w:ascii="Arial" w:hAnsi="Arial" w:cs="Arial"/>
        </w:rPr>
      </w:pPr>
    </w:p>
    <w:p w14:paraId="42A69DBC" w14:textId="1B1E138A" w:rsidR="00761CD6" w:rsidRPr="00AB4ECD" w:rsidRDefault="00761CD6" w:rsidP="00C519A8">
      <w:pPr>
        <w:pStyle w:val="Titretableau"/>
        <w:jc w:val="both"/>
        <w:rPr>
          <w:rFonts w:cs="Arial"/>
          <w:b w:val="0"/>
          <w:bCs w:val="0"/>
          <w:color w:val="auto"/>
          <w:sz w:val="20"/>
          <w:szCs w:val="20"/>
        </w:rPr>
      </w:pPr>
      <w:r w:rsidRPr="00D46E62">
        <w:rPr>
          <w:rFonts w:cs="Arial"/>
          <w:b w:val="0"/>
          <w:bCs w:val="0"/>
          <w:color w:val="auto"/>
          <w:sz w:val="20"/>
          <w:szCs w:val="20"/>
        </w:rPr>
        <w:t xml:space="preserve">Conformément à l’article </w:t>
      </w:r>
      <w:r w:rsidR="00DB4AA2" w:rsidRPr="00AB4ECD">
        <w:rPr>
          <w:rFonts w:cs="Arial"/>
          <w:b w:val="0"/>
          <w:bCs w:val="0"/>
          <w:color w:val="auto"/>
          <w:sz w:val="20"/>
          <w:szCs w:val="20"/>
        </w:rPr>
        <w:t xml:space="preserve">22.1.1 </w:t>
      </w:r>
      <w:r w:rsidR="00E92B03" w:rsidRPr="00AB4ECD">
        <w:rPr>
          <w:rFonts w:cs="Arial"/>
          <w:b w:val="0"/>
          <w:bCs w:val="0"/>
          <w:color w:val="auto"/>
          <w:sz w:val="20"/>
          <w:szCs w:val="20"/>
        </w:rPr>
        <w:t>de la norme AFNOR NF P03-001</w:t>
      </w:r>
      <w:r w:rsidR="00DB4AA2" w:rsidRPr="00AB4ECD">
        <w:rPr>
          <w:rFonts w:cs="Arial"/>
          <w:b w:val="0"/>
          <w:bCs w:val="0"/>
          <w:color w:val="auto"/>
          <w:sz w:val="20"/>
          <w:szCs w:val="20"/>
        </w:rPr>
        <w:t xml:space="preserve"> le marché pourra être résilié de plein droit aux torts de l’une des parties et sans accomplissement d’aucune formalité judiciaire</w:t>
      </w:r>
      <w:r w:rsidR="00D77A23" w:rsidRPr="00AB4ECD">
        <w:rPr>
          <w:rFonts w:cs="Arial"/>
          <w:b w:val="0"/>
          <w:bCs w:val="0"/>
          <w:color w:val="auto"/>
          <w:sz w:val="20"/>
          <w:szCs w:val="20"/>
        </w:rPr>
        <w:t xml:space="preserve"> : </w:t>
      </w:r>
    </w:p>
    <w:p w14:paraId="0FF8DB99" w14:textId="2A1BE48A" w:rsidR="00D77A23" w:rsidRPr="00AB4ECD" w:rsidRDefault="0011626B" w:rsidP="00C519A8">
      <w:pPr>
        <w:pStyle w:val="Titretableau"/>
        <w:jc w:val="both"/>
        <w:rPr>
          <w:rFonts w:cs="Arial"/>
          <w:b w:val="0"/>
          <w:bCs w:val="0"/>
          <w:color w:val="auto"/>
          <w:sz w:val="20"/>
          <w:szCs w:val="20"/>
        </w:rPr>
      </w:pPr>
      <w:r w:rsidRPr="00AB4ECD">
        <w:rPr>
          <w:rFonts w:cs="Arial"/>
          <w:b w:val="0"/>
          <w:bCs w:val="0"/>
          <w:color w:val="auto"/>
          <w:sz w:val="20"/>
          <w:szCs w:val="20"/>
        </w:rPr>
        <w:t xml:space="preserve">Après mise en demeure </w:t>
      </w:r>
      <w:r w:rsidR="008F4B63" w:rsidRPr="00AB4ECD">
        <w:rPr>
          <w:rFonts w:cs="Arial"/>
          <w:b w:val="0"/>
          <w:bCs w:val="0"/>
          <w:color w:val="auto"/>
          <w:sz w:val="20"/>
          <w:szCs w:val="20"/>
        </w:rPr>
        <w:t xml:space="preserve">dans les cas prévus par le présent CCAP, </w:t>
      </w:r>
      <w:r w:rsidRPr="00AB4ECD">
        <w:rPr>
          <w:rFonts w:cs="Arial"/>
          <w:b w:val="0"/>
          <w:bCs w:val="0"/>
          <w:color w:val="auto"/>
          <w:sz w:val="20"/>
          <w:szCs w:val="20"/>
        </w:rPr>
        <w:t>ou sans mise en demeure en cas de défaillance dûment constatée de l’une quelconque des parties.</w:t>
      </w:r>
    </w:p>
    <w:p w14:paraId="120C89A7" w14:textId="18715E99" w:rsidR="00B33D6D" w:rsidRPr="00AB4ECD" w:rsidRDefault="00735913" w:rsidP="00C519A8">
      <w:pPr>
        <w:pStyle w:val="Titretableau"/>
        <w:jc w:val="both"/>
        <w:rPr>
          <w:rFonts w:cs="Arial"/>
          <w:b w:val="0"/>
          <w:bCs w:val="0"/>
          <w:color w:val="auto"/>
          <w:sz w:val="20"/>
          <w:szCs w:val="20"/>
        </w:rPr>
      </w:pPr>
      <w:r w:rsidRPr="00AB4ECD">
        <w:rPr>
          <w:rFonts w:cs="Arial"/>
          <w:b w:val="0"/>
          <w:bCs w:val="0"/>
          <w:color w:val="auto"/>
          <w:sz w:val="20"/>
          <w:szCs w:val="20"/>
        </w:rPr>
        <w:t xml:space="preserve">Les cas de défaillance sont ceux qui entraînent l'incapacité juridique totale ou partielle, définitive ou temporaire, et notamment </w:t>
      </w:r>
      <w:r w:rsidR="00CE2943" w:rsidRPr="00AB4ECD">
        <w:rPr>
          <w:rFonts w:cs="Arial"/>
          <w:b w:val="0"/>
          <w:bCs w:val="0"/>
          <w:color w:val="auto"/>
          <w:sz w:val="20"/>
          <w:szCs w:val="20"/>
        </w:rPr>
        <w:t>la liquidation judiciaire</w:t>
      </w:r>
      <w:r w:rsidRPr="00AB4ECD">
        <w:rPr>
          <w:rFonts w:cs="Arial"/>
          <w:b w:val="0"/>
          <w:bCs w:val="0"/>
          <w:color w:val="auto"/>
          <w:sz w:val="20"/>
          <w:szCs w:val="20"/>
        </w:rPr>
        <w:t>, ainsi que la déconfiture, la liquidation amiable ou la cessation d'activité.</w:t>
      </w:r>
    </w:p>
    <w:p w14:paraId="1B238445" w14:textId="35E5F167" w:rsidR="00C065D0" w:rsidRPr="00AB4ECD" w:rsidRDefault="0022114B" w:rsidP="00EA462F">
      <w:pPr>
        <w:pStyle w:val="Titretableau"/>
        <w:jc w:val="both"/>
        <w:rPr>
          <w:rFonts w:cs="Arial"/>
          <w:b w:val="0"/>
          <w:bCs w:val="0"/>
          <w:color w:val="auto"/>
        </w:rPr>
      </w:pPr>
      <w:r w:rsidRPr="00AB4ECD">
        <w:rPr>
          <w:rFonts w:cs="Arial"/>
          <w:b w:val="0"/>
          <w:bCs w:val="0"/>
          <w:color w:val="auto"/>
        </w:rPr>
        <w:t>15</w:t>
      </w:r>
      <w:r w:rsidR="00C065D0" w:rsidRPr="00AB4ECD">
        <w:rPr>
          <w:rFonts w:cs="Arial"/>
          <w:b w:val="0"/>
          <w:bCs w:val="0"/>
          <w:color w:val="auto"/>
        </w:rPr>
        <w:t xml:space="preserve">.1 </w:t>
      </w:r>
      <w:r w:rsidR="004D593D" w:rsidRPr="00AB4ECD">
        <w:rPr>
          <w:rFonts w:cs="Arial"/>
          <w:b w:val="0"/>
          <w:bCs w:val="0"/>
          <w:color w:val="auto"/>
        </w:rPr>
        <w:t xml:space="preserve">Cas de résiliation </w:t>
      </w:r>
      <w:r w:rsidR="00C065D0" w:rsidRPr="00AB4ECD">
        <w:rPr>
          <w:rFonts w:cs="Arial"/>
          <w:b w:val="0"/>
          <w:bCs w:val="0"/>
          <w:color w:val="auto"/>
        </w:rPr>
        <w:t xml:space="preserve"> </w:t>
      </w:r>
    </w:p>
    <w:p w14:paraId="185F7F2F" w14:textId="0415A021" w:rsidR="004D593D" w:rsidRPr="00AB4ECD" w:rsidRDefault="00062B19" w:rsidP="004D593D">
      <w:pPr>
        <w:pStyle w:val="Titretableau"/>
        <w:jc w:val="both"/>
        <w:rPr>
          <w:rFonts w:cs="Arial"/>
          <w:b w:val="0"/>
          <w:bCs w:val="0"/>
          <w:color w:val="auto"/>
          <w:sz w:val="20"/>
          <w:szCs w:val="20"/>
        </w:rPr>
      </w:pPr>
      <w:r w:rsidRPr="00AB4ECD">
        <w:rPr>
          <w:rFonts w:cs="Arial"/>
          <w:b w:val="0"/>
          <w:bCs w:val="0"/>
          <w:color w:val="auto"/>
          <w:sz w:val="20"/>
          <w:szCs w:val="20"/>
        </w:rPr>
        <w:t>Par dérogation à l’article 22.2 de la norme AFNOR NF P03-001, l</w:t>
      </w:r>
      <w:r w:rsidR="004D593D" w:rsidRPr="00AB4ECD">
        <w:rPr>
          <w:rFonts w:cs="Arial"/>
          <w:b w:val="0"/>
          <w:bCs w:val="0"/>
          <w:color w:val="auto"/>
          <w:sz w:val="20"/>
          <w:szCs w:val="20"/>
        </w:rPr>
        <w:t>e marché peut être résilié de plein droit, par le Maître de l'ouvrage, sans que le titulaire ou ses ayants droit puissent prétendre à une indemnité quelconque dans les cas suivants : </w:t>
      </w:r>
    </w:p>
    <w:p w14:paraId="46A8883D"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Décès du titulaire, personne physique, sauf le droit pour le Maître de l'ouvrage d'accepter les offres des héritiers ou des successeurs du titulaire ; </w:t>
      </w:r>
    </w:p>
    <w:p w14:paraId="6943A593"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Dissolution de l'entreprise, si celle-ci est constituée en Société ; </w:t>
      </w:r>
    </w:p>
    <w:p w14:paraId="0075F3D5" w14:textId="15C4608E"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Redressement judiciaire, liquidation judiciaire, sauf poursuite du contrat conformément aux dispositions des articles L</w:t>
      </w:r>
      <w:r w:rsidR="00E92B03" w:rsidRPr="00AB4ECD">
        <w:rPr>
          <w:rFonts w:cs="Arial"/>
          <w:b w:val="0"/>
          <w:bCs w:val="0"/>
          <w:color w:val="auto"/>
          <w:sz w:val="20"/>
          <w:szCs w:val="20"/>
        </w:rPr>
        <w:t xml:space="preserve">. </w:t>
      </w:r>
      <w:r w:rsidRPr="00AB4ECD">
        <w:rPr>
          <w:rFonts w:cs="Arial"/>
          <w:b w:val="0"/>
          <w:bCs w:val="0"/>
          <w:color w:val="auto"/>
          <w:sz w:val="20"/>
          <w:szCs w:val="20"/>
        </w:rPr>
        <w:t>610-1 et suivants du code de commerce. Incapacité, fraude, tromperie grave, constatée par le Maître d'œuvre, sur la qualité des matériaux ou la qualité d'exécution des travaux ; </w:t>
      </w:r>
    </w:p>
    <w:p w14:paraId="2393CCEF"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En cas d'inobservation de la loi n°75-1334 du 31 décembre 1975 relative à la sous-traitance ; </w:t>
      </w:r>
    </w:p>
    <w:p w14:paraId="4A2468BB"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Sous-traité, cession, transfert ou apport du marché sans l'autorisation préalable du Maître d</w:t>
      </w:r>
      <w:r w:rsidR="00CB37F7" w:rsidRPr="00AB4ECD">
        <w:rPr>
          <w:rFonts w:cs="Arial"/>
          <w:b w:val="0"/>
          <w:bCs w:val="0"/>
          <w:color w:val="auto"/>
          <w:sz w:val="20"/>
          <w:szCs w:val="20"/>
        </w:rPr>
        <w:t>’</w:t>
      </w:r>
      <w:r w:rsidRPr="00AB4ECD">
        <w:rPr>
          <w:rFonts w:cs="Arial"/>
          <w:b w:val="0"/>
          <w:bCs w:val="0"/>
          <w:color w:val="auto"/>
          <w:sz w:val="20"/>
          <w:szCs w:val="20"/>
        </w:rPr>
        <w:t>ouvrage ; </w:t>
      </w:r>
    </w:p>
    <w:p w14:paraId="452E0836"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Lorsque le titulaire a réalisé un manquement aux stipulations du marché ou aux ordres écrits qui lui ont été donnés par le Maître d'œuvre ou le Maître d</w:t>
      </w:r>
      <w:r w:rsidR="00CB37F7" w:rsidRPr="00AB4ECD">
        <w:rPr>
          <w:rFonts w:cs="Arial"/>
          <w:b w:val="0"/>
          <w:bCs w:val="0"/>
          <w:color w:val="auto"/>
          <w:sz w:val="20"/>
          <w:szCs w:val="20"/>
        </w:rPr>
        <w:t>’</w:t>
      </w:r>
      <w:r w:rsidRPr="00AB4ECD">
        <w:rPr>
          <w:rFonts w:cs="Arial"/>
          <w:b w:val="0"/>
          <w:bCs w:val="0"/>
          <w:color w:val="auto"/>
          <w:sz w:val="20"/>
          <w:szCs w:val="20"/>
        </w:rPr>
        <w:t>Ouvrage, et qu'elle ne s'exécute pas dans le délai de 8 jours calendaires à compter de la date de réception de la lettre recommandée avec avis de réception valant mise en demeure, adressée par le Maître de l'ouvrage. Ce délai peut être ramené à 2 jours en cas d'urgence ; </w:t>
      </w:r>
    </w:p>
    <w:p w14:paraId="4F1525CE"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En cas d’inexactitude des renseignements fournis par le titulaire tant au stade de sa candidature, qu’à celui de l’attribution du présent marché ; </w:t>
      </w:r>
    </w:p>
    <w:p w14:paraId="158D2CF8" w14:textId="77777777" w:rsidR="00824412"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En cas de non-transmission, dans les délais impartis et après mise en demeure restée infructueuse, des pièces et documents exigés semestriellement au titre de la réglementation sur le travail dissimulé. La mise en demeure sera notifiée par écrit et assortie d’un délai. A défaut d’indication du délai, le titulaire dispose d’un mois à compter de la notification de la mise en demeure, pour satisfaire aux obligations de celle-ci ou pour présenter ses observations ; </w:t>
      </w:r>
    </w:p>
    <w:p w14:paraId="6D825535" w14:textId="75E62CFF" w:rsidR="004D593D" w:rsidRPr="00AB4ECD" w:rsidRDefault="004D593D" w:rsidP="000D0A7B">
      <w:pPr>
        <w:pStyle w:val="Titretableau"/>
        <w:numPr>
          <w:ilvl w:val="0"/>
          <w:numId w:val="35"/>
        </w:numPr>
        <w:jc w:val="both"/>
        <w:rPr>
          <w:rFonts w:cs="Arial"/>
          <w:b w:val="0"/>
          <w:bCs w:val="0"/>
          <w:color w:val="auto"/>
          <w:sz w:val="20"/>
          <w:szCs w:val="20"/>
        </w:rPr>
      </w:pPr>
      <w:r w:rsidRPr="00AB4ECD">
        <w:rPr>
          <w:rFonts w:cs="Arial"/>
          <w:b w:val="0"/>
          <w:bCs w:val="0"/>
          <w:color w:val="auto"/>
          <w:sz w:val="20"/>
          <w:szCs w:val="20"/>
        </w:rPr>
        <w:t>En cas de perte de confiance résultant pour le Maître d'ouvrage de la fraude ou tromperie grave commise par le Titulaire du marché dans le cadre notamment de l'attribution ou de l'exécution d'autres marchés conclus sous quelque forme que ce soit entre </w:t>
      </w:r>
      <w:r w:rsidR="00E92B03" w:rsidRPr="00AB4ECD">
        <w:rPr>
          <w:rFonts w:cs="Arial"/>
          <w:b w:val="0"/>
          <w:bCs w:val="0"/>
          <w:color w:val="auto"/>
          <w:sz w:val="20"/>
          <w:szCs w:val="20"/>
        </w:rPr>
        <w:t>le Maître</w:t>
      </w:r>
      <w:r w:rsidRPr="00AB4ECD">
        <w:rPr>
          <w:rFonts w:cs="Arial"/>
          <w:b w:val="0"/>
          <w:bCs w:val="0"/>
          <w:color w:val="auto"/>
          <w:sz w:val="20"/>
          <w:szCs w:val="20"/>
        </w:rPr>
        <w:t> d'ouvrage et le Titulaire avec ou sans lien avec le présent marché. </w:t>
      </w:r>
    </w:p>
    <w:p w14:paraId="3C0BB71C" w14:textId="77777777"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Dans tous les cas, la résiliation est notifiée par le Maître de l’ouvrage à l'entreprise par lettre recommandée avec avis de réception. </w:t>
      </w:r>
    </w:p>
    <w:p w14:paraId="238D28F9" w14:textId="77777777" w:rsidR="00932F2B" w:rsidRPr="00AB4ECD" w:rsidRDefault="00932F2B" w:rsidP="004D593D">
      <w:pPr>
        <w:pStyle w:val="Titretableau"/>
        <w:jc w:val="both"/>
        <w:rPr>
          <w:rFonts w:cs="Arial"/>
          <w:b w:val="0"/>
          <w:bCs w:val="0"/>
          <w:color w:val="auto"/>
        </w:rPr>
      </w:pPr>
    </w:p>
    <w:p w14:paraId="5A0139A8" w14:textId="7FB02520"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Dans tous les cas de résiliation du marché du titulaire, il est procédé, par le Maître d'œuvre et le titulaire intéressée ou ses ayants droit présents ou dûment appelés, à la constatation des ouvrages exécutés et de leur qualité, à l'inventaire des matériaux approvisionnés, ainsi qu'à l'inventaire descriptif du matériel et installations de chantier du titulaire. </w:t>
      </w:r>
    </w:p>
    <w:p w14:paraId="7C0DC1F0" w14:textId="7702F7FB"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Ces opérations font l'objet d'un procès-verbal signé par les parties, visé par le Maître d'œuvre et auquel sont annexés les attachements figurés et dessins d'exécution des ouvrages réalisés ainsi que leur évaluation. Un exemplaire du procès -verbal est notifié par le Maître de l'ouvrage à chacune des parties. </w:t>
      </w:r>
    </w:p>
    <w:p w14:paraId="36D60136" w14:textId="77777777"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Le titulaire ou ses ayants droit ne peuvent refuser de céder au Maître de l'ouvrage les ouvrages provisoires dont les dispositions ont été agréées par ce dernier, et le matériel construit spécialement pour le chantier en cause et qui ne serait pas susceptible d'être employé sur d'autres chantiers, ainsi que les matériaux approvisionnés pour l'exécution des ouvrages ordonnés. La cession est faite aux prix convenus au marché ou à défaut à ceux fixés à dire d'expert. </w:t>
      </w:r>
    </w:p>
    <w:p w14:paraId="4AF9332F" w14:textId="56D15109"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Le titulaire défaillant est tenu d'évacuer du chantier et de ses annexes (hangars, magasins, bureaux, etc.) les matériaux, matériels et fournitures dont la cession n'est pas demandée par le Maître de l’Ouvrage, dans </w:t>
      </w:r>
      <w:r w:rsidR="00824412" w:rsidRPr="00AB4ECD">
        <w:rPr>
          <w:rFonts w:cs="Arial"/>
          <w:b w:val="0"/>
          <w:bCs w:val="0"/>
          <w:color w:val="auto"/>
          <w:sz w:val="20"/>
          <w:szCs w:val="20"/>
        </w:rPr>
        <w:t>les délais de 10 jours calendaires</w:t>
      </w:r>
      <w:r w:rsidRPr="00AB4ECD">
        <w:rPr>
          <w:rFonts w:cs="Arial"/>
          <w:b w:val="0"/>
          <w:bCs w:val="0"/>
          <w:color w:val="auto"/>
          <w:sz w:val="20"/>
          <w:szCs w:val="20"/>
        </w:rPr>
        <w:t> à compter de la date de la lettre de résiliation, sauf cas d'urgence. </w:t>
      </w:r>
    </w:p>
    <w:p w14:paraId="552D5F40" w14:textId="77777777"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Faute par le titulaire d'avoir évacué le chantier dans le délai imparti, le Maître de l'ouvrage est autorisé à faire procéder à cette évacuation aux frais, risques et périls du titulaire défaillante. </w:t>
      </w:r>
    </w:p>
    <w:p w14:paraId="48ABF789" w14:textId="77777777" w:rsidR="004D593D" w:rsidRPr="00AB4ECD" w:rsidRDefault="004D593D" w:rsidP="004D593D">
      <w:pPr>
        <w:pStyle w:val="Titretableau"/>
        <w:jc w:val="both"/>
        <w:rPr>
          <w:rFonts w:cs="Arial"/>
          <w:b w:val="0"/>
          <w:bCs w:val="0"/>
          <w:color w:val="auto"/>
        </w:rPr>
      </w:pPr>
      <w:r w:rsidRPr="00AB4ECD">
        <w:rPr>
          <w:rFonts w:cs="Arial"/>
          <w:b w:val="0"/>
          <w:bCs w:val="0"/>
          <w:color w:val="auto"/>
          <w:sz w:val="20"/>
          <w:szCs w:val="20"/>
        </w:rPr>
        <w:t>Le titulaire doit par ailleurs fournir sans délai les justificatifs des primes d'assurances qu'il a payées au titre des ouvrages qu'il a réalisés au moyen d'une attestation émanant de sa compagnie d'assurances spécifiant expressément le chantier concerné</w:t>
      </w:r>
      <w:r w:rsidRPr="00AB4ECD">
        <w:rPr>
          <w:rFonts w:cs="Arial"/>
          <w:b w:val="0"/>
          <w:bCs w:val="0"/>
          <w:color w:val="auto"/>
        </w:rPr>
        <w:t>. </w:t>
      </w:r>
    </w:p>
    <w:p w14:paraId="28D44015" w14:textId="77777777" w:rsidR="00D138B7" w:rsidRPr="00AB4ECD" w:rsidRDefault="00D138B7" w:rsidP="004D593D">
      <w:pPr>
        <w:pStyle w:val="Titretableau"/>
        <w:jc w:val="both"/>
        <w:rPr>
          <w:rFonts w:cs="Arial"/>
          <w:b w:val="0"/>
          <w:bCs w:val="0"/>
          <w:color w:val="auto"/>
          <w:sz w:val="20"/>
          <w:szCs w:val="20"/>
        </w:rPr>
      </w:pPr>
    </w:p>
    <w:p w14:paraId="38DC34E7" w14:textId="060FD7BE" w:rsidR="004D593D" w:rsidRPr="00AB4ECD" w:rsidRDefault="00D138B7" w:rsidP="004D593D">
      <w:pPr>
        <w:pStyle w:val="Titretableau"/>
        <w:jc w:val="both"/>
        <w:rPr>
          <w:rFonts w:cs="Arial"/>
          <w:b w:val="0"/>
          <w:bCs w:val="0"/>
          <w:color w:val="auto"/>
          <w:sz w:val="20"/>
          <w:szCs w:val="20"/>
        </w:rPr>
      </w:pPr>
      <w:r w:rsidRPr="00AB4ECD">
        <w:rPr>
          <w:rFonts w:cs="Arial"/>
          <w:b w:val="0"/>
          <w:bCs w:val="0"/>
          <w:color w:val="auto"/>
          <w:sz w:val="20"/>
          <w:szCs w:val="20"/>
        </w:rPr>
        <w:t>L</w:t>
      </w:r>
      <w:r w:rsidR="004D593D" w:rsidRPr="00AB4ECD">
        <w:rPr>
          <w:rFonts w:cs="Arial"/>
          <w:b w:val="0"/>
          <w:bCs w:val="0"/>
          <w:color w:val="auto"/>
          <w:sz w:val="20"/>
          <w:szCs w:val="20"/>
        </w:rPr>
        <w:t>e Maître de l’Ouvrage se réserve la possibilité de faire supporter à l’entreprise tout surcoût généré par sa défaillance notamment les surcoûts induits par son remplacement. </w:t>
      </w:r>
    </w:p>
    <w:p w14:paraId="72E66160" w14:textId="77777777" w:rsidR="004D593D" w:rsidRPr="00AB4ECD" w:rsidRDefault="004D593D" w:rsidP="004D593D">
      <w:pPr>
        <w:pStyle w:val="Titretableau"/>
        <w:jc w:val="both"/>
        <w:rPr>
          <w:rFonts w:cs="Arial"/>
          <w:b w:val="0"/>
          <w:bCs w:val="0"/>
          <w:color w:val="auto"/>
          <w:sz w:val="20"/>
          <w:szCs w:val="20"/>
        </w:rPr>
      </w:pPr>
      <w:r w:rsidRPr="00AB4ECD">
        <w:rPr>
          <w:rFonts w:cs="Arial"/>
          <w:b w:val="0"/>
          <w:bCs w:val="0"/>
          <w:color w:val="auto"/>
          <w:sz w:val="20"/>
          <w:szCs w:val="20"/>
        </w:rPr>
        <w:t>Dans l'hypothèse où une prestation prévue au contrat n'a pas été exécutée correctement, le Maître d’ouvrage pourra valablement acceptée ladite prestation et en demander une réduction proportionnelle du prix. Un accord entre les parties est consigné par écrit. La réduction est directement déduite de la plus prochaine facture.    </w:t>
      </w:r>
    </w:p>
    <w:p w14:paraId="4F50BDA4" w14:textId="2AA9D5A7" w:rsidR="00A26C57" w:rsidRPr="00AB4ECD" w:rsidRDefault="004D593D" w:rsidP="00EA462F">
      <w:pPr>
        <w:pStyle w:val="Titretableau"/>
        <w:jc w:val="both"/>
        <w:rPr>
          <w:rFonts w:cs="Arial"/>
          <w:b w:val="0"/>
          <w:bCs w:val="0"/>
          <w:color w:val="auto"/>
        </w:rPr>
      </w:pPr>
      <w:r w:rsidRPr="00AB4ECD">
        <w:rPr>
          <w:rFonts w:cs="Arial"/>
          <w:b w:val="0"/>
          <w:bCs w:val="0"/>
          <w:color w:val="auto"/>
          <w:sz w:val="20"/>
          <w:szCs w:val="20"/>
        </w:rPr>
        <w:t xml:space="preserve">Le Maître de l’ouvrage peut valablement suspendre le paiement de la facture, si le titulaire n’exécute pas le contrat et que cette inexécution est susceptible </w:t>
      </w:r>
      <w:proofErr w:type="gramStart"/>
      <w:r w:rsidRPr="00AB4ECD">
        <w:rPr>
          <w:rFonts w:cs="Arial"/>
          <w:b w:val="0"/>
          <w:bCs w:val="0"/>
          <w:color w:val="auto"/>
          <w:sz w:val="20"/>
          <w:szCs w:val="20"/>
        </w:rPr>
        <w:t>d’avoir</w:t>
      </w:r>
      <w:proofErr w:type="gramEnd"/>
      <w:r w:rsidRPr="00AB4ECD">
        <w:rPr>
          <w:rFonts w:cs="Arial"/>
          <w:b w:val="0"/>
          <w:bCs w:val="0"/>
          <w:color w:val="auto"/>
          <w:sz w:val="20"/>
          <w:szCs w:val="20"/>
        </w:rPr>
        <w:t xml:space="preserve"> des conséquences particulièrement dommageables, et ce après une mise en demeure préalable de 10 jours calendaires par courrier recommandé avec accusé de réception</w:t>
      </w:r>
      <w:r w:rsidRPr="00AB4ECD">
        <w:rPr>
          <w:rFonts w:cs="Arial"/>
          <w:b w:val="0"/>
          <w:bCs w:val="0"/>
          <w:color w:val="auto"/>
        </w:rPr>
        <w:t>. </w:t>
      </w:r>
    </w:p>
    <w:p w14:paraId="3E566F39" w14:textId="0ACCF21A" w:rsidR="00BC048E" w:rsidRPr="00AB4ECD" w:rsidRDefault="0022114B" w:rsidP="00EA462F">
      <w:pPr>
        <w:pStyle w:val="Titretableau"/>
        <w:jc w:val="both"/>
        <w:rPr>
          <w:rFonts w:cs="Arial"/>
          <w:b w:val="0"/>
          <w:bCs w:val="0"/>
          <w:color w:val="auto"/>
        </w:rPr>
      </w:pPr>
      <w:r w:rsidRPr="00AB4ECD">
        <w:rPr>
          <w:rFonts w:cs="Arial"/>
          <w:b w:val="0"/>
          <w:bCs w:val="0"/>
          <w:color w:val="auto"/>
        </w:rPr>
        <w:t>15</w:t>
      </w:r>
      <w:r w:rsidR="00ED21C1" w:rsidRPr="00AB4ECD">
        <w:rPr>
          <w:rFonts w:cs="Arial"/>
          <w:b w:val="0"/>
          <w:bCs w:val="0"/>
          <w:color w:val="auto"/>
        </w:rPr>
        <w:t>.</w:t>
      </w:r>
      <w:r w:rsidR="00D138B7" w:rsidRPr="00AB4ECD">
        <w:rPr>
          <w:rFonts w:cs="Arial"/>
          <w:b w:val="0"/>
          <w:bCs w:val="0"/>
          <w:color w:val="auto"/>
        </w:rPr>
        <w:t>2</w:t>
      </w:r>
      <w:r w:rsidR="00ED21C1" w:rsidRPr="00AB4ECD">
        <w:rPr>
          <w:rFonts w:cs="Arial"/>
          <w:b w:val="0"/>
          <w:bCs w:val="0"/>
          <w:color w:val="auto"/>
        </w:rPr>
        <w:t xml:space="preserve"> Cession du marché dans le cadre d’un plan de cession </w:t>
      </w:r>
    </w:p>
    <w:p w14:paraId="4B9CAB26" w14:textId="19AC14A5" w:rsidR="00BC048E" w:rsidRPr="00AB4ECD" w:rsidRDefault="00BC048E" w:rsidP="000A1C73">
      <w:pPr>
        <w:pStyle w:val="Titretableau"/>
        <w:jc w:val="both"/>
        <w:rPr>
          <w:rFonts w:cs="Arial"/>
          <w:b w:val="0"/>
          <w:bCs w:val="0"/>
          <w:color w:val="auto"/>
          <w:sz w:val="20"/>
          <w:szCs w:val="20"/>
        </w:rPr>
      </w:pPr>
      <w:r w:rsidRPr="00AB4ECD">
        <w:rPr>
          <w:rFonts w:cs="Arial"/>
          <w:b w:val="0"/>
          <w:bCs w:val="0"/>
          <w:color w:val="auto"/>
          <w:sz w:val="20"/>
          <w:szCs w:val="20"/>
        </w:rPr>
        <w:t>La cession du marché ne pourra être imposée au Maître d’ouvrage qu’à la condition, que conformément aux dispositions de</w:t>
      </w:r>
      <w:r w:rsidR="00AE6F19" w:rsidRPr="00AB4ECD">
        <w:rPr>
          <w:rFonts w:cs="Arial"/>
          <w:b w:val="0"/>
          <w:bCs w:val="0"/>
          <w:color w:val="auto"/>
          <w:sz w:val="20"/>
          <w:szCs w:val="20"/>
        </w:rPr>
        <w:t xml:space="preserve"> </w:t>
      </w:r>
      <w:r w:rsidRPr="00AB4ECD">
        <w:rPr>
          <w:rFonts w:cs="Arial"/>
          <w:b w:val="0"/>
          <w:bCs w:val="0"/>
          <w:color w:val="auto"/>
          <w:sz w:val="20"/>
          <w:szCs w:val="20"/>
        </w:rPr>
        <w:t>l’article L. 642-7 du Code de commerce :</w:t>
      </w:r>
    </w:p>
    <w:p w14:paraId="191AB798" w14:textId="77777777" w:rsidR="00824412" w:rsidRPr="00AB4ECD" w:rsidRDefault="00BC048E" w:rsidP="000D0A7B">
      <w:pPr>
        <w:pStyle w:val="Titretableau"/>
        <w:numPr>
          <w:ilvl w:val="0"/>
          <w:numId w:val="36"/>
        </w:numPr>
        <w:jc w:val="both"/>
        <w:rPr>
          <w:rFonts w:cs="Arial"/>
          <w:b w:val="0"/>
          <w:bCs w:val="0"/>
          <w:color w:val="auto"/>
          <w:sz w:val="20"/>
          <w:szCs w:val="20"/>
        </w:rPr>
      </w:pPr>
      <w:proofErr w:type="gramStart"/>
      <w:r w:rsidRPr="00AB4ECD">
        <w:rPr>
          <w:rFonts w:cs="Arial"/>
          <w:b w:val="0"/>
          <w:bCs w:val="0"/>
          <w:color w:val="auto"/>
          <w:sz w:val="20"/>
          <w:szCs w:val="20"/>
        </w:rPr>
        <w:t>le</w:t>
      </w:r>
      <w:proofErr w:type="gramEnd"/>
      <w:r w:rsidRPr="00AB4ECD">
        <w:rPr>
          <w:rFonts w:cs="Arial"/>
          <w:b w:val="0"/>
          <w:bCs w:val="0"/>
          <w:color w:val="auto"/>
          <w:sz w:val="20"/>
          <w:szCs w:val="20"/>
        </w:rPr>
        <w:t xml:space="preserve"> Maître d’ouvrage ait été convoqué pour présenter ses observations ;</w:t>
      </w:r>
    </w:p>
    <w:p w14:paraId="4FA2A3A8" w14:textId="4CFA7F1D" w:rsidR="00BC048E" w:rsidRPr="00AB4ECD" w:rsidRDefault="00824412" w:rsidP="000D0A7B">
      <w:pPr>
        <w:pStyle w:val="Titretableau"/>
        <w:numPr>
          <w:ilvl w:val="0"/>
          <w:numId w:val="36"/>
        </w:numPr>
        <w:jc w:val="both"/>
        <w:rPr>
          <w:rFonts w:cs="Arial"/>
          <w:b w:val="0"/>
          <w:bCs w:val="0"/>
          <w:color w:val="auto"/>
          <w:sz w:val="20"/>
          <w:szCs w:val="20"/>
        </w:rPr>
      </w:pPr>
      <w:proofErr w:type="gramStart"/>
      <w:r w:rsidRPr="00AB4ECD">
        <w:rPr>
          <w:rFonts w:cs="Arial"/>
          <w:b w:val="0"/>
          <w:bCs w:val="0"/>
          <w:color w:val="auto"/>
          <w:sz w:val="20"/>
          <w:szCs w:val="20"/>
        </w:rPr>
        <w:t>l</w:t>
      </w:r>
      <w:r w:rsidR="00BC048E" w:rsidRPr="00AB4ECD">
        <w:rPr>
          <w:rFonts w:cs="Arial"/>
          <w:b w:val="0"/>
          <w:bCs w:val="0"/>
          <w:color w:val="auto"/>
          <w:sz w:val="20"/>
          <w:szCs w:val="20"/>
        </w:rPr>
        <w:t>e</w:t>
      </w:r>
      <w:proofErr w:type="gramEnd"/>
      <w:r w:rsidR="00BC048E" w:rsidRPr="00AB4ECD">
        <w:rPr>
          <w:rFonts w:cs="Arial"/>
          <w:b w:val="0"/>
          <w:bCs w:val="0"/>
          <w:color w:val="auto"/>
          <w:sz w:val="20"/>
          <w:szCs w:val="20"/>
        </w:rPr>
        <w:t xml:space="preserve"> Tribunal qui a arrêté le plan de cession </w:t>
      </w:r>
      <w:r w:rsidR="007804D1" w:rsidRPr="00AB4ECD">
        <w:rPr>
          <w:rFonts w:cs="Arial"/>
          <w:b w:val="0"/>
          <w:bCs w:val="0"/>
          <w:color w:val="auto"/>
          <w:sz w:val="20"/>
          <w:szCs w:val="20"/>
        </w:rPr>
        <w:t>du</w:t>
      </w:r>
      <w:r w:rsidR="00D972BA" w:rsidRPr="00AB4ECD">
        <w:rPr>
          <w:rFonts w:cs="Arial"/>
          <w:b w:val="0"/>
          <w:bCs w:val="0"/>
          <w:color w:val="auto"/>
          <w:sz w:val="20"/>
          <w:szCs w:val="20"/>
        </w:rPr>
        <w:t xml:space="preserve"> Titulaire</w:t>
      </w:r>
      <w:r w:rsidR="00BC048E" w:rsidRPr="00AB4ECD">
        <w:rPr>
          <w:rFonts w:cs="Arial"/>
          <w:b w:val="0"/>
          <w:bCs w:val="0"/>
          <w:color w:val="auto"/>
          <w:sz w:val="20"/>
          <w:szCs w:val="20"/>
        </w:rPr>
        <w:t xml:space="preserve"> ait expressément visé le présent marché dans son jugement.</w:t>
      </w:r>
    </w:p>
    <w:p w14:paraId="35C6C9D2" w14:textId="405B4050" w:rsidR="00BC048E" w:rsidRPr="00AB4ECD" w:rsidRDefault="00BC048E" w:rsidP="000A1C73">
      <w:pPr>
        <w:pStyle w:val="Titretableau"/>
        <w:jc w:val="both"/>
        <w:rPr>
          <w:rFonts w:cs="Arial"/>
          <w:b w:val="0"/>
          <w:bCs w:val="0"/>
          <w:color w:val="auto"/>
          <w:sz w:val="20"/>
          <w:szCs w:val="20"/>
        </w:rPr>
      </w:pPr>
      <w:r w:rsidRPr="00AB4ECD">
        <w:rPr>
          <w:rFonts w:cs="Arial"/>
          <w:b w:val="0"/>
          <w:bCs w:val="0"/>
          <w:color w:val="auto"/>
          <w:sz w:val="20"/>
          <w:szCs w:val="20"/>
        </w:rPr>
        <w:t xml:space="preserve">Dans cette hypothèse, le cessionnaire sera tenu de respecter toutes les obligations mises à la charge </w:t>
      </w:r>
      <w:r w:rsidR="00B10BD1" w:rsidRPr="00AB4ECD">
        <w:rPr>
          <w:rFonts w:cs="Arial"/>
          <w:b w:val="0"/>
          <w:bCs w:val="0"/>
          <w:color w:val="auto"/>
          <w:sz w:val="20"/>
          <w:szCs w:val="20"/>
        </w:rPr>
        <w:t>du</w:t>
      </w:r>
      <w:r w:rsidR="00D972BA" w:rsidRPr="00AB4ECD">
        <w:rPr>
          <w:rFonts w:cs="Arial"/>
          <w:b w:val="0"/>
          <w:bCs w:val="0"/>
          <w:color w:val="auto"/>
          <w:sz w:val="20"/>
          <w:szCs w:val="20"/>
        </w:rPr>
        <w:t xml:space="preserve"> Titulaire</w:t>
      </w:r>
      <w:r w:rsidRPr="00AB4ECD">
        <w:rPr>
          <w:rFonts w:cs="Arial"/>
          <w:b w:val="0"/>
          <w:bCs w:val="0"/>
          <w:color w:val="auto"/>
          <w:sz w:val="20"/>
          <w:szCs w:val="20"/>
        </w:rPr>
        <w:t>.</w:t>
      </w:r>
      <w:r w:rsidR="00B10BD1" w:rsidRPr="00AB4ECD">
        <w:rPr>
          <w:rFonts w:cs="Arial"/>
          <w:b w:val="0"/>
          <w:bCs w:val="0"/>
          <w:color w:val="auto"/>
          <w:sz w:val="20"/>
          <w:szCs w:val="20"/>
        </w:rPr>
        <w:t xml:space="preserve"> </w:t>
      </w:r>
      <w:r w:rsidRPr="00AB4ECD">
        <w:rPr>
          <w:rFonts w:cs="Arial"/>
          <w:b w:val="0"/>
          <w:bCs w:val="0"/>
          <w:color w:val="auto"/>
          <w:sz w:val="20"/>
          <w:szCs w:val="20"/>
        </w:rPr>
        <w:t>Pour le règlement des comptes entre les Parties, sauf disposition contraire, la situation tant matérielle que financière des</w:t>
      </w:r>
      <w:r w:rsidR="00B6585B" w:rsidRPr="00AB4ECD">
        <w:rPr>
          <w:rFonts w:cs="Arial"/>
          <w:b w:val="0"/>
          <w:bCs w:val="0"/>
          <w:color w:val="auto"/>
          <w:sz w:val="20"/>
          <w:szCs w:val="20"/>
        </w:rPr>
        <w:t xml:space="preserve"> </w:t>
      </w:r>
      <w:r w:rsidRPr="00AB4ECD">
        <w:rPr>
          <w:rFonts w:cs="Arial"/>
          <w:b w:val="0"/>
          <w:bCs w:val="0"/>
          <w:color w:val="auto"/>
          <w:sz w:val="20"/>
          <w:szCs w:val="20"/>
        </w:rPr>
        <w:t>prestations est réputée arrêtée au jour du jugement arrêtant le plan de cession.</w:t>
      </w:r>
    </w:p>
    <w:p w14:paraId="33A5EF7A" w14:textId="4484838A" w:rsidR="00BC048E" w:rsidRPr="00AB4ECD" w:rsidRDefault="00BC048E" w:rsidP="000A1C73">
      <w:pPr>
        <w:pStyle w:val="Titretableau"/>
        <w:jc w:val="both"/>
        <w:rPr>
          <w:rFonts w:cs="Arial"/>
          <w:b w:val="0"/>
          <w:bCs w:val="0"/>
          <w:color w:val="auto"/>
          <w:sz w:val="20"/>
          <w:szCs w:val="20"/>
        </w:rPr>
      </w:pPr>
      <w:r w:rsidRPr="00AB4ECD">
        <w:rPr>
          <w:rFonts w:cs="Arial"/>
          <w:b w:val="0"/>
          <w:bCs w:val="0"/>
          <w:color w:val="auto"/>
          <w:sz w:val="20"/>
          <w:szCs w:val="20"/>
        </w:rPr>
        <w:t xml:space="preserve">Si le jugement arrêtant le plan de cession </w:t>
      </w:r>
      <w:r w:rsidR="00DE0DFA" w:rsidRPr="00AB4ECD">
        <w:rPr>
          <w:rFonts w:cs="Arial"/>
          <w:b w:val="0"/>
          <w:bCs w:val="0"/>
          <w:color w:val="auto"/>
          <w:sz w:val="20"/>
          <w:szCs w:val="20"/>
        </w:rPr>
        <w:t>du</w:t>
      </w:r>
      <w:r w:rsidR="00D972BA" w:rsidRPr="00AB4ECD">
        <w:rPr>
          <w:rFonts w:cs="Arial"/>
          <w:b w:val="0"/>
          <w:bCs w:val="0"/>
          <w:color w:val="auto"/>
          <w:sz w:val="20"/>
          <w:szCs w:val="20"/>
        </w:rPr>
        <w:t xml:space="preserve"> Titulaire</w:t>
      </w:r>
      <w:r w:rsidRPr="00AB4ECD">
        <w:rPr>
          <w:rFonts w:cs="Arial"/>
          <w:b w:val="0"/>
          <w:bCs w:val="0"/>
          <w:color w:val="auto"/>
          <w:sz w:val="20"/>
          <w:szCs w:val="20"/>
        </w:rPr>
        <w:t xml:space="preserve"> ne vise pas expressément le présent marché, le Maître d’ouvrage</w:t>
      </w:r>
      <w:r w:rsidR="00B6585B" w:rsidRPr="00AB4ECD">
        <w:rPr>
          <w:rFonts w:cs="Arial"/>
          <w:b w:val="0"/>
          <w:bCs w:val="0"/>
          <w:color w:val="auto"/>
          <w:sz w:val="20"/>
          <w:szCs w:val="20"/>
        </w:rPr>
        <w:t xml:space="preserve"> </w:t>
      </w:r>
      <w:r w:rsidRPr="00AB4ECD">
        <w:rPr>
          <w:rFonts w:cs="Arial"/>
          <w:b w:val="0"/>
          <w:bCs w:val="0"/>
          <w:color w:val="auto"/>
          <w:sz w:val="20"/>
          <w:szCs w:val="20"/>
        </w:rPr>
        <w:t>sera libre de ne pas poursuivre le présent marché avec le cessionnaire. Le cessionnaire du marché sera par ailleurs tenu, sans</w:t>
      </w:r>
      <w:r w:rsidR="00B6585B" w:rsidRPr="00AB4ECD">
        <w:rPr>
          <w:rFonts w:cs="Arial"/>
          <w:b w:val="0"/>
          <w:bCs w:val="0"/>
          <w:color w:val="auto"/>
          <w:sz w:val="20"/>
          <w:szCs w:val="20"/>
        </w:rPr>
        <w:t xml:space="preserve"> </w:t>
      </w:r>
      <w:r w:rsidRPr="00AB4ECD">
        <w:rPr>
          <w:rFonts w:cs="Arial"/>
          <w:b w:val="0"/>
          <w:bCs w:val="0"/>
          <w:color w:val="auto"/>
          <w:sz w:val="20"/>
          <w:szCs w:val="20"/>
        </w:rPr>
        <w:t>délai et sous peine de résiliation du marché, à transmettre au Maître d’ouvrage toutes les attestations et garanties nécessaires à</w:t>
      </w:r>
      <w:r w:rsidR="00B6585B" w:rsidRPr="00AB4ECD">
        <w:rPr>
          <w:rFonts w:cs="Arial"/>
          <w:b w:val="0"/>
          <w:bCs w:val="0"/>
          <w:color w:val="auto"/>
          <w:sz w:val="20"/>
          <w:szCs w:val="20"/>
        </w:rPr>
        <w:t xml:space="preserve"> </w:t>
      </w:r>
      <w:r w:rsidRPr="00AB4ECD">
        <w:rPr>
          <w:rFonts w:cs="Arial"/>
          <w:b w:val="0"/>
          <w:bCs w:val="0"/>
          <w:color w:val="auto"/>
          <w:sz w:val="20"/>
          <w:szCs w:val="20"/>
        </w:rPr>
        <w:t>la bonne exécution du marché. Un avenant sera signé entre le cessionnaire du marché et le Maître d’ouvrage.</w:t>
      </w:r>
    </w:p>
    <w:p w14:paraId="6EB771F1" w14:textId="77777777" w:rsidR="00B6585B" w:rsidRPr="00AB4ECD" w:rsidRDefault="00B6585B" w:rsidP="00B6585B">
      <w:pPr>
        <w:autoSpaceDE w:val="0"/>
        <w:autoSpaceDN w:val="0"/>
        <w:adjustRightInd w:val="0"/>
        <w:rPr>
          <w:rFonts w:ascii="Arial" w:eastAsiaTheme="minorHAnsi" w:hAnsi="Arial" w:cs="Arial"/>
          <w:sz w:val="20"/>
          <w:szCs w:val="20"/>
          <w:lang w:eastAsia="en-US"/>
        </w:rPr>
      </w:pPr>
    </w:p>
    <w:p w14:paraId="3BD3C66A" w14:textId="3CA0BD53" w:rsidR="00ED21C1" w:rsidRPr="00AB4ECD" w:rsidRDefault="0022114B" w:rsidP="00EA462F">
      <w:pPr>
        <w:pStyle w:val="Titretableau"/>
        <w:jc w:val="both"/>
        <w:rPr>
          <w:rFonts w:cs="Arial"/>
          <w:b w:val="0"/>
          <w:bCs w:val="0"/>
          <w:color w:val="auto"/>
        </w:rPr>
      </w:pPr>
      <w:r w:rsidRPr="00D46E62">
        <w:rPr>
          <w:rFonts w:cs="Arial"/>
          <w:b w:val="0"/>
          <w:bCs w:val="0"/>
          <w:color w:val="auto"/>
        </w:rPr>
        <w:t>15</w:t>
      </w:r>
      <w:r w:rsidR="00ED21C1" w:rsidRPr="00AB4ECD">
        <w:rPr>
          <w:rFonts w:cs="Arial"/>
          <w:b w:val="0"/>
          <w:bCs w:val="0"/>
          <w:color w:val="auto"/>
        </w:rPr>
        <w:t>.</w:t>
      </w:r>
      <w:r w:rsidR="00D138B7" w:rsidRPr="00AB4ECD">
        <w:rPr>
          <w:rFonts w:cs="Arial"/>
          <w:b w:val="0"/>
          <w:bCs w:val="0"/>
          <w:color w:val="auto"/>
        </w:rPr>
        <w:t>3</w:t>
      </w:r>
      <w:r w:rsidR="00ED21C1" w:rsidRPr="00AB4ECD">
        <w:rPr>
          <w:rFonts w:cs="Arial"/>
          <w:b w:val="0"/>
          <w:bCs w:val="0"/>
          <w:color w:val="auto"/>
        </w:rPr>
        <w:t xml:space="preserve"> Cession </w:t>
      </w:r>
      <w:r w:rsidR="00A63A5D" w:rsidRPr="00AB4ECD">
        <w:rPr>
          <w:rFonts w:cs="Arial"/>
          <w:b w:val="0"/>
          <w:bCs w:val="0"/>
          <w:color w:val="auto"/>
        </w:rPr>
        <w:t xml:space="preserve">du marché pour restructuration du prestataire </w:t>
      </w:r>
    </w:p>
    <w:p w14:paraId="3FABDF8B" w14:textId="77777777" w:rsidR="002322AE" w:rsidRPr="00AB4ECD" w:rsidRDefault="002322AE" w:rsidP="000A1C73">
      <w:pPr>
        <w:autoSpaceDE w:val="0"/>
        <w:autoSpaceDN w:val="0"/>
        <w:adjustRightInd w:val="0"/>
        <w:jc w:val="both"/>
        <w:rPr>
          <w:rFonts w:ascii="Arial" w:eastAsia="Calibri" w:hAnsi="Arial" w:cs="Arial"/>
          <w:sz w:val="22"/>
          <w:szCs w:val="22"/>
          <w:lang w:eastAsia="en-US"/>
        </w:rPr>
      </w:pPr>
    </w:p>
    <w:p w14:paraId="60002D0F" w14:textId="0A67BBF5" w:rsidR="00AE6F19" w:rsidRPr="00AB4ECD" w:rsidRDefault="00AE6F19" w:rsidP="000A1C73">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Si, </w:t>
      </w:r>
      <w:proofErr w:type="gramStart"/>
      <w:r w:rsidRPr="00AB4ECD">
        <w:rPr>
          <w:rFonts w:ascii="Arial" w:eastAsia="Calibri" w:hAnsi="Arial" w:cs="Arial"/>
          <w:sz w:val="20"/>
          <w:szCs w:val="20"/>
          <w:lang w:eastAsia="en-US"/>
        </w:rPr>
        <w:t>suite à une</w:t>
      </w:r>
      <w:proofErr w:type="gramEnd"/>
      <w:r w:rsidRPr="00AB4ECD">
        <w:rPr>
          <w:rFonts w:ascii="Arial" w:eastAsia="Calibri" w:hAnsi="Arial" w:cs="Arial"/>
          <w:sz w:val="20"/>
          <w:szCs w:val="20"/>
          <w:lang w:eastAsia="en-US"/>
        </w:rPr>
        <w:t xml:space="preserve"> opération de restructuration (fusion, scission, apport partiel d’actifs) </w:t>
      </w:r>
      <w:r w:rsidR="007353DA" w:rsidRPr="00AB4ECD">
        <w:rPr>
          <w:rFonts w:ascii="Arial" w:eastAsia="Calibri" w:hAnsi="Arial" w:cs="Arial"/>
          <w:sz w:val="20"/>
          <w:szCs w:val="20"/>
          <w:lang w:eastAsia="en-US"/>
        </w:rPr>
        <w:t>du</w:t>
      </w:r>
      <w:r w:rsidR="00D972BA" w:rsidRPr="00AB4ECD">
        <w:rPr>
          <w:rFonts w:ascii="Arial" w:eastAsia="Calibri" w:hAnsi="Arial" w:cs="Arial"/>
          <w:sz w:val="20"/>
          <w:szCs w:val="20"/>
          <w:lang w:eastAsia="en-US"/>
        </w:rPr>
        <w:t xml:space="preserve"> Titulaire</w:t>
      </w:r>
      <w:r w:rsidRPr="00AB4ECD">
        <w:rPr>
          <w:rFonts w:ascii="Arial" w:eastAsia="Calibri" w:hAnsi="Arial" w:cs="Arial"/>
          <w:sz w:val="20"/>
          <w:szCs w:val="20"/>
          <w:lang w:eastAsia="en-US"/>
        </w:rPr>
        <w:t xml:space="preserve"> initial, le marché se</w:t>
      </w:r>
      <w:r w:rsidR="00B6585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trouve cédé à un nouvel entrepreneur, ce dernier devra, sans délai et sous peine de résiliation, transmettre au Maître d’ouvrage</w:t>
      </w:r>
      <w:r w:rsidR="00B6585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l’ensemble des documents et informations permettant d’attester qu’il dispose des capacités professionnelles, techniques et</w:t>
      </w:r>
      <w:r w:rsidR="00B6585B"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financières qui auraient pu lui permettre de candidater à l’attribution du marché cédé.</w:t>
      </w:r>
    </w:p>
    <w:p w14:paraId="7C15C7DE" w14:textId="77777777" w:rsidR="00B6585B" w:rsidRPr="00AB4ECD" w:rsidRDefault="00B6585B" w:rsidP="000A1C73">
      <w:pPr>
        <w:autoSpaceDE w:val="0"/>
        <w:autoSpaceDN w:val="0"/>
        <w:adjustRightInd w:val="0"/>
        <w:jc w:val="both"/>
        <w:rPr>
          <w:rFonts w:ascii="Arial" w:eastAsia="Calibri" w:hAnsi="Arial" w:cs="Arial"/>
          <w:sz w:val="20"/>
          <w:szCs w:val="20"/>
          <w:lang w:eastAsia="en-US"/>
        </w:rPr>
      </w:pPr>
    </w:p>
    <w:p w14:paraId="01CD8F37" w14:textId="77777777" w:rsidR="00AE6F19" w:rsidRPr="00AB4ECD" w:rsidRDefault="00AE6F19" w:rsidP="000A1C73">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Dans ce cas, le Maître d’ouvrage se réserve le droit de résilier le marché si les conditions de ce transfert sont :</w:t>
      </w:r>
    </w:p>
    <w:p w14:paraId="382939B2" w14:textId="77777777" w:rsidR="00D9509B" w:rsidRPr="00AB4ECD" w:rsidRDefault="00D9509B" w:rsidP="000A1C73">
      <w:pPr>
        <w:autoSpaceDE w:val="0"/>
        <w:autoSpaceDN w:val="0"/>
        <w:adjustRightInd w:val="0"/>
        <w:jc w:val="both"/>
        <w:rPr>
          <w:rFonts w:ascii="Arial" w:eastAsia="Calibri" w:hAnsi="Arial" w:cs="Arial"/>
          <w:sz w:val="20"/>
          <w:szCs w:val="20"/>
          <w:lang w:eastAsia="en-US"/>
        </w:rPr>
      </w:pPr>
    </w:p>
    <w:p w14:paraId="67374998" w14:textId="77777777" w:rsidR="000A1C73" w:rsidRPr="00AB4ECD" w:rsidRDefault="00AE6F19" w:rsidP="000D0A7B">
      <w:pPr>
        <w:pStyle w:val="Paragraphedeliste"/>
        <w:numPr>
          <w:ilvl w:val="0"/>
          <w:numId w:val="27"/>
        </w:numPr>
        <w:autoSpaceDE w:val="0"/>
        <w:autoSpaceDN w:val="0"/>
        <w:adjustRightInd w:val="0"/>
        <w:jc w:val="both"/>
        <w:rPr>
          <w:rFonts w:ascii="Arial" w:eastAsia="Calibri" w:hAnsi="Arial" w:cs="Arial"/>
          <w:sz w:val="20"/>
          <w:szCs w:val="20"/>
          <w:lang w:val="fr-FR" w:eastAsia="en-US"/>
        </w:rPr>
      </w:pPr>
      <w:proofErr w:type="gramStart"/>
      <w:r w:rsidRPr="00AB4ECD">
        <w:rPr>
          <w:rFonts w:ascii="Arial" w:eastAsia="Calibri" w:hAnsi="Arial" w:cs="Arial"/>
          <w:sz w:val="20"/>
          <w:szCs w:val="20"/>
          <w:lang w:val="fr-FR" w:eastAsia="en-US"/>
        </w:rPr>
        <w:t>soit</w:t>
      </w:r>
      <w:proofErr w:type="gramEnd"/>
      <w:r w:rsidRPr="00AB4ECD">
        <w:rPr>
          <w:rFonts w:ascii="Arial" w:eastAsia="Calibri" w:hAnsi="Arial" w:cs="Arial"/>
          <w:sz w:val="20"/>
          <w:szCs w:val="20"/>
          <w:lang w:val="fr-FR" w:eastAsia="en-US"/>
        </w:rPr>
        <w:t xml:space="preserve"> de nature à ne pas respecter les principes de la commande publique ;</w:t>
      </w:r>
    </w:p>
    <w:p w14:paraId="374672DB" w14:textId="3AA4CE71" w:rsidR="002322AE" w:rsidRPr="00AB4ECD" w:rsidRDefault="00AE6F19" w:rsidP="000D0A7B">
      <w:pPr>
        <w:pStyle w:val="Paragraphedeliste"/>
        <w:numPr>
          <w:ilvl w:val="0"/>
          <w:numId w:val="27"/>
        </w:numPr>
        <w:autoSpaceDE w:val="0"/>
        <w:autoSpaceDN w:val="0"/>
        <w:adjustRightInd w:val="0"/>
        <w:jc w:val="both"/>
        <w:rPr>
          <w:rFonts w:ascii="Arial" w:eastAsia="Calibri" w:hAnsi="Arial" w:cs="Arial"/>
          <w:sz w:val="20"/>
          <w:szCs w:val="20"/>
          <w:lang w:val="fr-FR" w:eastAsia="en-US"/>
        </w:rPr>
      </w:pPr>
      <w:proofErr w:type="gramStart"/>
      <w:r w:rsidRPr="00AB4ECD">
        <w:rPr>
          <w:rFonts w:ascii="Arial" w:eastAsia="Calibri" w:hAnsi="Arial" w:cs="Arial"/>
          <w:sz w:val="20"/>
          <w:szCs w:val="20"/>
          <w:lang w:val="fr-FR" w:eastAsia="en-US"/>
        </w:rPr>
        <w:t>soit</w:t>
      </w:r>
      <w:proofErr w:type="gramEnd"/>
      <w:r w:rsidRPr="00AB4ECD">
        <w:rPr>
          <w:rFonts w:ascii="Arial" w:eastAsia="Calibri" w:hAnsi="Arial" w:cs="Arial"/>
          <w:sz w:val="20"/>
          <w:szCs w:val="20"/>
          <w:lang w:val="fr-FR" w:eastAsia="en-US"/>
        </w:rPr>
        <w:t xml:space="preserve"> de nature à ne pas respecter les exigences du Maître d’ouvrage au regard des capacités </w:t>
      </w:r>
      <w:r w:rsidR="00F8343E" w:rsidRPr="00AB4ECD">
        <w:rPr>
          <w:rFonts w:ascii="Arial" w:eastAsia="Calibri" w:hAnsi="Arial" w:cs="Arial"/>
          <w:sz w:val="20"/>
          <w:szCs w:val="20"/>
          <w:lang w:val="fr-FR" w:eastAsia="en-US"/>
        </w:rPr>
        <w:t>du</w:t>
      </w:r>
      <w:r w:rsidR="00D972BA" w:rsidRPr="00AB4ECD">
        <w:rPr>
          <w:rFonts w:ascii="Arial" w:eastAsia="Calibri" w:hAnsi="Arial" w:cs="Arial"/>
          <w:sz w:val="20"/>
          <w:szCs w:val="20"/>
          <w:lang w:val="fr-FR" w:eastAsia="en-US"/>
        </w:rPr>
        <w:t xml:space="preserve"> Titulaire</w:t>
      </w:r>
      <w:r w:rsidRPr="00AB4ECD">
        <w:rPr>
          <w:rFonts w:ascii="Arial" w:eastAsia="Calibri" w:hAnsi="Arial" w:cs="Arial"/>
          <w:sz w:val="20"/>
          <w:szCs w:val="20"/>
          <w:lang w:val="fr-FR" w:eastAsia="en-US"/>
        </w:rPr>
        <w:t>.</w:t>
      </w:r>
    </w:p>
    <w:p w14:paraId="65F7C858" w14:textId="77777777" w:rsidR="00D9509B" w:rsidRPr="00AB4ECD" w:rsidRDefault="00D9509B" w:rsidP="00D9509B">
      <w:pPr>
        <w:autoSpaceDE w:val="0"/>
        <w:autoSpaceDN w:val="0"/>
        <w:adjustRightInd w:val="0"/>
        <w:ind w:left="360"/>
        <w:jc w:val="both"/>
        <w:rPr>
          <w:rFonts w:ascii="Arial" w:eastAsia="Calibri" w:hAnsi="Arial" w:cs="Arial"/>
          <w:sz w:val="20"/>
          <w:szCs w:val="20"/>
          <w:lang w:eastAsia="en-US"/>
        </w:rPr>
      </w:pPr>
    </w:p>
    <w:p w14:paraId="4E1858A3" w14:textId="5DBD5B91" w:rsidR="0068013E" w:rsidRPr="00AB4ECD" w:rsidRDefault="00AE6F19" w:rsidP="00C519A8">
      <w:pPr>
        <w:pStyle w:val="Titretableau"/>
        <w:jc w:val="both"/>
        <w:rPr>
          <w:rFonts w:cs="Arial"/>
          <w:b w:val="0"/>
          <w:bCs w:val="0"/>
          <w:color w:val="auto"/>
          <w:sz w:val="20"/>
          <w:szCs w:val="20"/>
        </w:rPr>
      </w:pPr>
      <w:r w:rsidRPr="00AB4ECD">
        <w:rPr>
          <w:rFonts w:cs="Arial"/>
          <w:b w:val="0"/>
          <w:bCs w:val="0"/>
          <w:color w:val="auto"/>
          <w:sz w:val="20"/>
          <w:szCs w:val="20"/>
        </w:rPr>
        <w:t>En cas de cession du marché, un avenant sera signé entre le cessionnaire et le Maître d’ouvrage</w:t>
      </w:r>
      <w:r w:rsidR="007F7F99" w:rsidRPr="00AB4ECD">
        <w:rPr>
          <w:rFonts w:cs="Arial"/>
          <w:b w:val="0"/>
          <w:bCs w:val="0"/>
          <w:color w:val="auto"/>
          <w:sz w:val="20"/>
          <w:szCs w:val="20"/>
        </w:rPr>
        <w:t>.</w:t>
      </w:r>
    </w:p>
    <w:p w14:paraId="58B5621C" w14:textId="77777777" w:rsidR="00824412" w:rsidRPr="00AB4ECD" w:rsidRDefault="00824412" w:rsidP="00C519A8">
      <w:pPr>
        <w:pStyle w:val="Titretableau"/>
        <w:jc w:val="both"/>
        <w:rPr>
          <w:rFonts w:cs="Arial"/>
          <w:b w:val="0"/>
          <w:bCs w:val="0"/>
          <w:color w:val="auto"/>
          <w:sz w:val="20"/>
          <w:szCs w:val="20"/>
        </w:rPr>
      </w:pPr>
    </w:p>
    <w:p w14:paraId="2B6F56DF" w14:textId="51C51184" w:rsidR="0068013E" w:rsidRPr="00641430" w:rsidRDefault="0068013E" w:rsidP="008E0CFA">
      <w:pPr>
        <w:pStyle w:val="Titre1"/>
        <w:rPr>
          <w:color w:val="2F5496" w:themeColor="accent1" w:themeShade="BF"/>
          <w:u w:val="single"/>
        </w:rPr>
      </w:pPr>
      <w:bookmarkStart w:id="31" w:name="_Toc90055962"/>
      <w:r w:rsidRPr="00641430">
        <w:rPr>
          <w:color w:val="2F5496" w:themeColor="accent1" w:themeShade="BF"/>
          <w:u w:val="single"/>
        </w:rPr>
        <w:t xml:space="preserve">ARTICLE </w:t>
      </w:r>
      <w:r w:rsidR="0022114B" w:rsidRPr="00641430">
        <w:rPr>
          <w:color w:val="2F5496" w:themeColor="accent1" w:themeShade="BF"/>
          <w:u w:val="single"/>
        </w:rPr>
        <w:t>16 </w:t>
      </w:r>
      <w:r w:rsidRPr="00641430">
        <w:rPr>
          <w:color w:val="2F5496" w:themeColor="accent1" w:themeShade="BF"/>
          <w:u w:val="single"/>
        </w:rPr>
        <w:t>: CONTESTATIONS</w:t>
      </w:r>
      <w:bookmarkEnd w:id="31"/>
    </w:p>
    <w:p w14:paraId="16D36904" w14:textId="77777777" w:rsidR="00BD25E4" w:rsidRPr="00AB4ECD" w:rsidRDefault="00BD25E4" w:rsidP="002A7377">
      <w:pPr>
        <w:autoSpaceDE w:val="0"/>
        <w:autoSpaceDN w:val="0"/>
        <w:adjustRightInd w:val="0"/>
        <w:rPr>
          <w:rFonts w:ascii="Arial" w:eastAsiaTheme="minorHAnsi" w:hAnsi="Arial" w:cs="Arial"/>
          <w:sz w:val="20"/>
          <w:szCs w:val="20"/>
          <w:lang w:eastAsia="en-US"/>
        </w:rPr>
      </w:pPr>
    </w:p>
    <w:p w14:paraId="39B91A57" w14:textId="6D5B5EF8" w:rsidR="002A7377" w:rsidRPr="00AB4ECD" w:rsidRDefault="002A7377" w:rsidP="00BD25E4">
      <w:pPr>
        <w:autoSpaceDE w:val="0"/>
        <w:autoSpaceDN w:val="0"/>
        <w:adjustRightInd w:val="0"/>
        <w:jc w:val="both"/>
        <w:rPr>
          <w:rFonts w:ascii="Arial" w:eastAsia="Calibri" w:hAnsi="Arial" w:cs="Arial"/>
          <w:sz w:val="20"/>
          <w:szCs w:val="20"/>
          <w:lang w:eastAsia="en-US"/>
        </w:rPr>
      </w:pPr>
      <w:r w:rsidRPr="00D46E62">
        <w:rPr>
          <w:rFonts w:ascii="Arial" w:eastAsia="Calibri" w:hAnsi="Arial" w:cs="Arial"/>
          <w:sz w:val="20"/>
          <w:szCs w:val="20"/>
          <w:lang w:eastAsia="en-US"/>
        </w:rPr>
        <w:t>Les Parties s’efforceront de régler à l’amiable tout différend éventuel relatif à l’interprétation des dispositions</w:t>
      </w:r>
      <w:r w:rsidR="00BD25E4"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du marché ou à l’exécution des prestations objets du marché.</w:t>
      </w:r>
    </w:p>
    <w:p w14:paraId="415C3749" w14:textId="77777777" w:rsidR="00BD25E4" w:rsidRPr="00AB4ECD" w:rsidRDefault="00BD25E4" w:rsidP="00BD25E4">
      <w:pPr>
        <w:autoSpaceDE w:val="0"/>
        <w:autoSpaceDN w:val="0"/>
        <w:adjustRightInd w:val="0"/>
        <w:jc w:val="both"/>
        <w:rPr>
          <w:rFonts w:ascii="Arial" w:eastAsia="Calibri" w:hAnsi="Arial" w:cs="Arial"/>
          <w:sz w:val="20"/>
          <w:szCs w:val="20"/>
          <w:lang w:eastAsia="en-US"/>
        </w:rPr>
      </w:pPr>
    </w:p>
    <w:p w14:paraId="2BBEC816" w14:textId="43341F72" w:rsidR="002A7377" w:rsidRPr="00AB4ECD" w:rsidRDefault="002A7377" w:rsidP="00BD25E4">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 xml:space="preserve">A défaut, les différends et litiges seront portés, à la requête de la partie la plus diligente devant le Tribunal </w:t>
      </w:r>
      <w:r w:rsidR="00D9509B" w:rsidRPr="00AB4ECD">
        <w:rPr>
          <w:rFonts w:ascii="Arial" w:eastAsia="Calibri" w:hAnsi="Arial" w:cs="Arial"/>
          <w:sz w:val="20"/>
          <w:szCs w:val="20"/>
          <w:lang w:eastAsia="en-US"/>
        </w:rPr>
        <w:t>judiciaire</w:t>
      </w:r>
      <w:r w:rsidRPr="00AB4ECD">
        <w:rPr>
          <w:rFonts w:ascii="Arial" w:eastAsia="Calibri" w:hAnsi="Arial" w:cs="Arial"/>
          <w:sz w:val="20"/>
          <w:szCs w:val="20"/>
          <w:lang w:eastAsia="en-US"/>
        </w:rPr>
        <w:t xml:space="preserve"> compétent dans le ressort du siège social du Maître d’ouvrage.</w:t>
      </w:r>
    </w:p>
    <w:p w14:paraId="6AAEA13A" w14:textId="77777777" w:rsidR="00BD25E4" w:rsidRPr="00AB4ECD" w:rsidRDefault="00BD25E4" w:rsidP="00BD25E4">
      <w:pPr>
        <w:autoSpaceDE w:val="0"/>
        <w:autoSpaceDN w:val="0"/>
        <w:adjustRightInd w:val="0"/>
        <w:jc w:val="both"/>
        <w:rPr>
          <w:rFonts w:ascii="Arial" w:eastAsia="Calibri" w:hAnsi="Arial" w:cs="Arial"/>
          <w:sz w:val="20"/>
          <w:szCs w:val="20"/>
          <w:lang w:eastAsia="en-US"/>
        </w:rPr>
      </w:pPr>
    </w:p>
    <w:p w14:paraId="3733493B" w14:textId="3A92A490" w:rsidR="007B52F6" w:rsidRPr="00AB4ECD" w:rsidRDefault="002A7377" w:rsidP="00BD25E4">
      <w:pPr>
        <w:autoSpaceDE w:val="0"/>
        <w:autoSpaceDN w:val="0"/>
        <w:adjustRightInd w:val="0"/>
        <w:jc w:val="both"/>
        <w:rPr>
          <w:rFonts w:ascii="Arial" w:eastAsia="Calibri" w:hAnsi="Arial" w:cs="Arial"/>
          <w:sz w:val="20"/>
          <w:szCs w:val="20"/>
          <w:lang w:eastAsia="en-US"/>
        </w:rPr>
      </w:pPr>
      <w:r w:rsidRPr="00AB4ECD">
        <w:rPr>
          <w:rFonts w:ascii="Arial" w:eastAsia="Calibri" w:hAnsi="Arial" w:cs="Arial"/>
          <w:sz w:val="20"/>
          <w:szCs w:val="20"/>
          <w:lang w:eastAsia="en-US"/>
        </w:rPr>
        <w:t>Toutefois, si l’urgence le justifie, les Parties pourront sans tentative de règlement amiable, et sans délai,</w:t>
      </w:r>
      <w:r w:rsidR="00BD25E4" w:rsidRPr="00AB4ECD">
        <w:rPr>
          <w:rFonts w:ascii="Arial" w:eastAsia="Calibri" w:hAnsi="Arial" w:cs="Arial"/>
          <w:sz w:val="20"/>
          <w:szCs w:val="20"/>
          <w:lang w:eastAsia="en-US"/>
        </w:rPr>
        <w:t xml:space="preserve"> </w:t>
      </w:r>
      <w:r w:rsidRPr="00AB4ECD">
        <w:rPr>
          <w:rFonts w:ascii="Arial" w:eastAsia="Calibri" w:hAnsi="Arial" w:cs="Arial"/>
          <w:sz w:val="20"/>
          <w:szCs w:val="20"/>
          <w:lang w:eastAsia="en-US"/>
        </w:rPr>
        <w:t>introduire toute action judiciaire de nature à leur permettre de préserver ses droits.</w:t>
      </w:r>
    </w:p>
    <w:p w14:paraId="0E32577B" w14:textId="3C52C3C1" w:rsidR="0068013E" w:rsidRPr="00AB4ECD" w:rsidRDefault="0068013E" w:rsidP="0068013E">
      <w:pPr>
        <w:pStyle w:val="Titretableau"/>
        <w:jc w:val="both"/>
        <w:rPr>
          <w:rFonts w:cs="Arial"/>
          <w:sz w:val="28"/>
          <w:szCs w:val="28"/>
          <w:u w:val="single"/>
        </w:rPr>
      </w:pPr>
    </w:p>
    <w:p w14:paraId="2E8CC479" w14:textId="08D25851" w:rsidR="0022114B" w:rsidRPr="00641430" w:rsidRDefault="0022114B" w:rsidP="0022114B">
      <w:pPr>
        <w:pStyle w:val="Titre1"/>
        <w:rPr>
          <w:color w:val="2F5496" w:themeColor="accent1" w:themeShade="BF"/>
          <w:u w:val="single"/>
        </w:rPr>
      </w:pPr>
      <w:r w:rsidRPr="00641430">
        <w:rPr>
          <w:color w:val="2F5496" w:themeColor="accent1" w:themeShade="BF"/>
          <w:u w:val="single"/>
        </w:rPr>
        <w:t xml:space="preserve">ARTICLE 17 : OBLIGATION DE CONFIDENTIALITE – INFORMATIQUE ET LIBERTES (RGPD) </w:t>
      </w:r>
    </w:p>
    <w:p w14:paraId="695A0F33" w14:textId="77777777" w:rsidR="0022114B" w:rsidRPr="00641430" w:rsidRDefault="0022114B" w:rsidP="0022114B">
      <w:pPr>
        <w:pStyle w:val="Titre1"/>
        <w:rPr>
          <w:color w:val="2F5496" w:themeColor="accent1" w:themeShade="BF"/>
          <w:sz w:val="28"/>
          <w:szCs w:val="28"/>
          <w:u w:val="single"/>
        </w:rPr>
      </w:pPr>
    </w:p>
    <w:p w14:paraId="3F060F0A" w14:textId="77777777" w:rsidR="0022114B" w:rsidRPr="00AB4ECD" w:rsidRDefault="0022114B" w:rsidP="0022114B">
      <w:pPr>
        <w:jc w:val="both"/>
        <w:textAlignment w:val="baseline"/>
        <w:rPr>
          <w:rFonts w:ascii="Arial" w:eastAsia="Calibri" w:hAnsi="Arial" w:cs="Arial"/>
          <w:sz w:val="20"/>
          <w:szCs w:val="20"/>
          <w:lang w:eastAsia="en-US"/>
        </w:rPr>
      </w:pPr>
      <w:r w:rsidRPr="00D46E62">
        <w:rPr>
          <w:rFonts w:ascii="Arial" w:eastAsia="Calibri" w:hAnsi="Arial" w:cs="Arial"/>
          <w:sz w:val="20"/>
          <w:szCs w:val="20"/>
          <w:lang w:eastAsia="en-US"/>
        </w:rPr>
        <w:t>Le Titulaire accepte que toute information qu'</w:t>
      </w:r>
      <w:r w:rsidRPr="00AB4ECD">
        <w:rPr>
          <w:rFonts w:ascii="Arial" w:eastAsia="Calibri" w:hAnsi="Arial" w:cs="Arial"/>
          <w:sz w:val="20"/>
          <w:szCs w:val="20"/>
          <w:lang w:eastAsia="en-US"/>
        </w:rPr>
        <w:t>il transmet au CLIENT dans le cadre de la procédure de passation du marché puisse être utilisée par le CLIENT pour lui permettre de choisir l'offre économiquement la plus avantageuse. Ces informations peuvent porter notamment sur des modalités particulières d'organisation pour l'exécution du marché ou les caractéristiques d'un produit. Elles pourront être transmises à d'autres candidats dans le cadre par exemple d'une modification du cahier des charges par le CLIENT. </w:t>
      </w:r>
    </w:p>
    <w:p w14:paraId="667BC19B"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34BF4262"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Cette disposition ne s'applique pas aux prix exacts proposés, ni aux informations susceptibles de porter atteinte à la propriété industrielle telle que des produits brevetés, ni au secret industriel et commercial au sens de la Commission d'accès aux documents administratifs (CADA) telles que la situation comptable ou la liste des fournisseurs. En aucun cas les documents transmis par les soumissionnaires ne seront communiqués aux autres candidats. </w:t>
      </w:r>
    </w:p>
    <w:p w14:paraId="286272BC"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63D8548F"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reconnaît que toute information qui lui sera transmise par le CLIENT en relation avec le présent marché, par écrit ou oralement, est de nature confidentielle.  Ces informations ne peuvent être utilisées à d’autres fins que celles spécifiées au marché.  </w:t>
      </w:r>
    </w:p>
    <w:p w14:paraId="7D30EFFA"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59733797"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s’engage à prendre toutes mesures nécessaires pour en préserver la confidentialité, à l’égard notamment de son personnel permanent ou temporaire et éventuels sous-traitants et leurs personnels.  </w:t>
      </w:r>
    </w:p>
    <w:p w14:paraId="342879BE"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0FD3385B"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doit respecter l’obligation de confidentialité la plus stricte et, en conséquence, s’interdit de faire usage, de diffuser, de commercialiser, reproduire ou faire reproduire toutes informations dont il aurait eu connaissance dans le cadre du marché directement ou indirectement. </w:t>
      </w:r>
    </w:p>
    <w:p w14:paraId="3525B5BA"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02B98308"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Parties s’accordent pour reconnaître comme confidentielles et donc non communicables à qui que ce soit sans autorisation préalable et expresse de l’autre Partie, l’ensemble des documents, données, informations, programmes etc., transmis, sous quelque forme que ce soit, dans le cadre de l’exécution du présent marché et/ou de la mise en concurrence menée pour sa passation. </w:t>
      </w:r>
    </w:p>
    <w:p w14:paraId="21E470F2"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53CDBFBE"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Une information ne sera pas considérée comme confidentielle si :  </w:t>
      </w:r>
    </w:p>
    <w:p w14:paraId="1741C5FA"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elle appartient déjà, au jour de sa communication, au domaine public ;  </w:t>
      </w:r>
    </w:p>
    <w:p w14:paraId="5154B527"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elle a été licitement reçu de l’autre Partie ou d’un tiers, sans que cela ne résulte d’une violation de la présente clause de confidentialité ; </w:t>
      </w:r>
    </w:p>
    <w:p w14:paraId="39B66EE3"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elle est déjà connue de la Partie qui reçoit l’information confidentielle. </w:t>
      </w:r>
    </w:p>
    <w:p w14:paraId="26C8CC83"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005A9376"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Les informations confidentielles pourront toutefois être communiquées par le TITULAIRE : </w:t>
      </w:r>
    </w:p>
    <w:p w14:paraId="2DD7CF7D"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à ses dirigeants, employés, conseils, auditeurs et aux sociétés de son groupe (ainsi qu’à leur dirigeants, employés, conseils et auditeurs) à l’exception des sociétés qui interviendraient dans le même secteur d’activité que le CLIENT et dans la stricte mesure où ceux-ci ont besoin d’avoir communication de ces informations confidentielles, </w:t>
      </w:r>
    </w:p>
    <w:p w14:paraId="4B3FBC09"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à des tiers (sous-traitants et cotraitants) pour les stricts besoins de l’exécution du présent marché. </w:t>
      </w:r>
    </w:p>
    <w:p w14:paraId="671D9463"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74D2821D"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ne sera délié de cette obligation de confidentialité que dans l’hypothèse où il doit communiquer les informations confidentielles à toute personne à laquelle la loi ou les règlementations en vigueur imposent de les divulguer. </w:t>
      </w:r>
    </w:p>
    <w:p w14:paraId="4AD67ECE"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21CB90CF"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Le TITULAIRE ne pourra s’autoriser toute communication écrite ou verbale de données ou d’informations transmises dans le cadre du présent marché à des tiers sans accord préalable et express du CLIENT. </w:t>
      </w:r>
    </w:p>
    <w:p w14:paraId="197F253A"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3DC3D53F"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Il est expressément rappelé que le TITULAIRE s’interdit d’accéder, de traiter, même lorsque cela est techniquement ou physiquement possible les données à caractère personnel auxquelles il pourrait accéder de manière accessoire dans le cadre de l’exécution de ses prestations chez le client. Il sensibilise ses salariés et s’assure qu’ils respectent cette interdiction dans le cadre de l’exécution des prestations qui lui sont confiées. </w:t>
      </w:r>
    </w:p>
    <w:p w14:paraId="1CD8AE0D"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3F99EC3C"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0F088687"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J’atteste sur l’honneur : </w:t>
      </w:r>
    </w:p>
    <w:p w14:paraId="551D9C85"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respecter les modalités et conditions définis dans les documents contractuels </w:t>
      </w:r>
    </w:p>
    <w:p w14:paraId="6C0A6BFC"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mettre en œuvre les mesures techniques et organisationnelles appropriées de manière à garantir la protection des droits des personnes concernées au sens du Règlement européen de protection des données n°2016/679 du 27 avril 2016 et de la loi n°78-17 du 6 janvier 1978 modifiée par la loi n°2018-493 du 20 juin 2018 dans le cadre du traitement opéré ou qui sera opéré dans le cadre du marché ;   </w:t>
      </w:r>
    </w:p>
    <w:p w14:paraId="66DDA24C" w14:textId="77777777" w:rsidR="0022114B" w:rsidRPr="00AB4ECD" w:rsidRDefault="0022114B" w:rsidP="0022114B">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respecter les obligations mises à la charge de sous-traitants par le Règlement européen de protection des données n°2016/679 du 27 avril 2016 et de la loi n°78-17 du 6 janvier 1978 modifiée par la loi n°2018-493 du 20 juin 2018 </w:t>
      </w:r>
    </w:p>
    <w:p w14:paraId="2DFFC2EC" w14:textId="77777777" w:rsidR="0022114B" w:rsidRPr="00AB4ECD" w:rsidRDefault="0022114B" w:rsidP="0068013E">
      <w:pPr>
        <w:pStyle w:val="Titretableau"/>
        <w:jc w:val="both"/>
        <w:rPr>
          <w:rFonts w:cs="Arial"/>
          <w:sz w:val="28"/>
          <w:szCs w:val="28"/>
          <w:u w:val="single"/>
        </w:rPr>
      </w:pPr>
    </w:p>
    <w:p w14:paraId="4D289C22" w14:textId="77777777" w:rsidR="0022114B" w:rsidRPr="00AB4ECD" w:rsidRDefault="0022114B" w:rsidP="0068013E">
      <w:pPr>
        <w:pStyle w:val="Titretableau"/>
        <w:jc w:val="both"/>
        <w:rPr>
          <w:rFonts w:cs="Arial"/>
          <w:sz w:val="28"/>
          <w:szCs w:val="28"/>
          <w:u w:val="single"/>
        </w:rPr>
      </w:pPr>
    </w:p>
    <w:p w14:paraId="1F3DBD72" w14:textId="391EB496" w:rsidR="0068013E" w:rsidRPr="00641430" w:rsidRDefault="0068013E" w:rsidP="008E0CFA">
      <w:pPr>
        <w:pStyle w:val="Titre1"/>
        <w:rPr>
          <w:color w:val="2F5496" w:themeColor="accent1" w:themeShade="BF"/>
          <w:u w:val="single"/>
        </w:rPr>
      </w:pPr>
      <w:bookmarkStart w:id="32" w:name="_Toc90055963"/>
      <w:r w:rsidRPr="00641430">
        <w:rPr>
          <w:color w:val="2F5496" w:themeColor="accent1" w:themeShade="BF"/>
          <w:u w:val="single"/>
        </w:rPr>
        <w:t xml:space="preserve">ARTICLE </w:t>
      </w:r>
      <w:r w:rsidR="0022114B" w:rsidRPr="00641430">
        <w:rPr>
          <w:color w:val="2F5496" w:themeColor="accent1" w:themeShade="BF"/>
          <w:u w:val="single"/>
        </w:rPr>
        <w:t>18 </w:t>
      </w:r>
      <w:r w:rsidRPr="00641430">
        <w:rPr>
          <w:color w:val="2F5496" w:themeColor="accent1" w:themeShade="BF"/>
          <w:u w:val="single"/>
        </w:rPr>
        <w:t>: DEROGATION NORME AFNOR</w:t>
      </w:r>
      <w:bookmarkEnd w:id="32"/>
      <w:r w:rsidR="00741539" w:rsidRPr="00641430">
        <w:rPr>
          <w:color w:val="2F5496" w:themeColor="accent1" w:themeShade="BF"/>
          <w:u w:val="single"/>
        </w:rPr>
        <w:t xml:space="preserve"> NF P03-001</w:t>
      </w:r>
    </w:p>
    <w:p w14:paraId="57BEA301" w14:textId="77777777" w:rsidR="00DE5A60" w:rsidRPr="00D46E62" w:rsidRDefault="00DE5A60" w:rsidP="00DE5A60">
      <w:pPr>
        <w:pStyle w:val="Titretableau"/>
        <w:jc w:val="both"/>
        <w:rPr>
          <w:rFonts w:cs="Arial"/>
          <w:sz w:val="28"/>
          <w:szCs w:val="28"/>
          <w:u w:val="single"/>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2"/>
        <w:gridCol w:w="3067"/>
        <w:gridCol w:w="3142"/>
      </w:tblGrid>
      <w:tr w:rsidR="00DE5A60" w:rsidRPr="00641430" w14:paraId="1C8DBBC9" w14:textId="77777777" w:rsidTr="00B44021">
        <w:trPr>
          <w:trHeight w:val="317"/>
        </w:trPr>
        <w:tc>
          <w:tcPr>
            <w:tcW w:w="3002" w:type="dxa"/>
          </w:tcPr>
          <w:p w14:paraId="47803BB3" w14:textId="77777777" w:rsidR="00DE5A60" w:rsidRPr="00AB4ECD" w:rsidRDefault="00DE5A60" w:rsidP="00B44021">
            <w:pPr>
              <w:spacing w:before="120" w:after="120"/>
              <w:ind w:left="1"/>
              <w:jc w:val="center"/>
              <w:rPr>
                <w:rFonts w:ascii="Arial" w:hAnsi="Arial" w:cs="Arial"/>
                <w:b/>
                <w:bCs/>
                <w:sz w:val="20"/>
                <w:szCs w:val="20"/>
              </w:rPr>
            </w:pPr>
            <w:r w:rsidRPr="00AB4ECD">
              <w:rPr>
                <w:rFonts w:ascii="Arial" w:hAnsi="Arial" w:cs="Arial"/>
                <w:b/>
                <w:bCs/>
                <w:sz w:val="20"/>
                <w:szCs w:val="20"/>
              </w:rPr>
              <w:t>Articles</w:t>
            </w:r>
          </w:p>
        </w:tc>
        <w:tc>
          <w:tcPr>
            <w:tcW w:w="3067" w:type="dxa"/>
          </w:tcPr>
          <w:p w14:paraId="1D7F0FCE" w14:textId="127B95BA" w:rsidR="00DE5A60" w:rsidRPr="00AB4ECD" w:rsidRDefault="00C11AB0" w:rsidP="00B44021">
            <w:pPr>
              <w:spacing w:before="120" w:after="120"/>
              <w:ind w:left="1"/>
              <w:jc w:val="center"/>
              <w:rPr>
                <w:rFonts w:ascii="Arial" w:hAnsi="Arial" w:cs="Arial"/>
                <w:b/>
                <w:bCs/>
                <w:sz w:val="20"/>
                <w:szCs w:val="20"/>
              </w:rPr>
            </w:pPr>
            <w:r w:rsidRPr="00AB4ECD">
              <w:rPr>
                <w:rFonts w:ascii="Arial" w:hAnsi="Arial" w:cs="Arial"/>
                <w:b/>
                <w:bCs/>
                <w:sz w:val="20"/>
                <w:szCs w:val="20"/>
              </w:rPr>
              <w:t xml:space="preserve">Partie 2) </w:t>
            </w:r>
            <w:r w:rsidR="00DE5A60" w:rsidRPr="00AB4ECD">
              <w:rPr>
                <w:rFonts w:ascii="Arial" w:hAnsi="Arial" w:cs="Arial"/>
                <w:b/>
                <w:bCs/>
                <w:sz w:val="20"/>
                <w:szCs w:val="20"/>
              </w:rPr>
              <w:t>CCAP</w:t>
            </w:r>
          </w:p>
        </w:tc>
        <w:tc>
          <w:tcPr>
            <w:tcW w:w="3142" w:type="dxa"/>
          </w:tcPr>
          <w:p w14:paraId="2E8E1A25" w14:textId="77777777" w:rsidR="00DE5A60" w:rsidRPr="00AB4ECD" w:rsidRDefault="00DE5A60" w:rsidP="00B44021">
            <w:pPr>
              <w:spacing w:before="120" w:after="120"/>
              <w:ind w:left="1"/>
              <w:jc w:val="center"/>
              <w:rPr>
                <w:rFonts w:ascii="Arial" w:hAnsi="Arial" w:cs="Arial"/>
                <w:b/>
                <w:bCs/>
                <w:sz w:val="20"/>
                <w:szCs w:val="20"/>
              </w:rPr>
            </w:pPr>
            <w:r w:rsidRPr="00AB4ECD">
              <w:rPr>
                <w:rFonts w:ascii="Arial" w:hAnsi="Arial" w:cs="Arial"/>
                <w:b/>
                <w:bCs/>
                <w:sz w:val="20"/>
                <w:szCs w:val="20"/>
              </w:rPr>
              <w:t>Norme NF P 03 001</w:t>
            </w:r>
          </w:p>
        </w:tc>
      </w:tr>
      <w:tr w:rsidR="00606DFE" w:rsidRPr="00641430" w14:paraId="7BB64DC4" w14:textId="77777777" w:rsidTr="00B44021">
        <w:trPr>
          <w:trHeight w:val="383"/>
        </w:trPr>
        <w:tc>
          <w:tcPr>
            <w:tcW w:w="3002" w:type="dxa"/>
          </w:tcPr>
          <w:p w14:paraId="39B1F8B9" w14:textId="602411AC" w:rsidR="00606DFE" w:rsidRPr="00AB4ECD" w:rsidRDefault="004B7A51" w:rsidP="00B44021">
            <w:pPr>
              <w:spacing w:before="120" w:after="120"/>
              <w:ind w:left="1"/>
              <w:rPr>
                <w:rFonts w:ascii="Arial" w:hAnsi="Arial" w:cs="Arial"/>
                <w:sz w:val="20"/>
                <w:szCs w:val="20"/>
              </w:rPr>
            </w:pPr>
            <w:r w:rsidRPr="00AB4ECD">
              <w:rPr>
                <w:rFonts w:ascii="Arial" w:hAnsi="Arial" w:cs="Arial"/>
                <w:sz w:val="20"/>
                <w:szCs w:val="20"/>
              </w:rPr>
              <w:t>Ajournement des travaux</w:t>
            </w:r>
          </w:p>
        </w:tc>
        <w:tc>
          <w:tcPr>
            <w:tcW w:w="3067" w:type="dxa"/>
          </w:tcPr>
          <w:p w14:paraId="7B9FB71B" w14:textId="6B9442FE" w:rsidR="00606DFE" w:rsidRPr="00AB4ECD" w:rsidRDefault="00606DFE" w:rsidP="00B44021">
            <w:pPr>
              <w:spacing w:before="120" w:after="120"/>
              <w:ind w:left="1"/>
              <w:rPr>
                <w:rFonts w:ascii="Arial" w:hAnsi="Arial" w:cs="Arial"/>
                <w:sz w:val="20"/>
                <w:szCs w:val="20"/>
              </w:rPr>
            </w:pPr>
            <w:r w:rsidRPr="00AB4ECD">
              <w:rPr>
                <w:rFonts w:ascii="Arial" w:hAnsi="Arial" w:cs="Arial"/>
                <w:sz w:val="20"/>
                <w:szCs w:val="20"/>
              </w:rPr>
              <w:t>3.5</w:t>
            </w:r>
          </w:p>
        </w:tc>
        <w:tc>
          <w:tcPr>
            <w:tcW w:w="3142" w:type="dxa"/>
          </w:tcPr>
          <w:p w14:paraId="39408836" w14:textId="567D7D17" w:rsidR="00606DFE" w:rsidRPr="00AB4ECD" w:rsidRDefault="004B7A51" w:rsidP="00B44021">
            <w:pPr>
              <w:spacing w:before="120" w:after="120"/>
              <w:ind w:left="1"/>
              <w:rPr>
                <w:rFonts w:ascii="Arial" w:hAnsi="Arial" w:cs="Arial"/>
                <w:sz w:val="20"/>
                <w:szCs w:val="20"/>
              </w:rPr>
            </w:pPr>
            <w:r w:rsidRPr="00AB4ECD">
              <w:rPr>
                <w:rFonts w:ascii="Arial" w:hAnsi="Arial" w:cs="Arial"/>
                <w:sz w:val="20"/>
                <w:szCs w:val="20"/>
              </w:rPr>
              <w:t>9.6.2</w:t>
            </w:r>
          </w:p>
        </w:tc>
      </w:tr>
      <w:tr w:rsidR="00DE5A60" w:rsidRPr="00641430" w14:paraId="4E2A480F" w14:textId="77777777" w:rsidTr="00B44021">
        <w:trPr>
          <w:trHeight w:val="383"/>
        </w:trPr>
        <w:tc>
          <w:tcPr>
            <w:tcW w:w="3002" w:type="dxa"/>
          </w:tcPr>
          <w:p w14:paraId="0469C64B"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Documents contractuels</w:t>
            </w:r>
          </w:p>
        </w:tc>
        <w:tc>
          <w:tcPr>
            <w:tcW w:w="3067" w:type="dxa"/>
          </w:tcPr>
          <w:p w14:paraId="68E8EE88" w14:textId="39B24D24" w:rsidR="00DE5A60" w:rsidRPr="00AB4ECD" w:rsidRDefault="00606DFE" w:rsidP="00B44021">
            <w:pPr>
              <w:spacing w:before="120" w:after="120"/>
              <w:ind w:left="1"/>
              <w:rPr>
                <w:rFonts w:ascii="Arial" w:hAnsi="Arial" w:cs="Arial"/>
                <w:sz w:val="20"/>
                <w:szCs w:val="20"/>
              </w:rPr>
            </w:pPr>
            <w:r w:rsidRPr="00AB4ECD">
              <w:rPr>
                <w:rFonts w:ascii="Arial" w:hAnsi="Arial" w:cs="Arial"/>
                <w:sz w:val="20"/>
                <w:szCs w:val="20"/>
              </w:rPr>
              <w:t>4</w:t>
            </w:r>
          </w:p>
        </w:tc>
        <w:tc>
          <w:tcPr>
            <w:tcW w:w="3142" w:type="dxa"/>
          </w:tcPr>
          <w:p w14:paraId="4B13B597"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4.3</w:t>
            </w:r>
          </w:p>
        </w:tc>
      </w:tr>
      <w:tr w:rsidR="005B5205" w:rsidRPr="00641430" w14:paraId="3588CB73" w14:textId="77777777" w:rsidTr="00B44021">
        <w:trPr>
          <w:trHeight w:val="383"/>
        </w:trPr>
        <w:tc>
          <w:tcPr>
            <w:tcW w:w="3002" w:type="dxa"/>
          </w:tcPr>
          <w:p w14:paraId="239A4D60" w14:textId="47421B78" w:rsidR="005B5205" w:rsidRPr="00AB4ECD" w:rsidRDefault="005B5205" w:rsidP="005B5205">
            <w:pPr>
              <w:spacing w:before="120" w:after="120"/>
              <w:ind w:left="1"/>
              <w:rPr>
                <w:rFonts w:ascii="Arial" w:hAnsi="Arial" w:cs="Arial"/>
                <w:sz w:val="20"/>
                <w:szCs w:val="20"/>
              </w:rPr>
            </w:pPr>
            <w:r w:rsidRPr="00AB4ECD">
              <w:rPr>
                <w:rFonts w:ascii="Arial" w:hAnsi="Arial" w:cs="Arial"/>
                <w:sz w:val="20"/>
                <w:szCs w:val="20"/>
              </w:rPr>
              <w:t>Ordre de service</w:t>
            </w:r>
          </w:p>
        </w:tc>
        <w:tc>
          <w:tcPr>
            <w:tcW w:w="3067" w:type="dxa"/>
          </w:tcPr>
          <w:p w14:paraId="71972620" w14:textId="4E2499DE" w:rsidR="005B5205" w:rsidRPr="00AB4ECD" w:rsidRDefault="005B5205" w:rsidP="005B5205">
            <w:pPr>
              <w:spacing w:before="120" w:after="120"/>
              <w:ind w:left="1"/>
              <w:rPr>
                <w:rFonts w:ascii="Arial" w:hAnsi="Arial" w:cs="Arial"/>
                <w:sz w:val="20"/>
                <w:szCs w:val="20"/>
              </w:rPr>
            </w:pPr>
            <w:r w:rsidRPr="00AB4ECD">
              <w:rPr>
                <w:rFonts w:ascii="Arial" w:hAnsi="Arial" w:cs="Arial"/>
                <w:sz w:val="20"/>
                <w:szCs w:val="20"/>
              </w:rPr>
              <w:t>7</w:t>
            </w:r>
          </w:p>
        </w:tc>
        <w:tc>
          <w:tcPr>
            <w:tcW w:w="3142" w:type="dxa"/>
          </w:tcPr>
          <w:p w14:paraId="4E9E9A0D" w14:textId="6D2FBA3B" w:rsidR="005B5205" w:rsidRPr="00AB4ECD" w:rsidRDefault="005B5205" w:rsidP="005B5205">
            <w:pPr>
              <w:spacing w:before="120" w:after="120"/>
              <w:ind w:left="1"/>
              <w:rPr>
                <w:rFonts w:ascii="Arial" w:hAnsi="Arial" w:cs="Arial"/>
                <w:sz w:val="20"/>
                <w:szCs w:val="20"/>
              </w:rPr>
            </w:pPr>
            <w:r w:rsidRPr="00AB4ECD">
              <w:rPr>
                <w:rFonts w:ascii="Arial" w:hAnsi="Arial" w:cs="Arial"/>
                <w:sz w:val="20"/>
                <w:szCs w:val="20"/>
              </w:rPr>
              <w:t>11.1.4.2</w:t>
            </w:r>
          </w:p>
        </w:tc>
      </w:tr>
      <w:tr w:rsidR="001C4C7F" w:rsidRPr="00641430" w14:paraId="65A50009" w14:textId="77777777" w:rsidTr="00B44021">
        <w:trPr>
          <w:trHeight w:val="383"/>
        </w:trPr>
        <w:tc>
          <w:tcPr>
            <w:tcW w:w="3002" w:type="dxa"/>
          </w:tcPr>
          <w:p w14:paraId="5899D57C" w14:textId="6B088672" w:rsidR="001C4C7F" w:rsidRPr="00AB4ECD" w:rsidRDefault="001C4C7F" w:rsidP="001C4C7F">
            <w:pPr>
              <w:spacing w:before="120" w:after="120"/>
              <w:ind w:left="1"/>
              <w:rPr>
                <w:rFonts w:ascii="Arial" w:hAnsi="Arial" w:cs="Arial"/>
                <w:sz w:val="20"/>
                <w:szCs w:val="20"/>
              </w:rPr>
            </w:pPr>
            <w:r w:rsidRPr="00AB4ECD">
              <w:rPr>
                <w:rFonts w:ascii="Arial" w:hAnsi="Arial" w:cs="Arial"/>
                <w:sz w:val="20"/>
                <w:szCs w:val="20"/>
              </w:rPr>
              <w:t>Avance</w:t>
            </w:r>
          </w:p>
        </w:tc>
        <w:tc>
          <w:tcPr>
            <w:tcW w:w="3067" w:type="dxa"/>
          </w:tcPr>
          <w:p w14:paraId="209FC865" w14:textId="411AB9BA" w:rsidR="001C4C7F" w:rsidRPr="00AB4ECD" w:rsidRDefault="001C4C7F" w:rsidP="001C4C7F">
            <w:pPr>
              <w:spacing w:before="120" w:after="120"/>
              <w:ind w:left="1"/>
              <w:rPr>
                <w:rFonts w:ascii="Arial" w:hAnsi="Arial" w:cs="Arial"/>
                <w:sz w:val="20"/>
                <w:szCs w:val="20"/>
              </w:rPr>
            </w:pPr>
            <w:r w:rsidRPr="00AB4ECD">
              <w:rPr>
                <w:rFonts w:ascii="Arial" w:hAnsi="Arial" w:cs="Arial"/>
                <w:sz w:val="20"/>
                <w:szCs w:val="20"/>
              </w:rPr>
              <w:t>9.5</w:t>
            </w:r>
          </w:p>
        </w:tc>
        <w:tc>
          <w:tcPr>
            <w:tcW w:w="3142" w:type="dxa"/>
          </w:tcPr>
          <w:p w14:paraId="2CD79612" w14:textId="3953E738" w:rsidR="001C4C7F" w:rsidRPr="00AB4ECD" w:rsidRDefault="001C4C7F" w:rsidP="001C4C7F">
            <w:pPr>
              <w:spacing w:before="120" w:after="120"/>
              <w:ind w:left="1"/>
              <w:rPr>
                <w:rFonts w:ascii="Arial" w:hAnsi="Arial" w:cs="Arial"/>
                <w:sz w:val="20"/>
                <w:szCs w:val="20"/>
              </w:rPr>
            </w:pPr>
            <w:r w:rsidRPr="00AB4ECD">
              <w:rPr>
                <w:rFonts w:ascii="Arial" w:hAnsi="Arial" w:cs="Arial"/>
                <w:sz w:val="20"/>
                <w:szCs w:val="20"/>
              </w:rPr>
              <w:t>20.2</w:t>
            </w:r>
          </w:p>
        </w:tc>
      </w:tr>
      <w:tr w:rsidR="008878CF" w:rsidRPr="00641430" w14:paraId="4E8E2344" w14:textId="77777777" w:rsidTr="00B44021">
        <w:trPr>
          <w:trHeight w:val="383"/>
        </w:trPr>
        <w:tc>
          <w:tcPr>
            <w:tcW w:w="3002" w:type="dxa"/>
          </w:tcPr>
          <w:p w14:paraId="524859EA" w14:textId="08F936DE" w:rsidR="008878CF" w:rsidRPr="00AB4ECD" w:rsidRDefault="008878CF" w:rsidP="00B44021">
            <w:pPr>
              <w:spacing w:before="120" w:after="120"/>
              <w:ind w:left="1"/>
              <w:rPr>
                <w:rFonts w:ascii="Arial" w:hAnsi="Arial" w:cs="Arial"/>
                <w:sz w:val="20"/>
                <w:szCs w:val="20"/>
              </w:rPr>
            </w:pPr>
            <w:r w:rsidRPr="00AB4ECD">
              <w:rPr>
                <w:rFonts w:ascii="Arial" w:hAnsi="Arial" w:cs="Arial"/>
                <w:sz w:val="20"/>
                <w:szCs w:val="20"/>
              </w:rPr>
              <w:t>Délais de paiement</w:t>
            </w:r>
          </w:p>
        </w:tc>
        <w:tc>
          <w:tcPr>
            <w:tcW w:w="3067" w:type="dxa"/>
          </w:tcPr>
          <w:p w14:paraId="3CAE3BBA" w14:textId="511B3680" w:rsidR="008878CF" w:rsidRPr="00AB4ECD" w:rsidRDefault="008878CF" w:rsidP="00B44021">
            <w:pPr>
              <w:spacing w:before="120" w:after="120"/>
              <w:ind w:left="1"/>
              <w:rPr>
                <w:rFonts w:ascii="Arial" w:hAnsi="Arial" w:cs="Arial"/>
                <w:sz w:val="20"/>
                <w:szCs w:val="20"/>
              </w:rPr>
            </w:pPr>
            <w:r w:rsidRPr="00AB4ECD">
              <w:rPr>
                <w:rFonts w:ascii="Arial" w:hAnsi="Arial" w:cs="Arial"/>
                <w:sz w:val="20"/>
                <w:szCs w:val="20"/>
              </w:rPr>
              <w:t>11.1.1</w:t>
            </w:r>
          </w:p>
        </w:tc>
        <w:tc>
          <w:tcPr>
            <w:tcW w:w="3142" w:type="dxa"/>
          </w:tcPr>
          <w:p w14:paraId="0336209F" w14:textId="1F90A8CB" w:rsidR="008878CF" w:rsidRPr="00AB4ECD" w:rsidRDefault="008878CF" w:rsidP="00B44021">
            <w:pPr>
              <w:spacing w:before="120" w:after="120"/>
              <w:ind w:left="1"/>
              <w:rPr>
                <w:rFonts w:ascii="Arial" w:hAnsi="Arial" w:cs="Arial"/>
                <w:sz w:val="20"/>
                <w:szCs w:val="20"/>
              </w:rPr>
            </w:pPr>
            <w:r w:rsidRPr="00AB4ECD">
              <w:rPr>
                <w:rFonts w:ascii="Arial" w:hAnsi="Arial" w:cs="Arial"/>
                <w:sz w:val="20"/>
                <w:szCs w:val="20"/>
              </w:rPr>
              <w:t>20.3</w:t>
            </w:r>
          </w:p>
        </w:tc>
      </w:tr>
      <w:tr w:rsidR="00DE5A60" w:rsidRPr="00641430" w14:paraId="2FA30F2D" w14:textId="77777777" w:rsidTr="00B44021">
        <w:trPr>
          <w:trHeight w:val="209"/>
        </w:trPr>
        <w:tc>
          <w:tcPr>
            <w:tcW w:w="3002" w:type="dxa"/>
          </w:tcPr>
          <w:p w14:paraId="0673E166"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DGD</w:t>
            </w:r>
          </w:p>
        </w:tc>
        <w:tc>
          <w:tcPr>
            <w:tcW w:w="3067" w:type="dxa"/>
          </w:tcPr>
          <w:p w14:paraId="269AC166" w14:textId="17982574"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1</w:t>
            </w:r>
            <w:r w:rsidR="00571EDA" w:rsidRPr="00AB4ECD">
              <w:rPr>
                <w:rFonts w:ascii="Arial" w:hAnsi="Arial" w:cs="Arial"/>
                <w:sz w:val="20"/>
                <w:szCs w:val="20"/>
              </w:rPr>
              <w:t>1</w:t>
            </w:r>
            <w:r w:rsidRPr="00AB4ECD">
              <w:rPr>
                <w:rFonts w:ascii="Arial" w:hAnsi="Arial" w:cs="Arial"/>
                <w:sz w:val="20"/>
                <w:szCs w:val="20"/>
              </w:rPr>
              <w:t>.1.4</w:t>
            </w:r>
          </w:p>
        </w:tc>
        <w:tc>
          <w:tcPr>
            <w:tcW w:w="3142" w:type="dxa"/>
          </w:tcPr>
          <w:p w14:paraId="19FA3A80"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19.5</w:t>
            </w:r>
          </w:p>
        </w:tc>
      </w:tr>
      <w:tr w:rsidR="00DE5A60" w:rsidRPr="00641430" w14:paraId="66D876BE" w14:textId="77777777" w:rsidTr="00B44021">
        <w:trPr>
          <w:trHeight w:val="209"/>
        </w:trPr>
        <w:tc>
          <w:tcPr>
            <w:tcW w:w="3002" w:type="dxa"/>
          </w:tcPr>
          <w:p w14:paraId="1D8A008D"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Solde</w:t>
            </w:r>
          </w:p>
        </w:tc>
        <w:tc>
          <w:tcPr>
            <w:tcW w:w="3067" w:type="dxa"/>
          </w:tcPr>
          <w:p w14:paraId="5243D479" w14:textId="56A7A30E"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1</w:t>
            </w:r>
            <w:r w:rsidR="009B6CB3" w:rsidRPr="00AB4ECD">
              <w:rPr>
                <w:rFonts w:ascii="Arial" w:hAnsi="Arial" w:cs="Arial"/>
                <w:sz w:val="20"/>
                <w:szCs w:val="20"/>
              </w:rPr>
              <w:t>1</w:t>
            </w:r>
            <w:r w:rsidRPr="00AB4ECD">
              <w:rPr>
                <w:rFonts w:ascii="Arial" w:hAnsi="Arial" w:cs="Arial"/>
                <w:sz w:val="20"/>
                <w:szCs w:val="20"/>
              </w:rPr>
              <w:t>.1.4</w:t>
            </w:r>
          </w:p>
        </w:tc>
        <w:tc>
          <w:tcPr>
            <w:tcW w:w="3142" w:type="dxa"/>
          </w:tcPr>
          <w:p w14:paraId="0F3B0917"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20.4.3</w:t>
            </w:r>
          </w:p>
        </w:tc>
      </w:tr>
      <w:tr w:rsidR="00DE5A60" w:rsidRPr="00641430" w14:paraId="0504FD44" w14:textId="77777777" w:rsidTr="00B44021">
        <w:trPr>
          <w:trHeight w:val="209"/>
        </w:trPr>
        <w:tc>
          <w:tcPr>
            <w:tcW w:w="3002" w:type="dxa"/>
          </w:tcPr>
          <w:p w14:paraId="19504A7E"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Période de préparation</w:t>
            </w:r>
          </w:p>
        </w:tc>
        <w:tc>
          <w:tcPr>
            <w:tcW w:w="3067" w:type="dxa"/>
          </w:tcPr>
          <w:p w14:paraId="384673BA" w14:textId="3E628419"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1</w:t>
            </w:r>
            <w:r w:rsidR="009F61D1" w:rsidRPr="00AB4ECD">
              <w:rPr>
                <w:rFonts w:ascii="Arial" w:hAnsi="Arial" w:cs="Arial"/>
                <w:sz w:val="20"/>
                <w:szCs w:val="20"/>
              </w:rPr>
              <w:t>2</w:t>
            </w:r>
            <w:r w:rsidRPr="00AB4ECD">
              <w:rPr>
                <w:rFonts w:ascii="Arial" w:hAnsi="Arial" w:cs="Arial"/>
                <w:sz w:val="20"/>
                <w:szCs w:val="20"/>
              </w:rPr>
              <w:t>.3.2</w:t>
            </w:r>
          </w:p>
        </w:tc>
        <w:tc>
          <w:tcPr>
            <w:tcW w:w="3142" w:type="dxa"/>
          </w:tcPr>
          <w:p w14:paraId="01D28A01" w14:textId="77777777" w:rsidR="00DE5A60" w:rsidRPr="00AB4ECD" w:rsidRDefault="00DE5A60" w:rsidP="00B44021">
            <w:pPr>
              <w:spacing w:before="120" w:after="120"/>
              <w:ind w:left="1"/>
              <w:rPr>
                <w:rFonts w:ascii="Arial" w:hAnsi="Arial" w:cs="Arial"/>
                <w:sz w:val="20"/>
                <w:szCs w:val="20"/>
              </w:rPr>
            </w:pPr>
            <w:r w:rsidRPr="00AB4ECD">
              <w:rPr>
                <w:rFonts w:ascii="Arial" w:hAnsi="Arial" w:cs="Arial"/>
                <w:sz w:val="20"/>
                <w:szCs w:val="20"/>
              </w:rPr>
              <w:t>10.1.2.1</w:t>
            </w:r>
          </w:p>
        </w:tc>
      </w:tr>
      <w:tr w:rsidR="00DE5A60" w:rsidRPr="00641430" w14:paraId="77B1F174" w14:textId="77777777" w:rsidTr="00B44021">
        <w:trPr>
          <w:trHeight w:val="209"/>
        </w:trPr>
        <w:tc>
          <w:tcPr>
            <w:tcW w:w="3002" w:type="dxa"/>
          </w:tcPr>
          <w:p w14:paraId="2B74D653" w14:textId="77777777" w:rsidR="00DE5A60" w:rsidRPr="00AB4ECD" w:rsidRDefault="00DE5A60" w:rsidP="00B44021">
            <w:pPr>
              <w:spacing w:before="120" w:after="120"/>
              <w:ind w:left="1"/>
              <w:jc w:val="both"/>
              <w:rPr>
                <w:rFonts w:ascii="Arial" w:hAnsi="Arial" w:cs="Arial"/>
                <w:sz w:val="20"/>
                <w:szCs w:val="20"/>
              </w:rPr>
            </w:pPr>
            <w:r w:rsidRPr="00AB4ECD">
              <w:rPr>
                <w:rFonts w:ascii="Arial" w:hAnsi="Arial" w:cs="Arial"/>
                <w:sz w:val="20"/>
                <w:szCs w:val="20"/>
              </w:rPr>
              <w:t>Travaux supplémentaires/Modificatifs</w:t>
            </w:r>
          </w:p>
        </w:tc>
        <w:tc>
          <w:tcPr>
            <w:tcW w:w="3067" w:type="dxa"/>
          </w:tcPr>
          <w:p w14:paraId="3C4EF699" w14:textId="5B6E6BAC" w:rsidR="00DE5A60" w:rsidRPr="00AB4ECD" w:rsidRDefault="00DE5A60" w:rsidP="00B44021">
            <w:pPr>
              <w:spacing w:before="120" w:after="120"/>
              <w:ind w:left="1"/>
              <w:jc w:val="both"/>
              <w:rPr>
                <w:rFonts w:ascii="Arial" w:hAnsi="Arial" w:cs="Arial"/>
                <w:sz w:val="20"/>
                <w:szCs w:val="20"/>
              </w:rPr>
            </w:pPr>
            <w:r w:rsidRPr="00AB4ECD">
              <w:rPr>
                <w:rFonts w:ascii="Arial" w:hAnsi="Arial" w:cs="Arial"/>
                <w:sz w:val="20"/>
                <w:szCs w:val="20"/>
              </w:rPr>
              <w:t>1</w:t>
            </w:r>
            <w:r w:rsidR="00900A9C" w:rsidRPr="00AB4ECD">
              <w:rPr>
                <w:rFonts w:ascii="Arial" w:hAnsi="Arial" w:cs="Arial"/>
                <w:sz w:val="20"/>
                <w:szCs w:val="20"/>
              </w:rPr>
              <w:t>2</w:t>
            </w:r>
            <w:r w:rsidRPr="00AB4ECD">
              <w:rPr>
                <w:rFonts w:ascii="Arial" w:hAnsi="Arial" w:cs="Arial"/>
                <w:sz w:val="20"/>
                <w:szCs w:val="20"/>
              </w:rPr>
              <w:t>.4</w:t>
            </w:r>
          </w:p>
        </w:tc>
        <w:tc>
          <w:tcPr>
            <w:tcW w:w="3142" w:type="dxa"/>
          </w:tcPr>
          <w:p w14:paraId="3C572EFA" w14:textId="77777777" w:rsidR="00DE5A60" w:rsidRPr="00AB4ECD" w:rsidRDefault="00DE5A60" w:rsidP="00B44021">
            <w:pPr>
              <w:spacing w:before="120" w:after="120"/>
              <w:ind w:left="1"/>
              <w:jc w:val="both"/>
              <w:rPr>
                <w:rFonts w:ascii="Arial" w:hAnsi="Arial" w:cs="Arial"/>
                <w:sz w:val="20"/>
                <w:szCs w:val="20"/>
              </w:rPr>
            </w:pPr>
            <w:r w:rsidRPr="00AB4ECD">
              <w:rPr>
                <w:rFonts w:ascii="Arial" w:hAnsi="Arial" w:cs="Arial"/>
                <w:sz w:val="20"/>
                <w:szCs w:val="20"/>
              </w:rPr>
              <w:t>11.1.1 et 11.1.3</w:t>
            </w:r>
          </w:p>
        </w:tc>
      </w:tr>
      <w:tr w:rsidR="007C3EBB" w:rsidRPr="00641430" w14:paraId="3B93C4C2" w14:textId="77777777" w:rsidTr="00B44021">
        <w:trPr>
          <w:trHeight w:val="209"/>
        </w:trPr>
        <w:tc>
          <w:tcPr>
            <w:tcW w:w="3002" w:type="dxa"/>
          </w:tcPr>
          <w:p w14:paraId="3A655AD3" w14:textId="2E0BFD5C"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Pénalités</w:t>
            </w:r>
          </w:p>
        </w:tc>
        <w:tc>
          <w:tcPr>
            <w:tcW w:w="3067" w:type="dxa"/>
          </w:tcPr>
          <w:p w14:paraId="5D5A2878" w14:textId="1D038EF6"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13</w:t>
            </w:r>
          </w:p>
        </w:tc>
        <w:tc>
          <w:tcPr>
            <w:tcW w:w="3142" w:type="dxa"/>
          </w:tcPr>
          <w:p w14:paraId="66CF58EF" w14:textId="2C90335C"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9.5</w:t>
            </w:r>
          </w:p>
        </w:tc>
      </w:tr>
      <w:tr w:rsidR="007C3EBB" w:rsidRPr="00641430" w14:paraId="15721DA4" w14:textId="77777777" w:rsidTr="00B44021">
        <w:trPr>
          <w:trHeight w:val="209"/>
        </w:trPr>
        <w:tc>
          <w:tcPr>
            <w:tcW w:w="3002" w:type="dxa"/>
          </w:tcPr>
          <w:p w14:paraId="0088D7AB"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OPR</w:t>
            </w:r>
          </w:p>
        </w:tc>
        <w:tc>
          <w:tcPr>
            <w:tcW w:w="3067" w:type="dxa"/>
          </w:tcPr>
          <w:p w14:paraId="1CC67D96" w14:textId="0747E768"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14.2</w:t>
            </w:r>
          </w:p>
        </w:tc>
        <w:tc>
          <w:tcPr>
            <w:tcW w:w="3142" w:type="dxa"/>
          </w:tcPr>
          <w:p w14:paraId="05CC9B65"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17.2.2</w:t>
            </w:r>
          </w:p>
        </w:tc>
      </w:tr>
      <w:tr w:rsidR="007C3EBB" w:rsidRPr="00641430" w14:paraId="3835D728" w14:textId="77777777" w:rsidTr="00B44021">
        <w:trPr>
          <w:trHeight w:val="209"/>
        </w:trPr>
        <w:tc>
          <w:tcPr>
            <w:tcW w:w="3002" w:type="dxa"/>
          </w:tcPr>
          <w:p w14:paraId="55E7D14A"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 xml:space="preserve">Réception </w:t>
            </w:r>
          </w:p>
        </w:tc>
        <w:tc>
          <w:tcPr>
            <w:tcW w:w="3067" w:type="dxa"/>
          </w:tcPr>
          <w:p w14:paraId="3954E8A0" w14:textId="35F71382"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14.3</w:t>
            </w:r>
          </w:p>
        </w:tc>
        <w:tc>
          <w:tcPr>
            <w:tcW w:w="3142" w:type="dxa"/>
          </w:tcPr>
          <w:p w14:paraId="096D111A"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17.2.3</w:t>
            </w:r>
          </w:p>
        </w:tc>
      </w:tr>
      <w:tr w:rsidR="007C3EBB" w:rsidRPr="00641430" w14:paraId="6EDE573C" w14:textId="77777777" w:rsidTr="00B44021">
        <w:trPr>
          <w:trHeight w:val="209"/>
        </w:trPr>
        <w:tc>
          <w:tcPr>
            <w:tcW w:w="3002" w:type="dxa"/>
          </w:tcPr>
          <w:p w14:paraId="048BE2AA"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Réception avec réserves</w:t>
            </w:r>
          </w:p>
        </w:tc>
        <w:tc>
          <w:tcPr>
            <w:tcW w:w="3067" w:type="dxa"/>
          </w:tcPr>
          <w:p w14:paraId="05835207" w14:textId="38CFDA12"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14.5</w:t>
            </w:r>
          </w:p>
        </w:tc>
        <w:tc>
          <w:tcPr>
            <w:tcW w:w="3142" w:type="dxa"/>
          </w:tcPr>
          <w:p w14:paraId="19EE87D9"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17.2.5.2</w:t>
            </w:r>
          </w:p>
        </w:tc>
      </w:tr>
      <w:tr w:rsidR="007C3EBB" w:rsidRPr="00641430" w14:paraId="6D5DD358" w14:textId="77777777" w:rsidTr="00B44021">
        <w:trPr>
          <w:trHeight w:val="209"/>
        </w:trPr>
        <w:tc>
          <w:tcPr>
            <w:tcW w:w="3002" w:type="dxa"/>
          </w:tcPr>
          <w:p w14:paraId="62C59CF8"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 xml:space="preserve">Résiliation </w:t>
            </w:r>
          </w:p>
        </w:tc>
        <w:tc>
          <w:tcPr>
            <w:tcW w:w="3067" w:type="dxa"/>
          </w:tcPr>
          <w:p w14:paraId="5223BFD1" w14:textId="47C42E46"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1</w:t>
            </w:r>
            <w:r w:rsidR="00823DE7" w:rsidRPr="00AB4ECD">
              <w:rPr>
                <w:rFonts w:ascii="Arial" w:hAnsi="Arial" w:cs="Arial"/>
                <w:sz w:val="20"/>
                <w:szCs w:val="20"/>
              </w:rPr>
              <w:t>5</w:t>
            </w:r>
            <w:r w:rsidRPr="00AB4ECD">
              <w:rPr>
                <w:rFonts w:ascii="Arial" w:hAnsi="Arial" w:cs="Arial"/>
                <w:sz w:val="20"/>
                <w:szCs w:val="20"/>
              </w:rPr>
              <w:t>.1</w:t>
            </w:r>
          </w:p>
        </w:tc>
        <w:tc>
          <w:tcPr>
            <w:tcW w:w="3142" w:type="dxa"/>
          </w:tcPr>
          <w:p w14:paraId="40829A14" w14:textId="77777777" w:rsidR="007C3EBB" w:rsidRPr="00AB4ECD" w:rsidRDefault="007C3EBB" w:rsidP="007C3EBB">
            <w:pPr>
              <w:spacing w:before="120" w:after="120"/>
              <w:ind w:left="1"/>
              <w:jc w:val="both"/>
              <w:rPr>
                <w:rFonts w:ascii="Arial" w:hAnsi="Arial" w:cs="Arial"/>
                <w:sz w:val="20"/>
                <w:szCs w:val="20"/>
              </w:rPr>
            </w:pPr>
            <w:r w:rsidRPr="00AB4ECD">
              <w:rPr>
                <w:rFonts w:ascii="Arial" w:hAnsi="Arial" w:cs="Arial"/>
                <w:sz w:val="20"/>
                <w:szCs w:val="20"/>
              </w:rPr>
              <w:t>22.2</w:t>
            </w:r>
          </w:p>
        </w:tc>
      </w:tr>
    </w:tbl>
    <w:p w14:paraId="63950D84" w14:textId="4BAE61D1" w:rsidR="00824412" w:rsidRPr="00D46E62" w:rsidRDefault="00824412" w:rsidP="0068013E">
      <w:pPr>
        <w:pStyle w:val="Titretableau"/>
        <w:jc w:val="both"/>
        <w:rPr>
          <w:rFonts w:cs="Arial"/>
          <w:sz w:val="28"/>
          <w:szCs w:val="28"/>
          <w:u w:val="single"/>
        </w:rPr>
      </w:pPr>
    </w:p>
    <w:p w14:paraId="3D084C5C" w14:textId="77777777" w:rsidR="00084D58" w:rsidRPr="00AB4ECD" w:rsidRDefault="00084D58" w:rsidP="00084D58">
      <w:pPr>
        <w:jc w:val="both"/>
        <w:textAlignment w:val="baseline"/>
        <w:rPr>
          <w:rFonts w:ascii="Arial" w:eastAsia="Calibri" w:hAnsi="Arial" w:cs="Arial"/>
          <w:sz w:val="20"/>
          <w:szCs w:val="20"/>
          <w:lang w:eastAsia="en-US"/>
        </w:rPr>
      </w:pPr>
      <w:r w:rsidRPr="00AB4ECD">
        <w:rPr>
          <w:rFonts w:ascii="Arial" w:eastAsia="Calibri" w:hAnsi="Arial" w:cs="Arial"/>
          <w:sz w:val="20"/>
          <w:szCs w:val="20"/>
          <w:lang w:eastAsia="en-US"/>
        </w:rPr>
        <w:t> </w:t>
      </w:r>
    </w:p>
    <w:p w14:paraId="7C166E35" w14:textId="038EF2ED" w:rsidR="009D19E1" w:rsidRPr="00AB4ECD" w:rsidRDefault="009D19E1" w:rsidP="0017585C">
      <w:pPr>
        <w:pStyle w:val="Titretableau"/>
        <w:jc w:val="left"/>
        <w:rPr>
          <w:rFonts w:cs="Arial"/>
          <w:b w:val="0"/>
          <w:bCs w:val="0"/>
          <w:color w:val="auto"/>
          <w:sz w:val="20"/>
          <w:szCs w:val="20"/>
        </w:rPr>
      </w:pPr>
    </w:p>
    <w:p w14:paraId="1E600FAE" w14:textId="77777777" w:rsidR="009D19E1" w:rsidRPr="00AB4ECD" w:rsidRDefault="009D19E1" w:rsidP="009D19E1">
      <w:pPr>
        <w:pStyle w:val="Titretableau"/>
        <w:jc w:val="both"/>
        <w:rPr>
          <w:rFonts w:cs="Arial"/>
        </w:rPr>
      </w:pPr>
    </w:p>
    <w:p w14:paraId="1E0A1164" w14:textId="77777777" w:rsidR="009D19E1" w:rsidRPr="00AB4ECD" w:rsidRDefault="009D19E1" w:rsidP="0017585C">
      <w:pPr>
        <w:pStyle w:val="Titretableau"/>
        <w:jc w:val="left"/>
        <w:rPr>
          <w:rFonts w:cs="Arial"/>
          <w:b w:val="0"/>
          <w:bCs w:val="0"/>
          <w:color w:val="auto"/>
          <w:sz w:val="20"/>
          <w:szCs w:val="20"/>
        </w:rPr>
      </w:pPr>
    </w:p>
    <w:sectPr w:rsidR="009D19E1" w:rsidRPr="00AB4ECD" w:rsidSect="00B10BD1">
      <w:headerReference w:type="default" r:id="rId14"/>
      <w:footerReference w:type="default" r:id="rId15"/>
      <w:headerReference w:type="first" r:id="rId16"/>
      <w:footerReference w:type="first" r:id="rId17"/>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56ACF" w14:textId="77777777" w:rsidR="001D478B" w:rsidRDefault="001D478B" w:rsidP="002E5146">
      <w:r>
        <w:separator/>
      </w:r>
    </w:p>
  </w:endnote>
  <w:endnote w:type="continuationSeparator" w:id="0">
    <w:p w14:paraId="25E1936C" w14:textId="77777777" w:rsidR="001D478B" w:rsidRDefault="001D478B" w:rsidP="002E5146">
      <w:r>
        <w:continuationSeparator/>
      </w:r>
    </w:p>
  </w:endnote>
  <w:endnote w:type="continuationNotice" w:id="1">
    <w:p w14:paraId="378A069A" w14:textId="77777777" w:rsidR="001D478B" w:rsidRDefault="001D4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swiss"/>
    <w:pitch w:val="default"/>
  </w:font>
  <w:font w:name="Palatino">
    <w:altName w:val="Book Antiqua"/>
    <w:charset w:val="00"/>
    <w:family w:val="roman"/>
    <w:pitch w:val="variable"/>
  </w:font>
  <w:font w:name="Segoe UI">
    <w:panose1 w:val="020B0502040204020203"/>
    <w:charset w:val="00"/>
    <w:family w:val="swiss"/>
    <w:pitch w:val="variable"/>
    <w:sig w:usb0="E4002EFF" w:usb1="C000E47F"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Prosper">
    <w:altName w:val="Arial"/>
    <w:panose1 w:val="00000000000000000000"/>
    <w:charset w:val="00"/>
    <w:family w:val="swiss"/>
    <w:notTrueType/>
    <w:pitch w:val="variable"/>
    <w:sig w:usb0="00000001" w:usb1="00000000" w:usb2="00000000" w:usb3="00000000" w:csb0="00000009" w:csb1="00000000"/>
  </w:font>
  <w:font w:name="Arial Unicode MS">
    <w:panose1 w:val="020B0604020202020204"/>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ahnschrift SemiBold Condensed">
    <w:panose1 w:val="020B0502040204020203"/>
    <w:charset w:val="00"/>
    <w:family w:val="swiss"/>
    <w:pitch w:val="variable"/>
    <w:sig w:usb0="A00002C7" w:usb1="00000002"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733280"/>
      <w:docPartObj>
        <w:docPartGallery w:val="Page Numbers (Bottom of Page)"/>
        <w:docPartUnique/>
      </w:docPartObj>
    </w:sdtPr>
    <w:sdtEndPr/>
    <w:sdtContent>
      <w:p w14:paraId="6A9F9284" w14:textId="454C7665" w:rsidR="0032539F" w:rsidRDefault="0032539F">
        <w:pPr>
          <w:pStyle w:val="Pieddepage"/>
          <w:jc w:val="right"/>
        </w:pPr>
        <w:r>
          <w:fldChar w:fldCharType="begin"/>
        </w:r>
        <w:r>
          <w:instrText>PAGE   \* MERGEFORMAT</w:instrText>
        </w:r>
        <w:r>
          <w:fldChar w:fldCharType="separate"/>
        </w:r>
        <w:r>
          <w:t>2</w:t>
        </w:r>
        <w:r>
          <w:fldChar w:fldCharType="end"/>
        </w:r>
      </w:p>
    </w:sdtContent>
  </w:sdt>
  <w:p w14:paraId="2B39BE68" w14:textId="77777777" w:rsidR="0032539F" w:rsidRDefault="003253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A57E" w14:textId="77777777" w:rsidR="00824412" w:rsidRPr="002E1AFC" w:rsidRDefault="00824412" w:rsidP="000A2174">
    <w:pPr>
      <w:pStyle w:val="Pieddepage"/>
      <w:pBdr>
        <w:bottom w:val="single" w:sz="12" w:space="1" w:color="auto"/>
      </w:pBdr>
      <w:rPr>
        <w:rFonts w:ascii="Arial" w:hAnsi="Arial" w:cs="Arial"/>
        <w:sz w:val="18"/>
        <w:szCs w:val="18"/>
      </w:rPr>
    </w:pPr>
  </w:p>
  <w:p w14:paraId="4BECC50A" w14:textId="635DDF79" w:rsidR="00824412" w:rsidRPr="002E1AFC" w:rsidRDefault="0032539F" w:rsidP="000A2174">
    <w:pPr>
      <w:pStyle w:val="Pieddepage"/>
      <w:rPr>
        <w:rFonts w:ascii="Arial" w:hAnsi="Arial" w:cs="Arial"/>
        <w:sz w:val="18"/>
        <w:szCs w:val="18"/>
      </w:rPr>
    </w:pPr>
    <w:r>
      <w:rPr>
        <w:rFonts w:ascii="Arial" w:hAnsi="Arial" w:cs="Arial"/>
        <w:sz w:val="18"/>
        <w:szCs w:val="18"/>
      </w:rPr>
      <w:t>N</w:t>
    </w:r>
    <w:r w:rsidR="00824412" w:rsidRPr="002E1AFC">
      <w:rPr>
        <w:rFonts w:ascii="Arial" w:hAnsi="Arial" w:cs="Arial"/>
        <w:sz w:val="18"/>
        <w:szCs w:val="18"/>
      </w:rPr>
      <w:t>°</w:t>
    </w:r>
    <w:r>
      <w:rPr>
        <w:rFonts w:ascii="Arial" w:hAnsi="Arial" w:cs="Arial"/>
        <w:sz w:val="18"/>
        <w:szCs w:val="18"/>
      </w:rPr>
      <w:t xml:space="preserve"> de consultation</w:t>
    </w:r>
    <w:r w:rsidR="00824412" w:rsidRPr="002E1AFC">
      <w:rPr>
        <w:rFonts w:ascii="Arial" w:hAnsi="Arial" w:cs="Arial"/>
        <w:sz w:val="18"/>
        <w:szCs w:val="18"/>
      </w:rPr>
      <w:t xml:space="preserve"> </w:t>
    </w:r>
    <w:r w:rsidR="00641430">
      <w:rPr>
        <w:rFonts w:ascii="Arial" w:hAnsi="Arial" w:cs="Arial"/>
        <w:sz w:val="18"/>
        <w:szCs w:val="18"/>
      </w:rPr>
      <w:t>2023/DT/0</w:t>
    </w:r>
    <w:r w:rsidR="0064251F">
      <w:rPr>
        <w:rFonts w:ascii="Arial" w:hAnsi="Arial" w:cs="Arial"/>
        <w:sz w:val="18"/>
        <w:szCs w:val="18"/>
      </w:rPr>
      <w:t>26</w:t>
    </w:r>
  </w:p>
  <w:p w14:paraId="3B96828D" w14:textId="75008FFD" w:rsidR="00824412" w:rsidRDefault="00824412">
    <w:pPr>
      <w:pStyle w:val="Pieddepage"/>
    </w:pPr>
  </w:p>
  <w:p w14:paraId="31A0D1F3" w14:textId="647D52C0" w:rsidR="00824412" w:rsidRDefault="00811482" w:rsidP="00C51A9C">
    <w:pPr>
      <w:pStyle w:val="Pieddepage"/>
      <w:jc w:val="center"/>
    </w:pPr>
    <w:r>
      <w:rPr>
        <w:rFonts w:ascii="Arial" w:hAnsi="Arial" w:cs="Arial"/>
        <w:b/>
        <w:bCs/>
        <w:i/>
        <w:iCs/>
        <w:sz w:val="14"/>
        <w:szCs w:val="14"/>
      </w:rPr>
      <w:t>AE-CCAP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A1DEE" w14:textId="77777777" w:rsidR="001D478B" w:rsidRDefault="001D478B" w:rsidP="002E5146">
      <w:r>
        <w:separator/>
      </w:r>
    </w:p>
  </w:footnote>
  <w:footnote w:type="continuationSeparator" w:id="0">
    <w:p w14:paraId="066B9430" w14:textId="77777777" w:rsidR="001D478B" w:rsidRDefault="001D478B" w:rsidP="002E5146">
      <w:r>
        <w:continuationSeparator/>
      </w:r>
    </w:p>
  </w:footnote>
  <w:footnote w:type="continuationNotice" w:id="1">
    <w:p w14:paraId="48224900" w14:textId="77777777" w:rsidR="001D478B" w:rsidRDefault="001D478B"/>
  </w:footnote>
  <w:footnote w:id="2">
    <w:p w14:paraId="6817A1D0" w14:textId="77777777" w:rsidR="00606E11" w:rsidRDefault="00606E11" w:rsidP="00606E11">
      <w:pPr>
        <w:pStyle w:val="Notedebasdepage"/>
      </w:pPr>
      <w:r>
        <w:rPr>
          <w:rStyle w:val="Caractresdenotedebasdepage"/>
          <w:rFonts w:ascii="Tahoma" w:hAnsi="Tahoma"/>
        </w:rPr>
        <w:footnoteRef/>
      </w:r>
      <w:r>
        <w:tab/>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6299" w14:textId="75E5463B" w:rsidR="00824412" w:rsidRDefault="00824412">
    <w:pPr>
      <w:pStyle w:val="En-tte"/>
    </w:pPr>
    <w:r>
      <w:rPr>
        <w:noProof/>
      </w:rPr>
      <w:drawing>
        <wp:inline distT="0" distB="0" distL="0" distR="0" wp14:anchorId="77C42E1B" wp14:editId="33A9A75F">
          <wp:extent cx="856341" cy="742950"/>
          <wp:effectExtent l="0" t="0" r="127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149" cy="77662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6066" w14:textId="134C318B" w:rsidR="00B10BD1" w:rsidRPr="00B10BD1" w:rsidRDefault="00B10BD1" w:rsidP="0032539F">
    <w:pPr>
      <w:pStyle w:val="En-tte"/>
      <w:jc w:val="center"/>
    </w:pPr>
    <w:r>
      <w:rPr>
        <w:noProof/>
      </w:rPr>
      <w:drawing>
        <wp:inline distT="0" distB="0" distL="0" distR="0" wp14:anchorId="6D156BF9" wp14:editId="5BA92594">
          <wp:extent cx="1075334" cy="932946"/>
          <wp:effectExtent l="0" t="0" r="0" b="63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182" cy="97706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numFmt w:val="bullet"/>
      <w:lvlText w:val=""/>
      <w:lvlJc w:val="left"/>
      <w:pPr>
        <w:tabs>
          <w:tab w:val="num" w:pos="0"/>
        </w:tabs>
        <w:ind w:left="283" w:hanging="283"/>
      </w:pPr>
      <w:rPr>
        <w:rFonts w:ascii="Symbol" w:hAnsi="Symbol" w:cs="Symbol" w:hint="default"/>
      </w:rPr>
    </w:lvl>
  </w:abstractNum>
  <w:abstractNum w:abstractNumId="1" w15:restartNumberingAfterBreak="0">
    <w:nsid w:val="00000009"/>
    <w:multiLevelType w:val="singleLevel"/>
    <w:tmpl w:val="00000009"/>
    <w:name w:val="WW8Num34"/>
    <w:lvl w:ilvl="0">
      <w:numFmt w:val="bullet"/>
      <w:lvlText w:val="-"/>
      <w:lvlJc w:val="left"/>
      <w:pPr>
        <w:tabs>
          <w:tab w:val="num" w:pos="1437"/>
        </w:tabs>
        <w:ind w:left="1437" w:hanging="360"/>
      </w:pPr>
      <w:rPr>
        <w:rFonts w:ascii="OpenSymbol" w:hAnsi="OpenSymbol"/>
      </w:rPr>
    </w:lvl>
  </w:abstractNum>
  <w:abstractNum w:abstractNumId="2" w15:restartNumberingAfterBreak="0">
    <w:nsid w:val="04CD4F67"/>
    <w:multiLevelType w:val="multilevel"/>
    <w:tmpl w:val="BD9E01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85231F"/>
    <w:multiLevelType w:val="multilevel"/>
    <w:tmpl w:val="159449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FF4AB2"/>
    <w:multiLevelType w:val="hybridMultilevel"/>
    <w:tmpl w:val="97BA2728"/>
    <w:lvl w:ilvl="0" w:tplc="8AC4258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A64D5B"/>
    <w:multiLevelType w:val="multilevel"/>
    <w:tmpl w:val="DDA0F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A77C68"/>
    <w:multiLevelType w:val="hybridMultilevel"/>
    <w:tmpl w:val="01208EF4"/>
    <w:lvl w:ilvl="0" w:tplc="60B80ADE">
      <w:start w:val="1"/>
      <w:numFmt w:val="bullet"/>
      <w:lvlText w:val=""/>
      <w:lvlJc w:val="left"/>
      <w:pPr>
        <w:tabs>
          <w:tab w:val="num" w:pos="360"/>
        </w:tabs>
        <w:ind w:left="340" w:hanging="340"/>
      </w:pPr>
      <w:rPr>
        <w:rFonts w:ascii="Symbol" w:hAnsi="Symbol" w:hint="default"/>
      </w:rPr>
    </w:lvl>
    <w:lvl w:ilvl="1" w:tplc="A95483C4">
      <w:start w:val="1"/>
      <w:numFmt w:val="bullet"/>
      <w:pStyle w:val="R-Retrait"/>
      <w:lvlText w:val=""/>
      <w:lvlJc w:val="left"/>
      <w:pPr>
        <w:tabs>
          <w:tab w:val="num" w:pos="700"/>
        </w:tabs>
        <w:ind w:left="680" w:hanging="340"/>
      </w:pPr>
      <w:rPr>
        <w:rFonts w:ascii="Symbol" w:hAnsi="Symbol" w:hint="default"/>
        <w:color w:val="auto"/>
        <w:sz w:val="1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1C40A3"/>
    <w:multiLevelType w:val="singleLevel"/>
    <w:tmpl w:val="D4F2E3AE"/>
    <w:lvl w:ilvl="0">
      <w:numFmt w:val="bullet"/>
      <w:pStyle w:val="Puce2-12pts"/>
      <w:lvlText w:val="-"/>
      <w:lvlJc w:val="left"/>
      <w:pPr>
        <w:tabs>
          <w:tab w:val="num" w:pos="1211"/>
        </w:tabs>
        <w:ind w:left="1211" w:hanging="360"/>
      </w:pPr>
      <w:rPr>
        <w:rFonts w:ascii="Times New Roman" w:hAnsi="Times New Roman" w:hint="default"/>
      </w:rPr>
    </w:lvl>
  </w:abstractNum>
  <w:abstractNum w:abstractNumId="8" w15:restartNumberingAfterBreak="0">
    <w:nsid w:val="13AF45D0"/>
    <w:multiLevelType w:val="hybridMultilevel"/>
    <w:tmpl w:val="5778EBDE"/>
    <w:lvl w:ilvl="0" w:tplc="9C561300">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831E37"/>
    <w:multiLevelType w:val="hybridMultilevel"/>
    <w:tmpl w:val="AA561BE2"/>
    <w:lvl w:ilvl="0" w:tplc="C6B0D6E4">
      <w:start w:val="8"/>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5D4E33"/>
    <w:multiLevelType w:val="multilevel"/>
    <w:tmpl w:val="76644740"/>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F82086"/>
    <w:multiLevelType w:val="hybridMultilevel"/>
    <w:tmpl w:val="5A20E49A"/>
    <w:lvl w:ilvl="0" w:tplc="F0DA61E8">
      <w:start w:val="8"/>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4978A1"/>
    <w:multiLevelType w:val="hybridMultilevel"/>
    <w:tmpl w:val="EF60F82A"/>
    <w:lvl w:ilvl="0" w:tplc="040C000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DB473F"/>
    <w:multiLevelType w:val="hybridMultilevel"/>
    <w:tmpl w:val="60089C8C"/>
    <w:lvl w:ilvl="0" w:tplc="2A320E42">
      <w:start w:val="9"/>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A22D0A"/>
    <w:multiLevelType w:val="hybridMultilevel"/>
    <w:tmpl w:val="463CCF2E"/>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7006D7"/>
    <w:multiLevelType w:val="hybridMultilevel"/>
    <w:tmpl w:val="A5D2DCB0"/>
    <w:lvl w:ilvl="0" w:tplc="0DFCC5F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B15C89"/>
    <w:multiLevelType w:val="multilevel"/>
    <w:tmpl w:val="A0B6F0A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076491A"/>
    <w:multiLevelType w:val="multilevel"/>
    <w:tmpl w:val="4FFA98DA"/>
    <w:lvl w:ilvl="0">
      <w:start w:val="1"/>
      <w:numFmt w:val="bullet"/>
      <w:lvlText w:val=""/>
      <w:lvlJc w:val="left"/>
      <w:pPr>
        <w:ind w:left="396" w:hanging="396"/>
      </w:pPr>
      <w:rPr>
        <w:rFonts w:ascii="Symbol" w:hAnsi="Symbol" w:hint="default"/>
        <w:color w:val="44546A"/>
        <w:sz w:val="20"/>
      </w:rPr>
    </w:lvl>
    <w:lvl w:ilvl="1">
      <w:start w:val="1"/>
      <w:numFmt w:val="bullet"/>
      <w:lvlText w:val=""/>
      <w:lvlJc w:val="left"/>
      <w:pPr>
        <w:tabs>
          <w:tab w:val="num" w:pos="283"/>
        </w:tabs>
        <w:ind w:left="680" w:hanging="397"/>
      </w:pPr>
      <w:rPr>
        <w:rFonts w:ascii="Wingdings" w:hAnsi="Wingdings" w:hint="default"/>
        <w:b/>
        <w:i w:val="0"/>
        <w:color w:val="44546A"/>
        <w:sz w:val="20"/>
      </w:rPr>
    </w:lvl>
    <w:lvl w:ilvl="2">
      <w:start w:val="1"/>
      <w:numFmt w:val="bullet"/>
      <w:lvlText w:val=""/>
      <w:lvlJc w:val="left"/>
      <w:pPr>
        <w:ind w:left="963" w:hanging="396"/>
      </w:pPr>
      <w:rPr>
        <w:rFonts w:ascii="Wingdings 3" w:hAnsi="Wingdings 3" w:hint="default"/>
        <w:b/>
        <w:color w:val="44546A"/>
      </w:rPr>
    </w:lvl>
    <w:lvl w:ilvl="3">
      <w:start w:val="1"/>
      <w:numFmt w:val="bullet"/>
      <w:lvlText w:val=""/>
      <w:lvlJc w:val="left"/>
      <w:pPr>
        <w:ind w:left="1156" w:hanging="360"/>
      </w:pPr>
      <w:rPr>
        <w:rFonts w:ascii="Symbol" w:hAnsi="Symbol" w:hint="default"/>
      </w:rPr>
    </w:lvl>
    <w:lvl w:ilvl="4">
      <w:start w:val="1"/>
      <w:numFmt w:val="bullet"/>
      <w:lvlText w:val=""/>
      <w:lvlJc w:val="left"/>
      <w:pPr>
        <w:ind w:left="1516" w:hanging="360"/>
      </w:pPr>
      <w:rPr>
        <w:rFonts w:ascii="Symbol" w:hAnsi="Symbol" w:hint="default"/>
      </w:rPr>
    </w:lvl>
    <w:lvl w:ilvl="5">
      <w:start w:val="1"/>
      <w:numFmt w:val="bullet"/>
      <w:lvlText w:val=""/>
      <w:lvlJc w:val="left"/>
      <w:pPr>
        <w:ind w:left="1876" w:hanging="360"/>
      </w:pPr>
      <w:rPr>
        <w:rFonts w:ascii="Wingdings" w:hAnsi="Wingdings" w:hint="default"/>
      </w:rPr>
    </w:lvl>
    <w:lvl w:ilvl="6">
      <w:start w:val="1"/>
      <w:numFmt w:val="bullet"/>
      <w:lvlText w:val=""/>
      <w:lvlJc w:val="left"/>
      <w:pPr>
        <w:ind w:left="2236" w:hanging="360"/>
      </w:pPr>
      <w:rPr>
        <w:rFonts w:ascii="Wingdings" w:hAnsi="Wingdings" w:hint="default"/>
      </w:rPr>
    </w:lvl>
    <w:lvl w:ilvl="7">
      <w:start w:val="1"/>
      <w:numFmt w:val="bullet"/>
      <w:lvlText w:val=""/>
      <w:lvlJc w:val="left"/>
      <w:pPr>
        <w:ind w:left="2596" w:hanging="360"/>
      </w:pPr>
      <w:rPr>
        <w:rFonts w:ascii="Symbol" w:hAnsi="Symbol" w:hint="default"/>
      </w:rPr>
    </w:lvl>
    <w:lvl w:ilvl="8">
      <w:start w:val="1"/>
      <w:numFmt w:val="bullet"/>
      <w:lvlText w:val=""/>
      <w:lvlJc w:val="left"/>
      <w:pPr>
        <w:ind w:left="2956" w:hanging="360"/>
      </w:pPr>
      <w:rPr>
        <w:rFonts w:ascii="Symbol" w:hAnsi="Symbol" w:hint="default"/>
      </w:rPr>
    </w:lvl>
  </w:abstractNum>
  <w:abstractNum w:abstractNumId="18" w15:restartNumberingAfterBreak="0">
    <w:nsid w:val="30804B80"/>
    <w:multiLevelType w:val="multilevel"/>
    <w:tmpl w:val="71147C4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374283"/>
    <w:multiLevelType w:val="singleLevel"/>
    <w:tmpl w:val="5592131A"/>
    <w:lvl w:ilvl="0">
      <w:start w:val="1"/>
      <w:numFmt w:val="bullet"/>
      <w:pStyle w:val="Puce1-0pt"/>
      <w:lvlText w:val=""/>
      <w:lvlJc w:val="left"/>
      <w:pPr>
        <w:tabs>
          <w:tab w:val="num" w:pos="360"/>
        </w:tabs>
        <w:ind w:left="360" w:hanging="360"/>
      </w:pPr>
      <w:rPr>
        <w:rFonts w:ascii="Wingdings" w:hAnsi="Wingdings" w:hint="default"/>
      </w:rPr>
    </w:lvl>
  </w:abstractNum>
  <w:abstractNum w:abstractNumId="20" w15:restartNumberingAfterBreak="0">
    <w:nsid w:val="35787740"/>
    <w:multiLevelType w:val="hybridMultilevel"/>
    <w:tmpl w:val="31AAD340"/>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7029CB"/>
    <w:multiLevelType w:val="hybridMultilevel"/>
    <w:tmpl w:val="238C00FA"/>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66F7F"/>
    <w:multiLevelType w:val="multilevel"/>
    <w:tmpl w:val="4BAA211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C71EDB"/>
    <w:multiLevelType w:val="multilevel"/>
    <w:tmpl w:val="4FE2F06A"/>
    <w:lvl w:ilvl="0">
      <w:start w:val="1"/>
      <w:numFmt w:val="decimal"/>
      <w:lvlText w:val="%1."/>
      <w:lvlJc w:val="left"/>
      <w:pPr>
        <w:ind w:left="1440" w:hanging="360"/>
      </w:pPr>
      <w:rPr>
        <w:rFonts w:hint="default"/>
      </w:rPr>
    </w:lvl>
    <w:lvl w:ilvl="1">
      <w:start w:val="1"/>
      <w:numFmt w:val="decimal"/>
      <w:isLgl/>
      <w:lvlText w:val="%1.%2"/>
      <w:lvlJc w:val="left"/>
      <w:pPr>
        <w:ind w:left="1572" w:hanging="492"/>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4FE0E18"/>
    <w:multiLevelType w:val="multilevel"/>
    <w:tmpl w:val="C43CA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CF6C25"/>
    <w:multiLevelType w:val="hybridMultilevel"/>
    <w:tmpl w:val="185E368E"/>
    <w:lvl w:ilvl="0" w:tplc="D8945F16">
      <w:start w:val="20"/>
      <w:numFmt w:val="bullet"/>
      <w:lvlText w:val="-"/>
      <w:lvlJc w:val="left"/>
      <w:pPr>
        <w:ind w:left="578" w:hanging="360"/>
      </w:pPr>
      <w:rPr>
        <w:rFonts w:ascii="Calibri" w:eastAsia="Times New Roman" w:hAnsi="Calibri"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6" w15:restartNumberingAfterBreak="0">
    <w:nsid w:val="4A75328F"/>
    <w:multiLevelType w:val="hybridMultilevel"/>
    <w:tmpl w:val="7C3A5660"/>
    <w:lvl w:ilvl="0" w:tplc="040C0001">
      <w:start w:val="1"/>
      <w:numFmt w:val="bullet"/>
      <w:pStyle w:val="Puce1-12pts"/>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D641EE"/>
    <w:multiLevelType w:val="multilevel"/>
    <w:tmpl w:val="2DF2292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E73B58"/>
    <w:multiLevelType w:val="hybridMultilevel"/>
    <w:tmpl w:val="818C3700"/>
    <w:lvl w:ilvl="0" w:tplc="FFCA8A5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B8A3078"/>
    <w:multiLevelType w:val="hybridMultilevel"/>
    <w:tmpl w:val="44CEF312"/>
    <w:lvl w:ilvl="0" w:tplc="81CC13C8">
      <w:start w:val="1"/>
      <w:numFmt w:val="bullet"/>
      <w:lvlText w:val="-"/>
      <w:lvlJc w:val="left"/>
      <w:pPr>
        <w:tabs>
          <w:tab w:val="num" w:pos="1080"/>
        </w:tabs>
        <w:ind w:left="1080" w:hanging="360"/>
      </w:pPr>
      <w:rPr>
        <w:rFonts w:ascii="Arial" w:hAnsi="Arial" w:hint="default"/>
        <w:caps w:val="0"/>
        <w:strike w:val="0"/>
        <w:dstrike w:val="0"/>
        <w:outline w:val="0"/>
        <w:shadow w:val="0"/>
        <w:emboss w:val="0"/>
        <w:imprint w:val="0"/>
        <w:vanish w:val="0"/>
        <w:color w:val="auto"/>
        <w:vertAlign w:val="baseline"/>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F604ADD"/>
    <w:multiLevelType w:val="singleLevel"/>
    <w:tmpl w:val="7FAC5FA0"/>
    <w:lvl w:ilvl="0">
      <w:start w:val="1"/>
      <w:numFmt w:val="decimal"/>
      <w:pStyle w:val="Numro-12pts"/>
      <w:lvlText w:val="%1)"/>
      <w:lvlJc w:val="left"/>
      <w:pPr>
        <w:tabs>
          <w:tab w:val="num" w:pos="360"/>
        </w:tabs>
        <w:ind w:left="360" w:hanging="360"/>
      </w:pPr>
    </w:lvl>
  </w:abstractNum>
  <w:abstractNum w:abstractNumId="31" w15:restartNumberingAfterBreak="0">
    <w:nsid w:val="512115D9"/>
    <w:multiLevelType w:val="hybridMultilevel"/>
    <w:tmpl w:val="947CC550"/>
    <w:lvl w:ilvl="0" w:tplc="9222BF0E">
      <w:start w:val="2"/>
      <w:numFmt w:val="bullet"/>
      <w:lvlText w:val="-"/>
      <w:lvlJc w:val="left"/>
      <w:pPr>
        <w:ind w:left="1434" w:hanging="360"/>
      </w:pPr>
      <w:rPr>
        <w:rFonts w:ascii="Calibri" w:eastAsia="Times New Roman"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520E2E57"/>
    <w:multiLevelType w:val="multilevel"/>
    <w:tmpl w:val="DADA87B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DD2C40"/>
    <w:multiLevelType w:val="hybridMultilevel"/>
    <w:tmpl w:val="9B382CE6"/>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103B20"/>
    <w:multiLevelType w:val="hybridMultilevel"/>
    <w:tmpl w:val="06427952"/>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3D53B6"/>
    <w:multiLevelType w:val="singleLevel"/>
    <w:tmpl w:val="0714FEA2"/>
    <w:lvl w:ilvl="0">
      <w:start w:val="1"/>
      <w:numFmt w:val="bullet"/>
      <w:pStyle w:val="Puce2-0pt"/>
      <w:lvlText w:val=""/>
      <w:lvlJc w:val="left"/>
      <w:pPr>
        <w:tabs>
          <w:tab w:val="num" w:pos="717"/>
        </w:tabs>
        <w:ind w:left="714" w:hanging="357"/>
      </w:pPr>
      <w:rPr>
        <w:rFonts w:ascii="Wingdings" w:hAnsi="Wingdings" w:hint="default"/>
        <w:sz w:val="16"/>
      </w:rPr>
    </w:lvl>
  </w:abstractNum>
  <w:abstractNum w:abstractNumId="36" w15:restartNumberingAfterBreak="0">
    <w:nsid w:val="5E360414"/>
    <w:multiLevelType w:val="multilevel"/>
    <w:tmpl w:val="569640EC"/>
    <w:lvl w:ilvl="0">
      <w:start w:val="1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A90630"/>
    <w:multiLevelType w:val="hybridMultilevel"/>
    <w:tmpl w:val="8DAEAF0A"/>
    <w:lvl w:ilvl="0" w:tplc="FFFFFFFF">
      <w:start w:val="1"/>
      <w:numFmt w:val="bullet"/>
      <w:pStyle w:val="puce1"/>
      <w:lvlText w:val=""/>
      <w:lvlJc w:val="left"/>
      <w:pPr>
        <w:ind w:left="720" w:hanging="360"/>
      </w:pPr>
      <w:rPr>
        <w:rFonts w:ascii="Symbol" w:hAnsi="Symbol" w:hint="default"/>
      </w:rPr>
    </w:lvl>
    <w:lvl w:ilvl="1" w:tplc="FFFFFFFF">
      <w:start w:val="1"/>
      <w:numFmt w:val="bullet"/>
      <w:pStyle w:val="puce2"/>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4E8759D"/>
    <w:multiLevelType w:val="multilevel"/>
    <w:tmpl w:val="F580C8DC"/>
    <w:lvl w:ilvl="0">
      <w:start w:val="1"/>
      <w:numFmt w:val="decimal"/>
      <w:suff w:val="nothing"/>
      <w:lvlText w:val="ARTICLE %1."/>
      <w:lvlJc w:val="left"/>
      <w:pPr>
        <w:ind w:left="454" w:hanging="454"/>
      </w:pPr>
      <w:rPr>
        <w:rFonts w:ascii="Arial Gras" w:hAnsi="Arial Gras" w:cs="Times New Roman" w:hint="default"/>
        <w:b/>
        <w:i w:val="0"/>
        <w:color w:val="4F81BD"/>
        <w:sz w:val="20"/>
        <w:u w:val="single" w:color="4F81BD"/>
      </w:rPr>
    </w:lvl>
    <w:lvl w:ilvl="1">
      <w:start w:val="1"/>
      <w:numFmt w:val="decimal"/>
      <w:pStyle w:val="1PARAGRAPHE"/>
      <w:suff w:val="nothing"/>
      <w:lvlText w:val="%1.%2."/>
      <w:lvlJc w:val="left"/>
      <w:pPr>
        <w:ind w:left="454" w:hanging="454"/>
      </w:pPr>
      <w:rPr>
        <w:rFonts w:ascii="Arial Gras" w:hAnsi="Arial Gras" w:cs="Times New Roman" w:hint="default"/>
        <w:b/>
        <w:i w:val="0"/>
        <w:color w:val="auto"/>
        <w:sz w:val="22"/>
        <w:szCs w:val="22"/>
        <w:u w:val="words" w:color="4F81BD"/>
      </w:rPr>
    </w:lvl>
    <w:lvl w:ilvl="2">
      <w:start w:val="1"/>
      <w:numFmt w:val="decimal"/>
      <w:pStyle w:val="11SOUSPARAGRAPHE"/>
      <w:isLgl/>
      <w:suff w:val="nothing"/>
      <w:lvlText w:val="%1.%2.%3."/>
      <w:lvlJc w:val="left"/>
      <w:pPr>
        <w:ind w:left="1872" w:hanging="1588"/>
      </w:pPr>
      <w:rPr>
        <w:rFonts w:ascii="Arial Gras" w:hAnsi="Arial Gras" w:cs="Times New Roman" w:hint="default"/>
        <w:b/>
        <w:i w:val="0"/>
        <w:color w:val="auto"/>
        <w:sz w:val="20"/>
      </w:rPr>
    </w:lvl>
    <w:lvl w:ilvl="3">
      <w:start w:val="1"/>
      <w:numFmt w:val="decimal"/>
      <w:pStyle w:val="111ALINEASOUSPARAGRAPHE"/>
      <w:suff w:val="nothing"/>
      <w:lvlText w:val="%1.%2.%3.%4."/>
      <w:lvlJc w:val="left"/>
      <w:pPr>
        <w:ind w:left="1080" w:hanging="513"/>
      </w:pPr>
      <w:rPr>
        <w:rFonts w:ascii="Arial Gras" w:hAnsi="Arial Gras" w:cs="Times New Roman" w:hint="default"/>
        <w:b/>
        <w:i/>
        <w:color w:val="auto"/>
        <w:sz w:val="20"/>
      </w:rPr>
    </w:lvl>
    <w:lvl w:ilvl="4">
      <w:start w:val="1"/>
      <w:numFmt w:val="decimal"/>
      <w:isLgl/>
      <w:suff w:val="nothing"/>
      <w:lvlText w:val="%1.%2.%3.%4.%5."/>
      <w:lvlJc w:val="left"/>
      <w:pPr>
        <w:ind w:left="1080" w:hanging="1080"/>
      </w:pPr>
      <w:rPr>
        <w:rFonts w:ascii="Arial" w:hAnsi="Arial" w:cs="Times New Roman" w:hint="default"/>
        <w:b w:val="0"/>
        <w:i/>
        <w:sz w:val="20"/>
      </w:rPr>
    </w:lvl>
    <w:lvl w:ilvl="5">
      <w:start w:val="1"/>
      <w:numFmt w:val="decimal"/>
      <w:isLgl/>
      <w:suff w:val="nothing"/>
      <w:lvlText w:val="%1.%2.%3.%4.%5.%6."/>
      <w:lvlJc w:val="left"/>
      <w:pPr>
        <w:ind w:left="1440" w:hanging="1440"/>
      </w:pPr>
      <w:rPr>
        <w:rFonts w:ascii="Arial" w:hAnsi="Arial" w:cs="Times New Roman" w:hint="default"/>
        <w:sz w:val="20"/>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9" w15:restartNumberingAfterBreak="0">
    <w:nsid w:val="658B543D"/>
    <w:multiLevelType w:val="singleLevel"/>
    <w:tmpl w:val="1C58C6EC"/>
    <w:lvl w:ilvl="0">
      <w:start w:val="1"/>
      <w:numFmt w:val="bullet"/>
      <w:pStyle w:val="Puce3-6pts"/>
      <w:lvlText w:val=""/>
      <w:lvlJc w:val="left"/>
      <w:pPr>
        <w:tabs>
          <w:tab w:val="num" w:pos="1074"/>
        </w:tabs>
        <w:ind w:left="1072" w:hanging="358"/>
      </w:pPr>
      <w:rPr>
        <w:rFonts w:ascii="Wingdings" w:hAnsi="Wingdings" w:hint="default"/>
      </w:rPr>
    </w:lvl>
  </w:abstractNum>
  <w:abstractNum w:abstractNumId="40" w15:restartNumberingAfterBreak="0">
    <w:nsid w:val="6A7609CA"/>
    <w:multiLevelType w:val="multilevel"/>
    <w:tmpl w:val="49326EC2"/>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b/>
        <w:bCs/>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9130A2"/>
    <w:multiLevelType w:val="multilevel"/>
    <w:tmpl w:val="F948C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FF4288D"/>
    <w:multiLevelType w:val="multilevel"/>
    <w:tmpl w:val="CF66FF22"/>
    <w:lvl w:ilvl="0">
      <w:start w:val="1"/>
      <w:numFmt w:val="decimal"/>
      <w:pStyle w:val="Puce2-6p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2AD2DF0"/>
    <w:multiLevelType w:val="hybridMultilevel"/>
    <w:tmpl w:val="97DA27DA"/>
    <w:lvl w:ilvl="0" w:tplc="040C000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E9304A"/>
    <w:multiLevelType w:val="hybridMultilevel"/>
    <w:tmpl w:val="8E389A76"/>
    <w:lvl w:ilvl="0" w:tplc="040C000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7047B2"/>
    <w:multiLevelType w:val="hybridMultilevel"/>
    <w:tmpl w:val="6C08EC42"/>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BD6CD4"/>
    <w:multiLevelType w:val="hybridMultilevel"/>
    <w:tmpl w:val="B6D46E18"/>
    <w:lvl w:ilvl="0" w:tplc="58620D82">
      <w:start w:val="1"/>
      <w:numFmt w:val="bullet"/>
      <w:pStyle w:val="ARTICLE-TITRE1"/>
      <w:lvlText w:val=""/>
      <w:lvlJc w:val="left"/>
      <w:pPr>
        <w:tabs>
          <w:tab w:val="num" w:pos="851"/>
        </w:tabs>
        <w:ind w:left="851" w:hanging="284"/>
      </w:pPr>
      <w:rPr>
        <w:rFonts w:ascii="Symbol" w:hAnsi="Symbol" w:cs="Symbol" w:hint="default"/>
      </w:rPr>
    </w:lvl>
    <w:lvl w:ilvl="1" w:tplc="040C0003">
      <w:numFmt w:val="bullet"/>
      <w:lvlText w:val="-"/>
      <w:lvlJc w:val="left"/>
      <w:pPr>
        <w:tabs>
          <w:tab w:val="num" w:pos="1440"/>
        </w:tabs>
        <w:ind w:left="1440" w:hanging="360"/>
      </w:pPr>
      <w:rPr>
        <w:rFonts w:ascii="Arial" w:eastAsia="Times New Roman" w:hAnsi="Arial"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CA63697"/>
    <w:multiLevelType w:val="hybridMultilevel"/>
    <w:tmpl w:val="5972CD36"/>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CA81796"/>
    <w:multiLevelType w:val="multilevel"/>
    <w:tmpl w:val="1B7E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CFD3F82"/>
    <w:multiLevelType w:val="multilevel"/>
    <w:tmpl w:val="49AE0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D0036F0"/>
    <w:multiLevelType w:val="hybridMultilevel"/>
    <w:tmpl w:val="9988729E"/>
    <w:lvl w:ilvl="0" w:tplc="00000002">
      <w:start w:val="7"/>
      <w:numFmt w:val="bullet"/>
      <w:lvlText w:val="-"/>
      <w:lvlJc w:val="left"/>
      <w:pPr>
        <w:ind w:left="720" w:hanging="360"/>
      </w:pPr>
      <w:rPr>
        <w:rFonts w:ascii="Palatino" w:hAnsi="Palatino"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F9422D7"/>
    <w:multiLevelType w:val="singleLevel"/>
    <w:tmpl w:val="0A20C844"/>
    <w:lvl w:ilvl="0">
      <w:start w:val="1"/>
      <w:numFmt w:val="bullet"/>
      <w:pStyle w:val="Puce1-6pts"/>
      <w:lvlText w:val=""/>
      <w:lvlJc w:val="left"/>
      <w:pPr>
        <w:tabs>
          <w:tab w:val="num" w:pos="360"/>
        </w:tabs>
        <w:ind w:left="360" w:hanging="360"/>
      </w:pPr>
      <w:rPr>
        <w:rFonts w:ascii="Wingdings" w:hAnsi="Wingdings" w:hint="default"/>
      </w:rPr>
    </w:lvl>
  </w:abstractNum>
  <w:num w:numId="1">
    <w:abstractNumId w:val="7"/>
  </w:num>
  <w:num w:numId="2">
    <w:abstractNumId w:val="26"/>
  </w:num>
  <w:num w:numId="3">
    <w:abstractNumId w:val="19"/>
  </w:num>
  <w:num w:numId="4">
    <w:abstractNumId w:val="30"/>
  </w:num>
  <w:num w:numId="5">
    <w:abstractNumId w:val="51"/>
  </w:num>
  <w:num w:numId="6">
    <w:abstractNumId w:val="39"/>
  </w:num>
  <w:num w:numId="7">
    <w:abstractNumId w:val="35"/>
  </w:num>
  <w:num w:numId="8">
    <w:abstractNumId w:val="46"/>
  </w:num>
  <w:num w:numId="9">
    <w:abstractNumId w:val="42"/>
  </w:num>
  <w:num w:numId="10">
    <w:abstractNumId w:val="6"/>
  </w:num>
  <w:num w:numId="11">
    <w:abstractNumId w:val="38"/>
  </w:num>
  <w:num w:numId="12">
    <w:abstractNumId w:val="37"/>
  </w:num>
  <w:num w:numId="13">
    <w:abstractNumId w:val="13"/>
  </w:num>
  <w:num w:numId="14">
    <w:abstractNumId w:val="4"/>
  </w:num>
  <w:num w:numId="15">
    <w:abstractNumId w:val="18"/>
  </w:num>
  <w:num w:numId="16">
    <w:abstractNumId w:val="3"/>
  </w:num>
  <w:num w:numId="17">
    <w:abstractNumId w:val="2"/>
  </w:num>
  <w:num w:numId="18">
    <w:abstractNumId w:val="32"/>
  </w:num>
  <w:num w:numId="19">
    <w:abstractNumId w:val="43"/>
  </w:num>
  <w:num w:numId="20">
    <w:abstractNumId w:val="23"/>
  </w:num>
  <w:num w:numId="21">
    <w:abstractNumId w:val="24"/>
  </w:num>
  <w:num w:numId="22">
    <w:abstractNumId w:val="41"/>
  </w:num>
  <w:num w:numId="23">
    <w:abstractNumId w:val="48"/>
  </w:num>
  <w:num w:numId="24">
    <w:abstractNumId w:val="5"/>
  </w:num>
  <w:num w:numId="25">
    <w:abstractNumId w:val="49"/>
  </w:num>
  <w:num w:numId="26">
    <w:abstractNumId w:val="44"/>
  </w:num>
  <w:num w:numId="27">
    <w:abstractNumId w:val="12"/>
  </w:num>
  <w:num w:numId="28">
    <w:abstractNumId w:val="40"/>
  </w:num>
  <w:num w:numId="29">
    <w:abstractNumId w:val="29"/>
  </w:num>
  <w:num w:numId="30">
    <w:abstractNumId w:val="47"/>
  </w:num>
  <w:num w:numId="31">
    <w:abstractNumId w:val="20"/>
  </w:num>
  <w:num w:numId="32">
    <w:abstractNumId w:val="33"/>
  </w:num>
  <w:num w:numId="33">
    <w:abstractNumId w:val="45"/>
  </w:num>
  <w:num w:numId="34">
    <w:abstractNumId w:val="21"/>
  </w:num>
  <w:num w:numId="35">
    <w:abstractNumId w:val="34"/>
  </w:num>
  <w:num w:numId="36">
    <w:abstractNumId w:val="14"/>
  </w:num>
  <w:num w:numId="37">
    <w:abstractNumId w:val="8"/>
  </w:num>
  <w:num w:numId="38">
    <w:abstractNumId w:val="0"/>
  </w:num>
  <w:num w:numId="39">
    <w:abstractNumId w:val="9"/>
  </w:num>
  <w:num w:numId="40">
    <w:abstractNumId w:val="25"/>
  </w:num>
  <w:num w:numId="41">
    <w:abstractNumId w:val="11"/>
  </w:num>
  <w:num w:numId="42">
    <w:abstractNumId w:val="17"/>
  </w:num>
  <w:num w:numId="43">
    <w:abstractNumId w:val="31"/>
  </w:num>
  <w:num w:numId="44">
    <w:abstractNumId w:val="50"/>
  </w:num>
  <w:num w:numId="45">
    <w:abstractNumId w:val="36"/>
  </w:num>
  <w:num w:numId="46">
    <w:abstractNumId w:val="22"/>
  </w:num>
  <w:num w:numId="47">
    <w:abstractNumId w:val="28"/>
  </w:num>
  <w:num w:numId="48">
    <w:abstractNumId w:val="38"/>
  </w:num>
  <w:num w:numId="49">
    <w:abstractNumId w:val="10"/>
  </w:num>
  <w:num w:numId="50">
    <w:abstractNumId w:val="27"/>
  </w:num>
  <w:num w:numId="51">
    <w:abstractNumId w:val="16"/>
  </w:num>
  <w:num w:numId="52">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46"/>
    <w:rsid w:val="000001FC"/>
    <w:rsid w:val="000004AD"/>
    <w:rsid w:val="00000D20"/>
    <w:rsid w:val="00001071"/>
    <w:rsid w:val="00003A1E"/>
    <w:rsid w:val="00004005"/>
    <w:rsid w:val="0000543A"/>
    <w:rsid w:val="00006837"/>
    <w:rsid w:val="00010D2F"/>
    <w:rsid w:val="00010E28"/>
    <w:rsid w:val="000112B8"/>
    <w:rsid w:val="00011FF2"/>
    <w:rsid w:val="00012DE7"/>
    <w:rsid w:val="00013011"/>
    <w:rsid w:val="00013682"/>
    <w:rsid w:val="00013D66"/>
    <w:rsid w:val="00014810"/>
    <w:rsid w:val="00015961"/>
    <w:rsid w:val="000173AA"/>
    <w:rsid w:val="00020013"/>
    <w:rsid w:val="00021EE0"/>
    <w:rsid w:val="000228C5"/>
    <w:rsid w:val="0003036B"/>
    <w:rsid w:val="00031C40"/>
    <w:rsid w:val="00032548"/>
    <w:rsid w:val="00035561"/>
    <w:rsid w:val="00035E7D"/>
    <w:rsid w:val="000370CD"/>
    <w:rsid w:val="0004253E"/>
    <w:rsid w:val="00042D53"/>
    <w:rsid w:val="000433DB"/>
    <w:rsid w:val="000443BA"/>
    <w:rsid w:val="0004641B"/>
    <w:rsid w:val="0005029D"/>
    <w:rsid w:val="000526A7"/>
    <w:rsid w:val="000526F2"/>
    <w:rsid w:val="00055822"/>
    <w:rsid w:val="0006027C"/>
    <w:rsid w:val="00061DA9"/>
    <w:rsid w:val="000622FA"/>
    <w:rsid w:val="00062B19"/>
    <w:rsid w:val="0006579A"/>
    <w:rsid w:val="0007005C"/>
    <w:rsid w:val="00071BA0"/>
    <w:rsid w:val="00074418"/>
    <w:rsid w:val="000749A5"/>
    <w:rsid w:val="00077FEC"/>
    <w:rsid w:val="000814FB"/>
    <w:rsid w:val="000817C1"/>
    <w:rsid w:val="0008196B"/>
    <w:rsid w:val="0008260D"/>
    <w:rsid w:val="00082A6D"/>
    <w:rsid w:val="00082F48"/>
    <w:rsid w:val="00084B25"/>
    <w:rsid w:val="00084D58"/>
    <w:rsid w:val="000854FA"/>
    <w:rsid w:val="000858B2"/>
    <w:rsid w:val="0009160A"/>
    <w:rsid w:val="00095675"/>
    <w:rsid w:val="00096054"/>
    <w:rsid w:val="00096BBF"/>
    <w:rsid w:val="00097672"/>
    <w:rsid w:val="000A10A1"/>
    <w:rsid w:val="000A1C73"/>
    <w:rsid w:val="000A2174"/>
    <w:rsid w:val="000A35E6"/>
    <w:rsid w:val="000A3DF5"/>
    <w:rsid w:val="000A456E"/>
    <w:rsid w:val="000A65AB"/>
    <w:rsid w:val="000A6B1B"/>
    <w:rsid w:val="000A788B"/>
    <w:rsid w:val="000B5CD8"/>
    <w:rsid w:val="000B6F01"/>
    <w:rsid w:val="000C0D19"/>
    <w:rsid w:val="000C1D89"/>
    <w:rsid w:val="000C4A8A"/>
    <w:rsid w:val="000C5D6C"/>
    <w:rsid w:val="000C6D69"/>
    <w:rsid w:val="000D0A7B"/>
    <w:rsid w:val="000D689F"/>
    <w:rsid w:val="000D758C"/>
    <w:rsid w:val="000E1C6D"/>
    <w:rsid w:val="000E25D7"/>
    <w:rsid w:val="000E54D5"/>
    <w:rsid w:val="000E79DE"/>
    <w:rsid w:val="000F132A"/>
    <w:rsid w:val="000F244C"/>
    <w:rsid w:val="000F288B"/>
    <w:rsid w:val="000F2BC7"/>
    <w:rsid w:val="000F4655"/>
    <w:rsid w:val="00102193"/>
    <w:rsid w:val="0010274E"/>
    <w:rsid w:val="0010350D"/>
    <w:rsid w:val="00104EE7"/>
    <w:rsid w:val="00105709"/>
    <w:rsid w:val="00107331"/>
    <w:rsid w:val="00111A24"/>
    <w:rsid w:val="00112E73"/>
    <w:rsid w:val="00113ECD"/>
    <w:rsid w:val="0011460E"/>
    <w:rsid w:val="001147C3"/>
    <w:rsid w:val="0011626B"/>
    <w:rsid w:val="0012140D"/>
    <w:rsid w:val="00123C99"/>
    <w:rsid w:val="00125BD8"/>
    <w:rsid w:val="001271E5"/>
    <w:rsid w:val="00130B7B"/>
    <w:rsid w:val="00131139"/>
    <w:rsid w:val="0013277E"/>
    <w:rsid w:val="00132BCC"/>
    <w:rsid w:val="00134D53"/>
    <w:rsid w:val="00135078"/>
    <w:rsid w:val="00136106"/>
    <w:rsid w:val="00136C65"/>
    <w:rsid w:val="00137A52"/>
    <w:rsid w:val="001401CC"/>
    <w:rsid w:val="00141E63"/>
    <w:rsid w:val="00143706"/>
    <w:rsid w:val="00143804"/>
    <w:rsid w:val="00152FB8"/>
    <w:rsid w:val="001537DA"/>
    <w:rsid w:val="00153E06"/>
    <w:rsid w:val="001542FC"/>
    <w:rsid w:val="001552BE"/>
    <w:rsid w:val="00160D17"/>
    <w:rsid w:val="001620E1"/>
    <w:rsid w:val="001652D6"/>
    <w:rsid w:val="001671F1"/>
    <w:rsid w:val="00173225"/>
    <w:rsid w:val="0017585C"/>
    <w:rsid w:val="00182818"/>
    <w:rsid w:val="00186D0C"/>
    <w:rsid w:val="00186F89"/>
    <w:rsid w:val="00187AC4"/>
    <w:rsid w:val="001901BF"/>
    <w:rsid w:val="001945AD"/>
    <w:rsid w:val="00195E4B"/>
    <w:rsid w:val="00197388"/>
    <w:rsid w:val="00197F89"/>
    <w:rsid w:val="001A13AB"/>
    <w:rsid w:val="001A2F4D"/>
    <w:rsid w:val="001A3A9C"/>
    <w:rsid w:val="001A6AB4"/>
    <w:rsid w:val="001A6ABA"/>
    <w:rsid w:val="001B4E97"/>
    <w:rsid w:val="001B697E"/>
    <w:rsid w:val="001B75F4"/>
    <w:rsid w:val="001C0849"/>
    <w:rsid w:val="001C11D7"/>
    <w:rsid w:val="001C1846"/>
    <w:rsid w:val="001C27F9"/>
    <w:rsid w:val="001C47BF"/>
    <w:rsid w:val="001C4C7F"/>
    <w:rsid w:val="001C663E"/>
    <w:rsid w:val="001C7FBC"/>
    <w:rsid w:val="001D106C"/>
    <w:rsid w:val="001D10B6"/>
    <w:rsid w:val="001D10C0"/>
    <w:rsid w:val="001D213F"/>
    <w:rsid w:val="001D2A72"/>
    <w:rsid w:val="001D40C6"/>
    <w:rsid w:val="001D4684"/>
    <w:rsid w:val="001D478B"/>
    <w:rsid w:val="001D7295"/>
    <w:rsid w:val="001E0287"/>
    <w:rsid w:val="001E25AC"/>
    <w:rsid w:val="001E2DE8"/>
    <w:rsid w:val="001E4C7D"/>
    <w:rsid w:val="001E7372"/>
    <w:rsid w:val="001E7F39"/>
    <w:rsid w:val="001F18BC"/>
    <w:rsid w:val="001F2E15"/>
    <w:rsid w:val="001F4E1C"/>
    <w:rsid w:val="00202320"/>
    <w:rsid w:val="00205A67"/>
    <w:rsid w:val="00205C38"/>
    <w:rsid w:val="00214B8C"/>
    <w:rsid w:val="002161C1"/>
    <w:rsid w:val="002177A1"/>
    <w:rsid w:val="00220478"/>
    <w:rsid w:val="002205C0"/>
    <w:rsid w:val="0022114B"/>
    <w:rsid w:val="00221605"/>
    <w:rsid w:val="00222370"/>
    <w:rsid w:val="00223332"/>
    <w:rsid w:val="00224573"/>
    <w:rsid w:val="00226424"/>
    <w:rsid w:val="0023055B"/>
    <w:rsid w:val="00231CCB"/>
    <w:rsid w:val="002322AE"/>
    <w:rsid w:val="002341DA"/>
    <w:rsid w:val="00237C0E"/>
    <w:rsid w:val="00237FEE"/>
    <w:rsid w:val="00246A43"/>
    <w:rsid w:val="00247A33"/>
    <w:rsid w:val="00255C5F"/>
    <w:rsid w:val="00257C8B"/>
    <w:rsid w:val="002612B1"/>
    <w:rsid w:val="0026330F"/>
    <w:rsid w:val="0027194A"/>
    <w:rsid w:val="00273E5B"/>
    <w:rsid w:val="002744A8"/>
    <w:rsid w:val="0028108F"/>
    <w:rsid w:val="0028627A"/>
    <w:rsid w:val="00287FE1"/>
    <w:rsid w:val="00290590"/>
    <w:rsid w:val="0029146D"/>
    <w:rsid w:val="00291BA6"/>
    <w:rsid w:val="0029312F"/>
    <w:rsid w:val="002937A0"/>
    <w:rsid w:val="00293E6C"/>
    <w:rsid w:val="002941DD"/>
    <w:rsid w:val="00296953"/>
    <w:rsid w:val="00297F3F"/>
    <w:rsid w:val="002A0625"/>
    <w:rsid w:val="002A0657"/>
    <w:rsid w:val="002A28F6"/>
    <w:rsid w:val="002A4ADC"/>
    <w:rsid w:val="002A54E2"/>
    <w:rsid w:val="002A63EC"/>
    <w:rsid w:val="002A7377"/>
    <w:rsid w:val="002B0770"/>
    <w:rsid w:val="002B17BD"/>
    <w:rsid w:val="002B1856"/>
    <w:rsid w:val="002B32DC"/>
    <w:rsid w:val="002B41A6"/>
    <w:rsid w:val="002B5FB3"/>
    <w:rsid w:val="002B75FE"/>
    <w:rsid w:val="002C078C"/>
    <w:rsid w:val="002C10FC"/>
    <w:rsid w:val="002C1837"/>
    <w:rsid w:val="002C3E21"/>
    <w:rsid w:val="002C45CB"/>
    <w:rsid w:val="002C70F3"/>
    <w:rsid w:val="002D1DF9"/>
    <w:rsid w:val="002D5482"/>
    <w:rsid w:val="002D6B69"/>
    <w:rsid w:val="002D7E53"/>
    <w:rsid w:val="002E0634"/>
    <w:rsid w:val="002E17C6"/>
    <w:rsid w:val="002E5146"/>
    <w:rsid w:val="002E59B7"/>
    <w:rsid w:val="002E6A9F"/>
    <w:rsid w:val="002E6FC1"/>
    <w:rsid w:val="002E7B9C"/>
    <w:rsid w:val="002F3BBC"/>
    <w:rsid w:val="002F4400"/>
    <w:rsid w:val="002F5169"/>
    <w:rsid w:val="002F620B"/>
    <w:rsid w:val="002F6831"/>
    <w:rsid w:val="00300715"/>
    <w:rsid w:val="00300C77"/>
    <w:rsid w:val="00301ECB"/>
    <w:rsid w:val="00305B73"/>
    <w:rsid w:val="00310A6F"/>
    <w:rsid w:val="00315188"/>
    <w:rsid w:val="003204DC"/>
    <w:rsid w:val="003212F9"/>
    <w:rsid w:val="00322404"/>
    <w:rsid w:val="003225C7"/>
    <w:rsid w:val="00323ECB"/>
    <w:rsid w:val="00324723"/>
    <w:rsid w:val="0032539F"/>
    <w:rsid w:val="00326065"/>
    <w:rsid w:val="00327EC3"/>
    <w:rsid w:val="003310E5"/>
    <w:rsid w:val="0033215D"/>
    <w:rsid w:val="00334497"/>
    <w:rsid w:val="00337853"/>
    <w:rsid w:val="00341E8A"/>
    <w:rsid w:val="003447D9"/>
    <w:rsid w:val="00347A87"/>
    <w:rsid w:val="00350185"/>
    <w:rsid w:val="00350DE2"/>
    <w:rsid w:val="0035378F"/>
    <w:rsid w:val="0035611D"/>
    <w:rsid w:val="00356515"/>
    <w:rsid w:val="00356808"/>
    <w:rsid w:val="0036166B"/>
    <w:rsid w:val="003651B9"/>
    <w:rsid w:val="00377B5A"/>
    <w:rsid w:val="003803CF"/>
    <w:rsid w:val="00380759"/>
    <w:rsid w:val="003807F5"/>
    <w:rsid w:val="0038132D"/>
    <w:rsid w:val="00382E66"/>
    <w:rsid w:val="00383B0C"/>
    <w:rsid w:val="00384165"/>
    <w:rsid w:val="003848F1"/>
    <w:rsid w:val="0038521B"/>
    <w:rsid w:val="0038579A"/>
    <w:rsid w:val="003872DF"/>
    <w:rsid w:val="00392ADE"/>
    <w:rsid w:val="003946DA"/>
    <w:rsid w:val="00394BB0"/>
    <w:rsid w:val="0039680F"/>
    <w:rsid w:val="003970E1"/>
    <w:rsid w:val="003A1A86"/>
    <w:rsid w:val="003A20C0"/>
    <w:rsid w:val="003A2B21"/>
    <w:rsid w:val="003A409F"/>
    <w:rsid w:val="003A43BC"/>
    <w:rsid w:val="003A53C7"/>
    <w:rsid w:val="003B2C7D"/>
    <w:rsid w:val="003B2CA7"/>
    <w:rsid w:val="003B366F"/>
    <w:rsid w:val="003B55D1"/>
    <w:rsid w:val="003B5FDF"/>
    <w:rsid w:val="003B6EFE"/>
    <w:rsid w:val="003B7163"/>
    <w:rsid w:val="003C07A8"/>
    <w:rsid w:val="003C603A"/>
    <w:rsid w:val="003D22FF"/>
    <w:rsid w:val="003D2BCE"/>
    <w:rsid w:val="003D4A07"/>
    <w:rsid w:val="003E3F5E"/>
    <w:rsid w:val="003E40F1"/>
    <w:rsid w:val="003E4E99"/>
    <w:rsid w:val="003E4FC6"/>
    <w:rsid w:val="003E6D13"/>
    <w:rsid w:val="003F5515"/>
    <w:rsid w:val="004024C2"/>
    <w:rsid w:val="00402846"/>
    <w:rsid w:val="00402D61"/>
    <w:rsid w:val="00403625"/>
    <w:rsid w:val="00403DA6"/>
    <w:rsid w:val="004041BA"/>
    <w:rsid w:val="00405A58"/>
    <w:rsid w:val="00405DEB"/>
    <w:rsid w:val="004061E0"/>
    <w:rsid w:val="004152FF"/>
    <w:rsid w:val="00415FC4"/>
    <w:rsid w:val="00416036"/>
    <w:rsid w:val="00420DDA"/>
    <w:rsid w:val="00422505"/>
    <w:rsid w:val="00424CC7"/>
    <w:rsid w:val="00425420"/>
    <w:rsid w:val="00425862"/>
    <w:rsid w:val="00427462"/>
    <w:rsid w:val="00427CF4"/>
    <w:rsid w:val="0043040C"/>
    <w:rsid w:val="00430D34"/>
    <w:rsid w:val="00430E23"/>
    <w:rsid w:val="0043385B"/>
    <w:rsid w:val="0043448F"/>
    <w:rsid w:val="0043484A"/>
    <w:rsid w:val="00434B0F"/>
    <w:rsid w:val="0043730D"/>
    <w:rsid w:val="00442F1F"/>
    <w:rsid w:val="00443531"/>
    <w:rsid w:val="00443AD7"/>
    <w:rsid w:val="00443C07"/>
    <w:rsid w:val="00444077"/>
    <w:rsid w:val="00444D74"/>
    <w:rsid w:val="00445DE6"/>
    <w:rsid w:val="00451691"/>
    <w:rsid w:val="00452566"/>
    <w:rsid w:val="00453762"/>
    <w:rsid w:val="004538CE"/>
    <w:rsid w:val="00462272"/>
    <w:rsid w:val="00462405"/>
    <w:rsid w:val="00465FF0"/>
    <w:rsid w:val="00466B93"/>
    <w:rsid w:val="00466BFF"/>
    <w:rsid w:val="00466D04"/>
    <w:rsid w:val="00470E20"/>
    <w:rsid w:val="00474237"/>
    <w:rsid w:val="00475CD6"/>
    <w:rsid w:val="0047726A"/>
    <w:rsid w:val="004774B5"/>
    <w:rsid w:val="0047750A"/>
    <w:rsid w:val="00482188"/>
    <w:rsid w:val="004835F7"/>
    <w:rsid w:val="00483EAD"/>
    <w:rsid w:val="00485D3F"/>
    <w:rsid w:val="00485F21"/>
    <w:rsid w:val="0049062E"/>
    <w:rsid w:val="00490AF1"/>
    <w:rsid w:val="0049106C"/>
    <w:rsid w:val="004931C9"/>
    <w:rsid w:val="004940FA"/>
    <w:rsid w:val="004955E2"/>
    <w:rsid w:val="00496729"/>
    <w:rsid w:val="004A094A"/>
    <w:rsid w:val="004A126C"/>
    <w:rsid w:val="004A1D3C"/>
    <w:rsid w:val="004A1FE7"/>
    <w:rsid w:val="004A293A"/>
    <w:rsid w:val="004A6382"/>
    <w:rsid w:val="004A7ECC"/>
    <w:rsid w:val="004B1BD6"/>
    <w:rsid w:val="004B69F0"/>
    <w:rsid w:val="004B7A51"/>
    <w:rsid w:val="004B7AC3"/>
    <w:rsid w:val="004C158B"/>
    <w:rsid w:val="004C1C4C"/>
    <w:rsid w:val="004C2498"/>
    <w:rsid w:val="004C2673"/>
    <w:rsid w:val="004C329E"/>
    <w:rsid w:val="004C4578"/>
    <w:rsid w:val="004C6220"/>
    <w:rsid w:val="004D0660"/>
    <w:rsid w:val="004D593D"/>
    <w:rsid w:val="004E1FFB"/>
    <w:rsid w:val="004E2500"/>
    <w:rsid w:val="004E5694"/>
    <w:rsid w:val="004E690B"/>
    <w:rsid w:val="004E721F"/>
    <w:rsid w:val="004F25B3"/>
    <w:rsid w:val="004F278D"/>
    <w:rsid w:val="004F32F7"/>
    <w:rsid w:val="004F35C0"/>
    <w:rsid w:val="004F4535"/>
    <w:rsid w:val="004F54F8"/>
    <w:rsid w:val="004F61CC"/>
    <w:rsid w:val="004F61F2"/>
    <w:rsid w:val="004F6EB5"/>
    <w:rsid w:val="00500A1B"/>
    <w:rsid w:val="005051AA"/>
    <w:rsid w:val="00505446"/>
    <w:rsid w:val="0050580F"/>
    <w:rsid w:val="00515743"/>
    <w:rsid w:val="00516EA3"/>
    <w:rsid w:val="00520150"/>
    <w:rsid w:val="00521840"/>
    <w:rsid w:val="00523137"/>
    <w:rsid w:val="00524B7C"/>
    <w:rsid w:val="00524C4B"/>
    <w:rsid w:val="00526665"/>
    <w:rsid w:val="005278B5"/>
    <w:rsid w:val="00527A94"/>
    <w:rsid w:val="00527C76"/>
    <w:rsid w:val="00527F80"/>
    <w:rsid w:val="005313E7"/>
    <w:rsid w:val="005327DD"/>
    <w:rsid w:val="00533AB9"/>
    <w:rsid w:val="0053419A"/>
    <w:rsid w:val="00534D28"/>
    <w:rsid w:val="00534D3F"/>
    <w:rsid w:val="005372DC"/>
    <w:rsid w:val="00541CC4"/>
    <w:rsid w:val="00542FE7"/>
    <w:rsid w:val="00545ABA"/>
    <w:rsid w:val="00545D77"/>
    <w:rsid w:val="00546A7C"/>
    <w:rsid w:val="00547390"/>
    <w:rsid w:val="00550DDA"/>
    <w:rsid w:val="005512A7"/>
    <w:rsid w:val="00556B78"/>
    <w:rsid w:val="00557B28"/>
    <w:rsid w:val="00557FE9"/>
    <w:rsid w:val="005610F5"/>
    <w:rsid w:val="00562074"/>
    <w:rsid w:val="00563863"/>
    <w:rsid w:val="005651B3"/>
    <w:rsid w:val="00565A4D"/>
    <w:rsid w:val="00565B9F"/>
    <w:rsid w:val="00567EE3"/>
    <w:rsid w:val="005716CA"/>
    <w:rsid w:val="00571EDA"/>
    <w:rsid w:val="0057348B"/>
    <w:rsid w:val="005734B1"/>
    <w:rsid w:val="005759E7"/>
    <w:rsid w:val="005766F6"/>
    <w:rsid w:val="005803EC"/>
    <w:rsid w:val="00581BA1"/>
    <w:rsid w:val="00582478"/>
    <w:rsid w:val="00584C55"/>
    <w:rsid w:val="00585A59"/>
    <w:rsid w:val="005873FA"/>
    <w:rsid w:val="00587B3F"/>
    <w:rsid w:val="005902EF"/>
    <w:rsid w:val="00592102"/>
    <w:rsid w:val="005A17EB"/>
    <w:rsid w:val="005A6357"/>
    <w:rsid w:val="005B00CC"/>
    <w:rsid w:val="005B1D54"/>
    <w:rsid w:val="005B4030"/>
    <w:rsid w:val="005B5205"/>
    <w:rsid w:val="005B6028"/>
    <w:rsid w:val="005B747D"/>
    <w:rsid w:val="005C28E1"/>
    <w:rsid w:val="005C4BDD"/>
    <w:rsid w:val="005C50C2"/>
    <w:rsid w:val="005D2AF5"/>
    <w:rsid w:val="005D44D2"/>
    <w:rsid w:val="005D4F82"/>
    <w:rsid w:val="005D6FA0"/>
    <w:rsid w:val="005D7755"/>
    <w:rsid w:val="005D7F2B"/>
    <w:rsid w:val="005E3908"/>
    <w:rsid w:val="005F2C1E"/>
    <w:rsid w:val="005F640C"/>
    <w:rsid w:val="005F7046"/>
    <w:rsid w:val="00601F52"/>
    <w:rsid w:val="006039AD"/>
    <w:rsid w:val="00603F8E"/>
    <w:rsid w:val="00606DFE"/>
    <w:rsid w:val="00606E11"/>
    <w:rsid w:val="006111FA"/>
    <w:rsid w:val="00611D79"/>
    <w:rsid w:val="00612DB6"/>
    <w:rsid w:val="0061415D"/>
    <w:rsid w:val="00615538"/>
    <w:rsid w:val="0061606E"/>
    <w:rsid w:val="00616102"/>
    <w:rsid w:val="00616510"/>
    <w:rsid w:val="00616D9C"/>
    <w:rsid w:val="00617A59"/>
    <w:rsid w:val="00620867"/>
    <w:rsid w:val="006213DE"/>
    <w:rsid w:val="0062211F"/>
    <w:rsid w:val="0062260A"/>
    <w:rsid w:val="0062355D"/>
    <w:rsid w:val="0062439F"/>
    <w:rsid w:val="006255CB"/>
    <w:rsid w:val="00625B88"/>
    <w:rsid w:val="006261CE"/>
    <w:rsid w:val="00627090"/>
    <w:rsid w:val="00631D7E"/>
    <w:rsid w:val="00631DFC"/>
    <w:rsid w:val="00632A5C"/>
    <w:rsid w:val="00634B40"/>
    <w:rsid w:val="0063572A"/>
    <w:rsid w:val="00641430"/>
    <w:rsid w:val="0064251F"/>
    <w:rsid w:val="00643878"/>
    <w:rsid w:val="00643C79"/>
    <w:rsid w:val="00645C09"/>
    <w:rsid w:val="00646007"/>
    <w:rsid w:val="00650577"/>
    <w:rsid w:val="00650C31"/>
    <w:rsid w:val="006516EE"/>
    <w:rsid w:val="00653680"/>
    <w:rsid w:val="00657203"/>
    <w:rsid w:val="0065762B"/>
    <w:rsid w:val="00660A74"/>
    <w:rsid w:val="0066228E"/>
    <w:rsid w:val="00670CC9"/>
    <w:rsid w:val="00671513"/>
    <w:rsid w:val="00671A92"/>
    <w:rsid w:val="00672B32"/>
    <w:rsid w:val="00673816"/>
    <w:rsid w:val="0067383C"/>
    <w:rsid w:val="00674562"/>
    <w:rsid w:val="006763C5"/>
    <w:rsid w:val="0068013E"/>
    <w:rsid w:val="00682EB9"/>
    <w:rsid w:val="00683845"/>
    <w:rsid w:val="00683A41"/>
    <w:rsid w:val="0069299B"/>
    <w:rsid w:val="0069425E"/>
    <w:rsid w:val="006943BF"/>
    <w:rsid w:val="00694B3D"/>
    <w:rsid w:val="006956EC"/>
    <w:rsid w:val="006967DE"/>
    <w:rsid w:val="006970C6"/>
    <w:rsid w:val="006A5538"/>
    <w:rsid w:val="006A74E1"/>
    <w:rsid w:val="006B1ABC"/>
    <w:rsid w:val="006B1F4A"/>
    <w:rsid w:val="006B3415"/>
    <w:rsid w:val="006B496B"/>
    <w:rsid w:val="006B5E1D"/>
    <w:rsid w:val="006B71A3"/>
    <w:rsid w:val="006B7D20"/>
    <w:rsid w:val="006C0B0D"/>
    <w:rsid w:val="006C10BC"/>
    <w:rsid w:val="006C178F"/>
    <w:rsid w:val="006C4DE4"/>
    <w:rsid w:val="006D1580"/>
    <w:rsid w:val="006D4063"/>
    <w:rsid w:val="006E0483"/>
    <w:rsid w:val="006E5162"/>
    <w:rsid w:val="006E632C"/>
    <w:rsid w:val="006F4F99"/>
    <w:rsid w:val="006F632C"/>
    <w:rsid w:val="006F7253"/>
    <w:rsid w:val="00704D95"/>
    <w:rsid w:val="007069DC"/>
    <w:rsid w:val="00710D5F"/>
    <w:rsid w:val="00711E7B"/>
    <w:rsid w:val="00711F27"/>
    <w:rsid w:val="007130FE"/>
    <w:rsid w:val="00713CFF"/>
    <w:rsid w:val="00714180"/>
    <w:rsid w:val="00714D02"/>
    <w:rsid w:val="00715088"/>
    <w:rsid w:val="00717353"/>
    <w:rsid w:val="00717A8C"/>
    <w:rsid w:val="00723A63"/>
    <w:rsid w:val="0072553E"/>
    <w:rsid w:val="00733F2C"/>
    <w:rsid w:val="00734767"/>
    <w:rsid w:val="00735315"/>
    <w:rsid w:val="007353DA"/>
    <w:rsid w:val="007356A5"/>
    <w:rsid w:val="00735913"/>
    <w:rsid w:val="007369E9"/>
    <w:rsid w:val="007401A9"/>
    <w:rsid w:val="00741539"/>
    <w:rsid w:val="00743C8B"/>
    <w:rsid w:val="00744458"/>
    <w:rsid w:val="00744F65"/>
    <w:rsid w:val="00746879"/>
    <w:rsid w:val="00747418"/>
    <w:rsid w:val="00747570"/>
    <w:rsid w:val="00747D0C"/>
    <w:rsid w:val="007507B3"/>
    <w:rsid w:val="00752E43"/>
    <w:rsid w:val="00755D3C"/>
    <w:rsid w:val="0075704D"/>
    <w:rsid w:val="00761834"/>
    <w:rsid w:val="00761CD6"/>
    <w:rsid w:val="00766902"/>
    <w:rsid w:val="00767665"/>
    <w:rsid w:val="00771222"/>
    <w:rsid w:val="0077168A"/>
    <w:rsid w:val="007724DC"/>
    <w:rsid w:val="00774564"/>
    <w:rsid w:val="00775090"/>
    <w:rsid w:val="00775D1C"/>
    <w:rsid w:val="00775E5D"/>
    <w:rsid w:val="007769D7"/>
    <w:rsid w:val="0077794B"/>
    <w:rsid w:val="007804D1"/>
    <w:rsid w:val="0078468C"/>
    <w:rsid w:val="00785370"/>
    <w:rsid w:val="00785B21"/>
    <w:rsid w:val="00787600"/>
    <w:rsid w:val="00787CBC"/>
    <w:rsid w:val="00791D7A"/>
    <w:rsid w:val="0079586A"/>
    <w:rsid w:val="007962F3"/>
    <w:rsid w:val="00797372"/>
    <w:rsid w:val="007A1288"/>
    <w:rsid w:val="007A19FE"/>
    <w:rsid w:val="007A2103"/>
    <w:rsid w:val="007A2943"/>
    <w:rsid w:val="007A310F"/>
    <w:rsid w:val="007A4FA2"/>
    <w:rsid w:val="007A55F8"/>
    <w:rsid w:val="007A5C13"/>
    <w:rsid w:val="007A7465"/>
    <w:rsid w:val="007B0BE9"/>
    <w:rsid w:val="007B235F"/>
    <w:rsid w:val="007B52F6"/>
    <w:rsid w:val="007B5CD3"/>
    <w:rsid w:val="007B60E1"/>
    <w:rsid w:val="007B756D"/>
    <w:rsid w:val="007C18EE"/>
    <w:rsid w:val="007C23E8"/>
    <w:rsid w:val="007C26B0"/>
    <w:rsid w:val="007C3EBB"/>
    <w:rsid w:val="007C41A9"/>
    <w:rsid w:val="007C586E"/>
    <w:rsid w:val="007C6B3B"/>
    <w:rsid w:val="007C70CF"/>
    <w:rsid w:val="007D3515"/>
    <w:rsid w:val="007D4CE0"/>
    <w:rsid w:val="007D4F4F"/>
    <w:rsid w:val="007D67B5"/>
    <w:rsid w:val="007D6FEB"/>
    <w:rsid w:val="007D76D9"/>
    <w:rsid w:val="007D7C4B"/>
    <w:rsid w:val="007E0F9C"/>
    <w:rsid w:val="007E1F85"/>
    <w:rsid w:val="007E20EA"/>
    <w:rsid w:val="007E26E8"/>
    <w:rsid w:val="007E27F2"/>
    <w:rsid w:val="007E5DD3"/>
    <w:rsid w:val="007F0A90"/>
    <w:rsid w:val="007F4AD0"/>
    <w:rsid w:val="007F50F7"/>
    <w:rsid w:val="007F6C2E"/>
    <w:rsid w:val="007F7F99"/>
    <w:rsid w:val="00800A5F"/>
    <w:rsid w:val="00804A4A"/>
    <w:rsid w:val="00805D33"/>
    <w:rsid w:val="0080707A"/>
    <w:rsid w:val="00810B60"/>
    <w:rsid w:val="00811482"/>
    <w:rsid w:val="00813DF3"/>
    <w:rsid w:val="0081416A"/>
    <w:rsid w:val="00814296"/>
    <w:rsid w:val="0081624B"/>
    <w:rsid w:val="008212AF"/>
    <w:rsid w:val="00823DE7"/>
    <w:rsid w:val="0082436A"/>
    <w:rsid w:val="00824412"/>
    <w:rsid w:val="008271BA"/>
    <w:rsid w:val="00827B01"/>
    <w:rsid w:val="00827C31"/>
    <w:rsid w:val="0083099D"/>
    <w:rsid w:val="00832156"/>
    <w:rsid w:val="0083236C"/>
    <w:rsid w:val="00833579"/>
    <w:rsid w:val="00836AFF"/>
    <w:rsid w:val="00840756"/>
    <w:rsid w:val="00841392"/>
    <w:rsid w:val="0084456B"/>
    <w:rsid w:val="00845816"/>
    <w:rsid w:val="008458A2"/>
    <w:rsid w:val="00846813"/>
    <w:rsid w:val="00853410"/>
    <w:rsid w:val="00857FE7"/>
    <w:rsid w:val="00861232"/>
    <w:rsid w:val="00862D2B"/>
    <w:rsid w:val="00871275"/>
    <w:rsid w:val="00871C2D"/>
    <w:rsid w:val="00872268"/>
    <w:rsid w:val="00873530"/>
    <w:rsid w:val="00873662"/>
    <w:rsid w:val="00875D6E"/>
    <w:rsid w:val="008760C9"/>
    <w:rsid w:val="008878CF"/>
    <w:rsid w:val="0089041C"/>
    <w:rsid w:val="00896D54"/>
    <w:rsid w:val="00897112"/>
    <w:rsid w:val="00897906"/>
    <w:rsid w:val="008A140D"/>
    <w:rsid w:val="008A2F24"/>
    <w:rsid w:val="008A461F"/>
    <w:rsid w:val="008A70CB"/>
    <w:rsid w:val="008B035D"/>
    <w:rsid w:val="008B0950"/>
    <w:rsid w:val="008B58A6"/>
    <w:rsid w:val="008C31E2"/>
    <w:rsid w:val="008C5416"/>
    <w:rsid w:val="008D0670"/>
    <w:rsid w:val="008D368C"/>
    <w:rsid w:val="008D3C4F"/>
    <w:rsid w:val="008D5CD6"/>
    <w:rsid w:val="008D607B"/>
    <w:rsid w:val="008D641C"/>
    <w:rsid w:val="008E0CFA"/>
    <w:rsid w:val="008E5848"/>
    <w:rsid w:val="008E6B12"/>
    <w:rsid w:val="008E7D91"/>
    <w:rsid w:val="008E7FE4"/>
    <w:rsid w:val="008F0964"/>
    <w:rsid w:val="008F1257"/>
    <w:rsid w:val="008F297C"/>
    <w:rsid w:val="008F4B63"/>
    <w:rsid w:val="008F5D16"/>
    <w:rsid w:val="008F6243"/>
    <w:rsid w:val="008F668E"/>
    <w:rsid w:val="00900A9C"/>
    <w:rsid w:val="009015A7"/>
    <w:rsid w:val="009016FA"/>
    <w:rsid w:val="009061D4"/>
    <w:rsid w:val="009138A4"/>
    <w:rsid w:val="009149C0"/>
    <w:rsid w:val="00916742"/>
    <w:rsid w:val="00916EBE"/>
    <w:rsid w:val="00921EF1"/>
    <w:rsid w:val="009229F6"/>
    <w:rsid w:val="00930A24"/>
    <w:rsid w:val="00932F2B"/>
    <w:rsid w:val="00932FAB"/>
    <w:rsid w:val="0093570D"/>
    <w:rsid w:val="0093598A"/>
    <w:rsid w:val="0093705D"/>
    <w:rsid w:val="00943D79"/>
    <w:rsid w:val="00944CDD"/>
    <w:rsid w:val="009457C4"/>
    <w:rsid w:val="009506E9"/>
    <w:rsid w:val="009508DB"/>
    <w:rsid w:val="00950D23"/>
    <w:rsid w:val="00950E46"/>
    <w:rsid w:val="009534A1"/>
    <w:rsid w:val="009552D4"/>
    <w:rsid w:val="0095537D"/>
    <w:rsid w:val="00956762"/>
    <w:rsid w:val="009608A7"/>
    <w:rsid w:val="00966B91"/>
    <w:rsid w:val="00967681"/>
    <w:rsid w:val="00967EC4"/>
    <w:rsid w:val="00970405"/>
    <w:rsid w:val="009713D7"/>
    <w:rsid w:val="00973103"/>
    <w:rsid w:val="009742F2"/>
    <w:rsid w:val="0097454F"/>
    <w:rsid w:val="00975E1E"/>
    <w:rsid w:val="0097707B"/>
    <w:rsid w:val="00977157"/>
    <w:rsid w:val="0097722A"/>
    <w:rsid w:val="00985CE2"/>
    <w:rsid w:val="0098696C"/>
    <w:rsid w:val="00987C4C"/>
    <w:rsid w:val="00991B7C"/>
    <w:rsid w:val="00993896"/>
    <w:rsid w:val="009940F0"/>
    <w:rsid w:val="0099742B"/>
    <w:rsid w:val="00997ADE"/>
    <w:rsid w:val="009A2174"/>
    <w:rsid w:val="009A3A2C"/>
    <w:rsid w:val="009A49E9"/>
    <w:rsid w:val="009B020F"/>
    <w:rsid w:val="009B0347"/>
    <w:rsid w:val="009B3949"/>
    <w:rsid w:val="009B574C"/>
    <w:rsid w:val="009B6CB3"/>
    <w:rsid w:val="009B7EB1"/>
    <w:rsid w:val="009C2E99"/>
    <w:rsid w:val="009C76A7"/>
    <w:rsid w:val="009D01D4"/>
    <w:rsid w:val="009D1031"/>
    <w:rsid w:val="009D125F"/>
    <w:rsid w:val="009D19E1"/>
    <w:rsid w:val="009D21AF"/>
    <w:rsid w:val="009D2F0F"/>
    <w:rsid w:val="009D4B0E"/>
    <w:rsid w:val="009D4F06"/>
    <w:rsid w:val="009D591B"/>
    <w:rsid w:val="009E0339"/>
    <w:rsid w:val="009E04BC"/>
    <w:rsid w:val="009E0D83"/>
    <w:rsid w:val="009E2459"/>
    <w:rsid w:val="009E274B"/>
    <w:rsid w:val="009E2FD1"/>
    <w:rsid w:val="009E31E6"/>
    <w:rsid w:val="009E3649"/>
    <w:rsid w:val="009E6D43"/>
    <w:rsid w:val="009E71BA"/>
    <w:rsid w:val="009E72DB"/>
    <w:rsid w:val="009E7A42"/>
    <w:rsid w:val="009F3840"/>
    <w:rsid w:val="009F4EB7"/>
    <w:rsid w:val="009F61D1"/>
    <w:rsid w:val="00A0064C"/>
    <w:rsid w:val="00A02171"/>
    <w:rsid w:val="00A028C3"/>
    <w:rsid w:val="00A05EF4"/>
    <w:rsid w:val="00A07EF9"/>
    <w:rsid w:val="00A11ABB"/>
    <w:rsid w:val="00A12E38"/>
    <w:rsid w:val="00A133A5"/>
    <w:rsid w:val="00A13B9B"/>
    <w:rsid w:val="00A14067"/>
    <w:rsid w:val="00A15744"/>
    <w:rsid w:val="00A217E6"/>
    <w:rsid w:val="00A2227E"/>
    <w:rsid w:val="00A23D9E"/>
    <w:rsid w:val="00A25FF0"/>
    <w:rsid w:val="00A26B44"/>
    <w:rsid w:val="00A26C57"/>
    <w:rsid w:val="00A335B8"/>
    <w:rsid w:val="00A42496"/>
    <w:rsid w:val="00A46AA5"/>
    <w:rsid w:val="00A4769C"/>
    <w:rsid w:val="00A504A6"/>
    <w:rsid w:val="00A53153"/>
    <w:rsid w:val="00A63A5D"/>
    <w:rsid w:val="00A63D98"/>
    <w:rsid w:val="00A65179"/>
    <w:rsid w:val="00A658D8"/>
    <w:rsid w:val="00A666E0"/>
    <w:rsid w:val="00A66806"/>
    <w:rsid w:val="00A67D19"/>
    <w:rsid w:val="00A748C1"/>
    <w:rsid w:val="00A77408"/>
    <w:rsid w:val="00A82B9C"/>
    <w:rsid w:val="00A838C5"/>
    <w:rsid w:val="00A84ADB"/>
    <w:rsid w:val="00A864CD"/>
    <w:rsid w:val="00A87315"/>
    <w:rsid w:val="00A87789"/>
    <w:rsid w:val="00A913A2"/>
    <w:rsid w:val="00A953DA"/>
    <w:rsid w:val="00A96A3A"/>
    <w:rsid w:val="00AA0234"/>
    <w:rsid w:val="00AA14CC"/>
    <w:rsid w:val="00AA2686"/>
    <w:rsid w:val="00AA763E"/>
    <w:rsid w:val="00AA7956"/>
    <w:rsid w:val="00AB171F"/>
    <w:rsid w:val="00AB409C"/>
    <w:rsid w:val="00AB4ECD"/>
    <w:rsid w:val="00AB750B"/>
    <w:rsid w:val="00AC437B"/>
    <w:rsid w:val="00AC55BF"/>
    <w:rsid w:val="00AC5F69"/>
    <w:rsid w:val="00AC614E"/>
    <w:rsid w:val="00AC63AC"/>
    <w:rsid w:val="00AC6D06"/>
    <w:rsid w:val="00AC7034"/>
    <w:rsid w:val="00AD079E"/>
    <w:rsid w:val="00AD1F7F"/>
    <w:rsid w:val="00AD28B8"/>
    <w:rsid w:val="00AD61DE"/>
    <w:rsid w:val="00AE146C"/>
    <w:rsid w:val="00AE3202"/>
    <w:rsid w:val="00AE5E7B"/>
    <w:rsid w:val="00AE603D"/>
    <w:rsid w:val="00AE6F19"/>
    <w:rsid w:val="00AF2E76"/>
    <w:rsid w:val="00AF3718"/>
    <w:rsid w:val="00AF3A4D"/>
    <w:rsid w:val="00AF3FC2"/>
    <w:rsid w:val="00AF51CC"/>
    <w:rsid w:val="00B0094E"/>
    <w:rsid w:val="00B06DEA"/>
    <w:rsid w:val="00B1008D"/>
    <w:rsid w:val="00B10282"/>
    <w:rsid w:val="00B10404"/>
    <w:rsid w:val="00B10955"/>
    <w:rsid w:val="00B10BD1"/>
    <w:rsid w:val="00B13AEE"/>
    <w:rsid w:val="00B146B2"/>
    <w:rsid w:val="00B200E6"/>
    <w:rsid w:val="00B202F4"/>
    <w:rsid w:val="00B210C7"/>
    <w:rsid w:val="00B21E87"/>
    <w:rsid w:val="00B22F1C"/>
    <w:rsid w:val="00B27628"/>
    <w:rsid w:val="00B31E12"/>
    <w:rsid w:val="00B33912"/>
    <w:rsid w:val="00B33D6D"/>
    <w:rsid w:val="00B3432B"/>
    <w:rsid w:val="00B34ABF"/>
    <w:rsid w:val="00B34D55"/>
    <w:rsid w:val="00B35712"/>
    <w:rsid w:val="00B37E05"/>
    <w:rsid w:val="00B42D21"/>
    <w:rsid w:val="00B44552"/>
    <w:rsid w:val="00B474F3"/>
    <w:rsid w:val="00B4770F"/>
    <w:rsid w:val="00B50810"/>
    <w:rsid w:val="00B5166F"/>
    <w:rsid w:val="00B5309A"/>
    <w:rsid w:val="00B54983"/>
    <w:rsid w:val="00B568E1"/>
    <w:rsid w:val="00B626C6"/>
    <w:rsid w:val="00B63D73"/>
    <w:rsid w:val="00B64119"/>
    <w:rsid w:val="00B65747"/>
    <w:rsid w:val="00B6585B"/>
    <w:rsid w:val="00B65DD5"/>
    <w:rsid w:val="00B66349"/>
    <w:rsid w:val="00B7226F"/>
    <w:rsid w:val="00B738CA"/>
    <w:rsid w:val="00B73EB6"/>
    <w:rsid w:val="00B75842"/>
    <w:rsid w:val="00B75C62"/>
    <w:rsid w:val="00B7727A"/>
    <w:rsid w:val="00B778A4"/>
    <w:rsid w:val="00B80CF9"/>
    <w:rsid w:val="00B84164"/>
    <w:rsid w:val="00B85FA2"/>
    <w:rsid w:val="00B87A6A"/>
    <w:rsid w:val="00B90425"/>
    <w:rsid w:val="00B971A1"/>
    <w:rsid w:val="00BA0CE2"/>
    <w:rsid w:val="00BA0F12"/>
    <w:rsid w:val="00BA327F"/>
    <w:rsid w:val="00BA430B"/>
    <w:rsid w:val="00BA66CE"/>
    <w:rsid w:val="00BA7A93"/>
    <w:rsid w:val="00BB1823"/>
    <w:rsid w:val="00BB1D8D"/>
    <w:rsid w:val="00BB29E5"/>
    <w:rsid w:val="00BB3032"/>
    <w:rsid w:val="00BB5FF1"/>
    <w:rsid w:val="00BB677C"/>
    <w:rsid w:val="00BC048E"/>
    <w:rsid w:val="00BC1A3F"/>
    <w:rsid w:val="00BC22A8"/>
    <w:rsid w:val="00BC2AD7"/>
    <w:rsid w:val="00BC31F5"/>
    <w:rsid w:val="00BC6689"/>
    <w:rsid w:val="00BC6F19"/>
    <w:rsid w:val="00BC7DE1"/>
    <w:rsid w:val="00BC7F3D"/>
    <w:rsid w:val="00BD00D6"/>
    <w:rsid w:val="00BD0438"/>
    <w:rsid w:val="00BD1343"/>
    <w:rsid w:val="00BD25E4"/>
    <w:rsid w:val="00BD3046"/>
    <w:rsid w:val="00BD452E"/>
    <w:rsid w:val="00BD529B"/>
    <w:rsid w:val="00BD6642"/>
    <w:rsid w:val="00BE2637"/>
    <w:rsid w:val="00BE2B13"/>
    <w:rsid w:val="00BE5597"/>
    <w:rsid w:val="00BE59A6"/>
    <w:rsid w:val="00BE5D8D"/>
    <w:rsid w:val="00BE71E8"/>
    <w:rsid w:val="00BF24C0"/>
    <w:rsid w:val="00BF42BA"/>
    <w:rsid w:val="00BF676D"/>
    <w:rsid w:val="00BF6ACF"/>
    <w:rsid w:val="00BF6B63"/>
    <w:rsid w:val="00C004D4"/>
    <w:rsid w:val="00C02E27"/>
    <w:rsid w:val="00C03433"/>
    <w:rsid w:val="00C03DC4"/>
    <w:rsid w:val="00C057E9"/>
    <w:rsid w:val="00C065D0"/>
    <w:rsid w:val="00C11AB0"/>
    <w:rsid w:val="00C132D8"/>
    <w:rsid w:val="00C13B25"/>
    <w:rsid w:val="00C16BFA"/>
    <w:rsid w:val="00C201B3"/>
    <w:rsid w:val="00C20B6F"/>
    <w:rsid w:val="00C22696"/>
    <w:rsid w:val="00C23A12"/>
    <w:rsid w:val="00C23F2B"/>
    <w:rsid w:val="00C244D9"/>
    <w:rsid w:val="00C24605"/>
    <w:rsid w:val="00C255C6"/>
    <w:rsid w:val="00C255CF"/>
    <w:rsid w:val="00C27265"/>
    <w:rsid w:val="00C3006C"/>
    <w:rsid w:val="00C300D2"/>
    <w:rsid w:val="00C31E2E"/>
    <w:rsid w:val="00C334D6"/>
    <w:rsid w:val="00C342CE"/>
    <w:rsid w:val="00C35C6B"/>
    <w:rsid w:val="00C367B6"/>
    <w:rsid w:val="00C37E98"/>
    <w:rsid w:val="00C411D8"/>
    <w:rsid w:val="00C416AD"/>
    <w:rsid w:val="00C41A5F"/>
    <w:rsid w:val="00C436E7"/>
    <w:rsid w:val="00C439D8"/>
    <w:rsid w:val="00C455F7"/>
    <w:rsid w:val="00C469B0"/>
    <w:rsid w:val="00C505F3"/>
    <w:rsid w:val="00C519A8"/>
    <w:rsid w:val="00C51A9C"/>
    <w:rsid w:val="00C54B19"/>
    <w:rsid w:val="00C54E7B"/>
    <w:rsid w:val="00C564AA"/>
    <w:rsid w:val="00C56E17"/>
    <w:rsid w:val="00C5793B"/>
    <w:rsid w:val="00C62355"/>
    <w:rsid w:val="00C62CDC"/>
    <w:rsid w:val="00C636F6"/>
    <w:rsid w:val="00C65CFC"/>
    <w:rsid w:val="00C668F1"/>
    <w:rsid w:val="00C67B47"/>
    <w:rsid w:val="00C7150A"/>
    <w:rsid w:val="00C7288F"/>
    <w:rsid w:val="00C740F6"/>
    <w:rsid w:val="00C76F90"/>
    <w:rsid w:val="00C84EB2"/>
    <w:rsid w:val="00C86DDB"/>
    <w:rsid w:val="00C9079E"/>
    <w:rsid w:val="00C919CF"/>
    <w:rsid w:val="00C92A5A"/>
    <w:rsid w:val="00C92D54"/>
    <w:rsid w:val="00C946BC"/>
    <w:rsid w:val="00C95BC5"/>
    <w:rsid w:val="00C96891"/>
    <w:rsid w:val="00C97E23"/>
    <w:rsid w:val="00CA1863"/>
    <w:rsid w:val="00CA1C83"/>
    <w:rsid w:val="00CA5564"/>
    <w:rsid w:val="00CA595B"/>
    <w:rsid w:val="00CA7FF3"/>
    <w:rsid w:val="00CB37F7"/>
    <w:rsid w:val="00CB3B03"/>
    <w:rsid w:val="00CB4B95"/>
    <w:rsid w:val="00CB5320"/>
    <w:rsid w:val="00CB6872"/>
    <w:rsid w:val="00CC1009"/>
    <w:rsid w:val="00CC6DAA"/>
    <w:rsid w:val="00CD2394"/>
    <w:rsid w:val="00CD429D"/>
    <w:rsid w:val="00CD47FB"/>
    <w:rsid w:val="00CD4A41"/>
    <w:rsid w:val="00CD5A3C"/>
    <w:rsid w:val="00CD639C"/>
    <w:rsid w:val="00CD7ED8"/>
    <w:rsid w:val="00CE09C5"/>
    <w:rsid w:val="00CE2943"/>
    <w:rsid w:val="00CE5A22"/>
    <w:rsid w:val="00CF117A"/>
    <w:rsid w:val="00CF3EDC"/>
    <w:rsid w:val="00CF415C"/>
    <w:rsid w:val="00CF4F7E"/>
    <w:rsid w:val="00CF582A"/>
    <w:rsid w:val="00CF7905"/>
    <w:rsid w:val="00CF7BC4"/>
    <w:rsid w:val="00D009A7"/>
    <w:rsid w:val="00D01B3B"/>
    <w:rsid w:val="00D0362E"/>
    <w:rsid w:val="00D045F0"/>
    <w:rsid w:val="00D05C48"/>
    <w:rsid w:val="00D05F03"/>
    <w:rsid w:val="00D109F7"/>
    <w:rsid w:val="00D10CE8"/>
    <w:rsid w:val="00D10DB1"/>
    <w:rsid w:val="00D1129E"/>
    <w:rsid w:val="00D1254B"/>
    <w:rsid w:val="00D12650"/>
    <w:rsid w:val="00D130D8"/>
    <w:rsid w:val="00D138B7"/>
    <w:rsid w:val="00D13BBF"/>
    <w:rsid w:val="00D1431C"/>
    <w:rsid w:val="00D14F3B"/>
    <w:rsid w:val="00D15FB6"/>
    <w:rsid w:val="00D23549"/>
    <w:rsid w:val="00D2461C"/>
    <w:rsid w:val="00D27401"/>
    <w:rsid w:val="00D3011B"/>
    <w:rsid w:val="00D309E9"/>
    <w:rsid w:val="00D30E9C"/>
    <w:rsid w:val="00D352E8"/>
    <w:rsid w:val="00D3552B"/>
    <w:rsid w:val="00D35D0F"/>
    <w:rsid w:val="00D3693C"/>
    <w:rsid w:val="00D44207"/>
    <w:rsid w:val="00D45D2A"/>
    <w:rsid w:val="00D46E62"/>
    <w:rsid w:val="00D5137F"/>
    <w:rsid w:val="00D5207D"/>
    <w:rsid w:val="00D52A07"/>
    <w:rsid w:val="00D53534"/>
    <w:rsid w:val="00D53856"/>
    <w:rsid w:val="00D56727"/>
    <w:rsid w:val="00D57204"/>
    <w:rsid w:val="00D62393"/>
    <w:rsid w:val="00D630B8"/>
    <w:rsid w:val="00D64198"/>
    <w:rsid w:val="00D6572A"/>
    <w:rsid w:val="00D66674"/>
    <w:rsid w:val="00D6683D"/>
    <w:rsid w:val="00D70CC3"/>
    <w:rsid w:val="00D71F40"/>
    <w:rsid w:val="00D73FE1"/>
    <w:rsid w:val="00D74F33"/>
    <w:rsid w:val="00D76DB7"/>
    <w:rsid w:val="00D77A23"/>
    <w:rsid w:val="00D812F8"/>
    <w:rsid w:val="00D8159D"/>
    <w:rsid w:val="00D86459"/>
    <w:rsid w:val="00D90963"/>
    <w:rsid w:val="00D93060"/>
    <w:rsid w:val="00D94673"/>
    <w:rsid w:val="00D9509B"/>
    <w:rsid w:val="00D951B8"/>
    <w:rsid w:val="00D9576F"/>
    <w:rsid w:val="00D972BA"/>
    <w:rsid w:val="00DA0144"/>
    <w:rsid w:val="00DA2998"/>
    <w:rsid w:val="00DB40D8"/>
    <w:rsid w:val="00DB4AA2"/>
    <w:rsid w:val="00DB59D7"/>
    <w:rsid w:val="00DB74A2"/>
    <w:rsid w:val="00DC0CAA"/>
    <w:rsid w:val="00DC2A73"/>
    <w:rsid w:val="00DC3736"/>
    <w:rsid w:val="00DC50A8"/>
    <w:rsid w:val="00DC54BA"/>
    <w:rsid w:val="00DC678B"/>
    <w:rsid w:val="00DC6BAF"/>
    <w:rsid w:val="00DC6D64"/>
    <w:rsid w:val="00DD32D5"/>
    <w:rsid w:val="00DD3885"/>
    <w:rsid w:val="00DD3B99"/>
    <w:rsid w:val="00DD46D2"/>
    <w:rsid w:val="00DD5624"/>
    <w:rsid w:val="00DD664D"/>
    <w:rsid w:val="00DE0DFA"/>
    <w:rsid w:val="00DE1CC3"/>
    <w:rsid w:val="00DE259F"/>
    <w:rsid w:val="00DE2C2E"/>
    <w:rsid w:val="00DE3C02"/>
    <w:rsid w:val="00DE5A60"/>
    <w:rsid w:val="00DE74D7"/>
    <w:rsid w:val="00DF2368"/>
    <w:rsid w:val="00DF427B"/>
    <w:rsid w:val="00E006E7"/>
    <w:rsid w:val="00E009C4"/>
    <w:rsid w:val="00E058F9"/>
    <w:rsid w:val="00E066FB"/>
    <w:rsid w:val="00E067E9"/>
    <w:rsid w:val="00E07045"/>
    <w:rsid w:val="00E072DD"/>
    <w:rsid w:val="00E0777D"/>
    <w:rsid w:val="00E10BC0"/>
    <w:rsid w:val="00E11305"/>
    <w:rsid w:val="00E116F5"/>
    <w:rsid w:val="00E15B18"/>
    <w:rsid w:val="00E21050"/>
    <w:rsid w:val="00E23027"/>
    <w:rsid w:val="00E2458D"/>
    <w:rsid w:val="00E248BB"/>
    <w:rsid w:val="00E31434"/>
    <w:rsid w:val="00E32099"/>
    <w:rsid w:val="00E32D9F"/>
    <w:rsid w:val="00E36B01"/>
    <w:rsid w:val="00E373A9"/>
    <w:rsid w:val="00E43708"/>
    <w:rsid w:val="00E43C9C"/>
    <w:rsid w:val="00E44266"/>
    <w:rsid w:val="00E4453B"/>
    <w:rsid w:val="00E4599C"/>
    <w:rsid w:val="00E464D5"/>
    <w:rsid w:val="00E5086F"/>
    <w:rsid w:val="00E537D8"/>
    <w:rsid w:val="00E559EF"/>
    <w:rsid w:val="00E55CDA"/>
    <w:rsid w:val="00E57B5A"/>
    <w:rsid w:val="00E602FA"/>
    <w:rsid w:val="00E61D90"/>
    <w:rsid w:val="00E64D0E"/>
    <w:rsid w:val="00E65104"/>
    <w:rsid w:val="00E66EEB"/>
    <w:rsid w:val="00E67A4D"/>
    <w:rsid w:val="00E67BE9"/>
    <w:rsid w:val="00E70B01"/>
    <w:rsid w:val="00E7105C"/>
    <w:rsid w:val="00E742E0"/>
    <w:rsid w:val="00E74A17"/>
    <w:rsid w:val="00E76BB9"/>
    <w:rsid w:val="00E7758E"/>
    <w:rsid w:val="00E8242F"/>
    <w:rsid w:val="00E82AB8"/>
    <w:rsid w:val="00E84578"/>
    <w:rsid w:val="00E84AAE"/>
    <w:rsid w:val="00E859E7"/>
    <w:rsid w:val="00E868A7"/>
    <w:rsid w:val="00E90DA7"/>
    <w:rsid w:val="00E91865"/>
    <w:rsid w:val="00E92445"/>
    <w:rsid w:val="00E92B03"/>
    <w:rsid w:val="00E94045"/>
    <w:rsid w:val="00E96DB8"/>
    <w:rsid w:val="00E9761B"/>
    <w:rsid w:val="00EA18CC"/>
    <w:rsid w:val="00EA3B8C"/>
    <w:rsid w:val="00EA462F"/>
    <w:rsid w:val="00EA6065"/>
    <w:rsid w:val="00EB05DC"/>
    <w:rsid w:val="00EB0F40"/>
    <w:rsid w:val="00EB29F9"/>
    <w:rsid w:val="00EB3B1D"/>
    <w:rsid w:val="00EB4B2D"/>
    <w:rsid w:val="00EB7A6B"/>
    <w:rsid w:val="00EB7D24"/>
    <w:rsid w:val="00EC1AC0"/>
    <w:rsid w:val="00EC20E5"/>
    <w:rsid w:val="00EC5E76"/>
    <w:rsid w:val="00EC6824"/>
    <w:rsid w:val="00EC7BDA"/>
    <w:rsid w:val="00ED21C1"/>
    <w:rsid w:val="00ED3B0B"/>
    <w:rsid w:val="00EE16C5"/>
    <w:rsid w:val="00EE2884"/>
    <w:rsid w:val="00EE364D"/>
    <w:rsid w:val="00EE4E46"/>
    <w:rsid w:val="00EE6684"/>
    <w:rsid w:val="00EF092B"/>
    <w:rsid w:val="00EF1E2C"/>
    <w:rsid w:val="00EF2BB5"/>
    <w:rsid w:val="00EF3364"/>
    <w:rsid w:val="00EF503A"/>
    <w:rsid w:val="00EF571B"/>
    <w:rsid w:val="00EF6E82"/>
    <w:rsid w:val="00F00C28"/>
    <w:rsid w:val="00F0181E"/>
    <w:rsid w:val="00F037F2"/>
    <w:rsid w:val="00F03A65"/>
    <w:rsid w:val="00F03ED3"/>
    <w:rsid w:val="00F1058E"/>
    <w:rsid w:val="00F112E1"/>
    <w:rsid w:val="00F12036"/>
    <w:rsid w:val="00F120E8"/>
    <w:rsid w:val="00F158FC"/>
    <w:rsid w:val="00F1715A"/>
    <w:rsid w:val="00F173BB"/>
    <w:rsid w:val="00F17E63"/>
    <w:rsid w:val="00F21D01"/>
    <w:rsid w:val="00F22A0D"/>
    <w:rsid w:val="00F235AE"/>
    <w:rsid w:val="00F236B1"/>
    <w:rsid w:val="00F24C7F"/>
    <w:rsid w:val="00F25F33"/>
    <w:rsid w:val="00F262AD"/>
    <w:rsid w:val="00F268B6"/>
    <w:rsid w:val="00F27552"/>
    <w:rsid w:val="00F304A1"/>
    <w:rsid w:val="00F3545B"/>
    <w:rsid w:val="00F368B3"/>
    <w:rsid w:val="00F372CC"/>
    <w:rsid w:val="00F375BB"/>
    <w:rsid w:val="00F42D4A"/>
    <w:rsid w:val="00F4303D"/>
    <w:rsid w:val="00F45642"/>
    <w:rsid w:val="00F45872"/>
    <w:rsid w:val="00F47190"/>
    <w:rsid w:val="00F47DC6"/>
    <w:rsid w:val="00F51607"/>
    <w:rsid w:val="00F525A6"/>
    <w:rsid w:val="00F547E3"/>
    <w:rsid w:val="00F555B6"/>
    <w:rsid w:val="00F569AD"/>
    <w:rsid w:val="00F57F90"/>
    <w:rsid w:val="00F6089F"/>
    <w:rsid w:val="00F61139"/>
    <w:rsid w:val="00F6212D"/>
    <w:rsid w:val="00F63228"/>
    <w:rsid w:val="00F64543"/>
    <w:rsid w:val="00F64A59"/>
    <w:rsid w:val="00F70422"/>
    <w:rsid w:val="00F7092A"/>
    <w:rsid w:val="00F725EC"/>
    <w:rsid w:val="00F764F6"/>
    <w:rsid w:val="00F76B06"/>
    <w:rsid w:val="00F76CC5"/>
    <w:rsid w:val="00F8046B"/>
    <w:rsid w:val="00F8343E"/>
    <w:rsid w:val="00F84DEA"/>
    <w:rsid w:val="00F85B48"/>
    <w:rsid w:val="00F875C0"/>
    <w:rsid w:val="00F8791F"/>
    <w:rsid w:val="00F901CB"/>
    <w:rsid w:val="00F9069E"/>
    <w:rsid w:val="00F921E3"/>
    <w:rsid w:val="00F935BB"/>
    <w:rsid w:val="00F93BC2"/>
    <w:rsid w:val="00F95F6B"/>
    <w:rsid w:val="00F97155"/>
    <w:rsid w:val="00FA174B"/>
    <w:rsid w:val="00FA1C83"/>
    <w:rsid w:val="00FB1F45"/>
    <w:rsid w:val="00FB212A"/>
    <w:rsid w:val="00FB2C52"/>
    <w:rsid w:val="00FB3BBE"/>
    <w:rsid w:val="00FB66C5"/>
    <w:rsid w:val="00FC3AE4"/>
    <w:rsid w:val="00FC502B"/>
    <w:rsid w:val="00FD40B9"/>
    <w:rsid w:val="00FD420D"/>
    <w:rsid w:val="00FD5798"/>
    <w:rsid w:val="00FD7620"/>
    <w:rsid w:val="00FE162C"/>
    <w:rsid w:val="00FE29EB"/>
    <w:rsid w:val="00FF04AF"/>
    <w:rsid w:val="00FF2016"/>
    <w:rsid w:val="00FF30B8"/>
    <w:rsid w:val="00FF3763"/>
    <w:rsid w:val="00FF4078"/>
    <w:rsid w:val="00FF5296"/>
    <w:rsid w:val="29423B12"/>
    <w:rsid w:val="301C1BF4"/>
    <w:rsid w:val="32CC2542"/>
    <w:rsid w:val="3A1608D2"/>
    <w:rsid w:val="4A6B8556"/>
    <w:rsid w:val="6A61E9B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020662"/>
  <w15:chartTrackingRefBased/>
  <w15:docId w15:val="{E1EF3899-EEED-4FCF-89B2-18215EBA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05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0A2174"/>
    <w:pPr>
      <w:jc w:val="both"/>
      <w:outlineLvl w:val="0"/>
    </w:pPr>
    <w:rPr>
      <w:rFonts w:ascii="Arial" w:hAnsi="Arial" w:cs="Arial"/>
      <w:b/>
      <w:color w:val="C00000"/>
      <w:sz w:val="22"/>
      <w:szCs w:val="22"/>
    </w:rPr>
  </w:style>
  <w:style w:type="paragraph" w:styleId="Titre2">
    <w:name w:val="heading 2"/>
    <w:basedOn w:val="Titre1"/>
    <w:next w:val="Corpsdetexte"/>
    <w:link w:val="Titre2Car"/>
    <w:uiPriority w:val="99"/>
    <w:qFormat/>
    <w:rsid w:val="000A2174"/>
    <w:pPr>
      <w:keepLines/>
      <w:tabs>
        <w:tab w:val="left" w:pos="964"/>
      </w:tabs>
      <w:ind w:left="397"/>
      <w:outlineLvl w:val="1"/>
    </w:pPr>
    <w:rPr>
      <w:bCs/>
      <w:color w:val="auto"/>
      <w:sz w:val="20"/>
      <w:szCs w:val="20"/>
      <w:u w:val="single"/>
    </w:rPr>
  </w:style>
  <w:style w:type="paragraph" w:styleId="Titre3">
    <w:name w:val="heading 3"/>
    <w:basedOn w:val="Titre2"/>
    <w:next w:val="Corpsdetexte"/>
    <w:link w:val="Titre3Car"/>
    <w:qFormat/>
    <w:rsid w:val="000A2174"/>
    <w:pPr>
      <w:ind w:left="737"/>
      <w:outlineLvl w:val="2"/>
    </w:pPr>
    <w:rPr>
      <w:u w:val="none"/>
    </w:rPr>
  </w:style>
  <w:style w:type="paragraph" w:styleId="Titre4">
    <w:name w:val="heading 4"/>
    <w:basedOn w:val="Titre3"/>
    <w:next w:val="Corpsdetexte"/>
    <w:link w:val="Titre4Car"/>
    <w:qFormat/>
    <w:rsid w:val="000A2174"/>
    <w:pPr>
      <w:ind w:left="964"/>
      <w:outlineLvl w:val="3"/>
    </w:pPr>
    <w:rPr>
      <w:i/>
    </w:rPr>
  </w:style>
  <w:style w:type="paragraph" w:styleId="Titre5">
    <w:name w:val="heading 5"/>
    <w:basedOn w:val="Titre4"/>
    <w:next w:val="Corpsdetexte"/>
    <w:link w:val="Titre5Car"/>
    <w:qFormat/>
    <w:rsid w:val="000A2174"/>
    <w:pPr>
      <w:outlineLvl w:val="4"/>
    </w:pPr>
  </w:style>
  <w:style w:type="paragraph" w:styleId="Titre6">
    <w:name w:val="heading 6"/>
    <w:basedOn w:val="Normal"/>
    <w:next w:val="Corpsdetexte"/>
    <w:link w:val="Titre6Car"/>
    <w:qFormat/>
    <w:rsid w:val="000A2174"/>
    <w:pPr>
      <w:keepLines/>
      <w:spacing w:after="240"/>
      <w:jc w:val="both"/>
      <w:outlineLvl w:val="5"/>
    </w:pPr>
    <w:rPr>
      <w:rFonts w:ascii="Arial" w:hAnsi="Arial"/>
      <w:sz w:val="22"/>
      <w:szCs w:val="20"/>
    </w:rPr>
  </w:style>
  <w:style w:type="paragraph" w:styleId="Titre7">
    <w:name w:val="heading 7"/>
    <w:basedOn w:val="Normal"/>
    <w:next w:val="Corpsdetexte"/>
    <w:link w:val="Titre7Car"/>
    <w:qFormat/>
    <w:rsid w:val="000A2174"/>
    <w:pPr>
      <w:keepLines/>
      <w:spacing w:after="240"/>
      <w:jc w:val="both"/>
      <w:outlineLvl w:val="6"/>
    </w:pPr>
    <w:rPr>
      <w:rFonts w:ascii="Arial" w:hAnsi="Arial"/>
      <w:sz w:val="22"/>
      <w:szCs w:val="20"/>
    </w:rPr>
  </w:style>
  <w:style w:type="paragraph" w:styleId="Titre8">
    <w:name w:val="heading 8"/>
    <w:basedOn w:val="Normal"/>
    <w:next w:val="Corpsdetexte"/>
    <w:link w:val="Titre8Car"/>
    <w:qFormat/>
    <w:rsid w:val="000A2174"/>
    <w:pPr>
      <w:keepLines/>
      <w:spacing w:after="240"/>
      <w:jc w:val="both"/>
      <w:outlineLvl w:val="7"/>
    </w:pPr>
    <w:rPr>
      <w:rFonts w:ascii="Arial" w:hAnsi="Arial"/>
      <w:sz w:val="22"/>
      <w:szCs w:val="20"/>
    </w:rPr>
  </w:style>
  <w:style w:type="paragraph" w:styleId="Titre9">
    <w:name w:val="heading 9"/>
    <w:basedOn w:val="Normal"/>
    <w:next w:val="Corpsdetexte"/>
    <w:link w:val="Titre9Car"/>
    <w:qFormat/>
    <w:rsid w:val="000A2174"/>
    <w:pPr>
      <w:keepLines/>
      <w:tabs>
        <w:tab w:val="left" w:pos="397"/>
      </w:tabs>
      <w:spacing w:after="240"/>
      <w:jc w:val="both"/>
      <w:outlineLvl w:val="8"/>
    </w:pPr>
    <w:rPr>
      <w:rFonts w:ascii="Arial" w:hAnsi="Arial"/>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E514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5146"/>
    <w:rPr>
      <w:rFonts w:ascii="Segoe UI" w:hAnsi="Segoe UI" w:cs="Segoe UI"/>
      <w:sz w:val="18"/>
      <w:szCs w:val="18"/>
    </w:rPr>
  </w:style>
  <w:style w:type="paragraph" w:styleId="En-tte">
    <w:name w:val="header"/>
    <w:aliases w:val="En-tête1,E.e"/>
    <w:basedOn w:val="Normal"/>
    <w:link w:val="En-tteCar"/>
    <w:unhideWhenUsed/>
    <w:rsid w:val="002E5146"/>
    <w:pPr>
      <w:tabs>
        <w:tab w:val="center" w:pos="4536"/>
        <w:tab w:val="right" w:pos="9072"/>
      </w:tabs>
    </w:pPr>
  </w:style>
  <w:style w:type="character" w:customStyle="1" w:styleId="En-tteCar">
    <w:name w:val="En-tête Car"/>
    <w:aliases w:val="En-tête1 Car,E.e Car"/>
    <w:basedOn w:val="Policepardfaut"/>
    <w:link w:val="En-tte"/>
    <w:rsid w:val="002E5146"/>
  </w:style>
  <w:style w:type="paragraph" w:styleId="Pieddepage">
    <w:name w:val="footer"/>
    <w:basedOn w:val="Normal"/>
    <w:link w:val="PieddepageCar"/>
    <w:uiPriority w:val="99"/>
    <w:unhideWhenUsed/>
    <w:rsid w:val="002E5146"/>
    <w:pPr>
      <w:tabs>
        <w:tab w:val="center" w:pos="4536"/>
        <w:tab w:val="right" w:pos="9072"/>
      </w:tabs>
    </w:pPr>
  </w:style>
  <w:style w:type="character" w:customStyle="1" w:styleId="PieddepageCar">
    <w:name w:val="Pied de page Car"/>
    <w:basedOn w:val="Policepardfaut"/>
    <w:link w:val="Pieddepage"/>
    <w:uiPriority w:val="99"/>
    <w:rsid w:val="002E5146"/>
  </w:style>
  <w:style w:type="character" w:styleId="Marquedecommentaire">
    <w:name w:val="annotation reference"/>
    <w:uiPriority w:val="99"/>
    <w:unhideWhenUsed/>
    <w:rsid w:val="002E5146"/>
    <w:rPr>
      <w:sz w:val="16"/>
      <w:szCs w:val="16"/>
    </w:rPr>
  </w:style>
  <w:style w:type="paragraph" w:styleId="Commentaire">
    <w:name w:val="annotation text"/>
    <w:basedOn w:val="Normal"/>
    <w:link w:val="CommentaireCar"/>
    <w:uiPriority w:val="99"/>
    <w:unhideWhenUsed/>
    <w:rsid w:val="002E5146"/>
    <w:rPr>
      <w:sz w:val="20"/>
      <w:szCs w:val="20"/>
    </w:rPr>
  </w:style>
  <w:style w:type="character" w:customStyle="1" w:styleId="CommentaireCar">
    <w:name w:val="Commentaire Car"/>
    <w:basedOn w:val="Policepardfaut"/>
    <w:link w:val="Commentaire"/>
    <w:uiPriority w:val="99"/>
    <w:rsid w:val="002E5146"/>
    <w:rPr>
      <w:rFonts w:ascii="Times New Roman" w:eastAsia="Times New Roman" w:hAnsi="Times New Roman" w:cs="Times New Roman"/>
      <w:sz w:val="20"/>
      <w:szCs w:val="20"/>
      <w:lang w:eastAsia="fr-FR"/>
    </w:rPr>
  </w:style>
  <w:style w:type="paragraph" w:customStyle="1" w:styleId="RedTitre1">
    <w:name w:val="RedTitre1"/>
    <w:basedOn w:val="Normal"/>
    <w:semiHidden/>
    <w:rsid w:val="002E5146"/>
    <w:pPr>
      <w:framePr w:hSpace="142" w:wrap="auto" w:vAnchor="text" w:hAnchor="text" w:xAlign="center" w:y="1"/>
      <w:ind w:left="284"/>
      <w:jc w:val="center"/>
    </w:pPr>
    <w:rPr>
      <w:rFonts w:ascii="Arial" w:eastAsia="Calibri" w:hAnsi="Arial"/>
      <w:b/>
      <w:sz w:val="20"/>
      <w:szCs w:val="22"/>
      <w:lang w:eastAsia="en-US"/>
    </w:rPr>
  </w:style>
  <w:style w:type="character" w:styleId="Rfrenceintense">
    <w:name w:val="Intense Reference"/>
    <w:basedOn w:val="Policepardfaut"/>
    <w:uiPriority w:val="32"/>
    <w:qFormat/>
    <w:rsid w:val="002E5146"/>
    <w:rPr>
      <w:b/>
      <w:bCs/>
      <w:smallCaps/>
      <w:color w:val="4472C4" w:themeColor="accent1"/>
      <w:spacing w:val="5"/>
    </w:rPr>
  </w:style>
  <w:style w:type="paragraph" w:customStyle="1" w:styleId="RedNomDoc">
    <w:name w:val="RedNomDoc"/>
    <w:basedOn w:val="Normal"/>
    <w:rsid w:val="002E5146"/>
    <w:pPr>
      <w:widowControl w:val="0"/>
      <w:autoSpaceDE w:val="0"/>
      <w:autoSpaceDN w:val="0"/>
      <w:adjustRightInd w:val="0"/>
      <w:jc w:val="center"/>
    </w:pPr>
    <w:rPr>
      <w:rFonts w:ascii="Arial" w:hAnsi="Arial" w:cs="Arial"/>
      <w:b/>
      <w:bCs/>
      <w:sz w:val="30"/>
      <w:szCs w:val="30"/>
    </w:rPr>
  </w:style>
  <w:style w:type="character" w:customStyle="1" w:styleId="Titre1Car">
    <w:name w:val="Titre 1 Car"/>
    <w:basedOn w:val="Policepardfaut"/>
    <w:link w:val="Titre1"/>
    <w:rsid w:val="000A2174"/>
    <w:rPr>
      <w:rFonts w:ascii="Arial" w:eastAsia="Times New Roman" w:hAnsi="Arial" w:cs="Arial"/>
      <w:b/>
      <w:color w:val="C00000"/>
      <w:lang w:eastAsia="fr-FR"/>
    </w:rPr>
  </w:style>
  <w:style w:type="character" w:customStyle="1" w:styleId="Titre2Car">
    <w:name w:val="Titre 2 Car"/>
    <w:basedOn w:val="Policepardfaut"/>
    <w:link w:val="Titre2"/>
    <w:uiPriority w:val="99"/>
    <w:rsid w:val="000A2174"/>
    <w:rPr>
      <w:rFonts w:ascii="Arial" w:eastAsia="Times New Roman" w:hAnsi="Arial" w:cs="Arial"/>
      <w:b/>
      <w:bCs/>
      <w:sz w:val="20"/>
      <w:szCs w:val="20"/>
      <w:u w:val="single"/>
      <w:lang w:eastAsia="fr-FR"/>
    </w:rPr>
  </w:style>
  <w:style w:type="character" w:customStyle="1" w:styleId="Titre3Car">
    <w:name w:val="Titre 3 Car"/>
    <w:basedOn w:val="Policepardfaut"/>
    <w:link w:val="Titre3"/>
    <w:rsid w:val="000A2174"/>
    <w:rPr>
      <w:rFonts w:ascii="Arial" w:eastAsia="Times New Roman" w:hAnsi="Arial" w:cs="Arial"/>
      <w:b/>
      <w:bCs/>
      <w:sz w:val="20"/>
      <w:szCs w:val="20"/>
      <w:lang w:eastAsia="fr-FR"/>
    </w:rPr>
  </w:style>
  <w:style w:type="character" w:customStyle="1" w:styleId="Titre4Car">
    <w:name w:val="Titre 4 Car"/>
    <w:basedOn w:val="Policepardfaut"/>
    <w:link w:val="Titre4"/>
    <w:rsid w:val="000A2174"/>
    <w:rPr>
      <w:rFonts w:ascii="Arial" w:eastAsia="Times New Roman" w:hAnsi="Arial" w:cs="Arial"/>
      <w:b/>
      <w:bCs/>
      <w:i/>
      <w:sz w:val="20"/>
      <w:szCs w:val="20"/>
      <w:lang w:eastAsia="fr-FR"/>
    </w:rPr>
  </w:style>
  <w:style w:type="character" w:customStyle="1" w:styleId="Titre5Car">
    <w:name w:val="Titre 5 Car"/>
    <w:basedOn w:val="Policepardfaut"/>
    <w:link w:val="Titre5"/>
    <w:rsid w:val="000A2174"/>
    <w:rPr>
      <w:rFonts w:ascii="Arial" w:eastAsia="Times New Roman" w:hAnsi="Arial" w:cs="Arial"/>
      <w:b/>
      <w:bCs/>
      <w:i/>
      <w:sz w:val="20"/>
      <w:szCs w:val="20"/>
      <w:lang w:eastAsia="fr-FR"/>
    </w:rPr>
  </w:style>
  <w:style w:type="character" w:customStyle="1" w:styleId="Titre6Car">
    <w:name w:val="Titre 6 Car"/>
    <w:basedOn w:val="Policepardfaut"/>
    <w:link w:val="Titre6"/>
    <w:rsid w:val="000A2174"/>
    <w:rPr>
      <w:rFonts w:ascii="Arial" w:eastAsia="Times New Roman" w:hAnsi="Arial" w:cs="Times New Roman"/>
      <w:szCs w:val="20"/>
      <w:lang w:eastAsia="fr-FR"/>
    </w:rPr>
  </w:style>
  <w:style w:type="character" w:customStyle="1" w:styleId="Titre7Car">
    <w:name w:val="Titre 7 Car"/>
    <w:basedOn w:val="Policepardfaut"/>
    <w:link w:val="Titre7"/>
    <w:rsid w:val="000A2174"/>
    <w:rPr>
      <w:rFonts w:ascii="Arial" w:eastAsia="Times New Roman" w:hAnsi="Arial" w:cs="Times New Roman"/>
      <w:szCs w:val="20"/>
      <w:lang w:eastAsia="fr-FR"/>
    </w:rPr>
  </w:style>
  <w:style w:type="character" w:customStyle="1" w:styleId="Titre8Car">
    <w:name w:val="Titre 8 Car"/>
    <w:basedOn w:val="Policepardfaut"/>
    <w:link w:val="Titre8"/>
    <w:rsid w:val="000A2174"/>
    <w:rPr>
      <w:rFonts w:ascii="Arial" w:eastAsia="Times New Roman" w:hAnsi="Arial" w:cs="Times New Roman"/>
      <w:szCs w:val="20"/>
      <w:lang w:eastAsia="fr-FR"/>
    </w:rPr>
  </w:style>
  <w:style w:type="character" w:customStyle="1" w:styleId="Titre9Car">
    <w:name w:val="Titre 9 Car"/>
    <w:basedOn w:val="Policepardfaut"/>
    <w:link w:val="Titre9"/>
    <w:rsid w:val="000A2174"/>
    <w:rPr>
      <w:rFonts w:ascii="Arial" w:eastAsia="Times New Roman" w:hAnsi="Arial" w:cs="Times New Roman"/>
      <w:szCs w:val="20"/>
      <w:lang w:eastAsia="fr-FR"/>
    </w:rPr>
  </w:style>
  <w:style w:type="paragraph" w:styleId="Corpsdetexte">
    <w:name w:val="Body Text"/>
    <w:basedOn w:val="Normal"/>
    <w:link w:val="CorpsdetexteCar"/>
    <w:semiHidden/>
    <w:rsid w:val="000A2174"/>
    <w:pPr>
      <w:jc w:val="both"/>
    </w:pPr>
    <w:rPr>
      <w:b/>
      <w:bCs/>
      <w:i/>
      <w:iCs/>
      <w:lang w:val="x-none" w:eastAsia="x-none"/>
    </w:rPr>
  </w:style>
  <w:style w:type="character" w:customStyle="1" w:styleId="CorpsdetexteCar">
    <w:name w:val="Corps de texte Car"/>
    <w:basedOn w:val="Policepardfaut"/>
    <w:link w:val="Corpsdetexte"/>
    <w:semiHidden/>
    <w:rsid w:val="000A2174"/>
    <w:rPr>
      <w:rFonts w:ascii="Times New Roman" w:eastAsia="Times New Roman" w:hAnsi="Times New Roman" w:cs="Times New Roman"/>
      <w:b/>
      <w:bCs/>
      <w:i/>
      <w:iCs/>
      <w:sz w:val="24"/>
      <w:szCs w:val="24"/>
      <w:lang w:val="x-none" w:eastAsia="x-none"/>
    </w:rPr>
  </w:style>
  <w:style w:type="character" w:styleId="Numrodepage">
    <w:name w:val="page number"/>
    <w:basedOn w:val="Policepardfaut"/>
    <w:rsid w:val="000A2174"/>
  </w:style>
  <w:style w:type="character" w:styleId="Lienhypertexte">
    <w:name w:val="Hyperlink"/>
    <w:uiPriority w:val="99"/>
    <w:rsid w:val="000A2174"/>
    <w:rPr>
      <w:color w:val="0000FF"/>
      <w:u w:val="single"/>
    </w:rPr>
  </w:style>
  <w:style w:type="character" w:styleId="Lienhypertextesuivivisit">
    <w:name w:val="FollowedHyperlink"/>
    <w:semiHidden/>
    <w:rsid w:val="000A2174"/>
    <w:rPr>
      <w:color w:val="800080"/>
      <w:u w:val="single"/>
    </w:rPr>
  </w:style>
  <w:style w:type="paragraph" w:styleId="Normalcentr">
    <w:name w:val="Block Text"/>
    <w:basedOn w:val="Normal"/>
    <w:semiHidden/>
    <w:rsid w:val="000A2174"/>
    <w:pPr>
      <w:ind w:left="1276" w:right="284" w:hanging="1276"/>
      <w:jc w:val="both"/>
    </w:pPr>
    <w:rPr>
      <w:rFonts w:ascii="Arial" w:hAnsi="Arial" w:cs="Arial"/>
      <w:szCs w:val="22"/>
    </w:rPr>
  </w:style>
  <w:style w:type="paragraph" w:customStyle="1" w:styleId="TxBrp0">
    <w:name w:val="TxBr_p0"/>
    <w:basedOn w:val="Normal"/>
    <w:rsid w:val="000A2174"/>
    <w:pPr>
      <w:widowControl w:val="0"/>
      <w:tabs>
        <w:tab w:val="left" w:pos="204"/>
      </w:tabs>
      <w:spacing w:line="240" w:lineRule="atLeast"/>
      <w:jc w:val="both"/>
    </w:pPr>
    <w:rPr>
      <w:rFonts w:ascii="Arial" w:hAnsi="Arial"/>
      <w:snapToGrid w:val="0"/>
    </w:rPr>
  </w:style>
  <w:style w:type="paragraph" w:styleId="Corpsdetexte3">
    <w:name w:val="Body Text 3"/>
    <w:basedOn w:val="Normal"/>
    <w:link w:val="Corpsdetexte3Car"/>
    <w:semiHidden/>
    <w:rsid w:val="000A2174"/>
    <w:pPr>
      <w:ind w:right="-70"/>
      <w:jc w:val="both"/>
    </w:pPr>
    <w:rPr>
      <w:rFonts w:ascii="CG Times (WN)" w:hAnsi="CG Times (WN)"/>
      <w:b/>
      <w:bCs/>
      <w:sz w:val="26"/>
      <w:szCs w:val="26"/>
    </w:rPr>
  </w:style>
  <w:style w:type="character" w:customStyle="1" w:styleId="Corpsdetexte3Car">
    <w:name w:val="Corps de texte 3 Car"/>
    <w:basedOn w:val="Policepardfaut"/>
    <w:link w:val="Corpsdetexte3"/>
    <w:semiHidden/>
    <w:rsid w:val="000A2174"/>
    <w:rPr>
      <w:rFonts w:ascii="CG Times (WN)" w:eastAsia="Times New Roman" w:hAnsi="CG Times (WN)" w:cs="Times New Roman"/>
      <w:b/>
      <w:bCs/>
      <w:sz w:val="26"/>
      <w:szCs w:val="26"/>
      <w:lang w:eastAsia="fr-FR"/>
    </w:rPr>
  </w:style>
  <w:style w:type="paragraph" w:styleId="TM1">
    <w:name w:val="toc 1"/>
    <w:basedOn w:val="Normal"/>
    <w:next w:val="Normal"/>
    <w:autoRedefine/>
    <w:uiPriority w:val="39"/>
    <w:rsid w:val="000A2174"/>
    <w:pPr>
      <w:tabs>
        <w:tab w:val="right" w:leader="dot" w:pos="9372"/>
      </w:tabs>
    </w:pPr>
    <w:rPr>
      <w:rFonts w:ascii="Century Gothic" w:hAnsi="Century Gothic"/>
      <w:b/>
      <w:bCs/>
      <w:caps/>
      <w:noProof/>
      <w:color w:val="4472C4"/>
      <w:sz w:val="18"/>
      <w:szCs w:val="18"/>
    </w:rPr>
  </w:style>
  <w:style w:type="paragraph" w:customStyle="1" w:styleId="CORPSARTICLE11">
    <w:name w:val="CORPS ARTICLE1.1"/>
    <w:basedOn w:val="Normal"/>
    <w:rsid w:val="000A2174"/>
    <w:pPr>
      <w:ind w:left="567" w:firstLine="851"/>
    </w:pPr>
    <w:rPr>
      <w:sz w:val="22"/>
      <w:szCs w:val="22"/>
    </w:rPr>
  </w:style>
  <w:style w:type="paragraph" w:customStyle="1" w:styleId="titre2miseenscu">
    <w:name w:val="titre 2 mise en sécu"/>
    <w:basedOn w:val="TM2"/>
    <w:autoRedefine/>
    <w:rsid w:val="000A2174"/>
    <w:pPr>
      <w:tabs>
        <w:tab w:val="right" w:leader="dot" w:pos="9923"/>
      </w:tabs>
      <w:ind w:right="-1"/>
      <w:jc w:val="both"/>
    </w:pPr>
    <w:rPr>
      <w:rFonts w:ascii="Arial" w:hAnsi="Arial" w:cs="Arial"/>
    </w:rPr>
  </w:style>
  <w:style w:type="paragraph" w:styleId="TM2">
    <w:name w:val="toc 2"/>
    <w:basedOn w:val="Normal"/>
    <w:next w:val="Normal"/>
    <w:autoRedefine/>
    <w:uiPriority w:val="39"/>
    <w:rsid w:val="000A2174"/>
    <w:pPr>
      <w:spacing w:before="240"/>
    </w:pPr>
    <w:rPr>
      <w:rFonts w:ascii="Calibri" w:hAnsi="Calibri"/>
      <w:b/>
      <w:bCs/>
      <w:sz w:val="20"/>
      <w:szCs w:val="20"/>
    </w:rPr>
  </w:style>
  <w:style w:type="paragraph" w:customStyle="1" w:styleId="Normalcorpsdetextefourniturecarburants">
    <w:name w:val="Normal.corps de texte fourniture carburants"/>
    <w:rsid w:val="000A2174"/>
    <w:pPr>
      <w:spacing w:after="0" w:line="240" w:lineRule="auto"/>
    </w:pPr>
    <w:rPr>
      <w:rFonts w:ascii="Arial" w:eastAsia="Times New Roman" w:hAnsi="Arial" w:cs="Arial"/>
      <w:lang w:eastAsia="fr-FR"/>
    </w:rPr>
  </w:style>
  <w:style w:type="paragraph" w:customStyle="1" w:styleId="corpsdetextecrche">
    <w:name w:val="corps de texte crèche"/>
    <w:basedOn w:val="Normal"/>
    <w:autoRedefine/>
    <w:rsid w:val="000A2174"/>
    <w:pPr>
      <w:tabs>
        <w:tab w:val="left" w:pos="0"/>
      </w:tabs>
      <w:jc w:val="both"/>
    </w:pPr>
    <w:rPr>
      <w:rFonts w:ascii="Prosper" w:hAnsi="Prosper"/>
      <w:color w:val="000000"/>
      <w:sz w:val="18"/>
      <w:szCs w:val="22"/>
    </w:rPr>
  </w:style>
  <w:style w:type="paragraph" w:styleId="Retraitcorpsdetexte2">
    <w:name w:val="Body Text Indent 2"/>
    <w:basedOn w:val="Normal"/>
    <w:link w:val="Retraitcorpsdetexte2Car"/>
    <w:semiHidden/>
    <w:rsid w:val="000A2174"/>
    <w:pPr>
      <w:tabs>
        <w:tab w:val="left" w:pos="1560"/>
      </w:tabs>
      <w:ind w:left="794"/>
      <w:jc w:val="both"/>
    </w:pPr>
    <w:rPr>
      <w:rFonts w:ascii="Arial" w:hAnsi="Arial"/>
      <w:szCs w:val="20"/>
      <w:lang w:val="x-none" w:eastAsia="x-none"/>
    </w:rPr>
  </w:style>
  <w:style w:type="character" w:customStyle="1" w:styleId="Retraitcorpsdetexte2Car">
    <w:name w:val="Retrait corps de texte 2 Car"/>
    <w:basedOn w:val="Policepardfaut"/>
    <w:link w:val="Retraitcorpsdetexte2"/>
    <w:semiHidden/>
    <w:rsid w:val="000A2174"/>
    <w:rPr>
      <w:rFonts w:ascii="Arial" w:eastAsia="Times New Roman" w:hAnsi="Arial" w:cs="Times New Roman"/>
      <w:sz w:val="24"/>
      <w:szCs w:val="20"/>
      <w:lang w:val="x-none" w:eastAsia="x-none"/>
    </w:rPr>
  </w:style>
  <w:style w:type="paragraph" w:customStyle="1" w:styleId="StyleLatinCourierNewJustifiCar">
    <w:name w:val="Style (Latin) Courier New Justifié Car"/>
    <w:basedOn w:val="Normal"/>
    <w:rsid w:val="000A2174"/>
    <w:pPr>
      <w:jc w:val="both"/>
    </w:pPr>
    <w:rPr>
      <w:rFonts w:ascii="Courier New" w:hAnsi="Courier New"/>
      <w:sz w:val="20"/>
    </w:rPr>
  </w:style>
  <w:style w:type="paragraph" w:customStyle="1" w:styleId="titre3miseenscu">
    <w:name w:val="titre 3 mise en sécu"/>
    <w:autoRedefine/>
    <w:rsid w:val="000A2174"/>
    <w:pPr>
      <w:spacing w:after="0" w:line="240" w:lineRule="auto"/>
      <w:ind w:right="-1"/>
      <w:jc w:val="both"/>
    </w:pPr>
    <w:rPr>
      <w:rFonts w:ascii="Arial" w:eastAsia="Times New Roman" w:hAnsi="Arial" w:cs="Arial"/>
      <w:noProof/>
      <w:lang w:eastAsia="fr-FR"/>
    </w:rPr>
  </w:style>
  <w:style w:type="paragraph" w:styleId="NormalWeb">
    <w:name w:val="Normal (Web)"/>
    <w:basedOn w:val="Normal"/>
    <w:uiPriority w:val="99"/>
    <w:rsid w:val="000A2174"/>
    <w:pPr>
      <w:spacing w:before="100" w:beforeAutospacing="1" w:after="100" w:afterAutospacing="1"/>
    </w:pPr>
    <w:rPr>
      <w:rFonts w:ascii="Arial" w:eastAsia="Arial Unicode MS" w:hAnsi="Arial" w:cs="Arial"/>
      <w:color w:val="000000"/>
      <w:sz w:val="18"/>
      <w:szCs w:val="18"/>
    </w:rPr>
  </w:style>
  <w:style w:type="paragraph" w:styleId="Lgende">
    <w:name w:val="caption"/>
    <w:basedOn w:val="Normal"/>
    <w:next w:val="Normal"/>
    <w:qFormat/>
    <w:rsid w:val="000A2174"/>
    <w:pPr>
      <w:pBdr>
        <w:top w:val="single" w:sz="6" w:space="1" w:color="auto" w:shadow="1"/>
        <w:left w:val="single" w:sz="6" w:space="1" w:color="auto" w:shadow="1"/>
        <w:bottom w:val="single" w:sz="6" w:space="0" w:color="auto" w:shadow="1"/>
        <w:right w:val="single" w:sz="6" w:space="1" w:color="auto" w:shadow="1"/>
      </w:pBdr>
      <w:tabs>
        <w:tab w:val="left" w:pos="2835"/>
      </w:tabs>
      <w:spacing w:line="240" w:lineRule="atLeast"/>
      <w:ind w:left="2835" w:right="2268"/>
      <w:jc w:val="center"/>
    </w:pPr>
    <w:rPr>
      <w:rFonts w:ascii="Prosper" w:hAnsi="Prosper" w:cs="Arial"/>
      <w:b/>
      <w:iCs/>
      <w:color w:val="000000"/>
      <w:sz w:val="28"/>
      <w:lang w:val="en-GB"/>
    </w:rPr>
  </w:style>
  <w:style w:type="paragraph" w:styleId="Retraitcorpsdetexte">
    <w:name w:val="Body Text Indent"/>
    <w:basedOn w:val="Normal"/>
    <w:link w:val="RetraitcorpsdetexteCar"/>
    <w:semiHidden/>
    <w:rsid w:val="000A2174"/>
    <w:pPr>
      <w:ind w:left="2340"/>
      <w:jc w:val="center"/>
    </w:pPr>
    <w:rPr>
      <w:rFonts w:ascii="Prosper" w:hAnsi="Prosper" w:cs="Tahoma"/>
      <w:b/>
      <w:sz w:val="36"/>
    </w:rPr>
  </w:style>
  <w:style w:type="character" w:customStyle="1" w:styleId="RetraitcorpsdetexteCar">
    <w:name w:val="Retrait corps de texte Car"/>
    <w:basedOn w:val="Policepardfaut"/>
    <w:link w:val="Retraitcorpsdetexte"/>
    <w:semiHidden/>
    <w:rsid w:val="000A2174"/>
    <w:rPr>
      <w:rFonts w:ascii="Prosper" w:eastAsia="Times New Roman" w:hAnsi="Prosper" w:cs="Tahoma"/>
      <w:b/>
      <w:sz w:val="36"/>
      <w:szCs w:val="24"/>
      <w:lang w:eastAsia="fr-FR"/>
    </w:rPr>
  </w:style>
  <w:style w:type="paragraph" w:customStyle="1" w:styleId="corpsdetexte0">
    <w:name w:val="corps de texte"/>
    <w:basedOn w:val="Normal"/>
    <w:autoRedefine/>
    <w:uiPriority w:val="99"/>
    <w:rsid w:val="000A2174"/>
    <w:pPr>
      <w:spacing w:before="60"/>
      <w:jc w:val="both"/>
    </w:pPr>
    <w:rPr>
      <w:rFonts w:ascii="Franklin Gothic Book" w:hAnsi="Franklin Gothic Book" w:cs="Arial"/>
      <w:color w:val="000000"/>
      <w:sz w:val="20"/>
      <w:szCs w:val="20"/>
    </w:rPr>
  </w:style>
  <w:style w:type="paragraph" w:styleId="TM3">
    <w:name w:val="toc 3"/>
    <w:basedOn w:val="Normal"/>
    <w:next w:val="Normal"/>
    <w:autoRedefine/>
    <w:uiPriority w:val="39"/>
    <w:rsid w:val="000A2174"/>
    <w:pPr>
      <w:tabs>
        <w:tab w:val="right" w:leader="dot" w:pos="9372"/>
      </w:tabs>
      <w:spacing w:line="300" w:lineRule="auto"/>
      <w:ind w:left="240"/>
    </w:pPr>
    <w:rPr>
      <w:rFonts w:ascii="Century Gothic" w:hAnsi="Century Gothic"/>
      <w:noProof/>
      <w:sz w:val="18"/>
      <w:szCs w:val="18"/>
    </w:rPr>
  </w:style>
  <w:style w:type="paragraph" w:styleId="Retraitnormal">
    <w:name w:val="Normal Indent"/>
    <w:basedOn w:val="Normal"/>
    <w:semiHidden/>
    <w:rsid w:val="000A2174"/>
    <w:pPr>
      <w:ind w:left="708"/>
      <w:jc w:val="both"/>
    </w:pPr>
    <w:rPr>
      <w:rFonts w:ascii="Arial" w:hAnsi="Arial"/>
      <w:szCs w:val="20"/>
    </w:rPr>
  </w:style>
  <w:style w:type="paragraph" w:styleId="Corpsdetexte2">
    <w:name w:val="Body Text 2"/>
    <w:basedOn w:val="Normal"/>
    <w:link w:val="Corpsdetexte2Car"/>
    <w:semiHidden/>
    <w:rsid w:val="000A2174"/>
    <w:pPr>
      <w:jc w:val="both"/>
    </w:pPr>
    <w:rPr>
      <w:sz w:val="22"/>
      <w:szCs w:val="22"/>
    </w:rPr>
  </w:style>
  <w:style w:type="character" w:customStyle="1" w:styleId="Corpsdetexte2Car">
    <w:name w:val="Corps de texte 2 Car"/>
    <w:basedOn w:val="Policepardfaut"/>
    <w:link w:val="Corpsdetexte2"/>
    <w:semiHidden/>
    <w:rsid w:val="000A2174"/>
    <w:rPr>
      <w:rFonts w:ascii="Times New Roman" w:eastAsia="Times New Roman" w:hAnsi="Times New Roman" w:cs="Times New Roman"/>
      <w:lang w:eastAsia="fr-FR"/>
    </w:rPr>
  </w:style>
  <w:style w:type="paragraph" w:customStyle="1" w:styleId="Retraitcorpsdetexte21">
    <w:name w:val="Retrait corps de texte 21"/>
    <w:basedOn w:val="Normal"/>
    <w:rsid w:val="000A2174"/>
    <w:pPr>
      <w:tabs>
        <w:tab w:val="left" w:pos="560"/>
        <w:tab w:val="left" w:pos="1701"/>
        <w:tab w:val="right" w:pos="7880"/>
      </w:tabs>
      <w:overflowPunct w:val="0"/>
      <w:autoSpaceDE w:val="0"/>
      <w:autoSpaceDN w:val="0"/>
      <w:adjustRightInd w:val="0"/>
      <w:spacing w:before="120"/>
      <w:ind w:left="1701" w:hanging="1701"/>
      <w:jc w:val="both"/>
      <w:textAlignment w:val="baseline"/>
    </w:pPr>
    <w:rPr>
      <w:rFonts w:ascii="Arial" w:hAnsi="Arial"/>
      <w:szCs w:val="20"/>
    </w:rPr>
  </w:style>
  <w:style w:type="paragraph" w:customStyle="1" w:styleId="Normal2">
    <w:name w:val="Normal2"/>
    <w:basedOn w:val="Normal"/>
    <w:link w:val="Normal2Car"/>
    <w:uiPriority w:val="99"/>
    <w:rsid w:val="000A2174"/>
    <w:pPr>
      <w:keepLines/>
      <w:tabs>
        <w:tab w:val="left" w:pos="567"/>
        <w:tab w:val="left" w:pos="851"/>
        <w:tab w:val="left" w:pos="1134"/>
      </w:tabs>
      <w:ind w:left="284" w:firstLine="284"/>
      <w:jc w:val="both"/>
    </w:pPr>
    <w:rPr>
      <w:lang w:val="x-none" w:eastAsia="x-none"/>
    </w:rPr>
  </w:style>
  <w:style w:type="paragraph" w:customStyle="1" w:styleId="TxBrp5">
    <w:name w:val="TxBr_p5"/>
    <w:basedOn w:val="Normal"/>
    <w:rsid w:val="000A2174"/>
    <w:pPr>
      <w:widowControl w:val="0"/>
      <w:tabs>
        <w:tab w:val="left" w:pos="175"/>
      </w:tabs>
      <w:spacing w:line="240" w:lineRule="atLeast"/>
      <w:ind w:left="668"/>
    </w:pPr>
    <w:rPr>
      <w:snapToGrid w:val="0"/>
    </w:rPr>
  </w:style>
  <w:style w:type="paragraph" w:customStyle="1" w:styleId="Puce1-12pts">
    <w:name w:val="Puce1-12pts"/>
    <w:basedOn w:val="Puce2-6pts"/>
    <w:next w:val="Retrait1-12pts"/>
    <w:rsid w:val="000A2174"/>
    <w:pPr>
      <w:numPr>
        <w:numId w:val="2"/>
      </w:numPr>
      <w:spacing w:after="240"/>
    </w:pPr>
  </w:style>
  <w:style w:type="paragraph" w:customStyle="1" w:styleId="Puce2-12pts">
    <w:name w:val="Puce2-12pts"/>
    <w:basedOn w:val="Corpsdetexte"/>
    <w:rsid w:val="000A2174"/>
    <w:pPr>
      <w:keepLines/>
      <w:numPr>
        <w:numId w:val="1"/>
      </w:numPr>
      <w:spacing w:after="240"/>
    </w:pPr>
    <w:rPr>
      <w:rFonts w:ascii="Arial" w:hAnsi="Arial"/>
      <w:b w:val="0"/>
      <w:bCs w:val="0"/>
      <w:i w:val="0"/>
      <w:iCs w:val="0"/>
      <w:sz w:val="22"/>
      <w:szCs w:val="20"/>
    </w:rPr>
  </w:style>
  <w:style w:type="paragraph" w:customStyle="1" w:styleId="Puce2-6pts">
    <w:name w:val="Puce2-6pts"/>
    <w:basedOn w:val="Corpsdetexte"/>
    <w:rsid w:val="000A2174"/>
    <w:pPr>
      <w:keepLines/>
      <w:numPr>
        <w:numId w:val="9"/>
      </w:numPr>
      <w:spacing w:after="120"/>
    </w:pPr>
    <w:rPr>
      <w:rFonts w:ascii="Arial" w:hAnsi="Arial"/>
      <w:b w:val="0"/>
      <w:bCs w:val="0"/>
      <w:i w:val="0"/>
      <w:iCs w:val="0"/>
      <w:sz w:val="22"/>
      <w:szCs w:val="20"/>
    </w:rPr>
  </w:style>
  <w:style w:type="paragraph" w:customStyle="1" w:styleId="Retrait1-12pts">
    <w:name w:val="Retrait1-12pts"/>
    <w:basedOn w:val="Corpsdetexte"/>
    <w:rsid w:val="000A2174"/>
    <w:pPr>
      <w:keepLines/>
      <w:spacing w:after="240"/>
      <w:ind w:left="357"/>
    </w:pPr>
    <w:rPr>
      <w:rFonts w:ascii="Arial" w:hAnsi="Arial"/>
      <w:b w:val="0"/>
      <w:bCs w:val="0"/>
      <w:i w:val="0"/>
      <w:iCs w:val="0"/>
      <w:sz w:val="22"/>
      <w:szCs w:val="20"/>
    </w:rPr>
  </w:style>
  <w:style w:type="paragraph" w:customStyle="1" w:styleId="CorpsSol">
    <w:name w:val="CorpsSol"/>
    <w:basedOn w:val="Corpsdetexte"/>
    <w:next w:val="Corpsdetexte"/>
    <w:rsid w:val="000A2174"/>
    <w:pPr>
      <w:keepNext/>
      <w:keepLines/>
      <w:spacing w:after="240"/>
    </w:pPr>
    <w:rPr>
      <w:rFonts w:ascii="Arial" w:hAnsi="Arial"/>
      <w:b w:val="0"/>
      <w:bCs w:val="0"/>
      <w:i w:val="0"/>
      <w:iCs w:val="0"/>
      <w:sz w:val="22"/>
      <w:szCs w:val="20"/>
    </w:rPr>
  </w:style>
  <w:style w:type="paragraph" w:customStyle="1" w:styleId="Puce1-0pt">
    <w:name w:val="Puce1-0pt"/>
    <w:basedOn w:val="Corpsdetexte"/>
    <w:rsid w:val="000A2174"/>
    <w:pPr>
      <w:keepLines/>
      <w:numPr>
        <w:numId w:val="3"/>
      </w:numPr>
      <w:tabs>
        <w:tab w:val="clear" w:pos="360"/>
      </w:tabs>
      <w:ind w:left="357" w:hanging="357"/>
    </w:pPr>
    <w:rPr>
      <w:rFonts w:ascii="Arial" w:hAnsi="Arial"/>
      <w:b w:val="0"/>
      <w:bCs w:val="0"/>
      <w:i w:val="0"/>
      <w:iCs w:val="0"/>
      <w:sz w:val="22"/>
      <w:szCs w:val="20"/>
    </w:rPr>
  </w:style>
  <w:style w:type="table" w:styleId="Grilledutableau">
    <w:name w:val="Table Grid"/>
    <w:basedOn w:val="TableauNormal"/>
    <w:uiPriority w:val="59"/>
    <w:rsid w:val="000A217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ro-12pts">
    <w:name w:val="Numéro-12pts"/>
    <w:basedOn w:val="Corpsdetexte"/>
    <w:rsid w:val="000A2174"/>
    <w:pPr>
      <w:keepLines/>
      <w:numPr>
        <w:numId w:val="4"/>
      </w:numPr>
      <w:spacing w:after="240"/>
    </w:pPr>
    <w:rPr>
      <w:rFonts w:ascii="Arial" w:hAnsi="Arial"/>
      <w:b w:val="0"/>
      <w:bCs w:val="0"/>
      <w:i w:val="0"/>
      <w:iCs w:val="0"/>
      <w:sz w:val="22"/>
      <w:szCs w:val="20"/>
    </w:rPr>
  </w:style>
  <w:style w:type="paragraph" w:customStyle="1" w:styleId="Puce1-6pts">
    <w:name w:val="Puce1-6pts"/>
    <w:basedOn w:val="Corpsdetexte"/>
    <w:rsid w:val="000A2174"/>
    <w:pPr>
      <w:keepLines/>
      <w:numPr>
        <w:numId w:val="5"/>
      </w:numPr>
      <w:spacing w:after="120"/>
    </w:pPr>
    <w:rPr>
      <w:rFonts w:ascii="Arial" w:hAnsi="Arial"/>
      <w:b w:val="0"/>
      <w:bCs w:val="0"/>
      <w:i w:val="0"/>
      <w:iCs w:val="0"/>
      <w:sz w:val="22"/>
      <w:szCs w:val="20"/>
    </w:rPr>
  </w:style>
  <w:style w:type="paragraph" w:customStyle="1" w:styleId="Normal3">
    <w:name w:val="Normal3"/>
    <w:basedOn w:val="Normal"/>
    <w:rsid w:val="000A2174"/>
    <w:pPr>
      <w:keepLines/>
      <w:tabs>
        <w:tab w:val="left" w:pos="851"/>
        <w:tab w:val="left" w:pos="1134"/>
        <w:tab w:val="left" w:pos="1418"/>
      </w:tabs>
      <w:ind w:left="567" w:firstLine="284"/>
      <w:jc w:val="both"/>
    </w:pPr>
    <w:rPr>
      <w:sz w:val="22"/>
      <w:szCs w:val="20"/>
    </w:rPr>
  </w:style>
  <w:style w:type="paragraph" w:customStyle="1" w:styleId="Puce2-0pt">
    <w:name w:val="Puce2-0pt"/>
    <w:basedOn w:val="Corpsdetexte"/>
    <w:rsid w:val="000A2174"/>
    <w:pPr>
      <w:keepLines/>
      <w:numPr>
        <w:numId w:val="7"/>
      </w:numPr>
    </w:pPr>
    <w:rPr>
      <w:rFonts w:ascii="Arial" w:hAnsi="Arial"/>
      <w:b w:val="0"/>
      <w:bCs w:val="0"/>
      <w:i w:val="0"/>
      <w:iCs w:val="0"/>
      <w:sz w:val="22"/>
      <w:szCs w:val="20"/>
    </w:rPr>
  </w:style>
  <w:style w:type="paragraph" w:customStyle="1" w:styleId="Puce3-6pts">
    <w:name w:val="Puce3-6pts"/>
    <w:basedOn w:val="Corpsdetexte"/>
    <w:rsid w:val="000A2174"/>
    <w:pPr>
      <w:keepLines/>
      <w:numPr>
        <w:numId w:val="6"/>
      </w:numPr>
      <w:tabs>
        <w:tab w:val="clear" w:pos="1074"/>
      </w:tabs>
      <w:spacing w:after="120"/>
      <w:ind w:left="1071" w:hanging="357"/>
    </w:pPr>
    <w:rPr>
      <w:rFonts w:ascii="Arial" w:hAnsi="Arial"/>
      <w:b w:val="0"/>
      <w:bCs w:val="0"/>
      <w:i w:val="0"/>
      <w:iCs w:val="0"/>
      <w:sz w:val="22"/>
      <w:szCs w:val="20"/>
    </w:rPr>
  </w:style>
  <w:style w:type="paragraph" w:styleId="Paragraphedeliste">
    <w:name w:val="List Paragraph"/>
    <w:basedOn w:val="Normal"/>
    <w:link w:val="ParagraphedelisteCar"/>
    <w:uiPriority w:val="34"/>
    <w:qFormat/>
    <w:rsid w:val="000A2174"/>
    <w:pPr>
      <w:ind w:left="708"/>
    </w:pPr>
    <w:rPr>
      <w:lang w:val="x-none" w:eastAsia="x-none"/>
    </w:rPr>
  </w:style>
  <w:style w:type="character" w:styleId="lev">
    <w:name w:val="Strong"/>
    <w:uiPriority w:val="22"/>
    <w:qFormat/>
    <w:rsid w:val="000A2174"/>
    <w:rPr>
      <w:b/>
      <w:bCs/>
    </w:rPr>
  </w:style>
  <w:style w:type="paragraph" w:customStyle="1" w:styleId="Puce10">
    <w:name w:val="Puce 1"/>
    <w:basedOn w:val="Normal"/>
    <w:link w:val="Puce1Car"/>
    <w:autoRedefine/>
    <w:rsid w:val="000A2174"/>
    <w:pPr>
      <w:ind w:left="426"/>
      <w:jc w:val="both"/>
    </w:pPr>
    <w:rPr>
      <w:rFonts w:ascii="Arial" w:hAnsi="Arial"/>
      <w:sz w:val="22"/>
      <w:szCs w:val="22"/>
      <w:lang w:val="x-none" w:eastAsia="x-none"/>
    </w:rPr>
  </w:style>
  <w:style w:type="character" w:customStyle="1" w:styleId="Puce1Car">
    <w:name w:val="Puce 1 Car"/>
    <w:link w:val="Puce10"/>
    <w:rsid w:val="000A2174"/>
    <w:rPr>
      <w:rFonts w:ascii="Arial" w:eastAsia="Times New Roman" w:hAnsi="Arial" w:cs="Times New Roman"/>
      <w:lang w:val="x-none" w:eastAsia="x-none"/>
    </w:rPr>
  </w:style>
  <w:style w:type="character" w:customStyle="1" w:styleId="Normal2Car">
    <w:name w:val="Normal2 Car"/>
    <w:link w:val="Normal2"/>
    <w:uiPriority w:val="99"/>
    <w:rsid w:val="000A2174"/>
    <w:rPr>
      <w:rFonts w:ascii="Times New Roman" w:eastAsia="Times New Roman" w:hAnsi="Times New Roman" w:cs="Times New Roman"/>
      <w:sz w:val="24"/>
      <w:szCs w:val="24"/>
      <w:lang w:val="x-none" w:eastAsia="x-none"/>
    </w:rPr>
  </w:style>
  <w:style w:type="character" w:styleId="Accentuation">
    <w:name w:val="Emphasis"/>
    <w:uiPriority w:val="20"/>
    <w:qFormat/>
    <w:rsid w:val="000A2174"/>
    <w:rPr>
      <w:b/>
      <w:bCs/>
      <w:i w:val="0"/>
      <w:iCs w:val="0"/>
    </w:rPr>
  </w:style>
  <w:style w:type="paragraph" w:styleId="TM4">
    <w:name w:val="toc 4"/>
    <w:basedOn w:val="Normal"/>
    <w:next w:val="Normal"/>
    <w:autoRedefine/>
    <w:uiPriority w:val="39"/>
    <w:unhideWhenUsed/>
    <w:rsid w:val="000A2174"/>
    <w:pPr>
      <w:ind w:left="480"/>
    </w:pPr>
    <w:rPr>
      <w:rFonts w:ascii="Calibri" w:hAnsi="Calibri"/>
      <w:sz w:val="20"/>
      <w:szCs w:val="20"/>
    </w:rPr>
  </w:style>
  <w:style w:type="paragraph" w:customStyle="1" w:styleId="Puces">
    <w:name w:val="Puces"/>
    <w:basedOn w:val="Normal"/>
    <w:uiPriority w:val="99"/>
    <w:rsid w:val="000A2174"/>
    <w:pPr>
      <w:tabs>
        <w:tab w:val="num" w:pos="851"/>
      </w:tabs>
      <w:spacing w:after="200" w:line="360" w:lineRule="auto"/>
      <w:ind w:left="851" w:right="51" w:hanging="284"/>
      <w:jc w:val="both"/>
    </w:pPr>
    <w:rPr>
      <w:rFonts w:ascii="Trebuchet MS" w:hAnsi="Trebuchet MS" w:cs="Trebuchet MS"/>
      <w:sz w:val="18"/>
      <w:szCs w:val="18"/>
    </w:rPr>
  </w:style>
  <w:style w:type="paragraph" w:customStyle="1" w:styleId="ARTICLE-TITRE1">
    <w:name w:val="ARTICLE-TITRE 1"/>
    <w:basedOn w:val="Titre1"/>
    <w:uiPriority w:val="99"/>
    <w:rsid w:val="000A2174"/>
    <w:pPr>
      <w:numPr>
        <w:numId w:val="8"/>
      </w:numPr>
      <w:pBdr>
        <w:bottom w:val="single" w:sz="8" w:space="1" w:color="auto"/>
      </w:pBdr>
      <w:tabs>
        <w:tab w:val="clear" w:pos="851"/>
        <w:tab w:val="num" w:pos="1006"/>
      </w:tabs>
      <w:spacing w:before="240" w:after="60"/>
      <w:ind w:left="964" w:hanging="964"/>
    </w:pPr>
    <w:rPr>
      <w:kern w:val="32"/>
      <w:sz w:val="28"/>
      <w:szCs w:val="28"/>
    </w:rPr>
  </w:style>
  <w:style w:type="paragraph" w:customStyle="1" w:styleId="Puce1erniveau">
    <w:name w:val="Puce 1er niveau"/>
    <w:basedOn w:val="Normal"/>
    <w:uiPriority w:val="99"/>
    <w:rsid w:val="000A2174"/>
    <w:pPr>
      <w:tabs>
        <w:tab w:val="num" w:pos="2952"/>
      </w:tabs>
      <w:ind w:left="2952" w:hanging="360"/>
      <w:jc w:val="both"/>
    </w:pPr>
    <w:rPr>
      <w:rFonts w:ascii="Arial" w:hAnsi="Arial" w:cs="Arial"/>
      <w:sz w:val="20"/>
      <w:szCs w:val="20"/>
    </w:rPr>
  </w:style>
  <w:style w:type="paragraph" w:customStyle="1" w:styleId="Titre1article">
    <w:name w:val="Titre 1 article"/>
    <w:basedOn w:val="Titre1"/>
    <w:rsid w:val="000A2174"/>
    <w:pPr>
      <w:pBdr>
        <w:bottom w:val="single" w:sz="8" w:space="1" w:color="auto"/>
      </w:pBdr>
      <w:tabs>
        <w:tab w:val="num" w:pos="811"/>
        <w:tab w:val="num" w:pos="5039"/>
      </w:tabs>
      <w:spacing w:before="240" w:after="60"/>
      <w:ind w:left="811" w:hanging="360"/>
    </w:pPr>
    <w:rPr>
      <w:kern w:val="32"/>
      <w:sz w:val="32"/>
      <w:szCs w:val="32"/>
    </w:rPr>
  </w:style>
  <w:style w:type="paragraph" w:customStyle="1" w:styleId="Normal1">
    <w:name w:val="Normal1"/>
    <w:basedOn w:val="Normal"/>
    <w:uiPriority w:val="99"/>
    <w:rsid w:val="000A2174"/>
    <w:pPr>
      <w:spacing w:after="200" w:line="360" w:lineRule="auto"/>
      <w:ind w:left="1985"/>
      <w:jc w:val="both"/>
    </w:pPr>
    <w:rPr>
      <w:rFonts w:ascii="Trebuchet MS" w:hAnsi="Trebuchet MS" w:cs="Trebuchet MS"/>
      <w:sz w:val="18"/>
      <w:szCs w:val="18"/>
    </w:rPr>
  </w:style>
  <w:style w:type="paragraph" w:customStyle="1" w:styleId="contactsetlgendes">
    <w:name w:val="contacts et lÈgendes"/>
    <w:basedOn w:val="Normal"/>
    <w:uiPriority w:val="99"/>
    <w:rsid w:val="000A2174"/>
    <w:pPr>
      <w:spacing w:line="180" w:lineRule="exact"/>
    </w:pPr>
    <w:rPr>
      <w:rFonts w:ascii="Arial" w:eastAsia="Times" w:hAnsi="Arial" w:cs="Arial"/>
      <w:sz w:val="13"/>
      <w:szCs w:val="13"/>
    </w:rPr>
  </w:style>
  <w:style w:type="paragraph" w:styleId="Objetducommentaire">
    <w:name w:val="annotation subject"/>
    <w:basedOn w:val="Commentaire"/>
    <w:next w:val="Commentaire"/>
    <w:link w:val="ObjetducommentaireCar"/>
    <w:uiPriority w:val="99"/>
    <w:semiHidden/>
    <w:unhideWhenUsed/>
    <w:rsid w:val="000A2174"/>
    <w:rPr>
      <w:b/>
      <w:bCs/>
      <w:lang w:val="x-none" w:eastAsia="x-none"/>
    </w:rPr>
  </w:style>
  <w:style w:type="character" w:customStyle="1" w:styleId="ObjetducommentaireCar">
    <w:name w:val="Objet du commentaire Car"/>
    <w:basedOn w:val="CommentaireCar"/>
    <w:link w:val="Objetducommentaire"/>
    <w:uiPriority w:val="99"/>
    <w:semiHidden/>
    <w:rsid w:val="000A2174"/>
    <w:rPr>
      <w:rFonts w:ascii="Times New Roman" w:eastAsia="Times New Roman" w:hAnsi="Times New Roman" w:cs="Times New Roman"/>
      <w:b/>
      <w:bCs/>
      <w:sz w:val="20"/>
      <w:szCs w:val="20"/>
      <w:lang w:val="x-none" w:eastAsia="x-none"/>
    </w:rPr>
  </w:style>
  <w:style w:type="paragraph" w:customStyle="1" w:styleId="R-Retrait">
    <w:name w:val="R - Retrait"/>
    <w:basedOn w:val="Normal"/>
    <w:rsid w:val="000A2174"/>
    <w:pPr>
      <w:numPr>
        <w:ilvl w:val="1"/>
        <w:numId w:val="10"/>
      </w:numPr>
      <w:jc w:val="both"/>
    </w:pPr>
    <w:rPr>
      <w:rFonts w:ascii="Arial" w:hAnsi="Arial"/>
      <w:sz w:val="22"/>
      <w:szCs w:val="20"/>
    </w:rPr>
  </w:style>
  <w:style w:type="paragraph" w:customStyle="1" w:styleId="2texte">
    <w:name w:val="2 texte"/>
    <w:basedOn w:val="Normal"/>
    <w:qFormat/>
    <w:rsid w:val="000A2174"/>
    <w:pPr>
      <w:spacing w:after="200" w:line="360" w:lineRule="auto"/>
      <w:ind w:left="964"/>
      <w:jc w:val="both"/>
    </w:pPr>
    <w:rPr>
      <w:rFonts w:ascii="Trebuchet MS" w:hAnsi="Trebuchet MS"/>
      <w:sz w:val="18"/>
      <w:szCs w:val="20"/>
    </w:rPr>
  </w:style>
  <w:style w:type="paragraph" w:customStyle="1" w:styleId="Default">
    <w:name w:val="Default"/>
    <w:rsid w:val="000A2174"/>
    <w:pPr>
      <w:autoSpaceDE w:val="0"/>
      <w:autoSpaceDN w:val="0"/>
      <w:adjustRightInd w:val="0"/>
      <w:spacing w:after="0" w:line="240" w:lineRule="auto"/>
    </w:pPr>
    <w:rPr>
      <w:rFonts w:ascii="Comic Sans MS" w:eastAsia="Times New Roman" w:hAnsi="Comic Sans MS" w:cs="Comic Sans MS"/>
      <w:color w:val="000000"/>
      <w:sz w:val="24"/>
      <w:szCs w:val="24"/>
      <w:lang w:eastAsia="fr-FR"/>
    </w:rPr>
  </w:style>
  <w:style w:type="paragraph" w:styleId="Rvision">
    <w:name w:val="Revision"/>
    <w:hidden/>
    <w:uiPriority w:val="99"/>
    <w:semiHidden/>
    <w:rsid w:val="000A2174"/>
    <w:pPr>
      <w:spacing w:after="0" w:line="240" w:lineRule="auto"/>
    </w:pPr>
    <w:rPr>
      <w:rFonts w:ascii="Times New Roman" w:eastAsia="Times New Roman" w:hAnsi="Times New Roman" w:cs="Times New Roman"/>
      <w:sz w:val="24"/>
      <w:szCs w:val="24"/>
      <w:lang w:eastAsia="fr-FR"/>
    </w:rPr>
  </w:style>
  <w:style w:type="paragraph" w:customStyle="1" w:styleId="111ALINEASOUSPARAGRAPHE">
    <w:name w:val="1.1.1 ALINEA SOUS PARAGRAPHE"/>
    <w:basedOn w:val="Titre3"/>
    <w:qFormat/>
    <w:rsid w:val="000A2174"/>
    <w:pPr>
      <w:keepLines w:val="0"/>
      <w:numPr>
        <w:ilvl w:val="3"/>
        <w:numId w:val="11"/>
      </w:numPr>
      <w:tabs>
        <w:tab w:val="clear" w:pos="964"/>
      </w:tabs>
      <w:jc w:val="left"/>
    </w:pPr>
    <w:rPr>
      <w:i/>
      <w:szCs w:val="15"/>
    </w:rPr>
  </w:style>
  <w:style w:type="paragraph" w:customStyle="1" w:styleId="1PARAGRAPHE">
    <w:name w:val="1 PARAGRAPHE"/>
    <w:basedOn w:val="Normal"/>
    <w:qFormat/>
    <w:rsid w:val="000A2174"/>
    <w:pPr>
      <w:numPr>
        <w:ilvl w:val="1"/>
        <w:numId w:val="11"/>
      </w:numPr>
    </w:pPr>
    <w:rPr>
      <w:rFonts w:ascii="Arial Gras" w:hAnsi="Arial Gras" w:cs="Arial"/>
      <w:b/>
      <w:bCs/>
      <w:color w:val="4F81BD"/>
      <w:sz w:val="20"/>
      <w:szCs w:val="28"/>
      <w:u w:val="single"/>
    </w:rPr>
  </w:style>
  <w:style w:type="paragraph" w:customStyle="1" w:styleId="11SOUSPARAGRAPHE">
    <w:name w:val="1.1 SOUS PARAGRAPHE"/>
    <w:basedOn w:val="Titre2"/>
    <w:qFormat/>
    <w:rsid w:val="000A2174"/>
    <w:pPr>
      <w:keepLines w:val="0"/>
      <w:numPr>
        <w:ilvl w:val="2"/>
        <w:numId w:val="11"/>
      </w:numPr>
      <w:tabs>
        <w:tab w:val="clear" w:pos="964"/>
        <w:tab w:val="left" w:pos="488"/>
        <w:tab w:val="left" w:pos="1620"/>
      </w:tabs>
      <w:ind w:left="1588"/>
      <w:jc w:val="left"/>
    </w:pPr>
    <w:rPr>
      <w:rFonts w:cs="Tahoma"/>
      <w:b w:val="0"/>
      <w:noProof/>
      <w:u w:val="none"/>
    </w:rPr>
  </w:style>
  <w:style w:type="paragraph" w:styleId="Textebrut">
    <w:name w:val="Plain Text"/>
    <w:basedOn w:val="Normal"/>
    <w:link w:val="TextebrutCar"/>
    <w:uiPriority w:val="99"/>
    <w:unhideWhenUsed/>
    <w:rsid w:val="000A2174"/>
    <w:rPr>
      <w:rFonts w:ascii="Consolas" w:eastAsia="Calibri" w:hAnsi="Consolas"/>
      <w:sz w:val="21"/>
      <w:szCs w:val="21"/>
      <w:lang w:val="x-none" w:eastAsia="x-none"/>
    </w:rPr>
  </w:style>
  <w:style w:type="character" w:customStyle="1" w:styleId="TextebrutCar">
    <w:name w:val="Texte brut Car"/>
    <w:basedOn w:val="Policepardfaut"/>
    <w:link w:val="Textebrut"/>
    <w:uiPriority w:val="99"/>
    <w:rsid w:val="000A2174"/>
    <w:rPr>
      <w:rFonts w:ascii="Consolas" w:eastAsia="Calibri" w:hAnsi="Consolas" w:cs="Times New Roman"/>
      <w:sz w:val="21"/>
      <w:szCs w:val="21"/>
      <w:lang w:val="x-none" w:eastAsia="x-none"/>
    </w:rPr>
  </w:style>
  <w:style w:type="paragraph" w:customStyle="1" w:styleId="Standard">
    <w:name w:val="Standard"/>
    <w:rsid w:val="000A2174"/>
    <w:pPr>
      <w:widowControl w:val="0"/>
      <w:suppressAutoHyphens/>
      <w:autoSpaceDN w:val="0"/>
      <w:spacing w:before="113" w:after="113" w:line="240" w:lineRule="auto"/>
      <w:textAlignment w:val="baseline"/>
    </w:pPr>
    <w:rPr>
      <w:rFonts w:ascii="Arial" w:eastAsia="SimSun" w:hAnsi="Arial" w:cs="Mangal"/>
      <w:kern w:val="3"/>
      <w:szCs w:val="24"/>
      <w:lang w:eastAsia="zh-CN" w:bidi="hi-IN"/>
    </w:rPr>
  </w:style>
  <w:style w:type="paragraph" w:customStyle="1" w:styleId="StyleTitre2Gras">
    <w:name w:val="Style Titre 2 + Gras"/>
    <w:basedOn w:val="Titre2"/>
    <w:autoRedefine/>
    <w:rsid w:val="000A2174"/>
    <w:pPr>
      <w:keepLines w:val="0"/>
      <w:tabs>
        <w:tab w:val="clear" w:pos="964"/>
        <w:tab w:val="left" w:pos="567"/>
        <w:tab w:val="left" w:pos="1440"/>
      </w:tabs>
      <w:spacing w:before="240" w:after="60"/>
      <w:ind w:left="426"/>
      <w:jc w:val="left"/>
    </w:pPr>
    <w:rPr>
      <w:b w:val="0"/>
      <w:bCs w:val="0"/>
      <w:iCs/>
      <w:noProof/>
    </w:rPr>
  </w:style>
  <w:style w:type="character" w:customStyle="1" w:styleId="ParagraphedelisteCar">
    <w:name w:val="Paragraphe de liste Car"/>
    <w:link w:val="Paragraphedeliste"/>
    <w:uiPriority w:val="34"/>
    <w:rsid w:val="000A2174"/>
    <w:rPr>
      <w:rFonts w:ascii="Times New Roman" w:eastAsia="Times New Roman" w:hAnsi="Times New Roman" w:cs="Times New Roman"/>
      <w:sz w:val="24"/>
      <w:szCs w:val="24"/>
      <w:lang w:val="x-none" w:eastAsia="x-none"/>
    </w:rPr>
  </w:style>
  <w:style w:type="paragraph" w:customStyle="1" w:styleId="ARTICLE1">
    <w:name w:val="ARTICLE1"/>
    <w:basedOn w:val="Normal"/>
    <w:uiPriority w:val="99"/>
    <w:rsid w:val="000A2174"/>
    <w:pPr>
      <w:ind w:right="-285"/>
    </w:pPr>
    <w:rPr>
      <w:b/>
      <w:bCs/>
      <w:sz w:val="22"/>
      <w:szCs w:val="22"/>
      <w:u w:val="single"/>
    </w:rPr>
  </w:style>
  <w:style w:type="paragraph" w:styleId="Sansinterligne">
    <w:name w:val="No Spacing"/>
    <w:uiPriority w:val="1"/>
    <w:rsid w:val="000A2174"/>
    <w:pPr>
      <w:widowControl w:val="0"/>
      <w:spacing w:after="0" w:line="240" w:lineRule="auto"/>
      <w:jc w:val="both"/>
    </w:pPr>
    <w:rPr>
      <w:rFonts w:ascii="Calibri" w:eastAsia="Times New Roman" w:hAnsi="Calibri" w:cs="Times New Roman"/>
      <w:snapToGrid w:val="0"/>
      <w:szCs w:val="20"/>
      <w:lang w:eastAsia="fr-FR"/>
    </w:rPr>
  </w:style>
  <w:style w:type="paragraph" w:customStyle="1" w:styleId="puce1">
    <w:name w:val="puce 1"/>
    <w:basedOn w:val="Normal"/>
    <w:link w:val="puce1Char"/>
    <w:qFormat/>
    <w:rsid w:val="000A2174"/>
    <w:pPr>
      <w:keepNext/>
      <w:keepLines/>
      <w:numPr>
        <w:numId w:val="12"/>
      </w:numPr>
      <w:spacing w:after="200"/>
      <w:contextualSpacing/>
      <w:jc w:val="both"/>
    </w:pPr>
    <w:rPr>
      <w:rFonts w:ascii="Calibri" w:hAnsi="Calibri"/>
      <w:snapToGrid w:val="0"/>
      <w:sz w:val="22"/>
      <w:szCs w:val="20"/>
      <w:lang w:val="x-none" w:eastAsia="x-none"/>
    </w:rPr>
  </w:style>
  <w:style w:type="character" w:customStyle="1" w:styleId="puce1Char">
    <w:name w:val="puce 1 Char"/>
    <w:link w:val="puce1"/>
    <w:rsid w:val="000A2174"/>
    <w:rPr>
      <w:rFonts w:ascii="Calibri" w:eastAsia="Times New Roman" w:hAnsi="Calibri" w:cs="Times New Roman"/>
      <w:snapToGrid w:val="0"/>
      <w:szCs w:val="20"/>
      <w:lang w:val="x-none" w:eastAsia="x-none"/>
    </w:rPr>
  </w:style>
  <w:style w:type="paragraph" w:customStyle="1" w:styleId="puce2">
    <w:name w:val="puce 2"/>
    <w:basedOn w:val="puce1"/>
    <w:qFormat/>
    <w:rsid w:val="000A2174"/>
    <w:pPr>
      <w:numPr>
        <w:ilvl w:val="1"/>
      </w:numPr>
      <w:tabs>
        <w:tab w:val="num" w:pos="360"/>
      </w:tabs>
      <w:ind w:left="360"/>
    </w:pPr>
  </w:style>
  <w:style w:type="paragraph" w:customStyle="1" w:styleId="p4">
    <w:name w:val="p4"/>
    <w:basedOn w:val="Normal"/>
    <w:rsid w:val="000A2174"/>
    <w:pPr>
      <w:widowControl w:val="0"/>
      <w:tabs>
        <w:tab w:val="left" w:pos="1200"/>
      </w:tabs>
      <w:autoSpaceDE w:val="0"/>
      <w:autoSpaceDN w:val="0"/>
      <w:adjustRightInd w:val="0"/>
      <w:spacing w:line="280" w:lineRule="atLeast"/>
      <w:ind w:left="1440" w:firstLine="1152"/>
    </w:pPr>
    <w:rPr>
      <w:sz w:val="20"/>
    </w:rPr>
  </w:style>
  <w:style w:type="paragraph" w:customStyle="1" w:styleId="c5">
    <w:name w:val="c5"/>
    <w:basedOn w:val="Normal"/>
    <w:rsid w:val="000A2174"/>
    <w:pPr>
      <w:widowControl w:val="0"/>
      <w:autoSpaceDE w:val="0"/>
      <w:autoSpaceDN w:val="0"/>
      <w:adjustRightInd w:val="0"/>
      <w:spacing w:line="240" w:lineRule="atLeast"/>
      <w:jc w:val="center"/>
    </w:pPr>
    <w:rPr>
      <w:sz w:val="20"/>
    </w:rPr>
  </w:style>
  <w:style w:type="paragraph" w:customStyle="1" w:styleId="c6">
    <w:name w:val="c6"/>
    <w:basedOn w:val="Normal"/>
    <w:rsid w:val="000A2174"/>
    <w:pPr>
      <w:widowControl w:val="0"/>
      <w:autoSpaceDE w:val="0"/>
      <w:autoSpaceDN w:val="0"/>
      <w:adjustRightInd w:val="0"/>
      <w:spacing w:line="240" w:lineRule="atLeast"/>
      <w:jc w:val="center"/>
    </w:pPr>
    <w:rPr>
      <w:sz w:val="20"/>
    </w:rPr>
  </w:style>
  <w:style w:type="paragraph" w:customStyle="1" w:styleId="p8">
    <w:name w:val="p8"/>
    <w:basedOn w:val="Normal"/>
    <w:rsid w:val="000A2174"/>
    <w:pPr>
      <w:widowControl w:val="0"/>
      <w:tabs>
        <w:tab w:val="left" w:pos="1200"/>
      </w:tabs>
      <w:autoSpaceDE w:val="0"/>
      <w:autoSpaceDN w:val="0"/>
      <w:adjustRightInd w:val="0"/>
      <w:spacing w:line="240" w:lineRule="atLeast"/>
      <w:ind w:left="288" w:hanging="1152"/>
    </w:pPr>
    <w:rPr>
      <w:sz w:val="20"/>
    </w:rPr>
  </w:style>
  <w:style w:type="paragraph" w:customStyle="1" w:styleId="p9">
    <w:name w:val="p9"/>
    <w:basedOn w:val="Normal"/>
    <w:rsid w:val="000A2174"/>
    <w:pPr>
      <w:widowControl w:val="0"/>
      <w:autoSpaceDE w:val="0"/>
      <w:autoSpaceDN w:val="0"/>
      <w:adjustRightInd w:val="0"/>
      <w:spacing w:line="240" w:lineRule="atLeast"/>
    </w:pPr>
    <w:rPr>
      <w:sz w:val="20"/>
    </w:rPr>
  </w:style>
  <w:style w:type="character" w:customStyle="1" w:styleId="CommentaireCar1">
    <w:name w:val="Commentaire Car1"/>
    <w:uiPriority w:val="99"/>
    <w:rsid w:val="000A2174"/>
    <w:rPr>
      <w:rFonts w:ascii="Arial" w:eastAsia="SimSun" w:hAnsi="Arial" w:cs="Mangal"/>
      <w:kern w:val="1"/>
      <w:szCs w:val="18"/>
      <w:lang w:eastAsia="hi-IN" w:bidi="hi-IN"/>
    </w:rPr>
  </w:style>
  <w:style w:type="paragraph" w:customStyle="1" w:styleId="RedaliaContenudetableau">
    <w:name w:val="Redalia : Contenu de tableau"/>
    <w:basedOn w:val="Normal"/>
    <w:rsid w:val="000A2174"/>
    <w:pPr>
      <w:widowControl w:val="0"/>
      <w:tabs>
        <w:tab w:val="left" w:leader="dot" w:pos="8505"/>
      </w:tabs>
      <w:suppressAutoHyphens/>
      <w:spacing w:before="40"/>
      <w:jc w:val="both"/>
    </w:pPr>
    <w:rPr>
      <w:rFonts w:ascii="Arial" w:eastAsia="SimSun" w:hAnsi="Arial" w:cs="Mangal"/>
      <w:kern w:val="1"/>
      <w:sz w:val="18"/>
      <w:szCs w:val="18"/>
      <w:lang w:eastAsia="hi-IN" w:bidi="hi-IN"/>
    </w:rPr>
  </w:style>
  <w:style w:type="character" w:customStyle="1" w:styleId="xbe">
    <w:name w:val="_xbe"/>
    <w:rsid w:val="000A2174"/>
  </w:style>
  <w:style w:type="paragraph" w:styleId="TM5">
    <w:name w:val="toc 5"/>
    <w:basedOn w:val="Normal"/>
    <w:next w:val="Normal"/>
    <w:autoRedefine/>
    <w:uiPriority w:val="39"/>
    <w:unhideWhenUsed/>
    <w:rsid w:val="000A2174"/>
    <w:pPr>
      <w:ind w:left="720"/>
    </w:pPr>
    <w:rPr>
      <w:rFonts w:ascii="Calibri" w:hAnsi="Calibri"/>
      <w:sz w:val="20"/>
      <w:szCs w:val="20"/>
    </w:rPr>
  </w:style>
  <w:style w:type="paragraph" w:styleId="TM6">
    <w:name w:val="toc 6"/>
    <w:basedOn w:val="Normal"/>
    <w:next w:val="Normal"/>
    <w:autoRedefine/>
    <w:uiPriority w:val="39"/>
    <w:unhideWhenUsed/>
    <w:rsid w:val="000A2174"/>
    <w:pPr>
      <w:ind w:left="960"/>
    </w:pPr>
    <w:rPr>
      <w:rFonts w:ascii="Calibri" w:hAnsi="Calibri"/>
      <w:sz w:val="20"/>
      <w:szCs w:val="20"/>
    </w:rPr>
  </w:style>
  <w:style w:type="paragraph" w:styleId="TM7">
    <w:name w:val="toc 7"/>
    <w:basedOn w:val="Normal"/>
    <w:next w:val="Normal"/>
    <w:autoRedefine/>
    <w:uiPriority w:val="39"/>
    <w:unhideWhenUsed/>
    <w:rsid w:val="000A2174"/>
    <w:pPr>
      <w:ind w:left="1200"/>
    </w:pPr>
    <w:rPr>
      <w:rFonts w:ascii="Calibri" w:hAnsi="Calibri"/>
      <w:sz w:val="20"/>
      <w:szCs w:val="20"/>
    </w:rPr>
  </w:style>
  <w:style w:type="paragraph" w:styleId="TM8">
    <w:name w:val="toc 8"/>
    <w:basedOn w:val="Normal"/>
    <w:next w:val="Normal"/>
    <w:autoRedefine/>
    <w:uiPriority w:val="39"/>
    <w:unhideWhenUsed/>
    <w:rsid w:val="000A2174"/>
    <w:pPr>
      <w:ind w:left="1440"/>
    </w:pPr>
    <w:rPr>
      <w:rFonts w:ascii="Calibri" w:hAnsi="Calibri"/>
      <w:sz w:val="20"/>
      <w:szCs w:val="20"/>
    </w:rPr>
  </w:style>
  <w:style w:type="paragraph" w:styleId="TM9">
    <w:name w:val="toc 9"/>
    <w:basedOn w:val="Normal"/>
    <w:next w:val="Normal"/>
    <w:autoRedefine/>
    <w:uiPriority w:val="39"/>
    <w:unhideWhenUsed/>
    <w:rsid w:val="000A2174"/>
    <w:pPr>
      <w:ind w:left="1680"/>
    </w:pPr>
    <w:rPr>
      <w:rFonts w:ascii="Calibri" w:hAnsi="Calibri"/>
      <w:sz w:val="20"/>
      <w:szCs w:val="20"/>
    </w:rPr>
  </w:style>
  <w:style w:type="paragraph" w:styleId="En-ttedetabledesmatires">
    <w:name w:val="TOC Heading"/>
    <w:basedOn w:val="Titre1"/>
    <w:next w:val="Normal"/>
    <w:uiPriority w:val="39"/>
    <w:unhideWhenUsed/>
    <w:qFormat/>
    <w:rsid w:val="000A2174"/>
    <w:pPr>
      <w:keepNext/>
      <w:keepLines/>
      <w:spacing w:before="240" w:line="259" w:lineRule="auto"/>
      <w:jc w:val="left"/>
      <w:outlineLvl w:val="9"/>
    </w:pPr>
    <w:rPr>
      <w:rFonts w:ascii="Calibri Light" w:hAnsi="Calibri Light" w:cs="Times New Roman"/>
      <w:b w:val="0"/>
      <w:color w:val="2E74B5"/>
      <w:sz w:val="32"/>
      <w:szCs w:val="32"/>
    </w:rPr>
  </w:style>
  <w:style w:type="character" w:customStyle="1" w:styleId="puce1Car0">
    <w:name w:val="puce 1 Car"/>
    <w:rsid w:val="000A2174"/>
    <w:rPr>
      <w:rFonts w:ascii="Calibri" w:eastAsia="SimSun" w:hAnsi="Calibri" w:cs="Calibri"/>
      <w:kern w:val="1"/>
      <w:sz w:val="22"/>
      <w:lang w:eastAsia="hi-IN" w:bidi="hi-IN"/>
    </w:rPr>
  </w:style>
  <w:style w:type="paragraph" w:customStyle="1" w:styleId="RedTxt">
    <w:name w:val="RedTxt"/>
    <w:basedOn w:val="Normal"/>
    <w:rsid w:val="000A2174"/>
    <w:pPr>
      <w:keepLines/>
      <w:widowControl w:val="0"/>
      <w:autoSpaceDE w:val="0"/>
      <w:autoSpaceDN w:val="0"/>
      <w:adjustRightInd w:val="0"/>
    </w:pPr>
    <w:rPr>
      <w:rFonts w:ascii="Arial" w:hAnsi="Arial" w:cs="Arial"/>
      <w:sz w:val="18"/>
      <w:szCs w:val="18"/>
    </w:rPr>
  </w:style>
  <w:style w:type="character" w:styleId="Mentionnonrsolue">
    <w:name w:val="Unresolved Mention"/>
    <w:uiPriority w:val="99"/>
    <w:unhideWhenUsed/>
    <w:rsid w:val="000A2174"/>
    <w:rPr>
      <w:color w:val="605E5C"/>
      <w:shd w:val="clear" w:color="auto" w:fill="E1DFDD"/>
    </w:rPr>
  </w:style>
  <w:style w:type="table" w:customStyle="1" w:styleId="Grilleclaire-Accent12">
    <w:name w:val="Grille claire - Accent 12"/>
    <w:basedOn w:val="TableauNormal"/>
    <w:uiPriority w:val="62"/>
    <w:rsid w:val="000A2174"/>
    <w:pPr>
      <w:spacing w:after="0" w:line="240" w:lineRule="auto"/>
      <w:jc w:val="center"/>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Bold Condensed" w:eastAsia="Times New Roman" w:hAnsi="Bahnschrift SemiBold 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Bold Condensed" w:eastAsia="Times New Roman" w:hAnsi="Bahnschrift SemiBold 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Bold Condensed" w:eastAsia="Times New Roman" w:hAnsi="Bahnschrift SemiBold Condensed" w:cs="Times New Roman"/>
        <w:b/>
        <w:bCs/>
      </w:rPr>
    </w:tblStylePr>
    <w:tblStylePr w:type="lastCol">
      <w:rPr>
        <w:rFonts w:ascii="Bahnschrift SemiBold Condensed" w:eastAsia="Times New Roman" w:hAnsi="Bahnschrift SemiBold 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Textedelespacerserv">
    <w:name w:val="Placeholder Text"/>
    <w:uiPriority w:val="99"/>
    <w:semiHidden/>
    <w:rsid w:val="000A2174"/>
    <w:rPr>
      <w:color w:val="808080"/>
    </w:rPr>
  </w:style>
  <w:style w:type="paragraph" w:customStyle="1" w:styleId="Titretableau">
    <w:name w:val="Titre tableau"/>
    <w:basedOn w:val="Normal"/>
    <w:qFormat/>
    <w:rsid w:val="000A2174"/>
    <w:pPr>
      <w:spacing w:after="120" w:line="280" w:lineRule="atLeast"/>
      <w:jc w:val="center"/>
    </w:pPr>
    <w:rPr>
      <w:rFonts w:ascii="Arial" w:eastAsia="Calibri" w:hAnsi="Arial"/>
      <w:b/>
      <w:bCs/>
      <w:color w:val="365F91"/>
      <w:sz w:val="22"/>
      <w:szCs w:val="22"/>
      <w:lang w:eastAsia="en-US"/>
    </w:rPr>
  </w:style>
  <w:style w:type="paragraph" w:customStyle="1" w:styleId="textetableau">
    <w:name w:val="texte tableau"/>
    <w:basedOn w:val="Normal"/>
    <w:qFormat/>
    <w:rsid w:val="000A2174"/>
    <w:pPr>
      <w:spacing w:after="120" w:line="280" w:lineRule="atLeast"/>
      <w:jc w:val="center"/>
    </w:pPr>
    <w:rPr>
      <w:rFonts w:ascii="Arial" w:eastAsia="Calibri" w:hAnsi="Arial"/>
      <w:color w:val="365F91"/>
      <w:sz w:val="22"/>
      <w:szCs w:val="22"/>
      <w:lang w:eastAsia="en-US"/>
    </w:rPr>
  </w:style>
  <w:style w:type="paragraph" w:customStyle="1" w:styleId="paragraph">
    <w:name w:val="paragraph"/>
    <w:basedOn w:val="Normal"/>
    <w:rsid w:val="00C41A5F"/>
    <w:pPr>
      <w:spacing w:before="100" w:beforeAutospacing="1" w:after="100" w:afterAutospacing="1"/>
    </w:pPr>
  </w:style>
  <w:style w:type="character" w:customStyle="1" w:styleId="normaltextrun">
    <w:name w:val="normaltextrun"/>
    <w:basedOn w:val="Policepardfaut"/>
    <w:rsid w:val="00C41A5F"/>
  </w:style>
  <w:style w:type="character" w:customStyle="1" w:styleId="eop">
    <w:name w:val="eop"/>
    <w:basedOn w:val="Policepardfaut"/>
    <w:rsid w:val="00C41A5F"/>
  </w:style>
  <w:style w:type="character" w:customStyle="1" w:styleId="tabchar">
    <w:name w:val="tabchar"/>
    <w:basedOn w:val="Policepardfaut"/>
    <w:rsid w:val="00C41A5F"/>
  </w:style>
  <w:style w:type="character" w:customStyle="1" w:styleId="superscript">
    <w:name w:val="superscript"/>
    <w:basedOn w:val="Policepardfaut"/>
    <w:rsid w:val="007C41A9"/>
  </w:style>
  <w:style w:type="paragraph" w:customStyle="1" w:styleId="Titre10">
    <w:name w:val="Titre1"/>
    <w:basedOn w:val="Normal"/>
    <w:rsid w:val="007C6B3B"/>
    <w:pPr>
      <w:shd w:val="clear" w:color="auto" w:fill="E6E6E6"/>
      <w:suppressAutoHyphens/>
      <w:spacing w:before="120" w:after="120"/>
      <w:jc w:val="center"/>
    </w:pPr>
    <w:rPr>
      <w:rFonts w:ascii="Arial" w:eastAsia="SimSun" w:hAnsi="Arial"/>
      <w:b/>
      <w:caps/>
      <w:lang w:eastAsia="ar-SA"/>
    </w:rPr>
  </w:style>
  <w:style w:type="paragraph" w:styleId="Notedebasdepage">
    <w:name w:val="footnote text"/>
    <w:basedOn w:val="Normal"/>
    <w:link w:val="NotedebasdepageCar"/>
    <w:unhideWhenUsed/>
    <w:rsid w:val="00606E11"/>
    <w:rPr>
      <w:sz w:val="20"/>
      <w:szCs w:val="20"/>
    </w:rPr>
  </w:style>
  <w:style w:type="character" w:customStyle="1" w:styleId="NotedebasdepageCar">
    <w:name w:val="Note de bas de page Car"/>
    <w:basedOn w:val="Policepardfaut"/>
    <w:link w:val="Notedebasdepage"/>
    <w:rsid w:val="00606E11"/>
    <w:rPr>
      <w:rFonts w:ascii="Times New Roman" w:eastAsia="Times New Roman" w:hAnsi="Times New Roman" w:cs="Times New Roman"/>
      <w:sz w:val="20"/>
      <w:szCs w:val="20"/>
      <w:lang w:eastAsia="fr-FR"/>
    </w:rPr>
  </w:style>
  <w:style w:type="character" w:customStyle="1" w:styleId="Caractresdenotedebasdepage">
    <w:name w:val="Caractères de note de bas de page"/>
    <w:rsid w:val="00606E11"/>
    <w:rPr>
      <w:vertAlign w:val="superscript"/>
    </w:rPr>
  </w:style>
  <w:style w:type="paragraph" w:customStyle="1" w:styleId="RPC4">
    <w:name w:val="RPC 4"/>
    <w:basedOn w:val="Normal"/>
    <w:rsid w:val="001C0849"/>
    <w:pPr>
      <w:widowControl w:val="0"/>
      <w:suppressAutoHyphens/>
      <w:ind w:left="2127"/>
      <w:jc w:val="both"/>
    </w:pPr>
    <w:rPr>
      <w:rFonts w:eastAsia="Lucida Sans Unicode"/>
      <w:b/>
      <w:kern w:val="1"/>
      <w:sz w:val="22"/>
    </w:rPr>
  </w:style>
  <w:style w:type="paragraph" w:customStyle="1" w:styleId="NORMAL10">
    <w:name w:val="NORMAL1"/>
    <w:basedOn w:val="Normal"/>
    <w:rsid w:val="001C0849"/>
    <w:pPr>
      <w:widowControl w:val="0"/>
      <w:suppressAutoHyphens/>
      <w:spacing w:after="240"/>
      <w:ind w:left="357"/>
    </w:pPr>
    <w:rPr>
      <w:rFonts w:eastAsia="Lucida Sans Unicode"/>
      <w:kern w:val="1"/>
    </w:rPr>
  </w:style>
  <w:style w:type="character" w:styleId="Appelnotedebasdep">
    <w:name w:val="footnote reference"/>
    <w:basedOn w:val="Policepardfaut"/>
    <w:semiHidden/>
    <w:rsid w:val="009D19E1"/>
    <w:rPr>
      <w:rFonts w:ascii="Arial" w:hAnsi="Arial" w:cs="Arial"/>
      <w:sz w:val="16"/>
      <w:szCs w:val="16"/>
      <w:vertAlign w:val="superscript"/>
    </w:rPr>
  </w:style>
  <w:style w:type="character" w:styleId="Mention">
    <w:name w:val="Mention"/>
    <w:basedOn w:val="Policepardfaut"/>
    <w:uiPriority w:val="99"/>
    <w:unhideWhenUsed/>
    <w:rsid w:val="003970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07656">
      <w:bodyDiv w:val="1"/>
      <w:marLeft w:val="0"/>
      <w:marRight w:val="0"/>
      <w:marTop w:val="0"/>
      <w:marBottom w:val="0"/>
      <w:divBdr>
        <w:top w:val="none" w:sz="0" w:space="0" w:color="auto"/>
        <w:left w:val="none" w:sz="0" w:space="0" w:color="auto"/>
        <w:bottom w:val="none" w:sz="0" w:space="0" w:color="auto"/>
        <w:right w:val="none" w:sz="0" w:space="0" w:color="auto"/>
      </w:divBdr>
      <w:divsChild>
        <w:div w:id="775442011">
          <w:marLeft w:val="0"/>
          <w:marRight w:val="0"/>
          <w:marTop w:val="0"/>
          <w:marBottom w:val="0"/>
          <w:divBdr>
            <w:top w:val="none" w:sz="0" w:space="0" w:color="auto"/>
            <w:left w:val="none" w:sz="0" w:space="0" w:color="auto"/>
            <w:bottom w:val="none" w:sz="0" w:space="0" w:color="auto"/>
            <w:right w:val="none" w:sz="0" w:space="0" w:color="auto"/>
          </w:divBdr>
        </w:div>
        <w:div w:id="950011238">
          <w:marLeft w:val="0"/>
          <w:marRight w:val="0"/>
          <w:marTop w:val="0"/>
          <w:marBottom w:val="0"/>
          <w:divBdr>
            <w:top w:val="none" w:sz="0" w:space="0" w:color="auto"/>
            <w:left w:val="none" w:sz="0" w:space="0" w:color="auto"/>
            <w:bottom w:val="none" w:sz="0" w:space="0" w:color="auto"/>
            <w:right w:val="none" w:sz="0" w:space="0" w:color="auto"/>
          </w:divBdr>
        </w:div>
      </w:divsChild>
    </w:div>
    <w:div w:id="457072441">
      <w:bodyDiv w:val="1"/>
      <w:marLeft w:val="0"/>
      <w:marRight w:val="0"/>
      <w:marTop w:val="0"/>
      <w:marBottom w:val="0"/>
      <w:divBdr>
        <w:top w:val="none" w:sz="0" w:space="0" w:color="auto"/>
        <w:left w:val="none" w:sz="0" w:space="0" w:color="auto"/>
        <w:bottom w:val="none" w:sz="0" w:space="0" w:color="auto"/>
        <w:right w:val="none" w:sz="0" w:space="0" w:color="auto"/>
      </w:divBdr>
      <w:divsChild>
        <w:div w:id="138765436">
          <w:marLeft w:val="0"/>
          <w:marRight w:val="0"/>
          <w:marTop w:val="0"/>
          <w:marBottom w:val="0"/>
          <w:divBdr>
            <w:top w:val="none" w:sz="0" w:space="0" w:color="auto"/>
            <w:left w:val="none" w:sz="0" w:space="0" w:color="auto"/>
            <w:bottom w:val="none" w:sz="0" w:space="0" w:color="auto"/>
            <w:right w:val="none" w:sz="0" w:space="0" w:color="auto"/>
          </w:divBdr>
        </w:div>
        <w:div w:id="278688531">
          <w:marLeft w:val="0"/>
          <w:marRight w:val="0"/>
          <w:marTop w:val="0"/>
          <w:marBottom w:val="0"/>
          <w:divBdr>
            <w:top w:val="none" w:sz="0" w:space="0" w:color="auto"/>
            <w:left w:val="none" w:sz="0" w:space="0" w:color="auto"/>
            <w:bottom w:val="none" w:sz="0" w:space="0" w:color="auto"/>
            <w:right w:val="none" w:sz="0" w:space="0" w:color="auto"/>
          </w:divBdr>
        </w:div>
        <w:div w:id="505365417">
          <w:marLeft w:val="0"/>
          <w:marRight w:val="0"/>
          <w:marTop w:val="0"/>
          <w:marBottom w:val="0"/>
          <w:divBdr>
            <w:top w:val="none" w:sz="0" w:space="0" w:color="auto"/>
            <w:left w:val="none" w:sz="0" w:space="0" w:color="auto"/>
            <w:bottom w:val="none" w:sz="0" w:space="0" w:color="auto"/>
            <w:right w:val="none" w:sz="0" w:space="0" w:color="auto"/>
          </w:divBdr>
        </w:div>
        <w:div w:id="721097353">
          <w:marLeft w:val="0"/>
          <w:marRight w:val="0"/>
          <w:marTop w:val="0"/>
          <w:marBottom w:val="0"/>
          <w:divBdr>
            <w:top w:val="none" w:sz="0" w:space="0" w:color="auto"/>
            <w:left w:val="none" w:sz="0" w:space="0" w:color="auto"/>
            <w:bottom w:val="none" w:sz="0" w:space="0" w:color="auto"/>
            <w:right w:val="none" w:sz="0" w:space="0" w:color="auto"/>
          </w:divBdr>
        </w:div>
        <w:div w:id="736363290">
          <w:marLeft w:val="0"/>
          <w:marRight w:val="0"/>
          <w:marTop w:val="0"/>
          <w:marBottom w:val="0"/>
          <w:divBdr>
            <w:top w:val="none" w:sz="0" w:space="0" w:color="auto"/>
            <w:left w:val="none" w:sz="0" w:space="0" w:color="auto"/>
            <w:bottom w:val="none" w:sz="0" w:space="0" w:color="auto"/>
            <w:right w:val="none" w:sz="0" w:space="0" w:color="auto"/>
          </w:divBdr>
        </w:div>
        <w:div w:id="777794909">
          <w:marLeft w:val="0"/>
          <w:marRight w:val="0"/>
          <w:marTop w:val="0"/>
          <w:marBottom w:val="0"/>
          <w:divBdr>
            <w:top w:val="none" w:sz="0" w:space="0" w:color="auto"/>
            <w:left w:val="none" w:sz="0" w:space="0" w:color="auto"/>
            <w:bottom w:val="none" w:sz="0" w:space="0" w:color="auto"/>
            <w:right w:val="none" w:sz="0" w:space="0" w:color="auto"/>
          </w:divBdr>
        </w:div>
        <w:div w:id="1190527958">
          <w:marLeft w:val="0"/>
          <w:marRight w:val="0"/>
          <w:marTop w:val="0"/>
          <w:marBottom w:val="0"/>
          <w:divBdr>
            <w:top w:val="none" w:sz="0" w:space="0" w:color="auto"/>
            <w:left w:val="none" w:sz="0" w:space="0" w:color="auto"/>
            <w:bottom w:val="none" w:sz="0" w:space="0" w:color="auto"/>
            <w:right w:val="none" w:sz="0" w:space="0" w:color="auto"/>
          </w:divBdr>
        </w:div>
        <w:div w:id="1293098653">
          <w:marLeft w:val="0"/>
          <w:marRight w:val="0"/>
          <w:marTop w:val="0"/>
          <w:marBottom w:val="0"/>
          <w:divBdr>
            <w:top w:val="none" w:sz="0" w:space="0" w:color="auto"/>
            <w:left w:val="none" w:sz="0" w:space="0" w:color="auto"/>
            <w:bottom w:val="none" w:sz="0" w:space="0" w:color="auto"/>
            <w:right w:val="none" w:sz="0" w:space="0" w:color="auto"/>
          </w:divBdr>
        </w:div>
        <w:div w:id="1437215661">
          <w:marLeft w:val="0"/>
          <w:marRight w:val="0"/>
          <w:marTop w:val="0"/>
          <w:marBottom w:val="0"/>
          <w:divBdr>
            <w:top w:val="none" w:sz="0" w:space="0" w:color="auto"/>
            <w:left w:val="none" w:sz="0" w:space="0" w:color="auto"/>
            <w:bottom w:val="none" w:sz="0" w:space="0" w:color="auto"/>
            <w:right w:val="none" w:sz="0" w:space="0" w:color="auto"/>
          </w:divBdr>
        </w:div>
        <w:div w:id="1589121402">
          <w:marLeft w:val="0"/>
          <w:marRight w:val="0"/>
          <w:marTop w:val="0"/>
          <w:marBottom w:val="0"/>
          <w:divBdr>
            <w:top w:val="none" w:sz="0" w:space="0" w:color="auto"/>
            <w:left w:val="none" w:sz="0" w:space="0" w:color="auto"/>
            <w:bottom w:val="none" w:sz="0" w:space="0" w:color="auto"/>
            <w:right w:val="none" w:sz="0" w:space="0" w:color="auto"/>
          </w:divBdr>
        </w:div>
        <w:div w:id="1651056309">
          <w:marLeft w:val="0"/>
          <w:marRight w:val="0"/>
          <w:marTop w:val="0"/>
          <w:marBottom w:val="0"/>
          <w:divBdr>
            <w:top w:val="none" w:sz="0" w:space="0" w:color="auto"/>
            <w:left w:val="none" w:sz="0" w:space="0" w:color="auto"/>
            <w:bottom w:val="none" w:sz="0" w:space="0" w:color="auto"/>
            <w:right w:val="none" w:sz="0" w:space="0" w:color="auto"/>
          </w:divBdr>
        </w:div>
        <w:div w:id="1840267659">
          <w:marLeft w:val="0"/>
          <w:marRight w:val="0"/>
          <w:marTop w:val="0"/>
          <w:marBottom w:val="0"/>
          <w:divBdr>
            <w:top w:val="none" w:sz="0" w:space="0" w:color="auto"/>
            <w:left w:val="none" w:sz="0" w:space="0" w:color="auto"/>
            <w:bottom w:val="none" w:sz="0" w:space="0" w:color="auto"/>
            <w:right w:val="none" w:sz="0" w:space="0" w:color="auto"/>
          </w:divBdr>
        </w:div>
        <w:div w:id="1989630852">
          <w:marLeft w:val="0"/>
          <w:marRight w:val="0"/>
          <w:marTop w:val="0"/>
          <w:marBottom w:val="0"/>
          <w:divBdr>
            <w:top w:val="none" w:sz="0" w:space="0" w:color="auto"/>
            <w:left w:val="none" w:sz="0" w:space="0" w:color="auto"/>
            <w:bottom w:val="none" w:sz="0" w:space="0" w:color="auto"/>
            <w:right w:val="none" w:sz="0" w:space="0" w:color="auto"/>
          </w:divBdr>
        </w:div>
      </w:divsChild>
    </w:div>
    <w:div w:id="559367092">
      <w:bodyDiv w:val="1"/>
      <w:marLeft w:val="0"/>
      <w:marRight w:val="0"/>
      <w:marTop w:val="0"/>
      <w:marBottom w:val="0"/>
      <w:divBdr>
        <w:top w:val="none" w:sz="0" w:space="0" w:color="auto"/>
        <w:left w:val="none" w:sz="0" w:space="0" w:color="auto"/>
        <w:bottom w:val="none" w:sz="0" w:space="0" w:color="auto"/>
        <w:right w:val="none" w:sz="0" w:space="0" w:color="auto"/>
      </w:divBdr>
      <w:divsChild>
        <w:div w:id="76096969">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1800607232">
          <w:marLeft w:val="0"/>
          <w:marRight w:val="0"/>
          <w:marTop w:val="0"/>
          <w:marBottom w:val="0"/>
          <w:divBdr>
            <w:top w:val="none" w:sz="0" w:space="0" w:color="auto"/>
            <w:left w:val="none" w:sz="0" w:space="0" w:color="auto"/>
            <w:bottom w:val="none" w:sz="0" w:space="0" w:color="auto"/>
            <w:right w:val="none" w:sz="0" w:space="0" w:color="auto"/>
          </w:divBdr>
        </w:div>
        <w:div w:id="2103256437">
          <w:marLeft w:val="0"/>
          <w:marRight w:val="0"/>
          <w:marTop w:val="0"/>
          <w:marBottom w:val="0"/>
          <w:divBdr>
            <w:top w:val="none" w:sz="0" w:space="0" w:color="auto"/>
            <w:left w:val="none" w:sz="0" w:space="0" w:color="auto"/>
            <w:bottom w:val="none" w:sz="0" w:space="0" w:color="auto"/>
            <w:right w:val="none" w:sz="0" w:space="0" w:color="auto"/>
          </w:divBdr>
        </w:div>
      </w:divsChild>
    </w:div>
    <w:div w:id="583536440">
      <w:bodyDiv w:val="1"/>
      <w:marLeft w:val="0"/>
      <w:marRight w:val="0"/>
      <w:marTop w:val="0"/>
      <w:marBottom w:val="0"/>
      <w:divBdr>
        <w:top w:val="none" w:sz="0" w:space="0" w:color="auto"/>
        <w:left w:val="none" w:sz="0" w:space="0" w:color="auto"/>
        <w:bottom w:val="none" w:sz="0" w:space="0" w:color="auto"/>
        <w:right w:val="none" w:sz="0" w:space="0" w:color="auto"/>
      </w:divBdr>
      <w:divsChild>
        <w:div w:id="180708891">
          <w:marLeft w:val="0"/>
          <w:marRight w:val="0"/>
          <w:marTop w:val="0"/>
          <w:marBottom w:val="0"/>
          <w:divBdr>
            <w:top w:val="none" w:sz="0" w:space="0" w:color="auto"/>
            <w:left w:val="none" w:sz="0" w:space="0" w:color="auto"/>
            <w:bottom w:val="none" w:sz="0" w:space="0" w:color="auto"/>
            <w:right w:val="none" w:sz="0" w:space="0" w:color="auto"/>
          </w:divBdr>
        </w:div>
        <w:div w:id="764347797">
          <w:marLeft w:val="0"/>
          <w:marRight w:val="0"/>
          <w:marTop w:val="0"/>
          <w:marBottom w:val="0"/>
          <w:divBdr>
            <w:top w:val="none" w:sz="0" w:space="0" w:color="auto"/>
            <w:left w:val="none" w:sz="0" w:space="0" w:color="auto"/>
            <w:bottom w:val="none" w:sz="0" w:space="0" w:color="auto"/>
            <w:right w:val="none" w:sz="0" w:space="0" w:color="auto"/>
          </w:divBdr>
        </w:div>
        <w:div w:id="862136037">
          <w:marLeft w:val="0"/>
          <w:marRight w:val="0"/>
          <w:marTop w:val="0"/>
          <w:marBottom w:val="0"/>
          <w:divBdr>
            <w:top w:val="none" w:sz="0" w:space="0" w:color="auto"/>
            <w:left w:val="none" w:sz="0" w:space="0" w:color="auto"/>
            <w:bottom w:val="none" w:sz="0" w:space="0" w:color="auto"/>
            <w:right w:val="none" w:sz="0" w:space="0" w:color="auto"/>
          </w:divBdr>
        </w:div>
        <w:div w:id="1207715029">
          <w:marLeft w:val="0"/>
          <w:marRight w:val="0"/>
          <w:marTop w:val="0"/>
          <w:marBottom w:val="0"/>
          <w:divBdr>
            <w:top w:val="none" w:sz="0" w:space="0" w:color="auto"/>
            <w:left w:val="none" w:sz="0" w:space="0" w:color="auto"/>
            <w:bottom w:val="none" w:sz="0" w:space="0" w:color="auto"/>
            <w:right w:val="none" w:sz="0" w:space="0" w:color="auto"/>
          </w:divBdr>
        </w:div>
      </w:divsChild>
    </w:div>
    <w:div w:id="684864176">
      <w:bodyDiv w:val="1"/>
      <w:marLeft w:val="0"/>
      <w:marRight w:val="0"/>
      <w:marTop w:val="0"/>
      <w:marBottom w:val="0"/>
      <w:divBdr>
        <w:top w:val="none" w:sz="0" w:space="0" w:color="auto"/>
        <w:left w:val="none" w:sz="0" w:space="0" w:color="auto"/>
        <w:bottom w:val="none" w:sz="0" w:space="0" w:color="auto"/>
        <w:right w:val="none" w:sz="0" w:space="0" w:color="auto"/>
      </w:divBdr>
      <w:divsChild>
        <w:div w:id="249123315">
          <w:marLeft w:val="0"/>
          <w:marRight w:val="0"/>
          <w:marTop w:val="0"/>
          <w:marBottom w:val="0"/>
          <w:divBdr>
            <w:top w:val="none" w:sz="0" w:space="0" w:color="auto"/>
            <w:left w:val="none" w:sz="0" w:space="0" w:color="auto"/>
            <w:bottom w:val="none" w:sz="0" w:space="0" w:color="auto"/>
            <w:right w:val="none" w:sz="0" w:space="0" w:color="auto"/>
          </w:divBdr>
        </w:div>
        <w:div w:id="312411161">
          <w:marLeft w:val="0"/>
          <w:marRight w:val="0"/>
          <w:marTop w:val="0"/>
          <w:marBottom w:val="0"/>
          <w:divBdr>
            <w:top w:val="none" w:sz="0" w:space="0" w:color="auto"/>
            <w:left w:val="none" w:sz="0" w:space="0" w:color="auto"/>
            <w:bottom w:val="none" w:sz="0" w:space="0" w:color="auto"/>
            <w:right w:val="none" w:sz="0" w:space="0" w:color="auto"/>
          </w:divBdr>
        </w:div>
        <w:div w:id="1004166385">
          <w:marLeft w:val="0"/>
          <w:marRight w:val="0"/>
          <w:marTop w:val="0"/>
          <w:marBottom w:val="0"/>
          <w:divBdr>
            <w:top w:val="none" w:sz="0" w:space="0" w:color="auto"/>
            <w:left w:val="none" w:sz="0" w:space="0" w:color="auto"/>
            <w:bottom w:val="none" w:sz="0" w:space="0" w:color="auto"/>
            <w:right w:val="none" w:sz="0" w:space="0" w:color="auto"/>
          </w:divBdr>
        </w:div>
        <w:div w:id="1275096215">
          <w:marLeft w:val="0"/>
          <w:marRight w:val="0"/>
          <w:marTop w:val="0"/>
          <w:marBottom w:val="0"/>
          <w:divBdr>
            <w:top w:val="none" w:sz="0" w:space="0" w:color="auto"/>
            <w:left w:val="none" w:sz="0" w:space="0" w:color="auto"/>
            <w:bottom w:val="none" w:sz="0" w:space="0" w:color="auto"/>
            <w:right w:val="none" w:sz="0" w:space="0" w:color="auto"/>
          </w:divBdr>
        </w:div>
        <w:div w:id="1694573254">
          <w:marLeft w:val="0"/>
          <w:marRight w:val="0"/>
          <w:marTop w:val="0"/>
          <w:marBottom w:val="0"/>
          <w:divBdr>
            <w:top w:val="none" w:sz="0" w:space="0" w:color="auto"/>
            <w:left w:val="none" w:sz="0" w:space="0" w:color="auto"/>
            <w:bottom w:val="none" w:sz="0" w:space="0" w:color="auto"/>
            <w:right w:val="none" w:sz="0" w:space="0" w:color="auto"/>
          </w:divBdr>
        </w:div>
        <w:div w:id="1705911184">
          <w:marLeft w:val="0"/>
          <w:marRight w:val="0"/>
          <w:marTop w:val="0"/>
          <w:marBottom w:val="0"/>
          <w:divBdr>
            <w:top w:val="none" w:sz="0" w:space="0" w:color="auto"/>
            <w:left w:val="none" w:sz="0" w:space="0" w:color="auto"/>
            <w:bottom w:val="none" w:sz="0" w:space="0" w:color="auto"/>
            <w:right w:val="none" w:sz="0" w:space="0" w:color="auto"/>
          </w:divBdr>
        </w:div>
      </w:divsChild>
    </w:div>
    <w:div w:id="907769505">
      <w:bodyDiv w:val="1"/>
      <w:marLeft w:val="0"/>
      <w:marRight w:val="0"/>
      <w:marTop w:val="0"/>
      <w:marBottom w:val="0"/>
      <w:divBdr>
        <w:top w:val="none" w:sz="0" w:space="0" w:color="auto"/>
        <w:left w:val="none" w:sz="0" w:space="0" w:color="auto"/>
        <w:bottom w:val="none" w:sz="0" w:space="0" w:color="auto"/>
        <w:right w:val="none" w:sz="0" w:space="0" w:color="auto"/>
      </w:divBdr>
      <w:divsChild>
        <w:div w:id="106776749">
          <w:marLeft w:val="0"/>
          <w:marRight w:val="0"/>
          <w:marTop w:val="0"/>
          <w:marBottom w:val="0"/>
          <w:divBdr>
            <w:top w:val="none" w:sz="0" w:space="0" w:color="auto"/>
            <w:left w:val="none" w:sz="0" w:space="0" w:color="auto"/>
            <w:bottom w:val="none" w:sz="0" w:space="0" w:color="auto"/>
            <w:right w:val="none" w:sz="0" w:space="0" w:color="auto"/>
          </w:divBdr>
        </w:div>
        <w:div w:id="831524872">
          <w:marLeft w:val="0"/>
          <w:marRight w:val="0"/>
          <w:marTop w:val="0"/>
          <w:marBottom w:val="0"/>
          <w:divBdr>
            <w:top w:val="none" w:sz="0" w:space="0" w:color="auto"/>
            <w:left w:val="none" w:sz="0" w:space="0" w:color="auto"/>
            <w:bottom w:val="none" w:sz="0" w:space="0" w:color="auto"/>
            <w:right w:val="none" w:sz="0" w:space="0" w:color="auto"/>
          </w:divBdr>
        </w:div>
      </w:divsChild>
    </w:div>
    <w:div w:id="1073283947">
      <w:bodyDiv w:val="1"/>
      <w:marLeft w:val="0"/>
      <w:marRight w:val="0"/>
      <w:marTop w:val="0"/>
      <w:marBottom w:val="0"/>
      <w:divBdr>
        <w:top w:val="none" w:sz="0" w:space="0" w:color="auto"/>
        <w:left w:val="none" w:sz="0" w:space="0" w:color="auto"/>
        <w:bottom w:val="none" w:sz="0" w:space="0" w:color="auto"/>
        <w:right w:val="none" w:sz="0" w:space="0" w:color="auto"/>
      </w:divBdr>
      <w:divsChild>
        <w:div w:id="624653897">
          <w:marLeft w:val="0"/>
          <w:marRight w:val="0"/>
          <w:marTop w:val="0"/>
          <w:marBottom w:val="0"/>
          <w:divBdr>
            <w:top w:val="none" w:sz="0" w:space="0" w:color="auto"/>
            <w:left w:val="none" w:sz="0" w:space="0" w:color="auto"/>
            <w:bottom w:val="none" w:sz="0" w:space="0" w:color="auto"/>
            <w:right w:val="none" w:sz="0" w:space="0" w:color="auto"/>
          </w:divBdr>
        </w:div>
        <w:div w:id="1472553785">
          <w:marLeft w:val="0"/>
          <w:marRight w:val="0"/>
          <w:marTop w:val="0"/>
          <w:marBottom w:val="0"/>
          <w:divBdr>
            <w:top w:val="none" w:sz="0" w:space="0" w:color="auto"/>
            <w:left w:val="none" w:sz="0" w:space="0" w:color="auto"/>
            <w:bottom w:val="none" w:sz="0" w:space="0" w:color="auto"/>
            <w:right w:val="none" w:sz="0" w:space="0" w:color="auto"/>
          </w:divBdr>
        </w:div>
        <w:div w:id="1976331144">
          <w:marLeft w:val="0"/>
          <w:marRight w:val="0"/>
          <w:marTop w:val="0"/>
          <w:marBottom w:val="0"/>
          <w:divBdr>
            <w:top w:val="none" w:sz="0" w:space="0" w:color="auto"/>
            <w:left w:val="none" w:sz="0" w:space="0" w:color="auto"/>
            <w:bottom w:val="none" w:sz="0" w:space="0" w:color="auto"/>
            <w:right w:val="none" w:sz="0" w:space="0" w:color="auto"/>
          </w:divBdr>
        </w:div>
        <w:div w:id="1985505827">
          <w:marLeft w:val="0"/>
          <w:marRight w:val="0"/>
          <w:marTop w:val="0"/>
          <w:marBottom w:val="0"/>
          <w:divBdr>
            <w:top w:val="none" w:sz="0" w:space="0" w:color="auto"/>
            <w:left w:val="none" w:sz="0" w:space="0" w:color="auto"/>
            <w:bottom w:val="none" w:sz="0" w:space="0" w:color="auto"/>
            <w:right w:val="none" w:sz="0" w:space="0" w:color="auto"/>
          </w:divBdr>
        </w:div>
        <w:div w:id="2061323531">
          <w:marLeft w:val="0"/>
          <w:marRight w:val="0"/>
          <w:marTop w:val="0"/>
          <w:marBottom w:val="0"/>
          <w:divBdr>
            <w:top w:val="none" w:sz="0" w:space="0" w:color="auto"/>
            <w:left w:val="none" w:sz="0" w:space="0" w:color="auto"/>
            <w:bottom w:val="none" w:sz="0" w:space="0" w:color="auto"/>
            <w:right w:val="none" w:sz="0" w:space="0" w:color="auto"/>
          </w:divBdr>
        </w:div>
      </w:divsChild>
    </w:div>
    <w:div w:id="1134641984">
      <w:bodyDiv w:val="1"/>
      <w:marLeft w:val="0"/>
      <w:marRight w:val="0"/>
      <w:marTop w:val="0"/>
      <w:marBottom w:val="0"/>
      <w:divBdr>
        <w:top w:val="none" w:sz="0" w:space="0" w:color="auto"/>
        <w:left w:val="none" w:sz="0" w:space="0" w:color="auto"/>
        <w:bottom w:val="none" w:sz="0" w:space="0" w:color="auto"/>
        <w:right w:val="none" w:sz="0" w:space="0" w:color="auto"/>
      </w:divBdr>
      <w:divsChild>
        <w:div w:id="1059013765">
          <w:marLeft w:val="0"/>
          <w:marRight w:val="0"/>
          <w:marTop w:val="0"/>
          <w:marBottom w:val="0"/>
          <w:divBdr>
            <w:top w:val="none" w:sz="0" w:space="0" w:color="auto"/>
            <w:left w:val="none" w:sz="0" w:space="0" w:color="auto"/>
            <w:bottom w:val="none" w:sz="0" w:space="0" w:color="auto"/>
            <w:right w:val="none" w:sz="0" w:space="0" w:color="auto"/>
          </w:divBdr>
        </w:div>
        <w:div w:id="1643196913">
          <w:marLeft w:val="0"/>
          <w:marRight w:val="0"/>
          <w:marTop w:val="0"/>
          <w:marBottom w:val="0"/>
          <w:divBdr>
            <w:top w:val="none" w:sz="0" w:space="0" w:color="auto"/>
            <w:left w:val="none" w:sz="0" w:space="0" w:color="auto"/>
            <w:bottom w:val="none" w:sz="0" w:space="0" w:color="auto"/>
            <w:right w:val="none" w:sz="0" w:space="0" w:color="auto"/>
          </w:divBdr>
        </w:div>
        <w:div w:id="2064326785">
          <w:marLeft w:val="0"/>
          <w:marRight w:val="0"/>
          <w:marTop w:val="0"/>
          <w:marBottom w:val="0"/>
          <w:divBdr>
            <w:top w:val="none" w:sz="0" w:space="0" w:color="auto"/>
            <w:left w:val="none" w:sz="0" w:space="0" w:color="auto"/>
            <w:bottom w:val="none" w:sz="0" w:space="0" w:color="auto"/>
            <w:right w:val="none" w:sz="0" w:space="0" w:color="auto"/>
          </w:divBdr>
        </w:div>
        <w:div w:id="2123574617">
          <w:marLeft w:val="0"/>
          <w:marRight w:val="0"/>
          <w:marTop w:val="0"/>
          <w:marBottom w:val="0"/>
          <w:divBdr>
            <w:top w:val="none" w:sz="0" w:space="0" w:color="auto"/>
            <w:left w:val="none" w:sz="0" w:space="0" w:color="auto"/>
            <w:bottom w:val="none" w:sz="0" w:space="0" w:color="auto"/>
            <w:right w:val="none" w:sz="0" w:space="0" w:color="auto"/>
          </w:divBdr>
        </w:div>
      </w:divsChild>
    </w:div>
    <w:div w:id="1492058973">
      <w:bodyDiv w:val="1"/>
      <w:marLeft w:val="0"/>
      <w:marRight w:val="0"/>
      <w:marTop w:val="0"/>
      <w:marBottom w:val="0"/>
      <w:divBdr>
        <w:top w:val="none" w:sz="0" w:space="0" w:color="auto"/>
        <w:left w:val="none" w:sz="0" w:space="0" w:color="auto"/>
        <w:bottom w:val="none" w:sz="0" w:space="0" w:color="auto"/>
        <w:right w:val="none" w:sz="0" w:space="0" w:color="auto"/>
      </w:divBdr>
      <w:divsChild>
        <w:div w:id="577249455">
          <w:marLeft w:val="0"/>
          <w:marRight w:val="0"/>
          <w:marTop w:val="0"/>
          <w:marBottom w:val="0"/>
          <w:divBdr>
            <w:top w:val="none" w:sz="0" w:space="0" w:color="auto"/>
            <w:left w:val="none" w:sz="0" w:space="0" w:color="auto"/>
            <w:bottom w:val="none" w:sz="0" w:space="0" w:color="auto"/>
            <w:right w:val="none" w:sz="0" w:space="0" w:color="auto"/>
          </w:divBdr>
        </w:div>
        <w:div w:id="583344696">
          <w:marLeft w:val="0"/>
          <w:marRight w:val="0"/>
          <w:marTop w:val="0"/>
          <w:marBottom w:val="0"/>
          <w:divBdr>
            <w:top w:val="none" w:sz="0" w:space="0" w:color="auto"/>
            <w:left w:val="none" w:sz="0" w:space="0" w:color="auto"/>
            <w:bottom w:val="none" w:sz="0" w:space="0" w:color="auto"/>
            <w:right w:val="none" w:sz="0" w:space="0" w:color="auto"/>
          </w:divBdr>
          <w:divsChild>
            <w:div w:id="146628685">
              <w:marLeft w:val="0"/>
              <w:marRight w:val="0"/>
              <w:marTop w:val="0"/>
              <w:marBottom w:val="0"/>
              <w:divBdr>
                <w:top w:val="none" w:sz="0" w:space="0" w:color="auto"/>
                <w:left w:val="none" w:sz="0" w:space="0" w:color="auto"/>
                <w:bottom w:val="none" w:sz="0" w:space="0" w:color="auto"/>
                <w:right w:val="none" w:sz="0" w:space="0" w:color="auto"/>
              </w:divBdr>
            </w:div>
            <w:div w:id="164327729">
              <w:marLeft w:val="0"/>
              <w:marRight w:val="0"/>
              <w:marTop w:val="0"/>
              <w:marBottom w:val="0"/>
              <w:divBdr>
                <w:top w:val="none" w:sz="0" w:space="0" w:color="auto"/>
                <w:left w:val="none" w:sz="0" w:space="0" w:color="auto"/>
                <w:bottom w:val="none" w:sz="0" w:space="0" w:color="auto"/>
                <w:right w:val="none" w:sz="0" w:space="0" w:color="auto"/>
              </w:divBdr>
            </w:div>
            <w:div w:id="404693409">
              <w:marLeft w:val="0"/>
              <w:marRight w:val="0"/>
              <w:marTop w:val="0"/>
              <w:marBottom w:val="0"/>
              <w:divBdr>
                <w:top w:val="none" w:sz="0" w:space="0" w:color="auto"/>
                <w:left w:val="none" w:sz="0" w:space="0" w:color="auto"/>
                <w:bottom w:val="none" w:sz="0" w:space="0" w:color="auto"/>
                <w:right w:val="none" w:sz="0" w:space="0" w:color="auto"/>
              </w:divBdr>
            </w:div>
            <w:div w:id="521821341">
              <w:marLeft w:val="0"/>
              <w:marRight w:val="0"/>
              <w:marTop w:val="0"/>
              <w:marBottom w:val="0"/>
              <w:divBdr>
                <w:top w:val="none" w:sz="0" w:space="0" w:color="auto"/>
                <w:left w:val="none" w:sz="0" w:space="0" w:color="auto"/>
                <w:bottom w:val="none" w:sz="0" w:space="0" w:color="auto"/>
                <w:right w:val="none" w:sz="0" w:space="0" w:color="auto"/>
              </w:divBdr>
            </w:div>
            <w:div w:id="554240742">
              <w:marLeft w:val="0"/>
              <w:marRight w:val="0"/>
              <w:marTop w:val="0"/>
              <w:marBottom w:val="0"/>
              <w:divBdr>
                <w:top w:val="none" w:sz="0" w:space="0" w:color="auto"/>
                <w:left w:val="none" w:sz="0" w:space="0" w:color="auto"/>
                <w:bottom w:val="none" w:sz="0" w:space="0" w:color="auto"/>
                <w:right w:val="none" w:sz="0" w:space="0" w:color="auto"/>
              </w:divBdr>
            </w:div>
          </w:divsChild>
        </w:div>
        <w:div w:id="1097020260">
          <w:marLeft w:val="0"/>
          <w:marRight w:val="0"/>
          <w:marTop w:val="0"/>
          <w:marBottom w:val="0"/>
          <w:divBdr>
            <w:top w:val="none" w:sz="0" w:space="0" w:color="auto"/>
            <w:left w:val="none" w:sz="0" w:space="0" w:color="auto"/>
            <w:bottom w:val="none" w:sz="0" w:space="0" w:color="auto"/>
            <w:right w:val="none" w:sz="0" w:space="0" w:color="auto"/>
          </w:divBdr>
          <w:divsChild>
            <w:div w:id="655886318">
              <w:marLeft w:val="0"/>
              <w:marRight w:val="0"/>
              <w:marTop w:val="0"/>
              <w:marBottom w:val="0"/>
              <w:divBdr>
                <w:top w:val="none" w:sz="0" w:space="0" w:color="auto"/>
                <w:left w:val="none" w:sz="0" w:space="0" w:color="auto"/>
                <w:bottom w:val="none" w:sz="0" w:space="0" w:color="auto"/>
                <w:right w:val="none" w:sz="0" w:space="0" w:color="auto"/>
              </w:divBdr>
            </w:div>
            <w:div w:id="942112713">
              <w:marLeft w:val="0"/>
              <w:marRight w:val="0"/>
              <w:marTop w:val="0"/>
              <w:marBottom w:val="0"/>
              <w:divBdr>
                <w:top w:val="none" w:sz="0" w:space="0" w:color="auto"/>
                <w:left w:val="none" w:sz="0" w:space="0" w:color="auto"/>
                <w:bottom w:val="none" w:sz="0" w:space="0" w:color="auto"/>
                <w:right w:val="none" w:sz="0" w:space="0" w:color="auto"/>
              </w:divBdr>
            </w:div>
          </w:divsChild>
        </w:div>
        <w:div w:id="1378120282">
          <w:marLeft w:val="0"/>
          <w:marRight w:val="0"/>
          <w:marTop w:val="0"/>
          <w:marBottom w:val="0"/>
          <w:divBdr>
            <w:top w:val="none" w:sz="0" w:space="0" w:color="auto"/>
            <w:left w:val="none" w:sz="0" w:space="0" w:color="auto"/>
            <w:bottom w:val="none" w:sz="0" w:space="0" w:color="auto"/>
            <w:right w:val="none" w:sz="0" w:space="0" w:color="auto"/>
          </w:divBdr>
        </w:div>
        <w:div w:id="2090733401">
          <w:marLeft w:val="0"/>
          <w:marRight w:val="0"/>
          <w:marTop w:val="0"/>
          <w:marBottom w:val="0"/>
          <w:divBdr>
            <w:top w:val="none" w:sz="0" w:space="0" w:color="auto"/>
            <w:left w:val="none" w:sz="0" w:space="0" w:color="auto"/>
            <w:bottom w:val="none" w:sz="0" w:space="0" w:color="auto"/>
            <w:right w:val="none" w:sz="0" w:space="0" w:color="auto"/>
          </w:divBdr>
        </w:div>
      </w:divsChild>
    </w:div>
    <w:div w:id="1541824047">
      <w:bodyDiv w:val="1"/>
      <w:marLeft w:val="0"/>
      <w:marRight w:val="0"/>
      <w:marTop w:val="0"/>
      <w:marBottom w:val="0"/>
      <w:divBdr>
        <w:top w:val="none" w:sz="0" w:space="0" w:color="auto"/>
        <w:left w:val="none" w:sz="0" w:space="0" w:color="auto"/>
        <w:bottom w:val="none" w:sz="0" w:space="0" w:color="auto"/>
        <w:right w:val="none" w:sz="0" w:space="0" w:color="auto"/>
      </w:divBdr>
      <w:divsChild>
        <w:div w:id="396634107">
          <w:marLeft w:val="0"/>
          <w:marRight w:val="0"/>
          <w:marTop w:val="0"/>
          <w:marBottom w:val="0"/>
          <w:divBdr>
            <w:top w:val="none" w:sz="0" w:space="0" w:color="auto"/>
            <w:left w:val="none" w:sz="0" w:space="0" w:color="auto"/>
            <w:bottom w:val="none" w:sz="0" w:space="0" w:color="auto"/>
            <w:right w:val="none" w:sz="0" w:space="0" w:color="auto"/>
          </w:divBdr>
        </w:div>
        <w:div w:id="420494902">
          <w:marLeft w:val="0"/>
          <w:marRight w:val="0"/>
          <w:marTop w:val="0"/>
          <w:marBottom w:val="0"/>
          <w:divBdr>
            <w:top w:val="none" w:sz="0" w:space="0" w:color="auto"/>
            <w:left w:val="none" w:sz="0" w:space="0" w:color="auto"/>
            <w:bottom w:val="none" w:sz="0" w:space="0" w:color="auto"/>
            <w:right w:val="none" w:sz="0" w:space="0" w:color="auto"/>
          </w:divBdr>
        </w:div>
        <w:div w:id="434063302">
          <w:marLeft w:val="0"/>
          <w:marRight w:val="0"/>
          <w:marTop w:val="0"/>
          <w:marBottom w:val="0"/>
          <w:divBdr>
            <w:top w:val="none" w:sz="0" w:space="0" w:color="auto"/>
            <w:left w:val="none" w:sz="0" w:space="0" w:color="auto"/>
            <w:bottom w:val="none" w:sz="0" w:space="0" w:color="auto"/>
            <w:right w:val="none" w:sz="0" w:space="0" w:color="auto"/>
          </w:divBdr>
        </w:div>
        <w:div w:id="633364317">
          <w:marLeft w:val="0"/>
          <w:marRight w:val="0"/>
          <w:marTop w:val="0"/>
          <w:marBottom w:val="0"/>
          <w:divBdr>
            <w:top w:val="none" w:sz="0" w:space="0" w:color="auto"/>
            <w:left w:val="none" w:sz="0" w:space="0" w:color="auto"/>
            <w:bottom w:val="none" w:sz="0" w:space="0" w:color="auto"/>
            <w:right w:val="none" w:sz="0" w:space="0" w:color="auto"/>
          </w:divBdr>
        </w:div>
        <w:div w:id="753237697">
          <w:marLeft w:val="0"/>
          <w:marRight w:val="0"/>
          <w:marTop w:val="0"/>
          <w:marBottom w:val="0"/>
          <w:divBdr>
            <w:top w:val="none" w:sz="0" w:space="0" w:color="auto"/>
            <w:left w:val="none" w:sz="0" w:space="0" w:color="auto"/>
            <w:bottom w:val="none" w:sz="0" w:space="0" w:color="auto"/>
            <w:right w:val="none" w:sz="0" w:space="0" w:color="auto"/>
          </w:divBdr>
        </w:div>
        <w:div w:id="1542471503">
          <w:marLeft w:val="0"/>
          <w:marRight w:val="0"/>
          <w:marTop w:val="0"/>
          <w:marBottom w:val="0"/>
          <w:divBdr>
            <w:top w:val="none" w:sz="0" w:space="0" w:color="auto"/>
            <w:left w:val="none" w:sz="0" w:space="0" w:color="auto"/>
            <w:bottom w:val="none" w:sz="0" w:space="0" w:color="auto"/>
            <w:right w:val="none" w:sz="0" w:space="0" w:color="auto"/>
          </w:divBdr>
        </w:div>
        <w:div w:id="1696693329">
          <w:marLeft w:val="0"/>
          <w:marRight w:val="0"/>
          <w:marTop w:val="0"/>
          <w:marBottom w:val="0"/>
          <w:divBdr>
            <w:top w:val="none" w:sz="0" w:space="0" w:color="auto"/>
            <w:left w:val="none" w:sz="0" w:space="0" w:color="auto"/>
            <w:bottom w:val="none" w:sz="0" w:space="0" w:color="auto"/>
            <w:right w:val="none" w:sz="0" w:space="0" w:color="auto"/>
          </w:divBdr>
        </w:div>
        <w:div w:id="1762724415">
          <w:marLeft w:val="0"/>
          <w:marRight w:val="0"/>
          <w:marTop w:val="0"/>
          <w:marBottom w:val="0"/>
          <w:divBdr>
            <w:top w:val="none" w:sz="0" w:space="0" w:color="auto"/>
            <w:left w:val="none" w:sz="0" w:space="0" w:color="auto"/>
            <w:bottom w:val="none" w:sz="0" w:space="0" w:color="auto"/>
            <w:right w:val="none" w:sz="0" w:space="0" w:color="auto"/>
          </w:divBdr>
        </w:div>
      </w:divsChild>
    </w:div>
    <w:div w:id="1629895506">
      <w:bodyDiv w:val="1"/>
      <w:marLeft w:val="0"/>
      <w:marRight w:val="0"/>
      <w:marTop w:val="0"/>
      <w:marBottom w:val="0"/>
      <w:divBdr>
        <w:top w:val="none" w:sz="0" w:space="0" w:color="auto"/>
        <w:left w:val="none" w:sz="0" w:space="0" w:color="auto"/>
        <w:bottom w:val="none" w:sz="0" w:space="0" w:color="auto"/>
        <w:right w:val="none" w:sz="0" w:space="0" w:color="auto"/>
      </w:divBdr>
      <w:divsChild>
        <w:div w:id="57480330">
          <w:marLeft w:val="0"/>
          <w:marRight w:val="0"/>
          <w:marTop w:val="0"/>
          <w:marBottom w:val="0"/>
          <w:divBdr>
            <w:top w:val="none" w:sz="0" w:space="0" w:color="auto"/>
            <w:left w:val="none" w:sz="0" w:space="0" w:color="auto"/>
            <w:bottom w:val="none" w:sz="0" w:space="0" w:color="auto"/>
            <w:right w:val="none" w:sz="0" w:space="0" w:color="auto"/>
          </w:divBdr>
        </w:div>
        <w:div w:id="74520046">
          <w:marLeft w:val="0"/>
          <w:marRight w:val="0"/>
          <w:marTop w:val="0"/>
          <w:marBottom w:val="0"/>
          <w:divBdr>
            <w:top w:val="none" w:sz="0" w:space="0" w:color="auto"/>
            <w:left w:val="none" w:sz="0" w:space="0" w:color="auto"/>
            <w:bottom w:val="none" w:sz="0" w:space="0" w:color="auto"/>
            <w:right w:val="none" w:sz="0" w:space="0" w:color="auto"/>
          </w:divBdr>
        </w:div>
        <w:div w:id="743383266">
          <w:marLeft w:val="0"/>
          <w:marRight w:val="0"/>
          <w:marTop w:val="0"/>
          <w:marBottom w:val="0"/>
          <w:divBdr>
            <w:top w:val="none" w:sz="0" w:space="0" w:color="auto"/>
            <w:left w:val="none" w:sz="0" w:space="0" w:color="auto"/>
            <w:bottom w:val="none" w:sz="0" w:space="0" w:color="auto"/>
            <w:right w:val="none" w:sz="0" w:space="0" w:color="auto"/>
          </w:divBdr>
        </w:div>
        <w:div w:id="860704862">
          <w:marLeft w:val="0"/>
          <w:marRight w:val="0"/>
          <w:marTop w:val="0"/>
          <w:marBottom w:val="0"/>
          <w:divBdr>
            <w:top w:val="none" w:sz="0" w:space="0" w:color="auto"/>
            <w:left w:val="none" w:sz="0" w:space="0" w:color="auto"/>
            <w:bottom w:val="none" w:sz="0" w:space="0" w:color="auto"/>
            <w:right w:val="none" w:sz="0" w:space="0" w:color="auto"/>
          </w:divBdr>
        </w:div>
        <w:div w:id="883054379">
          <w:marLeft w:val="0"/>
          <w:marRight w:val="0"/>
          <w:marTop w:val="0"/>
          <w:marBottom w:val="0"/>
          <w:divBdr>
            <w:top w:val="none" w:sz="0" w:space="0" w:color="auto"/>
            <w:left w:val="none" w:sz="0" w:space="0" w:color="auto"/>
            <w:bottom w:val="none" w:sz="0" w:space="0" w:color="auto"/>
            <w:right w:val="none" w:sz="0" w:space="0" w:color="auto"/>
          </w:divBdr>
        </w:div>
        <w:div w:id="967393146">
          <w:marLeft w:val="0"/>
          <w:marRight w:val="0"/>
          <w:marTop w:val="0"/>
          <w:marBottom w:val="0"/>
          <w:divBdr>
            <w:top w:val="none" w:sz="0" w:space="0" w:color="auto"/>
            <w:left w:val="none" w:sz="0" w:space="0" w:color="auto"/>
            <w:bottom w:val="none" w:sz="0" w:space="0" w:color="auto"/>
            <w:right w:val="none" w:sz="0" w:space="0" w:color="auto"/>
          </w:divBdr>
        </w:div>
        <w:div w:id="1350837971">
          <w:marLeft w:val="0"/>
          <w:marRight w:val="0"/>
          <w:marTop w:val="0"/>
          <w:marBottom w:val="0"/>
          <w:divBdr>
            <w:top w:val="none" w:sz="0" w:space="0" w:color="auto"/>
            <w:left w:val="none" w:sz="0" w:space="0" w:color="auto"/>
            <w:bottom w:val="none" w:sz="0" w:space="0" w:color="auto"/>
            <w:right w:val="none" w:sz="0" w:space="0" w:color="auto"/>
          </w:divBdr>
        </w:div>
        <w:div w:id="1376274068">
          <w:marLeft w:val="0"/>
          <w:marRight w:val="0"/>
          <w:marTop w:val="0"/>
          <w:marBottom w:val="0"/>
          <w:divBdr>
            <w:top w:val="none" w:sz="0" w:space="0" w:color="auto"/>
            <w:left w:val="none" w:sz="0" w:space="0" w:color="auto"/>
            <w:bottom w:val="none" w:sz="0" w:space="0" w:color="auto"/>
            <w:right w:val="none" w:sz="0" w:space="0" w:color="auto"/>
          </w:divBdr>
        </w:div>
        <w:div w:id="1471552615">
          <w:marLeft w:val="0"/>
          <w:marRight w:val="0"/>
          <w:marTop w:val="0"/>
          <w:marBottom w:val="0"/>
          <w:divBdr>
            <w:top w:val="none" w:sz="0" w:space="0" w:color="auto"/>
            <w:left w:val="none" w:sz="0" w:space="0" w:color="auto"/>
            <w:bottom w:val="none" w:sz="0" w:space="0" w:color="auto"/>
            <w:right w:val="none" w:sz="0" w:space="0" w:color="auto"/>
          </w:divBdr>
        </w:div>
        <w:div w:id="1967814440">
          <w:marLeft w:val="0"/>
          <w:marRight w:val="0"/>
          <w:marTop w:val="0"/>
          <w:marBottom w:val="0"/>
          <w:divBdr>
            <w:top w:val="none" w:sz="0" w:space="0" w:color="auto"/>
            <w:left w:val="none" w:sz="0" w:space="0" w:color="auto"/>
            <w:bottom w:val="none" w:sz="0" w:space="0" w:color="auto"/>
            <w:right w:val="none" w:sz="0" w:space="0" w:color="auto"/>
          </w:divBdr>
        </w:div>
      </w:divsChild>
    </w:div>
    <w:div w:id="1633906711">
      <w:bodyDiv w:val="1"/>
      <w:marLeft w:val="0"/>
      <w:marRight w:val="0"/>
      <w:marTop w:val="0"/>
      <w:marBottom w:val="0"/>
      <w:divBdr>
        <w:top w:val="none" w:sz="0" w:space="0" w:color="auto"/>
        <w:left w:val="none" w:sz="0" w:space="0" w:color="auto"/>
        <w:bottom w:val="none" w:sz="0" w:space="0" w:color="auto"/>
        <w:right w:val="none" w:sz="0" w:space="0" w:color="auto"/>
      </w:divBdr>
      <w:divsChild>
        <w:div w:id="678653557">
          <w:marLeft w:val="0"/>
          <w:marRight w:val="0"/>
          <w:marTop w:val="0"/>
          <w:marBottom w:val="0"/>
          <w:divBdr>
            <w:top w:val="none" w:sz="0" w:space="0" w:color="auto"/>
            <w:left w:val="none" w:sz="0" w:space="0" w:color="auto"/>
            <w:bottom w:val="none" w:sz="0" w:space="0" w:color="auto"/>
            <w:right w:val="none" w:sz="0" w:space="0" w:color="auto"/>
          </w:divBdr>
        </w:div>
        <w:div w:id="779564751">
          <w:marLeft w:val="0"/>
          <w:marRight w:val="0"/>
          <w:marTop w:val="0"/>
          <w:marBottom w:val="0"/>
          <w:divBdr>
            <w:top w:val="none" w:sz="0" w:space="0" w:color="auto"/>
            <w:left w:val="none" w:sz="0" w:space="0" w:color="auto"/>
            <w:bottom w:val="none" w:sz="0" w:space="0" w:color="auto"/>
            <w:right w:val="none" w:sz="0" w:space="0" w:color="auto"/>
          </w:divBdr>
        </w:div>
        <w:div w:id="911818135">
          <w:marLeft w:val="0"/>
          <w:marRight w:val="0"/>
          <w:marTop w:val="0"/>
          <w:marBottom w:val="0"/>
          <w:divBdr>
            <w:top w:val="none" w:sz="0" w:space="0" w:color="auto"/>
            <w:left w:val="none" w:sz="0" w:space="0" w:color="auto"/>
            <w:bottom w:val="none" w:sz="0" w:space="0" w:color="auto"/>
            <w:right w:val="none" w:sz="0" w:space="0" w:color="auto"/>
          </w:divBdr>
        </w:div>
        <w:div w:id="952902126">
          <w:marLeft w:val="0"/>
          <w:marRight w:val="0"/>
          <w:marTop w:val="0"/>
          <w:marBottom w:val="0"/>
          <w:divBdr>
            <w:top w:val="none" w:sz="0" w:space="0" w:color="auto"/>
            <w:left w:val="none" w:sz="0" w:space="0" w:color="auto"/>
            <w:bottom w:val="none" w:sz="0" w:space="0" w:color="auto"/>
            <w:right w:val="none" w:sz="0" w:space="0" w:color="auto"/>
          </w:divBdr>
        </w:div>
      </w:divsChild>
    </w:div>
    <w:div w:id="1658655410">
      <w:bodyDiv w:val="1"/>
      <w:marLeft w:val="0"/>
      <w:marRight w:val="0"/>
      <w:marTop w:val="0"/>
      <w:marBottom w:val="0"/>
      <w:divBdr>
        <w:top w:val="none" w:sz="0" w:space="0" w:color="auto"/>
        <w:left w:val="none" w:sz="0" w:space="0" w:color="auto"/>
        <w:bottom w:val="none" w:sz="0" w:space="0" w:color="auto"/>
        <w:right w:val="none" w:sz="0" w:space="0" w:color="auto"/>
      </w:divBdr>
      <w:divsChild>
        <w:div w:id="187254734">
          <w:marLeft w:val="0"/>
          <w:marRight w:val="0"/>
          <w:marTop w:val="0"/>
          <w:marBottom w:val="0"/>
          <w:divBdr>
            <w:top w:val="none" w:sz="0" w:space="0" w:color="auto"/>
            <w:left w:val="none" w:sz="0" w:space="0" w:color="auto"/>
            <w:bottom w:val="none" w:sz="0" w:space="0" w:color="auto"/>
            <w:right w:val="none" w:sz="0" w:space="0" w:color="auto"/>
          </w:divBdr>
        </w:div>
        <w:div w:id="378865635">
          <w:marLeft w:val="0"/>
          <w:marRight w:val="0"/>
          <w:marTop w:val="0"/>
          <w:marBottom w:val="0"/>
          <w:divBdr>
            <w:top w:val="none" w:sz="0" w:space="0" w:color="auto"/>
            <w:left w:val="none" w:sz="0" w:space="0" w:color="auto"/>
            <w:bottom w:val="none" w:sz="0" w:space="0" w:color="auto"/>
            <w:right w:val="none" w:sz="0" w:space="0" w:color="auto"/>
          </w:divBdr>
        </w:div>
        <w:div w:id="523592438">
          <w:marLeft w:val="0"/>
          <w:marRight w:val="0"/>
          <w:marTop w:val="0"/>
          <w:marBottom w:val="0"/>
          <w:divBdr>
            <w:top w:val="none" w:sz="0" w:space="0" w:color="auto"/>
            <w:left w:val="none" w:sz="0" w:space="0" w:color="auto"/>
            <w:bottom w:val="none" w:sz="0" w:space="0" w:color="auto"/>
            <w:right w:val="none" w:sz="0" w:space="0" w:color="auto"/>
          </w:divBdr>
          <w:divsChild>
            <w:div w:id="616988541">
              <w:marLeft w:val="0"/>
              <w:marRight w:val="0"/>
              <w:marTop w:val="0"/>
              <w:marBottom w:val="0"/>
              <w:divBdr>
                <w:top w:val="none" w:sz="0" w:space="0" w:color="auto"/>
                <w:left w:val="none" w:sz="0" w:space="0" w:color="auto"/>
                <w:bottom w:val="none" w:sz="0" w:space="0" w:color="auto"/>
                <w:right w:val="none" w:sz="0" w:space="0" w:color="auto"/>
              </w:divBdr>
            </w:div>
            <w:div w:id="1075475143">
              <w:marLeft w:val="0"/>
              <w:marRight w:val="0"/>
              <w:marTop w:val="0"/>
              <w:marBottom w:val="0"/>
              <w:divBdr>
                <w:top w:val="none" w:sz="0" w:space="0" w:color="auto"/>
                <w:left w:val="none" w:sz="0" w:space="0" w:color="auto"/>
                <w:bottom w:val="none" w:sz="0" w:space="0" w:color="auto"/>
                <w:right w:val="none" w:sz="0" w:space="0" w:color="auto"/>
              </w:divBdr>
            </w:div>
            <w:div w:id="1430659711">
              <w:marLeft w:val="0"/>
              <w:marRight w:val="0"/>
              <w:marTop w:val="0"/>
              <w:marBottom w:val="0"/>
              <w:divBdr>
                <w:top w:val="none" w:sz="0" w:space="0" w:color="auto"/>
                <w:left w:val="none" w:sz="0" w:space="0" w:color="auto"/>
                <w:bottom w:val="none" w:sz="0" w:space="0" w:color="auto"/>
                <w:right w:val="none" w:sz="0" w:space="0" w:color="auto"/>
              </w:divBdr>
            </w:div>
            <w:div w:id="2129427339">
              <w:marLeft w:val="0"/>
              <w:marRight w:val="0"/>
              <w:marTop w:val="0"/>
              <w:marBottom w:val="0"/>
              <w:divBdr>
                <w:top w:val="none" w:sz="0" w:space="0" w:color="auto"/>
                <w:left w:val="none" w:sz="0" w:space="0" w:color="auto"/>
                <w:bottom w:val="none" w:sz="0" w:space="0" w:color="auto"/>
                <w:right w:val="none" w:sz="0" w:space="0" w:color="auto"/>
              </w:divBdr>
            </w:div>
          </w:divsChild>
        </w:div>
        <w:div w:id="551314092">
          <w:marLeft w:val="0"/>
          <w:marRight w:val="0"/>
          <w:marTop w:val="0"/>
          <w:marBottom w:val="0"/>
          <w:divBdr>
            <w:top w:val="none" w:sz="0" w:space="0" w:color="auto"/>
            <w:left w:val="none" w:sz="0" w:space="0" w:color="auto"/>
            <w:bottom w:val="none" w:sz="0" w:space="0" w:color="auto"/>
            <w:right w:val="none" w:sz="0" w:space="0" w:color="auto"/>
          </w:divBdr>
          <w:divsChild>
            <w:div w:id="346947975">
              <w:marLeft w:val="0"/>
              <w:marRight w:val="0"/>
              <w:marTop w:val="0"/>
              <w:marBottom w:val="0"/>
              <w:divBdr>
                <w:top w:val="none" w:sz="0" w:space="0" w:color="auto"/>
                <w:left w:val="none" w:sz="0" w:space="0" w:color="auto"/>
                <w:bottom w:val="none" w:sz="0" w:space="0" w:color="auto"/>
                <w:right w:val="none" w:sz="0" w:space="0" w:color="auto"/>
              </w:divBdr>
            </w:div>
            <w:div w:id="571231952">
              <w:marLeft w:val="0"/>
              <w:marRight w:val="0"/>
              <w:marTop w:val="0"/>
              <w:marBottom w:val="0"/>
              <w:divBdr>
                <w:top w:val="none" w:sz="0" w:space="0" w:color="auto"/>
                <w:left w:val="none" w:sz="0" w:space="0" w:color="auto"/>
                <w:bottom w:val="none" w:sz="0" w:space="0" w:color="auto"/>
                <w:right w:val="none" w:sz="0" w:space="0" w:color="auto"/>
              </w:divBdr>
            </w:div>
            <w:div w:id="705640215">
              <w:marLeft w:val="0"/>
              <w:marRight w:val="0"/>
              <w:marTop w:val="0"/>
              <w:marBottom w:val="0"/>
              <w:divBdr>
                <w:top w:val="none" w:sz="0" w:space="0" w:color="auto"/>
                <w:left w:val="none" w:sz="0" w:space="0" w:color="auto"/>
                <w:bottom w:val="none" w:sz="0" w:space="0" w:color="auto"/>
                <w:right w:val="none" w:sz="0" w:space="0" w:color="auto"/>
              </w:divBdr>
            </w:div>
            <w:div w:id="867647674">
              <w:marLeft w:val="0"/>
              <w:marRight w:val="0"/>
              <w:marTop w:val="0"/>
              <w:marBottom w:val="0"/>
              <w:divBdr>
                <w:top w:val="none" w:sz="0" w:space="0" w:color="auto"/>
                <w:left w:val="none" w:sz="0" w:space="0" w:color="auto"/>
                <w:bottom w:val="none" w:sz="0" w:space="0" w:color="auto"/>
                <w:right w:val="none" w:sz="0" w:space="0" w:color="auto"/>
              </w:divBdr>
            </w:div>
            <w:div w:id="2143695279">
              <w:marLeft w:val="0"/>
              <w:marRight w:val="0"/>
              <w:marTop w:val="0"/>
              <w:marBottom w:val="0"/>
              <w:divBdr>
                <w:top w:val="none" w:sz="0" w:space="0" w:color="auto"/>
                <w:left w:val="none" w:sz="0" w:space="0" w:color="auto"/>
                <w:bottom w:val="none" w:sz="0" w:space="0" w:color="auto"/>
                <w:right w:val="none" w:sz="0" w:space="0" w:color="auto"/>
              </w:divBdr>
            </w:div>
          </w:divsChild>
        </w:div>
        <w:div w:id="718742711">
          <w:marLeft w:val="0"/>
          <w:marRight w:val="0"/>
          <w:marTop w:val="0"/>
          <w:marBottom w:val="0"/>
          <w:divBdr>
            <w:top w:val="none" w:sz="0" w:space="0" w:color="auto"/>
            <w:left w:val="none" w:sz="0" w:space="0" w:color="auto"/>
            <w:bottom w:val="none" w:sz="0" w:space="0" w:color="auto"/>
            <w:right w:val="none" w:sz="0" w:space="0" w:color="auto"/>
          </w:divBdr>
        </w:div>
        <w:div w:id="835342243">
          <w:marLeft w:val="0"/>
          <w:marRight w:val="0"/>
          <w:marTop w:val="0"/>
          <w:marBottom w:val="0"/>
          <w:divBdr>
            <w:top w:val="none" w:sz="0" w:space="0" w:color="auto"/>
            <w:left w:val="none" w:sz="0" w:space="0" w:color="auto"/>
            <w:bottom w:val="none" w:sz="0" w:space="0" w:color="auto"/>
            <w:right w:val="none" w:sz="0" w:space="0" w:color="auto"/>
          </w:divBdr>
        </w:div>
        <w:div w:id="887035834">
          <w:marLeft w:val="0"/>
          <w:marRight w:val="0"/>
          <w:marTop w:val="0"/>
          <w:marBottom w:val="0"/>
          <w:divBdr>
            <w:top w:val="none" w:sz="0" w:space="0" w:color="auto"/>
            <w:left w:val="none" w:sz="0" w:space="0" w:color="auto"/>
            <w:bottom w:val="none" w:sz="0" w:space="0" w:color="auto"/>
            <w:right w:val="none" w:sz="0" w:space="0" w:color="auto"/>
          </w:divBdr>
        </w:div>
        <w:div w:id="898591994">
          <w:marLeft w:val="0"/>
          <w:marRight w:val="0"/>
          <w:marTop w:val="0"/>
          <w:marBottom w:val="0"/>
          <w:divBdr>
            <w:top w:val="none" w:sz="0" w:space="0" w:color="auto"/>
            <w:left w:val="none" w:sz="0" w:space="0" w:color="auto"/>
            <w:bottom w:val="none" w:sz="0" w:space="0" w:color="auto"/>
            <w:right w:val="none" w:sz="0" w:space="0" w:color="auto"/>
          </w:divBdr>
        </w:div>
        <w:div w:id="1248033046">
          <w:marLeft w:val="0"/>
          <w:marRight w:val="0"/>
          <w:marTop w:val="0"/>
          <w:marBottom w:val="0"/>
          <w:divBdr>
            <w:top w:val="none" w:sz="0" w:space="0" w:color="auto"/>
            <w:left w:val="none" w:sz="0" w:space="0" w:color="auto"/>
            <w:bottom w:val="none" w:sz="0" w:space="0" w:color="auto"/>
            <w:right w:val="none" w:sz="0" w:space="0" w:color="auto"/>
          </w:divBdr>
        </w:div>
        <w:div w:id="1309240475">
          <w:marLeft w:val="0"/>
          <w:marRight w:val="0"/>
          <w:marTop w:val="0"/>
          <w:marBottom w:val="0"/>
          <w:divBdr>
            <w:top w:val="none" w:sz="0" w:space="0" w:color="auto"/>
            <w:left w:val="none" w:sz="0" w:space="0" w:color="auto"/>
            <w:bottom w:val="none" w:sz="0" w:space="0" w:color="auto"/>
            <w:right w:val="none" w:sz="0" w:space="0" w:color="auto"/>
          </w:divBdr>
        </w:div>
        <w:div w:id="1363631522">
          <w:marLeft w:val="0"/>
          <w:marRight w:val="0"/>
          <w:marTop w:val="0"/>
          <w:marBottom w:val="0"/>
          <w:divBdr>
            <w:top w:val="none" w:sz="0" w:space="0" w:color="auto"/>
            <w:left w:val="none" w:sz="0" w:space="0" w:color="auto"/>
            <w:bottom w:val="none" w:sz="0" w:space="0" w:color="auto"/>
            <w:right w:val="none" w:sz="0" w:space="0" w:color="auto"/>
          </w:divBdr>
        </w:div>
        <w:div w:id="1490975829">
          <w:marLeft w:val="0"/>
          <w:marRight w:val="0"/>
          <w:marTop w:val="0"/>
          <w:marBottom w:val="0"/>
          <w:divBdr>
            <w:top w:val="none" w:sz="0" w:space="0" w:color="auto"/>
            <w:left w:val="none" w:sz="0" w:space="0" w:color="auto"/>
            <w:bottom w:val="none" w:sz="0" w:space="0" w:color="auto"/>
            <w:right w:val="none" w:sz="0" w:space="0" w:color="auto"/>
          </w:divBdr>
          <w:divsChild>
            <w:div w:id="918490228">
              <w:marLeft w:val="0"/>
              <w:marRight w:val="0"/>
              <w:marTop w:val="30"/>
              <w:marBottom w:val="30"/>
              <w:divBdr>
                <w:top w:val="none" w:sz="0" w:space="0" w:color="auto"/>
                <w:left w:val="none" w:sz="0" w:space="0" w:color="auto"/>
                <w:bottom w:val="none" w:sz="0" w:space="0" w:color="auto"/>
                <w:right w:val="none" w:sz="0" w:space="0" w:color="auto"/>
              </w:divBdr>
              <w:divsChild>
                <w:div w:id="103890026">
                  <w:marLeft w:val="0"/>
                  <w:marRight w:val="0"/>
                  <w:marTop w:val="0"/>
                  <w:marBottom w:val="0"/>
                  <w:divBdr>
                    <w:top w:val="none" w:sz="0" w:space="0" w:color="auto"/>
                    <w:left w:val="none" w:sz="0" w:space="0" w:color="auto"/>
                    <w:bottom w:val="none" w:sz="0" w:space="0" w:color="auto"/>
                    <w:right w:val="none" w:sz="0" w:space="0" w:color="auto"/>
                  </w:divBdr>
                  <w:divsChild>
                    <w:div w:id="868951720">
                      <w:marLeft w:val="0"/>
                      <w:marRight w:val="0"/>
                      <w:marTop w:val="0"/>
                      <w:marBottom w:val="0"/>
                      <w:divBdr>
                        <w:top w:val="none" w:sz="0" w:space="0" w:color="auto"/>
                        <w:left w:val="none" w:sz="0" w:space="0" w:color="auto"/>
                        <w:bottom w:val="none" w:sz="0" w:space="0" w:color="auto"/>
                        <w:right w:val="none" w:sz="0" w:space="0" w:color="auto"/>
                      </w:divBdr>
                    </w:div>
                  </w:divsChild>
                </w:div>
                <w:div w:id="195044573">
                  <w:marLeft w:val="0"/>
                  <w:marRight w:val="0"/>
                  <w:marTop w:val="0"/>
                  <w:marBottom w:val="0"/>
                  <w:divBdr>
                    <w:top w:val="none" w:sz="0" w:space="0" w:color="auto"/>
                    <w:left w:val="none" w:sz="0" w:space="0" w:color="auto"/>
                    <w:bottom w:val="none" w:sz="0" w:space="0" w:color="auto"/>
                    <w:right w:val="none" w:sz="0" w:space="0" w:color="auto"/>
                  </w:divBdr>
                  <w:divsChild>
                    <w:div w:id="1152798105">
                      <w:marLeft w:val="0"/>
                      <w:marRight w:val="0"/>
                      <w:marTop w:val="0"/>
                      <w:marBottom w:val="0"/>
                      <w:divBdr>
                        <w:top w:val="none" w:sz="0" w:space="0" w:color="auto"/>
                        <w:left w:val="none" w:sz="0" w:space="0" w:color="auto"/>
                        <w:bottom w:val="none" w:sz="0" w:space="0" w:color="auto"/>
                        <w:right w:val="none" w:sz="0" w:space="0" w:color="auto"/>
                      </w:divBdr>
                    </w:div>
                  </w:divsChild>
                </w:div>
                <w:div w:id="222911830">
                  <w:marLeft w:val="0"/>
                  <w:marRight w:val="0"/>
                  <w:marTop w:val="0"/>
                  <w:marBottom w:val="0"/>
                  <w:divBdr>
                    <w:top w:val="none" w:sz="0" w:space="0" w:color="auto"/>
                    <w:left w:val="none" w:sz="0" w:space="0" w:color="auto"/>
                    <w:bottom w:val="none" w:sz="0" w:space="0" w:color="auto"/>
                    <w:right w:val="none" w:sz="0" w:space="0" w:color="auto"/>
                  </w:divBdr>
                  <w:divsChild>
                    <w:div w:id="2129081048">
                      <w:marLeft w:val="0"/>
                      <w:marRight w:val="0"/>
                      <w:marTop w:val="0"/>
                      <w:marBottom w:val="0"/>
                      <w:divBdr>
                        <w:top w:val="none" w:sz="0" w:space="0" w:color="auto"/>
                        <w:left w:val="none" w:sz="0" w:space="0" w:color="auto"/>
                        <w:bottom w:val="none" w:sz="0" w:space="0" w:color="auto"/>
                        <w:right w:val="none" w:sz="0" w:space="0" w:color="auto"/>
                      </w:divBdr>
                    </w:div>
                  </w:divsChild>
                </w:div>
                <w:div w:id="417602597">
                  <w:marLeft w:val="0"/>
                  <w:marRight w:val="0"/>
                  <w:marTop w:val="0"/>
                  <w:marBottom w:val="0"/>
                  <w:divBdr>
                    <w:top w:val="none" w:sz="0" w:space="0" w:color="auto"/>
                    <w:left w:val="none" w:sz="0" w:space="0" w:color="auto"/>
                    <w:bottom w:val="none" w:sz="0" w:space="0" w:color="auto"/>
                    <w:right w:val="none" w:sz="0" w:space="0" w:color="auto"/>
                  </w:divBdr>
                  <w:divsChild>
                    <w:div w:id="273100877">
                      <w:marLeft w:val="0"/>
                      <w:marRight w:val="0"/>
                      <w:marTop w:val="0"/>
                      <w:marBottom w:val="0"/>
                      <w:divBdr>
                        <w:top w:val="none" w:sz="0" w:space="0" w:color="auto"/>
                        <w:left w:val="none" w:sz="0" w:space="0" w:color="auto"/>
                        <w:bottom w:val="none" w:sz="0" w:space="0" w:color="auto"/>
                        <w:right w:val="none" w:sz="0" w:space="0" w:color="auto"/>
                      </w:divBdr>
                    </w:div>
                  </w:divsChild>
                </w:div>
                <w:div w:id="751850630">
                  <w:marLeft w:val="0"/>
                  <w:marRight w:val="0"/>
                  <w:marTop w:val="0"/>
                  <w:marBottom w:val="0"/>
                  <w:divBdr>
                    <w:top w:val="none" w:sz="0" w:space="0" w:color="auto"/>
                    <w:left w:val="none" w:sz="0" w:space="0" w:color="auto"/>
                    <w:bottom w:val="none" w:sz="0" w:space="0" w:color="auto"/>
                    <w:right w:val="none" w:sz="0" w:space="0" w:color="auto"/>
                  </w:divBdr>
                  <w:divsChild>
                    <w:div w:id="905607107">
                      <w:marLeft w:val="0"/>
                      <w:marRight w:val="0"/>
                      <w:marTop w:val="0"/>
                      <w:marBottom w:val="0"/>
                      <w:divBdr>
                        <w:top w:val="none" w:sz="0" w:space="0" w:color="auto"/>
                        <w:left w:val="none" w:sz="0" w:space="0" w:color="auto"/>
                        <w:bottom w:val="none" w:sz="0" w:space="0" w:color="auto"/>
                        <w:right w:val="none" w:sz="0" w:space="0" w:color="auto"/>
                      </w:divBdr>
                    </w:div>
                  </w:divsChild>
                </w:div>
                <w:div w:id="827133942">
                  <w:marLeft w:val="0"/>
                  <w:marRight w:val="0"/>
                  <w:marTop w:val="0"/>
                  <w:marBottom w:val="0"/>
                  <w:divBdr>
                    <w:top w:val="none" w:sz="0" w:space="0" w:color="auto"/>
                    <w:left w:val="none" w:sz="0" w:space="0" w:color="auto"/>
                    <w:bottom w:val="none" w:sz="0" w:space="0" w:color="auto"/>
                    <w:right w:val="none" w:sz="0" w:space="0" w:color="auto"/>
                  </w:divBdr>
                  <w:divsChild>
                    <w:div w:id="1128864334">
                      <w:marLeft w:val="0"/>
                      <w:marRight w:val="0"/>
                      <w:marTop w:val="0"/>
                      <w:marBottom w:val="0"/>
                      <w:divBdr>
                        <w:top w:val="none" w:sz="0" w:space="0" w:color="auto"/>
                        <w:left w:val="none" w:sz="0" w:space="0" w:color="auto"/>
                        <w:bottom w:val="none" w:sz="0" w:space="0" w:color="auto"/>
                        <w:right w:val="none" w:sz="0" w:space="0" w:color="auto"/>
                      </w:divBdr>
                    </w:div>
                  </w:divsChild>
                </w:div>
                <w:div w:id="834683064">
                  <w:marLeft w:val="0"/>
                  <w:marRight w:val="0"/>
                  <w:marTop w:val="0"/>
                  <w:marBottom w:val="0"/>
                  <w:divBdr>
                    <w:top w:val="none" w:sz="0" w:space="0" w:color="auto"/>
                    <w:left w:val="none" w:sz="0" w:space="0" w:color="auto"/>
                    <w:bottom w:val="none" w:sz="0" w:space="0" w:color="auto"/>
                    <w:right w:val="none" w:sz="0" w:space="0" w:color="auto"/>
                  </w:divBdr>
                  <w:divsChild>
                    <w:div w:id="744650441">
                      <w:marLeft w:val="0"/>
                      <w:marRight w:val="0"/>
                      <w:marTop w:val="0"/>
                      <w:marBottom w:val="0"/>
                      <w:divBdr>
                        <w:top w:val="none" w:sz="0" w:space="0" w:color="auto"/>
                        <w:left w:val="none" w:sz="0" w:space="0" w:color="auto"/>
                        <w:bottom w:val="none" w:sz="0" w:space="0" w:color="auto"/>
                        <w:right w:val="none" w:sz="0" w:space="0" w:color="auto"/>
                      </w:divBdr>
                    </w:div>
                  </w:divsChild>
                </w:div>
                <w:div w:id="1038318174">
                  <w:marLeft w:val="0"/>
                  <w:marRight w:val="0"/>
                  <w:marTop w:val="0"/>
                  <w:marBottom w:val="0"/>
                  <w:divBdr>
                    <w:top w:val="none" w:sz="0" w:space="0" w:color="auto"/>
                    <w:left w:val="none" w:sz="0" w:space="0" w:color="auto"/>
                    <w:bottom w:val="none" w:sz="0" w:space="0" w:color="auto"/>
                    <w:right w:val="none" w:sz="0" w:space="0" w:color="auto"/>
                  </w:divBdr>
                  <w:divsChild>
                    <w:div w:id="578254858">
                      <w:marLeft w:val="0"/>
                      <w:marRight w:val="0"/>
                      <w:marTop w:val="0"/>
                      <w:marBottom w:val="0"/>
                      <w:divBdr>
                        <w:top w:val="none" w:sz="0" w:space="0" w:color="auto"/>
                        <w:left w:val="none" w:sz="0" w:space="0" w:color="auto"/>
                        <w:bottom w:val="none" w:sz="0" w:space="0" w:color="auto"/>
                        <w:right w:val="none" w:sz="0" w:space="0" w:color="auto"/>
                      </w:divBdr>
                    </w:div>
                  </w:divsChild>
                </w:div>
                <w:div w:id="1046567209">
                  <w:marLeft w:val="0"/>
                  <w:marRight w:val="0"/>
                  <w:marTop w:val="0"/>
                  <w:marBottom w:val="0"/>
                  <w:divBdr>
                    <w:top w:val="none" w:sz="0" w:space="0" w:color="auto"/>
                    <w:left w:val="none" w:sz="0" w:space="0" w:color="auto"/>
                    <w:bottom w:val="none" w:sz="0" w:space="0" w:color="auto"/>
                    <w:right w:val="none" w:sz="0" w:space="0" w:color="auto"/>
                  </w:divBdr>
                  <w:divsChild>
                    <w:div w:id="1537623513">
                      <w:marLeft w:val="0"/>
                      <w:marRight w:val="0"/>
                      <w:marTop w:val="0"/>
                      <w:marBottom w:val="0"/>
                      <w:divBdr>
                        <w:top w:val="none" w:sz="0" w:space="0" w:color="auto"/>
                        <w:left w:val="none" w:sz="0" w:space="0" w:color="auto"/>
                        <w:bottom w:val="none" w:sz="0" w:space="0" w:color="auto"/>
                        <w:right w:val="none" w:sz="0" w:space="0" w:color="auto"/>
                      </w:divBdr>
                    </w:div>
                  </w:divsChild>
                </w:div>
                <w:div w:id="1244411165">
                  <w:marLeft w:val="0"/>
                  <w:marRight w:val="0"/>
                  <w:marTop w:val="0"/>
                  <w:marBottom w:val="0"/>
                  <w:divBdr>
                    <w:top w:val="none" w:sz="0" w:space="0" w:color="auto"/>
                    <w:left w:val="none" w:sz="0" w:space="0" w:color="auto"/>
                    <w:bottom w:val="none" w:sz="0" w:space="0" w:color="auto"/>
                    <w:right w:val="none" w:sz="0" w:space="0" w:color="auto"/>
                  </w:divBdr>
                  <w:divsChild>
                    <w:div w:id="634718978">
                      <w:marLeft w:val="0"/>
                      <w:marRight w:val="0"/>
                      <w:marTop w:val="0"/>
                      <w:marBottom w:val="0"/>
                      <w:divBdr>
                        <w:top w:val="none" w:sz="0" w:space="0" w:color="auto"/>
                        <w:left w:val="none" w:sz="0" w:space="0" w:color="auto"/>
                        <w:bottom w:val="none" w:sz="0" w:space="0" w:color="auto"/>
                        <w:right w:val="none" w:sz="0" w:space="0" w:color="auto"/>
                      </w:divBdr>
                    </w:div>
                  </w:divsChild>
                </w:div>
                <w:div w:id="1332222495">
                  <w:marLeft w:val="0"/>
                  <w:marRight w:val="0"/>
                  <w:marTop w:val="0"/>
                  <w:marBottom w:val="0"/>
                  <w:divBdr>
                    <w:top w:val="none" w:sz="0" w:space="0" w:color="auto"/>
                    <w:left w:val="none" w:sz="0" w:space="0" w:color="auto"/>
                    <w:bottom w:val="none" w:sz="0" w:space="0" w:color="auto"/>
                    <w:right w:val="none" w:sz="0" w:space="0" w:color="auto"/>
                  </w:divBdr>
                  <w:divsChild>
                    <w:div w:id="309403705">
                      <w:marLeft w:val="0"/>
                      <w:marRight w:val="0"/>
                      <w:marTop w:val="0"/>
                      <w:marBottom w:val="0"/>
                      <w:divBdr>
                        <w:top w:val="none" w:sz="0" w:space="0" w:color="auto"/>
                        <w:left w:val="none" w:sz="0" w:space="0" w:color="auto"/>
                        <w:bottom w:val="none" w:sz="0" w:space="0" w:color="auto"/>
                        <w:right w:val="none" w:sz="0" w:space="0" w:color="auto"/>
                      </w:divBdr>
                    </w:div>
                  </w:divsChild>
                </w:div>
                <w:div w:id="1995375571">
                  <w:marLeft w:val="0"/>
                  <w:marRight w:val="0"/>
                  <w:marTop w:val="0"/>
                  <w:marBottom w:val="0"/>
                  <w:divBdr>
                    <w:top w:val="none" w:sz="0" w:space="0" w:color="auto"/>
                    <w:left w:val="none" w:sz="0" w:space="0" w:color="auto"/>
                    <w:bottom w:val="none" w:sz="0" w:space="0" w:color="auto"/>
                    <w:right w:val="none" w:sz="0" w:space="0" w:color="auto"/>
                  </w:divBdr>
                  <w:divsChild>
                    <w:div w:id="159115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537612">
          <w:marLeft w:val="0"/>
          <w:marRight w:val="0"/>
          <w:marTop w:val="0"/>
          <w:marBottom w:val="0"/>
          <w:divBdr>
            <w:top w:val="none" w:sz="0" w:space="0" w:color="auto"/>
            <w:left w:val="none" w:sz="0" w:space="0" w:color="auto"/>
            <w:bottom w:val="none" w:sz="0" w:space="0" w:color="auto"/>
            <w:right w:val="none" w:sz="0" w:space="0" w:color="auto"/>
          </w:divBdr>
        </w:div>
        <w:div w:id="2117214659">
          <w:marLeft w:val="0"/>
          <w:marRight w:val="0"/>
          <w:marTop w:val="0"/>
          <w:marBottom w:val="0"/>
          <w:divBdr>
            <w:top w:val="none" w:sz="0" w:space="0" w:color="auto"/>
            <w:left w:val="none" w:sz="0" w:space="0" w:color="auto"/>
            <w:bottom w:val="none" w:sz="0" w:space="0" w:color="auto"/>
            <w:right w:val="none" w:sz="0" w:space="0" w:color="auto"/>
          </w:divBdr>
        </w:div>
        <w:div w:id="2141342819">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
            <w:div w:id="1090932625">
              <w:marLeft w:val="0"/>
              <w:marRight w:val="0"/>
              <w:marTop w:val="0"/>
              <w:marBottom w:val="0"/>
              <w:divBdr>
                <w:top w:val="none" w:sz="0" w:space="0" w:color="auto"/>
                <w:left w:val="none" w:sz="0" w:space="0" w:color="auto"/>
                <w:bottom w:val="none" w:sz="0" w:space="0" w:color="auto"/>
                <w:right w:val="none" w:sz="0" w:space="0" w:color="auto"/>
              </w:divBdr>
            </w:div>
            <w:div w:id="191235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46425">
      <w:bodyDiv w:val="1"/>
      <w:marLeft w:val="0"/>
      <w:marRight w:val="0"/>
      <w:marTop w:val="0"/>
      <w:marBottom w:val="0"/>
      <w:divBdr>
        <w:top w:val="none" w:sz="0" w:space="0" w:color="auto"/>
        <w:left w:val="none" w:sz="0" w:space="0" w:color="auto"/>
        <w:bottom w:val="none" w:sz="0" w:space="0" w:color="auto"/>
        <w:right w:val="none" w:sz="0" w:space="0" w:color="auto"/>
      </w:divBdr>
      <w:divsChild>
        <w:div w:id="210579522">
          <w:marLeft w:val="0"/>
          <w:marRight w:val="0"/>
          <w:marTop w:val="0"/>
          <w:marBottom w:val="0"/>
          <w:divBdr>
            <w:top w:val="none" w:sz="0" w:space="0" w:color="auto"/>
            <w:left w:val="none" w:sz="0" w:space="0" w:color="auto"/>
            <w:bottom w:val="none" w:sz="0" w:space="0" w:color="auto"/>
            <w:right w:val="none" w:sz="0" w:space="0" w:color="auto"/>
          </w:divBdr>
        </w:div>
        <w:div w:id="355084013">
          <w:marLeft w:val="0"/>
          <w:marRight w:val="0"/>
          <w:marTop w:val="0"/>
          <w:marBottom w:val="0"/>
          <w:divBdr>
            <w:top w:val="none" w:sz="0" w:space="0" w:color="auto"/>
            <w:left w:val="none" w:sz="0" w:space="0" w:color="auto"/>
            <w:bottom w:val="none" w:sz="0" w:space="0" w:color="auto"/>
            <w:right w:val="none" w:sz="0" w:space="0" w:color="auto"/>
          </w:divBdr>
        </w:div>
        <w:div w:id="382481096">
          <w:marLeft w:val="0"/>
          <w:marRight w:val="0"/>
          <w:marTop w:val="0"/>
          <w:marBottom w:val="0"/>
          <w:divBdr>
            <w:top w:val="none" w:sz="0" w:space="0" w:color="auto"/>
            <w:left w:val="none" w:sz="0" w:space="0" w:color="auto"/>
            <w:bottom w:val="none" w:sz="0" w:space="0" w:color="auto"/>
            <w:right w:val="none" w:sz="0" w:space="0" w:color="auto"/>
          </w:divBdr>
        </w:div>
        <w:div w:id="565260255">
          <w:marLeft w:val="0"/>
          <w:marRight w:val="0"/>
          <w:marTop w:val="0"/>
          <w:marBottom w:val="0"/>
          <w:divBdr>
            <w:top w:val="none" w:sz="0" w:space="0" w:color="auto"/>
            <w:left w:val="none" w:sz="0" w:space="0" w:color="auto"/>
            <w:bottom w:val="none" w:sz="0" w:space="0" w:color="auto"/>
            <w:right w:val="none" w:sz="0" w:space="0" w:color="auto"/>
          </w:divBdr>
        </w:div>
        <w:div w:id="636378728">
          <w:marLeft w:val="0"/>
          <w:marRight w:val="0"/>
          <w:marTop w:val="0"/>
          <w:marBottom w:val="0"/>
          <w:divBdr>
            <w:top w:val="none" w:sz="0" w:space="0" w:color="auto"/>
            <w:left w:val="none" w:sz="0" w:space="0" w:color="auto"/>
            <w:bottom w:val="none" w:sz="0" w:space="0" w:color="auto"/>
            <w:right w:val="none" w:sz="0" w:space="0" w:color="auto"/>
          </w:divBdr>
        </w:div>
        <w:div w:id="753091803">
          <w:marLeft w:val="0"/>
          <w:marRight w:val="0"/>
          <w:marTop w:val="0"/>
          <w:marBottom w:val="0"/>
          <w:divBdr>
            <w:top w:val="none" w:sz="0" w:space="0" w:color="auto"/>
            <w:left w:val="none" w:sz="0" w:space="0" w:color="auto"/>
            <w:bottom w:val="none" w:sz="0" w:space="0" w:color="auto"/>
            <w:right w:val="none" w:sz="0" w:space="0" w:color="auto"/>
          </w:divBdr>
        </w:div>
        <w:div w:id="816645805">
          <w:marLeft w:val="0"/>
          <w:marRight w:val="0"/>
          <w:marTop w:val="0"/>
          <w:marBottom w:val="0"/>
          <w:divBdr>
            <w:top w:val="none" w:sz="0" w:space="0" w:color="auto"/>
            <w:left w:val="none" w:sz="0" w:space="0" w:color="auto"/>
            <w:bottom w:val="none" w:sz="0" w:space="0" w:color="auto"/>
            <w:right w:val="none" w:sz="0" w:space="0" w:color="auto"/>
          </w:divBdr>
        </w:div>
        <w:div w:id="906497017">
          <w:marLeft w:val="0"/>
          <w:marRight w:val="0"/>
          <w:marTop w:val="0"/>
          <w:marBottom w:val="0"/>
          <w:divBdr>
            <w:top w:val="none" w:sz="0" w:space="0" w:color="auto"/>
            <w:left w:val="none" w:sz="0" w:space="0" w:color="auto"/>
            <w:bottom w:val="none" w:sz="0" w:space="0" w:color="auto"/>
            <w:right w:val="none" w:sz="0" w:space="0" w:color="auto"/>
          </w:divBdr>
        </w:div>
        <w:div w:id="1062558762">
          <w:marLeft w:val="0"/>
          <w:marRight w:val="0"/>
          <w:marTop w:val="0"/>
          <w:marBottom w:val="0"/>
          <w:divBdr>
            <w:top w:val="none" w:sz="0" w:space="0" w:color="auto"/>
            <w:left w:val="none" w:sz="0" w:space="0" w:color="auto"/>
            <w:bottom w:val="none" w:sz="0" w:space="0" w:color="auto"/>
            <w:right w:val="none" w:sz="0" w:space="0" w:color="auto"/>
          </w:divBdr>
        </w:div>
        <w:div w:id="1334529325">
          <w:marLeft w:val="0"/>
          <w:marRight w:val="0"/>
          <w:marTop w:val="0"/>
          <w:marBottom w:val="0"/>
          <w:divBdr>
            <w:top w:val="none" w:sz="0" w:space="0" w:color="auto"/>
            <w:left w:val="none" w:sz="0" w:space="0" w:color="auto"/>
            <w:bottom w:val="none" w:sz="0" w:space="0" w:color="auto"/>
            <w:right w:val="none" w:sz="0" w:space="0" w:color="auto"/>
          </w:divBdr>
        </w:div>
        <w:div w:id="1356424447">
          <w:marLeft w:val="0"/>
          <w:marRight w:val="0"/>
          <w:marTop w:val="0"/>
          <w:marBottom w:val="0"/>
          <w:divBdr>
            <w:top w:val="none" w:sz="0" w:space="0" w:color="auto"/>
            <w:left w:val="none" w:sz="0" w:space="0" w:color="auto"/>
            <w:bottom w:val="none" w:sz="0" w:space="0" w:color="auto"/>
            <w:right w:val="none" w:sz="0" w:space="0" w:color="auto"/>
          </w:divBdr>
        </w:div>
        <w:div w:id="1414208286">
          <w:marLeft w:val="0"/>
          <w:marRight w:val="0"/>
          <w:marTop w:val="0"/>
          <w:marBottom w:val="0"/>
          <w:divBdr>
            <w:top w:val="none" w:sz="0" w:space="0" w:color="auto"/>
            <w:left w:val="none" w:sz="0" w:space="0" w:color="auto"/>
            <w:bottom w:val="none" w:sz="0" w:space="0" w:color="auto"/>
            <w:right w:val="none" w:sz="0" w:space="0" w:color="auto"/>
          </w:divBdr>
        </w:div>
        <w:div w:id="1464696426">
          <w:marLeft w:val="0"/>
          <w:marRight w:val="0"/>
          <w:marTop w:val="0"/>
          <w:marBottom w:val="0"/>
          <w:divBdr>
            <w:top w:val="none" w:sz="0" w:space="0" w:color="auto"/>
            <w:left w:val="none" w:sz="0" w:space="0" w:color="auto"/>
            <w:bottom w:val="none" w:sz="0" w:space="0" w:color="auto"/>
            <w:right w:val="none" w:sz="0" w:space="0" w:color="auto"/>
          </w:divBdr>
        </w:div>
        <w:div w:id="1518421349">
          <w:marLeft w:val="0"/>
          <w:marRight w:val="0"/>
          <w:marTop w:val="0"/>
          <w:marBottom w:val="0"/>
          <w:divBdr>
            <w:top w:val="none" w:sz="0" w:space="0" w:color="auto"/>
            <w:left w:val="none" w:sz="0" w:space="0" w:color="auto"/>
            <w:bottom w:val="none" w:sz="0" w:space="0" w:color="auto"/>
            <w:right w:val="none" w:sz="0" w:space="0" w:color="auto"/>
          </w:divBdr>
        </w:div>
        <w:div w:id="1537423919">
          <w:marLeft w:val="0"/>
          <w:marRight w:val="0"/>
          <w:marTop w:val="0"/>
          <w:marBottom w:val="0"/>
          <w:divBdr>
            <w:top w:val="none" w:sz="0" w:space="0" w:color="auto"/>
            <w:left w:val="none" w:sz="0" w:space="0" w:color="auto"/>
            <w:bottom w:val="none" w:sz="0" w:space="0" w:color="auto"/>
            <w:right w:val="none" w:sz="0" w:space="0" w:color="auto"/>
          </w:divBdr>
        </w:div>
        <w:div w:id="1820686238">
          <w:marLeft w:val="0"/>
          <w:marRight w:val="0"/>
          <w:marTop w:val="0"/>
          <w:marBottom w:val="0"/>
          <w:divBdr>
            <w:top w:val="none" w:sz="0" w:space="0" w:color="auto"/>
            <w:left w:val="none" w:sz="0" w:space="0" w:color="auto"/>
            <w:bottom w:val="none" w:sz="0" w:space="0" w:color="auto"/>
            <w:right w:val="none" w:sz="0" w:space="0" w:color="auto"/>
          </w:divBdr>
        </w:div>
        <w:div w:id="1839803306">
          <w:marLeft w:val="0"/>
          <w:marRight w:val="0"/>
          <w:marTop w:val="0"/>
          <w:marBottom w:val="0"/>
          <w:divBdr>
            <w:top w:val="none" w:sz="0" w:space="0" w:color="auto"/>
            <w:left w:val="none" w:sz="0" w:space="0" w:color="auto"/>
            <w:bottom w:val="none" w:sz="0" w:space="0" w:color="auto"/>
            <w:right w:val="none" w:sz="0" w:space="0" w:color="auto"/>
          </w:divBdr>
        </w:div>
        <w:div w:id="2000421925">
          <w:marLeft w:val="0"/>
          <w:marRight w:val="0"/>
          <w:marTop w:val="0"/>
          <w:marBottom w:val="0"/>
          <w:divBdr>
            <w:top w:val="none" w:sz="0" w:space="0" w:color="auto"/>
            <w:left w:val="none" w:sz="0" w:space="0" w:color="auto"/>
            <w:bottom w:val="none" w:sz="0" w:space="0" w:color="auto"/>
            <w:right w:val="none" w:sz="0" w:space="0" w:color="auto"/>
          </w:divBdr>
        </w:div>
      </w:divsChild>
    </w:div>
    <w:div w:id="1815223041">
      <w:bodyDiv w:val="1"/>
      <w:marLeft w:val="0"/>
      <w:marRight w:val="0"/>
      <w:marTop w:val="0"/>
      <w:marBottom w:val="0"/>
      <w:divBdr>
        <w:top w:val="none" w:sz="0" w:space="0" w:color="auto"/>
        <w:left w:val="none" w:sz="0" w:space="0" w:color="auto"/>
        <w:bottom w:val="none" w:sz="0" w:space="0" w:color="auto"/>
        <w:right w:val="none" w:sz="0" w:space="0" w:color="auto"/>
      </w:divBdr>
      <w:divsChild>
        <w:div w:id="261571590">
          <w:marLeft w:val="0"/>
          <w:marRight w:val="0"/>
          <w:marTop w:val="0"/>
          <w:marBottom w:val="0"/>
          <w:divBdr>
            <w:top w:val="none" w:sz="0" w:space="0" w:color="auto"/>
            <w:left w:val="none" w:sz="0" w:space="0" w:color="auto"/>
            <w:bottom w:val="none" w:sz="0" w:space="0" w:color="auto"/>
            <w:right w:val="none" w:sz="0" w:space="0" w:color="auto"/>
          </w:divBdr>
          <w:divsChild>
            <w:div w:id="422922854">
              <w:marLeft w:val="0"/>
              <w:marRight w:val="0"/>
              <w:marTop w:val="0"/>
              <w:marBottom w:val="0"/>
              <w:divBdr>
                <w:top w:val="none" w:sz="0" w:space="0" w:color="auto"/>
                <w:left w:val="none" w:sz="0" w:space="0" w:color="auto"/>
                <w:bottom w:val="none" w:sz="0" w:space="0" w:color="auto"/>
                <w:right w:val="none" w:sz="0" w:space="0" w:color="auto"/>
              </w:divBdr>
            </w:div>
            <w:div w:id="1511797674">
              <w:marLeft w:val="0"/>
              <w:marRight w:val="0"/>
              <w:marTop w:val="0"/>
              <w:marBottom w:val="0"/>
              <w:divBdr>
                <w:top w:val="none" w:sz="0" w:space="0" w:color="auto"/>
                <w:left w:val="none" w:sz="0" w:space="0" w:color="auto"/>
                <w:bottom w:val="none" w:sz="0" w:space="0" w:color="auto"/>
                <w:right w:val="none" w:sz="0" w:space="0" w:color="auto"/>
              </w:divBdr>
            </w:div>
          </w:divsChild>
        </w:div>
        <w:div w:id="463038000">
          <w:marLeft w:val="0"/>
          <w:marRight w:val="0"/>
          <w:marTop w:val="0"/>
          <w:marBottom w:val="0"/>
          <w:divBdr>
            <w:top w:val="none" w:sz="0" w:space="0" w:color="auto"/>
            <w:left w:val="none" w:sz="0" w:space="0" w:color="auto"/>
            <w:bottom w:val="none" w:sz="0" w:space="0" w:color="auto"/>
            <w:right w:val="none" w:sz="0" w:space="0" w:color="auto"/>
          </w:divBdr>
        </w:div>
        <w:div w:id="616524156">
          <w:marLeft w:val="0"/>
          <w:marRight w:val="0"/>
          <w:marTop w:val="0"/>
          <w:marBottom w:val="0"/>
          <w:divBdr>
            <w:top w:val="none" w:sz="0" w:space="0" w:color="auto"/>
            <w:left w:val="none" w:sz="0" w:space="0" w:color="auto"/>
            <w:bottom w:val="none" w:sz="0" w:space="0" w:color="auto"/>
            <w:right w:val="none" w:sz="0" w:space="0" w:color="auto"/>
          </w:divBdr>
        </w:div>
        <w:div w:id="620234922">
          <w:marLeft w:val="0"/>
          <w:marRight w:val="0"/>
          <w:marTop w:val="0"/>
          <w:marBottom w:val="0"/>
          <w:divBdr>
            <w:top w:val="none" w:sz="0" w:space="0" w:color="auto"/>
            <w:left w:val="none" w:sz="0" w:space="0" w:color="auto"/>
            <w:bottom w:val="none" w:sz="0" w:space="0" w:color="auto"/>
            <w:right w:val="none" w:sz="0" w:space="0" w:color="auto"/>
          </w:divBdr>
        </w:div>
        <w:div w:id="1742754794">
          <w:marLeft w:val="0"/>
          <w:marRight w:val="0"/>
          <w:marTop w:val="0"/>
          <w:marBottom w:val="0"/>
          <w:divBdr>
            <w:top w:val="none" w:sz="0" w:space="0" w:color="auto"/>
            <w:left w:val="none" w:sz="0" w:space="0" w:color="auto"/>
            <w:bottom w:val="none" w:sz="0" w:space="0" w:color="auto"/>
            <w:right w:val="none" w:sz="0" w:space="0" w:color="auto"/>
          </w:divBdr>
        </w:div>
        <w:div w:id="1800101708">
          <w:marLeft w:val="0"/>
          <w:marRight w:val="0"/>
          <w:marTop w:val="0"/>
          <w:marBottom w:val="0"/>
          <w:divBdr>
            <w:top w:val="none" w:sz="0" w:space="0" w:color="auto"/>
            <w:left w:val="none" w:sz="0" w:space="0" w:color="auto"/>
            <w:bottom w:val="none" w:sz="0" w:space="0" w:color="auto"/>
            <w:right w:val="none" w:sz="0" w:space="0" w:color="auto"/>
          </w:divBdr>
        </w:div>
      </w:divsChild>
    </w:div>
    <w:div w:id="1874267336">
      <w:bodyDiv w:val="1"/>
      <w:marLeft w:val="0"/>
      <w:marRight w:val="0"/>
      <w:marTop w:val="0"/>
      <w:marBottom w:val="0"/>
      <w:divBdr>
        <w:top w:val="none" w:sz="0" w:space="0" w:color="auto"/>
        <w:left w:val="none" w:sz="0" w:space="0" w:color="auto"/>
        <w:bottom w:val="none" w:sz="0" w:space="0" w:color="auto"/>
        <w:right w:val="none" w:sz="0" w:space="0" w:color="auto"/>
      </w:divBdr>
      <w:divsChild>
        <w:div w:id="1568296975">
          <w:marLeft w:val="0"/>
          <w:marRight w:val="0"/>
          <w:marTop w:val="0"/>
          <w:marBottom w:val="0"/>
          <w:divBdr>
            <w:top w:val="none" w:sz="0" w:space="0" w:color="auto"/>
            <w:left w:val="none" w:sz="0" w:space="0" w:color="auto"/>
            <w:bottom w:val="none" w:sz="0" w:space="0" w:color="auto"/>
            <w:right w:val="none" w:sz="0" w:space="0" w:color="auto"/>
          </w:divBdr>
        </w:div>
        <w:div w:id="2078168153">
          <w:marLeft w:val="0"/>
          <w:marRight w:val="0"/>
          <w:marTop w:val="0"/>
          <w:marBottom w:val="0"/>
          <w:divBdr>
            <w:top w:val="none" w:sz="0" w:space="0" w:color="auto"/>
            <w:left w:val="none" w:sz="0" w:space="0" w:color="auto"/>
            <w:bottom w:val="none" w:sz="0" w:space="0" w:color="auto"/>
            <w:right w:val="none" w:sz="0" w:space="0" w:color="auto"/>
          </w:divBdr>
        </w:div>
      </w:divsChild>
    </w:div>
    <w:div w:id="2024284614">
      <w:bodyDiv w:val="1"/>
      <w:marLeft w:val="0"/>
      <w:marRight w:val="0"/>
      <w:marTop w:val="0"/>
      <w:marBottom w:val="0"/>
      <w:divBdr>
        <w:top w:val="none" w:sz="0" w:space="0" w:color="auto"/>
        <w:left w:val="none" w:sz="0" w:space="0" w:color="auto"/>
        <w:bottom w:val="none" w:sz="0" w:space="0" w:color="auto"/>
        <w:right w:val="none" w:sz="0" w:space="0" w:color="auto"/>
      </w:divBdr>
      <w:divsChild>
        <w:div w:id="59522365">
          <w:marLeft w:val="0"/>
          <w:marRight w:val="0"/>
          <w:marTop w:val="0"/>
          <w:marBottom w:val="0"/>
          <w:divBdr>
            <w:top w:val="none" w:sz="0" w:space="0" w:color="auto"/>
            <w:left w:val="none" w:sz="0" w:space="0" w:color="auto"/>
            <w:bottom w:val="none" w:sz="0" w:space="0" w:color="auto"/>
            <w:right w:val="none" w:sz="0" w:space="0" w:color="auto"/>
          </w:divBdr>
        </w:div>
        <w:div w:id="456339516">
          <w:marLeft w:val="0"/>
          <w:marRight w:val="0"/>
          <w:marTop w:val="0"/>
          <w:marBottom w:val="0"/>
          <w:divBdr>
            <w:top w:val="none" w:sz="0" w:space="0" w:color="auto"/>
            <w:left w:val="none" w:sz="0" w:space="0" w:color="auto"/>
            <w:bottom w:val="none" w:sz="0" w:space="0" w:color="auto"/>
            <w:right w:val="none" w:sz="0" w:space="0" w:color="auto"/>
          </w:divBdr>
        </w:div>
        <w:div w:id="1595628446">
          <w:marLeft w:val="0"/>
          <w:marRight w:val="0"/>
          <w:marTop w:val="0"/>
          <w:marBottom w:val="0"/>
          <w:divBdr>
            <w:top w:val="none" w:sz="0" w:space="0" w:color="auto"/>
            <w:left w:val="none" w:sz="0" w:space="0" w:color="auto"/>
            <w:bottom w:val="none" w:sz="0" w:space="0" w:color="auto"/>
            <w:right w:val="none" w:sz="0" w:space="0" w:color="auto"/>
          </w:divBdr>
        </w:div>
        <w:div w:id="1740862177">
          <w:marLeft w:val="0"/>
          <w:marRight w:val="0"/>
          <w:marTop w:val="0"/>
          <w:marBottom w:val="0"/>
          <w:divBdr>
            <w:top w:val="none" w:sz="0" w:space="0" w:color="auto"/>
            <w:left w:val="none" w:sz="0" w:space="0" w:color="auto"/>
            <w:bottom w:val="none" w:sz="0" w:space="0" w:color="auto"/>
            <w:right w:val="none" w:sz="0" w:space="0" w:color="auto"/>
          </w:divBdr>
        </w:div>
        <w:div w:id="1873112289">
          <w:marLeft w:val="0"/>
          <w:marRight w:val="0"/>
          <w:marTop w:val="0"/>
          <w:marBottom w:val="0"/>
          <w:divBdr>
            <w:top w:val="none" w:sz="0" w:space="0" w:color="auto"/>
            <w:left w:val="none" w:sz="0" w:space="0" w:color="auto"/>
            <w:bottom w:val="none" w:sz="0" w:space="0" w:color="auto"/>
            <w:right w:val="none" w:sz="0" w:space="0" w:color="auto"/>
          </w:divBdr>
        </w:div>
      </w:divsChild>
    </w:div>
    <w:div w:id="2053995653">
      <w:bodyDiv w:val="1"/>
      <w:marLeft w:val="0"/>
      <w:marRight w:val="0"/>
      <w:marTop w:val="0"/>
      <w:marBottom w:val="0"/>
      <w:divBdr>
        <w:top w:val="none" w:sz="0" w:space="0" w:color="auto"/>
        <w:left w:val="none" w:sz="0" w:space="0" w:color="auto"/>
        <w:bottom w:val="none" w:sz="0" w:space="0" w:color="auto"/>
        <w:right w:val="none" w:sz="0" w:space="0" w:color="auto"/>
      </w:divBdr>
      <w:divsChild>
        <w:div w:id="9065886">
          <w:marLeft w:val="0"/>
          <w:marRight w:val="0"/>
          <w:marTop w:val="0"/>
          <w:marBottom w:val="0"/>
          <w:divBdr>
            <w:top w:val="none" w:sz="0" w:space="0" w:color="auto"/>
            <w:left w:val="none" w:sz="0" w:space="0" w:color="auto"/>
            <w:bottom w:val="none" w:sz="0" w:space="0" w:color="auto"/>
            <w:right w:val="none" w:sz="0" w:space="0" w:color="auto"/>
          </w:divBdr>
        </w:div>
        <w:div w:id="92290832">
          <w:marLeft w:val="0"/>
          <w:marRight w:val="0"/>
          <w:marTop w:val="0"/>
          <w:marBottom w:val="0"/>
          <w:divBdr>
            <w:top w:val="none" w:sz="0" w:space="0" w:color="auto"/>
            <w:left w:val="none" w:sz="0" w:space="0" w:color="auto"/>
            <w:bottom w:val="none" w:sz="0" w:space="0" w:color="auto"/>
            <w:right w:val="none" w:sz="0" w:space="0" w:color="auto"/>
          </w:divBdr>
        </w:div>
        <w:div w:id="521823359">
          <w:marLeft w:val="0"/>
          <w:marRight w:val="0"/>
          <w:marTop w:val="0"/>
          <w:marBottom w:val="0"/>
          <w:divBdr>
            <w:top w:val="none" w:sz="0" w:space="0" w:color="auto"/>
            <w:left w:val="none" w:sz="0" w:space="0" w:color="auto"/>
            <w:bottom w:val="none" w:sz="0" w:space="0" w:color="auto"/>
            <w:right w:val="none" w:sz="0" w:space="0" w:color="auto"/>
          </w:divBdr>
        </w:div>
        <w:div w:id="740904785">
          <w:marLeft w:val="0"/>
          <w:marRight w:val="0"/>
          <w:marTop w:val="0"/>
          <w:marBottom w:val="0"/>
          <w:divBdr>
            <w:top w:val="none" w:sz="0" w:space="0" w:color="auto"/>
            <w:left w:val="none" w:sz="0" w:space="0" w:color="auto"/>
            <w:bottom w:val="none" w:sz="0" w:space="0" w:color="auto"/>
            <w:right w:val="none" w:sz="0" w:space="0" w:color="auto"/>
          </w:divBdr>
        </w:div>
        <w:div w:id="872307508">
          <w:marLeft w:val="0"/>
          <w:marRight w:val="0"/>
          <w:marTop w:val="0"/>
          <w:marBottom w:val="0"/>
          <w:divBdr>
            <w:top w:val="none" w:sz="0" w:space="0" w:color="auto"/>
            <w:left w:val="none" w:sz="0" w:space="0" w:color="auto"/>
            <w:bottom w:val="none" w:sz="0" w:space="0" w:color="auto"/>
            <w:right w:val="none" w:sz="0" w:space="0" w:color="auto"/>
          </w:divBdr>
        </w:div>
        <w:div w:id="1820808208">
          <w:marLeft w:val="0"/>
          <w:marRight w:val="0"/>
          <w:marTop w:val="0"/>
          <w:marBottom w:val="0"/>
          <w:divBdr>
            <w:top w:val="none" w:sz="0" w:space="0" w:color="auto"/>
            <w:left w:val="none" w:sz="0" w:space="0" w:color="auto"/>
            <w:bottom w:val="none" w:sz="0" w:space="0" w:color="auto"/>
            <w:right w:val="none" w:sz="0" w:space="0" w:color="auto"/>
          </w:divBdr>
        </w:div>
        <w:div w:id="2101831175">
          <w:marLeft w:val="0"/>
          <w:marRight w:val="0"/>
          <w:marTop w:val="0"/>
          <w:marBottom w:val="0"/>
          <w:divBdr>
            <w:top w:val="none" w:sz="0" w:space="0" w:color="auto"/>
            <w:left w:val="none" w:sz="0" w:space="0" w:color="auto"/>
            <w:bottom w:val="none" w:sz="0" w:space="0" w:color="auto"/>
            <w:right w:val="none" w:sz="0" w:space="0" w:color="auto"/>
          </w:divBdr>
        </w:div>
      </w:divsChild>
    </w:div>
    <w:div w:id="2106000043">
      <w:bodyDiv w:val="1"/>
      <w:marLeft w:val="0"/>
      <w:marRight w:val="0"/>
      <w:marTop w:val="0"/>
      <w:marBottom w:val="0"/>
      <w:divBdr>
        <w:top w:val="none" w:sz="0" w:space="0" w:color="auto"/>
        <w:left w:val="none" w:sz="0" w:space="0" w:color="auto"/>
        <w:bottom w:val="none" w:sz="0" w:space="0" w:color="auto"/>
        <w:right w:val="none" w:sz="0" w:space="0" w:color="auto"/>
      </w:divBdr>
      <w:divsChild>
        <w:div w:id="354775626">
          <w:marLeft w:val="0"/>
          <w:marRight w:val="0"/>
          <w:marTop w:val="0"/>
          <w:marBottom w:val="0"/>
          <w:divBdr>
            <w:top w:val="none" w:sz="0" w:space="0" w:color="auto"/>
            <w:left w:val="none" w:sz="0" w:space="0" w:color="auto"/>
            <w:bottom w:val="none" w:sz="0" w:space="0" w:color="auto"/>
            <w:right w:val="none" w:sz="0" w:space="0" w:color="auto"/>
          </w:divBdr>
        </w:div>
        <w:div w:id="423187119">
          <w:marLeft w:val="0"/>
          <w:marRight w:val="0"/>
          <w:marTop w:val="0"/>
          <w:marBottom w:val="0"/>
          <w:divBdr>
            <w:top w:val="none" w:sz="0" w:space="0" w:color="auto"/>
            <w:left w:val="none" w:sz="0" w:space="0" w:color="auto"/>
            <w:bottom w:val="none" w:sz="0" w:space="0" w:color="auto"/>
            <w:right w:val="none" w:sz="0" w:space="0" w:color="auto"/>
          </w:divBdr>
        </w:div>
        <w:div w:id="537815623">
          <w:marLeft w:val="0"/>
          <w:marRight w:val="0"/>
          <w:marTop w:val="0"/>
          <w:marBottom w:val="0"/>
          <w:divBdr>
            <w:top w:val="none" w:sz="0" w:space="0" w:color="auto"/>
            <w:left w:val="none" w:sz="0" w:space="0" w:color="auto"/>
            <w:bottom w:val="none" w:sz="0" w:space="0" w:color="auto"/>
            <w:right w:val="none" w:sz="0" w:space="0" w:color="auto"/>
          </w:divBdr>
        </w:div>
        <w:div w:id="657998189">
          <w:marLeft w:val="0"/>
          <w:marRight w:val="0"/>
          <w:marTop w:val="0"/>
          <w:marBottom w:val="0"/>
          <w:divBdr>
            <w:top w:val="none" w:sz="0" w:space="0" w:color="auto"/>
            <w:left w:val="none" w:sz="0" w:space="0" w:color="auto"/>
            <w:bottom w:val="none" w:sz="0" w:space="0" w:color="auto"/>
            <w:right w:val="none" w:sz="0" w:space="0" w:color="auto"/>
          </w:divBdr>
        </w:div>
        <w:div w:id="1266420139">
          <w:marLeft w:val="0"/>
          <w:marRight w:val="0"/>
          <w:marTop w:val="0"/>
          <w:marBottom w:val="0"/>
          <w:divBdr>
            <w:top w:val="none" w:sz="0" w:space="0" w:color="auto"/>
            <w:left w:val="none" w:sz="0" w:space="0" w:color="auto"/>
            <w:bottom w:val="none" w:sz="0" w:space="0" w:color="auto"/>
            <w:right w:val="none" w:sz="0" w:space="0" w:color="auto"/>
          </w:divBdr>
        </w:div>
      </w:divsChild>
    </w:div>
    <w:div w:id="2118677548">
      <w:bodyDiv w:val="1"/>
      <w:marLeft w:val="0"/>
      <w:marRight w:val="0"/>
      <w:marTop w:val="0"/>
      <w:marBottom w:val="0"/>
      <w:divBdr>
        <w:top w:val="none" w:sz="0" w:space="0" w:color="auto"/>
        <w:left w:val="none" w:sz="0" w:space="0" w:color="auto"/>
        <w:bottom w:val="none" w:sz="0" w:space="0" w:color="auto"/>
        <w:right w:val="none" w:sz="0" w:space="0" w:color="auto"/>
      </w:divBdr>
      <w:divsChild>
        <w:div w:id="59864599">
          <w:marLeft w:val="0"/>
          <w:marRight w:val="0"/>
          <w:marTop w:val="0"/>
          <w:marBottom w:val="0"/>
          <w:divBdr>
            <w:top w:val="none" w:sz="0" w:space="0" w:color="auto"/>
            <w:left w:val="none" w:sz="0" w:space="0" w:color="auto"/>
            <w:bottom w:val="none" w:sz="0" w:space="0" w:color="auto"/>
            <w:right w:val="none" w:sz="0" w:space="0" w:color="auto"/>
          </w:divBdr>
        </w:div>
        <w:div w:id="267660357">
          <w:marLeft w:val="0"/>
          <w:marRight w:val="0"/>
          <w:marTop w:val="0"/>
          <w:marBottom w:val="0"/>
          <w:divBdr>
            <w:top w:val="none" w:sz="0" w:space="0" w:color="auto"/>
            <w:left w:val="none" w:sz="0" w:space="0" w:color="auto"/>
            <w:bottom w:val="none" w:sz="0" w:space="0" w:color="auto"/>
            <w:right w:val="none" w:sz="0" w:space="0" w:color="auto"/>
          </w:divBdr>
        </w:div>
        <w:div w:id="384985816">
          <w:marLeft w:val="0"/>
          <w:marRight w:val="0"/>
          <w:marTop w:val="0"/>
          <w:marBottom w:val="0"/>
          <w:divBdr>
            <w:top w:val="none" w:sz="0" w:space="0" w:color="auto"/>
            <w:left w:val="none" w:sz="0" w:space="0" w:color="auto"/>
            <w:bottom w:val="none" w:sz="0" w:space="0" w:color="auto"/>
            <w:right w:val="none" w:sz="0" w:space="0" w:color="auto"/>
          </w:divBdr>
        </w:div>
        <w:div w:id="825173248">
          <w:marLeft w:val="0"/>
          <w:marRight w:val="0"/>
          <w:marTop w:val="0"/>
          <w:marBottom w:val="0"/>
          <w:divBdr>
            <w:top w:val="none" w:sz="0" w:space="0" w:color="auto"/>
            <w:left w:val="none" w:sz="0" w:space="0" w:color="auto"/>
            <w:bottom w:val="none" w:sz="0" w:space="0" w:color="auto"/>
            <w:right w:val="none" w:sz="0" w:space="0" w:color="auto"/>
          </w:divBdr>
        </w:div>
        <w:div w:id="1512572939">
          <w:marLeft w:val="0"/>
          <w:marRight w:val="0"/>
          <w:marTop w:val="0"/>
          <w:marBottom w:val="0"/>
          <w:divBdr>
            <w:top w:val="none" w:sz="0" w:space="0" w:color="auto"/>
            <w:left w:val="none" w:sz="0" w:space="0" w:color="auto"/>
            <w:bottom w:val="none" w:sz="0" w:space="0" w:color="auto"/>
            <w:right w:val="none" w:sz="0" w:space="0" w:color="auto"/>
          </w:divBdr>
        </w:div>
        <w:div w:id="1861771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tabilite.fournisseurs@groupe-arcad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elp.neovacom.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9d54d8-93fd-462a-ab61-c4ce095232a1" xsi:nil="true"/>
    <lcf76f155ced4ddcb4097134ff3c332f xmlns="c634588c-41fc-4d53-a5a5-df373638c33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9DD0C185327C42ADFEAB58E5F3290E" ma:contentTypeVersion="17" ma:contentTypeDescription="Crée un document." ma:contentTypeScope="" ma:versionID="6e95c42a4f24007de1cf30e5a4b20960">
  <xsd:schema xmlns:xsd="http://www.w3.org/2001/XMLSchema" xmlns:xs="http://www.w3.org/2001/XMLSchema" xmlns:p="http://schemas.microsoft.com/office/2006/metadata/properties" xmlns:ns2="c634588c-41fc-4d53-a5a5-df373638c33f" xmlns:ns3="089d54d8-93fd-462a-ab61-c4ce095232a1" targetNamespace="http://schemas.microsoft.com/office/2006/metadata/properties" ma:root="true" ma:fieldsID="b15c512d8af6e08a7f72e1e53c2ce084" ns2:_="" ns3:_="">
    <xsd:import namespace="c634588c-41fc-4d53-a5a5-df373638c33f"/>
    <xsd:import namespace="089d54d8-93fd-462a-ab61-c4ce095232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4588c-41fc-4d53-a5a5-df373638c3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9d54d8-93fd-462a-ab61-c4ce095232a1"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a05e0016-3f54-4aab-9916-32c8b4a7de9e}" ma:internalName="TaxCatchAll" ma:showField="CatchAllData" ma:web="089d54d8-93fd-462a-ab61-c4ce095232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E17B9A-D965-415B-8EC8-1F5C18E4CC8B}">
  <ds:schemaRefs>
    <ds:schemaRef ds:uri="http://schemas.microsoft.com/sharepoint/v3/contenttype/forms"/>
  </ds:schemaRefs>
</ds:datastoreItem>
</file>

<file path=customXml/itemProps2.xml><?xml version="1.0" encoding="utf-8"?>
<ds:datastoreItem xmlns:ds="http://schemas.openxmlformats.org/officeDocument/2006/customXml" ds:itemID="{BA969ECE-5A6B-4504-A6C6-1B82697900BB}">
  <ds:schemaRefs>
    <ds:schemaRef ds:uri="http://schemas.openxmlformats.org/officeDocument/2006/bibliography"/>
  </ds:schemaRefs>
</ds:datastoreItem>
</file>

<file path=customXml/itemProps3.xml><?xml version="1.0" encoding="utf-8"?>
<ds:datastoreItem xmlns:ds="http://schemas.openxmlformats.org/officeDocument/2006/customXml" ds:itemID="{1B3C3AE7-165A-4F44-9D52-AD12384C9131}">
  <ds:schemaRefs>
    <ds:schemaRef ds:uri="http://schemas.microsoft.com/office/2006/metadata/properties"/>
    <ds:schemaRef ds:uri="http://schemas.microsoft.com/office/infopath/2007/PartnerControls"/>
    <ds:schemaRef ds:uri="089d54d8-93fd-462a-ab61-c4ce095232a1"/>
    <ds:schemaRef ds:uri="c634588c-41fc-4d53-a5a5-df373638c33f"/>
  </ds:schemaRefs>
</ds:datastoreItem>
</file>

<file path=customXml/itemProps4.xml><?xml version="1.0" encoding="utf-8"?>
<ds:datastoreItem xmlns:ds="http://schemas.openxmlformats.org/officeDocument/2006/customXml" ds:itemID="{31D57BBC-B4AF-40C3-8F2B-8044A9E28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4588c-41fc-4d53-a5a5-df373638c33f"/>
    <ds:schemaRef ds:uri="089d54d8-93fd-462a-ab61-c4ce095232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34</Pages>
  <Words>14034</Words>
  <Characters>77187</Characters>
  <Application>Microsoft Office Word</Application>
  <DocSecurity>0</DocSecurity>
  <Lines>643</Lines>
  <Paragraphs>182</Paragraphs>
  <ScaleCrop>false</ScaleCrop>
  <HeadingPairs>
    <vt:vector size="2" baseType="variant">
      <vt:variant>
        <vt:lpstr>Titre</vt:lpstr>
      </vt:variant>
      <vt:variant>
        <vt:i4>1</vt:i4>
      </vt:variant>
    </vt:vector>
  </HeadingPairs>
  <TitlesOfParts>
    <vt:vector size="1" baseType="lpstr">
      <vt:lpstr/>
    </vt:vector>
  </TitlesOfParts>
  <Company>Groupe ARCADE VYV</Company>
  <LinksUpToDate>false</LinksUpToDate>
  <CharactersWithSpaces>91039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LUABA Naomie-Tumba</dc:creator>
  <cp:keywords/>
  <dc:description/>
  <cp:lastModifiedBy>EGALON Julien</cp:lastModifiedBy>
  <cp:revision>23</cp:revision>
  <cp:lastPrinted>2021-10-07T00:02:00Z</cp:lastPrinted>
  <dcterms:created xsi:type="dcterms:W3CDTF">2023-03-10T08:47:00Z</dcterms:created>
  <dcterms:modified xsi:type="dcterms:W3CDTF">2023-06-06T12:15:00Z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0x010100159DD0C185327C42ADFEAB58E5F3290E</vt:lpwstr>
  </property>
  <property fmtid="{D5CDD505-2E9C-101B-9397-08002B2CF9AE}" pid="3" name="MediaServiceImageTags">
    <vt:lpwstr/>
  </property>
</Properties>
</file>