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10691" w14:textId="19CF2424" w:rsidR="00DB282B" w:rsidRDefault="00F05C43" w:rsidP="006A2E21">
      <w:pPr>
        <w:spacing w:line="240" w:lineRule="auto"/>
        <w:contextualSpacing/>
        <w:rPr>
          <w:rStyle w:val="lev"/>
          <w:rFonts w:cstheme="minorHAnsi"/>
          <w:b w:val="0"/>
          <w:sz w:val="24"/>
          <w:szCs w:val="24"/>
          <w:shd w:val="clear" w:color="auto" w:fill="FFFFFF"/>
        </w:rPr>
      </w:pPr>
      <w:r>
        <w:rPr>
          <w:noProof/>
        </w:rPr>
        <w:drawing>
          <wp:inline distT="0" distB="0" distL="0" distR="0" wp14:anchorId="3AAA2E0E" wp14:editId="2DB592AC">
            <wp:extent cx="1483995" cy="1314450"/>
            <wp:effectExtent l="0" t="0" r="1905" b="0"/>
            <wp:docPr id="2" name="Image 2" descr="D:\Perso\TENCIN\Entête Tencin.jpg"/>
            <wp:cNvGraphicFramePr/>
            <a:graphic xmlns:a="http://schemas.openxmlformats.org/drawingml/2006/main">
              <a:graphicData uri="http://schemas.openxmlformats.org/drawingml/2006/picture">
                <pic:pic xmlns:pic="http://schemas.openxmlformats.org/drawingml/2006/picture">
                  <pic:nvPicPr>
                    <pic:cNvPr id="2" name="Image 2" descr="D:\Perso\TENCIN\Entête Tencin.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3995" cy="1314450"/>
                    </a:xfrm>
                    <a:prstGeom prst="rect">
                      <a:avLst/>
                    </a:prstGeom>
                    <a:noFill/>
                    <a:ln>
                      <a:noFill/>
                    </a:ln>
                  </pic:spPr>
                </pic:pic>
              </a:graphicData>
            </a:graphic>
          </wp:inline>
        </w:drawing>
      </w:r>
    </w:p>
    <w:p w14:paraId="44A3B85B" w14:textId="77777777" w:rsidR="00DB282B" w:rsidRDefault="00DB282B" w:rsidP="006A2E21">
      <w:pPr>
        <w:spacing w:line="240" w:lineRule="auto"/>
        <w:contextualSpacing/>
        <w:rPr>
          <w:rStyle w:val="lev"/>
          <w:rFonts w:cstheme="minorHAnsi"/>
          <w:b w:val="0"/>
          <w:sz w:val="24"/>
          <w:szCs w:val="24"/>
          <w:shd w:val="clear" w:color="auto" w:fill="FFFFFF"/>
        </w:rPr>
      </w:pPr>
    </w:p>
    <w:p w14:paraId="5751D6E3" w14:textId="7215AD3C" w:rsidR="003629D6" w:rsidRPr="00DB282B" w:rsidRDefault="003629D6" w:rsidP="006A2E21">
      <w:pPr>
        <w:spacing w:line="240" w:lineRule="auto"/>
        <w:contextualSpacing/>
        <w:rPr>
          <w:rStyle w:val="lev"/>
          <w:rFonts w:cstheme="minorHAnsi"/>
          <w:bCs w:val="0"/>
          <w:sz w:val="24"/>
          <w:szCs w:val="24"/>
          <w:shd w:val="clear" w:color="auto" w:fill="FFFFFF"/>
        </w:rPr>
      </w:pPr>
      <w:r w:rsidRPr="00DB282B">
        <w:rPr>
          <w:rStyle w:val="lev"/>
          <w:rFonts w:cstheme="minorHAnsi"/>
          <w:bCs w:val="0"/>
          <w:sz w:val="24"/>
          <w:szCs w:val="24"/>
          <w:shd w:val="clear" w:color="auto" w:fill="FFFFFF"/>
        </w:rPr>
        <w:t xml:space="preserve">Section 1 : Identification de l’acheteur </w:t>
      </w:r>
    </w:p>
    <w:p w14:paraId="59BA9858" w14:textId="01FB92C9" w:rsidR="00B15F31" w:rsidRPr="00DC7750" w:rsidRDefault="003629D6" w:rsidP="006A2E21">
      <w:pPr>
        <w:spacing w:line="240" w:lineRule="auto"/>
        <w:contextualSpacing/>
        <w:rPr>
          <w:rFonts w:cstheme="minorHAnsi"/>
          <w:bCs/>
          <w:sz w:val="24"/>
          <w:szCs w:val="24"/>
        </w:rPr>
      </w:pPr>
      <w:r w:rsidRPr="00DC7750">
        <w:rPr>
          <w:rFonts w:cstheme="minorHAnsi"/>
          <w:bCs/>
          <w:sz w:val="24"/>
          <w:szCs w:val="24"/>
        </w:rPr>
        <w:t>Nom complet de l’acheteur :</w:t>
      </w:r>
      <w:r w:rsidR="00906219">
        <w:rPr>
          <w:rFonts w:cstheme="minorHAnsi"/>
          <w:bCs/>
          <w:sz w:val="24"/>
          <w:szCs w:val="24"/>
        </w:rPr>
        <w:t xml:space="preserve"> MAIRIE DE TENCIN</w:t>
      </w:r>
    </w:p>
    <w:p w14:paraId="2A1290FC" w14:textId="1F5BF6C3" w:rsidR="003629D6" w:rsidRPr="00DC7750" w:rsidRDefault="003629D6" w:rsidP="006A2E21">
      <w:pPr>
        <w:spacing w:line="240" w:lineRule="auto"/>
        <w:contextualSpacing/>
        <w:rPr>
          <w:rFonts w:cstheme="minorHAnsi"/>
          <w:bCs/>
          <w:sz w:val="24"/>
          <w:szCs w:val="24"/>
        </w:rPr>
      </w:pPr>
      <w:r w:rsidRPr="00DC7750">
        <w:rPr>
          <w:rFonts w:cstheme="minorHAnsi"/>
          <w:bCs/>
          <w:sz w:val="24"/>
          <w:szCs w:val="24"/>
        </w:rPr>
        <w:t>Type de Numéro national d’identification :</w:t>
      </w:r>
      <w:r w:rsidR="00DB282B">
        <w:rPr>
          <w:rFonts w:cstheme="minorHAnsi"/>
          <w:bCs/>
          <w:sz w:val="24"/>
          <w:szCs w:val="24"/>
        </w:rPr>
        <w:t xml:space="preserve"> Siret : </w:t>
      </w:r>
      <w:r w:rsidRPr="00DC7750">
        <w:rPr>
          <w:rFonts w:cstheme="minorHAnsi"/>
          <w:bCs/>
          <w:sz w:val="24"/>
          <w:szCs w:val="24"/>
        </w:rPr>
        <w:t>N° national d’identification :</w:t>
      </w:r>
      <w:r w:rsidR="00906219">
        <w:rPr>
          <w:rFonts w:cstheme="minorHAnsi"/>
          <w:bCs/>
          <w:sz w:val="24"/>
          <w:szCs w:val="24"/>
        </w:rPr>
        <w:t xml:space="preserve"> 213 805 013 00017</w:t>
      </w:r>
    </w:p>
    <w:p w14:paraId="1AE1EDFE" w14:textId="3F61697F" w:rsidR="003629D6" w:rsidRPr="00DC7750" w:rsidRDefault="003629D6" w:rsidP="006A2E21">
      <w:pPr>
        <w:spacing w:line="240" w:lineRule="auto"/>
        <w:contextualSpacing/>
        <w:rPr>
          <w:rFonts w:cstheme="minorHAnsi"/>
          <w:bCs/>
          <w:sz w:val="24"/>
          <w:szCs w:val="24"/>
        </w:rPr>
      </w:pPr>
      <w:r w:rsidRPr="00DC7750">
        <w:rPr>
          <w:rFonts w:cstheme="minorHAnsi"/>
          <w:bCs/>
          <w:sz w:val="24"/>
          <w:szCs w:val="24"/>
        </w:rPr>
        <w:t>Ville / code postal :</w:t>
      </w:r>
      <w:r w:rsidR="00906219">
        <w:rPr>
          <w:rFonts w:cstheme="minorHAnsi"/>
          <w:bCs/>
          <w:sz w:val="24"/>
          <w:szCs w:val="24"/>
        </w:rPr>
        <w:t xml:space="preserve"> </w:t>
      </w:r>
      <w:r w:rsidR="00FA2124">
        <w:rPr>
          <w:rFonts w:cstheme="minorHAnsi"/>
          <w:bCs/>
          <w:sz w:val="24"/>
          <w:szCs w:val="24"/>
        </w:rPr>
        <w:t xml:space="preserve">TENCIN </w:t>
      </w:r>
      <w:r w:rsidR="00906219">
        <w:rPr>
          <w:rFonts w:cstheme="minorHAnsi"/>
          <w:bCs/>
          <w:sz w:val="24"/>
          <w:szCs w:val="24"/>
        </w:rPr>
        <w:t>38570</w:t>
      </w:r>
    </w:p>
    <w:p w14:paraId="76280E82" w14:textId="7B3F55B4" w:rsidR="003629D6" w:rsidRDefault="003629D6" w:rsidP="006A2E21">
      <w:pPr>
        <w:spacing w:line="240" w:lineRule="auto"/>
        <w:contextualSpacing/>
        <w:rPr>
          <w:rFonts w:cstheme="minorHAnsi"/>
          <w:bCs/>
          <w:sz w:val="24"/>
          <w:szCs w:val="24"/>
        </w:rPr>
      </w:pPr>
      <w:r w:rsidRPr="00DC7750">
        <w:rPr>
          <w:rFonts w:cstheme="minorHAnsi"/>
          <w:bCs/>
          <w:sz w:val="24"/>
          <w:szCs w:val="24"/>
        </w:rPr>
        <w:t>Groupement de commandes :</w:t>
      </w:r>
      <w:r w:rsidR="00906219">
        <w:rPr>
          <w:rFonts w:cstheme="minorHAnsi"/>
          <w:bCs/>
          <w:sz w:val="24"/>
          <w:szCs w:val="24"/>
        </w:rPr>
        <w:t xml:space="preserve"> NON</w:t>
      </w:r>
    </w:p>
    <w:p w14:paraId="513590D5" w14:textId="77777777" w:rsidR="00DB282B" w:rsidRPr="00DC7750" w:rsidRDefault="00DB282B" w:rsidP="006A2E21">
      <w:pPr>
        <w:spacing w:line="240" w:lineRule="auto"/>
        <w:contextualSpacing/>
        <w:rPr>
          <w:rFonts w:cstheme="minorHAnsi"/>
          <w:bCs/>
          <w:sz w:val="24"/>
          <w:szCs w:val="24"/>
        </w:rPr>
      </w:pPr>
    </w:p>
    <w:p w14:paraId="78F75C2D" w14:textId="46D523DE" w:rsidR="003629D6" w:rsidRPr="00DB282B" w:rsidRDefault="003629D6" w:rsidP="006A2E21">
      <w:pPr>
        <w:spacing w:line="240" w:lineRule="auto"/>
        <w:contextualSpacing/>
        <w:rPr>
          <w:rStyle w:val="lev"/>
          <w:rFonts w:cstheme="minorHAnsi"/>
          <w:bCs w:val="0"/>
          <w:sz w:val="24"/>
          <w:szCs w:val="24"/>
          <w:shd w:val="clear" w:color="auto" w:fill="FFFFFF"/>
        </w:rPr>
      </w:pPr>
      <w:r w:rsidRPr="00DB282B">
        <w:rPr>
          <w:rStyle w:val="lev"/>
          <w:rFonts w:cstheme="minorHAnsi"/>
          <w:bCs w:val="0"/>
          <w:sz w:val="24"/>
          <w:szCs w:val="24"/>
          <w:shd w:val="clear" w:color="auto" w:fill="FFFFFF"/>
        </w:rPr>
        <w:t>Section 2 : Communication</w:t>
      </w:r>
    </w:p>
    <w:p w14:paraId="79CDD137" w14:textId="3BA3D795" w:rsidR="003629D6" w:rsidRPr="00DC7750" w:rsidRDefault="003629D6" w:rsidP="006A2E21">
      <w:pPr>
        <w:spacing w:line="240" w:lineRule="auto"/>
        <w:contextualSpacing/>
        <w:rPr>
          <w:rStyle w:val="lev"/>
          <w:rFonts w:cstheme="minorHAnsi"/>
          <w:b w:val="0"/>
          <w:sz w:val="24"/>
          <w:szCs w:val="24"/>
          <w:shd w:val="clear" w:color="auto" w:fill="FFFFFF"/>
        </w:rPr>
      </w:pPr>
      <w:r w:rsidRPr="00DC7750">
        <w:rPr>
          <w:rStyle w:val="lev"/>
          <w:rFonts w:cstheme="minorHAnsi"/>
          <w:b w:val="0"/>
          <w:sz w:val="24"/>
          <w:szCs w:val="24"/>
          <w:shd w:val="clear" w:color="auto" w:fill="FFFFFF"/>
        </w:rPr>
        <w:t>Moyen d’accès aux documents de la consultation :</w:t>
      </w:r>
    </w:p>
    <w:p w14:paraId="17923B55" w14:textId="7267C155" w:rsidR="003629D6" w:rsidRDefault="003629D6" w:rsidP="006A2E21">
      <w:pPr>
        <w:spacing w:line="240" w:lineRule="auto"/>
        <w:contextualSpacing/>
        <w:rPr>
          <w:rStyle w:val="lev"/>
          <w:rFonts w:cstheme="minorHAnsi"/>
          <w:b w:val="0"/>
          <w:sz w:val="24"/>
          <w:szCs w:val="24"/>
          <w:shd w:val="clear" w:color="auto" w:fill="FFFFFF"/>
        </w:rPr>
      </w:pPr>
      <w:r w:rsidRPr="00DC7750">
        <w:rPr>
          <w:rStyle w:val="lev"/>
          <w:rFonts w:cstheme="minorHAnsi"/>
          <w:b w:val="0"/>
          <w:sz w:val="24"/>
          <w:szCs w:val="24"/>
          <w:shd w:val="clear" w:color="auto" w:fill="FFFFFF"/>
        </w:rPr>
        <w:t>Lien URL vers le profil acheteur :</w:t>
      </w:r>
      <w:r w:rsidR="00FA2124">
        <w:rPr>
          <w:rStyle w:val="lev"/>
          <w:rFonts w:cstheme="minorHAnsi"/>
          <w:b w:val="0"/>
          <w:sz w:val="24"/>
          <w:szCs w:val="24"/>
          <w:shd w:val="clear" w:color="auto" w:fill="FFFFFF"/>
        </w:rPr>
        <w:t xml:space="preserve"> </w:t>
      </w:r>
      <w:r w:rsidR="00FA2124" w:rsidRPr="00FA2124">
        <w:rPr>
          <w:rStyle w:val="lev"/>
          <w:rFonts w:cstheme="minorHAnsi"/>
          <w:b w:val="0"/>
          <w:sz w:val="24"/>
          <w:szCs w:val="24"/>
          <w:shd w:val="clear" w:color="auto" w:fill="FFFFFF"/>
        </w:rPr>
        <w:t>https://www.marches-securises.fr</w:t>
      </w:r>
    </w:p>
    <w:p w14:paraId="209C0D9D" w14:textId="77777777" w:rsidR="00DB282B" w:rsidRPr="00FA2124" w:rsidRDefault="00DB282B" w:rsidP="00DB282B">
      <w:pPr>
        <w:spacing w:line="240" w:lineRule="auto"/>
        <w:contextualSpacing/>
        <w:rPr>
          <w:rStyle w:val="lev"/>
          <w:rFonts w:cstheme="minorHAnsi"/>
          <w:b w:val="0"/>
          <w:strike/>
          <w:sz w:val="24"/>
          <w:szCs w:val="24"/>
          <w:shd w:val="clear" w:color="auto" w:fill="FFFFFF"/>
        </w:rPr>
      </w:pPr>
      <w:r w:rsidRPr="00FA2124">
        <w:rPr>
          <w:rStyle w:val="lev"/>
          <w:rFonts w:cstheme="minorHAnsi"/>
          <w:b w:val="0"/>
          <w:strike/>
          <w:sz w:val="24"/>
          <w:szCs w:val="24"/>
          <w:shd w:val="clear" w:color="auto" w:fill="FFFFFF"/>
        </w:rPr>
        <w:t>Lien d’accès direct aux documents de la consultation :</w:t>
      </w:r>
    </w:p>
    <w:p w14:paraId="14E9FCDA" w14:textId="61CC80AE" w:rsidR="0067169E" w:rsidRPr="00FA2124" w:rsidRDefault="0067169E" w:rsidP="006A2E21">
      <w:pPr>
        <w:spacing w:line="240" w:lineRule="auto"/>
        <w:contextualSpacing/>
        <w:rPr>
          <w:rStyle w:val="lev"/>
          <w:rFonts w:cstheme="minorHAnsi"/>
          <w:b w:val="0"/>
          <w:strike/>
          <w:sz w:val="24"/>
          <w:szCs w:val="24"/>
          <w:shd w:val="clear" w:color="auto" w:fill="FFFFFF"/>
        </w:rPr>
      </w:pPr>
      <w:r w:rsidRPr="00FA2124">
        <w:rPr>
          <w:rStyle w:val="lev"/>
          <w:rFonts w:cstheme="minorHAnsi"/>
          <w:b w:val="0"/>
          <w:strike/>
          <w:sz w:val="24"/>
          <w:szCs w:val="24"/>
          <w:shd w:val="clear" w:color="auto" w:fill="FFFFFF"/>
        </w:rPr>
        <w:t>Autre :</w:t>
      </w:r>
    </w:p>
    <w:p w14:paraId="06E31191" w14:textId="6F1B91C1" w:rsidR="003629D6" w:rsidRPr="00FA2124" w:rsidRDefault="003629D6" w:rsidP="006A2E21">
      <w:pPr>
        <w:spacing w:line="240" w:lineRule="auto"/>
        <w:contextualSpacing/>
        <w:rPr>
          <w:rStyle w:val="lev"/>
          <w:rFonts w:cstheme="minorHAnsi"/>
          <w:b w:val="0"/>
          <w:strike/>
          <w:sz w:val="24"/>
          <w:szCs w:val="24"/>
          <w:shd w:val="clear" w:color="auto" w:fill="FFFFFF"/>
        </w:rPr>
      </w:pPr>
      <w:r w:rsidRPr="00FA2124">
        <w:rPr>
          <w:rStyle w:val="lev"/>
          <w:rFonts w:cstheme="minorHAnsi"/>
          <w:b w:val="0"/>
          <w:strike/>
          <w:sz w:val="24"/>
          <w:szCs w:val="24"/>
          <w:shd w:val="clear" w:color="auto" w:fill="FFFFFF"/>
        </w:rPr>
        <w:t>Autre moyen d’accès aux documents mis sur un support autre que le profil acheteur :</w:t>
      </w:r>
    </w:p>
    <w:p w14:paraId="0FB39892" w14:textId="3AEE942E" w:rsidR="0067169E" w:rsidRPr="00DC7750" w:rsidRDefault="0067169E" w:rsidP="006A2E21">
      <w:pPr>
        <w:spacing w:line="240" w:lineRule="auto"/>
        <w:contextualSpacing/>
        <w:rPr>
          <w:rStyle w:val="lev"/>
          <w:rFonts w:cstheme="minorHAnsi"/>
          <w:b w:val="0"/>
          <w:sz w:val="24"/>
          <w:szCs w:val="24"/>
          <w:shd w:val="clear" w:color="auto" w:fill="FFFFFF"/>
        </w:rPr>
      </w:pPr>
      <w:r w:rsidRPr="00DC7750">
        <w:rPr>
          <w:rStyle w:val="lev"/>
          <w:rFonts w:cstheme="minorHAnsi"/>
          <w:b w:val="0"/>
          <w:sz w:val="24"/>
          <w:szCs w:val="24"/>
          <w:shd w:val="clear" w:color="auto" w:fill="FFFFFF"/>
        </w:rPr>
        <w:t>Identification interne de la consultation :</w:t>
      </w:r>
      <w:r w:rsidR="00906219">
        <w:rPr>
          <w:rStyle w:val="lev"/>
          <w:rFonts w:cstheme="minorHAnsi"/>
          <w:b w:val="0"/>
          <w:sz w:val="24"/>
          <w:szCs w:val="24"/>
          <w:shd w:val="clear" w:color="auto" w:fill="FFFFFF"/>
        </w:rPr>
        <w:t xml:space="preserve"> </w:t>
      </w:r>
      <w:r w:rsidR="00EE024B">
        <w:rPr>
          <w:rStyle w:val="lev"/>
          <w:rFonts w:cstheme="minorHAnsi"/>
          <w:b w:val="0"/>
          <w:sz w:val="24"/>
          <w:szCs w:val="24"/>
          <w:shd w:val="clear" w:color="auto" w:fill="FFFFFF"/>
        </w:rPr>
        <w:t>2023-002</w:t>
      </w:r>
    </w:p>
    <w:p w14:paraId="7079B654" w14:textId="11696709"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 xml:space="preserve">L’intégralité des documents de la consultation se trouve sur le profil d’acheteur : </w:t>
      </w:r>
      <w:r w:rsidR="00FA2124">
        <w:rPr>
          <w:rFonts w:cstheme="minorHAnsi"/>
          <w:bCs/>
          <w:sz w:val="24"/>
          <w:szCs w:val="24"/>
        </w:rPr>
        <w:t>OUI</w:t>
      </w:r>
    </w:p>
    <w:p w14:paraId="7689721D" w14:textId="2719C508" w:rsidR="0067169E" w:rsidRPr="00FA2124" w:rsidRDefault="0067169E" w:rsidP="006A2E21">
      <w:pPr>
        <w:autoSpaceDE w:val="0"/>
        <w:autoSpaceDN w:val="0"/>
        <w:adjustRightInd w:val="0"/>
        <w:spacing w:after="0" w:line="240" w:lineRule="auto"/>
        <w:contextualSpacing/>
        <w:rPr>
          <w:rFonts w:cstheme="minorHAnsi"/>
          <w:bCs/>
          <w:strike/>
          <w:sz w:val="24"/>
          <w:szCs w:val="24"/>
        </w:rPr>
      </w:pPr>
      <w:r w:rsidRPr="00FA2124">
        <w:rPr>
          <w:rFonts w:cstheme="minorHAnsi"/>
          <w:bCs/>
          <w:strike/>
          <w:sz w:val="24"/>
          <w:szCs w:val="24"/>
        </w:rPr>
        <w:t>Mesures assurant la confidentialité et l’accès aux documents mis sur un support autre que le profil :</w:t>
      </w:r>
    </w:p>
    <w:p w14:paraId="7E43793F" w14:textId="0B3583ED"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Utilisation de moyens de communication non communément disponibles :</w:t>
      </w:r>
      <w:r w:rsidR="00FA2124">
        <w:rPr>
          <w:rFonts w:cstheme="minorHAnsi"/>
          <w:bCs/>
          <w:sz w:val="24"/>
          <w:szCs w:val="24"/>
        </w:rPr>
        <w:t xml:space="preserve"> NON</w:t>
      </w:r>
    </w:p>
    <w:p w14:paraId="6E602FE2" w14:textId="26290803" w:rsidR="0067169E" w:rsidRPr="00DC7750" w:rsidRDefault="00497948" w:rsidP="006A2E21">
      <w:pPr>
        <w:autoSpaceDE w:val="0"/>
        <w:autoSpaceDN w:val="0"/>
        <w:adjustRightInd w:val="0"/>
        <w:spacing w:after="0" w:line="240" w:lineRule="auto"/>
        <w:contextualSpacing/>
        <w:rPr>
          <w:rFonts w:cstheme="minorHAnsi"/>
          <w:bCs/>
          <w:sz w:val="24"/>
          <w:szCs w:val="24"/>
        </w:rPr>
      </w:pPr>
      <w:r w:rsidRPr="00FA2124">
        <w:rPr>
          <w:rFonts w:cstheme="minorHAnsi"/>
          <w:bCs/>
          <w:strike/>
          <w:sz w:val="24"/>
          <w:szCs w:val="24"/>
        </w:rPr>
        <w:t xml:space="preserve">URL de l’outil non communément disponible mis à disposition pour recevoir les réponses </w:t>
      </w:r>
      <w:proofErr w:type="gramStart"/>
      <w:r w:rsidRPr="00FA2124">
        <w:rPr>
          <w:rFonts w:cstheme="minorHAnsi"/>
          <w:bCs/>
          <w:strike/>
          <w:sz w:val="24"/>
          <w:szCs w:val="24"/>
        </w:rPr>
        <w:t>électroniques</w:t>
      </w:r>
      <w:proofErr w:type="gramEnd"/>
      <w:r w:rsidRPr="00DC7750">
        <w:rPr>
          <w:rFonts w:cstheme="minorHAnsi"/>
          <w:bCs/>
          <w:sz w:val="24"/>
          <w:szCs w:val="24"/>
        </w:rPr>
        <w:t> :</w:t>
      </w:r>
    </w:p>
    <w:p w14:paraId="0E485AB7" w14:textId="41DDF7A7" w:rsidR="00497948"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Nom du contact :</w:t>
      </w:r>
      <w:r w:rsidR="00906219">
        <w:rPr>
          <w:rFonts w:cstheme="minorHAnsi"/>
          <w:bCs/>
          <w:sz w:val="24"/>
          <w:szCs w:val="24"/>
        </w:rPr>
        <w:t xml:space="preserve"> Nadine EYMERY</w:t>
      </w:r>
    </w:p>
    <w:p w14:paraId="15A6DF0F" w14:textId="1170DC7B"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Adresse mail du contact :</w:t>
      </w:r>
      <w:r w:rsidR="005428B2">
        <w:rPr>
          <w:rFonts w:cstheme="minorHAnsi"/>
          <w:bCs/>
          <w:sz w:val="24"/>
          <w:szCs w:val="24"/>
        </w:rPr>
        <w:t xml:space="preserve"> </w:t>
      </w:r>
      <w:r w:rsidR="00906219">
        <w:rPr>
          <w:rFonts w:cstheme="minorHAnsi"/>
          <w:bCs/>
          <w:sz w:val="24"/>
          <w:szCs w:val="24"/>
        </w:rPr>
        <w:t>nadine.eymery@tencin.fr</w:t>
      </w:r>
    </w:p>
    <w:p w14:paraId="3DC810E6" w14:textId="1C29E4F8" w:rsidR="0067169E"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N° téléphone du contact</w:t>
      </w:r>
      <w:r w:rsidR="00497948" w:rsidRPr="00DC7750">
        <w:rPr>
          <w:rFonts w:cstheme="minorHAnsi"/>
          <w:bCs/>
          <w:sz w:val="24"/>
          <w:szCs w:val="24"/>
        </w:rPr>
        <w:t> :</w:t>
      </w:r>
      <w:r w:rsidR="00C01F58">
        <w:rPr>
          <w:rFonts w:cstheme="minorHAnsi"/>
          <w:bCs/>
          <w:sz w:val="24"/>
          <w:szCs w:val="24"/>
        </w:rPr>
        <w:t xml:space="preserve"> 04 76 13 00 00</w:t>
      </w:r>
    </w:p>
    <w:p w14:paraId="5C8E888B" w14:textId="77777777" w:rsidR="00DB282B" w:rsidRPr="00DC7750" w:rsidRDefault="00DB282B" w:rsidP="006A2E21">
      <w:pPr>
        <w:autoSpaceDE w:val="0"/>
        <w:autoSpaceDN w:val="0"/>
        <w:adjustRightInd w:val="0"/>
        <w:spacing w:after="0" w:line="240" w:lineRule="auto"/>
        <w:contextualSpacing/>
        <w:rPr>
          <w:rFonts w:cstheme="minorHAnsi"/>
          <w:bCs/>
          <w:sz w:val="24"/>
          <w:szCs w:val="24"/>
        </w:rPr>
      </w:pPr>
    </w:p>
    <w:p w14:paraId="283C8599" w14:textId="35D180EC" w:rsidR="0067169E" w:rsidRPr="00DB282B" w:rsidRDefault="0067169E" w:rsidP="006A2E21">
      <w:pPr>
        <w:autoSpaceDE w:val="0"/>
        <w:autoSpaceDN w:val="0"/>
        <w:adjustRightInd w:val="0"/>
        <w:spacing w:after="0" w:line="240" w:lineRule="auto"/>
        <w:contextualSpacing/>
        <w:rPr>
          <w:rFonts w:cstheme="minorHAnsi"/>
          <w:b/>
          <w:sz w:val="24"/>
          <w:szCs w:val="24"/>
        </w:rPr>
      </w:pPr>
      <w:r w:rsidRPr="00DB282B">
        <w:rPr>
          <w:rFonts w:cstheme="minorHAnsi"/>
          <w:b/>
          <w:sz w:val="24"/>
          <w:szCs w:val="24"/>
        </w:rPr>
        <w:t>Section 3</w:t>
      </w:r>
      <w:r w:rsidR="00497948" w:rsidRPr="00DB282B">
        <w:rPr>
          <w:rFonts w:cstheme="minorHAnsi"/>
          <w:b/>
          <w:sz w:val="24"/>
          <w:szCs w:val="24"/>
        </w:rPr>
        <w:t xml:space="preserve"> </w:t>
      </w:r>
      <w:r w:rsidRPr="00DB282B">
        <w:rPr>
          <w:rFonts w:cstheme="minorHAnsi"/>
          <w:b/>
          <w:sz w:val="24"/>
          <w:szCs w:val="24"/>
        </w:rPr>
        <w:t>: Procédure</w:t>
      </w:r>
    </w:p>
    <w:p w14:paraId="42D54D06" w14:textId="253A97EE"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Type de procédure :</w:t>
      </w:r>
      <w:r w:rsidR="00C01F58">
        <w:rPr>
          <w:rFonts w:cstheme="minorHAnsi"/>
          <w:bCs/>
          <w:sz w:val="24"/>
          <w:szCs w:val="24"/>
        </w:rPr>
        <w:t xml:space="preserve"> </w:t>
      </w:r>
      <w:r w:rsidR="00FA2124">
        <w:rPr>
          <w:rFonts w:cstheme="minorHAnsi"/>
          <w:bCs/>
          <w:sz w:val="24"/>
          <w:szCs w:val="24"/>
        </w:rPr>
        <w:t>PROCEDURE ADAPTEE</w:t>
      </w:r>
    </w:p>
    <w:p w14:paraId="0BF8C3BD" w14:textId="12B9C35F"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Conditions de participation</w:t>
      </w:r>
      <w:r w:rsidR="00497948" w:rsidRPr="00DC7750">
        <w:rPr>
          <w:rFonts w:cstheme="minorHAnsi"/>
          <w:bCs/>
          <w:sz w:val="24"/>
          <w:szCs w:val="24"/>
        </w:rPr>
        <w:t> :</w:t>
      </w:r>
      <w:r w:rsidR="00C01F58">
        <w:rPr>
          <w:rFonts w:cstheme="minorHAnsi"/>
          <w:bCs/>
          <w:sz w:val="24"/>
          <w:szCs w:val="24"/>
        </w:rPr>
        <w:t xml:space="preserve"> </w:t>
      </w:r>
    </w:p>
    <w:p w14:paraId="0A91A06F" w14:textId="25EE8FF9" w:rsidR="00DC7750" w:rsidRPr="00865527" w:rsidRDefault="00DC7750" w:rsidP="006A2E21">
      <w:pPr>
        <w:autoSpaceDE w:val="0"/>
        <w:autoSpaceDN w:val="0"/>
        <w:adjustRightInd w:val="0"/>
        <w:spacing w:after="0" w:line="240" w:lineRule="auto"/>
        <w:contextualSpacing/>
        <w:rPr>
          <w:rFonts w:cstheme="minorHAnsi"/>
          <w:bCs/>
          <w:sz w:val="24"/>
          <w:szCs w:val="24"/>
        </w:rPr>
      </w:pPr>
      <w:r w:rsidRPr="00865527">
        <w:rPr>
          <w:rFonts w:cstheme="minorHAnsi"/>
          <w:bCs/>
          <w:sz w:val="24"/>
          <w:szCs w:val="24"/>
        </w:rPr>
        <w:t>Justifications à produire quant aux qualités et capacité du candidat :</w:t>
      </w:r>
    </w:p>
    <w:p w14:paraId="5416CF52" w14:textId="35CFE18F" w:rsidR="00865527" w:rsidRDefault="00865527" w:rsidP="00865527">
      <w:pPr>
        <w:rPr>
          <w:rFonts w:cs="Gill Sans"/>
        </w:rPr>
      </w:pPr>
      <w:r w:rsidRPr="00865527">
        <w:rPr>
          <w:rFonts w:cs="Gill Sans"/>
        </w:rPr>
        <w:t>Les qualifications / certifications professionnelles ci-dessous (ou une liste de références datant de moins de 5 ans pour des travaux similaires à l’objet de la présente consultation ou attestations travaux)</w:t>
      </w:r>
      <w:r>
        <w:rPr>
          <w:rFonts w:cs="Gill Sans"/>
        </w:rPr>
        <w:t> :</w:t>
      </w:r>
    </w:p>
    <w:p w14:paraId="3E1FD97D" w14:textId="77777777" w:rsidR="00865527" w:rsidRPr="00865527" w:rsidRDefault="00865527" w:rsidP="00865527">
      <w:pPr>
        <w:pStyle w:val="Paragraphedeliste"/>
        <w:numPr>
          <w:ilvl w:val="0"/>
          <w:numId w:val="2"/>
        </w:numPr>
        <w:rPr>
          <w:rFonts w:ascii="Calibri" w:hAnsi="Calibri" w:cs="Calibri"/>
          <w:szCs w:val="22"/>
        </w:rPr>
      </w:pPr>
      <w:r w:rsidRPr="00865527">
        <w:rPr>
          <w:rFonts w:ascii="Calibri" w:hAnsi="Calibri" w:cs="Calibri"/>
        </w:rPr>
        <w:t xml:space="preserve">Pour le lot 01 Aménagements paysagers et réseaux : Qualifications </w:t>
      </w:r>
      <w:proofErr w:type="spellStart"/>
      <w:r w:rsidRPr="00865527">
        <w:rPr>
          <w:rFonts w:ascii="Calibri" w:hAnsi="Calibri" w:cs="Calibri"/>
        </w:rPr>
        <w:t>Qualipaysage</w:t>
      </w:r>
      <w:proofErr w:type="spellEnd"/>
      <w:r w:rsidRPr="00865527">
        <w:rPr>
          <w:rFonts w:ascii="Calibri" w:hAnsi="Calibri" w:cs="Calibri"/>
        </w:rPr>
        <w:t xml:space="preserve"> (AMENAGEMENTS PAYSAGERS Spécialisé /Ancienne dénomination P110-P120), FNTP 3431 (Béton sous circulation motorisée), FNTP 3433 (Bétons décoratifs), FNTP 347 (Ouvrages en maçonnerie).</w:t>
      </w:r>
    </w:p>
    <w:p w14:paraId="3428D925" w14:textId="642D6F9E" w:rsidR="00865527" w:rsidRPr="00865527" w:rsidRDefault="00865527" w:rsidP="00865527">
      <w:pPr>
        <w:pStyle w:val="Paragraphedeliste"/>
        <w:numPr>
          <w:ilvl w:val="0"/>
          <w:numId w:val="2"/>
        </w:numPr>
        <w:rPr>
          <w:rFonts w:ascii="Calibri" w:hAnsi="Calibri" w:cs="Calibri"/>
          <w:szCs w:val="22"/>
        </w:rPr>
      </w:pPr>
      <w:r w:rsidRPr="00865527">
        <w:rPr>
          <w:rFonts w:ascii="Calibri" w:hAnsi="Calibri" w:cs="Calibri"/>
          <w:szCs w:val="22"/>
        </w:rPr>
        <w:t>Pour le lot 02 Enrobés :</w:t>
      </w:r>
      <w:r w:rsidRPr="00865527">
        <w:rPr>
          <w:rFonts w:ascii="Calibri" w:hAnsi="Calibri" w:cs="Calibri"/>
        </w:rPr>
        <w:t xml:space="preserve"> </w:t>
      </w:r>
      <w:r w:rsidRPr="00865527">
        <w:rPr>
          <w:rFonts w:ascii="Calibri" w:hAnsi="Calibri" w:cs="Calibri"/>
          <w:szCs w:val="22"/>
        </w:rPr>
        <w:t>QUALIBAT 3321 Revêtements en matériaux enrobés classiques, mise en œuvre par moyens mécaniques ou manuels.</w:t>
      </w:r>
    </w:p>
    <w:p w14:paraId="05827000" w14:textId="77777777" w:rsidR="00865527" w:rsidRPr="00DC7750" w:rsidRDefault="00865527" w:rsidP="006A2E21">
      <w:pPr>
        <w:autoSpaceDE w:val="0"/>
        <w:autoSpaceDN w:val="0"/>
        <w:adjustRightInd w:val="0"/>
        <w:spacing w:after="0" w:line="240" w:lineRule="auto"/>
        <w:contextualSpacing/>
        <w:rPr>
          <w:rFonts w:cstheme="minorHAnsi"/>
          <w:bCs/>
          <w:sz w:val="24"/>
          <w:szCs w:val="24"/>
        </w:rPr>
      </w:pPr>
    </w:p>
    <w:p w14:paraId="6179D3FE" w14:textId="34DAD8DD" w:rsidR="0067169E" w:rsidRPr="00FA2124" w:rsidRDefault="00691A6F" w:rsidP="006A2E21">
      <w:pPr>
        <w:autoSpaceDE w:val="0"/>
        <w:autoSpaceDN w:val="0"/>
        <w:adjustRightInd w:val="0"/>
        <w:spacing w:after="0" w:line="240" w:lineRule="auto"/>
        <w:contextualSpacing/>
        <w:rPr>
          <w:rFonts w:cstheme="minorHAnsi"/>
          <w:bCs/>
          <w:strike/>
          <w:sz w:val="24"/>
          <w:szCs w:val="24"/>
        </w:rPr>
      </w:pPr>
      <w:r w:rsidRPr="00FA2124">
        <w:rPr>
          <w:rFonts w:cstheme="minorHAnsi"/>
          <w:bCs/>
          <w:strike/>
          <w:sz w:val="24"/>
          <w:szCs w:val="24"/>
        </w:rPr>
        <w:t>Aptitude</w:t>
      </w:r>
      <w:r w:rsidR="00497948" w:rsidRPr="00FA2124">
        <w:rPr>
          <w:rFonts w:cstheme="minorHAnsi"/>
          <w:bCs/>
          <w:strike/>
          <w:sz w:val="24"/>
          <w:szCs w:val="24"/>
        </w:rPr>
        <w:t xml:space="preserve"> à exercer l’activité professionnelle</w:t>
      </w:r>
      <w:r w:rsidR="00BB05F6" w:rsidRPr="00FA2124">
        <w:rPr>
          <w:rFonts w:cstheme="minorHAnsi"/>
          <w:bCs/>
          <w:strike/>
          <w:sz w:val="24"/>
          <w:szCs w:val="24"/>
        </w:rPr>
        <w:t> :</w:t>
      </w:r>
      <w:r w:rsidRPr="00FA2124">
        <w:rPr>
          <w:rFonts w:cstheme="minorHAnsi"/>
          <w:bCs/>
          <w:strike/>
          <w:sz w:val="24"/>
          <w:szCs w:val="24"/>
        </w:rPr>
        <w:t xml:space="preserve"> </w:t>
      </w:r>
      <w:r w:rsidR="0067169E" w:rsidRPr="00FA2124">
        <w:rPr>
          <w:rFonts w:cstheme="minorHAnsi"/>
          <w:bCs/>
          <w:strike/>
          <w:sz w:val="24"/>
          <w:szCs w:val="24"/>
        </w:rPr>
        <w:t>conditions / moyens de preuve</w:t>
      </w:r>
      <w:r w:rsidR="00BB05F6" w:rsidRPr="00FA2124">
        <w:rPr>
          <w:rFonts w:cstheme="minorHAnsi"/>
          <w:bCs/>
          <w:strike/>
          <w:sz w:val="24"/>
          <w:szCs w:val="24"/>
        </w:rPr>
        <w:t> :</w:t>
      </w:r>
      <w:r w:rsidR="00C01F58" w:rsidRPr="00FA2124">
        <w:rPr>
          <w:rFonts w:cstheme="minorHAnsi"/>
          <w:bCs/>
          <w:strike/>
          <w:sz w:val="24"/>
          <w:szCs w:val="24"/>
        </w:rPr>
        <w:t xml:space="preserve"> non</w:t>
      </w:r>
    </w:p>
    <w:p w14:paraId="19C6A92B" w14:textId="65F67A34" w:rsidR="0067169E" w:rsidRDefault="00691A6F"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Capacité</w:t>
      </w:r>
      <w:r w:rsidR="00BB05F6" w:rsidRPr="00DC7750">
        <w:rPr>
          <w:rFonts w:cstheme="minorHAnsi"/>
          <w:bCs/>
          <w:sz w:val="24"/>
          <w:szCs w:val="24"/>
        </w:rPr>
        <w:t xml:space="preserve"> économique et financière :</w:t>
      </w:r>
      <w:r>
        <w:rPr>
          <w:rFonts w:cstheme="minorHAnsi"/>
          <w:bCs/>
          <w:sz w:val="24"/>
          <w:szCs w:val="24"/>
        </w:rPr>
        <w:t xml:space="preserve"> </w:t>
      </w:r>
      <w:r w:rsidR="0067169E" w:rsidRPr="00DC7750">
        <w:rPr>
          <w:rFonts w:cstheme="minorHAnsi"/>
          <w:bCs/>
          <w:sz w:val="24"/>
          <w:szCs w:val="24"/>
        </w:rPr>
        <w:t>conditions / moyens de preuve</w:t>
      </w:r>
      <w:r w:rsidR="00BB05F6" w:rsidRPr="00DC7750">
        <w:rPr>
          <w:rFonts w:cstheme="minorHAnsi"/>
          <w:bCs/>
          <w:sz w:val="24"/>
          <w:szCs w:val="24"/>
        </w:rPr>
        <w:t> :</w:t>
      </w:r>
      <w:r w:rsidR="00C01F58">
        <w:rPr>
          <w:rFonts w:cstheme="minorHAnsi"/>
          <w:bCs/>
          <w:sz w:val="24"/>
          <w:szCs w:val="24"/>
        </w:rPr>
        <w:t xml:space="preserve"> </w:t>
      </w:r>
    </w:p>
    <w:p w14:paraId="3D574092" w14:textId="77777777" w:rsidR="000A73A4" w:rsidRDefault="000A73A4" w:rsidP="000A73A4">
      <w:r>
        <w:t xml:space="preserve">Liste et description succincte des critères de sélection, indication des informations et documents requis : Déclaration concernant le chiffre d'affaires global et le chiffre d'affaires concernant les prestations objet </w:t>
      </w:r>
      <w:r>
        <w:lastRenderedPageBreak/>
        <w:t xml:space="preserve">du contrat, réalisées au cours des trois derniers exercices disponibles. Déclaration appropriée de banques ou preuve d'une assurance pour les risques professionnels. </w:t>
      </w:r>
    </w:p>
    <w:p w14:paraId="62FACB6D" w14:textId="0C5D1A5E" w:rsidR="000A73A4" w:rsidRDefault="00691A6F" w:rsidP="00074769">
      <w:pPr>
        <w:autoSpaceDE w:val="0"/>
        <w:autoSpaceDN w:val="0"/>
        <w:adjustRightInd w:val="0"/>
        <w:spacing w:after="0" w:line="240" w:lineRule="auto"/>
        <w:contextualSpacing/>
      </w:pPr>
      <w:r w:rsidRPr="00DC7750">
        <w:rPr>
          <w:rFonts w:cstheme="minorHAnsi"/>
          <w:bCs/>
          <w:sz w:val="24"/>
          <w:szCs w:val="24"/>
        </w:rPr>
        <w:t>Capacités</w:t>
      </w:r>
      <w:r w:rsidR="0067169E" w:rsidRPr="00DC7750">
        <w:rPr>
          <w:rFonts w:cstheme="minorHAnsi"/>
          <w:bCs/>
          <w:sz w:val="24"/>
          <w:szCs w:val="24"/>
        </w:rPr>
        <w:t xml:space="preserve"> techniques et professionnelles</w:t>
      </w:r>
      <w:r w:rsidR="00BB05F6" w:rsidRPr="00DC7750">
        <w:rPr>
          <w:rFonts w:cstheme="minorHAnsi"/>
          <w:bCs/>
          <w:sz w:val="24"/>
          <w:szCs w:val="24"/>
        </w:rPr>
        <w:t> :</w:t>
      </w:r>
      <w:r>
        <w:rPr>
          <w:rFonts w:cstheme="minorHAnsi"/>
          <w:bCs/>
          <w:sz w:val="24"/>
          <w:szCs w:val="24"/>
        </w:rPr>
        <w:t xml:space="preserve"> </w:t>
      </w:r>
      <w:r w:rsidR="00BB05F6" w:rsidRPr="00DC7750">
        <w:rPr>
          <w:rFonts w:cstheme="minorHAnsi"/>
          <w:bCs/>
          <w:sz w:val="24"/>
          <w:szCs w:val="24"/>
        </w:rPr>
        <w:t>conditions / moyens de preuve :</w:t>
      </w:r>
      <w:r w:rsidR="005428B2">
        <w:rPr>
          <w:rFonts w:cstheme="minorHAnsi"/>
          <w:bCs/>
          <w:sz w:val="24"/>
          <w:szCs w:val="24"/>
        </w:rPr>
        <w:t xml:space="preserve"> </w:t>
      </w:r>
      <w:r w:rsidR="00074769">
        <w:rPr>
          <w:rFonts w:cstheme="minorHAnsi"/>
          <w:bCs/>
          <w:sz w:val="24"/>
          <w:szCs w:val="24"/>
        </w:rPr>
        <w:t>L</w:t>
      </w:r>
      <w:r w:rsidR="000A73A4" w:rsidRPr="00074769">
        <w:t>iste des principaux march</w:t>
      </w:r>
      <w:r w:rsidR="00074769" w:rsidRPr="00074769">
        <w:t>é</w:t>
      </w:r>
      <w:r w:rsidR="000A73A4" w:rsidRPr="00074769">
        <w:t xml:space="preserve">s de travaux </w:t>
      </w:r>
      <w:r w:rsidR="00074769" w:rsidRPr="00074769">
        <w:t>réalisés</w:t>
      </w:r>
      <w:r w:rsidR="000A73A4" w:rsidRPr="00074769">
        <w:t xml:space="preserve"> </w:t>
      </w:r>
      <w:r w:rsidR="00074769" w:rsidRPr="00074769">
        <w:t>a</w:t>
      </w:r>
      <w:r w:rsidR="000A73A4" w:rsidRPr="00074769">
        <w:t xml:space="preserve">u cours des 3 dernières années, </w:t>
      </w:r>
      <w:r w:rsidR="00074769">
        <w:t>d</w:t>
      </w:r>
      <w:r w:rsidR="000A73A4">
        <w:t xml:space="preserve">éclaration indiquant les effectifs moyens annuels du candidat et l'importance du personnel d'encadrement pour chacune des trois dernières années. Déclaration indiquant l'outillage, le matériel et l'équipement technique dont le candidat dispose pour la réalisation du contrat. Indication des mesures de gestion environnementale que le candidat pourra appliquer lors de l'exécution du contrat. </w:t>
      </w:r>
    </w:p>
    <w:p w14:paraId="2D742BD1" w14:textId="5CC1BEC6" w:rsidR="000A73A4" w:rsidRDefault="000A73A4" w:rsidP="006A2E21">
      <w:pPr>
        <w:autoSpaceDE w:val="0"/>
        <w:autoSpaceDN w:val="0"/>
        <w:adjustRightInd w:val="0"/>
        <w:spacing w:after="0" w:line="240" w:lineRule="auto"/>
        <w:contextualSpacing/>
        <w:rPr>
          <w:rFonts w:cstheme="minorHAnsi"/>
          <w:bCs/>
          <w:sz w:val="24"/>
          <w:szCs w:val="24"/>
        </w:rPr>
      </w:pPr>
    </w:p>
    <w:p w14:paraId="0FC0A792" w14:textId="77777777" w:rsidR="000A73A4" w:rsidRPr="00DC7750" w:rsidRDefault="000A73A4" w:rsidP="006A2E21">
      <w:pPr>
        <w:autoSpaceDE w:val="0"/>
        <w:autoSpaceDN w:val="0"/>
        <w:adjustRightInd w:val="0"/>
        <w:spacing w:after="0" w:line="240" w:lineRule="auto"/>
        <w:contextualSpacing/>
        <w:rPr>
          <w:rFonts w:cstheme="minorHAnsi"/>
          <w:bCs/>
          <w:sz w:val="24"/>
          <w:szCs w:val="24"/>
        </w:rPr>
      </w:pPr>
    </w:p>
    <w:p w14:paraId="239825FC" w14:textId="78A15398"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 xml:space="preserve">Technique d’achat : </w:t>
      </w:r>
      <w:r w:rsidR="00C01F58">
        <w:rPr>
          <w:rFonts w:cstheme="minorHAnsi"/>
          <w:bCs/>
          <w:sz w:val="24"/>
          <w:szCs w:val="24"/>
        </w:rPr>
        <w:t>sans objet</w:t>
      </w:r>
    </w:p>
    <w:p w14:paraId="6D6C9999" w14:textId="3585BC1E" w:rsidR="00BB05F6" w:rsidRPr="00DC7750" w:rsidRDefault="00BB05F6"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Date et heure limites de réception des plis :</w:t>
      </w:r>
      <w:r w:rsidR="00C01F58">
        <w:rPr>
          <w:rFonts w:cstheme="minorHAnsi"/>
          <w:bCs/>
          <w:sz w:val="24"/>
          <w:szCs w:val="24"/>
        </w:rPr>
        <w:t xml:space="preserve"> </w:t>
      </w:r>
      <w:r w:rsidR="00FA2124">
        <w:rPr>
          <w:rFonts w:cstheme="minorHAnsi"/>
          <w:bCs/>
          <w:sz w:val="24"/>
          <w:szCs w:val="24"/>
        </w:rPr>
        <w:t>15/09/2023 – 1</w:t>
      </w:r>
      <w:r w:rsidR="00074769">
        <w:rPr>
          <w:rFonts w:cstheme="minorHAnsi"/>
          <w:bCs/>
          <w:sz w:val="24"/>
          <w:szCs w:val="24"/>
        </w:rPr>
        <w:t>7</w:t>
      </w:r>
      <w:r w:rsidR="00FA2124">
        <w:rPr>
          <w:rFonts w:cstheme="minorHAnsi"/>
          <w:bCs/>
          <w:sz w:val="24"/>
          <w:szCs w:val="24"/>
        </w:rPr>
        <w:t>H00</w:t>
      </w:r>
    </w:p>
    <w:p w14:paraId="1A196A43" w14:textId="43EB7A77" w:rsidR="00BB05F6" w:rsidRPr="00DC7750" w:rsidRDefault="00BB05F6"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Présentation des offres par catalogue électronique :</w:t>
      </w:r>
      <w:r w:rsidR="00C01F58">
        <w:rPr>
          <w:rFonts w:cstheme="minorHAnsi"/>
          <w:bCs/>
          <w:sz w:val="24"/>
          <w:szCs w:val="24"/>
        </w:rPr>
        <w:t xml:space="preserve"> </w:t>
      </w:r>
      <w:r w:rsidR="005428B2">
        <w:rPr>
          <w:rFonts w:cstheme="minorHAnsi"/>
          <w:bCs/>
          <w:sz w:val="24"/>
          <w:szCs w:val="24"/>
        </w:rPr>
        <w:t>INTERDITE</w:t>
      </w:r>
    </w:p>
    <w:p w14:paraId="1EF5EC25" w14:textId="70DBE350"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Réduction du nombre de candidats</w:t>
      </w:r>
      <w:r w:rsidR="00BB05F6" w:rsidRPr="00DC7750">
        <w:rPr>
          <w:rFonts w:cstheme="minorHAnsi"/>
          <w:bCs/>
          <w:sz w:val="24"/>
          <w:szCs w:val="24"/>
        </w:rPr>
        <w:t> :</w:t>
      </w:r>
      <w:r w:rsidR="00C01F58">
        <w:rPr>
          <w:rFonts w:cstheme="minorHAnsi"/>
          <w:bCs/>
          <w:sz w:val="24"/>
          <w:szCs w:val="24"/>
        </w:rPr>
        <w:t xml:space="preserve"> </w:t>
      </w:r>
      <w:r w:rsidR="00FA2124">
        <w:rPr>
          <w:rFonts w:cstheme="minorHAnsi"/>
          <w:bCs/>
          <w:sz w:val="24"/>
          <w:szCs w:val="24"/>
        </w:rPr>
        <w:t>NON</w:t>
      </w:r>
    </w:p>
    <w:p w14:paraId="5B7118BD" w14:textId="3BC60B2F" w:rsidR="0067169E" w:rsidRPr="005428B2" w:rsidRDefault="00BB05F6" w:rsidP="006A2E21">
      <w:pPr>
        <w:autoSpaceDE w:val="0"/>
        <w:autoSpaceDN w:val="0"/>
        <w:adjustRightInd w:val="0"/>
        <w:spacing w:after="0" w:line="240" w:lineRule="auto"/>
        <w:contextualSpacing/>
        <w:rPr>
          <w:rFonts w:cstheme="minorHAnsi"/>
          <w:bCs/>
          <w:strike/>
          <w:sz w:val="24"/>
          <w:szCs w:val="24"/>
        </w:rPr>
      </w:pPr>
      <w:r w:rsidRPr="005428B2">
        <w:rPr>
          <w:rFonts w:cstheme="minorHAnsi"/>
          <w:bCs/>
          <w:strike/>
          <w:sz w:val="24"/>
          <w:szCs w:val="24"/>
        </w:rPr>
        <w:t xml:space="preserve">Nombre maximum de </w:t>
      </w:r>
      <w:r w:rsidR="0067169E" w:rsidRPr="005428B2">
        <w:rPr>
          <w:rFonts w:cstheme="minorHAnsi"/>
          <w:bCs/>
          <w:strike/>
          <w:sz w:val="24"/>
          <w:szCs w:val="24"/>
        </w:rPr>
        <w:t>candidats</w:t>
      </w:r>
      <w:r w:rsidRPr="005428B2">
        <w:rPr>
          <w:rFonts w:cstheme="minorHAnsi"/>
          <w:bCs/>
          <w:strike/>
          <w:sz w:val="24"/>
          <w:szCs w:val="24"/>
        </w:rPr>
        <w:t xml:space="preserve"> </w:t>
      </w:r>
      <w:r w:rsidR="0067169E" w:rsidRPr="005428B2">
        <w:rPr>
          <w:rFonts w:cstheme="minorHAnsi"/>
          <w:bCs/>
          <w:strike/>
          <w:sz w:val="24"/>
          <w:szCs w:val="24"/>
        </w:rPr>
        <w:t>:</w:t>
      </w:r>
      <w:r w:rsidR="00C01F58" w:rsidRPr="005428B2">
        <w:rPr>
          <w:rFonts w:cstheme="minorHAnsi"/>
          <w:bCs/>
          <w:strike/>
          <w:sz w:val="24"/>
          <w:szCs w:val="24"/>
        </w:rPr>
        <w:t xml:space="preserve"> </w:t>
      </w:r>
    </w:p>
    <w:p w14:paraId="4896AEDF" w14:textId="4DE97536" w:rsidR="0067169E" w:rsidRPr="005428B2" w:rsidRDefault="0067169E" w:rsidP="006A2E21">
      <w:pPr>
        <w:autoSpaceDE w:val="0"/>
        <w:autoSpaceDN w:val="0"/>
        <w:adjustRightInd w:val="0"/>
        <w:spacing w:after="0" w:line="240" w:lineRule="auto"/>
        <w:contextualSpacing/>
        <w:rPr>
          <w:rFonts w:cstheme="minorHAnsi"/>
          <w:bCs/>
          <w:strike/>
          <w:sz w:val="24"/>
          <w:szCs w:val="24"/>
        </w:rPr>
      </w:pPr>
      <w:r w:rsidRPr="005428B2">
        <w:rPr>
          <w:rFonts w:cstheme="minorHAnsi"/>
          <w:bCs/>
          <w:strike/>
          <w:sz w:val="24"/>
          <w:szCs w:val="24"/>
        </w:rPr>
        <w:t>En cas de réduction, critères de sélection des candidats admis à présenter une offre</w:t>
      </w:r>
      <w:r w:rsidR="007E257D" w:rsidRPr="005428B2">
        <w:rPr>
          <w:rFonts w:cstheme="minorHAnsi"/>
          <w:bCs/>
          <w:strike/>
          <w:sz w:val="24"/>
          <w:szCs w:val="24"/>
        </w:rPr>
        <w:t xml:space="preserve"> : </w:t>
      </w:r>
    </w:p>
    <w:p w14:paraId="601436AB" w14:textId="47B25513" w:rsidR="0067169E" w:rsidRPr="005428B2" w:rsidRDefault="0067169E" w:rsidP="006A2E21">
      <w:pPr>
        <w:autoSpaceDE w:val="0"/>
        <w:autoSpaceDN w:val="0"/>
        <w:adjustRightInd w:val="0"/>
        <w:spacing w:after="0" w:line="240" w:lineRule="auto"/>
        <w:contextualSpacing/>
        <w:rPr>
          <w:rFonts w:cstheme="minorHAnsi"/>
          <w:bCs/>
          <w:sz w:val="24"/>
          <w:szCs w:val="24"/>
        </w:rPr>
      </w:pPr>
      <w:r w:rsidRPr="005428B2">
        <w:rPr>
          <w:rFonts w:cstheme="minorHAnsi"/>
          <w:bCs/>
          <w:sz w:val="24"/>
          <w:szCs w:val="24"/>
        </w:rPr>
        <w:t>Possibilité d’attribution sans négociation</w:t>
      </w:r>
      <w:r w:rsidR="007E257D" w:rsidRPr="005428B2">
        <w:rPr>
          <w:rFonts w:cstheme="minorHAnsi"/>
          <w:bCs/>
          <w:sz w:val="24"/>
          <w:szCs w:val="24"/>
        </w:rPr>
        <w:t> :</w:t>
      </w:r>
      <w:r w:rsidR="005428B2">
        <w:rPr>
          <w:rFonts w:cstheme="minorHAnsi"/>
          <w:bCs/>
          <w:sz w:val="24"/>
          <w:szCs w:val="24"/>
        </w:rPr>
        <w:t xml:space="preserve"> NON</w:t>
      </w:r>
    </w:p>
    <w:p w14:paraId="02821F15" w14:textId="3187E626"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L’acheteur exige la présentation de variantes</w:t>
      </w:r>
      <w:r w:rsidR="007E257D" w:rsidRPr="00DC7750">
        <w:rPr>
          <w:rFonts w:cstheme="minorHAnsi"/>
          <w:bCs/>
          <w:sz w:val="24"/>
          <w:szCs w:val="24"/>
        </w:rPr>
        <w:t> :</w:t>
      </w:r>
      <w:r w:rsidR="00C01F58">
        <w:rPr>
          <w:rFonts w:cstheme="minorHAnsi"/>
          <w:bCs/>
          <w:sz w:val="24"/>
          <w:szCs w:val="24"/>
        </w:rPr>
        <w:t xml:space="preserve"> </w:t>
      </w:r>
      <w:r w:rsidR="00FA2124">
        <w:rPr>
          <w:rFonts w:cstheme="minorHAnsi"/>
          <w:bCs/>
          <w:sz w:val="24"/>
          <w:szCs w:val="24"/>
        </w:rPr>
        <w:t>NON</w:t>
      </w:r>
    </w:p>
    <w:p w14:paraId="54EF1DC1" w14:textId="59251127" w:rsidR="0067169E" w:rsidRPr="005428B2" w:rsidRDefault="0067169E" w:rsidP="006A2E21">
      <w:pPr>
        <w:autoSpaceDE w:val="0"/>
        <w:autoSpaceDN w:val="0"/>
        <w:adjustRightInd w:val="0"/>
        <w:spacing w:after="0" w:line="240" w:lineRule="auto"/>
        <w:contextualSpacing/>
        <w:rPr>
          <w:rFonts w:cstheme="minorHAnsi"/>
          <w:bCs/>
          <w:strike/>
          <w:sz w:val="24"/>
          <w:szCs w:val="24"/>
        </w:rPr>
      </w:pPr>
      <w:r w:rsidRPr="005428B2">
        <w:rPr>
          <w:rFonts w:cstheme="minorHAnsi"/>
          <w:bCs/>
          <w:strike/>
          <w:sz w:val="24"/>
          <w:szCs w:val="24"/>
        </w:rPr>
        <w:t>Identification des catégories d’acheteurs intervenant</w:t>
      </w:r>
      <w:r w:rsidR="008B7495" w:rsidRPr="005428B2">
        <w:rPr>
          <w:rFonts w:cstheme="minorHAnsi"/>
          <w:bCs/>
          <w:strike/>
          <w:sz w:val="24"/>
          <w:szCs w:val="24"/>
        </w:rPr>
        <w:t xml:space="preserve"> </w:t>
      </w:r>
      <w:r w:rsidR="007E257D" w:rsidRPr="005428B2">
        <w:rPr>
          <w:rFonts w:cstheme="minorHAnsi"/>
          <w:bCs/>
          <w:strike/>
          <w:sz w:val="24"/>
          <w:szCs w:val="24"/>
        </w:rPr>
        <w:t>:</w:t>
      </w:r>
      <w:r w:rsidR="00C01F58" w:rsidRPr="005428B2">
        <w:rPr>
          <w:rFonts w:cstheme="minorHAnsi"/>
          <w:bCs/>
          <w:strike/>
          <w:sz w:val="24"/>
          <w:szCs w:val="24"/>
        </w:rPr>
        <w:t xml:space="preserve"> </w:t>
      </w:r>
      <w:r w:rsidR="00FA2124" w:rsidRPr="005428B2">
        <w:rPr>
          <w:rFonts w:cstheme="minorHAnsi"/>
          <w:bCs/>
          <w:strike/>
          <w:sz w:val="24"/>
          <w:szCs w:val="24"/>
        </w:rPr>
        <w:t>SANS OBJET</w:t>
      </w:r>
    </w:p>
    <w:p w14:paraId="21DB8911" w14:textId="77777777" w:rsidR="00FA2124" w:rsidRDefault="0067169E" w:rsidP="00FA2124">
      <w:pPr>
        <w:pStyle w:val="Default"/>
        <w:rPr>
          <w:rFonts w:cstheme="minorHAnsi"/>
          <w:bCs/>
        </w:rPr>
      </w:pPr>
      <w:r w:rsidRPr="00DC7750">
        <w:rPr>
          <w:rFonts w:cstheme="minorHAnsi"/>
          <w:bCs/>
        </w:rPr>
        <w:t>Cr</w:t>
      </w:r>
      <w:r w:rsidR="007E257D" w:rsidRPr="00DC7750">
        <w:rPr>
          <w:rFonts w:cstheme="minorHAnsi"/>
          <w:bCs/>
        </w:rPr>
        <w:t>i</w:t>
      </w:r>
      <w:r w:rsidRPr="00DC7750">
        <w:rPr>
          <w:rFonts w:cstheme="minorHAnsi"/>
          <w:bCs/>
        </w:rPr>
        <w:t>tères</w:t>
      </w:r>
      <w:r w:rsidR="007E257D" w:rsidRPr="00DC7750">
        <w:rPr>
          <w:rFonts w:cstheme="minorHAnsi"/>
          <w:bCs/>
        </w:rPr>
        <w:t xml:space="preserve"> </w:t>
      </w:r>
      <w:r w:rsidRPr="00DC7750">
        <w:rPr>
          <w:rFonts w:cstheme="minorHAnsi"/>
          <w:bCs/>
        </w:rPr>
        <w:t>d’attribution</w:t>
      </w:r>
      <w:r w:rsidR="007E257D" w:rsidRPr="00DC7750">
        <w:rPr>
          <w:rFonts w:cstheme="minorHAnsi"/>
          <w:bCs/>
        </w:rPr>
        <w:t> :</w:t>
      </w:r>
      <w:r w:rsidR="00FA2124">
        <w:rPr>
          <w:rFonts w:cstheme="minorHAnsi"/>
          <w:bCs/>
        </w:rPr>
        <w:t xml:space="preserve"> </w:t>
      </w:r>
    </w:p>
    <w:p w14:paraId="0E5B76C3" w14:textId="7848F492" w:rsidR="00FA2124" w:rsidRDefault="00FA2124" w:rsidP="00FA2124">
      <w:pPr>
        <w:pStyle w:val="Default"/>
        <w:rPr>
          <w:sz w:val="22"/>
          <w:szCs w:val="22"/>
        </w:rPr>
      </w:pPr>
      <w:r>
        <w:rPr>
          <w:sz w:val="22"/>
          <w:szCs w:val="22"/>
        </w:rPr>
        <w:t xml:space="preserve">Mémoire technique ……………60 points </w:t>
      </w:r>
    </w:p>
    <w:p w14:paraId="745546A2" w14:textId="015FFB39" w:rsidR="0067169E" w:rsidRDefault="00FA2124" w:rsidP="00FA2124">
      <w:pPr>
        <w:autoSpaceDE w:val="0"/>
        <w:autoSpaceDN w:val="0"/>
        <w:adjustRightInd w:val="0"/>
        <w:spacing w:after="0" w:line="240" w:lineRule="auto"/>
        <w:contextualSpacing/>
        <w:rPr>
          <w:rFonts w:cstheme="minorHAnsi"/>
          <w:bCs/>
          <w:sz w:val="24"/>
          <w:szCs w:val="24"/>
        </w:rPr>
      </w:pPr>
      <w:r>
        <w:t>Prix………………………………………</w:t>
      </w:r>
      <w:r w:rsidR="00074769">
        <w:t>4</w:t>
      </w:r>
      <w:r>
        <w:t>0 points</w:t>
      </w:r>
    </w:p>
    <w:p w14:paraId="61E21078" w14:textId="389EAEBA" w:rsidR="005E41A1" w:rsidRDefault="005E41A1" w:rsidP="006A2E21">
      <w:pPr>
        <w:autoSpaceDE w:val="0"/>
        <w:autoSpaceDN w:val="0"/>
        <w:adjustRightInd w:val="0"/>
        <w:spacing w:after="0" w:line="240" w:lineRule="auto"/>
        <w:contextualSpacing/>
        <w:rPr>
          <w:rFonts w:cstheme="minorHAnsi"/>
          <w:bCs/>
          <w:sz w:val="24"/>
          <w:szCs w:val="24"/>
        </w:rPr>
      </w:pPr>
    </w:p>
    <w:p w14:paraId="16918FFA" w14:textId="6D73AE77" w:rsidR="0067169E" w:rsidRPr="005E41A1" w:rsidRDefault="0067169E" w:rsidP="006A2E21">
      <w:pPr>
        <w:autoSpaceDE w:val="0"/>
        <w:autoSpaceDN w:val="0"/>
        <w:adjustRightInd w:val="0"/>
        <w:spacing w:after="0" w:line="240" w:lineRule="auto"/>
        <w:contextualSpacing/>
        <w:rPr>
          <w:rFonts w:cstheme="minorHAnsi"/>
          <w:b/>
          <w:sz w:val="24"/>
          <w:szCs w:val="24"/>
        </w:rPr>
      </w:pPr>
      <w:r w:rsidRPr="005E41A1">
        <w:rPr>
          <w:rFonts w:cstheme="minorHAnsi"/>
          <w:b/>
          <w:sz w:val="24"/>
          <w:szCs w:val="24"/>
        </w:rPr>
        <w:t>Section 4 : Identification du marché</w:t>
      </w:r>
      <w:r w:rsidR="008B7495" w:rsidRPr="005E41A1">
        <w:rPr>
          <w:rFonts w:cstheme="minorHAnsi"/>
          <w:b/>
          <w:sz w:val="24"/>
          <w:szCs w:val="24"/>
        </w:rPr>
        <w:t> </w:t>
      </w:r>
    </w:p>
    <w:p w14:paraId="4C6760AC" w14:textId="291B4601" w:rsidR="008B7495" w:rsidRPr="00074769" w:rsidRDefault="0067169E" w:rsidP="00074769">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Intitulé du marché :</w:t>
      </w:r>
      <w:r w:rsidR="00C01F58">
        <w:rPr>
          <w:rFonts w:cstheme="minorHAnsi"/>
          <w:bCs/>
          <w:sz w:val="24"/>
          <w:szCs w:val="24"/>
        </w:rPr>
        <w:t xml:space="preserve"> </w:t>
      </w:r>
      <w:r w:rsidR="00074769" w:rsidRPr="00074769">
        <w:rPr>
          <w:rFonts w:cstheme="minorHAnsi"/>
          <w:bCs/>
          <w:sz w:val="24"/>
          <w:szCs w:val="24"/>
        </w:rPr>
        <w:t xml:space="preserve">Travaux d’aménagement pour la requalification des rues du </w:t>
      </w:r>
      <w:proofErr w:type="spellStart"/>
      <w:r w:rsidR="00074769" w:rsidRPr="00074769">
        <w:rPr>
          <w:rFonts w:cstheme="minorHAnsi"/>
          <w:bCs/>
          <w:sz w:val="24"/>
          <w:szCs w:val="24"/>
        </w:rPr>
        <w:t>Cotten</w:t>
      </w:r>
      <w:proofErr w:type="spellEnd"/>
      <w:r w:rsidR="00074769" w:rsidRPr="00074769">
        <w:rPr>
          <w:rFonts w:cstheme="minorHAnsi"/>
          <w:bCs/>
          <w:sz w:val="24"/>
          <w:szCs w:val="24"/>
        </w:rPr>
        <w:t xml:space="preserve">, des </w:t>
      </w:r>
      <w:proofErr w:type="spellStart"/>
      <w:r w:rsidR="00074769" w:rsidRPr="00074769">
        <w:rPr>
          <w:rFonts w:cstheme="minorHAnsi"/>
          <w:bCs/>
          <w:sz w:val="24"/>
          <w:szCs w:val="24"/>
        </w:rPr>
        <w:t>Béalières</w:t>
      </w:r>
      <w:proofErr w:type="spellEnd"/>
      <w:r w:rsidR="00074769" w:rsidRPr="00074769">
        <w:rPr>
          <w:rFonts w:cstheme="minorHAnsi"/>
          <w:bCs/>
          <w:sz w:val="24"/>
          <w:szCs w:val="24"/>
        </w:rPr>
        <w:t xml:space="preserve"> et du Noyer Vert à Tencin (38570)</w:t>
      </w:r>
    </w:p>
    <w:p w14:paraId="694D20F7" w14:textId="3305991A"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Code CPV Principal</w:t>
      </w:r>
      <w:r w:rsidR="008B7495" w:rsidRPr="00DC7750">
        <w:rPr>
          <w:rFonts w:cstheme="minorHAnsi"/>
          <w:bCs/>
          <w:sz w:val="24"/>
          <w:szCs w:val="24"/>
        </w:rPr>
        <w:t> :</w:t>
      </w:r>
    </w:p>
    <w:p w14:paraId="4EF697F2" w14:textId="3B087961" w:rsidR="0067169E"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Type de marché</w:t>
      </w:r>
      <w:r w:rsidR="008B7495" w:rsidRPr="00DC7750">
        <w:rPr>
          <w:rFonts w:cstheme="minorHAnsi"/>
          <w:bCs/>
          <w:sz w:val="24"/>
          <w:szCs w:val="24"/>
        </w:rPr>
        <w:t> :</w:t>
      </w:r>
      <w:r w:rsidR="00FA2124">
        <w:rPr>
          <w:rFonts w:cstheme="minorHAnsi"/>
          <w:bCs/>
          <w:sz w:val="24"/>
          <w:szCs w:val="24"/>
        </w:rPr>
        <w:t xml:space="preserve"> TRAVAUX</w:t>
      </w:r>
    </w:p>
    <w:p w14:paraId="652FEE30" w14:textId="2DE27F5A"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Description succincte du marché</w:t>
      </w:r>
      <w:r w:rsidR="008B7495" w:rsidRPr="00DC7750">
        <w:rPr>
          <w:rFonts w:cstheme="minorHAnsi"/>
          <w:bCs/>
          <w:sz w:val="24"/>
          <w:szCs w:val="24"/>
        </w:rPr>
        <w:t> :</w:t>
      </w:r>
    </w:p>
    <w:p w14:paraId="35D2242F" w14:textId="45B32566" w:rsidR="008B7495"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 xml:space="preserve">Lieu principal d’exécution du marché : </w:t>
      </w:r>
      <w:r w:rsidR="00FA2124">
        <w:rPr>
          <w:rFonts w:cstheme="minorHAnsi"/>
          <w:bCs/>
          <w:sz w:val="24"/>
          <w:szCs w:val="24"/>
        </w:rPr>
        <w:t>TENCIN – 38570</w:t>
      </w:r>
      <w:r w:rsidR="00074769">
        <w:rPr>
          <w:rFonts w:cstheme="minorHAnsi"/>
          <w:bCs/>
          <w:sz w:val="24"/>
          <w:szCs w:val="24"/>
        </w:rPr>
        <w:t xml:space="preserve"> – rue du </w:t>
      </w:r>
      <w:proofErr w:type="spellStart"/>
      <w:r w:rsidR="00074769">
        <w:rPr>
          <w:rFonts w:cstheme="minorHAnsi"/>
          <w:bCs/>
          <w:sz w:val="24"/>
          <w:szCs w:val="24"/>
        </w:rPr>
        <w:t>Cotten</w:t>
      </w:r>
      <w:proofErr w:type="spellEnd"/>
      <w:r w:rsidR="00074769">
        <w:rPr>
          <w:rFonts w:cstheme="minorHAnsi"/>
          <w:bCs/>
          <w:sz w:val="24"/>
          <w:szCs w:val="24"/>
        </w:rPr>
        <w:t xml:space="preserve">, rue des </w:t>
      </w:r>
      <w:proofErr w:type="spellStart"/>
      <w:r w:rsidR="00074769">
        <w:rPr>
          <w:rFonts w:cstheme="minorHAnsi"/>
          <w:bCs/>
          <w:sz w:val="24"/>
          <w:szCs w:val="24"/>
        </w:rPr>
        <w:t>Béalières</w:t>
      </w:r>
      <w:proofErr w:type="spellEnd"/>
      <w:r w:rsidR="00074769">
        <w:rPr>
          <w:rFonts w:cstheme="minorHAnsi"/>
          <w:bCs/>
          <w:sz w:val="24"/>
          <w:szCs w:val="24"/>
        </w:rPr>
        <w:t xml:space="preserve"> et rue du Noyer Vert</w:t>
      </w:r>
    </w:p>
    <w:p w14:paraId="7AD18804" w14:textId="37D27DDC"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Durée du marché (en mois)</w:t>
      </w:r>
      <w:r w:rsidR="008B7495" w:rsidRPr="00DC7750">
        <w:rPr>
          <w:rFonts w:cstheme="minorHAnsi"/>
          <w:bCs/>
          <w:sz w:val="24"/>
          <w:szCs w:val="24"/>
        </w:rPr>
        <w:t> :</w:t>
      </w:r>
      <w:r w:rsidR="00FA2124">
        <w:rPr>
          <w:rFonts w:cstheme="minorHAnsi"/>
          <w:bCs/>
          <w:sz w:val="24"/>
          <w:szCs w:val="24"/>
        </w:rPr>
        <w:t xml:space="preserve"> </w:t>
      </w:r>
      <w:r w:rsidR="00FE3084">
        <w:rPr>
          <w:rFonts w:cstheme="minorHAnsi"/>
          <w:bCs/>
          <w:sz w:val="24"/>
          <w:szCs w:val="24"/>
        </w:rPr>
        <w:t>16 mois</w:t>
      </w:r>
    </w:p>
    <w:p w14:paraId="535C06D3" w14:textId="46DCB402"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Valeur estimée du besoin (en euros)</w:t>
      </w:r>
      <w:r w:rsidR="008B7495" w:rsidRPr="00DC7750">
        <w:rPr>
          <w:rFonts w:cstheme="minorHAnsi"/>
          <w:bCs/>
          <w:sz w:val="24"/>
          <w:szCs w:val="24"/>
        </w:rPr>
        <w:t xml:space="preserve"> </w:t>
      </w:r>
      <w:r w:rsidRPr="00DC7750">
        <w:rPr>
          <w:rFonts w:cstheme="minorHAnsi"/>
          <w:bCs/>
          <w:sz w:val="24"/>
          <w:szCs w:val="24"/>
        </w:rPr>
        <w:t>:</w:t>
      </w:r>
    </w:p>
    <w:p w14:paraId="739D6C3C" w14:textId="4BEC7C8C"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La consultation comporte des tranches</w:t>
      </w:r>
      <w:r w:rsidR="008B7495" w:rsidRPr="00DC7750">
        <w:rPr>
          <w:rFonts w:cstheme="minorHAnsi"/>
          <w:bCs/>
          <w:sz w:val="24"/>
          <w:szCs w:val="24"/>
        </w:rPr>
        <w:t> :</w:t>
      </w:r>
      <w:r w:rsidR="00FA2124">
        <w:rPr>
          <w:rFonts w:cstheme="minorHAnsi"/>
          <w:bCs/>
          <w:sz w:val="24"/>
          <w:szCs w:val="24"/>
        </w:rPr>
        <w:t xml:space="preserve"> </w:t>
      </w:r>
      <w:r w:rsidR="00074769">
        <w:rPr>
          <w:rFonts w:cstheme="minorHAnsi"/>
          <w:bCs/>
          <w:sz w:val="24"/>
          <w:szCs w:val="24"/>
        </w:rPr>
        <w:t>OUI</w:t>
      </w:r>
    </w:p>
    <w:p w14:paraId="31B15913" w14:textId="77777777" w:rsidR="005E41A1" w:rsidRPr="00DC7750" w:rsidRDefault="005E41A1" w:rsidP="006A2E21">
      <w:pPr>
        <w:autoSpaceDE w:val="0"/>
        <w:autoSpaceDN w:val="0"/>
        <w:adjustRightInd w:val="0"/>
        <w:spacing w:after="0" w:line="240" w:lineRule="auto"/>
        <w:contextualSpacing/>
        <w:rPr>
          <w:rFonts w:cstheme="minorHAnsi"/>
          <w:bCs/>
          <w:sz w:val="24"/>
          <w:szCs w:val="24"/>
        </w:rPr>
      </w:pPr>
    </w:p>
    <w:p w14:paraId="3F177B01" w14:textId="260D371E" w:rsidR="0067169E" w:rsidRPr="005E41A1" w:rsidRDefault="0067169E" w:rsidP="006A2E21">
      <w:pPr>
        <w:autoSpaceDE w:val="0"/>
        <w:autoSpaceDN w:val="0"/>
        <w:adjustRightInd w:val="0"/>
        <w:spacing w:after="0" w:line="240" w:lineRule="auto"/>
        <w:contextualSpacing/>
        <w:rPr>
          <w:rFonts w:cstheme="minorHAnsi"/>
          <w:b/>
          <w:sz w:val="24"/>
          <w:szCs w:val="24"/>
        </w:rPr>
      </w:pPr>
      <w:r w:rsidRPr="005E41A1">
        <w:rPr>
          <w:rFonts w:cstheme="minorHAnsi"/>
          <w:b/>
          <w:sz w:val="24"/>
          <w:szCs w:val="24"/>
        </w:rPr>
        <w:t>Section 5 : Lots</w:t>
      </w:r>
      <w:r w:rsidR="008B7495" w:rsidRPr="005E41A1">
        <w:rPr>
          <w:rFonts w:cstheme="minorHAnsi"/>
          <w:b/>
          <w:sz w:val="24"/>
          <w:szCs w:val="24"/>
        </w:rPr>
        <w:t> </w:t>
      </w:r>
      <w:r w:rsidR="00074769">
        <w:rPr>
          <w:rFonts w:cstheme="minorHAnsi"/>
          <w:b/>
          <w:sz w:val="24"/>
          <w:szCs w:val="24"/>
        </w:rPr>
        <w:t>OUI</w:t>
      </w:r>
    </w:p>
    <w:p w14:paraId="0F9BD7B3" w14:textId="2402B5EE" w:rsidR="0067169E"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Marché alloti</w:t>
      </w:r>
      <w:r w:rsidR="008B7495" w:rsidRPr="00DC7750">
        <w:rPr>
          <w:rFonts w:cstheme="minorHAnsi"/>
          <w:bCs/>
          <w:sz w:val="24"/>
          <w:szCs w:val="24"/>
        </w:rPr>
        <w:t> :</w:t>
      </w:r>
      <w:r w:rsidR="00FA2124">
        <w:rPr>
          <w:rFonts w:cstheme="minorHAnsi"/>
          <w:bCs/>
          <w:sz w:val="24"/>
          <w:szCs w:val="24"/>
        </w:rPr>
        <w:t xml:space="preserve"> </w:t>
      </w:r>
      <w:r w:rsidR="00074769">
        <w:rPr>
          <w:rFonts w:cstheme="minorHAnsi"/>
          <w:bCs/>
          <w:sz w:val="24"/>
          <w:szCs w:val="24"/>
        </w:rPr>
        <w:t>OUI</w:t>
      </w:r>
    </w:p>
    <w:p w14:paraId="4E18C30D" w14:textId="567103B1" w:rsidR="005E41A1" w:rsidRPr="00465536" w:rsidRDefault="005E41A1" w:rsidP="006A2E21">
      <w:pPr>
        <w:autoSpaceDE w:val="0"/>
        <w:autoSpaceDN w:val="0"/>
        <w:adjustRightInd w:val="0"/>
        <w:spacing w:after="0" w:line="240" w:lineRule="auto"/>
        <w:contextualSpacing/>
        <w:rPr>
          <w:rFonts w:cstheme="minorHAnsi"/>
          <w:b/>
          <w:bCs/>
          <w:sz w:val="24"/>
          <w:szCs w:val="24"/>
        </w:rPr>
      </w:pPr>
      <w:r w:rsidRPr="00465536">
        <w:rPr>
          <w:rFonts w:cstheme="minorHAnsi"/>
          <w:b/>
          <w:bCs/>
          <w:sz w:val="24"/>
          <w:szCs w:val="24"/>
        </w:rPr>
        <w:t xml:space="preserve">Lot n°1 : </w:t>
      </w:r>
      <w:r w:rsidR="00074769" w:rsidRPr="00465536">
        <w:rPr>
          <w:rFonts w:cstheme="minorHAnsi"/>
          <w:b/>
          <w:bCs/>
          <w:sz w:val="24"/>
          <w:szCs w:val="24"/>
        </w:rPr>
        <w:t>aménagements paysagers et réseaux</w:t>
      </w:r>
    </w:p>
    <w:p w14:paraId="2CFE33B2" w14:textId="65AB637C" w:rsidR="005E41A1" w:rsidRDefault="005E41A1" w:rsidP="006A2E21">
      <w:pPr>
        <w:autoSpaceDE w:val="0"/>
        <w:autoSpaceDN w:val="0"/>
        <w:adjustRightInd w:val="0"/>
        <w:spacing w:after="0" w:line="240" w:lineRule="auto"/>
        <w:contextualSpacing/>
        <w:rPr>
          <w:rFonts w:cstheme="minorHAnsi"/>
          <w:bCs/>
          <w:sz w:val="24"/>
          <w:szCs w:val="24"/>
        </w:rPr>
      </w:pPr>
      <w:r>
        <w:rPr>
          <w:rFonts w:cstheme="minorHAnsi"/>
          <w:bCs/>
          <w:sz w:val="24"/>
          <w:szCs w:val="24"/>
        </w:rPr>
        <w:t>CPV :</w:t>
      </w:r>
    </w:p>
    <w:p w14:paraId="7B148966" w14:textId="787245CA" w:rsidR="005E41A1" w:rsidRDefault="005E41A1" w:rsidP="006A2E21">
      <w:pPr>
        <w:autoSpaceDE w:val="0"/>
        <w:autoSpaceDN w:val="0"/>
        <w:adjustRightInd w:val="0"/>
        <w:spacing w:after="0" w:line="240" w:lineRule="auto"/>
        <w:contextualSpacing/>
        <w:rPr>
          <w:rFonts w:cstheme="minorHAnsi"/>
          <w:bCs/>
          <w:sz w:val="24"/>
          <w:szCs w:val="24"/>
        </w:rPr>
      </w:pPr>
      <w:r>
        <w:rPr>
          <w:rFonts w:cstheme="minorHAnsi"/>
          <w:bCs/>
          <w:sz w:val="24"/>
          <w:szCs w:val="24"/>
        </w:rPr>
        <w:t>Estimation de la valeur hors taxes du lot n°1 :</w:t>
      </w:r>
    </w:p>
    <w:p w14:paraId="52EC3D1C" w14:textId="1399CDC0" w:rsidR="005E41A1" w:rsidRDefault="00FD4D8B" w:rsidP="006A2E21">
      <w:pPr>
        <w:autoSpaceDE w:val="0"/>
        <w:autoSpaceDN w:val="0"/>
        <w:adjustRightInd w:val="0"/>
        <w:spacing w:after="0" w:line="240" w:lineRule="auto"/>
        <w:contextualSpacing/>
        <w:rPr>
          <w:rFonts w:cstheme="minorHAnsi"/>
          <w:bCs/>
          <w:sz w:val="24"/>
          <w:szCs w:val="24"/>
        </w:rPr>
      </w:pPr>
      <w:r>
        <w:rPr>
          <w:rFonts w:cstheme="minorHAnsi"/>
          <w:bCs/>
          <w:sz w:val="24"/>
          <w:szCs w:val="24"/>
        </w:rPr>
        <w:t>Lieu d’exécution du lot n°1 :</w:t>
      </w:r>
    </w:p>
    <w:p w14:paraId="008844A3" w14:textId="77777777" w:rsidR="00465536" w:rsidRDefault="00465536" w:rsidP="00FD4D8B">
      <w:pPr>
        <w:autoSpaceDE w:val="0"/>
        <w:autoSpaceDN w:val="0"/>
        <w:adjustRightInd w:val="0"/>
        <w:spacing w:after="0" w:line="240" w:lineRule="auto"/>
        <w:contextualSpacing/>
        <w:rPr>
          <w:rFonts w:cstheme="minorHAnsi"/>
          <w:b/>
          <w:bCs/>
          <w:sz w:val="24"/>
          <w:szCs w:val="24"/>
        </w:rPr>
      </w:pPr>
    </w:p>
    <w:p w14:paraId="05D27A41" w14:textId="37458190" w:rsidR="00FD4D8B" w:rsidRPr="00465536" w:rsidRDefault="00FD4D8B" w:rsidP="00FD4D8B">
      <w:pPr>
        <w:autoSpaceDE w:val="0"/>
        <w:autoSpaceDN w:val="0"/>
        <w:adjustRightInd w:val="0"/>
        <w:spacing w:after="0" w:line="240" w:lineRule="auto"/>
        <w:contextualSpacing/>
        <w:rPr>
          <w:rFonts w:cstheme="minorHAnsi"/>
          <w:b/>
          <w:bCs/>
          <w:sz w:val="24"/>
          <w:szCs w:val="24"/>
        </w:rPr>
      </w:pPr>
      <w:r w:rsidRPr="00465536">
        <w:rPr>
          <w:rFonts w:cstheme="minorHAnsi"/>
          <w:b/>
          <w:bCs/>
          <w:sz w:val="24"/>
          <w:szCs w:val="24"/>
        </w:rPr>
        <w:t xml:space="preserve">Lot n°2 : </w:t>
      </w:r>
      <w:r w:rsidR="00074769" w:rsidRPr="00465536">
        <w:rPr>
          <w:rFonts w:cstheme="minorHAnsi"/>
          <w:b/>
          <w:bCs/>
          <w:sz w:val="24"/>
          <w:szCs w:val="24"/>
        </w:rPr>
        <w:t>Enrobés</w:t>
      </w:r>
    </w:p>
    <w:p w14:paraId="76A8B4C6" w14:textId="77777777" w:rsidR="00FD4D8B" w:rsidRDefault="00FD4D8B" w:rsidP="00FD4D8B">
      <w:pPr>
        <w:autoSpaceDE w:val="0"/>
        <w:autoSpaceDN w:val="0"/>
        <w:adjustRightInd w:val="0"/>
        <w:spacing w:after="0" w:line="240" w:lineRule="auto"/>
        <w:contextualSpacing/>
        <w:rPr>
          <w:rFonts w:cstheme="minorHAnsi"/>
          <w:bCs/>
          <w:sz w:val="24"/>
          <w:szCs w:val="24"/>
        </w:rPr>
      </w:pPr>
      <w:r>
        <w:rPr>
          <w:rFonts w:cstheme="minorHAnsi"/>
          <w:bCs/>
          <w:sz w:val="24"/>
          <w:szCs w:val="24"/>
        </w:rPr>
        <w:t>CPV :</w:t>
      </w:r>
    </w:p>
    <w:p w14:paraId="412C13BB" w14:textId="405DAD04" w:rsidR="00FD4D8B" w:rsidRDefault="00FD4D8B" w:rsidP="00FD4D8B">
      <w:pPr>
        <w:autoSpaceDE w:val="0"/>
        <w:autoSpaceDN w:val="0"/>
        <w:adjustRightInd w:val="0"/>
        <w:spacing w:after="0" w:line="240" w:lineRule="auto"/>
        <w:contextualSpacing/>
        <w:rPr>
          <w:rFonts w:cstheme="minorHAnsi"/>
          <w:bCs/>
          <w:sz w:val="24"/>
          <w:szCs w:val="24"/>
        </w:rPr>
      </w:pPr>
      <w:r>
        <w:rPr>
          <w:rFonts w:cstheme="minorHAnsi"/>
          <w:bCs/>
          <w:sz w:val="24"/>
          <w:szCs w:val="24"/>
        </w:rPr>
        <w:t>Estimation de la valeur hors taxes du lot n°2 :</w:t>
      </w:r>
    </w:p>
    <w:p w14:paraId="52FDB3E4" w14:textId="30560D52" w:rsidR="00FD4D8B" w:rsidRDefault="00FD4D8B" w:rsidP="00FD4D8B">
      <w:pPr>
        <w:autoSpaceDE w:val="0"/>
        <w:autoSpaceDN w:val="0"/>
        <w:adjustRightInd w:val="0"/>
        <w:spacing w:after="0" w:line="240" w:lineRule="auto"/>
        <w:contextualSpacing/>
        <w:rPr>
          <w:rFonts w:cstheme="minorHAnsi"/>
          <w:bCs/>
          <w:sz w:val="24"/>
          <w:szCs w:val="24"/>
        </w:rPr>
      </w:pPr>
      <w:r>
        <w:rPr>
          <w:rFonts w:cstheme="minorHAnsi"/>
          <w:bCs/>
          <w:sz w:val="24"/>
          <w:szCs w:val="24"/>
        </w:rPr>
        <w:t>Lieu d’exécution du lot n°2 :</w:t>
      </w:r>
    </w:p>
    <w:p w14:paraId="3B7E5D02" w14:textId="77777777" w:rsidR="00465536" w:rsidRDefault="00465536" w:rsidP="00FD4D8B">
      <w:pPr>
        <w:autoSpaceDE w:val="0"/>
        <w:autoSpaceDN w:val="0"/>
        <w:adjustRightInd w:val="0"/>
        <w:spacing w:after="0" w:line="240" w:lineRule="auto"/>
        <w:contextualSpacing/>
        <w:rPr>
          <w:rFonts w:cstheme="minorHAnsi"/>
          <w:bCs/>
          <w:strike/>
          <w:sz w:val="24"/>
          <w:szCs w:val="24"/>
        </w:rPr>
      </w:pPr>
    </w:p>
    <w:p w14:paraId="69EB0C30" w14:textId="06BDD418" w:rsidR="00FD4D8B" w:rsidRPr="00465536" w:rsidRDefault="00FD4D8B" w:rsidP="00FD4D8B">
      <w:pPr>
        <w:autoSpaceDE w:val="0"/>
        <w:autoSpaceDN w:val="0"/>
        <w:adjustRightInd w:val="0"/>
        <w:spacing w:after="0" w:line="240" w:lineRule="auto"/>
        <w:contextualSpacing/>
        <w:rPr>
          <w:rFonts w:cstheme="minorHAnsi"/>
          <w:bCs/>
          <w:strike/>
          <w:sz w:val="24"/>
          <w:szCs w:val="24"/>
        </w:rPr>
      </w:pPr>
      <w:bookmarkStart w:id="0" w:name="_GoBack"/>
      <w:bookmarkEnd w:id="0"/>
      <w:r w:rsidRPr="00465536">
        <w:rPr>
          <w:rFonts w:cstheme="minorHAnsi"/>
          <w:bCs/>
          <w:strike/>
          <w:sz w:val="24"/>
          <w:szCs w:val="24"/>
        </w:rPr>
        <w:lastRenderedPageBreak/>
        <w:t xml:space="preserve">Lot n°3 : </w:t>
      </w:r>
    </w:p>
    <w:p w14:paraId="793F8FE2" w14:textId="77777777" w:rsidR="00FD4D8B" w:rsidRPr="00465536" w:rsidRDefault="00FD4D8B" w:rsidP="00FD4D8B">
      <w:pPr>
        <w:autoSpaceDE w:val="0"/>
        <w:autoSpaceDN w:val="0"/>
        <w:adjustRightInd w:val="0"/>
        <w:spacing w:after="0" w:line="240" w:lineRule="auto"/>
        <w:contextualSpacing/>
        <w:rPr>
          <w:rFonts w:cstheme="minorHAnsi"/>
          <w:bCs/>
          <w:strike/>
          <w:sz w:val="24"/>
          <w:szCs w:val="24"/>
        </w:rPr>
      </w:pPr>
      <w:r w:rsidRPr="00465536">
        <w:rPr>
          <w:rFonts w:cstheme="minorHAnsi"/>
          <w:bCs/>
          <w:strike/>
          <w:sz w:val="24"/>
          <w:szCs w:val="24"/>
        </w:rPr>
        <w:t>CPV :</w:t>
      </w:r>
    </w:p>
    <w:p w14:paraId="167FDA60" w14:textId="3DEEE511" w:rsidR="00FD4D8B" w:rsidRPr="00465536" w:rsidRDefault="00FD4D8B" w:rsidP="00FD4D8B">
      <w:pPr>
        <w:autoSpaceDE w:val="0"/>
        <w:autoSpaceDN w:val="0"/>
        <w:adjustRightInd w:val="0"/>
        <w:spacing w:after="0" w:line="240" w:lineRule="auto"/>
        <w:contextualSpacing/>
        <w:rPr>
          <w:rFonts w:cstheme="minorHAnsi"/>
          <w:bCs/>
          <w:strike/>
          <w:sz w:val="24"/>
          <w:szCs w:val="24"/>
        </w:rPr>
      </w:pPr>
      <w:r w:rsidRPr="00465536">
        <w:rPr>
          <w:rFonts w:cstheme="minorHAnsi"/>
          <w:bCs/>
          <w:strike/>
          <w:sz w:val="24"/>
          <w:szCs w:val="24"/>
        </w:rPr>
        <w:t>Estimation de la valeur hors taxes du lot n°3 :</w:t>
      </w:r>
    </w:p>
    <w:p w14:paraId="41E93F5C" w14:textId="134F876C" w:rsidR="00FD4D8B" w:rsidRPr="00465536" w:rsidRDefault="00FD4D8B" w:rsidP="00FD4D8B">
      <w:pPr>
        <w:autoSpaceDE w:val="0"/>
        <w:autoSpaceDN w:val="0"/>
        <w:adjustRightInd w:val="0"/>
        <w:spacing w:after="0" w:line="240" w:lineRule="auto"/>
        <w:contextualSpacing/>
        <w:rPr>
          <w:rFonts w:cstheme="minorHAnsi"/>
          <w:bCs/>
          <w:strike/>
          <w:sz w:val="24"/>
          <w:szCs w:val="24"/>
        </w:rPr>
      </w:pPr>
      <w:r w:rsidRPr="00465536">
        <w:rPr>
          <w:rFonts w:cstheme="minorHAnsi"/>
          <w:bCs/>
          <w:strike/>
          <w:sz w:val="24"/>
          <w:szCs w:val="24"/>
        </w:rPr>
        <w:t>Lieu d’exécution du lot n°3 :</w:t>
      </w:r>
    </w:p>
    <w:p w14:paraId="2EAA5D07" w14:textId="57AA2CA6" w:rsidR="00FD4D8B" w:rsidRPr="00465536" w:rsidRDefault="00FD4D8B" w:rsidP="00FD4D8B">
      <w:pPr>
        <w:autoSpaceDE w:val="0"/>
        <w:autoSpaceDN w:val="0"/>
        <w:adjustRightInd w:val="0"/>
        <w:spacing w:after="0" w:line="240" w:lineRule="auto"/>
        <w:contextualSpacing/>
        <w:rPr>
          <w:rFonts w:cstheme="minorHAnsi"/>
          <w:bCs/>
          <w:strike/>
          <w:sz w:val="24"/>
          <w:szCs w:val="24"/>
        </w:rPr>
      </w:pPr>
      <w:r w:rsidRPr="00465536">
        <w:rPr>
          <w:rFonts w:cstheme="minorHAnsi"/>
          <w:bCs/>
          <w:strike/>
          <w:sz w:val="24"/>
          <w:szCs w:val="24"/>
        </w:rPr>
        <w:t xml:space="preserve">Lot n°4 : </w:t>
      </w:r>
    </w:p>
    <w:p w14:paraId="58BFA1E5" w14:textId="77777777" w:rsidR="00FD4D8B" w:rsidRPr="00465536" w:rsidRDefault="00FD4D8B" w:rsidP="00FD4D8B">
      <w:pPr>
        <w:autoSpaceDE w:val="0"/>
        <w:autoSpaceDN w:val="0"/>
        <w:adjustRightInd w:val="0"/>
        <w:spacing w:after="0" w:line="240" w:lineRule="auto"/>
        <w:contextualSpacing/>
        <w:rPr>
          <w:rFonts w:cstheme="minorHAnsi"/>
          <w:bCs/>
          <w:strike/>
          <w:sz w:val="24"/>
          <w:szCs w:val="24"/>
        </w:rPr>
      </w:pPr>
      <w:r w:rsidRPr="00465536">
        <w:rPr>
          <w:rFonts w:cstheme="minorHAnsi"/>
          <w:bCs/>
          <w:strike/>
          <w:sz w:val="24"/>
          <w:szCs w:val="24"/>
        </w:rPr>
        <w:t>CPV :</w:t>
      </w:r>
    </w:p>
    <w:p w14:paraId="4AB2AB8D" w14:textId="5FABD662" w:rsidR="00FD4D8B" w:rsidRPr="00465536" w:rsidRDefault="00FD4D8B" w:rsidP="00FD4D8B">
      <w:pPr>
        <w:autoSpaceDE w:val="0"/>
        <w:autoSpaceDN w:val="0"/>
        <w:adjustRightInd w:val="0"/>
        <w:spacing w:after="0" w:line="240" w:lineRule="auto"/>
        <w:contextualSpacing/>
        <w:rPr>
          <w:rFonts w:cstheme="minorHAnsi"/>
          <w:bCs/>
          <w:strike/>
          <w:sz w:val="24"/>
          <w:szCs w:val="24"/>
        </w:rPr>
      </w:pPr>
      <w:r w:rsidRPr="00465536">
        <w:rPr>
          <w:rFonts w:cstheme="minorHAnsi"/>
          <w:bCs/>
          <w:strike/>
          <w:sz w:val="24"/>
          <w:szCs w:val="24"/>
        </w:rPr>
        <w:t>Estimation de la valeur hors taxes du lot n°4 :</w:t>
      </w:r>
    </w:p>
    <w:p w14:paraId="436C2680" w14:textId="3220ABE9" w:rsidR="00FD4D8B" w:rsidRPr="00465536" w:rsidRDefault="00FD4D8B" w:rsidP="00FD4D8B">
      <w:pPr>
        <w:autoSpaceDE w:val="0"/>
        <w:autoSpaceDN w:val="0"/>
        <w:adjustRightInd w:val="0"/>
        <w:spacing w:after="0" w:line="240" w:lineRule="auto"/>
        <w:contextualSpacing/>
        <w:rPr>
          <w:rFonts w:cstheme="minorHAnsi"/>
          <w:bCs/>
          <w:strike/>
          <w:sz w:val="24"/>
          <w:szCs w:val="24"/>
        </w:rPr>
      </w:pPr>
      <w:r w:rsidRPr="00465536">
        <w:rPr>
          <w:rFonts w:cstheme="minorHAnsi"/>
          <w:bCs/>
          <w:strike/>
          <w:sz w:val="24"/>
          <w:szCs w:val="24"/>
        </w:rPr>
        <w:t>Lieu d’exécution du lot n°4 :</w:t>
      </w:r>
    </w:p>
    <w:p w14:paraId="0E76FCF2" w14:textId="08C7FE0B" w:rsidR="00FD4D8B" w:rsidRDefault="00FD4D8B" w:rsidP="006A2E21">
      <w:pPr>
        <w:autoSpaceDE w:val="0"/>
        <w:autoSpaceDN w:val="0"/>
        <w:adjustRightInd w:val="0"/>
        <w:spacing w:after="0" w:line="240" w:lineRule="auto"/>
        <w:contextualSpacing/>
        <w:rPr>
          <w:rFonts w:cstheme="minorHAnsi"/>
          <w:bCs/>
          <w:sz w:val="24"/>
          <w:szCs w:val="24"/>
        </w:rPr>
      </w:pPr>
      <w:r>
        <w:rPr>
          <w:rFonts w:cstheme="minorHAnsi"/>
          <w:bCs/>
          <w:sz w:val="24"/>
          <w:szCs w:val="24"/>
        </w:rPr>
        <w:t xml:space="preserve">……. </w:t>
      </w:r>
    </w:p>
    <w:p w14:paraId="26FBEAB1" w14:textId="77777777" w:rsidR="005E41A1" w:rsidRPr="00DC7750" w:rsidRDefault="005E41A1" w:rsidP="006A2E21">
      <w:pPr>
        <w:autoSpaceDE w:val="0"/>
        <w:autoSpaceDN w:val="0"/>
        <w:adjustRightInd w:val="0"/>
        <w:spacing w:after="0" w:line="240" w:lineRule="auto"/>
        <w:contextualSpacing/>
        <w:rPr>
          <w:rFonts w:cstheme="minorHAnsi"/>
          <w:bCs/>
          <w:sz w:val="24"/>
          <w:szCs w:val="24"/>
        </w:rPr>
      </w:pPr>
    </w:p>
    <w:p w14:paraId="68AEA459" w14:textId="65409B9A" w:rsidR="0067169E" w:rsidRPr="00FD4D8B" w:rsidRDefault="0067169E" w:rsidP="006A2E21">
      <w:pPr>
        <w:autoSpaceDE w:val="0"/>
        <w:autoSpaceDN w:val="0"/>
        <w:adjustRightInd w:val="0"/>
        <w:spacing w:after="0" w:line="240" w:lineRule="auto"/>
        <w:contextualSpacing/>
        <w:rPr>
          <w:rFonts w:cstheme="minorHAnsi"/>
          <w:b/>
          <w:sz w:val="24"/>
          <w:szCs w:val="24"/>
        </w:rPr>
      </w:pPr>
      <w:r w:rsidRPr="00FD4D8B">
        <w:rPr>
          <w:rFonts w:cstheme="minorHAnsi"/>
          <w:b/>
          <w:sz w:val="24"/>
          <w:szCs w:val="24"/>
        </w:rPr>
        <w:t>Section 6 : Informations complémentaires</w:t>
      </w:r>
      <w:r w:rsidR="008B7495" w:rsidRPr="00FD4D8B">
        <w:rPr>
          <w:rFonts w:cstheme="minorHAnsi"/>
          <w:b/>
          <w:sz w:val="24"/>
          <w:szCs w:val="24"/>
        </w:rPr>
        <w:t> :</w:t>
      </w:r>
    </w:p>
    <w:p w14:paraId="0EE3DEA0" w14:textId="0C5358E0" w:rsidR="0067169E" w:rsidRPr="00DC7750"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Visite obligatoire</w:t>
      </w:r>
      <w:r w:rsidR="008B7495" w:rsidRPr="00DC7750">
        <w:rPr>
          <w:rFonts w:cstheme="minorHAnsi"/>
          <w:bCs/>
          <w:sz w:val="24"/>
          <w:szCs w:val="24"/>
        </w:rPr>
        <w:t> :</w:t>
      </w:r>
      <w:r w:rsidR="00F03A9F">
        <w:rPr>
          <w:rFonts w:cstheme="minorHAnsi"/>
          <w:bCs/>
          <w:sz w:val="24"/>
          <w:szCs w:val="24"/>
        </w:rPr>
        <w:t xml:space="preserve"> </w:t>
      </w:r>
      <w:r w:rsidR="00B11A69">
        <w:rPr>
          <w:rFonts w:cstheme="minorHAnsi"/>
          <w:bCs/>
          <w:sz w:val="24"/>
          <w:szCs w:val="24"/>
        </w:rPr>
        <w:t>NON</w:t>
      </w:r>
    </w:p>
    <w:p w14:paraId="766A12D2" w14:textId="7B69A5FD" w:rsidR="0067169E" w:rsidRDefault="0067169E" w:rsidP="006A2E21">
      <w:pPr>
        <w:autoSpaceDE w:val="0"/>
        <w:autoSpaceDN w:val="0"/>
        <w:adjustRightInd w:val="0"/>
        <w:spacing w:after="0" w:line="240" w:lineRule="auto"/>
        <w:contextualSpacing/>
        <w:rPr>
          <w:rFonts w:cstheme="minorHAnsi"/>
          <w:bCs/>
          <w:sz w:val="24"/>
          <w:szCs w:val="24"/>
        </w:rPr>
      </w:pPr>
      <w:r w:rsidRPr="00DC7750">
        <w:rPr>
          <w:rFonts w:cstheme="minorHAnsi"/>
          <w:bCs/>
          <w:sz w:val="24"/>
          <w:szCs w:val="24"/>
        </w:rPr>
        <w:t>Autres informations complémentaires</w:t>
      </w:r>
      <w:r w:rsidR="008B7495" w:rsidRPr="00DC7750">
        <w:rPr>
          <w:rFonts w:cstheme="minorHAnsi"/>
          <w:bCs/>
          <w:sz w:val="24"/>
          <w:szCs w:val="24"/>
        </w:rPr>
        <w:t> :</w:t>
      </w:r>
    </w:p>
    <w:p w14:paraId="1F11CB61" w14:textId="069557E4" w:rsidR="00FD4D8B" w:rsidRPr="00DC7750" w:rsidRDefault="00FD4D8B" w:rsidP="006A2E21">
      <w:pPr>
        <w:autoSpaceDE w:val="0"/>
        <w:autoSpaceDN w:val="0"/>
        <w:adjustRightInd w:val="0"/>
        <w:spacing w:after="0" w:line="240" w:lineRule="auto"/>
        <w:contextualSpacing/>
        <w:rPr>
          <w:rFonts w:cstheme="minorHAnsi"/>
          <w:bCs/>
          <w:sz w:val="24"/>
          <w:szCs w:val="24"/>
        </w:rPr>
      </w:pPr>
      <w:r>
        <w:rPr>
          <w:rFonts w:cstheme="minorHAnsi"/>
          <w:bCs/>
          <w:sz w:val="24"/>
          <w:szCs w:val="24"/>
        </w:rPr>
        <w:t>Date d’envoi à la publication :</w:t>
      </w:r>
      <w:r w:rsidR="00FA2124">
        <w:rPr>
          <w:rFonts w:cstheme="minorHAnsi"/>
          <w:bCs/>
          <w:sz w:val="24"/>
          <w:szCs w:val="24"/>
        </w:rPr>
        <w:t xml:space="preserve"> </w:t>
      </w:r>
      <w:r w:rsidR="00074769">
        <w:rPr>
          <w:rFonts w:cstheme="minorHAnsi"/>
          <w:bCs/>
          <w:sz w:val="24"/>
          <w:szCs w:val="24"/>
        </w:rPr>
        <w:t>2</w:t>
      </w:r>
      <w:r w:rsidR="00FA2124">
        <w:rPr>
          <w:rFonts w:cstheme="minorHAnsi"/>
          <w:bCs/>
          <w:sz w:val="24"/>
          <w:szCs w:val="24"/>
        </w:rPr>
        <w:t>8 JUILLET 2023</w:t>
      </w:r>
    </w:p>
    <w:p w14:paraId="0BA6D608" w14:textId="77777777" w:rsidR="00B15F31" w:rsidRPr="00DC7750" w:rsidRDefault="00B15F31" w:rsidP="006A2E21">
      <w:pPr>
        <w:spacing w:line="240" w:lineRule="auto"/>
        <w:contextualSpacing/>
        <w:rPr>
          <w:rStyle w:val="lev"/>
          <w:rFonts w:cstheme="minorHAnsi"/>
          <w:b w:val="0"/>
          <w:sz w:val="24"/>
          <w:szCs w:val="24"/>
          <w:shd w:val="clear" w:color="auto" w:fill="FFFFFF"/>
        </w:rPr>
      </w:pPr>
    </w:p>
    <w:sectPr w:rsidR="00B15F31" w:rsidRPr="00DC7750" w:rsidSect="00906219">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46E55"/>
    <w:multiLevelType w:val="hybridMultilevel"/>
    <w:tmpl w:val="FC82D434"/>
    <w:lvl w:ilvl="0" w:tplc="1F960C20">
      <w:start w:val="2"/>
      <w:numFmt w:val="bullet"/>
      <w:lvlText w:val="-"/>
      <w:lvlJc w:val="left"/>
      <w:pPr>
        <w:ind w:left="720" w:hanging="360"/>
      </w:pPr>
      <w:rPr>
        <w:rFonts w:ascii="Gill Sans MT" w:eastAsia="Times New Roman" w:hAnsi="Gill Sans MT"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DD522E"/>
    <w:multiLevelType w:val="hybridMultilevel"/>
    <w:tmpl w:val="E4AC2BAE"/>
    <w:lvl w:ilvl="0" w:tplc="F0CE908C">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BE"/>
    <w:rsid w:val="00074769"/>
    <w:rsid w:val="000821EB"/>
    <w:rsid w:val="000A498C"/>
    <w:rsid w:val="000A73A4"/>
    <w:rsid w:val="000B2039"/>
    <w:rsid w:val="000B4AF2"/>
    <w:rsid w:val="00106687"/>
    <w:rsid w:val="00181FF9"/>
    <w:rsid w:val="001959C0"/>
    <w:rsid w:val="00291CEC"/>
    <w:rsid w:val="002E027B"/>
    <w:rsid w:val="00301B35"/>
    <w:rsid w:val="003273EF"/>
    <w:rsid w:val="003629D6"/>
    <w:rsid w:val="003E6BF8"/>
    <w:rsid w:val="00450C14"/>
    <w:rsid w:val="00465536"/>
    <w:rsid w:val="00483E92"/>
    <w:rsid w:val="00497948"/>
    <w:rsid w:val="004A7714"/>
    <w:rsid w:val="00502AB9"/>
    <w:rsid w:val="005428B2"/>
    <w:rsid w:val="005E41A1"/>
    <w:rsid w:val="005F755A"/>
    <w:rsid w:val="0067169E"/>
    <w:rsid w:val="00691A6F"/>
    <w:rsid w:val="006A2E21"/>
    <w:rsid w:val="007155BE"/>
    <w:rsid w:val="007B231A"/>
    <w:rsid w:val="007D3FB5"/>
    <w:rsid w:val="007E257D"/>
    <w:rsid w:val="00803896"/>
    <w:rsid w:val="00865527"/>
    <w:rsid w:val="008677A7"/>
    <w:rsid w:val="00873771"/>
    <w:rsid w:val="008876A1"/>
    <w:rsid w:val="008B7495"/>
    <w:rsid w:val="008F384F"/>
    <w:rsid w:val="00906219"/>
    <w:rsid w:val="009736E0"/>
    <w:rsid w:val="00A250B7"/>
    <w:rsid w:val="00B11A69"/>
    <w:rsid w:val="00B15F31"/>
    <w:rsid w:val="00B60B12"/>
    <w:rsid w:val="00BB05F6"/>
    <w:rsid w:val="00C01F58"/>
    <w:rsid w:val="00C30314"/>
    <w:rsid w:val="00C55FA9"/>
    <w:rsid w:val="00CE265C"/>
    <w:rsid w:val="00CE706E"/>
    <w:rsid w:val="00CF3801"/>
    <w:rsid w:val="00DB22DA"/>
    <w:rsid w:val="00DB282B"/>
    <w:rsid w:val="00DC7750"/>
    <w:rsid w:val="00DD1D4C"/>
    <w:rsid w:val="00E31180"/>
    <w:rsid w:val="00E47FF2"/>
    <w:rsid w:val="00EB5264"/>
    <w:rsid w:val="00EE024B"/>
    <w:rsid w:val="00F03A9F"/>
    <w:rsid w:val="00F05C43"/>
    <w:rsid w:val="00F504A6"/>
    <w:rsid w:val="00F9238B"/>
    <w:rsid w:val="00FA2124"/>
    <w:rsid w:val="00FD4D8B"/>
    <w:rsid w:val="00FE3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4345"/>
  <w15:chartTrackingRefBased/>
  <w15:docId w15:val="{4AB0DC53-1313-488E-9251-2F6AAF02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155BE"/>
    <w:rPr>
      <w:b/>
      <w:bCs/>
    </w:rPr>
  </w:style>
  <w:style w:type="character" w:customStyle="1" w:styleId="apple-converted-space">
    <w:name w:val="apple-converted-space"/>
    <w:basedOn w:val="Policepardfaut"/>
    <w:rsid w:val="007155BE"/>
  </w:style>
  <w:style w:type="paragraph" w:styleId="Textedebulles">
    <w:name w:val="Balloon Text"/>
    <w:basedOn w:val="Normal"/>
    <w:link w:val="TextedebullesCar"/>
    <w:uiPriority w:val="99"/>
    <w:semiHidden/>
    <w:unhideWhenUsed/>
    <w:rsid w:val="001066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6687"/>
    <w:rPr>
      <w:rFonts w:ascii="Segoe UI" w:hAnsi="Segoe UI" w:cs="Segoe UI"/>
      <w:sz w:val="18"/>
      <w:szCs w:val="18"/>
    </w:rPr>
  </w:style>
  <w:style w:type="paragraph" w:customStyle="1" w:styleId="Default">
    <w:name w:val="Default"/>
    <w:rsid w:val="00FA2124"/>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rsid w:val="00074769"/>
    <w:pPr>
      <w:tabs>
        <w:tab w:val="center" w:pos="4536"/>
        <w:tab w:val="right" w:pos="9072"/>
      </w:tabs>
      <w:spacing w:after="0" w:line="240" w:lineRule="auto"/>
      <w:jc w:val="both"/>
    </w:pPr>
    <w:rPr>
      <w:rFonts w:ascii="Gill Sans MT" w:eastAsia="Times New Roman" w:hAnsi="Gill Sans MT" w:cs="Times New Roman"/>
      <w:sz w:val="20"/>
      <w:szCs w:val="24"/>
      <w:lang w:eastAsia="fr-FR"/>
    </w:rPr>
  </w:style>
  <w:style w:type="character" w:customStyle="1" w:styleId="En-tteCar">
    <w:name w:val="En-tête Car"/>
    <w:basedOn w:val="Policepardfaut"/>
    <w:link w:val="En-tte"/>
    <w:rsid w:val="00074769"/>
    <w:rPr>
      <w:rFonts w:ascii="Gill Sans MT" w:eastAsia="Times New Roman" w:hAnsi="Gill Sans MT" w:cs="Times New Roman"/>
      <w:sz w:val="20"/>
      <w:szCs w:val="24"/>
      <w:lang w:eastAsia="fr-FR"/>
    </w:rPr>
  </w:style>
  <w:style w:type="paragraph" w:styleId="Paragraphedeliste">
    <w:name w:val="List Paragraph"/>
    <w:basedOn w:val="Normal"/>
    <w:uiPriority w:val="34"/>
    <w:qFormat/>
    <w:rsid w:val="00865527"/>
    <w:pPr>
      <w:spacing w:after="0" w:line="240" w:lineRule="auto"/>
      <w:ind w:left="720"/>
      <w:contextualSpacing/>
      <w:jc w:val="both"/>
    </w:pPr>
    <w:rPr>
      <w:rFonts w:ascii="Gill Sans MT" w:eastAsia="Times New Roman" w:hAnsi="Gill Sans MT"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711</Words>
  <Characters>3915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TDUPONT</dc:creator>
  <cp:keywords/>
  <dc:description/>
  <cp:lastModifiedBy>Nadine Eymery</cp:lastModifiedBy>
  <cp:revision>13</cp:revision>
  <cp:lastPrinted>2018-07-06T14:28:00Z</cp:lastPrinted>
  <dcterms:created xsi:type="dcterms:W3CDTF">2023-07-17T15:07:00Z</dcterms:created>
  <dcterms:modified xsi:type="dcterms:W3CDTF">2023-07-27T12:53:00Z</dcterms:modified>
</cp:coreProperties>
</file>