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3"/>
        <w:gridCol w:w="9341"/>
        <w:gridCol w:w="562"/>
      </w:tblGrid>
      <w:tr w:rsidR="005633FF" w:rsidRPr="005633FF" w:rsidTr="005633FF">
        <w:trPr>
          <w:tblCellSpacing w:w="15" w:type="dxa"/>
        </w:trPr>
        <w:tc>
          <w:tcPr>
            <w:tcW w:w="0" w:type="auto"/>
            <w:gridSpan w:val="3"/>
            <w:shd w:val="clear" w:color="auto" w:fill="FFFFFF"/>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338"/>
            </w:tblGrid>
            <w:tr w:rsidR="005633FF" w:rsidRPr="005633FF">
              <w:trPr>
                <w:tblCellSpacing w:w="15" w:type="dxa"/>
                <w:jc w:val="center"/>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4"/>
                      <w:szCs w:val="24"/>
                      <w:lang w:eastAsia="fr-FR"/>
                    </w:rPr>
                  </w:pPr>
                  <w:r w:rsidRPr="005633FF">
                    <w:rPr>
                      <w:rFonts w:ascii="Times New Roman" w:eastAsia="Times New Roman" w:hAnsi="Times New Roman" w:cs="Times New Roman"/>
                      <w:b/>
                      <w:bCs/>
                      <w:color w:val="5A5A5A"/>
                      <w:sz w:val="18"/>
                      <w:szCs w:val="18"/>
                      <w:lang w:eastAsia="fr-FR"/>
                    </w:rPr>
                    <w:t>J21 Services sociaux ou spécifiques, marchés publics appel d'offre stand. Dir24</w:t>
                  </w:r>
                </w:p>
              </w:tc>
            </w:tr>
          </w:tbl>
          <w:p w:rsidR="005633FF" w:rsidRPr="005633FF" w:rsidRDefault="005633FF" w:rsidP="005633FF">
            <w:pPr>
              <w:spacing w:after="0" w:line="240" w:lineRule="auto"/>
              <w:rPr>
                <w:rFonts w:ascii="Arial" w:eastAsia="Times New Roman" w:hAnsi="Arial" w:cs="Arial"/>
                <w:sz w:val="24"/>
                <w:szCs w:val="24"/>
                <w:lang w:eastAsia="fr-FR"/>
              </w:rPr>
            </w:pPr>
          </w:p>
        </w:tc>
      </w:tr>
      <w:tr w:rsidR="005633FF" w:rsidRPr="005633FF" w:rsidTr="005633FF">
        <w:trPr>
          <w:tblCellSpacing w:w="15" w:type="dxa"/>
        </w:trPr>
        <w:tc>
          <w:tcPr>
            <w:tcW w:w="250" w:type="pct"/>
            <w:shd w:val="clear" w:color="auto" w:fill="FFFFFF"/>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4500" w:type="pct"/>
            <w:shd w:val="clear" w:color="auto" w:fill="FFFFFF"/>
            <w:vAlign w:val="center"/>
            <w:hideMark/>
          </w:tcPr>
          <w:p w:rsidR="005633FF" w:rsidRPr="005633FF" w:rsidRDefault="005633FF" w:rsidP="005633FF">
            <w:pPr>
              <w:spacing w:after="0" w:line="240" w:lineRule="auto"/>
              <w:rPr>
                <w:rFonts w:ascii="Arial" w:eastAsia="Times New Roman" w:hAnsi="Arial" w:cs="Arial"/>
                <w:color w:val="434343"/>
                <w:sz w:val="18"/>
                <w:szCs w:val="18"/>
                <w:lang w:eastAsia="fr-FR"/>
              </w:rPr>
            </w:pPr>
            <w:r w:rsidRPr="005633FF">
              <w:rPr>
                <w:rFonts w:ascii="Arial" w:eastAsia="Times New Roman" w:hAnsi="Arial" w:cs="Arial"/>
                <w:color w:val="434343"/>
                <w:sz w:val="18"/>
                <w:szCs w:val="18"/>
                <w:lang w:eastAsia="fr-FR"/>
              </w:rPr>
              <w:br/>
              <w:t>Département(s) de publication : </w:t>
            </w:r>
            <w:r w:rsidRPr="005633FF">
              <w:rPr>
                <w:rFonts w:ascii="Arial" w:eastAsia="Times New Roman" w:hAnsi="Arial" w:cs="Arial"/>
                <w:b/>
                <w:bCs/>
                <w:color w:val="434343"/>
                <w:sz w:val="18"/>
                <w:szCs w:val="18"/>
                <w:lang w:eastAsia="fr-FR"/>
              </w:rPr>
              <w:t>49</w:t>
            </w:r>
            <w:r w:rsidRPr="005633FF">
              <w:rPr>
                <w:rFonts w:ascii="Arial" w:eastAsia="Times New Roman" w:hAnsi="Arial" w:cs="Arial"/>
                <w:color w:val="434343"/>
                <w:sz w:val="18"/>
                <w:szCs w:val="18"/>
                <w:lang w:eastAsia="fr-FR"/>
              </w:rPr>
              <w:br/>
              <w:t>Annonce No </w:t>
            </w:r>
            <w:r w:rsidRPr="005633FF">
              <w:rPr>
                <w:rFonts w:ascii="Arial" w:eastAsia="Times New Roman" w:hAnsi="Arial" w:cs="Arial"/>
                <w:b/>
                <w:bCs/>
                <w:color w:val="434343"/>
                <w:sz w:val="18"/>
                <w:szCs w:val="18"/>
                <w:lang w:eastAsia="fr-FR"/>
              </w:rPr>
              <w:t>23-127716</w:t>
            </w:r>
          </w:p>
          <w:p w:rsidR="005633FF" w:rsidRPr="005633FF" w:rsidRDefault="005633FF" w:rsidP="005633FF">
            <w:pPr>
              <w:spacing w:after="0" w:line="240" w:lineRule="auto"/>
              <w:rPr>
                <w:rFonts w:ascii="Arial" w:eastAsia="Times New Roman" w:hAnsi="Arial" w:cs="Arial"/>
                <w:color w:val="434343"/>
                <w:sz w:val="18"/>
                <w:szCs w:val="18"/>
                <w:lang w:eastAsia="fr-FR"/>
              </w:rPr>
            </w:pPr>
            <w:r w:rsidRPr="005633FF">
              <w:rPr>
                <w:rFonts w:ascii="Arial" w:eastAsia="Times New Roman" w:hAnsi="Arial" w:cs="Arial"/>
                <w:color w:val="434343"/>
                <w:sz w:val="18"/>
                <w:szCs w:val="18"/>
                <w:lang w:eastAsia="fr-FR"/>
              </w:rPr>
              <w:pict>
                <v:rect id="_x0000_i1025" style="width:0;height:1.5pt" o:hralign="center" o:hrstd="t" o:hr="t" fillcolor="#a0a0a0" stroked="f"/>
              </w:pict>
            </w:r>
          </w:p>
          <w:p w:rsidR="005633FF" w:rsidRPr="005633FF" w:rsidRDefault="005633FF" w:rsidP="005633FF">
            <w:pPr>
              <w:spacing w:after="0" w:line="240" w:lineRule="auto"/>
              <w:rPr>
                <w:rFonts w:ascii="Arial" w:eastAsia="Times New Roman" w:hAnsi="Arial" w:cs="Arial"/>
                <w:color w:val="434343"/>
                <w:sz w:val="18"/>
                <w:szCs w:val="18"/>
                <w:lang w:eastAsia="fr-FR"/>
              </w:rPr>
            </w:pPr>
            <w:hyperlink r:id="rId4" w:anchor="I" w:history="1">
              <w:r w:rsidRPr="005633FF">
                <w:rPr>
                  <w:rFonts w:ascii="Arial" w:eastAsia="Times New Roman" w:hAnsi="Arial" w:cs="Arial"/>
                  <w:color w:val="222F81"/>
                  <w:sz w:val="18"/>
                  <w:szCs w:val="18"/>
                  <w:u w:val="single"/>
                  <w:lang w:eastAsia="fr-FR"/>
                </w:rPr>
                <w:t>I.</w:t>
              </w:r>
            </w:hyperlink>
            <w:r w:rsidRPr="005633FF">
              <w:rPr>
                <w:rFonts w:ascii="Arial" w:eastAsia="Times New Roman" w:hAnsi="Arial" w:cs="Arial"/>
                <w:color w:val="434343"/>
                <w:sz w:val="18"/>
                <w:szCs w:val="18"/>
                <w:lang w:eastAsia="fr-FR"/>
              </w:rPr>
              <w:t> </w:t>
            </w:r>
            <w:hyperlink r:id="rId5" w:anchor="II" w:history="1">
              <w:r w:rsidRPr="005633FF">
                <w:rPr>
                  <w:rFonts w:ascii="Arial" w:eastAsia="Times New Roman" w:hAnsi="Arial" w:cs="Arial"/>
                  <w:color w:val="222F81"/>
                  <w:sz w:val="18"/>
                  <w:szCs w:val="18"/>
                  <w:u w:val="single"/>
                  <w:lang w:eastAsia="fr-FR"/>
                </w:rPr>
                <w:t>II.</w:t>
              </w:r>
            </w:hyperlink>
            <w:r w:rsidRPr="005633FF">
              <w:rPr>
                <w:rFonts w:ascii="Arial" w:eastAsia="Times New Roman" w:hAnsi="Arial" w:cs="Arial"/>
                <w:color w:val="434343"/>
                <w:sz w:val="18"/>
                <w:szCs w:val="18"/>
                <w:lang w:eastAsia="fr-FR"/>
              </w:rPr>
              <w:t> </w:t>
            </w:r>
            <w:hyperlink r:id="rId6" w:anchor="III" w:history="1">
              <w:r w:rsidRPr="005633FF">
                <w:rPr>
                  <w:rFonts w:ascii="Arial" w:eastAsia="Times New Roman" w:hAnsi="Arial" w:cs="Arial"/>
                  <w:color w:val="222F81"/>
                  <w:sz w:val="18"/>
                  <w:szCs w:val="18"/>
                  <w:u w:val="single"/>
                  <w:lang w:eastAsia="fr-FR"/>
                </w:rPr>
                <w:t>III.</w:t>
              </w:r>
            </w:hyperlink>
            <w:r w:rsidRPr="005633FF">
              <w:rPr>
                <w:rFonts w:ascii="Arial" w:eastAsia="Times New Roman" w:hAnsi="Arial" w:cs="Arial"/>
                <w:color w:val="434343"/>
                <w:sz w:val="18"/>
                <w:szCs w:val="18"/>
                <w:lang w:eastAsia="fr-FR"/>
              </w:rPr>
              <w:t> </w:t>
            </w:r>
            <w:hyperlink r:id="rId7" w:anchor="IV" w:history="1">
              <w:r w:rsidRPr="005633FF">
                <w:rPr>
                  <w:rFonts w:ascii="Arial" w:eastAsia="Times New Roman" w:hAnsi="Arial" w:cs="Arial"/>
                  <w:color w:val="222F81"/>
                  <w:sz w:val="18"/>
                  <w:szCs w:val="18"/>
                  <w:u w:val="single"/>
                  <w:lang w:eastAsia="fr-FR"/>
                </w:rPr>
                <w:t>IV.</w:t>
              </w:r>
            </w:hyperlink>
            <w:r w:rsidRPr="005633FF">
              <w:rPr>
                <w:rFonts w:ascii="Arial" w:eastAsia="Times New Roman" w:hAnsi="Arial" w:cs="Arial"/>
                <w:color w:val="434343"/>
                <w:sz w:val="18"/>
                <w:szCs w:val="18"/>
                <w:lang w:eastAsia="fr-FR"/>
              </w:rPr>
              <w:t> </w:t>
            </w:r>
            <w:hyperlink r:id="rId8" w:anchor="VI" w:history="1">
              <w:r w:rsidRPr="005633FF">
                <w:rPr>
                  <w:rFonts w:ascii="Arial" w:eastAsia="Times New Roman" w:hAnsi="Arial" w:cs="Arial"/>
                  <w:color w:val="222F81"/>
                  <w:sz w:val="18"/>
                  <w:szCs w:val="18"/>
                  <w:u w:val="single"/>
                  <w:lang w:eastAsia="fr-FR"/>
                </w:rPr>
                <w:t>VI.</w:t>
              </w:r>
            </w:hyperlink>
          </w:p>
          <w:p w:rsidR="005633FF" w:rsidRPr="005633FF" w:rsidRDefault="005633FF" w:rsidP="005633FF">
            <w:pPr>
              <w:spacing w:before="100" w:beforeAutospacing="1" w:after="100" w:afterAutospacing="1" w:line="240" w:lineRule="auto"/>
              <w:jc w:val="center"/>
              <w:rPr>
                <w:rFonts w:ascii="Arial" w:eastAsia="Times New Roman" w:hAnsi="Arial" w:cs="Arial"/>
                <w:b/>
                <w:bCs/>
                <w:caps/>
                <w:color w:val="434343"/>
                <w:sz w:val="18"/>
                <w:szCs w:val="18"/>
                <w:lang w:eastAsia="fr-FR"/>
              </w:rPr>
            </w:pPr>
            <w:r w:rsidRPr="005633FF">
              <w:rPr>
                <w:rFonts w:ascii="Arial" w:eastAsia="Times New Roman" w:hAnsi="Arial" w:cs="Arial"/>
                <w:b/>
                <w:bCs/>
                <w:caps/>
                <w:color w:val="434343"/>
                <w:sz w:val="18"/>
                <w:szCs w:val="18"/>
                <w:lang w:eastAsia="fr-FR"/>
              </w:rPr>
              <w:t>SERVICES SOCIAUX ET AUTRES SERVICES SPÉCIFIQUES - MARCHÉS PUBLICS</w:t>
            </w:r>
          </w:p>
          <w:p w:rsidR="005633FF" w:rsidRPr="005633FF" w:rsidRDefault="005633FF" w:rsidP="005633FF">
            <w:pPr>
              <w:spacing w:before="100" w:beforeAutospacing="1" w:after="100" w:afterAutospacing="1" w:line="240" w:lineRule="auto"/>
              <w:rPr>
                <w:rFonts w:ascii="Arial" w:eastAsia="Times New Roman" w:hAnsi="Arial" w:cs="Arial"/>
                <w:color w:val="434343"/>
                <w:sz w:val="18"/>
                <w:szCs w:val="18"/>
                <w:lang w:eastAsia="fr-FR"/>
              </w:rPr>
            </w:pPr>
            <w:r w:rsidRPr="005633FF">
              <w:rPr>
                <w:rFonts w:ascii="Arial" w:eastAsia="Times New Roman" w:hAnsi="Arial" w:cs="Arial"/>
                <w:color w:val="434343"/>
                <w:sz w:val="18"/>
                <w:szCs w:val="18"/>
                <w:lang w:eastAsia="fr-FR"/>
              </w:rPr>
              <w:t>Directive 2014/24/UE</w:t>
            </w:r>
          </w:p>
          <w:p w:rsidR="005633FF" w:rsidRPr="005633FF" w:rsidRDefault="005633FF" w:rsidP="005633FF">
            <w:pPr>
              <w:spacing w:before="100" w:beforeAutospacing="1" w:after="100" w:afterAutospacing="1" w:line="240" w:lineRule="auto"/>
              <w:rPr>
                <w:rFonts w:ascii="Arial" w:eastAsia="Times New Roman" w:hAnsi="Arial" w:cs="Arial"/>
                <w:color w:val="434343"/>
                <w:sz w:val="18"/>
                <w:szCs w:val="18"/>
                <w:lang w:eastAsia="fr-FR"/>
              </w:rPr>
            </w:pPr>
            <w:r w:rsidRPr="005633FF">
              <w:rPr>
                <w:rFonts w:ascii="Arial" w:eastAsia="Times New Roman" w:hAnsi="Arial" w:cs="Arial"/>
                <w:color w:val="434343"/>
                <w:sz w:val="18"/>
                <w:szCs w:val="18"/>
                <w:lang w:eastAsia="fr-FR"/>
              </w:rPr>
              <w:t>Avis de marché</w:t>
            </w:r>
          </w:p>
          <w:p w:rsidR="005633FF" w:rsidRPr="005633FF" w:rsidRDefault="005633FF" w:rsidP="005633FF">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5633FF">
              <w:rPr>
                <w:rFonts w:ascii="Arial" w:eastAsia="Times New Roman" w:hAnsi="Arial" w:cs="Arial"/>
                <w:b/>
                <w:bCs/>
                <w:caps/>
                <w:color w:val="434343"/>
                <w:sz w:val="18"/>
                <w:szCs w:val="18"/>
                <w:u w:val="single"/>
                <w:lang w:eastAsia="fr-FR"/>
              </w:rPr>
              <w:t>SECTION I : POUVOIR ADJUDICATEUR</w:t>
            </w:r>
          </w:p>
          <w:tbl>
            <w:tblPr>
              <w:tblW w:w="5000" w:type="pct"/>
              <w:tblCellSpacing w:w="15" w:type="dxa"/>
              <w:tblCellMar>
                <w:left w:w="0" w:type="dxa"/>
                <w:right w:w="0" w:type="dxa"/>
              </w:tblCellMar>
              <w:tblLook w:val="04A0" w:firstRow="1" w:lastRow="0" w:firstColumn="1" w:lastColumn="0" w:noHBand="0" w:noVBand="1"/>
            </w:tblPr>
            <w:tblGrid>
              <w:gridCol w:w="300"/>
              <w:gridCol w:w="36"/>
              <w:gridCol w:w="8945"/>
            </w:tblGrid>
            <w:tr w:rsidR="005633FF" w:rsidRPr="005633FF">
              <w:trPr>
                <w:tblHeade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I.1)</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NOM ET ADRESSES</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Angers Loire Métropole, Direction de la commande publique pour la Direction Déchets - BP 80011, 49020, Angers Cedex 02, F, Courriel : </w:t>
                  </w:r>
                  <w:hyperlink r:id="rId9" w:history="1">
                    <w:r w:rsidRPr="005633FF">
                      <w:rPr>
                        <w:rFonts w:ascii="Times New Roman" w:eastAsia="Times New Roman" w:hAnsi="Times New Roman" w:cs="Times New Roman"/>
                        <w:color w:val="222F81"/>
                        <w:sz w:val="18"/>
                        <w:szCs w:val="18"/>
                        <w:u w:val="single"/>
                        <w:lang w:eastAsia="fr-FR"/>
                      </w:rPr>
                      <w:t>marches.dag@angersloiremetropole.fr</w:t>
                    </w:r>
                  </w:hyperlink>
                  <w:r w:rsidRPr="005633FF">
                    <w:rPr>
                      <w:rFonts w:ascii="Times New Roman" w:eastAsia="Times New Roman" w:hAnsi="Times New Roman" w:cs="Times New Roman"/>
                      <w:color w:val="434343"/>
                      <w:sz w:val="18"/>
                      <w:szCs w:val="18"/>
                      <w:lang w:eastAsia="fr-FR"/>
                    </w:rPr>
                    <w:t>, Code NUTS : FRG02</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434343"/>
                      <w:sz w:val="18"/>
                      <w:szCs w:val="18"/>
                      <w:lang w:eastAsia="fr-FR"/>
                    </w:rPr>
                    <w:t>Adresse(s) internet :</w:t>
                  </w:r>
                  <w:r w:rsidRPr="005633FF">
                    <w:rPr>
                      <w:rFonts w:ascii="Times New Roman" w:eastAsia="Times New Roman" w:hAnsi="Times New Roman" w:cs="Times New Roman"/>
                      <w:color w:val="434343"/>
                      <w:sz w:val="18"/>
                      <w:szCs w:val="18"/>
                      <w:lang w:eastAsia="fr-FR"/>
                    </w:rPr>
                    <w:br/>
                    <w:t>Adresse principale : </w:t>
                  </w:r>
                  <w:hyperlink r:id="rId10" w:tgtFrame="_blank" w:history="1">
                    <w:r w:rsidRPr="005633FF">
                      <w:rPr>
                        <w:rFonts w:ascii="Times New Roman" w:eastAsia="Times New Roman" w:hAnsi="Times New Roman" w:cs="Times New Roman"/>
                        <w:color w:val="222F81"/>
                        <w:sz w:val="18"/>
                        <w:szCs w:val="18"/>
                        <w:u w:val="single"/>
                        <w:lang w:eastAsia="fr-FR"/>
                      </w:rPr>
                      <w:t>https://www.angersloiremetropole.fr/la-metropole/marches-publics/index.html</w:t>
                    </w:r>
                  </w:hyperlink>
                  <w:r w:rsidRPr="005633FF">
                    <w:rPr>
                      <w:rFonts w:ascii="Times New Roman" w:eastAsia="Times New Roman" w:hAnsi="Times New Roman" w:cs="Times New Roman"/>
                      <w:color w:val="434343"/>
                      <w:sz w:val="18"/>
                      <w:szCs w:val="18"/>
                      <w:lang w:eastAsia="fr-FR"/>
                    </w:rPr>
                    <w:br/>
                    <w:t>Adresse du profil acheteur : </w:t>
                  </w:r>
                  <w:hyperlink r:id="rId11" w:tgtFrame="_blank" w:history="1">
                    <w:r w:rsidRPr="005633FF">
                      <w:rPr>
                        <w:rFonts w:ascii="Times New Roman" w:eastAsia="Times New Roman" w:hAnsi="Times New Roman" w:cs="Times New Roman"/>
                        <w:color w:val="222F81"/>
                        <w:sz w:val="18"/>
                        <w:szCs w:val="18"/>
                        <w:u w:val="single"/>
                        <w:lang w:eastAsia="fr-FR"/>
                      </w:rPr>
                      <w:t>https://alm.marches-securises.fr</w:t>
                    </w:r>
                  </w:hyperlink>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Ville d'Angers, 49020, Angers, F, Courriel : </w:t>
                  </w:r>
                  <w:hyperlink r:id="rId12" w:history="1">
                    <w:r w:rsidRPr="005633FF">
                      <w:rPr>
                        <w:rFonts w:ascii="Times New Roman" w:eastAsia="Times New Roman" w:hAnsi="Times New Roman" w:cs="Times New Roman"/>
                        <w:color w:val="222F81"/>
                        <w:sz w:val="18"/>
                        <w:szCs w:val="18"/>
                        <w:u w:val="single"/>
                        <w:lang w:eastAsia="fr-FR"/>
                      </w:rPr>
                      <w:t>marches.dag@angersloiremetropole.fr</w:t>
                    </w:r>
                  </w:hyperlink>
                  <w:r w:rsidRPr="005633FF">
                    <w:rPr>
                      <w:rFonts w:ascii="Times New Roman" w:eastAsia="Times New Roman" w:hAnsi="Times New Roman" w:cs="Times New Roman"/>
                      <w:color w:val="434343"/>
                      <w:sz w:val="18"/>
                      <w:szCs w:val="18"/>
                      <w:lang w:eastAsia="fr-FR"/>
                    </w:rPr>
                    <w:t>, Code NUTS : FRG02, Adresse internet : </w:t>
                  </w:r>
                  <w:hyperlink r:id="rId13" w:tgtFrame="_blank" w:history="1">
                    <w:r w:rsidRPr="005633FF">
                      <w:rPr>
                        <w:rFonts w:ascii="Times New Roman" w:eastAsia="Times New Roman" w:hAnsi="Times New Roman" w:cs="Times New Roman"/>
                        <w:color w:val="222F81"/>
                        <w:sz w:val="18"/>
                        <w:szCs w:val="18"/>
                        <w:u w:val="single"/>
                        <w:lang w:eastAsia="fr-FR"/>
                      </w:rPr>
                      <w:t>https://www.angers.fr/services-demarches/demarches-pour-les-professionnels/marches-publics/repondre-a-un-marche-public-de-la-ville-d-angers/index.html</w:t>
                    </w:r>
                  </w:hyperlink>
                  <w:r w:rsidRPr="005633FF">
                    <w:rPr>
                      <w:rFonts w:ascii="Times New Roman" w:eastAsia="Times New Roman" w:hAnsi="Times New Roman" w:cs="Times New Roman"/>
                      <w:color w:val="434343"/>
                      <w:sz w:val="18"/>
                      <w:szCs w:val="18"/>
                      <w:lang w:eastAsia="fr-FR"/>
                    </w:rPr>
                    <w:t>, Adresse du profil d'acheteur : </w:t>
                  </w:r>
                  <w:hyperlink r:id="rId14" w:tgtFrame="_blank" w:history="1">
                    <w:r w:rsidRPr="005633FF">
                      <w:rPr>
                        <w:rFonts w:ascii="Times New Roman" w:eastAsia="Times New Roman" w:hAnsi="Times New Roman" w:cs="Times New Roman"/>
                        <w:color w:val="222F81"/>
                        <w:sz w:val="18"/>
                        <w:szCs w:val="18"/>
                        <w:u w:val="single"/>
                        <w:lang w:eastAsia="fr-FR"/>
                      </w:rPr>
                      <w:t>https://alm.marches-securises.fr</w:t>
                    </w:r>
                  </w:hyperlink>
                </w:p>
              </w:tc>
            </w:tr>
            <w:tr w:rsidR="005633FF" w:rsidRPr="005633FF">
              <w:trP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I.2)</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PROCÉDURE CONJOINTE</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Le marché fait l'objet d'une procédure conjointe</w:t>
                  </w:r>
                  <w:r w:rsidRPr="005633FF">
                    <w:rPr>
                      <w:rFonts w:ascii="Times New Roman" w:eastAsia="Times New Roman" w:hAnsi="Times New Roman" w:cs="Times New Roman"/>
                      <w:color w:val="434343"/>
                      <w:sz w:val="18"/>
                      <w:szCs w:val="18"/>
                      <w:lang w:eastAsia="fr-FR"/>
                    </w:rPr>
                    <w:br/>
                    <w:t>En cas de procédure conjointe impliquant différents pays, législation nationale applicable relative aux marchés :</w:t>
                  </w:r>
                </w:p>
              </w:tc>
            </w:tr>
            <w:tr w:rsidR="005633FF" w:rsidRPr="005633FF">
              <w:trP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I.3)</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COMMUNICATION</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Les documents du marché sont disponibles gratuitement en accès direct non restreint et complet, à l'adresse : </w:t>
                  </w:r>
                  <w:hyperlink r:id="rId15" w:tgtFrame="_blank" w:history="1">
                    <w:r w:rsidRPr="005633FF">
                      <w:rPr>
                        <w:rFonts w:ascii="Times New Roman" w:eastAsia="Times New Roman" w:hAnsi="Times New Roman" w:cs="Times New Roman"/>
                        <w:color w:val="222F81"/>
                        <w:sz w:val="18"/>
                        <w:szCs w:val="18"/>
                        <w:u w:val="single"/>
                        <w:lang w:eastAsia="fr-FR"/>
                      </w:rPr>
                      <w:t>https://alm.marches-securises.fr</w:t>
                    </w:r>
                  </w:hyperlink>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434343"/>
                      <w:sz w:val="18"/>
                      <w:szCs w:val="18"/>
                      <w:lang w:eastAsia="fr-FR"/>
                    </w:rPr>
                    <w:t>Adresse à laquelle des informations complémentaires peuvent être obtenues :</w:t>
                  </w:r>
                  <w:r w:rsidRPr="005633FF">
                    <w:rPr>
                      <w:rFonts w:ascii="Times New Roman" w:eastAsia="Times New Roman" w:hAnsi="Times New Roman" w:cs="Times New Roman"/>
                      <w:color w:val="434343"/>
                      <w:sz w:val="18"/>
                      <w:szCs w:val="18"/>
                      <w:lang w:eastAsia="fr-FR"/>
                    </w:rPr>
                    <w:br/>
                    <w:t>le ou les point(s) de contact susmentionné(s)</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434343"/>
                      <w:sz w:val="18"/>
                      <w:szCs w:val="18"/>
                      <w:lang w:eastAsia="fr-FR"/>
                    </w:rPr>
                    <w:t>Les offres ou les demandes de participation doivent être envoyées :</w:t>
                  </w:r>
                  <w:r w:rsidRPr="005633FF">
                    <w:rPr>
                      <w:rFonts w:ascii="Times New Roman" w:eastAsia="Times New Roman" w:hAnsi="Times New Roman" w:cs="Times New Roman"/>
                      <w:color w:val="434343"/>
                      <w:sz w:val="18"/>
                      <w:szCs w:val="18"/>
                      <w:lang w:eastAsia="fr-FR"/>
                    </w:rPr>
                    <w:br/>
                    <w:t>par voie électronique à l'adresse : </w:t>
                  </w:r>
                  <w:hyperlink r:id="rId16" w:tgtFrame="_blank" w:history="1">
                    <w:r w:rsidRPr="005633FF">
                      <w:rPr>
                        <w:rFonts w:ascii="Times New Roman" w:eastAsia="Times New Roman" w:hAnsi="Times New Roman" w:cs="Times New Roman"/>
                        <w:color w:val="222F81"/>
                        <w:sz w:val="18"/>
                        <w:szCs w:val="18"/>
                        <w:u w:val="single"/>
                        <w:lang w:eastAsia="fr-FR"/>
                      </w:rPr>
                      <w:t>https://alm.marches-securises.fr</w:t>
                    </w:r>
                  </w:hyperlink>
                </w:p>
              </w:tc>
            </w:tr>
            <w:tr w:rsidR="005633FF" w:rsidRPr="005633FF">
              <w:trP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I.4)</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TYPE DE POUVOIR ADJUDICATEUR</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Autorité régionale ou locale</w:t>
                  </w:r>
                </w:p>
              </w:tc>
            </w:tr>
            <w:tr w:rsidR="005633FF" w:rsidRPr="005633FF">
              <w:trP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I.5)</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ACTIVITÉ PRINCIPALE</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Services généraux des administrations publiques</w:t>
                  </w:r>
                </w:p>
              </w:tc>
            </w:tr>
          </w:tbl>
          <w:p w:rsidR="005633FF" w:rsidRPr="005633FF" w:rsidRDefault="005633FF" w:rsidP="005633FF">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5633FF">
              <w:rPr>
                <w:rFonts w:ascii="Arial" w:eastAsia="Times New Roman" w:hAnsi="Arial" w:cs="Arial"/>
                <w:b/>
                <w:bCs/>
                <w:caps/>
                <w:color w:val="434343"/>
                <w:sz w:val="18"/>
                <w:szCs w:val="18"/>
                <w:u w:val="single"/>
                <w:lang w:eastAsia="fr-FR"/>
              </w:rPr>
              <w:t>SECTION II : OBJET</w:t>
            </w:r>
          </w:p>
          <w:tbl>
            <w:tblPr>
              <w:tblW w:w="5000" w:type="pct"/>
              <w:tblCellSpacing w:w="15" w:type="dxa"/>
              <w:tblCellMar>
                <w:left w:w="0" w:type="dxa"/>
                <w:right w:w="0" w:type="dxa"/>
              </w:tblCellMar>
              <w:tblLook w:val="04A0" w:firstRow="1" w:lastRow="0" w:firstColumn="1" w:lastColumn="0" w:noHBand="0" w:noVBand="1"/>
            </w:tblPr>
            <w:tblGrid>
              <w:gridCol w:w="457"/>
              <w:gridCol w:w="38"/>
              <w:gridCol w:w="8741"/>
              <w:gridCol w:w="45"/>
            </w:tblGrid>
            <w:tr w:rsidR="005633FF" w:rsidRPr="005633FF">
              <w:trPr>
                <w:gridAfter w:val="1"/>
                <w:tblHeade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II.1)</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ÉTENDUE DU MARCHÉ</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II.1.1)</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5A5A5A"/>
                      <w:sz w:val="18"/>
                      <w:szCs w:val="18"/>
                      <w:lang w:eastAsia="fr-FR"/>
                    </w:rPr>
                    <w:t>Intitulé : </w:t>
                  </w:r>
                  <w:r w:rsidRPr="005633FF">
                    <w:rPr>
                      <w:rFonts w:ascii="Times New Roman" w:eastAsia="Times New Roman" w:hAnsi="Times New Roman" w:cs="Times New Roman"/>
                      <w:color w:val="434343"/>
                      <w:sz w:val="18"/>
                      <w:szCs w:val="18"/>
                      <w:lang w:eastAsia="fr-FR"/>
                    </w:rPr>
                    <w:t>Achat de prestations d’insertion professionnelle des publics prioritaires des politiques d’emploi et d’insertion d’ALM par la mise en œuvre de collectes spécifiques sur le territoire d'ALM</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Numéro de référence : G23DEDBINSERCOLLSPE2024</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II.1.2)</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5A5A5A"/>
                      <w:sz w:val="18"/>
                      <w:szCs w:val="18"/>
                      <w:lang w:eastAsia="fr-FR"/>
                    </w:rPr>
                    <w:t>Code CPV principal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principal : 75200000</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supplémentaire : FA04</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II.1.3)</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Type de marché</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434343"/>
                      <w:sz w:val="18"/>
                      <w:szCs w:val="18"/>
                      <w:lang w:eastAsia="fr-FR"/>
                    </w:rPr>
                    <w:t>Services</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II.1.4)</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5A5A5A"/>
                      <w:sz w:val="18"/>
                      <w:szCs w:val="18"/>
                      <w:lang w:eastAsia="fr-FR"/>
                    </w:rPr>
                    <w:t>Description succincte : </w:t>
                  </w:r>
                  <w:r w:rsidRPr="005633FF">
                    <w:rPr>
                      <w:rFonts w:ascii="Times New Roman" w:eastAsia="Times New Roman" w:hAnsi="Times New Roman" w:cs="Times New Roman"/>
                      <w:color w:val="434343"/>
                      <w:sz w:val="18"/>
                      <w:szCs w:val="18"/>
                      <w:lang w:eastAsia="fr-FR"/>
                    </w:rPr>
                    <w:t>Achat de prestations d’insertion professionnelle des publics prioritaires des politiques d’emploi et d’insertion d’Angers Loire Métropole par la mise en œuvre de collectes spécifiques sur le territoire d’Angers Loire Métropole. Marché réservé aux SIAE. Marché ordinaire à prix unitaires. Le contrat est conclu pour une période ferme de 5 ans. Le contrat est conclu pour un montant maximum de 1 170 000 euros HT sur sa durée totale et pour tous les lots. Les prestations sont réglées par des prix unitaires. Avance de 10% selon les conditions du contrat. Les prestations seront financées par autofinancement d'Angers Loire Métropole, complété, le cas échéant, par des ressources externes (emprunt, subventions, fonds social européen, etc.) conformément aux lois et réglementations en vigueur. Délai de paiement à 30 jours par virement administratif.</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II.1.5)</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Valeur totale estimée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Valeur hors TVA :  euros</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II.1.6)</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Information sur les lots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Ce marché est divisé en lots : oui</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Il est possible de soumettre des offres pour tous les lots</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gridSpan w:val="3"/>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Mots descripteurs : Collecte sélective, Ordures ménagères (prestations), Prestations de services</w:t>
                  </w:r>
                </w:p>
              </w:tc>
            </w:tr>
          </w:tbl>
          <w:p w:rsidR="005633FF" w:rsidRPr="005633FF" w:rsidRDefault="005633FF" w:rsidP="005633FF">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5633FF">
              <w:rPr>
                <w:rFonts w:ascii="Arial" w:eastAsia="Times New Roman" w:hAnsi="Arial" w:cs="Arial"/>
                <w:b/>
                <w:bCs/>
                <w:caps/>
                <w:color w:val="434343"/>
                <w:sz w:val="18"/>
                <w:szCs w:val="18"/>
                <w:u w:val="single"/>
                <w:lang w:eastAsia="fr-FR"/>
              </w:rPr>
              <w:lastRenderedPageBreak/>
              <w:t>SECTION II : DESCRIPTION</w:t>
            </w:r>
          </w:p>
          <w:p w:rsidR="005633FF" w:rsidRPr="005633FF" w:rsidRDefault="005633FF" w:rsidP="005633FF">
            <w:pPr>
              <w:spacing w:after="0" w:line="240" w:lineRule="auto"/>
              <w:rPr>
                <w:rFonts w:ascii="Arial" w:eastAsia="Times New Roman" w:hAnsi="Arial" w:cs="Arial"/>
                <w:color w:val="434343"/>
                <w:sz w:val="18"/>
                <w:szCs w:val="18"/>
                <w:lang w:eastAsia="fr-FR"/>
              </w:rPr>
            </w:pPr>
            <w:r w:rsidRPr="005633FF">
              <w:rPr>
                <w:rFonts w:ascii="Arial" w:eastAsia="Times New Roman" w:hAnsi="Arial" w:cs="Arial"/>
                <w:b/>
                <w:bCs/>
                <w:color w:val="5A5A5A"/>
                <w:sz w:val="18"/>
                <w:szCs w:val="18"/>
                <w:lang w:eastAsia="fr-FR"/>
              </w:rPr>
              <w:t>OBJET : Achat de prestations d’insertion professionnelle des publics prioritaires des politiques d’emploi et d’insertion d’ALM par la mise en œuvre de collectes spécifiques sur le territoire d'ALM</w:t>
            </w:r>
          </w:p>
          <w:tbl>
            <w:tblPr>
              <w:tblW w:w="5000" w:type="pct"/>
              <w:tblCellSpacing w:w="15" w:type="dxa"/>
              <w:tblCellMar>
                <w:left w:w="0" w:type="dxa"/>
                <w:right w:w="0" w:type="dxa"/>
              </w:tblCellMar>
              <w:tblLook w:val="04A0" w:firstRow="1" w:lastRow="0" w:firstColumn="1" w:lastColumn="0" w:noHBand="0" w:noVBand="1"/>
            </w:tblPr>
            <w:tblGrid>
              <w:gridCol w:w="545"/>
              <w:gridCol w:w="40"/>
              <w:gridCol w:w="8651"/>
              <w:gridCol w:w="45"/>
            </w:tblGrid>
            <w:tr w:rsidR="005633FF" w:rsidRPr="005633FF">
              <w:trPr>
                <w:gridAfter w:val="1"/>
                <w:tblHeade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DESCRIPTION</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II.2.1)</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5A5A5A"/>
                      <w:sz w:val="18"/>
                      <w:szCs w:val="18"/>
                      <w:lang w:eastAsia="fr-FR"/>
                    </w:rPr>
                    <w:t>Intitulé : </w:t>
                  </w:r>
                  <w:r w:rsidRPr="005633FF">
                    <w:rPr>
                      <w:rFonts w:ascii="Times New Roman" w:eastAsia="Times New Roman" w:hAnsi="Times New Roman" w:cs="Times New Roman"/>
                      <w:color w:val="434343"/>
                      <w:sz w:val="18"/>
                      <w:szCs w:val="18"/>
                      <w:lang w:eastAsia="fr-FR"/>
                    </w:rPr>
                    <w:t>Collecte spécifique de certaines voies étroites ou impasse sur le territoire d’Angers Loire Métropole</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Lot nº : 01</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II.2.2)</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Code(s) CPV additionnel(s)</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CPV principal : 80530000</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supplémentaire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CPV principal : 80540000</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supplémentaire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CPV principal : 98133000</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supplémentaire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CPV principal : 90511100</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supplémentaire :</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II.2.3)</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Lieu d'exécution</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NUTS : FRG02</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Lieu principal d'exécution :</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II.2.4)</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5A5A5A"/>
                      <w:sz w:val="18"/>
                      <w:szCs w:val="18"/>
                      <w:lang w:eastAsia="fr-FR"/>
                    </w:rPr>
                    <w:t>Description des prestations : </w:t>
                  </w:r>
                  <w:r w:rsidRPr="005633FF">
                    <w:rPr>
                      <w:rFonts w:ascii="Times New Roman" w:eastAsia="Times New Roman" w:hAnsi="Times New Roman" w:cs="Times New Roman"/>
                      <w:color w:val="434343"/>
                      <w:sz w:val="18"/>
                      <w:szCs w:val="18"/>
                      <w:lang w:eastAsia="fr-FR"/>
                    </w:rPr>
                    <w:t>Collecte spécifique de certaines voies étroites ou impasse sur le territoire d’Angers Loire Métropole. Marché réservé aux SIAE. Marché ordinaire à prix unitaires relatif aux Prestations d'insertion professionnelle des publics prioritaires des politiques d'emploi et d'insertion d'Angers Loire Métropole par la mise en œuvre de collectes spécifiques sur le territoire d’Angers Loire Métropole. Le contrat est conclu pour une période ferme de 5 ans.</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II.2.6)</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Valeur estimée</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Valeur hors TVA : 350 000 euros</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II.2.7)</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Durée du contrat ou de l'accord-cadre</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Durée en mois : 60</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II.2.13)</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Information sur les fonds de l'Union européenne</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Le contrat s'inscrit dans un projet/programme financé par des fonds de l'Union européenne : oui</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Identification du projet : FSE</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II.2.14)</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5A5A5A"/>
                      <w:sz w:val="18"/>
                      <w:szCs w:val="18"/>
                      <w:lang w:eastAsia="fr-FR"/>
                    </w:rPr>
                    <w:t>Informations complémentaires : </w:t>
                  </w:r>
                  <w:r w:rsidRPr="005633FF">
                    <w:rPr>
                      <w:rFonts w:ascii="Times New Roman" w:eastAsia="Times New Roman" w:hAnsi="Times New Roman" w:cs="Times New Roman"/>
                      <w:color w:val="434343"/>
                      <w:sz w:val="18"/>
                      <w:szCs w:val="18"/>
                      <w:lang w:eastAsia="fr-FR"/>
                    </w:rPr>
                    <w:t>Les variantes sont autorisées selon les modalités du règlement de consultation.</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gridSpan w:val="3"/>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Mots descripteurs : Collecte sélective, Ordures ménagères (prestations), Prestations de services</w:t>
                  </w:r>
                </w:p>
              </w:tc>
            </w:tr>
          </w:tbl>
          <w:p w:rsidR="005633FF" w:rsidRPr="005633FF" w:rsidRDefault="005633FF" w:rsidP="005633FF">
            <w:pPr>
              <w:spacing w:after="0" w:line="240" w:lineRule="auto"/>
              <w:rPr>
                <w:rFonts w:ascii="Arial" w:eastAsia="Times New Roman" w:hAnsi="Arial" w:cs="Arial"/>
                <w:vanish/>
                <w:color w:val="434343"/>
                <w:sz w:val="18"/>
                <w:szCs w:val="18"/>
                <w:lang w:eastAsia="fr-FR"/>
              </w:rPr>
            </w:pPr>
          </w:p>
          <w:tbl>
            <w:tblPr>
              <w:tblW w:w="5000" w:type="pct"/>
              <w:tblCellSpacing w:w="15" w:type="dxa"/>
              <w:tblCellMar>
                <w:left w:w="0" w:type="dxa"/>
                <w:right w:w="0" w:type="dxa"/>
              </w:tblCellMar>
              <w:tblLook w:val="04A0" w:firstRow="1" w:lastRow="0" w:firstColumn="1" w:lastColumn="0" w:noHBand="0" w:noVBand="1"/>
            </w:tblPr>
            <w:tblGrid>
              <w:gridCol w:w="545"/>
              <w:gridCol w:w="40"/>
              <w:gridCol w:w="8651"/>
              <w:gridCol w:w="45"/>
            </w:tblGrid>
            <w:tr w:rsidR="005633FF" w:rsidRPr="005633FF">
              <w:trPr>
                <w:gridAfter w:val="1"/>
                <w:tblHeade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DESCRIPTION</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II.2.1)</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5A5A5A"/>
                      <w:sz w:val="18"/>
                      <w:szCs w:val="18"/>
                      <w:lang w:eastAsia="fr-FR"/>
                    </w:rPr>
                    <w:t>Intitulé : </w:t>
                  </w:r>
                  <w:r w:rsidRPr="005633FF">
                    <w:rPr>
                      <w:rFonts w:ascii="Times New Roman" w:eastAsia="Times New Roman" w:hAnsi="Times New Roman" w:cs="Times New Roman"/>
                      <w:color w:val="434343"/>
                      <w:sz w:val="18"/>
                      <w:szCs w:val="18"/>
                      <w:lang w:eastAsia="fr-FR"/>
                    </w:rPr>
                    <w:t>Collecte et nettoyage des dépôts sauvages au pied de points d'apport volontaire sur la ville d'Angers</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Lot nº : 02</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II.2.2)</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Code(s) CPV additionnel(s)</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CPV principal : 80530000</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supplémentaire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CPV principal : 80540000</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supplémentaire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CPV principal : 98133000</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supplémentaire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CPV principal : 90511300</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Descripteur supplémentaire :</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II.2.3)</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Lieu d'exécution</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Code NUTS : FRG02</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Lieu principal d'exécution :</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II.2.4)</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5A5A5A"/>
                      <w:sz w:val="18"/>
                      <w:szCs w:val="18"/>
                      <w:lang w:eastAsia="fr-FR"/>
                    </w:rPr>
                    <w:t>Description des prestations : </w:t>
                  </w:r>
                  <w:r w:rsidRPr="005633FF">
                    <w:rPr>
                      <w:rFonts w:ascii="Times New Roman" w:eastAsia="Times New Roman" w:hAnsi="Times New Roman" w:cs="Times New Roman"/>
                      <w:color w:val="434343"/>
                      <w:sz w:val="18"/>
                      <w:szCs w:val="18"/>
                      <w:lang w:eastAsia="fr-FR"/>
                    </w:rPr>
                    <w:t>Collecte et nettoyage des dépôts sauvages au pied de points d'apport volontaire sur la ville d'Angers. Marché réservé aux SIAE. Marché ordinaire à prix unitaires relatif aux Prestations d'insertion professionnelle des publics prioritaires des politiques d'emploi et d'insertion d'Angers Loire Métropole par la mise en œuvre de collectes spécifiques sur le territoire d’Angers Loire Métropole. Le contrat est conclu pour une période ferme de 5 ans.</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II.2.6)</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Valeur estimée</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Valeur hors TVA : 430 000 euros</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II.2.7)</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Durée du contrat ou de l'accord-cadre</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Durée en mois : 60</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II.2.13)</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Information sur les fonds de l'Union européenne</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Le contrat s'inscrit dans un projet/programme financé par des fonds de l'Union européenne : oui</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Identification du projet : FSE</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lastRenderedPageBreak/>
                    <w:t>II.2.14)</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b/>
                      <w:bCs/>
                      <w:color w:val="5A5A5A"/>
                      <w:sz w:val="18"/>
                      <w:szCs w:val="18"/>
                      <w:lang w:eastAsia="fr-FR"/>
                    </w:rPr>
                    <w:t>Informations complémentaires : </w:t>
                  </w:r>
                  <w:r w:rsidRPr="005633FF">
                    <w:rPr>
                      <w:rFonts w:ascii="Times New Roman" w:eastAsia="Times New Roman" w:hAnsi="Times New Roman" w:cs="Times New Roman"/>
                      <w:color w:val="434343"/>
                      <w:sz w:val="18"/>
                      <w:szCs w:val="18"/>
                      <w:lang w:eastAsia="fr-FR"/>
                    </w:rPr>
                    <w:t>Les variantes sont autorisées selon les modalités du règlement de consultation.</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gridSpan w:val="3"/>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Mots descripteurs : Ordures ménagères (prestations), Prestations de services</w:t>
                  </w:r>
                </w:p>
              </w:tc>
            </w:tr>
          </w:tbl>
          <w:p w:rsidR="005633FF" w:rsidRPr="005633FF" w:rsidRDefault="005633FF" w:rsidP="005633FF">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5633FF">
              <w:rPr>
                <w:rFonts w:ascii="Arial" w:eastAsia="Times New Roman" w:hAnsi="Arial" w:cs="Arial"/>
                <w:b/>
                <w:bCs/>
                <w:caps/>
                <w:color w:val="434343"/>
                <w:sz w:val="18"/>
                <w:szCs w:val="18"/>
                <w:u w:val="single"/>
                <w:lang w:eastAsia="fr-FR"/>
              </w:rPr>
              <w:t>SECTION III : RENSEIGNEMENTS D'ORDRE JURIDIQUE, ÉCONOMIQUE, FINANCIER ET TECHNIQUE</w:t>
            </w:r>
          </w:p>
          <w:tbl>
            <w:tblPr>
              <w:tblW w:w="5000" w:type="pct"/>
              <w:tblCellSpacing w:w="15" w:type="dxa"/>
              <w:tblCellMar>
                <w:left w:w="0" w:type="dxa"/>
                <w:right w:w="0" w:type="dxa"/>
              </w:tblCellMar>
              <w:tblLook w:val="04A0" w:firstRow="1" w:lastRow="0" w:firstColumn="1" w:lastColumn="0" w:noHBand="0" w:noVBand="1"/>
            </w:tblPr>
            <w:tblGrid>
              <w:gridCol w:w="517"/>
              <w:gridCol w:w="38"/>
              <w:gridCol w:w="8675"/>
              <w:gridCol w:w="51"/>
            </w:tblGrid>
            <w:tr w:rsidR="005633FF" w:rsidRPr="005633FF">
              <w:trPr>
                <w:gridAfter w:val="1"/>
                <w:tblHeade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III.1)</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CONDITIONS DE PARTICIPATION</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III.1.4)</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Règles et critères objectifs de participation</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Liste et brève description des règles et critères : Les conditions de participation sont décrites au règlement de consultation librement téléchargeable sur le profil acheteur : https://alm/marches-securises.fr.</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III.1.5)</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Informations sur les marchés réservés :</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Le marché est réservé à des ateliers protégés et à des opérateurs économiques dont l'objet est l'intégration sociale et professionnelle de personnes handicapées ou défavorisées</w:t>
                  </w:r>
                </w:p>
              </w:tc>
            </w:tr>
            <w:tr w:rsidR="005633FF" w:rsidRPr="005633FF">
              <w:trPr>
                <w:gridAfter w:val="1"/>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III.2)</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CONDITIONS LIÉES AU MARCHÉ</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III.2.1)</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Information relative à la profession</w:t>
                  </w:r>
                </w:p>
              </w:tc>
            </w:tr>
            <w:tr w:rsidR="005633FF" w:rsidRPr="005633FF">
              <w:trPr>
                <w:gridAfter w:val="1"/>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Références des dispositions législatives, réglementaires ou administratives applicables :</w:t>
                  </w:r>
                </w:p>
              </w:tc>
            </w:tr>
            <w:tr w:rsidR="005633FF" w:rsidRPr="005633FF">
              <w:trPr>
                <w:gridAfter w:val="1"/>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III.2.2)</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Conditions particulières d'exécution :</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gridSpan w:val="2"/>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III.2.3)</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Informations sur les membres du personnel responsables de l'exécution du marché</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Obligation d'indiquer les noms et qualifications professionnelles des membres du personnel chargés de l'exécution du marché</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III.2.4)</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Marché éligible au MPS</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La transmission et la vérification des documents de candidatures peut être effectuée par le dispositif Marché public simplifié sur présentation du numéro de SIRET : NON</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r>
          </w:tbl>
          <w:p w:rsidR="005633FF" w:rsidRPr="005633FF" w:rsidRDefault="005633FF" w:rsidP="005633FF">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5633FF">
              <w:rPr>
                <w:rFonts w:ascii="Arial" w:eastAsia="Times New Roman" w:hAnsi="Arial" w:cs="Arial"/>
                <w:b/>
                <w:bCs/>
                <w:caps/>
                <w:color w:val="434343"/>
                <w:sz w:val="18"/>
                <w:szCs w:val="18"/>
                <w:u w:val="single"/>
                <w:lang w:eastAsia="fr-FR"/>
              </w:rPr>
              <w:t>SECTION IV : PROCÉDURE</w:t>
            </w:r>
          </w:p>
          <w:tbl>
            <w:tblPr>
              <w:tblW w:w="5000" w:type="pct"/>
              <w:tblCellSpacing w:w="15" w:type="dxa"/>
              <w:tblCellMar>
                <w:left w:w="0" w:type="dxa"/>
                <w:right w:w="0" w:type="dxa"/>
              </w:tblCellMar>
              <w:tblLook w:val="04A0" w:firstRow="1" w:lastRow="0" w:firstColumn="1" w:lastColumn="0" w:noHBand="0" w:noVBand="1"/>
            </w:tblPr>
            <w:tblGrid>
              <w:gridCol w:w="616"/>
              <w:gridCol w:w="39"/>
              <w:gridCol w:w="8626"/>
            </w:tblGrid>
            <w:tr w:rsidR="005633FF" w:rsidRPr="005633FF">
              <w:trPr>
                <w:tblHeade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IV.1)</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DESCRIPTION</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IV.1.1)</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Forme de la procédure :</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Procédure impliquant des négociations</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IV.1.3)</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Informations sur l'accord-cadre</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Dans le cas d'accords-cadres - justification de toute durée supérieure à 4 ans :</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IV.1.10)</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Identification des règles nationales applicables à la procédure :</w:t>
                  </w:r>
                </w:p>
              </w:tc>
            </w:tr>
            <w:tr w:rsidR="005633FF" w:rsidRPr="005633FF">
              <w:trPr>
                <w:tblCellSpacing w:w="15" w:type="dxa"/>
              </w:trPr>
              <w:tc>
                <w:tcPr>
                  <w:tcW w:w="0" w:type="auto"/>
                  <w:gridSpan w:val="2"/>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Des informations sur les procédures nationales sont disponibles sur :</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IV.1.11)</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Principales caractéristiques de la procédure d'attribution :</w:t>
                  </w:r>
                </w:p>
              </w:tc>
            </w:tr>
            <w:tr w:rsidR="005633FF" w:rsidRPr="005633FF">
              <w:trPr>
                <w:tblCellSpacing w:w="15" w:type="dxa"/>
              </w:trPr>
              <w:tc>
                <w:tcPr>
                  <w:tcW w:w="0" w:type="auto"/>
                  <w:gridSpan w:val="2"/>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Analyse des candidatures et des offres selon les modalités décrites au règlement de consultation. L'attribution est déterminée selon la mise en œuvre de plusieurs critères. L'acheteur se réserve le droit de négocier mais pourra également attribuer le marché sur la base des offres initiales sans négociation.</w:t>
                  </w:r>
                </w:p>
              </w:tc>
            </w:tr>
            <w:tr w:rsidR="005633FF" w:rsidRPr="005633FF">
              <w:trP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IV.2)</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RENSEIGNEMENTS D'ORDRE ADMINISTRATIF</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IV.2.1)</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Publication antérieure relative à la présente procédure</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Numéro de l'avis au JO série S :</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IV.2.2)</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Date limite de réception des offres ou des demandes de participation :</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 xml:space="preserve">11 octobre 2023 - </w:t>
                  </w:r>
                  <w:proofErr w:type="gramStart"/>
                  <w:r w:rsidRPr="005633FF">
                    <w:rPr>
                      <w:rFonts w:ascii="Times New Roman" w:eastAsia="Times New Roman" w:hAnsi="Times New Roman" w:cs="Times New Roman"/>
                      <w:color w:val="434343"/>
                      <w:sz w:val="18"/>
                      <w:szCs w:val="18"/>
                      <w:lang w:eastAsia="fr-FR"/>
                    </w:rPr>
                    <w:t>14:</w:t>
                  </w:r>
                  <w:proofErr w:type="gramEnd"/>
                  <w:r w:rsidRPr="005633FF">
                    <w:rPr>
                      <w:rFonts w:ascii="Times New Roman" w:eastAsia="Times New Roman" w:hAnsi="Times New Roman" w:cs="Times New Roman"/>
                      <w:color w:val="434343"/>
                      <w:sz w:val="18"/>
                      <w:szCs w:val="18"/>
                      <w:lang w:eastAsia="fr-FR"/>
                    </w:rPr>
                    <w:t>00</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IV.2.4)</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Langue(s) pouvant être utilisée(s) dans l'offre ou la demande de participation :</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roofErr w:type="gramStart"/>
                  <w:r w:rsidRPr="005633FF">
                    <w:rPr>
                      <w:rFonts w:ascii="Times New Roman" w:eastAsia="Times New Roman" w:hAnsi="Times New Roman" w:cs="Times New Roman"/>
                      <w:color w:val="434343"/>
                      <w:sz w:val="18"/>
                      <w:szCs w:val="18"/>
                      <w:lang w:eastAsia="fr-FR"/>
                    </w:rPr>
                    <w:t>français</w:t>
                  </w:r>
                  <w:proofErr w:type="gramEnd"/>
                </w:p>
              </w:tc>
            </w:tr>
          </w:tbl>
          <w:p w:rsidR="005633FF" w:rsidRPr="005633FF" w:rsidRDefault="005633FF" w:rsidP="005633FF">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5633FF">
              <w:rPr>
                <w:rFonts w:ascii="Arial" w:eastAsia="Times New Roman" w:hAnsi="Arial" w:cs="Arial"/>
                <w:b/>
                <w:bCs/>
                <w:caps/>
                <w:color w:val="434343"/>
                <w:sz w:val="18"/>
                <w:szCs w:val="18"/>
                <w:u w:val="single"/>
                <w:lang w:eastAsia="fr-FR"/>
              </w:rPr>
              <w:t>SECTION VI : RENSEIGNEMENTS COMPLÉMENTAIRES</w:t>
            </w:r>
          </w:p>
          <w:tbl>
            <w:tblPr>
              <w:tblW w:w="5000" w:type="pct"/>
              <w:tblCellSpacing w:w="15" w:type="dxa"/>
              <w:tblCellMar>
                <w:left w:w="0" w:type="dxa"/>
                <w:right w:w="0" w:type="dxa"/>
              </w:tblCellMar>
              <w:tblLook w:val="04A0" w:firstRow="1" w:lastRow="0" w:firstColumn="1" w:lastColumn="0" w:noHBand="0" w:noVBand="1"/>
            </w:tblPr>
            <w:tblGrid>
              <w:gridCol w:w="527"/>
              <w:gridCol w:w="38"/>
              <w:gridCol w:w="8716"/>
            </w:tblGrid>
            <w:tr w:rsidR="005633FF" w:rsidRPr="005633FF">
              <w:trPr>
                <w:tblHeade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VI.2)</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INFORMATIONS SUR LES ÉCHANGES ÉLECTRONIQUES</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La facturation en ligne sera acceptée</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Le paiement en ligne sera utilisé</w:t>
                  </w:r>
                </w:p>
              </w:tc>
            </w:tr>
            <w:tr w:rsidR="005633FF" w:rsidRPr="005633FF">
              <w:trP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VI.3)</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INFORMATIONS COMPLÉMENTAIRES</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 xml:space="preserve">Les plis sont obligatoirement à remettre via le profil acheteur : https://alm.marches-securises.fr. Les modalités de transmission des plis sont définies dans le règlement de la consultation. Sur le profil acheteur, il est fortement conseillé aux candidats de s’identifier et de renseigner une adresse électronique valide et régulièrement consultée afin de bénéficier des éventuelles alertes et mises à jour publiées au cours de la consultation. Les sous-critères de jugement des offres sont précisés au règlement de la consultation, ainsi que les autres conditions de participations des candidats et modalités de financement et de paiement. Les variantes sont autorisées. Aucune prestation supplémentaire éventuelle ou solution alternative n'est prévue ; Une avance de 10% est prévue dans les conditions du marché. Les prix unitaires sont révisables annuellement. Paiement à 30 jours par virement administratif. La copie de sauvegarde peut être transmise à l'adresse suivante : Angers Loire Métropole BP 80011 49020 Angers Cedex 02 ou déposée à la Direction de la Commande Publique, 41 boulevard Saint Michel à Angers selon les modalités décrites au règlement de la consultation. Les formats électroniques dans lesquels les documents peuvent être transmis sont les suivants : l'acte d'engagement devra être transmis au format Word ou équivalent. Aucun autre format électronique n'est préconisé pour la transmission des autres documents. Les fichiers devront être transmis dans des formats largement disponibles. Les frais d'accès au </w:t>
                  </w:r>
                  <w:r w:rsidRPr="005633FF">
                    <w:rPr>
                      <w:rFonts w:ascii="Times New Roman" w:eastAsia="Times New Roman" w:hAnsi="Times New Roman" w:cs="Times New Roman"/>
                      <w:color w:val="434343"/>
                      <w:sz w:val="18"/>
                      <w:szCs w:val="18"/>
                      <w:lang w:eastAsia="fr-FR"/>
                    </w:rPr>
                    <w:lastRenderedPageBreak/>
                    <w:t xml:space="preserve">réseau et de recours à la signature électronique sont à la charge des candidats. La signature des documents n'est exigée que pour le SEUL attributaire. Chaque document pour lequel une signature est requise doit faire l'objet d'une signature électronique au format </w:t>
                  </w:r>
                  <w:proofErr w:type="spellStart"/>
                  <w:r w:rsidRPr="005633FF">
                    <w:rPr>
                      <w:rFonts w:ascii="Times New Roman" w:eastAsia="Times New Roman" w:hAnsi="Times New Roman" w:cs="Times New Roman"/>
                      <w:color w:val="434343"/>
                      <w:sz w:val="18"/>
                      <w:szCs w:val="18"/>
                      <w:lang w:eastAsia="fr-FR"/>
                    </w:rPr>
                    <w:t>Xades</w:t>
                  </w:r>
                  <w:proofErr w:type="spellEnd"/>
                  <w:r w:rsidRPr="005633FF">
                    <w:rPr>
                      <w:rFonts w:ascii="Times New Roman" w:eastAsia="Times New Roman" w:hAnsi="Times New Roman" w:cs="Times New Roman"/>
                      <w:color w:val="434343"/>
                      <w:sz w:val="18"/>
                      <w:szCs w:val="18"/>
                      <w:lang w:eastAsia="fr-FR"/>
                    </w:rPr>
                    <w:t xml:space="preserve">, Cades ou </w:t>
                  </w:r>
                  <w:proofErr w:type="spellStart"/>
                  <w:r w:rsidRPr="005633FF">
                    <w:rPr>
                      <w:rFonts w:ascii="Times New Roman" w:eastAsia="Times New Roman" w:hAnsi="Times New Roman" w:cs="Times New Roman"/>
                      <w:color w:val="434343"/>
                      <w:sz w:val="18"/>
                      <w:szCs w:val="18"/>
                      <w:lang w:eastAsia="fr-FR"/>
                    </w:rPr>
                    <w:t>Pades</w:t>
                  </w:r>
                  <w:proofErr w:type="spellEnd"/>
                  <w:r w:rsidRPr="005633FF">
                    <w:rPr>
                      <w:rFonts w:ascii="Times New Roman" w:eastAsia="Times New Roman" w:hAnsi="Times New Roman" w:cs="Times New Roman"/>
                      <w:color w:val="434343"/>
                      <w:sz w:val="18"/>
                      <w:szCs w:val="18"/>
                      <w:lang w:eastAsia="fr-FR"/>
                    </w:rPr>
                    <w:t>. La signature électronique du pli ne vaut pas signature des documents qu'il contient.</w:t>
                  </w:r>
                </w:p>
              </w:tc>
            </w:tr>
            <w:tr w:rsidR="005633FF" w:rsidRPr="005633FF">
              <w:trP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lastRenderedPageBreak/>
                    <w:t>VI.4)</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PROCÉDURES DE RECOURS</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VI.4.1)</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Instance chargée des procédures de recours :</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Tribunal administratif de Nantes, 6, allée de l'île Gloriette, BP 24111, 44041, Nantes Cedex, F, Courriel : </w:t>
                  </w:r>
                  <w:hyperlink r:id="rId17" w:history="1">
                    <w:r w:rsidRPr="005633FF">
                      <w:rPr>
                        <w:rFonts w:ascii="Times New Roman" w:eastAsia="Times New Roman" w:hAnsi="Times New Roman" w:cs="Times New Roman"/>
                        <w:color w:val="222F81"/>
                        <w:sz w:val="18"/>
                        <w:szCs w:val="18"/>
                        <w:u w:val="single"/>
                        <w:lang w:eastAsia="fr-FR"/>
                      </w:rPr>
                      <w:t>greffe.ta-nantes@juradm.fr</w:t>
                    </w:r>
                  </w:hyperlink>
                  <w:r w:rsidRPr="005633FF">
                    <w:rPr>
                      <w:rFonts w:ascii="Times New Roman" w:eastAsia="Times New Roman" w:hAnsi="Times New Roman" w:cs="Times New Roman"/>
                      <w:color w:val="434343"/>
                      <w:sz w:val="18"/>
                      <w:szCs w:val="18"/>
                      <w:lang w:eastAsia="fr-FR"/>
                    </w:rPr>
                    <w:t>, Adresse internet : </w:t>
                  </w:r>
                  <w:hyperlink r:id="rId18" w:tgtFrame="_blank" w:history="1">
                    <w:r w:rsidRPr="005633FF">
                      <w:rPr>
                        <w:rFonts w:ascii="Times New Roman" w:eastAsia="Times New Roman" w:hAnsi="Times New Roman" w:cs="Times New Roman"/>
                        <w:color w:val="222F81"/>
                        <w:sz w:val="18"/>
                        <w:szCs w:val="18"/>
                        <w:u w:val="single"/>
                        <w:lang w:eastAsia="fr-FR"/>
                      </w:rPr>
                      <w:t>http://nantes.tribunal-administratif.fr</w:t>
                    </w:r>
                  </w:hyperlink>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VI.4.2)</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Organe chargé des procédures de médiation :</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bookmarkStart w:id="0" w:name="_GoBack"/>
                  <w:bookmarkEnd w:id="0"/>
                  <w:r w:rsidRPr="005633FF">
                    <w:rPr>
                      <w:rFonts w:ascii="Times New Roman" w:eastAsia="Times New Roman" w:hAnsi="Times New Roman" w:cs="Times New Roman"/>
                      <w:color w:val="434343"/>
                      <w:sz w:val="18"/>
                      <w:szCs w:val="18"/>
                      <w:lang w:eastAsia="fr-FR"/>
                    </w:rPr>
                    <w:t>VI.4.3)</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Introduction de recours :</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 xml:space="preserve">Précisions concernant les délais d'introduction de recours : Référé </w:t>
                  </w:r>
                  <w:proofErr w:type="spellStart"/>
                  <w:r w:rsidRPr="005633FF">
                    <w:rPr>
                      <w:rFonts w:ascii="Times New Roman" w:eastAsia="Times New Roman" w:hAnsi="Times New Roman" w:cs="Times New Roman"/>
                      <w:color w:val="434343"/>
                      <w:sz w:val="18"/>
                      <w:szCs w:val="18"/>
                      <w:lang w:eastAsia="fr-FR"/>
                    </w:rPr>
                    <w:t>pré-contractuel</w:t>
                  </w:r>
                  <w:proofErr w:type="spellEnd"/>
                  <w:r w:rsidRPr="005633FF">
                    <w:rPr>
                      <w:rFonts w:ascii="Times New Roman" w:eastAsia="Times New Roman" w:hAnsi="Times New Roman" w:cs="Times New Roman"/>
                      <w:color w:val="434343"/>
                      <w:sz w:val="18"/>
                      <w:szCs w:val="18"/>
                      <w:lang w:eastAsia="fr-FR"/>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 Recours de pleine juridiction ouvert aux tiers justifiant d'un intérêt lésé, et pouvant être exercé dans les deux mois suivant la date à laquelle la conclusion du contrat est rendue publique.</w:t>
                  </w:r>
                </w:p>
              </w:tc>
            </w:tr>
            <w:tr w:rsidR="005633FF" w:rsidRPr="005633FF">
              <w:trPr>
                <w:tblCellSpacing w:w="15" w:type="dxa"/>
              </w:trPr>
              <w:tc>
                <w:tcPr>
                  <w:tcW w:w="0" w:type="auto"/>
                  <w:gridSpan w:val="2"/>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VI.4.4)</w:t>
                  </w: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Service auprès duquel des renseignements peuvent être obtenus sur l'introduction de recours :</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Tribunal administratif de Nantes, 6, allée de l'île Gloriette, BP 24111, 44041, Nantes Cedex, F, Courriel : </w:t>
                  </w:r>
                  <w:hyperlink r:id="rId19" w:history="1">
                    <w:r w:rsidRPr="005633FF">
                      <w:rPr>
                        <w:rFonts w:ascii="Times New Roman" w:eastAsia="Times New Roman" w:hAnsi="Times New Roman" w:cs="Times New Roman"/>
                        <w:color w:val="222F81"/>
                        <w:sz w:val="18"/>
                        <w:szCs w:val="18"/>
                        <w:u w:val="single"/>
                        <w:lang w:eastAsia="fr-FR"/>
                      </w:rPr>
                      <w:t>greffe.ta-nantes@juradm.fr</w:t>
                    </w:r>
                  </w:hyperlink>
                  <w:r w:rsidRPr="005633FF">
                    <w:rPr>
                      <w:rFonts w:ascii="Times New Roman" w:eastAsia="Times New Roman" w:hAnsi="Times New Roman" w:cs="Times New Roman"/>
                      <w:color w:val="434343"/>
                      <w:sz w:val="18"/>
                      <w:szCs w:val="18"/>
                      <w:lang w:eastAsia="fr-FR"/>
                    </w:rPr>
                    <w:t>, Adresse internet : </w:t>
                  </w:r>
                  <w:hyperlink r:id="rId20" w:tgtFrame="_blank" w:history="1">
                    <w:r w:rsidRPr="005633FF">
                      <w:rPr>
                        <w:rFonts w:ascii="Times New Roman" w:eastAsia="Times New Roman" w:hAnsi="Times New Roman" w:cs="Times New Roman"/>
                        <w:color w:val="222F81"/>
                        <w:sz w:val="18"/>
                        <w:szCs w:val="18"/>
                        <w:u w:val="single"/>
                        <w:lang w:eastAsia="fr-FR"/>
                      </w:rPr>
                      <w:t>http://nantes.tribunal-administratif.fr</w:t>
                    </w:r>
                  </w:hyperlink>
                </w:p>
              </w:tc>
            </w:tr>
            <w:tr w:rsidR="005633FF" w:rsidRPr="005633FF">
              <w:trPr>
                <w:tblCellSpacing w:w="15" w:type="dxa"/>
              </w:trPr>
              <w:tc>
                <w:tcPr>
                  <w:tcW w:w="0" w:type="auto"/>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VI.5)</w:t>
                  </w:r>
                </w:p>
              </w:tc>
              <w:tc>
                <w:tcPr>
                  <w:tcW w:w="0" w:type="auto"/>
                  <w:vAlign w:val="center"/>
                  <w:hideMark/>
                </w:tcPr>
                <w:p w:rsidR="005633FF" w:rsidRPr="005633FF" w:rsidRDefault="005633FF" w:rsidP="005633FF">
                  <w:pPr>
                    <w:spacing w:after="0" w:line="240" w:lineRule="auto"/>
                    <w:jc w:val="right"/>
                    <w:rPr>
                      <w:rFonts w:ascii="Times New Roman" w:eastAsia="Times New Roman" w:hAnsi="Times New Roman" w:cs="Times New Roman"/>
                      <w:color w:val="434343"/>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r w:rsidRPr="005633FF">
                    <w:rPr>
                      <w:rFonts w:ascii="Times New Roman" w:eastAsia="Times New Roman" w:hAnsi="Times New Roman" w:cs="Times New Roman"/>
                      <w:b/>
                      <w:bCs/>
                      <w:color w:val="5A5A5A"/>
                      <w:sz w:val="18"/>
                      <w:szCs w:val="18"/>
                      <w:lang w:eastAsia="fr-FR"/>
                    </w:rPr>
                    <w:t>DATE D'ENVOI DU PRÉSENT AVIS</w:t>
                  </w:r>
                </w:p>
              </w:tc>
            </w:tr>
            <w:tr w:rsidR="005633FF" w:rsidRPr="005633FF">
              <w:trPr>
                <w:tblCellSpacing w:w="15" w:type="dxa"/>
              </w:trPr>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b/>
                      <w:bCs/>
                      <w:color w:val="5A5A5A"/>
                      <w:sz w:val="18"/>
                      <w:szCs w:val="18"/>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5633FF" w:rsidRPr="005633FF" w:rsidRDefault="005633FF" w:rsidP="005633FF">
                  <w:pPr>
                    <w:spacing w:after="0" w:line="240" w:lineRule="auto"/>
                    <w:rPr>
                      <w:rFonts w:ascii="Times New Roman" w:eastAsia="Times New Roman" w:hAnsi="Times New Roman" w:cs="Times New Roman"/>
                      <w:color w:val="434343"/>
                      <w:sz w:val="18"/>
                      <w:szCs w:val="18"/>
                      <w:lang w:eastAsia="fr-FR"/>
                    </w:rPr>
                  </w:pPr>
                  <w:r w:rsidRPr="005633FF">
                    <w:rPr>
                      <w:rFonts w:ascii="Times New Roman" w:eastAsia="Times New Roman" w:hAnsi="Times New Roman" w:cs="Times New Roman"/>
                      <w:color w:val="434343"/>
                      <w:sz w:val="18"/>
                      <w:szCs w:val="18"/>
                      <w:lang w:eastAsia="fr-FR"/>
                    </w:rPr>
                    <w:t>13 septembre 2023</w:t>
                  </w:r>
                </w:p>
              </w:tc>
            </w:tr>
          </w:tbl>
          <w:p w:rsidR="005633FF" w:rsidRPr="005633FF" w:rsidRDefault="005633FF" w:rsidP="005633FF">
            <w:pPr>
              <w:spacing w:after="0" w:line="240" w:lineRule="auto"/>
              <w:rPr>
                <w:rFonts w:ascii="Arial" w:eastAsia="Times New Roman" w:hAnsi="Arial" w:cs="Arial"/>
                <w:color w:val="434343"/>
                <w:sz w:val="18"/>
                <w:szCs w:val="18"/>
                <w:lang w:eastAsia="fr-FR"/>
              </w:rPr>
            </w:pPr>
          </w:p>
        </w:tc>
        <w:tc>
          <w:tcPr>
            <w:tcW w:w="0" w:type="auto"/>
            <w:shd w:val="clear" w:color="auto" w:fill="FFFFFF"/>
            <w:vAlign w:val="center"/>
            <w:hideMark/>
          </w:tcPr>
          <w:p w:rsidR="005633FF" w:rsidRPr="005633FF" w:rsidRDefault="005633FF" w:rsidP="005633FF">
            <w:pPr>
              <w:spacing w:after="0" w:line="240" w:lineRule="auto"/>
              <w:rPr>
                <w:rFonts w:ascii="Times New Roman" w:eastAsia="Times New Roman" w:hAnsi="Times New Roman" w:cs="Times New Roman"/>
                <w:sz w:val="20"/>
                <w:szCs w:val="20"/>
                <w:lang w:eastAsia="fr-FR"/>
              </w:rPr>
            </w:pPr>
          </w:p>
        </w:tc>
      </w:tr>
    </w:tbl>
    <w:p w:rsidR="007E5A05" w:rsidRDefault="007E5A05"/>
    <w:sectPr w:rsidR="007E5A05" w:rsidSect="005633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FF"/>
    <w:rsid w:val="005633FF"/>
    <w:rsid w:val="007E5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0780-5DD5-4954-8FE4-50FE9A3A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ata">
    <w:name w:val="data"/>
    <w:basedOn w:val="Policepardfaut"/>
    <w:rsid w:val="005633FF"/>
  </w:style>
  <w:style w:type="character" w:styleId="Lienhypertexte">
    <w:name w:val="Hyperlink"/>
    <w:basedOn w:val="Policepardfaut"/>
    <w:uiPriority w:val="99"/>
    <w:semiHidden/>
    <w:unhideWhenUsed/>
    <w:rsid w:val="005633FF"/>
    <w:rPr>
      <w:color w:val="0000FF"/>
      <w:u w:val="single"/>
    </w:rPr>
  </w:style>
  <w:style w:type="paragraph" w:customStyle="1" w:styleId="titresection0">
    <w:name w:val="titresection0"/>
    <w:basedOn w:val="Normal"/>
    <w:rsid w:val="005633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
    <w:name w:val="txt"/>
    <w:basedOn w:val="Normal"/>
    <w:rsid w:val="005633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section">
    <w:name w:val="titresection"/>
    <w:basedOn w:val="Normal"/>
    <w:rsid w:val="005633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ld">
    <w:name w:val="bold"/>
    <w:basedOn w:val="Policepardfaut"/>
    <w:rsid w:val="0056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6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sie.boamp.fr/pls/saisie/AccuseReception.html?TheId=4469816" TargetMode="External"/><Relationship Id="rId13" Type="http://schemas.openxmlformats.org/officeDocument/2006/relationships/hyperlink" Target="https://www.angers.fr/services-demarches/demarches-pour-les-professionnels/marches-publics/repondre-a-un-marche-public-de-la-ville-d-angers/index.html" TargetMode="External"/><Relationship Id="rId18" Type="http://schemas.openxmlformats.org/officeDocument/2006/relationships/hyperlink" Target="http://nantes.tribunal-administratif.f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aisie.boamp.fr/pls/saisie/AccuseReception.html?TheId=4469816" TargetMode="External"/><Relationship Id="rId12" Type="http://schemas.openxmlformats.org/officeDocument/2006/relationships/hyperlink" Target="mailto:marches.dag@angersloiremetropole.fr" TargetMode="External"/><Relationship Id="rId17" Type="http://schemas.openxmlformats.org/officeDocument/2006/relationships/hyperlink" Target="mailto:greffe.ta-nantes@juradm.fr" TargetMode="External"/><Relationship Id="rId2" Type="http://schemas.openxmlformats.org/officeDocument/2006/relationships/settings" Target="settings.xml"/><Relationship Id="rId16" Type="http://schemas.openxmlformats.org/officeDocument/2006/relationships/hyperlink" Target="https://alm.marches-securises.fr/" TargetMode="External"/><Relationship Id="rId20" Type="http://schemas.openxmlformats.org/officeDocument/2006/relationships/hyperlink" Target="http://nantes.tribunal-administratif.fr/" TargetMode="External"/><Relationship Id="rId1" Type="http://schemas.openxmlformats.org/officeDocument/2006/relationships/styles" Target="styles.xml"/><Relationship Id="rId6" Type="http://schemas.openxmlformats.org/officeDocument/2006/relationships/hyperlink" Target="https://saisie.boamp.fr/pls/saisie/AccuseReception.html?TheId=4469816" TargetMode="External"/><Relationship Id="rId11" Type="http://schemas.openxmlformats.org/officeDocument/2006/relationships/hyperlink" Target="https://alm.marches-securises.fr/" TargetMode="External"/><Relationship Id="rId5" Type="http://schemas.openxmlformats.org/officeDocument/2006/relationships/hyperlink" Target="https://saisie.boamp.fr/pls/saisie/AccuseReception.html?TheId=4469816" TargetMode="External"/><Relationship Id="rId15" Type="http://schemas.openxmlformats.org/officeDocument/2006/relationships/hyperlink" Target="https://alm.marches-securises.fr/" TargetMode="External"/><Relationship Id="rId10" Type="http://schemas.openxmlformats.org/officeDocument/2006/relationships/hyperlink" Target="https://www.angersloiremetropole.fr/la-metropole/marches-publics/index.html" TargetMode="External"/><Relationship Id="rId19" Type="http://schemas.openxmlformats.org/officeDocument/2006/relationships/hyperlink" Target="mailto:greffe.ta-nantes@juradm.fr" TargetMode="External"/><Relationship Id="rId4" Type="http://schemas.openxmlformats.org/officeDocument/2006/relationships/hyperlink" Target="https://saisie.boamp.fr/pls/saisie/AccuseReception.html?TheId=4469816" TargetMode="External"/><Relationship Id="rId9" Type="http://schemas.openxmlformats.org/officeDocument/2006/relationships/hyperlink" Target="mailto:marches.dag@angersloiremetropole.fr" TargetMode="External"/><Relationship Id="rId14" Type="http://schemas.openxmlformats.org/officeDocument/2006/relationships/hyperlink" Target="https://alm.marches-securises.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2186</Words>
  <Characters>12025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David</dc:creator>
  <cp:keywords/>
  <dc:description/>
  <cp:lastModifiedBy>BERGER David</cp:lastModifiedBy>
  <cp:revision>1</cp:revision>
  <dcterms:created xsi:type="dcterms:W3CDTF">2023-09-13T15:22:00Z</dcterms:created>
  <dcterms:modified xsi:type="dcterms:W3CDTF">2023-09-13T15:23:00Z</dcterms:modified>
</cp:coreProperties>
</file>