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D634D" w14:textId="77777777" w:rsidR="004A1CA3" w:rsidRDefault="004A1CA3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6A982A26" w14:textId="77777777" w:rsidR="004A1CA3" w:rsidRDefault="004A1CA3" w:rsidP="004A1CA3">
      <w:pPr>
        <w:pStyle w:val="Sansinterligne"/>
      </w:pPr>
    </w:p>
    <w:p w14:paraId="6A95EDA3" w14:textId="77777777" w:rsidR="004A1CA3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B2C3D" wp14:editId="48CC2018">
                <wp:simplePos x="0" y="0"/>
                <wp:positionH relativeFrom="column">
                  <wp:posOffset>3576955</wp:posOffset>
                </wp:positionH>
                <wp:positionV relativeFrom="paragraph">
                  <wp:posOffset>106680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B5B10" w14:textId="77777777" w:rsidR="004A1CA3" w:rsidRDefault="004A1CA3" w:rsidP="004A1C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178E2" wp14:editId="36E782F8">
                                  <wp:extent cx="752475" cy="755623"/>
                                  <wp:effectExtent l="0" t="0" r="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2C3D" id="Rectangle 2" o:spid="_x0000_s1026" style="position:absolute;margin-left:281.65pt;margin-top:8.4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0dQIAAAkFAAAOAAAAZHJzL2Uyb0RvYy54bWysVE1v2zAMvQ/YfxB0X20HyboGcYqgRYYB&#10;RVusHXpmZCk2IIuapMTOfv0o2U3Tj9OwHBRSpEi9p0cvLvtWs710vkFT8uIs50wagVVjtiX/9bj+&#10;8o0zH8BUoNHIkh+k55fLz58WnZ3LCdaoK+kYFTF+3tmS1yHYeZZ5UcsW/BlaaSio0LUQyHXbrHLQ&#10;UfVWZ5M8/5p16CrrUEjvafd6CPJlqq+UFOFOKS8D0yWnu4W0urRu4potFzDfOrB1I8ZrwD/cooXG&#10;UNNjqWsIwHaueVeqbYRDjyqcCWwzVKoRMmEgNEX+Bs1DDVYmLESOt0ea/P8rK2739441VcknnBlo&#10;6Yl+EmlgtlqySaSns35OWQ/23o2eJzNi7ZVr4z+hYH2i9HCkVPaBCdos8uKiOJ9xJih2kZ9Pi1ks&#10;mr2cts6H7xJbFo2SO+qemIT9jQ9D6nNKbOZRN9W60To5B3+lHdsDvS6JosKOMw0+0GbJ1+k3dnt1&#10;TBvWEeDZNCdJCCDZKQ2BzNYSEd5sOQO9JT2L4NJdXp3275o+EtqTxnn6fdQ4ArkGXw83TlXHNG0i&#10;HpkUO+KOxA9URyv0m37kf4PVgR7N4aBmb8W6ocI3BPweHMmXUNFIhjtalEaCiqPFWY3uz0f7MZ9U&#10;RVHOOhoHouH3DpwkWD8M6e2imE7j/CRnOjufkONOI5vTiNm1V0hvUtDwW5HMmB/0s6kctk80uavY&#10;lUJgBPUeCB+dqzCMKc2+kKtVSqOZsRBuzIMVsXikLFL62D+Bs6OAAj3GLT6PDszf6GjIjScNrnYB&#10;VZNEFikeeCVxRofmLcl0/DbEgT71U9bLF2z5FwAA//8DAFBLAwQUAAYACAAAACEA+H1W3N4AAAAK&#10;AQAADwAAAGRycy9kb3ducmV2LnhtbExPTU/DMAy9I/EfIiNxmVjKqnWsNJ0QEhKauFB24eY1Ia3W&#10;OFWTtd2/x5zYzfZ7fh/FbnadGM0QWk8KHpcJCEO11y1ZBYevt4cnECEiaew8GQUXE2BX3t4UmGs/&#10;0acZq2gFi1DIUUETY59LGerGOAxL3xti7McPDiOvg5V6wInFXSdXSZJJhy2xQ4O9eW1MfarOjmMs&#10;5OH9MlZyb0+47T/Gab/4tkrd380vzyCimeM/Gf7i8w+UnOnoz6SD6BSsszRlKgMZV2DCZpXycOTD&#10;ersBWRbyukL5CwAA//8DAFBLAQItABQABgAIAAAAIQC2gziS/gAAAOEBAAATAAAAAAAAAAAAAAAA&#10;AAAAAABbQ29udGVudF9UeXBlc10ueG1sUEsBAi0AFAAGAAgAAAAhADj9If/WAAAAlAEAAAsAAAAA&#10;AAAAAAAAAAAALwEAAF9yZWxzLy5yZWxzUEsBAi0AFAAGAAgAAAAhAIObwzR1AgAACQUAAA4AAAAA&#10;AAAAAAAAAAAALgIAAGRycy9lMm9Eb2MueG1sUEsBAi0AFAAGAAgAAAAhAPh9VtzeAAAACgEAAA8A&#10;AAAAAAAAAAAAAAAAzwQAAGRycy9kb3ducmV2LnhtbFBLBQYAAAAABAAEAPMAAADaBQAAAAA=&#10;" fillcolor="window" strokecolor="windowText" strokeweight="2pt">
                <v:textbox>
                  <w:txbxContent>
                    <w:p w14:paraId="17FB5B10" w14:textId="77777777" w:rsidR="004A1CA3" w:rsidRDefault="004A1CA3" w:rsidP="004A1C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178E2" wp14:editId="36E782F8">
                            <wp:extent cx="752475" cy="755623"/>
                            <wp:effectExtent l="0" t="0" r="0" b="698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14CA6D65" w14:textId="77777777" w:rsidR="004A1CA3" w:rsidRPr="00D020E5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34D373BD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2F0BEE68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7C5CFF7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7AC81BCE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9DFAF62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0B01D959" w14:textId="77777777" w:rsidR="00DC38D9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4558450D" w14:textId="50226B44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</w:t>
      </w:r>
      <w:r w:rsidR="00B5300E"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D’UNE </w:t>
      </w:r>
      <w:r w:rsidR="00B5300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BOUTIQUE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DE TYPE GLACIER </w:t>
      </w:r>
      <w:r w:rsidR="00F55CD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RUE QUAI ARTHUR RIMBAUD A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SAINT-CYPRIEN</w:t>
      </w:r>
      <w:r w:rsidR="00F55CD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PLAGE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.</w:t>
      </w:r>
    </w:p>
    <w:p w14:paraId="30CF9EE9" w14:textId="77777777" w:rsidR="00DC38D9" w:rsidRPr="00D020E5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3B657F56" w14:textId="367F4094" w:rsidR="004A1CA3" w:rsidRPr="00B5300E" w:rsidRDefault="004A1CA3" w:rsidP="00B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vendredi 2</w:t>
      </w:r>
      <w:r w:rsidR="00B5300E"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février </w:t>
      </w:r>
      <w:r w:rsidR="00A927A7"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202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="00A927A7"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à 16h00</w:t>
      </w:r>
    </w:p>
    <w:p w14:paraId="3FD2DFB5" w14:textId="77777777" w:rsidR="004A1CA3" w:rsidRPr="00B5300E" w:rsidRDefault="004A1CA3" w:rsidP="00B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320ECE9" w14:textId="18A6E1F8" w:rsidR="004A1CA3" w:rsidRPr="00B5300E" w:rsidRDefault="00B5300E" w:rsidP="00B5300E">
      <w:pPr>
        <w:pStyle w:val="Sansinterligne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B5300E">
        <w:rPr>
          <w:rFonts w:ascii="Century Gothic" w:hAnsi="Century Gothic"/>
          <w:b/>
          <w:color w:val="FFFFFF" w:themeColor="background1"/>
          <w:sz w:val="20"/>
          <w:szCs w:val="20"/>
        </w:rPr>
        <w:t>BLICITE</w:t>
      </w:r>
      <w:r w:rsidR="004A1CA3" w:rsidRPr="00B5300E">
        <w:rPr>
          <w:rFonts w:ascii="Century Gothic" w:hAnsi="Century Gothic"/>
          <w:b/>
          <w:color w:val="FFFFFF" w:themeColor="background1"/>
          <w:sz w:val="20"/>
          <w:szCs w:val="20"/>
        </w:rPr>
        <w:t>UBLICITE</w:t>
      </w:r>
    </w:p>
    <w:p w14:paraId="712D72FE" w14:textId="77777777" w:rsidR="004A1CA3" w:rsidRPr="00B5300E" w:rsidRDefault="004A1CA3" w:rsidP="00B5300E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0F09BB18" w14:textId="77777777" w:rsidR="00B5300E" w:rsidRPr="00F668F4" w:rsidRDefault="00B5300E" w:rsidP="00B5300E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124C2A91" w14:textId="77777777" w:rsidR="00B5300E" w:rsidRDefault="00B5300E" w:rsidP="00B5300E">
      <w:pPr>
        <w:rPr>
          <w:rFonts w:ascii="Century Gothic" w:hAnsi="Century Gothic"/>
          <w:b/>
          <w:sz w:val="20"/>
          <w:szCs w:val="20"/>
          <w:u w:val="single"/>
        </w:rPr>
      </w:pPr>
    </w:p>
    <w:p w14:paraId="77A17DFF" w14:textId="6E321493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96B8611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7D02F95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6245D29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6C16F71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4811F74F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74497653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14D4C2F" w14:textId="74C2C399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A927A7" w:rsidRPr="00B5300E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4D706EA1" w14:textId="77777777" w:rsidR="004A1CA3" w:rsidRPr="00B5300E" w:rsidRDefault="004A1CA3" w:rsidP="00B5300E">
      <w:pPr>
        <w:rPr>
          <w:rFonts w:ascii="Century Gothic" w:hAnsi="Century Gothic"/>
          <w:b/>
          <w:sz w:val="20"/>
          <w:szCs w:val="20"/>
          <w:u w:val="single"/>
        </w:rPr>
      </w:pPr>
    </w:p>
    <w:p w14:paraId="6D51023C" w14:textId="77777777" w:rsidR="004A1CA3" w:rsidRPr="00B5300E" w:rsidRDefault="004A1CA3" w:rsidP="00B5300E">
      <w:pPr>
        <w:rPr>
          <w:rFonts w:ascii="Century Gothic" w:hAnsi="Century Gothic"/>
          <w:b/>
          <w:sz w:val="20"/>
          <w:szCs w:val="20"/>
          <w:u w:val="single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0ACB5C0E" w14:textId="5B1B58F0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pour l’implantation d’un Glacier à l’entrée de la zone portuaire de Saint-Cyprien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F55CD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Quai Arthur Rimbaud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pour une durée de 3 saisons (2024-2025-2026).</w:t>
      </w:r>
    </w:p>
    <w:p w14:paraId="52381EC5" w14:textId="77777777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>3 - CARACTERISTIQUES</w:t>
      </w:r>
    </w:p>
    <w:p w14:paraId="4E014D92" w14:textId="77777777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B5300E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309CA5C" w14:textId="20AAD00A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B5300E" w:rsidRPr="00B5300E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du domaine public </w:t>
      </w:r>
      <w:r w:rsidRPr="00B5300E">
        <w:rPr>
          <w:rFonts w:ascii="Century Gothic" w:eastAsia="Calibri" w:hAnsi="Century Gothic" w:cs="Times New Roman"/>
          <w:sz w:val="20"/>
          <w:szCs w:val="20"/>
        </w:rPr>
        <w:t>communal</w:t>
      </w:r>
      <w:r w:rsidRPr="00B5300E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49A4E99D" w14:textId="77777777" w:rsidR="004A1CA3" w:rsidRPr="00B5300E" w:rsidRDefault="004A1CA3" w:rsidP="00B5300E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56A2FCBB" w14:textId="5670D250" w:rsidR="004A1CA3" w:rsidRPr="00B5300E" w:rsidRDefault="004A1CA3" w:rsidP="00B5300E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B5300E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Le dossier de consultation est mis à disposition par téléchargement sur la plateforme de dématérialisation de la commande publique, à l’adresse que voici : </w:t>
      </w:r>
      <w:hyperlink r:id="rId5" w:history="1">
        <w:r w:rsidRPr="00B5300E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B5300E">
        <w:rPr>
          <w:rStyle w:val="Lienhypertexte"/>
          <w:rFonts w:ascii="Century Gothic" w:hAnsi="Century Gothic"/>
          <w:sz w:val="20"/>
          <w:szCs w:val="20"/>
        </w:rPr>
        <w:t>.</w:t>
      </w:r>
    </w:p>
    <w:p w14:paraId="45C683D3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6BBC1316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935203D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762297B4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lastRenderedPageBreak/>
        <w:t>Place Desnoyer</w:t>
      </w:r>
    </w:p>
    <w:p w14:paraId="2822C289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8DDC35" w14:textId="6F54B5E3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0A1E96" w:rsidRPr="00B5300E">
        <w:rPr>
          <w:rFonts w:ascii="Century Gothic" w:eastAsia="Calibri" w:hAnsi="Century Gothic" w:cs="Times New Roman"/>
          <w:sz w:val="20"/>
          <w:szCs w:val="20"/>
        </w:rPr>
        <w:t>le secrétariat général :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215E185D" w14:textId="43F53F9D" w:rsidR="000A1E96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sz w:val="20"/>
          <w:szCs w:val="20"/>
        </w:rPr>
        <w:t xml:space="preserve">04.68.37.68.00 </w:t>
      </w:r>
      <w:r w:rsidR="000A1E96" w:rsidRPr="00B5300E">
        <w:rPr>
          <w:rFonts w:ascii="Century Gothic" w:eastAsia="Calibri" w:hAnsi="Century Gothic" w:cs="Times New Roman"/>
          <w:sz w:val="20"/>
          <w:szCs w:val="20"/>
        </w:rPr>
        <w:t xml:space="preserve">ou </w:t>
      </w:r>
      <w:r w:rsidR="000A1E96" w:rsidRPr="00B5300E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5545C04F" w14:textId="31D96E5E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FEF757B" w14:textId="77777777" w:rsidR="004A1CA3" w:rsidRPr="00B5300E" w:rsidRDefault="004A1CA3" w:rsidP="00B5300E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07AE745" w14:textId="77777777" w:rsidR="004A1CA3" w:rsidRPr="00B5300E" w:rsidRDefault="004A1CA3" w:rsidP="00B5300E">
      <w:pPr>
        <w:rPr>
          <w:rFonts w:ascii="Century Gothic" w:hAnsi="Century Gothic"/>
          <w:sz w:val="20"/>
          <w:szCs w:val="20"/>
        </w:rPr>
      </w:pPr>
      <w:r w:rsidRPr="00B5300E">
        <w:rPr>
          <w:rFonts w:ascii="Century Gothic" w:hAnsi="Century Gothic"/>
          <w:b/>
          <w:sz w:val="20"/>
          <w:szCs w:val="20"/>
          <w:u w:val="single"/>
        </w:rPr>
        <w:t>4 – AUTRES RENSEIGNEMENTS</w:t>
      </w:r>
    </w:p>
    <w:p w14:paraId="16071803" w14:textId="258C69CD" w:rsidR="004A1CA3" w:rsidRPr="00E20437" w:rsidRDefault="004A1CA3" w:rsidP="00E20437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Publicité : </w:t>
      </w:r>
      <w:r w:rsidR="00E20437" w:rsidRPr="00F668F4">
        <w:rPr>
          <w:rFonts w:ascii="Century Gothic" w:eastAsia="Calibri" w:hAnsi="Century Gothic" w:cs="Times New Roman"/>
          <w:sz w:val="20"/>
          <w:szCs w:val="20"/>
        </w:rPr>
        <w:t xml:space="preserve">Site de dématérialisation </w:t>
      </w:r>
      <w:r w:rsidR="00E20437">
        <w:rPr>
          <w:rFonts w:ascii="Century Gothic" w:eastAsia="Calibri" w:hAnsi="Century Gothic" w:cs="Times New Roman"/>
          <w:sz w:val="20"/>
          <w:szCs w:val="20"/>
        </w:rPr>
        <w:t>(</w:t>
      </w:r>
      <w:hyperlink r:id="rId6" w:history="1">
        <w:r w:rsidR="00E20437" w:rsidRPr="000842F0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E20437" w:rsidRPr="00F668F4">
        <w:rPr>
          <w:rStyle w:val="Lienhypertexte"/>
          <w:rFonts w:ascii="Century Gothic" w:hAnsi="Century Gothic"/>
          <w:sz w:val="20"/>
          <w:szCs w:val="20"/>
        </w:rPr>
        <w:t>.</w:t>
      </w:r>
      <w:r w:rsidR="00E20437">
        <w:rPr>
          <w:rStyle w:val="Lienhypertexte"/>
          <w:rFonts w:ascii="Century Gothic" w:hAnsi="Century Gothic"/>
          <w:sz w:val="20"/>
          <w:szCs w:val="20"/>
        </w:rPr>
        <w:t>)</w:t>
      </w:r>
      <w:r w:rsidR="00E20437">
        <w:rPr>
          <w:rFonts w:ascii="Century Gothic" w:hAnsi="Century Gothic"/>
          <w:sz w:val="20"/>
          <w:szCs w:val="20"/>
        </w:rPr>
        <w:t xml:space="preserve"> </w:t>
      </w:r>
      <w:r w:rsidR="00E20437" w:rsidRPr="00F668F4">
        <w:rPr>
          <w:rFonts w:ascii="Century Gothic" w:eastAsia="Calibri" w:hAnsi="Century Gothic" w:cs="Times New Roman"/>
          <w:sz w:val="20"/>
          <w:szCs w:val="20"/>
        </w:rPr>
        <w:t>valant journal d’annonces légales.</w:t>
      </w:r>
    </w:p>
    <w:p w14:paraId="2930EBAE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4CE3BB7" w14:textId="77777777" w:rsidR="004A1CA3" w:rsidRPr="00B5300E" w:rsidRDefault="004A1CA3" w:rsidP="00B5300E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B5300E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6D5BC97" w14:textId="77777777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0B0AFEA" w14:textId="6B5F809F" w:rsidR="004A1CA3" w:rsidRPr="00B5300E" w:rsidRDefault="004A1CA3" w:rsidP="00B5300E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vendredi 2</w:t>
      </w:r>
      <w:r w:rsidR="00B5300E"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février 202</w:t>
      </w:r>
      <w:r w:rsidR="00E20437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 w:rsidRPr="00B5300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16h00.</w:t>
      </w:r>
    </w:p>
    <w:p w14:paraId="255993A7" w14:textId="77777777" w:rsidR="004A1CA3" w:rsidRPr="00B5300E" w:rsidRDefault="004A1CA3" w:rsidP="00B5300E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36F2EF70" w14:textId="1D3184EC" w:rsidR="004A1CA3" w:rsidRPr="00FA278C" w:rsidRDefault="004A1CA3" w:rsidP="004F7A3A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0E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B5300E">
        <w:rPr>
          <w:rFonts w:ascii="Century Gothic" w:eastAsia="Calibri" w:hAnsi="Century Gothic" w:cs="Times New Roman"/>
          <w:sz w:val="20"/>
          <w:szCs w:val="20"/>
        </w:rPr>
        <w:t xml:space="preserve"> du présent avis sur la plateforme de dématérialisation, le </w:t>
      </w:r>
      <w:r w:rsidR="004F7A3A">
        <w:rPr>
          <w:rFonts w:ascii="Century Gothic" w:eastAsia="Calibri" w:hAnsi="Century Gothic" w:cs="Times New Roman"/>
          <w:b/>
          <w:bCs/>
          <w:sz w:val="20"/>
          <w:szCs w:val="20"/>
        </w:rPr>
        <w:t>vendredi 02 février 2024</w:t>
      </w:r>
    </w:p>
    <w:sectPr w:rsidR="004A1CA3" w:rsidRPr="00FA278C" w:rsidSect="00994059">
      <w:pgSz w:w="11906" w:h="16838"/>
      <w:pgMar w:top="851" w:right="1133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A1E96"/>
    <w:rsid w:val="00334BAD"/>
    <w:rsid w:val="004A1CA3"/>
    <w:rsid w:val="004E5773"/>
    <w:rsid w:val="004F7A3A"/>
    <w:rsid w:val="00550A4B"/>
    <w:rsid w:val="0056105B"/>
    <w:rsid w:val="005933A3"/>
    <w:rsid w:val="00667B3E"/>
    <w:rsid w:val="00717F7B"/>
    <w:rsid w:val="007823C5"/>
    <w:rsid w:val="00787BFA"/>
    <w:rsid w:val="007B1FBC"/>
    <w:rsid w:val="00861FD9"/>
    <w:rsid w:val="00894934"/>
    <w:rsid w:val="00920A5B"/>
    <w:rsid w:val="00994059"/>
    <w:rsid w:val="00A1091F"/>
    <w:rsid w:val="00A260F3"/>
    <w:rsid w:val="00A927A7"/>
    <w:rsid w:val="00AE70C6"/>
    <w:rsid w:val="00B5300E"/>
    <w:rsid w:val="00BA4447"/>
    <w:rsid w:val="00D0664B"/>
    <w:rsid w:val="00D20889"/>
    <w:rsid w:val="00D97E47"/>
    <w:rsid w:val="00DC38D9"/>
    <w:rsid w:val="00E20437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C22"/>
  <w15:docId w15:val="{9A2AC656-64EA-4138-908D-FEBC3A3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23</cp:revision>
  <cp:lastPrinted>2024-02-02T08:54:00Z</cp:lastPrinted>
  <dcterms:created xsi:type="dcterms:W3CDTF">2018-01-16T09:21:00Z</dcterms:created>
  <dcterms:modified xsi:type="dcterms:W3CDTF">2024-02-02T09:50:00Z</dcterms:modified>
</cp:coreProperties>
</file>