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07070" w14:textId="5BCB3131" w:rsidR="00D706B2" w:rsidRDefault="00D706B2" w:rsidP="00D706B2">
      <w:pPr>
        <w:spacing w:after="200" w:line="276" w:lineRule="auto"/>
        <w:rPr>
          <w:rFonts w:ascii="Calibri" w:eastAsia="Calibri" w:hAnsi="Calibri"/>
          <w:noProof/>
          <w:lang w:eastAsia="en-US"/>
        </w:rPr>
      </w:pPr>
    </w:p>
    <w:p w14:paraId="30063AB3" w14:textId="77777777" w:rsidR="00D706B2" w:rsidRDefault="00D706B2" w:rsidP="00D706B2">
      <w:pPr>
        <w:spacing w:after="200" w:line="276" w:lineRule="auto"/>
        <w:rPr>
          <w:rFonts w:ascii="Calibri" w:eastAsia="Calibri" w:hAnsi="Calibri"/>
          <w:noProof/>
          <w:lang w:eastAsia="en-US"/>
        </w:rPr>
      </w:pPr>
    </w:p>
    <w:p w14:paraId="7A06BFD6" w14:textId="77777777" w:rsidR="00D706B2" w:rsidRPr="000A27F3" w:rsidRDefault="00D706B2" w:rsidP="00D706B2">
      <w:pPr>
        <w:spacing w:after="200" w:line="276" w:lineRule="auto"/>
        <w:rPr>
          <w:rFonts w:ascii="Calibri" w:eastAsia="Calibri" w:hAnsi="Calibri"/>
          <w:lang w:eastAsia="en-US"/>
        </w:rPr>
      </w:pPr>
    </w:p>
    <w:p w14:paraId="6FFA7AA3" w14:textId="6B8B5827" w:rsidR="00D706B2" w:rsidRPr="000A27F3" w:rsidRDefault="00D706B2" w:rsidP="00D706B2">
      <w:pPr>
        <w:spacing w:after="200" w:line="276" w:lineRule="auto"/>
        <w:rPr>
          <w:rFonts w:ascii="Calibri" w:eastAsia="Calibri" w:hAnsi="Calibri"/>
          <w:lang w:eastAsia="en-US"/>
        </w:rPr>
      </w:pPr>
    </w:p>
    <w:p w14:paraId="773FAFD4" w14:textId="77777777" w:rsidR="00D706B2" w:rsidRPr="000A27F3" w:rsidRDefault="00D706B2" w:rsidP="00D706B2">
      <w:pPr>
        <w:spacing w:after="200" w:line="276" w:lineRule="auto"/>
        <w:rPr>
          <w:rFonts w:ascii="Calibri" w:eastAsia="Calibri" w:hAnsi="Calibri"/>
          <w:lang w:eastAsia="en-US"/>
        </w:rPr>
      </w:pPr>
    </w:p>
    <w:p w14:paraId="61495884" w14:textId="77777777" w:rsidR="00D706B2" w:rsidRPr="000A27F3" w:rsidRDefault="00D706B2" w:rsidP="00D706B2">
      <w:pPr>
        <w:spacing w:after="200" w:line="276" w:lineRule="auto"/>
        <w:rPr>
          <w:rFonts w:ascii="Calibri" w:eastAsia="Calibri" w:hAnsi="Calibri"/>
          <w:lang w:eastAsia="en-US"/>
        </w:rPr>
      </w:pPr>
      <w:r>
        <w:rPr>
          <w:rFonts w:ascii="Bahnschrift" w:hAnsi="Bahnschrift"/>
          <w:noProof/>
          <w:color w:val="FF0000"/>
        </w:rPr>
        <mc:AlternateContent>
          <mc:Choice Requires="wps">
            <w:drawing>
              <wp:anchor distT="0" distB="0" distL="114300" distR="114300" simplePos="0" relativeHeight="251658242" behindDoc="1" locked="0" layoutInCell="1" allowOverlap="1" wp14:anchorId="29FD032B" wp14:editId="4EBC8B37">
                <wp:simplePos x="0" y="0"/>
                <wp:positionH relativeFrom="margin">
                  <wp:align>right</wp:align>
                </wp:positionH>
                <wp:positionV relativeFrom="paragraph">
                  <wp:posOffset>259715</wp:posOffset>
                </wp:positionV>
                <wp:extent cx="6019800" cy="1162050"/>
                <wp:effectExtent l="0" t="0" r="19050" b="19050"/>
                <wp:wrapNone/>
                <wp:docPr id="82826336" name="Rectangle 4"/>
                <wp:cNvGraphicFramePr/>
                <a:graphic xmlns:a="http://schemas.openxmlformats.org/drawingml/2006/main">
                  <a:graphicData uri="http://schemas.microsoft.com/office/word/2010/wordprocessingShape">
                    <wps:wsp>
                      <wps:cNvSpPr/>
                      <wps:spPr>
                        <a:xfrm>
                          <a:off x="0" y="0"/>
                          <a:ext cx="6019800" cy="1162050"/>
                        </a:xfrm>
                        <a:prstGeom prst="rect">
                          <a:avLst/>
                        </a:prstGeom>
                        <a:solidFill>
                          <a:srgbClr val="1277B2"/>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5735E1C8" id="Rectangle 4" o:spid="_x0000_s1026" style="position:absolute;margin-left:422.8pt;margin-top:20.45pt;width:474pt;height:91.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" fillcolor="#1277b2" strokecolor="black [3213]" strokeweight="1pt">
                <w10:wrap anchorx="margin"/>
              </v:rect>
            </w:pict>
          </mc:Fallback>
        </mc:AlternateContent>
      </w:r>
    </w:p>
    <w:p w14:paraId="55D5AD92" w14:textId="2B2665A1" w:rsidR="00D706B2" w:rsidRPr="000A27F3" w:rsidRDefault="00D706B2" w:rsidP="00D706B2">
      <w:pPr>
        <w:spacing w:after="200" w:line="276" w:lineRule="auto"/>
        <w:rPr>
          <w:rFonts w:ascii="Calibri" w:eastAsia="Calibri" w:hAnsi="Calibri"/>
          <w:lang w:eastAsia="en-US"/>
        </w:rPr>
      </w:pPr>
      <w:r>
        <w:rPr>
          <w:noProof/>
        </w:rPr>
        <mc:AlternateContent>
          <mc:Choice Requires="wps">
            <w:drawing>
              <wp:anchor distT="45720" distB="45720" distL="114300" distR="114300" simplePos="0" relativeHeight="251658241" behindDoc="0" locked="0" layoutInCell="1" allowOverlap="1" wp14:anchorId="4E7D1666" wp14:editId="0715E151">
                <wp:simplePos x="0" y="0"/>
                <wp:positionH relativeFrom="margin">
                  <wp:posOffset>897255</wp:posOffset>
                </wp:positionH>
                <wp:positionV relativeFrom="paragraph">
                  <wp:posOffset>67755</wp:posOffset>
                </wp:positionV>
                <wp:extent cx="4326255" cy="1064260"/>
                <wp:effectExtent l="0" t="0" r="0" b="2540"/>
                <wp:wrapNone/>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6255" cy="1064260"/>
                        </a:xfrm>
                        <a:prstGeom prst="rect">
                          <a:avLst/>
                        </a:prstGeom>
                        <a:noFill/>
                        <a:ln w="9525">
                          <a:noFill/>
                          <a:miter lim="800000"/>
                          <a:headEnd/>
                          <a:tailEnd/>
                        </a:ln>
                      </wps:spPr>
                      <wps:txbx>
                        <w:txbxContent>
                          <w:p w14:paraId="6A555CA7" w14:textId="77777777" w:rsidR="00D706B2" w:rsidRPr="00BA2282" w:rsidRDefault="00D706B2" w:rsidP="00D706B2">
                            <w:pPr>
                              <w:jc w:val="center"/>
                              <w:rPr>
                                <w:rFonts w:cs="Arial"/>
                                <w:b/>
                                <w:bCs/>
                                <w:color w:val="FFFFFF" w:themeColor="background1"/>
                                <w:sz w:val="56"/>
                              </w:rPr>
                            </w:pPr>
                            <w:r w:rsidRPr="00BA2282">
                              <w:rPr>
                                <w:rFonts w:cs="Arial"/>
                                <w:b/>
                                <w:bCs/>
                                <w:color w:val="FFFFFF" w:themeColor="background1"/>
                                <w:sz w:val="56"/>
                              </w:rPr>
                              <w:t>Dossier de consultation</w:t>
                            </w:r>
                            <w:r w:rsidRPr="00BA2282">
                              <w:rPr>
                                <w:rFonts w:cs="Arial"/>
                                <w:b/>
                                <w:bCs/>
                                <w:color w:val="FFFFFF" w:themeColor="background1"/>
                                <w:sz w:val="56"/>
                              </w:rPr>
                              <w:br/>
                              <w:t>des entreprises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7D1666" id="_x0000_t202" coordsize="21600,21600" o:spt="202" path="m,l,21600r21600,l21600,xe">
                <v:stroke joinstyle="miter"/>
                <v:path gradientshapeok="t" o:connecttype="rect"/>
              </v:shapetype>
              <v:shape id="Zone de texte 2" o:spid="_x0000_s1026" type="#_x0000_t202" style="position:absolute;margin-left:70.65pt;margin-top:5.35pt;width:340.65pt;height:83.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" filled="f" stroked="f">
                <v:textbox>
                  <w:txbxContent>
                    <w:p w14:paraId="6A555CA7" w14:textId="77777777" w:rsidR="00D706B2" w:rsidRPr="00BA2282" w:rsidRDefault="00D706B2" w:rsidP="00D706B2">
                      <w:pPr>
                        <w:jc w:val="center"/>
                        <w:rPr>
                          <w:rFonts w:cs="Arial"/>
                          <w:b/>
                          <w:bCs/>
                          <w:color w:val="FFFFFF" w:themeColor="background1"/>
                          <w:sz w:val="56"/>
                        </w:rPr>
                      </w:pPr>
                      <w:r w:rsidRPr="00BA2282">
                        <w:rPr>
                          <w:rFonts w:cs="Arial"/>
                          <w:b/>
                          <w:bCs/>
                          <w:color w:val="FFFFFF" w:themeColor="background1"/>
                          <w:sz w:val="56"/>
                        </w:rPr>
                        <w:t>Dossier de consultation</w:t>
                      </w:r>
                      <w:r w:rsidRPr="00BA2282">
                        <w:rPr>
                          <w:rFonts w:cs="Arial"/>
                          <w:b/>
                          <w:bCs/>
                          <w:color w:val="FFFFFF" w:themeColor="background1"/>
                          <w:sz w:val="56"/>
                        </w:rPr>
                        <w:br/>
                        <w:t>des entreprises</w:t>
                      </w:r>
                    </w:p>
                  </w:txbxContent>
                </v:textbox>
                <w10:wrap anchorx="margin"/>
              </v:shape>
            </w:pict>
          </mc:Fallback>
        </mc:AlternateContent>
      </w:r>
    </w:p>
    <w:p w14:paraId="0170B048" w14:textId="0A6DA382" w:rsidR="00D706B2" w:rsidRPr="000A27F3" w:rsidRDefault="00D706B2" w:rsidP="00D706B2">
      <w:pPr>
        <w:spacing w:after="200" w:line="276" w:lineRule="auto"/>
        <w:rPr>
          <w:rFonts w:ascii="Calibri" w:eastAsia="Calibri" w:hAnsi="Calibri"/>
          <w:lang w:eastAsia="en-US"/>
        </w:rPr>
      </w:pPr>
    </w:p>
    <w:p w14:paraId="5B275F65" w14:textId="77777777" w:rsidR="00D706B2" w:rsidRDefault="00D706B2" w:rsidP="00D706B2">
      <w:pPr>
        <w:spacing w:after="200" w:line="276" w:lineRule="auto"/>
        <w:rPr>
          <w:rFonts w:ascii="Calibri" w:eastAsia="Calibri" w:hAnsi="Calibri"/>
          <w:lang w:eastAsia="en-US"/>
        </w:rPr>
      </w:pPr>
    </w:p>
    <w:p w14:paraId="10838A1A" w14:textId="77777777" w:rsidR="00D706B2" w:rsidRDefault="00D706B2" w:rsidP="00D706B2">
      <w:pPr>
        <w:spacing w:after="200" w:line="276" w:lineRule="auto"/>
        <w:rPr>
          <w:rFonts w:ascii="Calibri" w:eastAsia="Calibri" w:hAnsi="Calibri"/>
          <w:lang w:eastAsia="en-US"/>
        </w:rPr>
      </w:pPr>
    </w:p>
    <w:p w14:paraId="2155AF4F" w14:textId="77777777" w:rsidR="00D706B2" w:rsidRDefault="00D706B2" w:rsidP="00D706B2">
      <w:pPr>
        <w:spacing w:after="200" w:line="276" w:lineRule="auto"/>
        <w:rPr>
          <w:rFonts w:ascii="Calibri" w:eastAsia="Calibri" w:hAnsi="Calibri"/>
          <w:lang w:eastAsia="en-US"/>
        </w:rPr>
      </w:pPr>
    </w:p>
    <w:p w14:paraId="6F333573" w14:textId="77777777" w:rsidR="00D706B2" w:rsidRDefault="00D706B2" w:rsidP="00D706B2">
      <w:pPr>
        <w:spacing w:after="200" w:line="276" w:lineRule="auto"/>
        <w:rPr>
          <w:rFonts w:ascii="Calibri" w:eastAsia="Calibri" w:hAnsi="Calibri"/>
          <w:lang w:eastAsia="en-US"/>
        </w:rPr>
      </w:pPr>
    </w:p>
    <w:bookmarkStart w:id="0" w:name="_Hlk123567884"/>
    <w:p w14:paraId="1831B2EF" w14:textId="22799F64" w:rsidR="00D706B2" w:rsidRPr="00BA2282" w:rsidRDefault="002E6504" w:rsidP="00D706B2">
      <w:pPr>
        <w:jc w:val="center"/>
        <w:rPr>
          <w:rFonts w:cs="Arial"/>
          <w:b/>
          <w:sz w:val="56"/>
        </w:rPr>
      </w:pPr>
      <w:sdt>
        <w:sdtPr>
          <w:rPr>
            <w:rFonts w:cs="Arial"/>
            <w:b/>
            <w:sz w:val="56"/>
          </w:rPr>
          <w:alias w:val="Nom client"/>
          <w:tag w:val=""/>
          <w:id w:val="1123819731"/>
          <w:placeholder>
            <w:docPart w:val="D2044A6A60034B1CA4DE882BA7B5FC3A"/>
          </w:placeholder>
          <w:dataBinding w:prefixMappings="xmlns:ns0='http://purl.org/dc/elements/1.1/' xmlns:ns1='http://schemas.openxmlformats.org/package/2006/metadata/core-properties' " w:xpath="/ns1:coreProperties[1]/ns0:title[1]" w:storeItemID="{6C3C8BC8-F283-45AE-878A-BAB7291924A1}"/>
          <w:text/>
        </w:sdtPr>
        <w:sdtEndPr/>
        <w:sdtContent>
          <w:r w:rsidR="00AA440A">
            <w:rPr>
              <w:rFonts w:cs="Arial"/>
              <w:b/>
              <w:sz w:val="56"/>
            </w:rPr>
            <w:t xml:space="preserve">Commune de </w:t>
          </w:r>
          <w:r w:rsidR="00834FFB">
            <w:rPr>
              <w:rFonts w:cs="Arial"/>
              <w:b/>
              <w:sz w:val="56"/>
            </w:rPr>
            <w:t>Bouillargues</w:t>
          </w:r>
        </w:sdtContent>
      </w:sdt>
    </w:p>
    <w:bookmarkEnd w:id="0"/>
    <w:p w14:paraId="45AA36EB" w14:textId="77777777" w:rsidR="00D706B2" w:rsidRPr="00BA2282" w:rsidRDefault="00D706B2" w:rsidP="00D706B2">
      <w:pPr>
        <w:pStyle w:val="Sansinterligne"/>
        <w:jc w:val="center"/>
        <w:rPr>
          <w:rFonts w:ascii="Arial" w:hAnsi="Arial" w:cs="Arial"/>
          <w:b/>
          <w:sz w:val="32"/>
          <w:szCs w:val="28"/>
        </w:rPr>
      </w:pPr>
      <w:r w:rsidRPr="00BA2282">
        <w:rPr>
          <w:rFonts w:ascii="Arial" w:hAnsi="Arial" w:cs="Arial"/>
          <w:b/>
          <w:color w:val="000000"/>
          <w:sz w:val="32"/>
          <w:szCs w:val="28"/>
        </w:rPr>
        <w:t>Mar</w:t>
      </w:r>
      <w:r w:rsidRPr="00BA2282">
        <w:rPr>
          <w:rFonts w:ascii="Arial" w:hAnsi="Arial" w:cs="Arial"/>
          <w:b/>
          <w:sz w:val="32"/>
          <w:szCs w:val="28"/>
        </w:rPr>
        <w:t>ché d’assurances</w:t>
      </w:r>
    </w:p>
    <w:p w14:paraId="2E09A2C6" w14:textId="60FBA880" w:rsidR="00D706B2" w:rsidRPr="00BA2282" w:rsidRDefault="00834FFB" w:rsidP="00D706B2">
      <w:pPr>
        <w:pStyle w:val="Sansinterligne"/>
        <w:jc w:val="center"/>
        <w:rPr>
          <w:rFonts w:ascii="Arial" w:hAnsi="Arial" w:cs="Arial"/>
          <w:sz w:val="24"/>
        </w:rPr>
      </w:pPr>
      <w:bookmarkStart w:id="1" w:name="_Hlk123567958"/>
      <w:r>
        <w:rPr>
          <w:rStyle w:val="Style16"/>
          <w:rFonts w:ascii="Arial" w:hAnsi="Arial" w:cs="Arial"/>
        </w:rPr>
        <w:t>Dommages aux biens</w:t>
      </w:r>
    </w:p>
    <w:bookmarkEnd w:id="1"/>
    <w:p w14:paraId="42B651C2" w14:textId="3D17932E" w:rsidR="00D706B2" w:rsidRPr="00BA2282" w:rsidRDefault="00834FFB" w:rsidP="00D706B2">
      <w:pPr>
        <w:pStyle w:val="Sansinterligne"/>
        <w:jc w:val="center"/>
        <w:rPr>
          <w:rStyle w:val="Style16"/>
          <w:rFonts w:ascii="Arial" w:eastAsia="Times New Roman" w:hAnsi="Arial" w:cs="Arial"/>
          <w:lang w:eastAsia="fr-FR"/>
        </w:rPr>
      </w:pPr>
      <w:r>
        <w:rPr>
          <w:rStyle w:val="Style16"/>
          <w:rFonts w:ascii="Arial" w:hAnsi="Arial" w:cs="Arial"/>
        </w:rPr>
        <w:t>Responsabilité civile</w:t>
      </w:r>
    </w:p>
    <w:p w14:paraId="676B526C" w14:textId="0E021CF1" w:rsidR="00D706B2" w:rsidRPr="00BA2282" w:rsidRDefault="00834FFB" w:rsidP="00D706B2">
      <w:pPr>
        <w:pStyle w:val="Sansinterligne"/>
        <w:jc w:val="center"/>
        <w:rPr>
          <w:rStyle w:val="Style16"/>
          <w:rFonts w:ascii="Arial" w:eastAsia="Times New Roman" w:hAnsi="Arial" w:cs="Arial"/>
          <w:lang w:eastAsia="fr-FR"/>
        </w:rPr>
      </w:pPr>
      <w:r>
        <w:rPr>
          <w:rStyle w:val="Style16"/>
          <w:rFonts w:ascii="Arial" w:hAnsi="Arial" w:cs="Arial"/>
        </w:rPr>
        <w:t>Flotte automobile</w:t>
      </w:r>
    </w:p>
    <w:p w14:paraId="1B45D600" w14:textId="15D21DD3" w:rsidR="00D706B2" w:rsidRPr="00BA2282" w:rsidRDefault="00834FFB" w:rsidP="00D706B2">
      <w:pPr>
        <w:pStyle w:val="Sansinterligne"/>
        <w:jc w:val="center"/>
        <w:rPr>
          <w:rStyle w:val="Style16"/>
          <w:rFonts w:ascii="Arial" w:eastAsia="Times New Roman" w:hAnsi="Arial" w:cs="Arial"/>
          <w:lang w:eastAsia="fr-FR"/>
        </w:rPr>
      </w:pPr>
      <w:r>
        <w:rPr>
          <w:rStyle w:val="Style16"/>
          <w:rFonts w:ascii="Arial" w:hAnsi="Arial" w:cs="Arial"/>
        </w:rPr>
        <w:t>Risques statutaires</w:t>
      </w:r>
    </w:p>
    <w:p w14:paraId="612F6C87" w14:textId="79E83657" w:rsidR="00D706B2" w:rsidRPr="00BA2282" w:rsidRDefault="00834FFB" w:rsidP="00D706B2">
      <w:pPr>
        <w:pStyle w:val="Sansinterligne"/>
        <w:jc w:val="center"/>
        <w:rPr>
          <w:rStyle w:val="Style16"/>
          <w:rFonts w:ascii="Arial" w:eastAsia="Times New Roman" w:hAnsi="Arial" w:cs="Arial"/>
          <w:lang w:eastAsia="fr-FR"/>
        </w:rPr>
      </w:pPr>
      <w:r>
        <w:rPr>
          <w:rStyle w:val="Style16"/>
          <w:rFonts w:ascii="Arial" w:hAnsi="Arial" w:cs="Arial"/>
        </w:rPr>
        <w:t>Cyber risques</w:t>
      </w:r>
    </w:p>
    <w:p w14:paraId="721E9DD4" w14:textId="186130AA" w:rsidR="00D706B2" w:rsidRPr="00484B5D" w:rsidRDefault="00BA2282" w:rsidP="00D706B2">
      <w:pPr>
        <w:widowControl w:val="0"/>
        <w:autoSpaceDE w:val="0"/>
        <w:autoSpaceDN w:val="0"/>
        <w:adjustRightInd w:val="0"/>
        <w:rPr>
          <w:rFonts w:cs="Arial"/>
        </w:rPr>
      </w:pPr>
      <w:r>
        <w:rPr>
          <w:noProof/>
        </w:rPr>
        <mc:AlternateContent>
          <mc:Choice Requires="wps">
            <w:drawing>
              <wp:anchor distT="0" distB="0" distL="114300" distR="114300" simplePos="0" relativeHeight="251658248" behindDoc="0" locked="0" layoutInCell="1" allowOverlap="1" wp14:anchorId="33C00473" wp14:editId="75A12B6E">
                <wp:simplePos x="0" y="0"/>
                <wp:positionH relativeFrom="page">
                  <wp:posOffset>0</wp:posOffset>
                </wp:positionH>
                <wp:positionV relativeFrom="paragraph">
                  <wp:posOffset>3804285</wp:posOffset>
                </wp:positionV>
                <wp:extent cx="7566660" cy="165100"/>
                <wp:effectExtent l="0" t="0" r="15240" b="25400"/>
                <wp:wrapNone/>
                <wp:docPr id="1253148428" name="Rectangle 6"/>
                <wp:cNvGraphicFramePr/>
                <a:graphic xmlns:a="http://schemas.openxmlformats.org/drawingml/2006/main">
                  <a:graphicData uri="http://schemas.microsoft.com/office/word/2010/wordprocessingShape">
                    <wps:wsp>
                      <wps:cNvSpPr/>
                      <wps:spPr>
                        <a:xfrm>
                          <a:off x="0" y="0"/>
                          <a:ext cx="7566660" cy="165100"/>
                        </a:xfrm>
                        <a:prstGeom prst="rect">
                          <a:avLst/>
                        </a:prstGeom>
                        <a:solidFill>
                          <a:srgbClr val="1277B2"/>
                        </a:solidFill>
                        <a:ln>
                          <a:solidFill>
                            <a:srgbClr val="1277B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4D63A279" id="Rectangle 6" o:spid="_x0000_s1026" style="position:absolute;margin-left:0;margin-top:299.55pt;width:595.8pt;height:13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" fillcolor="#1277b2" strokecolor="#1277b2" strokeweight="1pt">
                <w10:wrap anchorx="page"/>
              </v:rect>
            </w:pict>
          </mc:Fallback>
        </mc:AlternateContent>
      </w:r>
      <w:r w:rsidR="00D706B2">
        <w:rPr>
          <w:noProof/>
        </w:rPr>
        <mc:AlternateContent>
          <mc:Choice Requires="wps">
            <w:drawing>
              <wp:anchor distT="45720" distB="45720" distL="114300" distR="114300" simplePos="0" relativeHeight="251658245" behindDoc="0" locked="0" layoutInCell="1" allowOverlap="1" wp14:anchorId="08125E66" wp14:editId="43BC16D7">
                <wp:simplePos x="0" y="0"/>
                <wp:positionH relativeFrom="column">
                  <wp:posOffset>-290830</wp:posOffset>
                </wp:positionH>
                <wp:positionV relativeFrom="paragraph">
                  <wp:posOffset>2759710</wp:posOffset>
                </wp:positionV>
                <wp:extent cx="1755140" cy="701675"/>
                <wp:effectExtent l="0" t="0" r="16510" b="22225"/>
                <wp:wrapNone/>
                <wp:docPr id="917715419" name="Zone de texte 917715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140" cy="701675"/>
                        </a:xfrm>
                        <a:prstGeom prst="rect">
                          <a:avLst/>
                        </a:prstGeom>
                        <a:solidFill>
                          <a:srgbClr val="FFFFFF"/>
                        </a:solidFill>
                        <a:ln w="9525">
                          <a:solidFill>
                            <a:sysClr val="window" lastClr="FFFFFF"/>
                          </a:solidFill>
                          <a:miter lim="800000"/>
                          <a:headEnd/>
                          <a:tailEnd/>
                        </a:ln>
                      </wps:spPr>
                      <wps:txbx>
                        <w:txbxContent>
                          <w:p w14:paraId="42BCA7B8" w14:textId="77777777" w:rsidR="00D706B2" w:rsidRPr="0071453D" w:rsidRDefault="00D706B2" w:rsidP="00D706B2">
                            <w:pPr>
                              <w:pStyle w:val="Sansinterligne"/>
                              <w:jc w:val="center"/>
                              <w:rPr>
                                <w:rFonts w:ascii="Bahnschrift" w:hAnsi="Bahnschrift"/>
                                <w:b/>
                                <w:bCs/>
                                <w:sz w:val="18"/>
                              </w:rPr>
                            </w:pPr>
                            <w:r>
                              <w:rPr>
                                <w:rFonts w:ascii="Bahnschrift" w:hAnsi="Bahnschrift"/>
                                <w:b/>
                                <w:bCs/>
                                <w:sz w:val="18"/>
                              </w:rPr>
                              <w:t xml:space="preserve">CABINET </w:t>
                            </w:r>
                            <w:r w:rsidRPr="0071453D">
                              <w:rPr>
                                <w:rFonts w:ascii="Bahnschrift" w:hAnsi="Bahnschrift"/>
                                <w:b/>
                                <w:bCs/>
                                <w:sz w:val="18"/>
                              </w:rPr>
                              <w:t>AFC C</w:t>
                            </w:r>
                            <w:r>
                              <w:rPr>
                                <w:rFonts w:ascii="Bahnschrift" w:hAnsi="Bahnschrift"/>
                                <w:b/>
                                <w:bCs/>
                                <w:sz w:val="18"/>
                              </w:rPr>
                              <w:t>ONSULTANTS</w:t>
                            </w:r>
                          </w:p>
                          <w:p w14:paraId="5A7B11D6"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 Le concorde »</w:t>
                            </w:r>
                          </w:p>
                          <w:p w14:paraId="3E683055"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345 Rue Pierre Seghers</w:t>
                            </w:r>
                          </w:p>
                          <w:p w14:paraId="3E1314CE"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84000 AVIGNON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125E66" id="Zone de texte 917715419" o:spid="_x0000_s1027" type="#_x0000_t202" style="position:absolute;margin-left:-22.9pt;margin-top:217.3pt;width:138.2pt;height:55.25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" strokecolor="window">
                <v:textbox>
                  <w:txbxContent>
                    <w:p w14:paraId="42BCA7B8" w14:textId="77777777" w:rsidR="00D706B2" w:rsidRPr="0071453D" w:rsidRDefault="00D706B2" w:rsidP="00D706B2">
                      <w:pPr>
                        <w:pStyle w:val="Sansinterligne"/>
                        <w:jc w:val="center"/>
                        <w:rPr>
                          <w:rFonts w:ascii="Bahnschrift" w:hAnsi="Bahnschrift"/>
                          <w:b/>
                          <w:bCs/>
                          <w:sz w:val="18"/>
                        </w:rPr>
                      </w:pPr>
                      <w:r>
                        <w:rPr>
                          <w:rFonts w:ascii="Bahnschrift" w:hAnsi="Bahnschrift"/>
                          <w:b/>
                          <w:bCs/>
                          <w:sz w:val="18"/>
                        </w:rPr>
                        <w:t xml:space="preserve">CABINET </w:t>
                      </w:r>
                      <w:r w:rsidRPr="0071453D">
                        <w:rPr>
                          <w:rFonts w:ascii="Bahnschrift" w:hAnsi="Bahnschrift"/>
                          <w:b/>
                          <w:bCs/>
                          <w:sz w:val="18"/>
                        </w:rPr>
                        <w:t>AFC C</w:t>
                      </w:r>
                      <w:r>
                        <w:rPr>
                          <w:rFonts w:ascii="Bahnschrift" w:hAnsi="Bahnschrift"/>
                          <w:b/>
                          <w:bCs/>
                          <w:sz w:val="18"/>
                        </w:rPr>
                        <w:t>ONSULTANTS</w:t>
                      </w:r>
                    </w:p>
                    <w:p w14:paraId="5A7B11D6"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 Le concorde »</w:t>
                      </w:r>
                    </w:p>
                    <w:p w14:paraId="3E683055"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345 Rue Pierre Seghers</w:t>
                      </w:r>
                    </w:p>
                    <w:p w14:paraId="3E1314CE"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84000 AVIGNON</w:t>
                      </w:r>
                    </w:p>
                  </w:txbxContent>
                </v:textbox>
              </v:shape>
            </w:pict>
          </mc:Fallback>
        </mc:AlternateContent>
      </w:r>
      <w:r w:rsidR="00D706B2">
        <w:rPr>
          <w:noProof/>
        </w:rPr>
        <mc:AlternateContent>
          <mc:Choice Requires="wps">
            <w:drawing>
              <wp:anchor distT="45720" distB="45720" distL="114300" distR="114300" simplePos="0" relativeHeight="251658247" behindDoc="0" locked="0" layoutInCell="1" allowOverlap="1" wp14:anchorId="21C52141" wp14:editId="22998AB7">
                <wp:simplePos x="0" y="0"/>
                <wp:positionH relativeFrom="margin">
                  <wp:posOffset>4504055</wp:posOffset>
                </wp:positionH>
                <wp:positionV relativeFrom="paragraph">
                  <wp:posOffset>2713355</wp:posOffset>
                </wp:positionV>
                <wp:extent cx="1916430" cy="807085"/>
                <wp:effectExtent l="0" t="0" r="26670" b="12065"/>
                <wp:wrapNone/>
                <wp:docPr id="40" name="Zone de texte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430" cy="807085"/>
                        </a:xfrm>
                        <a:prstGeom prst="rect">
                          <a:avLst/>
                        </a:prstGeom>
                        <a:solidFill>
                          <a:srgbClr val="FFFFFF"/>
                        </a:solidFill>
                        <a:ln w="9525">
                          <a:solidFill>
                            <a:sysClr val="window" lastClr="FFFFFF"/>
                          </a:solidFill>
                          <a:miter lim="800000"/>
                          <a:headEnd/>
                          <a:tailEnd/>
                        </a:ln>
                      </wps:spPr>
                      <wps:txbx>
                        <w:txbxContent>
                          <w:p w14:paraId="35B86ECA"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S.A.R.L au capital de 50 000 €</w:t>
                            </w:r>
                          </w:p>
                          <w:p w14:paraId="7F7F0363"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RCS Avignon</w:t>
                            </w:r>
                          </w:p>
                          <w:p w14:paraId="46B1DC29"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SIRET : 487 785 545 00012</w:t>
                            </w:r>
                          </w:p>
                          <w:p w14:paraId="3057D9A7"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APE 70.22Z</w:t>
                            </w:r>
                          </w:p>
                          <w:p w14:paraId="35459D75"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ORIAS : 07 028 063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C52141" id="Zone de texte 40" o:spid="_x0000_s1028" type="#_x0000_t202" style="position:absolute;margin-left:354.65pt;margin-top:213.65pt;width:150.9pt;height:63.55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" strokecolor="window">
                <v:textbox>
                  <w:txbxContent>
                    <w:p w14:paraId="35B86ECA"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S.A.R.L au capital de 50 000 €</w:t>
                      </w:r>
                    </w:p>
                    <w:p w14:paraId="7F7F0363"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RCS Avignon</w:t>
                      </w:r>
                    </w:p>
                    <w:p w14:paraId="46B1DC29"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SIRET : 487 785 545 00012</w:t>
                      </w:r>
                    </w:p>
                    <w:p w14:paraId="3057D9A7"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APE 70.22Z</w:t>
                      </w:r>
                    </w:p>
                    <w:p w14:paraId="35459D75"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ORIAS : 07 028 063</w:t>
                      </w:r>
                    </w:p>
                  </w:txbxContent>
                </v:textbox>
                <w10:wrap anchorx="margin"/>
              </v:shape>
            </w:pict>
          </mc:Fallback>
        </mc:AlternateContent>
      </w:r>
      <w:r w:rsidR="00D706B2">
        <w:rPr>
          <w:noProof/>
        </w:rPr>
        <mc:AlternateContent>
          <mc:Choice Requires="wps">
            <w:drawing>
              <wp:anchor distT="45720" distB="45720" distL="114300" distR="114300" simplePos="0" relativeHeight="251658246" behindDoc="0" locked="0" layoutInCell="1" allowOverlap="1" wp14:anchorId="776B489F" wp14:editId="69CDFA2A">
                <wp:simplePos x="0" y="0"/>
                <wp:positionH relativeFrom="margin">
                  <wp:align>center</wp:align>
                </wp:positionH>
                <wp:positionV relativeFrom="paragraph">
                  <wp:posOffset>2837180</wp:posOffset>
                </wp:positionV>
                <wp:extent cx="1916430" cy="555625"/>
                <wp:effectExtent l="0" t="0" r="26670" b="15875"/>
                <wp:wrapNone/>
                <wp:docPr id="47" name="Zone de texte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430" cy="555625"/>
                        </a:xfrm>
                        <a:prstGeom prst="rect">
                          <a:avLst/>
                        </a:prstGeom>
                        <a:solidFill>
                          <a:srgbClr val="FFFFFF"/>
                        </a:solidFill>
                        <a:ln w="9525">
                          <a:solidFill>
                            <a:sysClr val="window" lastClr="FFFFFF"/>
                          </a:solidFill>
                          <a:miter lim="800000"/>
                          <a:headEnd/>
                          <a:tailEnd/>
                        </a:ln>
                      </wps:spPr>
                      <wps:txbx>
                        <w:txbxContent>
                          <w:p w14:paraId="5044430A"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Tél. 04.90.89.88.17</w:t>
                            </w:r>
                          </w:p>
                          <w:p w14:paraId="65CCC60D"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contact@afc-consultants.com</w:t>
                            </w:r>
                          </w:p>
                          <w:p w14:paraId="7BD6BE61"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www.afc-consultants.com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6B489F" id="Zone de texte 47" o:spid="_x0000_s1029" type="#_x0000_t202" style="position:absolute;margin-left:0;margin-top:223.4pt;width:150.9pt;height:43.75pt;z-index:25165824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" strokecolor="window">
                <v:textbox>
                  <w:txbxContent>
                    <w:p w14:paraId="5044430A"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Tél. 04.90.89.88.17</w:t>
                      </w:r>
                    </w:p>
                    <w:p w14:paraId="65CCC60D"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contact@afc-consultants.com</w:t>
                      </w:r>
                    </w:p>
                    <w:p w14:paraId="7BD6BE61" w14:textId="77777777" w:rsidR="00D706B2" w:rsidRPr="00F40157" w:rsidRDefault="00D706B2" w:rsidP="00D706B2">
                      <w:pPr>
                        <w:pStyle w:val="Sansinterligne"/>
                        <w:jc w:val="center"/>
                        <w:rPr>
                          <w:rFonts w:ascii="Bahnschrift" w:hAnsi="Bahnschrift"/>
                          <w:sz w:val="18"/>
                        </w:rPr>
                      </w:pPr>
                      <w:r w:rsidRPr="00F40157">
                        <w:rPr>
                          <w:rFonts w:ascii="Bahnschrift" w:hAnsi="Bahnschrift"/>
                          <w:sz w:val="18"/>
                        </w:rPr>
                        <w:t>www.afc-consultants.com</w:t>
                      </w:r>
                    </w:p>
                  </w:txbxContent>
                </v:textbox>
                <w10:wrap anchorx="margin"/>
              </v:shape>
            </w:pict>
          </mc:Fallback>
        </mc:AlternateContent>
      </w:r>
      <w:r w:rsidR="00D706B2" w:rsidRPr="000728B2">
        <w:rPr>
          <w:noProof/>
          <w:color w:val="00466C"/>
        </w:rPr>
        <mc:AlternateContent>
          <mc:Choice Requires="wps">
            <w:drawing>
              <wp:anchor distT="4294967295" distB="4294967295" distL="114300" distR="114300" simplePos="0" relativeHeight="251658244" behindDoc="0" locked="0" layoutInCell="1" allowOverlap="1" wp14:anchorId="1E030795" wp14:editId="79068533">
                <wp:simplePos x="0" y="0"/>
                <wp:positionH relativeFrom="column">
                  <wp:posOffset>-476885</wp:posOffset>
                </wp:positionH>
                <wp:positionV relativeFrom="paragraph">
                  <wp:posOffset>2590800</wp:posOffset>
                </wp:positionV>
                <wp:extent cx="7062470" cy="0"/>
                <wp:effectExtent l="0" t="0" r="0" b="0"/>
                <wp:wrapNone/>
                <wp:docPr id="45" name="Connecteur droit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62470" cy="0"/>
                        </a:xfrm>
                        <a:prstGeom prst="line">
                          <a:avLst/>
                        </a:prstGeom>
                        <a:noFill/>
                        <a:ln w="19050" cap="flat" cmpd="sng" algn="ctr">
                          <a:solidFill>
                            <a:srgbClr val="00466C"/>
                          </a:solidFill>
                          <a:prstDash val="solid"/>
                        </a:ln>
                        <a:effec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D8666E8" id="Connecteur droit 4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5pt,204pt" to="518.5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" strokecolor="#00466c" strokeweight="1.5pt">
                <o:lock v:ext="edit" shapetype="f"/>
              </v:line>
            </w:pict>
          </mc:Fallback>
        </mc:AlternateContent>
      </w:r>
      <w:r w:rsidR="00D706B2">
        <w:rPr>
          <w:rFonts w:cs="Arial"/>
          <w:b/>
          <w:bCs/>
          <w:color w:val="000000"/>
          <w:sz w:val="32"/>
          <w:szCs w:val="32"/>
        </w:rPr>
        <w:br w:type="page"/>
      </w:r>
    </w:p>
    <w:p w14:paraId="6865EE82" w14:textId="0CC3DACF" w:rsidR="00BD25DA" w:rsidRDefault="00BD25DA" w:rsidP="00BD25DA">
      <w:pPr>
        <w:ind w:left="2800" w:right="2820"/>
        <w:rPr>
          <w:sz w:val="2"/>
        </w:rPr>
      </w:pPr>
      <w:r>
        <w:rPr>
          <w:noProof/>
        </w:rPr>
        <w:lastRenderedPageBreak/>
        <w:drawing>
          <wp:inline distT="0" distB="0" distL="0" distR="0" wp14:anchorId="632CD407" wp14:editId="64077296">
            <wp:extent cx="2543175" cy="971550"/>
            <wp:effectExtent l="0" t="0" r="9525" b="0"/>
            <wp:docPr id="175513390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inline>
        </w:drawing>
      </w:r>
    </w:p>
    <w:p w14:paraId="297BDCAD" w14:textId="77777777" w:rsidR="00BD25DA" w:rsidRDefault="00BD25DA" w:rsidP="00BD25DA">
      <w:pPr>
        <w:spacing w:after="160" w:line="240" w:lineRule="exact"/>
      </w:pPr>
    </w:p>
    <w:p w14:paraId="59897393" w14:textId="77777777" w:rsidR="00BD25DA" w:rsidRDefault="00BD25DA" w:rsidP="00BD25DA">
      <w:pPr>
        <w:spacing w:after="160" w:line="240" w:lineRule="exact"/>
      </w:pPr>
    </w:p>
    <w:p w14:paraId="3BF97628" w14:textId="77777777" w:rsidR="00BD25DA" w:rsidRDefault="00BD25DA" w:rsidP="00BD25DA">
      <w:pPr>
        <w:spacing w:after="160" w:line="240" w:lineRule="exact"/>
      </w:pPr>
    </w:p>
    <w:p w14:paraId="08897D00" w14:textId="77777777" w:rsidR="00BD25DA" w:rsidRDefault="00BD25DA" w:rsidP="00BD25DA">
      <w:pPr>
        <w:spacing w:after="160" w:line="240" w:lineRule="exact"/>
      </w:pPr>
    </w:p>
    <w:tbl>
      <w:tblPr>
        <w:tblW w:w="0" w:type="auto"/>
        <w:tblLayout w:type="fixed"/>
        <w:tblLook w:val="04A0" w:firstRow="1" w:lastRow="0" w:firstColumn="1" w:lastColumn="0" w:noHBand="0" w:noVBand="1"/>
      </w:tblPr>
      <w:tblGrid>
        <w:gridCol w:w="9620"/>
      </w:tblGrid>
      <w:tr w:rsidR="00BD25DA" w14:paraId="5E44BE87" w14:textId="77777777" w:rsidTr="007C47FF">
        <w:tc>
          <w:tcPr>
            <w:tcW w:w="9620" w:type="dxa"/>
            <w:shd w:val="clear" w:color="666553" w:fill="666553"/>
            <w:tcMar>
              <w:top w:w="30" w:type="dxa"/>
              <w:left w:w="0" w:type="dxa"/>
              <w:bottom w:w="0" w:type="dxa"/>
              <w:right w:w="0" w:type="dxa"/>
            </w:tcMar>
            <w:vAlign w:val="center"/>
          </w:tcPr>
          <w:p w14:paraId="0FCD9E76" w14:textId="77777777" w:rsidR="00BD25DA" w:rsidRDefault="00BD25DA" w:rsidP="007C47FF">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RÈGLEMENT DE LA CONSULTATION</w:t>
            </w:r>
          </w:p>
        </w:tc>
      </w:tr>
    </w:tbl>
    <w:p w14:paraId="0E4E1A96" w14:textId="77777777" w:rsidR="00BD25DA" w:rsidRDefault="00BD25DA" w:rsidP="00BD25DA">
      <w:pPr>
        <w:spacing w:line="240" w:lineRule="exact"/>
      </w:pPr>
      <w:r>
        <w:t xml:space="preserve"> </w:t>
      </w:r>
    </w:p>
    <w:p w14:paraId="655EA24A" w14:textId="77777777" w:rsidR="00BD25DA" w:rsidRDefault="00BD25DA" w:rsidP="00BD25DA">
      <w:pPr>
        <w:spacing w:after="120" w:line="240" w:lineRule="exact"/>
      </w:pPr>
    </w:p>
    <w:p w14:paraId="7A84DAC1" w14:textId="77777777" w:rsidR="00BD25DA" w:rsidRDefault="00BD25DA" w:rsidP="00BD25DA">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PUBLIC DE FOURNITURES COURANTES ET DE SERVICES</w:t>
      </w:r>
    </w:p>
    <w:p w14:paraId="55C91134" w14:textId="77777777" w:rsidR="00BD25DA" w:rsidRDefault="00BD25DA" w:rsidP="00BD25DA">
      <w:pPr>
        <w:spacing w:line="240" w:lineRule="exact"/>
      </w:pPr>
    </w:p>
    <w:p w14:paraId="2A6247B3" w14:textId="7FAA29B4" w:rsidR="00BD25DA" w:rsidRPr="00BD25DA" w:rsidRDefault="00BD25DA" w:rsidP="00BD25DA">
      <w:pPr>
        <w:spacing w:before="20"/>
        <w:jc w:val="center"/>
        <w:rPr>
          <w:rFonts w:ascii="Trebuchet MS" w:eastAsia="Trebuchet MS" w:hAnsi="Trebuchet MS" w:cs="Trebuchet MS"/>
          <w:b/>
          <w:color w:val="000000"/>
          <w:sz w:val="28"/>
        </w:rPr>
      </w:pPr>
      <w:r w:rsidRPr="00BD25DA">
        <w:rPr>
          <w:rFonts w:ascii="Trebuchet MS" w:eastAsia="Trebuchet MS" w:hAnsi="Trebuchet MS" w:cs="Trebuchet MS"/>
          <w:b/>
          <w:color w:val="000000"/>
          <w:sz w:val="28"/>
        </w:rPr>
        <w:t>N°2024-12</w:t>
      </w:r>
    </w:p>
    <w:p w14:paraId="17656C55" w14:textId="77777777" w:rsidR="00BD25DA" w:rsidRDefault="00BD25DA" w:rsidP="00BD25DA">
      <w:pPr>
        <w:spacing w:line="240" w:lineRule="exact"/>
      </w:pPr>
    </w:p>
    <w:p w14:paraId="28F9A53D" w14:textId="77777777" w:rsidR="00BD25DA" w:rsidRDefault="00BD25DA" w:rsidP="00BD25DA">
      <w:pPr>
        <w:spacing w:line="240" w:lineRule="exact"/>
      </w:pPr>
    </w:p>
    <w:p w14:paraId="0C44DD05" w14:textId="77777777" w:rsidR="00BD25DA" w:rsidRDefault="00BD25DA" w:rsidP="00BD25DA">
      <w:pPr>
        <w:spacing w:line="240" w:lineRule="exact"/>
      </w:pPr>
    </w:p>
    <w:p w14:paraId="48DFC3B6" w14:textId="77777777" w:rsidR="00BD25DA" w:rsidRDefault="00BD25DA" w:rsidP="00BD25DA">
      <w:pPr>
        <w:spacing w:after="180" w:line="240" w:lineRule="exact"/>
      </w:pPr>
    </w:p>
    <w:tbl>
      <w:tblPr>
        <w:tblW w:w="0" w:type="auto"/>
        <w:tblInd w:w="1260" w:type="dxa"/>
        <w:tblLayout w:type="fixed"/>
        <w:tblLook w:val="04A0" w:firstRow="1" w:lastRow="0" w:firstColumn="1" w:lastColumn="0" w:noHBand="0" w:noVBand="1"/>
      </w:tblPr>
      <w:tblGrid>
        <w:gridCol w:w="7100"/>
      </w:tblGrid>
      <w:tr w:rsidR="00BD25DA" w14:paraId="53B2B5EF" w14:textId="77777777" w:rsidTr="007C47FF">
        <w:tc>
          <w:tcPr>
            <w:tcW w:w="7100" w:type="dxa"/>
            <w:tcBorders>
              <w:top w:val="single" w:sz="4" w:space="0" w:color="000000"/>
              <w:bottom w:val="single" w:sz="4" w:space="0" w:color="000000"/>
            </w:tcBorders>
            <w:tcMar>
              <w:top w:w="300" w:type="dxa"/>
              <w:left w:w="0" w:type="dxa"/>
              <w:bottom w:w="300" w:type="dxa"/>
              <w:right w:w="0" w:type="dxa"/>
            </w:tcMar>
            <w:vAlign w:val="center"/>
          </w:tcPr>
          <w:p w14:paraId="4B63EE1D" w14:textId="730738F7" w:rsidR="00BD25DA" w:rsidRDefault="00BD25DA" w:rsidP="007C47FF">
            <w:pPr>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de prestations de services d'assurance</w:t>
            </w:r>
          </w:p>
        </w:tc>
      </w:tr>
    </w:tbl>
    <w:p w14:paraId="6AD27E75" w14:textId="473EA3FF" w:rsidR="00BD25DA" w:rsidRDefault="00BD25DA" w:rsidP="00BD25DA">
      <w:pPr>
        <w:rPr>
          <w:sz w:val="20"/>
        </w:rPr>
      </w:pPr>
    </w:p>
    <w:p w14:paraId="3ACEC4A0" w14:textId="547B4485" w:rsidR="00D3220D" w:rsidRDefault="00D3220D" w:rsidP="00D3220D">
      <w:pPr>
        <w:spacing w:after="160" w:line="240" w:lineRule="exact"/>
        <w:rPr>
          <w:rFonts w:cs="Arial"/>
        </w:rPr>
      </w:pPr>
    </w:p>
    <w:p w14:paraId="3E99446E" w14:textId="642FDA33" w:rsidR="00B91C04" w:rsidRDefault="00B91C04" w:rsidP="00D3220D">
      <w:pPr>
        <w:spacing w:after="160" w:line="240" w:lineRule="exact"/>
        <w:rPr>
          <w:rFonts w:cs="Arial"/>
        </w:rPr>
      </w:pPr>
    </w:p>
    <w:p w14:paraId="4CA8F413" w14:textId="1A652673" w:rsidR="00D3220D" w:rsidRPr="00D67433" w:rsidRDefault="00D3220D" w:rsidP="00D3220D">
      <w:pPr>
        <w:spacing w:before="80" w:after="20"/>
        <w:ind w:left="20" w:right="20"/>
        <w:jc w:val="center"/>
        <w:rPr>
          <w:rFonts w:cs="Arial"/>
          <w:color w:val="000000"/>
        </w:rPr>
      </w:pPr>
      <w:r w:rsidRPr="00D67433">
        <w:rPr>
          <w:rFonts w:cs="Arial"/>
          <w:color w:val="000000"/>
        </w:rPr>
        <w:t xml:space="preserve">Date et heure limites de réception des </w:t>
      </w:r>
      <w:r w:rsidR="006667A5">
        <w:rPr>
          <w:rFonts w:cs="Arial"/>
          <w:color w:val="000000"/>
        </w:rPr>
        <w:t>offres</w:t>
      </w:r>
      <w:r>
        <w:rPr>
          <w:rFonts w:cs="Arial"/>
          <w:color w:val="000000"/>
        </w:rPr>
        <w:t xml:space="preserve"> </w:t>
      </w:r>
      <w:r w:rsidRPr="00D67433">
        <w:rPr>
          <w:rFonts w:cs="Arial"/>
          <w:color w:val="000000"/>
        </w:rPr>
        <w:t>:</w:t>
      </w:r>
    </w:p>
    <w:p w14:paraId="08A854F2" w14:textId="589EB05E" w:rsidR="00D3220D" w:rsidRPr="002E6504" w:rsidRDefault="00BD25DA" w:rsidP="00D3220D">
      <w:pPr>
        <w:spacing w:before="80" w:after="20"/>
        <w:ind w:left="20" w:right="20"/>
        <w:jc w:val="center"/>
        <w:rPr>
          <w:rFonts w:cs="Arial"/>
          <w:b/>
          <w:sz w:val="36"/>
          <w:szCs w:val="36"/>
          <w:u w:val="single"/>
        </w:rPr>
      </w:pPr>
      <w:r w:rsidRPr="002E6504">
        <w:rPr>
          <w:rFonts w:cs="Arial"/>
          <w:b/>
          <w:sz w:val="36"/>
          <w:szCs w:val="36"/>
          <w:u w:val="single"/>
        </w:rPr>
        <w:t xml:space="preserve">Mardi </w:t>
      </w:r>
      <w:r w:rsidR="002E6504" w:rsidRPr="002E6504">
        <w:rPr>
          <w:rFonts w:cs="Arial"/>
          <w:b/>
          <w:sz w:val="36"/>
          <w:szCs w:val="36"/>
          <w:u w:val="single"/>
        </w:rPr>
        <w:t>25</w:t>
      </w:r>
      <w:r w:rsidRPr="002E6504">
        <w:rPr>
          <w:rFonts w:cs="Arial"/>
          <w:b/>
          <w:sz w:val="36"/>
          <w:szCs w:val="36"/>
          <w:u w:val="single"/>
        </w:rPr>
        <w:t xml:space="preserve"> juin 2024 à 11h00</w:t>
      </w:r>
    </w:p>
    <w:p w14:paraId="3CCF8BCD" w14:textId="77777777" w:rsidR="00D3220D" w:rsidRPr="00D67433" w:rsidRDefault="00D3220D" w:rsidP="00D3220D">
      <w:pPr>
        <w:spacing w:line="240" w:lineRule="exact"/>
        <w:rPr>
          <w:rFonts w:cs="Arial"/>
        </w:rPr>
      </w:pPr>
    </w:p>
    <w:p w14:paraId="07EE6373" w14:textId="09727D10" w:rsidR="0066675A" w:rsidRDefault="0066675A" w:rsidP="0066675A">
      <w:pPr>
        <w:widowControl w:val="0"/>
        <w:tabs>
          <w:tab w:val="left" w:pos="9525"/>
        </w:tabs>
        <w:autoSpaceDE w:val="0"/>
        <w:autoSpaceDN w:val="0"/>
        <w:adjustRightInd w:val="0"/>
        <w:rPr>
          <w:b/>
          <w:bCs/>
          <w:u w:val="single"/>
        </w:rPr>
      </w:pPr>
    </w:p>
    <w:p w14:paraId="7F0062C5" w14:textId="4CDA1E7F" w:rsidR="0066675A" w:rsidRDefault="0066675A" w:rsidP="0066675A">
      <w:pPr>
        <w:widowControl w:val="0"/>
        <w:tabs>
          <w:tab w:val="left" w:pos="9525"/>
        </w:tabs>
        <w:autoSpaceDE w:val="0"/>
        <w:autoSpaceDN w:val="0"/>
        <w:adjustRightInd w:val="0"/>
        <w:rPr>
          <w:b/>
          <w:bCs/>
          <w:u w:val="single"/>
        </w:rPr>
      </w:pPr>
    </w:p>
    <w:p w14:paraId="4F1C42C8" w14:textId="77777777" w:rsidR="0066675A" w:rsidRDefault="0066675A" w:rsidP="0066675A">
      <w:pPr>
        <w:widowControl w:val="0"/>
        <w:tabs>
          <w:tab w:val="left" w:pos="9525"/>
        </w:tabs>
        <w:autoSpaceDE w:val="0"/>
        <w:autoSpaceDN w:val="0"/>
        <w:adjustRightInd w:val="0"/>
        <w:rPr>
          <w:b/>
          <w:bCs/>
          <w:u w:val="single"/>
        </w:rPr>
      </w:pPr>
    </w:p>
    <w:p w14:paraId="4B167EB6" w14:textId="77777777" w:rsidR="00D3220D" w:rsidRDefault="00D3220D" w:rsidP="0066675A">
      <w:pPr>
        <w:widowControl w:val="0"/>
        <w:tabs>
          <w:tab w:val="left" w:pos="9525"/>
        </w:tabs>
        <w:autoSpaceDE w:val="0"/>
        <w:autoSpaceDN w:val="0"/>
        <w:adjustRightInd w:val="0"/>
        <w:rPr>
          <w:b/>
          <w:bCs/>
          <w:u w:val="single"/>
        </w:rPr>
      </w:pPr>
    </w:p>
    <w:p w14:paraId="00BCE648" w14:textId="77777777" w:rsidR="00D3220D" w:rsidRDefault="00D3220D" w:rsidP="0066675A">
      <w:pPr>
        <w:widowControl w:val="0"/>
        <w:tabs>
          <w:tab w:val="left" w:pos="9525"/>
        </w:tabs>
        <w:autoSpaceDE w:val="0"/>
        <w:autoSpaceDN w:val="0"/>
        <w:adjustRightInd w:val="0"/>
        <w:rPr>
          <w:b/>
          <w:bCs/>
          <w:u w:val="single"/>
        </w:rPr>
      </w:pPr>
    </w:p>
    <w:p w14:paraId="12A21FCE" w14:textId="77777777" w:rsidR="00D3220D" w:rsidRDefault="00D3220D" w:rsidP="0066675A">
      <w:pPr>
        <w:widowControl w:val="0"/>
        <w:tabs>
          <w:tab w:val="left" w:pos="9525"/>
        </w:tabs>
        <w:autoSpaceDE w:val="0"/>
        <w:autoSpaceDN w:val="0"/>
        <w:adjustRightInd w:val="0"/>
        <w:rPr>
          <w:b/>
          <w:bCs/>
          <w:u w:val="single"/>
        </w:rPr>
      </w:pPr>
    </w:p>
    <w:p w14:paraId="68FE3181" w14:textId="77777777" w:rsidR="00D3220D" w:rsidRDefault="00D3220D" w:rsidP="0066675A">
      <w:pPr>
        <w:widowControl w:val="0"/>
        <w:tabs>
          <w:tab w:val="left" w:pos="9525"/>
        </w:tabs>
        <w:autoSpaceDE w:val="0"/>
        <w:autoSpaceDN w:val="0"/>
        <w:adjustRightInd w:val="0"/>
        <w:rPr>
          <w:b/>
          <w:bCs/>
          <w:u w:val="single"/>
        </w:rPr>
      </w:pPr>
    </w:p>
    <w:p w14:paraId="3E688542" w14:textId="77777777" w:rsidR="00D3220D" w:rsidRDefault="00D3220D" w:rsidP="0066675A">
      <w:pPr>
        <w:widowControl w:val="0"/>
        <w:tabs>
          <w:tab w:val="left" w:pos="9525"/>
        </w:tabs>
        <w:autoSpaceDE w:val="0"/>
        <w:autoSpaceDN w:val="0"/>
        <w:adjustRightInd w:val="0"/>
        <w:rPr>
          <w:b/>
          <w:bCs/>
          <w:u w:val="single"/>
        </w:rPr>
      </w:pPr>
    </w:p>
    <w:p w14:paraId="0F15E0A2" w14:textId="77777777" w:rsidR="008807AC" w:rsidRDefault="008807AC" w:rsidP="008807AC">
      <w:pPr>
        <w:widowControl w:val="0"/>
        <w:tabs>
          <w:tab w:val="left" w:pos="9525"/>
        </w:tabs>
        <w:autoSpaceDE w:val="0"/>
        <w:autoSpaceDN w:val="0"/>
        <w:adjustRightInd w:val="0"/>
        <w:rPr>
          <w:b/>
          <w:bCs/>
          <w:u w:val="single"/>
        </w:rPr>
      </w:pPr>
    </w:p>
    <w:p w14:paraId="55576112" w14:textId="77777777" w:rsidR="008807AC" w:rsidRDefault="008807AC" w:rsidP="008807AC">
      <w:pPr>
        <w:widowControl w:val="0"/>
        <w:tabs>
          <w:tab w:val="left" w:pos="9525"/>
        </w:tabs>
        <w:autoSpaceDE w:val="0"/>
        <w:autoSpaceDN w:val="0"/>
        <w:adjustRightInd w:val="0"/>
        <w:rPr>
          <w:b/>
          <w:bCs/>
          <w:u w:val="single"/>
        </w:rPr>
      </w:pPr>
    </w:p>
    <w:p w14:paraId="1433CE8D" w14:textId="7F9B8BB7" w:rsidR="008807AC" w:rsidRDefault="008807AC" w:rsidP="008807AC">
      <w:pPr>
        <w:widowControl w:val="0"/>
        <w:tabs>
          <w:tab w:val="left" w:pos="9525"/>
        </w:tabs>
        <w:autoSpaceDE w:val="0"/>
        <w:autoSpaceDN w:val="0"/>
        <w:adjustRightInd w:val="0"/>
        <w:rPr>
          <w:b/>
          <w:bCs/>
          <w:u w:val="single"/>
        </w:rPr>
      </w:pPr>
    </w:p>
    <w:p w14:paraId="2287B6FD" w14:textId="77777777" w:rsidR="008807AC" w:rsidRDefault="008807AC" w:rsidP="008807AC">
      <w:pPr>
        <w:widowControl w:val="0"/>
        <w:tabs>
          <w:tab w:val="left" w:pos="9525"/>
        </w:tabs>
        <w:autoSpaceDE w:val="0"/>
        <w:autoSpaceDN w:val="0"/>
        <w:adjustRightInd w:val="0"/>
        <w:rPr>
          <w:b/>
          <w:bCs/>
          <w:u w:val="single"/>
        </w:rPr>
      </w:pPr>
    </w:p>
    <w:p w14:paraId="329BCA5A" w14:textId="4C29ED81" w:rsidR="008807AC" w:rsidRPr="00C52748" w:rsidRDefault="008807AC" w:rsidP="008807AC">
      <w:pPr>
        <w:jc w:val="both"/>
        <w:rPr>
          <w:i/>
          <w:iCs/>
          <w:color w:val="000000" w:themeColor="text1"/>
          <w:sz w:val="20"/>
          <w:szCs w:val="20"/>
        </w:rPr>
      </w:pPr>
    </w:p>
    <w:p w14:paraId="1DAEA85A" w14:textId="2AC9B9EC" w:rsidR="008807AC" w:rsidRDefault="00D4549D" w:rsidP="008807AC">
      <w:pPr>
        <w:widowControl w:val="0"/>
        <w:tabs>
          <w:tab w:val="left" w:pos="9525"/>
        </w:tabs>
        <w:autoSpaceDE w:val="0"/>
        <w:autoSpaceDN w:val="0"/>
        <w:adjustRightInd w:val="0"/>
        <w:rPr>
          <w:b/>
          <w:bCs/>
          <w:u w:val="single"/>
        </w:rPr>
      </w:pPr>
      <w:r>
        <w:rPr>
          <w:rFonts w:ascii="Calibri" w:eastAsia="Calibri" w:hAnsi="Calibri"/>
          <w:noProof/>
          <w:lang w:eastAsia="en-US"/>
        </w:rPr>
        <w:drawing>
          <wp:anchor distT="0" distB="0" distL="114300" distR="114300" simplePos="0" relativeHeight="251670557" behindDoc="0" locked="0" layoutInCell="1" allowOverlap="1" wp14:anchorId="17EE593F" wp14:editId="62539432">
            <wp:simplePos x="0" y="0"/>
            <wp:positionH relativeFrom="margin">
              <wp:posOffset>1270</wp:posOffset>
            </wp:positionH>
            <wp:positionV relativeFrom="paragraph">
              <wp:posOffset>0</wp:posOffset>
            </wp:positionV>
            <wp:extent cx="1023620" cy="376555"/>
            <wp:effectExtent l="0" t="0" r="5080" b="4445"/>
            <wp:wrapNone/>
            <wp:docPr id="570695098" name="Image 570695098"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3620" cy="37655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rPr>
        <mc:AlternateContent>
          <mc:Choice Requires="wps">
            <w:drawing>
              <wp:anchor distT="0" distB="0" distL="114300" distR="114300" simplePos="0" relativeHeight="251671581" behindDoc="0" locked="0" layoutInCell="1" allowOverlap="1" wp14:anchorId="63E69B80" wp14:editId="20E85E29">
                <wp:simplePos x="0" y="0"/>
                <wp:positionH relativeFrom="margin">
                  <wp:posOffset>0</wp:posOffset>
                </wp:positionH>
                <wp:positionV relativeFrom="paragraph">
                  <wp:posOffset>445770</wp:posOffset>
                </wp:positionV>
                <wp:extent cx="6238875" cy="1171575"/>
                <wp:effectExtent l="19050" t="19050" r="28575" b="28575"/>
                <wp:wrapNone/>
                <wp:docPr id="31" name="Rectangle à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1171575"/>
                        </a:xfrm>
                        <a:prstGeom prst="roundRect">
                          <a:avLst>
                            <a:gd name="adj" fmla="val 0"/>
                          </a:avLst>
                        </a:prstGeom>
                        <a:noFill/>
                        <a:ln w="38100">
                          <a:solidFill>
                            <a:schemeClr val="accent1"/>
                          </a:solidFill>
                          <a:round/>
                          <a:headEnd/>
                          <a:tailEnd/>
                        </a:ln>
                        <a:extLst>
                          <a:ext uri="{909E8E84-426E-40DD-AFC4-6F175D3DCCD1}">
                            <a14:hiddenFill xmlns:a14="http://schemas.microsoft.com/office/drawing/2010/main">
                              <a:solidFill>
                                <a:srgbClr val="FFFFFF"/>
                              </a:solidFill>
                            </a14:hiddenFill>
                          </a:ext>
                        </a:extLst>
                      </wps:spPr>
                      <wps:txbx>
                        <w:txbxContent>
                          <w:p w14:paraId="2DBCF1C2" w14:textId="77777777" w:rsidR="00D4549D" w:rsidRPr="00C52748" w:rsidRDefault="00D4549D" w:rsidP="00D4549D">
                            <w:pPr>
                              <w:jc w:val="both"/>
                              <w:rPr>
                                <w:rFonts w:ascii="Calibri" w:hAnsi="Calibri"/>
                                <w:i/>
                                <w:iCs/>
                                <w:color w:val="000000" w:themeColor="text1"/>
                                <w:sz w:val="20"/>
                                <w:szCs w:val="20"/>
                              </w:rPr>
                            </w:pPr>
                            <w:r w:rsidRPr="00C52748">
                              <w:rPr>
                                <w:i/>
                                <w:iCs/>
                                <w:color w:val="000000" w:themeColor="text1"/>
                                <w:sz w:val="20"/>
                                <w:szCs w:val="20"/>
                              </w:rPr>
                              <w:t xml:space="preserve">L’ensemble de ces documents (Règlement de consultation, </w:t>
                            </w:r>
                            <w:r>
                              <w:rPr>
                                <w:i/>
                                <w:iCs/>
                                <w:color w:val="000000" w:themeColor="text1"/>
                                <w:sz w:val="20"/>
                                <w:szCs w:val="20"/>
                              </w:rPr>
                              <w:t xml:space="preserve">CCAP, </w:t>
                            </w:r>
                            <w:r w:rsidRPr="00C52748">
                              <w:rPr>
                                <w:i/>
                                <w:iCs/>
                                <w:color w:val="000000" w:themeColor="text1"/>
                                <w:sz w:val="20"/>
                                <w:szCs w:val="20"/>
                              </w:rPr>
                              <w:t xml:space="preserve">CCTP et AE) sont au sens du Code de la Propriété Intellectuelle la propriété exclusive de la SARL AFC Consultants. </w:t>
                            </w:r>
                          </w:p>
                          <w:p w14:paraId="44937019" w14:textId="77777777" w:rsidR="00D4549D" w:rsidRPr="00C52748" w:rsidRDefault="00D4549D" w:rsidP="00D4549D">
                            <w:pPr>
                              <w:jc w:val="both"/>
                              <w:rPr>
                                <w:i/>
                                <w:iCs/>
                                <w:color w:val="000000" w:themeColor="text1"/>
                                <w:sz w:val="20"/>
                                <w:szCs w:val="20"/>
                              </w:rPr>
                            </w:pPr>
                            <w:r w:rsidRPr="00C52748">
                              <w:rPr>
                                <w:i/>
                                <w:iCs/>
                                <w:color w:val="000000" w:themeColor="text1"/>
                                <w:sz w:val="20"/>
                                <w:szCs w:val="20"/>
                              </w:rPr>
                              <w:t>Aucune reproduction, utilisation ou réutilisation, même partielle, en dehors de la présente procédure de consultation ne peut être effectuée sans l'autorisation préalable et écrite des représentants légaux de la SARL AFC Consultants.</w:t>
                            </w:r>
                          </w:p>
                          <w:p w14:paraId="67405A01" w14:textId="77777777" w:rsidR="00D4549D" w:rsidRDefault="00D4549D" w:rsidP="00D4549D">
                            <w:pPr>
                              <w:jc w:val="both"/>
                            </w:pPr>
                            <w:r w:rsidRPr="00C52748">
                              <w:rPr>
                                <w:i/>
                                <w:iCs/>
                                <w:color w:val="000000" w:themeColor="text1"/>
                                <w:sz w:val="20"/>
                                <w:szCs w:val="20"/>
                              </w:rPr>
                              <w:t xml:space="preserve">En cas de non-respect, la SARL AFC Consultants se réserve la possibilité d’engager tout </w:t>
                            </w:r>
                            <w:proofErr w:type="gramStart"/>
                            <w:r w:rsidRPr="00C52748">
                              <w:rPr>
                                <w:i/>
                                <w:iCs/>
                                <w:color w:val="000000" w:themeColor="text1"/>
                                <w:sz w:val="20"/>
                                <w:szCs w:val="20"/>
                              </w:rPr>
                              <w:t>recours</w:t>
                            </w:r>
                            <w:proofErr w:type="gramEnd"/>
                            <w:r w:rsidRPr="00C52748">
                              <w:rPr>
                                <w:i/>
                                <w:iCs/>
                                <w:color w:val="000000" w:themeColor="text1"/>
                                <w:sz w:val="20"/>
                                <w:szCs w:val="20"/>
                              </w:rPr>
                              <w:t xml:space="preserve"> qu’elle jugera utile pour faire valoir ses droits.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E69B80" id="Rectangle à coins arrondis 1" o:spid="_x0000_s1030" style="position:absolute;margin-left:0;margin-top:35.1pt;width:491.25pt;height:92.25pt;z-index:25167158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" filled="f" strokecolor="#4472c4 [3204]" strokeweight="3pt">
                <v:textbox>
                  <w:txbxContent>
                    <w:p w14:paraId="2DBCF1C2" w14:textId="77777777" w:rsidR="00D4549D" w:rsidRPr="00C52748" w:rsidRDefault="00D4549D" w:rsidP="00D4549D">
                      <w:pPr>
                        <w:jc w:val="both"/>
                        <w:rPr>
                          <w:rFonts w:ascii="Calibri" w:hAnsi="Calibri"/>
                          <w:i/>
                          <w:iCs/>
                          <w:color w:val="000000" w:themeColor="text1"/>
                          <w:sz w:val="20"/>
                          <w:szCs w:val="20"/>
                        </w:rPr>
                      </w:pPr>
                      <w:r w:rsidRPr="00C52748">
                        <w:rPr>
                          <w:i/>
                          <w:iCs/>
                          <w:color w:val="000000" w:themeColor="text1"/>
                          <w:sz w:val="20"/>
                          <w:szCs w:val="20"/>
                        </w:rPr>
                        <w:t xml:space="preserve">L’ensemble de ces documents (Règlement de consultation, </w:t>
                      </w:r>
                      <w:r>
                        <w:rPr>
                          <w:i/>
                          <w:iCs/>
                          <w:color w:val="000000" w:themeColor="text1"/>
                          <w:sz w:val="20"/>
                          <w:szCs w:val="20"/>
                        </w:rPr>
                        <w:t xml:space="preserve">CCAP, </w:t>
                      </w:r>
                      <w:r w:rsidRPr="00C52748">
                        <w:rPr>
                          <w:i/>
                          <w:iCs/>
                          <w:color w:val="000000" w:themeColor="text1"/>
                          <w:sz w:val="20"/>
                          <w:szCs w:val="20"/>
                        </w:rPr>
                        <w:t xml:space="preserve">CCTP et AE) sont au sens du Code de la Propriété Intellectuelle la propriété exclusive de la SARL AFC Consultants. </w:t>
                      </w:r>
                    </w:p>
                    <w:p w14:paraId="44937019" w14:textId="77777777" w:rsidR="00D4549D" w:rsidRPr="00C52748" w:rsidRDefault="00D4549D" w:rsidP="00D4549D">
                      <w:pPr>
                        <w:jc w:val="both"/>
                        <w:rPr>
                          <w:i/>
                          <w:iCs/>
                          <w:color w:val="000000" w:themeColor="text1"/>
                          <w:sz w:val="20"/>
                          <w:szCs w:val="20"/>
                        </w:rPr>
                      </w:pPr>
                      <w:r w:rsidRPr="00C52748">
                        <w:rPr>
                          <w:i/>
                          <w:iCs/>
                          <w:color w:val="000000" w:themeColor="text1"/>
                          <w:sz w:val="20"/>
                          <w:szCs w:val="20"/>
                        </w:rPr>
                        <w:t>Aucune reproduction, utilisation ou réutilisation, même partielle, en dehors de la présente procédure de consultation ne peut être effectuée sans l'autorisation préalable et écrite des représentants légaux de la SARL AFC Consultants.</w:t>
                      </w:r>
                    </w:p>
                    <w:p w14:paraId="67405A01" w14:textId="77777777" w:rsidR="00D4549D" w:rsidRDefault="00D4549D" w:rsidP="00D4549D">
                      <w:pPr>
                        <w:jc w:val="both"/>
                      </w:pPr>
                      <w:r w:rsidRPr="00C52748">
                        <w:rPr>
                          <w:i/>
                          <w:iCs/>
                          <w:color w:val="000000" w:themeColor="text1"/>
                          <w:sz w:val="20"/>
                          <w:szCs w:val="20"/>
                        </w:rPr>
                        <w:t xml:space="preserve">En cas de non-respect, la SARL AFC Consultants se réserve la possibilité d’engager tout </w:t>
                      </w:r>
                      <w:proofErr w:type="gramStart"/>
                      <w:r w:rsidRPr="00C52748">
                        <w:rPr>
                          <w:i/>
                          <w:iCs/>
                          <w:color w:val="000000" w:themeColor="text1"/>
                          <w:sz w:val="20"/>
                          <w:szCs w:val="20"/>
                        </w:rPr>
                        <w:t>recours</w:t>
                      </w:r>
                      <w:proofErr w:type="gramEnd"/>
                      <w:r w:rsidRPr="00C52748">
                        <w:rPr>
                          <w:i/>
                          <w:iCs/>
                          <w:color w:val="000000" w:themeColor="text1"/>
                          <w:sz w:val="20"/>
                          <w:szCs w:val="20"/>
                        </w:rPr>
                        <w:t xml:space="preserve"> qu’elle jugera utile pour faire valoir ses droits.</w:t>
                      </w:r>
                    </w:p>
                  </w:txbxContent>
                </v:textbox>
                <w10:wrap anchorx="margin"/>
              </v:roundrect>
            </w:pict>
          </mc:Fallback>
        </mc:AlternateContent>
      </w:r>
    </w:p>
    <w:p w14:paraId="5FF47480" w14:textId="5C970BBD" w:rsidR="00D3220D" w:rsidRDefault="008807AC" w:rsidP="008807AC">
      <w:pPr>
        <w:widowControl w:val="0"/>
        <w:tabs>
          <w:tab w:val="left" w:pos="9525"/>
        </w:tabs>
        <w:autoSpaceDE w:val="0"/>
        <w:autoSpaceDN w:val="0"/>
        <w:adjustRightInd w:val="0"/>
        <w:rPr>
          <w:b/>
          <w:bCs/>
          <w:u w:val="single"/>
        </w:rPr>
      </w:pPr>
      <w:r>
        <w:rPr>
          <w:rFonts w:cs="Arial"/>
          <w:b/>
          <w:bCs/>
          <w:noProof/>
          <w:color w:val="000000"/>
        </w:rPr>
        <mc:AlternateContent>
          <mc:Choice Requires="wps">
            <w:drawing>
              <wp:anchor distT="0" distB="0" distL="114300" distR="114300" simplePos="0" relativeHeight="251658268" behindDoc="0" locked="0" layoutInCell="1" allowOverlap="1" wp14:anchorId="3E225DD8" wp14:editId="75661F1D">
                <wp:simplePos x="0" y="0"/>
                <wp:positionH relativeFrom="column">
                  <wp:posOffset>-1243965</wp:posOffset>
                </wp:positionH>
                <wp:positionV relativeFrom="paragraph">
                  <wp:posOffset>5936615</wp:posOffset>
                </wp:positionV>
                <wp:extent cx="2076450" cy="2178050"/>
                <wp:effectExtent l="0" t="0" r="0" b="0"/>
                <wp:wrapNone/>
                <wp:docPr id="21"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2178050"/>
                        </a:xfrm>
                        <a:prstGeom prst="rect">
                          <a:avLst/>
                        </a:prstGeom>
                        <a:solidFill>
                          <a:srgbClr val="2EAA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199471" w14:textId="77777777" w:rsidR="008807AC" w:rsidRPr="00EB2070" w:rsidRDefault="008807AC" w:rsidP="008807AC">
                            <w:pPr>
                              <w:jc w:val="right"/>
                              <w:rPr>
                                <w:rFonts w:cs="Arial"/>
                                <w:color w:val="FFFFFF"/>
                                <w:sz w:val="16"/>
                                <w:szCs w:val="16"/>
                              </w:rPr>
                            </w:pPr>
                            <w:r w:rsidRPr="00EB2070">
                              <w:rPr>
                                <w:rFonts w:cs="Arial"/>
                                <w:color w:val="FFFFFF"/>
                                <w:sz w:val="16"/>
                                <w:szCs w:val="16"/>
                              </w:rPr>
                              <w:t>« Le Concorde »</w:t>
                            </w:r>
                          </w:p>
                          <w:p w14:paraId="7760719D" w14:textId="77777777" w:rsidR="008807AC" w:rsidRPr="00EB2070" w:rsidRDefault="008807AC" w:rsidP="008807AC">
                            <w:pPr>
                              <w:jc w:val="right"/>
                              <w:rPr>
                                <w:rFonts w:cs="Arial"/>
                                <w:color w:val="FFFFFF"/>
                                <w:sz w:val="16"/>
                                <w:szCs w:val="16"/>
                              </w:rPr>
                            </w:pPr>
                            <w:r w:rsidRPr="00EB2070">
                              <w:rPr>
                                <w:rFonts w:cs="Arial"/>
                                <w:color w:val="FFFFFF"/>
                                <w:sz w:val="16"/>
                                <w:szCs w:val="16"/>
                              </w:rPr>
                              <w:t>345, rue Pierre Seghers</w:t>
                            </w:r>
                          </w:p>
                          <w:p w14:paraId="49F38793" w14:textId="77777777" w:rsidR="008807AC" w:rsidRPr="00EB2070" w:rsidRDefault="008807AC" w:rsidP="008807AC">
                            <w:pPr>
                              <w:jc w:val="right"/>
                              <w:rPr>
                                <w:rFonts w:cs="Arial"/>
                                <w:color w:val="FFFFFF"/>
                                <w:sz w:val="16"/>
                                <w:szCs w:val="16"/>
                              </w:rPr>
                            </w:pPr>
                            <w:r w:rsidRPr="00EB2070">
                              <w:rPr>
                                <w:rFonts w:cs="Arial"/>
                                <w:color w:val="FFFFFF"/>
                                <w:sz w:val="16"/>
                                <w:szCs w:val="16"/>
                              </w:rPr>
                              <w:t>84000 AVIGNON</w:t>
                            </w:r>
                          </w:p>
                          <w:p w14:paraId="1EA4EFD7" w14:textId="77777777" w:rsidR="008807AC" w:rsidRPr="00EB2070" w:rsidRDefault="008807AC" w:rsidP="008807AC">
                            <w:pPr>
                              <w:jc w:val="right"/>
                              <w:rPr>
                                <w:rFonts w:cs="Arial"/>
                                <w:color w:val="FFFFFF"/>
                                <w:sz w:val="16"/>
                                <w:szCs w:val="16"/>
                              </w:rPr>
                            </w:pPr>
                          </w:p>
                          <w:p w14:paraId="3891D1FD" w14:textId="77777777" w:rsidR="008807AC" w:rsidRPr="003367BB" w:rsidRDefault="008807AC" w:rsidP="008807AC">
                            <w:pPr>
                              <w:jc w:val="right"/>
                              <w:rPr>
                                <w:rFonts w:cs="Arial"/>
                                <w:color w:val="FFFFFF"/>
                                <w:sz w:val="16"/>
                                <w:szCs w:val="16"/>
                                <w:lang w:val="en-US"/>
                              </w:rPr>
                            </w:pPr>
                            <w:r w:rsidRPr="003367BB">
                              <w:rPr>
                                <w:rFonts w:cs="Arial"/>
                                <w:color w:val="FFFFFF"/>
                                <w:sz w:val="16"/>
                                <w:szCs w:val="16"/>
                                <w:lang w:val="en-US"/>
                              </w:rPr>
                              <w:t>Tel 04 90 89 88 17</w:t>
                            </w:r>
                          </w:p>
                          <w:p w14:paraId="4D31AA4E" w14:textId="77777777" w:rsidR="008807AC" w:rsidRPr="003367BB" w:rsidRDefault="008807AC" w:rsidP="008807AC">
                            <w:pPr>
                              <w:jc w:val="right"/>
                              <w:rPr>
                                <w:rFonts w:cs="Arial"/>
                                <w:color w:val="FFFFFF"/>
                                <w:sz w:val="16"/>
                                <w:szCs w:val="16"/>
                                <w:lang w:val="en-US"/>
                              </w:rPr>
                            </w:pPr>
                            <w:r w:rsidRPr="003367BB">
                              <w:rPr>
                                <w:rFonts w:cs="Arial"/>
                                <w:color w:val="FFFFFF"/>
                                <w:sz w:val="16"/>
                                <w:szCs w:val="16"/>
                                <w:lang w:val="en-US"/>
                              </w:rPr>
                              <w:t>Fax 04 90 89 88 13</w:t>
                            </w:r>
                          </w:p>
                          <w:p w14:paraId="055F528C" w14:textId="77777777" w:rsidR="008807AC" w:rsidRPr="003367BB" w:rsidRDefault="008807AC" w:rsidP="008807AC">
                            <w:pPr>
                              <w:jc w:val="right"/>
                              <w:rPr>
                                <w:rFonts w:cs="Arial"/>
                                <w:color w:val="FFFFFF"/>
                                <w:sz w:val="16"/>
                                <w:szCs w:val="16"/>
                                <w:lang w:val="en-US"/>
                              </w:rPr>
                            </w:pPr>
                          </w:p>
                          <w:p w14:paraId="34EE8107" w14:textId="77777777" w:rsidR="008807AC" w:rsidRPr="003367BB" w:rsidRDefault="008807AC" w:rsidP="008807AC">
                            <w:pPr>
                              <w:jc w:val="right"/>
                              <w:rPr>
                                <w:rFonts w:cs="Arial"/>
                                <w:color w:val="FFFFFF"/>
                                <w:sz w:val="16"/>
                                <w:szCs w:val="16"/>
                                <w:lang w:val="en-US"/>
                              </w:rPr>
                            </w:pPr>
                          </w:p>
                          <w:p w14:paraId="3CD8BDEA" w14:textId="77777777" w:rsidR="008807AC" w:rsidRPr="003367BB" w:rsidRDefault="002E6504" w:rsidP="008807AC">
                            <w:pPr>
                              <w:jc w:val="right"/>
                              <w:rPr>
                                <w:rFonts w:cs="Arial"/>
                                <w:color w:val="FFFFFF"/>
                                <w:sz w:val="16"/>
                                <w:szCs w:val="16"/>
                                <w:lang w:val="en-US"/>
                              </w:rPr>
                            </w:pPr>
                            <w:hyperlink r:id="rId14" w:history="1">
                              <w:r w:rsidR="008807AC" w:rsidRPr="003367BB">
                                <w:rPr>
                                  <w:rStyle w:val="Lienhypertexte"/>
                                  <w:rFonts w:cs="Arial"/>
                                  <w:color w:val="FFFFFF"/>
                                  <w:sz w:val="16"/>
                                  <w:szCs w:val="16"/>
                                  <w:lang w:val="en-US"/>
                                </w:rPr>
                                <w:t>contact@afc-consultants.com</w:t>
                              </w:r>
                            </w:hyperlink>
                          </w:p>
                          <w:p w14:paraId="61FA81B6" w14:textId="77777777" w:rsidR="008807AC" w:rsidRPr="003367BB" w:rsidRDefault="008807AC" w:rsidP="008807AC">
                            <w:pPr>
                              <w:jc w:val="right"/>
                              <w:rPr>
                                <w:rFonts w:cs="Arial"/>
                                <w:color w:val="FFFFFF"/>
                                <w:sz w:val="16"/>
                                <w:szCs w:val="16"/>
                                <w:lang w:val="en-US"/>
                              </w:rPr>
                            </w:pPr>
                          </w:p>
                          <w:p w14:paraId="624F1CCD" w14:textId="77777777" w:rsidR="008807AC" w:rsidRPr="00121858" w:rsidRDefault="002E6504" w:rsidP="008807AC">
                            <w:pPr>
                              <w:jc w:val="right"/>
                              <w:rPr>
                                <w:rFonts w:cs="Arial"/>
                                <w:color w:val="FFFFFF"/>
                                <w:sz w:val="16"/>
                                <w:szCs w:val="16"/>
                              </w:rPr>
                            </w:pPr>
                            <w:hyperlink r:id="rId15" w:history="1">
                              <w:r w:rsidR="008807AC" w:rsidRPr="00121858">
                                <w:rPr>
                                  <w:rStyle w:val="Lienhypertexte"/>
                                  <w:rFonts w:cs="Arial"/>
                                  <w:color w:val="FFFFFF"/>
                                  <w:sz w:val="16"/>
                                  <w:szCs w:val="16"/>
                                </w:rPr>
                                <w:t>www.afc-consultants.com</w:t>
                              </w:r>
                            </w:hyperlink>
                          </w:p>
                          <w:p w14:paraId="1010BDB7" w14:textId="77777777" w:rsidR="008807AC" w:rsidRPr="00121858" w:rsidRDefault="008807AC" w:rsidP="008807AC">
                            <w:pPr>
                              <w:jc w:val="right"/>
                              <w:rPr>
                                <w:rFonts w:cs="Arial"/>
                                <w:sz w:val="16"/>
                                <w:szCs w:val="16"/>
                              </w:rPr>
                            </w:pPr>
                          </w:p>
                          <w:p w14:paraId="6D4AD5C4" w14:textId="77777777" w:rsidR="008807AC" w:rsidRPr="00121858" w:rsidRDefault="008807AC" w:rsidP="008807AC">
                            <w:pPr>
                              <w:jc w:val="right"/>
                              <w:rPr>
                                <w:rFonts w:cs="Arial"/>
                                <w:sz w:val="16"/>
                                <w:szCs w:val="16"/>
                              </w:rPr>
                            </w:pPr>
                          </w:p>
                          <w:p w14:paraId="6AF7BA8F" w14:textId="77777777" w:rsidR="008807AC" w:rsidRPr="00EB2070" w:rsidRDefault="008807AC" w:rsidP="008807AC">
                            <w:pPr>
                              <w:jc w:val="right"/>
                              <w:rPr>
                                <w:rFonts w:cs="Arial"/>
                                <w:color w:val="FFFFFF"/>
                                <w:sz w:val="16"/>
                                <w:szCs w:val="16"/>
                              </w:rPr>
                            </w:pPr>
                            <w:r w:rsidRPr="00EB2070">
                              <w:rPr>
                                <w:rFonts w:cs="Arial"/>
                                <w:color w:val="FFFFFF"/>
                                <w:sz w:val="16"/>
                                <w:szCs w:val="16"/>
                              </w:rPr>
                              <w:t>S.A.R.L. au capital de 50 000 €</w:t>
                            </w:r>
                          </w:p>
                          <w:p w14:paraId="3CBCF19E" w14:textId="77777777" w:rsidR="008807AC" w:rsidRPr="00EB2070" w:rsidRDefault="008807AC" w:rsidP="008807AC">
                            <w:pPr>
                              <w:jc w:val="right"/>
                              <w:rPr>
                                <w:rFonts w:cs="Arial"/>
                                <w:color w:val="FFFFFF"/>
                                <w:sz w:val="16"/>
                                <w:szCs w:val="16"/>
                              </w:rPr>
                            </w:pPr>
                            <w:r w:rsidRPr="00EB2070">
                              <w:rPr>
                                <w:rFonts w:cs="Arial"/>
                                <w:color w:val="FFFFFF"/>
                                <w:sz w:val="16"/>
                                <w:szCs w:val="16"/>
                              </w:rPr>
                              <w:t>RCS Avignon</w:t>
                            </w:r>
                          </w:p>
                          <w:p w14:paraId="378E0301" w14:textId="77777777" w:rsidR="008807AC" w:rsidRPr="00EB2070" w:rsidRDefault="008807AC" w:rsidP="008807AC">
                            <w:pPr>
                              <w:jc w:val="right"/>
                              <w:rPr>
                                <w:rFonts w:cs="Arial"/>
                                <w:color w:val="FFFFFF"/>
                                <w:sz w:val="16"/>
                                <w:szCs w:val="16"/>
                              </w:rPr>
                            </w:pPr>
                            <w:r w:rsidRPr="00EB2070">
                              <w:rPr>
                                <w:rFonts w:cs="Arial"/>
                                <w:color w:val="FFFFFF"/>
                                <w:sz w:val="16"/>
                                <w:szCs w:val="16"/>
                              </w:rPr>
                              <w:t>SIRET 487 785 545 00012</w:t>
                            </w:r>
                          </w:p>
                          <w:p w14:paraId="5E161793" w14:textId="77777777" w:rsidR="008807AC" w:rsidRPr="00EB2070" w:rsidRDefault="008807AC" w:rsidP="008807AC">
                            <w:pPr>
                              <w:jc w:val="right"/>
                              <w:rPr>
                                <w:rFonts w:cs="Arial"/>
                                <w:color w:val="FFFFFF"/>
                                <w:sz w:val="16"/>
                                <w:szCs w:val="16"/>
                              </w:rPr>
                            </w:pPr>
                            <w:r w:rsidRPr="00EB2070">
                              <w:rPr>
                                <w:rFonts w:cs="Arial"/>
                                <w:color w:val="FFFFFF"/>
                                <w:sz w:val="16"/>
                                <w:szCs w:val="16"/>
                              </w:rPr>
                              <w:t>APE 70.22 Z</w:t>
                            </w:r>
                          </w:p>
                          <w:p w14:paraId="109356EB" w14:textId="77777777" w:rsidR="008807AC" w:rsidRPr="00EB2070" w:rsidRDefault="008807AC" w:rsidP="008807AC">
                            <w:pPr>
                              <w:jc w:val="right"/>
                              <w:rPr>
                                <w:rFonts w:cs="Arial"/>
                                <w:color w:val="FFFFFF"/>
                                <w:sz w:val="16"/>
                                <w:szCs w:val="16"/>
                              </w:rPr>
                            </w:pPr>
                            <w:r w:rsidRPr="00EB2070">
                              <w:rPr>
                                <w:rFonts w:cs="Arial"/>
                                <w:color w:val="FFFFFF"/>
                                <w:sz w:val="16"/>
                                <w:szCs w:val="16"/>
                              </w:rPr>
                              <w:t>ORIAS 07 028 063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25DD8" id="Rectangle 156" o:spid="_x0000_s1031" style="position:absolute;margin-left:-97.95pt;margin-top:467.45pt;width:163.5pt;height:171.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" fillcolor="#2eaadd" stroked="f">
                <v:textbox>
                  <w:txbxContent>
                    <w:p w14:paraId="33199471" w14:textId="77777777" w:rsidR="008807AC" w:rsidRPr="00EB2070" w:rsidRDefault="008807AC" w:rsidP="008807AC">
                      <w:pPr>
                        <w:jc w:val="right"/>
                        <w:rPr>
                          <w:rFonts w:cs="Arial"/>
                          <w:color w:val="FFFFFF"/>
                          <w:sz w:val="16"/>
                          <w:szCs w:val="16"/>
                        </w:rPr>
                      </w:pPr>
                      <w:r w:rsidRPr="00EB2070">
                        <w:rPr>
                          <w:rFonts w:cs="Arial"/>
                          <w:color w:val="FFFFFF"/>
                          <w:sz w:val="16"/>
                          <w:szCs w:val="16"/>
                        </w:rPr>
                        <w:t>« Le Concorde »</w:t>
                      </w:r>
                    </w:p>
                    <w:p w14:paraId="7760719D" w14:textId="77777777" w:rsidR="008807AC" w:rsidRPr="00EB2070" w:rsidRDefault="008807AC" w:rsidP="008807AC">
                      <w:pPr>
                        <w:jc w:val="right"/>
                        <w:rPr>
                          <w:rFonts w:cs="Arial"/>
                          <w:color w:val="FFFFFF"/>
                          <w:sz w:val="16"/>
                          <w:szCs w:val="16"/>
                        </w:rPr>
                      </w:pPr>
                      <w:r w:rsidRPr="00EB2070">
                        <w:rPr>
                          <w:rFonts w:cs="Arial"/>
                          <w:color w:val="FFFFFF"/>
                          <w:sz w:val="16"/>
                          <w:szCs w:val="16"/>
                        </w:rPr>
                        <w:t>345, rue Pierre Seghers</w:t>
                      </w:r>
                    </w:p>
                    <w:p w14:paraId="49F38793" w14:textId="77777777" w:rsidR="008807AC" w:rsidRPr="00EB2070" w:rsidRDefault="008807AC" w:rsidP="008807AC">
                      <w:pPr>
                        <w:jc w:val="right"/>
                        <w:rPr>
                          <w:rFonts w:cs="Arial"/>
                          <w:color w:val="FFFFFF"/>
                          <w:sz w:val="16"/>
                          <w:szCs w:val="16"/>
                        </w:rPr>
                      </w:pPr>
                      <w:r w:rsidRPr="00EB2070">
                        <w:rPr>
                          <w:rFonts w:cs="Arial"/>
                          <w:color w:val="FFFFFF"/>
                          <w:sz w:val="16"/>
                          <w:szCs w:val="16"/>
                        </w:rPr>
                        <w:t>84000 AVIGNON</w:t>
                      </w:r>
                    </w:p>
                    <w:p w14:paraId="1EA4EFD7" w14:textId="77777777" w:rsidR="008807AC" w:rsidRPr="00EB2070" w:rsidRDefault="008807AC" w:rsidP="008807AC">
                      <w:pPr>
                        <w:jc w:val="right"/>
                        <w:rPr>
                          <w:rFonts w:cs="Arial"/>
                          <w:color w:val="FFFFFF"/>
                          <w:sz w:val="16"/>
                          <w:szCs w:val="16"/>
                        </w:rPr>
                      </w:pPr>
                    </w:p>
                    <w:p w14:paraId="3891D1FD" w14:textId="77777777" w:rsidR="008807AC" w:rsidRPr="003367BB" w:rsidRDefault="008807AC" w:rsidP="008807AC">
                      <w:pPr>
                        <w:jc w:val="right"/>
                        <w:rPr>
                          <w:rFonts w:cs="Arial"/>
                          <w:color w:val="FFFFFF"/>
                          <w:sz w:val="16"/>
                          <w:szCs w:val="16"/>
                          <w:lang w:val="en-US"/>
                        </w:rPr>
                      </w:pPr>
                      <w:r w:rsidRPr="003367BB">
                        <w:rPr>
                          <w:rFonts w:cs="Arial"/>
                          <w:color w:val="FFFFFF"/>
                          <w:sz w:val="16"/>
                          <w:szCs w:val="16"/>
                          <w:lang w:val="en-US"/>
                        </w:rPr>
                        <w:t>Tel 04 90 89 88 17</w:t>
                      </w:r>
                    </w:p>
                    <w:p w14:paraId="4D31AA4E" w14:textId="77777777" w:rsidR="008807AC" w:rsidRPr="003367BB" w:rsidRDefault="008807AC" w:rsidP="008807AC">
                      <w:pPr>
                        <w:jc w:val="right"/>
                        <w:rPr>
                          <w:rFonts w:cs="Arial"/>
                          <w:color w:val="FFFFFF"/>
                          <w:sz w:val="16"/>
                          <w:szCs w:val="16"/>
                          <w:lang w:val="en-US"/>
                        </w:rPr>
                      </w:pPr>
                      <w:r w:rsidRPr="003367BB">
                        <w:rPr>
                          <w:rFonts w:cs="Arial"/>
                          <w:color w:val="FFFFFF"/>
                          <w:sz w:val="16"/>
                          <w:szCs w:val="16"/>
                          <w:lang w:val="en-US"/>
                        </w:rPr>
                        <w:t>Fax 04 90 89 88 13</w:t>
                      </w:r>
                    </w:p>
                    <w:p w14:paraId="055F528C" w14:textId="77777777" w:rsidR="008807AC" w:rsidRPr="003367BB" w:rsidRDefault="008807AC" w:rsidP="008807AC">
                      <w:pPr>
                        <w:jc w:val="right"/>
                        <w:rPr>
                          <w:rFonts w:cs="Arial"/>
                          <w:color w:val="FFFFFF"/>
                          <w:sz w:val="16"/>
                          <w:szCs w:val="16"/>
                          <w:lang w:val="en-US"/>
                        </w:rPr>
                      </w:pPr>
                    </w:p>
                    <w:p w14:paraId="34EE8107" w14:textId="77777777" w:rsidR="008807AC" w:rsidRPr="003367BB" w:rsidRDefault="008807AC" w:rsidP="008807AC">
                      <w:pPr>
                        <w:jc w:val="right"/>
                        <w:rPr>
                          <w:rFonts w:cs="Arial"/>
                          <w:color w:val="FFFFFF"/>
                          <w:sz w:val="16"/>
                          <w:szCs w:val="16"/>
                          <w:lang w:val="en-US"/>
                        </w:rPr>
                      </w:pPr>
                    </w:p>
                    <w:p w14:paraId="3CD8BDEA" w14:textId="77777777" w:rsidR="008807AC" w:rsidRPr="003367BB" w:rsidRDefault="00D4549D" w:rsidP="008807AC">
                      <w:pPr>
                        <w:jc w:val="right"/>
                        <w:rPr>
                          <w:rFonts w:cs="Arial"/>
                          <w:color w:val="FFFFFF"/>
                          <w:sz w:val="16"/>
                          <w:szCs w:val="16"/>
                          <w:lang w:val="en-US"/>
                        </w:rPr>
                      </w:pPr>
                      <w:hyperlink r:id="rId16" w:history="1">
                        <w:r w:rsidR="008807AC" w:rsidRPr="003367BB">
                          <w:rPr>
                            <w:rStyle w:val="Lienhypertexte"/>
                            <w:rFonts w:cs="Arial"/>
                            <w:color w:val="FFFFFF"/>
                            <w:sz w:val="16"/>
                            <w:szCs w:val="16"/>
                            <w:lang w:val="en-US"/>
                          </w:rPr>
                          <w:t>contact@afc-consultants.com</w:t>
                        </w:r>
                      </w:hyperlink>
                    </w:p>
                    <w:p w14:paraId="61FA81B6" w14:textId="77777777" w:rsidR="008807AC" w:rsidRPr="003367BB" w:rsidRDefault="008807AC" w:rsidP="008807AC">
                      <w:pPr>
                        <w:jc w:val="right"/>
                        <w:rPr>
                          <w:rFonts w:cs="Arial"/>
                          <w:color w:val="FFFFFF"/>
                          <w:sz w:val="16"/>
                          <w:szCs w:val="16"/>
                          <w:lang w:val="en-US"/>
                        </w:rPr>
                      </w:pPr>
                    </w:p>
                    <w:p w14:paraId="624F1CCD" w14:textId="77777777" w:rsidR="008807AC" w:rsidRPr="00121858" w:rsidRDefault="00D4549D" w:rsidP="008807AC">
                      <w:pPr>
                        <w:jc w:val="right"/>
                        <w:rPr>
                          <w:rFonts w:cs="Arial"/>
                          <w:color w:val="FFFFFF"/>
                          <w:sz w:val="16"/>
                          <w:szCs w:val="16"/>
                        </w:rPr>
                      </w:pPr>
                      <w:hyperlink r:id="rId17" w:history="1">
                        <w:r w:rsidR="008807AC" w:rsidRPr="00121858">
                          <w:rPr>
                            <w:rStyle w:val="Lienhypertexte"/>
                            <w:rFonts w:cs="Arial"/>
                            <w:color w:val="FFFFFF"/>
                            <w:sz w:val="16"/>
                            <w:szCs w:val="16"/>
                          </w:rPr>
                          <w:t>www.afc-consultants.com</w:t>
                        </w:r>
                      </w:hyperlink>
                    </w:p>
                    <w:p w14:paraId="1010BDB7" w14:textId="77777777" w:rsidR="008807AC" w:rsidRPr="00121858" w:rsidRDefault="008807AC" w:rsidP="008807AC">
                      <w:pPr>
                        <w:jc w:val="right"/>
                        <w:rPr>
                          <w:rFonts w:cs="Arial"/>
                          <w:sz w:val="16"/>
                          <w:szCs w:val="16"/>
                        </w:rPr>
                      </w:pPr>
                    </w:p>
                    <w:p w14:paraId="6D4AD5C4" w14:textId="77777777" w:rsidR="008807AC" w:rsidRPr="00121858" w:rsidRDefault="008807AC" w:rsidP="008807AC">
                      <w:pPr>
                        <w:jc w:val="right"/>
                        <w:rPr>
                          <w:rFonts w:cs="Arial"/>
                          <w:sz w:val="16"/>
                          <w:szCs w:val="16"/>
                        </w:rPr>
                      </w:pPr>
                    </w:p>
                    <w:p w14:paraId="6AF7BA8F" w14:textId="77777777" w:rsidR="008807AC" w:rsidRPr="00EB2070" w:rsidRDefault="008807AC" w:rsidP="008807AC">
                      <w:pPr>
                        <w:jc w:val="right"/>
                        <w:rPr>
                          <w:rFonts w:cs="Arial"/>
                          <w:color w:val="FFFFFF"/>
                          <w:sz w:val="16"/>
                          <w:szCs w:val="16"/>
                        </w:rPr>
                      </w:pPr>
                      <w:r w:rsidRPr="00EB2070">
                        <w:rPr>
                          <w:rFonts w:cs="Arial"/>
                          <w:color w:val="FFFFFF"/>
                          <w:sz w:val="16"/>
                          <w:szCs w:val="16"/>
                        </w:rPr>
                        <w:t>S.A.R.L. au capital de 50 000 €</w:t>
                      </w:r>
                    </w:p>
                    <w:p w14:paraId="3CBCF19E" w14:textId="77777777" w:rsidR="008807AC" w:rsidRPr="00EB2070" w:rsidRDefault="008807AC" w:rsidP="008807AC">
                      <w:pPr>
                        <w:jc w:val="right"/>
                        <w:rPr>
                          <w:rFonts w:cs="Arial"/>
                          <w:color w:val="FFFFFF"/>
                          <w:sz w:val="16"/>
                          <w:szCs w:val="16"/>
                        </w:rPr>
                      </w:pPr>
                      <w:r w:rsidRPr="00EB2070">
                        <w:rPr>
                          <w:rFonts w:cs="Arial"/>
                          <w:color w:val="FFFFFF"/>
                          <w:sz w:val="16"/>
                          <w:szCs w:val="16"/>
                        </w:rPr>
                        <w:t>RCS Avignon</w:t>
                      </w:r>
                    </w:p>
                    <w:p w14:paraId="378E0301" w14:textId="77777777" w:rsidR="008807AC" w:rsidRPr="00EB2070" w:rsidRDefault="008807AC" w:rsidP="008807AC">
                      <w:pPr>
                        <w:jc w:val="right"/>
                        <w:rPr>
                          <w:rFonts w:cs="Arial"/>
                          <w:color w:val="FFFFFF"/>
                          <w:sz w:val="16"/>
                          <w:szCs w:val="16"/>
                        </w:rPr>
                      </w:pPr>
                      <w:r w:rsidRPr="00EB2070">
                        <w:rPr>
                          <w:rFonts w:cs="Arial"/>
                          <w:color w:val="FFFFFF"/>
                          <w:sz w:val="16"/>
                          <w:szCs w:val="16"/>
                        </w:rPr>
                        <w:t>SIRET 487 785 545 00012</w:t>
                      </w:r>
                    </w:p>
                    <w:p w14:paraId="5E161793" w14:textId="77777777" w:rsidR="008807AC" w:rsidRPr="00EB2070" w:rsidRDefault="008807AC" w:rsidP="008807AC">
                      <w:pPr>
                        <w:jc w:val="right"/>
                        <w:rPr>
                          <w:rFonts w:cs="Arial"/>
                          <w:color w:val="FFFFFF"/>
                          <w:sz w:val="16"/>
                          <w:szCs w:val="16"/>
                        </w:rPr>
                      </w:pPr>
                      <w:r w:rsidRPr="00EB2070">
                        <w:rPr>
                          <w:rFonts w:cs="Arial"/>
                          <w:color w:val="FFFFFF"/>
                          <w:sz w:val="16"/>
                          <w:szCs w:val="16"/>
                        </w:rPr>
                        <w:t>APE 70.22 Z</w:t>
                      </w:r>
                    </w:p>
                    <w:p w14:paraId="109356EB" w14:textId="77777777" w:rsidR="008807AC" w:rsidRPr="00EB2070" w:rsidRDefault="008807AC" w:rsidP="008807AC">
                      <w:pPr>
                        <w:jc w:val="right"/>
                        <w:rPr>
                          <w:rFonts w:cs="Arial"/>
                          <w:color w:val="FFFFFF"/>
                          <w:sz w:val="16"/>
                          <w:szCs w:val="16"/>
                        </w:rPr>
                      </w:pPr>
                      <w:r w:rsidRPr="00EB2070">
                        <w:rPr>
                          <w:rFonts w:cs="Arial"/>
                          <w:color w:val="FFFFFF"/>
                          <w:sz w:val="16"/>
                          <w:szCs w:val="16"/>
                        </w:rPr>
                        <w:t>ORIAS 07 028 063</w:t>
                      </w:r>
                    </w:p>
                  </w:txbxContent>
                </v:textbox>
              </v:rect>
            </w:pict>
          </mc:Fallback>
        </mc:AlternateContent>
      </w:r>
      <w:r>
        <w:rPr>
          <w:rFonts w:cs="Arial"/>
          <w:b/>
          <w:bCs/>
          <w:color w:val="000000"/>
        </w:rPr>
        <w:br w:type="page"/>
      </w:r>
    </w:p>
    <w:tbl>
      <w:tblPr>
        <w:tblW w:w="0" w:type="auto"/>
        <w:tblLayout w:type="fixed"/>
        <w:tblLook w:val="04A0" w:firstRow="1" w:lastRow="0" w:firstColumn="1" w:lastColumn="0" w:noHBand="0" w:noVBand="1"/>
      </w:tblPr>
      <w:tblGrid>
        <w:gridCol w:w="1200"/>
        <w:gridCol w:w="2400"/>
        <w:gridCol w:w="6000"/>
      </w:tblGrid>
      <w:tr w:rsidR="00BD25DA" w14:paraId="1278C198" w14:textId="77777777" w:rsidTr="007C47FF">
        <w:trPr>
          <w:trHeight w:val="485"/>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9F12080" w14:textId="06EBB411" w:rsidR="00BD25DA" w:rsidRPr="00BB5C88" w:rsidRDefault="00BD25DA" w:rsidP="007C47FF">
            <w:pPr>
              <w:pStyle w:val="Titletable"/>
              <w:jc w:val="center"/>
              <w:rPr>
                <w:lang w:val="fr-FR"/>
              </w:rPr>
            </w:pPr>
            <w:r w:rsidRPr="00BB5C88">
              <w:rPr>
                <w:lang w:val="fr-FR"/>
              </w:rPr>
              <w:lastRenderedPageBreak/>
              <w:t>L'ESSENTIEL DE LA PROCÉDURE</w:t>
            </w:r>
          </w:p>
        </w:tc>
      </w:tr>
      <w:tr w:rsidR="00BD25DA" w14:paraId="636FC504"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797B2" w14:textId="77777777" w:rsidR="00BD25DA" w:rsidRDefault="00BD25DA" w:rsidP="007C47FF">
            <w:pPr>
              <w:spacing w:line="140" w:lineRule="exact"/>
              <w:rPr>
                <w:sz w:val="14"/>
              </w:rPr>
            </w:pPr>
          </w:p>
          <w:p w14:paraId="61735956" w14:textId="77777777" w:rsidR="00BD25DA" w:rsidRDefault="00BD25DA" w:rsidP="007C47FF">
            <w:pPr>
              <w:ind w:left="420"/>
              <w:rPr>
                <w:sz w:val="2"/>
              </w:rPr>
            </w:pPr>
            <w:r>
              <w:rPr>
                <w:noProof/>
              </w:rPr>
              <w:drawing>
                <wp:inline distT="0" distB="0" distL="0" distR="0" wp14:anchorId="192B985D" wp14:editId="69C49BA9">
                  <wp:extent cx="228600" cy="228600"/>
                  <wp:effectExtent l="0" t="0" r="0" b="0"/>
                  <wp:docPr id="113018166"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3711A2" w14:textId="77777777" w:rsidR="00BD25DA" w:rsidRDefault="00BD25DA" w:rsidP="007C47FF">
            <w:pPr>
              <w:spacing w:before="180" w:after="120"/>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C4213" w14:textId="30CEDD49" w:rsidR="00BD25DA" w:rsidRDefault="00BD25DA" w:rsidP="007C47FF">
            <w:pPr>
              <w:spacing w:before="180" w:after="120"/>
              <w:ind w:left="160" w:right="160"/>
              <w:rPr>
                <w:rFonts w:ascii="Trebuchet MS" w:eastAsia="Trebuchet MS" w:hAnsi="Trebuchet MS" w:cs="Trebuchet MS"/>
                <w:color w:val="000000"/>
                <w:sz w:val="20"/>
              </w:rPr>
            </w:pPr>
            <w:r w:rsidRPr="00BD25DA">
              <w:rPr>
                <w:rFonts w:ascii="Trebuchet MS" w:eastAsia="Trebuchet MS" w:hAnsi="Trebuchet MS" w:cs="Trebuchet MS"/>
                <w:color w:val="000000"/>
                <w:sz w:val="20"/>
              </w:rPr>
              <w:t>Marché de prestations de services d'assurance</w:t>
            </w:r>
          </w:p>
        </w:tc>
      </w:tr>
      <w:tr w:rsidR="00BD25DA" w14:paraId="372B16AA"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E61CCB" w14:textId="77777777" w:rsidR="00BD25DA" w:rsidRDefault="00BD25DA" w:rsidP="007C47FF">
            <w:pPr>
              <w:spacing w:line="140" w:lineRule="exact"/>
              <w:rPr>
                <w:sz w:val="14"/>
              </w:rPr>
            </w:pPr>
          </w:p>
          <w:p w14:paraId="03EB78A2" w14:textId="77777777" w:rsidR="00BD25DA" w:rsidRDefault="00BD25DA" w:rsidP="007C47FF">
            <w:pPr>
              <w:ind w:left="420"/>
              <w:rPr>
                <w:sz w:val="2"/>
              </w:rPr>
            </w:pPr>
            <w:r>
              <w:rPr>
                <w:noProof/>
              </w:rPr>
              <w:drawing>
                <wp:inline distT="0" distB="0" distL="0" distR="0" wp14:anchorId="430963C5" wp14:editId="3694939D">
                  <wp:extent cx="228600" cy="228600"/>
                  <wp:effectExtent l="0" t="0" r="0" b="0"/>
                  <wp:docPr id="93854258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7F8D01" w14:textId="77777777" w:rsidR="00BD25DA" w:rsidRDefault="00BD25DA" w:rsidP="007C47FF">
            <w:pPr>
              <w:spacing w:before="180" w:after="120"/>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515B5E" w14:textId="7BC6492A" w:rsidR="00BD25DA" w:rsidRDefault="00BD25DA" w:rsidP="007C47FF">
            <w:pPr>
              <w:spacing w:before="180" w:after="120"/>
              <w:ind w:left="160" w:right="160"/>
              <w:rPr>
                <w:rFonts w:ascii="Trebuchet MS" w:eastAsia="Trebuchet MS" w:hAnsi="Trebuchet MS" w:cs="Trebuchet MS"/>
                <w:color w:val="000000"/>
                <w:sz w:val="20"/>
              </w:rPr>
            </w:pPr>
            <w:r w:rsidRPr="00BD25DA">
              <w:rPr>
                <w:rFonts w:ascii="Trebuchet MS" w:eastAsia="Trebuchet MS" w:hAnsi="Trebuchet MS" w:cs="Trebuchet MS"/>
                <w:color w:val="000000"/>
                <w:sz w:val="20"/>
              </w:rPr>
              <w:t>Procédure formalisée : appel d’offre ouvert</w:t>
            </w:r>
          </w:p>
        </w:tc>
      </w:tr>
      <w:tr w:rsidR="00BD25DA" w14:paraId="6E9C67A9"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158B8" w14:textId="77777777" w:rsidR="00BD25DA" w:rsidRDefault="00BD25DA" w:rsidP="007C47FF">
            <w:pPr>
              <w:spacing w:line="140" w:lineRule="exact"/>
              <w:rPr>
                <w:sz w:val="14"/>
              </w:rPr>
            </w:pPr>
          </w:p>
          <w:p w14:paraId="33853FF8" w14:textId="77777777" w:rsidR="00BD25DA" w:rsidRDefault="00BD25DA" w:rsidP="007C47FF">
            <w:pPr>
              <w:ind w:left="420"/>
              <w:rPr>
                <w:sz w:val="2"/>
              </w:rPr>
            </w:pPr>
            <w:r>
              <w:rPr>
                <w:noProof/>
              </w:rPr>
              <w:drawing>
                <wp:inline distT="0" distB="0" distL="0" distR="0" wp14:anchorId="30E86744" wp14:editId="7CEFB31E">
                  <wp:extent cx="228600" cy="228600"/>
                  <wp:effectExtent l="0" t="0" r="0" b="0"/>
                  <wp:docPr id="103921119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F3DE9E" w14:textId="77777777" w:rsidR="00BD25DA" w:rsidRDefault="00BD25DA" w:rsidP="007C47FF">
            <w:pPr>
              <w:spacing w:before="180" w:after="120"/>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B01EDA" w14:textId="5000111B" w:rsidR="00BD25DA" w:rsidRDefault="00BD25DA" w:rsidP="007C47FF">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Marché public</w:t>
            </w:r>
          </w:p>
        </w:tc>
      </w:tr>
      <w:tr w:rsidR="00BD25DA" w14:paraId="76EE01F6"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41AFC4" w14:textId="77777777" w:rsidR="00BD25DA" w:rsidRDefault="00BD25DA" w:rsidP="007C47FF">
            <w:pPr>
              <w:spacing w:line="140" w:lineRule="exact"/>
              <w:rPr>
                <w:sz w:val="14"/>
              </w:rPr>
            </w:pPr>
          </w:p>
          <w:p w14:paraId="50009EEF" w14:textId="77777777" w:rsidR="00BD25DA" w:rsidRDefault="00BD25DA" w:rsidP="007C47FF">
            <w:pPr>
              <w:ind w:left="420"/>
              <w:rPr>
                <w:sz w:val="2"/>
              </w:rPr>
            </w:pPr>
            <w:r>
              <w:rPr>
                <w:noProof/>
              </w:rPr>
              <w:drawing>
                <wp:inline distT="0" distB="0" distL="0" distR="0" wp14:anchorId="2E94C8CB" wp14:editId="12B771E0">
                  <wp:extent cx="228600" cy="228600"/>
                  <wp:effectExtent l="0" t="0" r="0" b="0"/>
                  <wp:docPr id="1485153205"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E2186" w14:textId="77777777" w:rsidR="00BD25DA" w:rsidRDefault="00BD25DA" w:rsidP="007C47FF">
            <w:pPr>
              <w:spacing w:before="180" w:after="120"/>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B8E9CB" w14:textId="160A4FC1" w:rsidR="00BD25DA" w:rsidRDefault="00312ECA" w:rsidP="00312ECA">
            <w:pPr>
              <w:spacing w:before="180" w:after="120"/>
              <w:ind w:left="160" w:right="160"/>
              <w:rPr>
                <w:rFonts w:ascii="Trebuchet MS" w:eastAsia="Trebuchet MS" w:hAnsi="Trebuchet MS" w:cs="Trebuchet MS"/>
                <w:color w:val="000000"/>
                <w:sz w:val="20"/>
              </w:rPr>
            </w:pPr>
            <w:r w:rsidRPr="00312ECA">
              <w:rPr>
                <w:rFonts w:ascii="Trebuchet MS" w:eastAsia="Trebuchet MS" w:hAnsi="Trebuchet MS" w:cs="Trebuchet MS"/>
                <w:color w:val="000000"/>
                <w:sz w:val="20"/>
              </w:rPr>
              <w:t>Lot n° 1 - DOMMAGES AUX BIENS</w:t>
            </w:r>
            <w:r w:rsidRPr="00312ECA">
              <w:rPr>
                <w:rFonts w:ascii="Trebuchet MS" w:eastAsia="Trebuchet MS" w:hAnsi="Trebuchet MS" w:cs="Trebuchet MS"/>
                <w:color w:val="000000"/>
                <w:sz w:val="20"/>
              </w:rPr>
              <w:br/>
              <w:t>Lot n° 2 - RESPONSABILITE CIVILE</w:t>
            </w:r>
            <w:r w:rsidRPr="00312ECA">
              <w:rPr>
                <w:rFonts w:ascii="Trebuchet MS" w:eastAsia="Trebuchet MS" w:hAnsi="Trebuchet MS" w:cs="Trebuchet MS"/>
                <w:color w:val="000000"/>
                <w:sz w:val="20"/>
              </w:rPr>
              <w:br/>
              <w:t>Lot n° 3 - PARC AUTOMOBILE</w:t>
            </w:r>
            <w:r w:rsidRPr="00312ECA">
              <w:rPr>
                <w:rFonts w:ascii="Trebuchet MS" w:eastAsia="Trebuchet MS" w:hAnsi="Trebuchet MS" w:cs="Trebuchet MS"/>
                <w:color w:val="000000"/>
                <w:sz w:val="20"/>
              </w:rPr>
              <w:br/>
              <w:t>Lot n° 4 - RISQUES STATUTAIRES</w:t>
            </w:r>
            <w:r w:rsidRPr="00312ECA">
              <w:rPr>
                <w:rFonts w:ascii="Trebuchet MS" w:eastAsia="Trebuchet MS" w:hAnsi="Trebuchet MS" w:cs="Trebuchet MS"/>
                <w:color w:val="000000"/>
                <w:sz w:val="20"/>
              </w:rPr>
              <w:br/>
              <w:t>Lot n° 5 - CYBER RISQUES</w:t>
            </w:r>
          </w:p>
        </w:tc>
      </w:tr>
      <w:tr w:rsidR="00BD25DA" w14:paraId="7B127529"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CE25D1" w14:textId="77777777" w:rsidR="00BD25DA" w:rsidRDefault="00BD25DA" w:rsidP="007C47FF">
            <w:pPr>
              <w:spacing w:line="140" w:lineRule="exact"/>
              <w:rPr>
                <w:sz w:val="14"/>
              </w:rPr>
            </w:pPr>
          </w:p>
          <w:p w14:paraId="368D88AF" w14:textId="77777777" w:rsidR="00BD25DA" w:rsidRDefault="00BD25DA" w:rsidP="007C47FF">
            <w:pPr>
              <w:ind w:left="420"/>
              <w:rPr>
                <w:sz w:val="2"/>
              </w:rPr>
            </w:pPr>
            <w:r>
              <w:rPr>
                <w:noProof/>
              </w:rPr>
              <w:drawing>
                <wp:inline distT="0" distB="0" distL="0" distR="0" wp14:anchorId="0819AA99" wp14:editId="2298481D">
                  <wp:extent cx="228600" cy="228600"/>
                  <wp:effectExtent l="0" t="0" r="0" b="0"/>
                  <wp:docPr id="21369446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C17F88" w14:textId="77777777" w:rsidR="00BD25DA" w:rsidRDefault="00BD25DA" w:rsidP="007C47FF">
            <w:pPr>
              <w:spacing w:before="60" w:after="60" w:line="232" w:lineRule="exact"/>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67C12" w14:textId="6F0FBEBB" w:rsidR="00BD25DA" w:rsidRPr="00BB5C88" w:rsidRDefault="00312ECA" w:rsidP="00BB5C88">
            <w:pPr>
              <w:spacing w:before="180" w:after="120"/>
              <w:ind w:left="160" w:right="160"/>
              <w:rPr>
                <w:rFonts w:ascii="Trebuchet MS" w:eastAsia="Trebuchet MS" w:hAnsi="Trebuchet MS" w:cs="Trebuchet MS"/>
                <w:color w:val="000000"/>
                <w:sz w:val="20"/>
              </w:rPr>
            </w:pPr>
            <w:r w:rsidRPr="00BB5C88">
              <w:rPr>
                <w:rFonts w:ascii="Trebuchet MS" w:eastAsia="Trebuchet MS" w:hAnsi="Trebuchet MS" w:cs="Trebuchet MS"/>
                <w:color w:val="000000"/>
                <w:sz w:val="20"/>
              </w:rPr>
              <w:t>120 jours</w:t>
            </w:r>
          </w:p>
        </w:tc>
      </w:tr>
      <w:tr w:rsidR="00BD25DA" w14:paraId="3CA96CC7"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258FB2" w14:textId="77777777" w:rsidR="00BD25DA" w:rsidRDefault="00BD25DA" w:rsidP="007C47FF">
            <w:pPr>
              <w:spacing w:line="140" w:lineRule="exact"/>
              <w:rPr>
                <w:sz w:val="14"/>
              </w:rPr>
            </w:pPr>
          </w:p>
          <w:p w14:paraId="5206656C" w14:textId="77777777" w:rsidR="00BD25DA" w:rsidRDefault="00BD25DA" w:rsidP="007C47FF">
            <w:pPr>
              <w:ind w:left="420"/>
              <w:rPr>
                <w:sz w:val="2"/>
              </w:rPr>
            </w:pPr>
            <w:r>
              <w:rPr>
                <w:noProof/>
              </w:rPr>
              <w:drawing>
                <wp:inline distT="0" distB="0" distL="0" distR="0" wp14:anchorId="686EE703" wp14:editId="47133AAE">
                  <wp:extent cx="228600" cy="228600"/>
                  <wp:effectExtent l="0" t="0" r="0" b="0"/>
                  <wp:docPr id="75473694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6DBE31" w14:textId="77777777" w:rsidR="00BD25DA" w:rsidRDefault="00BD25DA" w:rsidP="007C47FF">
            <w:pPr>
              <w:spacing w:before="60" w:after="60" w:line="232" w:lineRule="exact"/>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65576" w14:textId="2D32A719" w:rsidR="00BD25DA" w:rsidRPr="00BB5C88" w:rsidRDefault="00BB5C88" w:rsidP="00BB5C88">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Non imposé</w:t>
            </w:r>
          </w:p>
        </w:tc>
      </w:tr>
      <w:tr w:rsidR="00BD25DA" w14:paraId="563A74BC"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EF120" w14:textId="77777777" w:rsidR="00BD25DA" w:rsidRDefault="00BD25DA" w:rsidP="007C47FF">
            <w:pPr>
              <w:spacing w:line="140" w:lineRule="exact"/>
              <w:rPr>
                <w:sz w:val="14"/>
              </w:rPr>
            </w:pPr>
          </w:p>
          <w:p w14:paraId="1A352282" w14:textId="77777777" w:rsidR="00BD25DA" w:rsidRDefault="00BD25DA" w:rsidP="007C47FF">
            <w:pPr>
              <w:ind w:left="420"/>
              <w:rPr>
                <w:sz w:val="2"/>
              </w:rPr>
            </w:pPr>
            <w:r>
              <w:rPr>
                <w:noProof/>
              </w:rPr>
              <w:drawing>
                <wp:inline distT="0" distB="0" distL="0" distR="0" wp14:anchorId="23BA16CE" wp14:editId="47BEFD40">
                  <wp:extent cx="228600" cy="228600"/>
                  <wp:effectExtent l="0" t="0" r="0" b="0"/>
                  <wp:docPr id="1275619670"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98C74" w14:textId="77777777" w:rsidR="00BD25DA" w:rsidRDefault="00BD25DA" w:rsidP="007C47FF">
            <w:pPr>
              <w:spacing w:before="180" w:after="120"/>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DEC98" w14:textId="3D3C9409" w:rsidR="00BD25DA" w:rsidRPr="00BB5C88" w:rsidRDefault="00BB5C88" w:rsidP="00BB5C88">
            <w:pPr>
              <w:spacing w:before="180" w:after="120"/>
              <w:ind w:left="160" w:right="160"/>
              <w:rPr>
                <w:rFonts w:ascii="Trebuchet MS" w:eastAsia="Trebuchet MS" w:hAnsi="Trebuchet MS" w:cs="Trebuchet MS"/>
                <w:color w:val="000000"/>
                <w:sz w:val="20"/>
              </w:rPr>
            </w:pPr>
            <w:r>
              <w:rPr>
                <w:rFonts w:cs="Arial"/>
                <w:color w:val="000000"/>
              </w:rPr>
              <w:t>Facultatives</w:t>
            </w:r>
          </w:p>
        </w:tc>
      </w:tr>
      <w:tr w:rsidR="00BD25DA" w14:paraId="7B27B653"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D3142" w14:textId="77777777" w:rsidR="00BD25DA" w:rsidRDefault="00BD25DA" w:rsidP="007C47FF">
            <w:pPr>
              <w:spacing w:line="140" w:lineRule="exact"/>
              <w:rPr>
                <w:sz w:val="14"/>
              </w:rPr>
            </w:pPr>
          </w:p>
          <w:p w14:paraId="78776619" w14:textId="77777777" w:rsidR="00BD25DA" w:rsidRDefault="00BD25DA" w:rsidP="007C47FF">
            <w:pPr>
              <w:ind w:left="420"/>
              <w:rPr>
                <w:sz w:val="2"/>
              </w:rPr>
            </w:pPr>
            <w:r>
              <w:rPr>
                <w:noProof/>
              </w:rPr>
              <w:drawing>
                <wp:inline distT="0" distB="0" distL="0" distR="0" wp14:anchorId="4BB5A171" wp14:editId="05066A81">
                  <wp:extent cx="228600" cy="228600"/>
                  <wp:effectExtent l="0" t="0" r="0" b="0"/>
                  <wp:docPr id="13216214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94C4F8" w14:textId="77777777" w:rsidR="00BD25DA" w:rsidRDefault="00BD25DA" w:rsidP="007C47FF">
            <w:pPr>
              <w:spacing w:before="180" w:after="120"/>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55298C" w14:textId="72FC80B7" w:rsidR="00BD25DA" w:rsidRPr="00BB5C88" w:rsidRDefault="00BB5C88" w:rsidP="00BB5C88">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Sans objet</w:t>
            </w:r>
          </w:p>
        </w:tc>
      </w:tr>
      <w:tr w:rsidR="00BD25DA" w14:paraId="017EE123"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8A7F85" w14:textId="77777777" w:rsidR="00BD25DA" w:rsidRDefault="00BD25DA" w:rsidP="007C47FF">
            <w:pPr>
              <w:spacing w:line="140" w:lineRule="exact"/>
              <w:rPr>
                <w:sz w:val="14"/>
              </w:rPr>
            </w:pPr>
          </w:p>
          <w:p w14:paraId="054AE46A" w14:textId="77777777" w:rsidR="00BD25DA" w:rsidRDefault="00BD25DA" w:rsidP="007C47FF">
            <w:pPr>
              <w:ind w:left="420"/>
              <w:rPr>
                <w:sz w:val="2"/>
              </w:rPr>
            </w:pPr>
            <w:r>
              <w:rPr>
                <w:noProof/>
              </w:rPr>
              <w:drawing>
                <wp:inline distT="0" distB="0" distL="0" distR="0" wp14:anchorId="09895935" wp14:editId="5286DF2C">
                  <wp:extent cx="228600" cy="228600"/>
                  <wp:effectExtent l="0" t="0" r="0" b="0"/>
                  <wp:docPr id="105099497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297AD8" w14:textId="77777777" w:rsidR="00BD25DA" w:rsidRDefault="00BD25DA" w:rsidP="007C47FF">
            <w:pPr>
              <w:spacing w:before="180" w:after="120"/>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5A7D1F" w14:textId="0E77AF01" w:rsidR="00BD25DA" w:rsidRPr="00BB5C88" w:rsidRDefault="00BB5C88" w:rsidP="00BB5C88">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Sans objet</w:t>
            </w:r>
          </w:p>
        </w:tc>
      </w:tr>
      <w:tr w:rsidR="00BD25DA" w14:paraId="572D51F0"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8FAB24" w14:textId="77777777" w:rsidR="00BD25DA" w:rsidRDefault="00BD25DA" w:rsidP="007C47FF">
            <w:pPr>
              <w:spacing w:line="140" w:lineRule="exact"/>
              <w:rPr>
                <w:sz w:val="14"/>
              </w:rPr>
            </w:pPr>
          </w:p>
          <w:p w14:paraId="51A58375" w14:textId="77777777" w:rsidR="00BD25DA" w:rsidRDefault="00BD25DA" w:rsidP="007C47FF">
            <w:pPr>
              <w:ind w:left="420"/>
              <w:rPr>
                <w:sz w:val="2"/>
              </w:rPr>
            </w:pPr>
            <w:r>
              <w:rPr>
                <w:noProof/>
              </w:rPr>
              <w:drawing>
                <wp:inline distT="0" distB="0" distL="0" distR="0" wp14:anchorId="4F4F6CCA" wp14:editId="1798783F">
                  <wp:extent cx="228600" cy="228600"/>
                  <wp:effectExtent l="0" t="0" r="0" b="0"/>
                  <wp:docPr id="74089230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B0FCCA" w14:textId="77777777" w:rsidR="00BD25DA" w:rsidRDefault="00BD25DA" w:rsidP="007C47FF">
            <w:pPr>
              <w:spacing w:before="60" w:after="60" w:line="232" w:lineRule="exact"/>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DEB0B2" w14:textId="63AB681A" w:rsidR="00BD25DA" w:rsidRPr="00BB5C88" w:rsidRDefault="00BB5C88" w:rsidP="00BB5C88">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Sans objet</w:t>
            </w:r>
          </w:p>
        </w:tc>
      </w:tr>
      <w:tr w:rsidR="00BD25DA" w14:paraId="3575467D"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D43A7" w14:textId="77777777" w:rsidR="00BD25DA" w:rsidRDefault="00BD25DA" w:rsidP="007C47FF">
            <w:pPr>
              <w:spacing w:line="140" w:lineRule="exact"/>
              <w:rPr>
                <w:sz w:val="14"/>
              </w:rPr>
            </w:pPr>
          </w:p>
          <w:p w14:paraId="12091185" w14:textId="77777777" w:rsidR="00BD25DA" w:rsidRDefault="00BD25DA" w:rsidP="007C47FF">
            <w:pPr>
              <w:ind w:left="420"/>
              <w:rPr>
                <w:sz w:val="2"/>
              </w:rPr>
            </w:pPr>
            <w:r>
              <w:rPr>
                <w:noProof/>
              </w:rPr>
              <w:drawing>
                <wp:inline distT="0" distB="0" distL="0" distR="0" wp14:anchorId="5FAD4622" wp14:editId="5EFBBE5E">
                  <wp:extent cx="228600" cy="228600"/>
                  <wp:effectExtent l="0" t="0" r="0" b="0"/>
                  <wp:docPr id="5835603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1E979" w14:textId="77777777" w:rsidR="00BD25DA" w:rsidRDefault="00BD25DA" w:rsidP="007C47FF">
            <w:pPr>
              <w:spacing w:before="180" w:after="120"/>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670E1" w14:textId="55F0CCA6" w:rsidR="00BD25DA" w:rsidRPr="00BB5C88" w:rsidRDefault="00BB5C88" w:rsidP="00BB5C88">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1 an renouvelable 3 fois</w:t>
            </w:r>
          </w:p>
        </w:tc>
      </w:tr>
      <w:tr w:rsidR="00BD25DA" w14:paraId="79D27050" w14:textId="77777777" w:rsidTr="007C47FF">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1DEF77" w14:textId="77777777" w:rsidR="00BD25DA" w:rsidRDefault="00BD25DA" w:rsidP="007C47FF">
            <w:pPr>
              <w:spacing w:line="140" w:lineRule="exact"/>
              <w:rPr>
                <w:sz w:val="14"/>
              </w:rPr>
            </w:pPr>
          </w:p>
          <w:p w14:paraId="6A78A210" w14:textId="77777777" w:rsidR="00BD25DA" w:rsidRDefault="00BD25DA" w:rsidP="007C47FF">
            <w:pPr>
              <w:ind w:left="420"/>
              <w:rPr>
                <w:sz w:val="2"/>
              </w:rPr>
            </w:pPr>
            <w:r>
              <w:rPr>
                <w:noProof/>
              </w:rPr>
              <w:drawing>
                <wp:inline distT="0" distB="0" distL="0" distR="0" wp14:anchorId="6089C61C" wp14:editId="6DDD2BEA">
                  <wp:extent cx="228600" cy="228600"/>
                  <wp:effectExtent l="0" t="0" r="0" b="0"/>
                  <wp:docPr id="2093406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EE2724" w14:textId="77777777" w:rsidR="00BD25DA" w:rsidRDefault="00BD25DA" w:rsidP="007C47FF">
            <w:pPr>
              <w:spacing w:before="180" w:after="120"/>
              <w:ind w:left="160" w:right="160"/>
              <w:rPr>
                <w:rFonts w:ascii="Trebuchet MS" w:eastAsia="Trebuchet MS" w:hAnsi="Trebuchet MS" w:cs="Trebuchet MS"/>
                <w:b/>
                <w:color w:val="000000"/>
                <w:sz w:val="20"/>
              </w:rPr>
            </w:pPr>
            <w:r>
              <w:rPr>
                <w:rFonts w:ascii="Trebuchet MS" w:eastAsia="Trebuchet MS" w:hAnsi="Trebuchet MS" w:cs="Trebuchet MS"/>
                <w:b/>
                <w:color w:val="000000"/>
                <w:sz w:val="20"/>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05610" w14:textId="6993BA7B" w:rsidR="00BD25DA" w:rsidRPr="00BB5C88" w:rsidRDefault="008B1090" w:rsidP="00BB5C88">
            <w:pPr>
              <w:spacing w:before="180" w:after="120"/>
              <w:ind w:left="160" w:right="160"/>
              <w:rPr>
                <w:rFonts w:ascii="Trebuchet MS" w:eastAsia="Trebuchet MS" w:hAnsi="Trebuchet MS" w:cs="Trebuchet MS"/>
                <w:color w:val="000000"/>
                <w:sz w:val="20"/>
              </w:rPr>
            </w:pPr>
            <w:r>
              <w:rPr>
                <w:rFonts w:ascii="Trebuchet MS" w:eastAsia="Trebuchet MS" w:hAnsi="Trebuchet MS" w:cs="Trebuchet MS"/>
                <w:color w:val="000000"/>
                <w:sz w:val="20"/>
              </w:rPr>
              <w:t>Procédure sans négociation</w:t>
            </w:r>
          </w:p>
        </w:tc>
      </w:tr>
    </w:tbl>
    <w:p w14:paraId="7690673B" w14:textId="406F5ADE" w:rsidR="00BD25DA" w:rsidRDefault="00BD25DA" w:rsidP="0066675A">
      <w:pPr>
        <w:widowControl w:val="0"/>
        <w:tabs>
          <w:tab w:val="left" w:pos="9525"/>
        </w:tabs>
        <w:autoSpaceDE w:val="0"/>
        <w:autoSpaceDN w:val="0"/>
        <w:adjustRightInd w:val="0"/>
        <w:rPr>
          <w:b/>
          <w:bCs/>
          <w:u w:val="single"/>
        </w:rPr>
      </w:pPr>
    </w:p>
    <w:p w14:paraId="1804D066" w14:textId="322D8388" w:rsidR="00BD25DA" w:rsidRDefault="00BD25DA">
      <w:pPr>
        <w:rPr>
          <w:b/>
          <w:bCs/>
          <w:u w:val="single"/>
        </w:rPr>
      </w:pPr>
      <w:r>
        <w:rPr>
          <w:b/>
          <w:bCs/>
          <w:u w:val="single"/>
        </w:rPr>
        <w:br w:type="page"/>
      </w:r>
    </w:p>
    <w:p w14:paraId="09646BF2" w14:textId="77777777" w:rsidR="00D3220D" w:rsidRDefault="00D3220D" w:rsidP="0066675A">
      <w:pPr>
        <w:widowControl w:val="0"/>
        <w:tabs>
          <w:tab w:val="left" w:pos="9525"/>
        </w:tabs>
        <w:autoSpaceDE w:val="0"/>
        <w:autoSpaceDN w:val="0"/>
        <w:adjustRightInd w:val="0"/>
        <w:rPr>
          <w:b/>
          <w:bCs/>
          <w:u w:val="single"/>
        </w:rPr>
      </w:pPr>
    </w:p>
    <w:p w14:paraId="696302D8" w14:textId="029EC6A6" w:rsidR="00575635" w:rsidRPr="00811F65" w:rsidRDefault="00540173" w:rsidP="00585CFC">
      <w:pPr>
        <w:pStyle w:val="Titre2"/>
        <w:numPr>
          <w:ilvl w:val="0"/>
          <w:numId w:val="14"/>
        </w:numPr>
        <w:ind w:left="1134" w:hanging="1068"/>
        <w:rPr>
          <w:rFonts w:ascii="Arial" w:hAnsi="Arial" w:cs="Arial"/>
          <w:b/>
          <w:bCs/>
          <w:color w:val="000000"/>
          <w:sz w:val="22"/>
          <w:szCs w:val="22"/>
        </w:rPr>
      </w:pPr>
      <w:r w:rsidRPr="00811F65">
        <w:rPr>
          <w:rFonts w:ascii="Arial" w:hAnsi="Arial" w:cs="Arial"/>
          <w:b/>
          <w:bCs/>
          <w:color w:val="000000"/>
          <w:sz w:val="22"/>
          <w:szCs w:val="22"/>
        </w:rPr>
        <w:t>I</w:t>
      </w:r>
      <w:r w:rsidR="00575635" w:rsidRPr="00811F65">
        <w:rPr>
          <w:rFonts w:ascii="Arial" w:hAnsi="Arial" w:cs="Arial"/>
          <w:b/>
          <w:bCs/>
          <w:color w:val="000000"/>
          <w:sz w:val="22"/>
          <w:szCs w:val="22"/>
        </w:rPr>
        <w:t xml:space="preserve">dentification </w:t>
      </w:r>
      <w:r w:rsidR="00575635" w:rsidRPr="00811F65">
        <w:rPr>
          <w:rFonts w:ascii="Arial" w:hAnsi="Arial" w:cs="Arial"/>
          <w:b/>
          <w:bCs/>
          <w:sz w:val="22"/>
          <w:szCs w:val="22"/>
        </w:rPr>
        <w:t>du souscripteur</w:t>
      </w:r>
    </w:p>
    <w:p w14:paraId="167113F4" w14:textId="77777777" w:rsidR="00575635" w:rsidRPr="003F0466" w:rsidRDefault="00575635" w:rsidP="00575635">
      <w:pPr>
        <w:widowControl w:val="0"/>
        <w:autoSpaceDE w:val="0"/>
        <w:autoSpaceDN w:val="0"/>
        <w:adjustRightInd w:val="0"/>
        <w:jc w:val="both"/>
        <w:rPr>
          <w:rFonts w:cs="Arial"/>
          <w:color w:val="000000"/>
        </w:rPr>
      </w:pPr>
    </w:p>
    <w:p w14:paraId="59983DEA" w14:textId="45B54E37" w:rsidR="00EF15BF" w:rsidRPr="00B75E4A" w:rsidRDefault="00EF15BF" w:rsidP="00EF15BF">
      <w:pPr>
        <w:widowControl w:val="0"/>
        <w:autoSpaceDE w:val="0"/>
        <w:autoSpaceDN w:val="0"/>
        <w:adjustRightInd w:val="0"/>
        <w:ind w:left="226"/>
        <w:jc w:val="both"/>
        <w:rPr>
          <w:rFonts w:cs="Arial"/>
        </w:rPr>
      </w:pPr>
      <w:bookmarkStart w:id="2" w:name="_Hlk123135190"/>
      <w:r w:rsidRPr="00B75E4A">
        <w:rPr>
          <w:rFonts w:cs="Arial"/>
        </w:rPr>
        <w:t xml:space="preserve">- nom </w:t>
      </w:r>
      <w:r w:rsidRPr="00B75E4A">
        <w:rPr>
          <w:rFonts w:cs="Arial"/>
        </w:rPr>
        <w:tab/>
        <w:t xml:space="preserve">: </w:t>
      </w:r>
      <w:sdt>
        <w:sdtPr>
          <w:rPr>
            <w:rFonts w:cs="Arial"/>
          </w:rPr>
          <w:alias w:val="Titre "/>
          <w:tag w:val=""/>
          <w:id w:val="951062857"/>
          <w:placeholder>
            <w:docPart w:val="A58A67BBBA964187BCB4B242DFC002C3"/>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B75E4A">
            <w:rPr>
              <w:rFonts w:cs="Arial"/>
            </w:rPr>
            <w:t>Commune de Bouillargues</w:t>
          </w:r>
        </w:sdtContent>
      </w:sdt>
    </w:p>
    <w:p w14:paraId="408C320B" w14:textId="7495618D" w:rsidR="00EF15BF" w:rsidRPr="00B75E4A" w:rsidRDefault="00EF15BF" w:rsidP="00EF15BF">
      <w:pPr>
        <w:widowControl w:val="0"/>
        <w:autoSpaceDE w:val="0"/>
        <w:autoSpaceDN w:val="0"/>
        <w:adjustRightInd w:val="0"/>
        <w:ind w:left="226"/>
        <w:jc w:val="both"/>
        <w:rPr>
          <w:rFonts w:cs="Arial"/>
        </w:rPr>
      </w:pPr>
      <w:r w:rsidRPr="00B75E4A">
        <w:rPr>
          <w:rFonts w:cs="Arial"/>
        </w:rPr>
        <w:t xml:space="preserve">- adresse </w:t>
      </w:r>
      <w:r w:rsidRPr="00B75E4A">
        <w:rPr>
          <w:rFonts w:cs="Arial"/>
        </w:rPr>
        <w:tab/>
        <w:t xml:space="preserve">: Hôtel de Ville – </w:t>
      </w:r>
      <w:r w:rsidR="008B1090">
        <w:rPr>
          <w:rFonts w:cs="Arial"/>
        </w:rPr>
        <w:t>Parc Municipal</w:t>
      </w:r>
    </w:p>
    <w:p w14:paraId="5D68A962" w14:textId="42043F8E" w:rsidR="00EF15BF" w:rsidRPr="00E52817" w:rsidRDefault="00EF15BF" w:rsidP="00EF15BF">
      <w:pPr>
        <w:widowControl w:val="0"/>
        <w:autoSpaceDE w:val="0"/>
        <w:autoSpaceDN w:val="0"/>
        <w:adjustRightInd w:val="0"/>
        <w:ind w:left="226"/>
        <w:jc w:val="both"/>
        <w:rPr>
          <w:rFonts w:cs="Arial"/>
        </w:rPr>
      </w:pPr>
      <w:r w:rsidRPr="00E52817">
        <w:rPr>
          <w:rFonts w:cs="Arial"/>
        </w:rPr>
        <w:t xml:space="preserve">- tél </w:t>
      </w:r>
      <w:r w:rsidRPr="00E52817">
        <w:rPr>
          <w:rFonts w:cs="Arial"/>
        </w:rPr>
        <w:tab/>
      </w:r>
      <w:r w:rsidRPr="00E52817">
        <w:rPr>
          <w:rFonts w:cs="Arial"/>
        </w:rPr>
        <w:tab/>
        <w:t xml:space="preserve">: </w:t>
      </w:r>
      <w:r w:rsidR="008B1090">
        <w:rPr>
          <w:rFonts w:cs="Arial"/>
        </w:rPr>
        <w:t>04 34 39 58 60</w:t>
      </w:r>
    </w:p>
    <w:p w14:paraId="13370931" w14:textId="2D6058E6" w:rsidR="00EF15BF" w:rsidRPr="00E52817" w:rsidRDefault="00EF15BF" w:rsidP="00EF15BF">
      <w:pPr>
        <w:widowControl w:val="0"/>
        <w:autoSpaceDE w:val="0"/>
        <w:autoSpaceDN w:val="0"/>
        <w:adjustRightInd w:val="0"/>
        <w:ind w:left="226"/>
        <w:jc w:val="both"/>
        <w:rPr>
          <w:rFonts w:cs="Arial"/>
        </w:rPr>
      </w:pPr>
      <w:bookmarkStart w:id="3" w:name="_Hlk2606213"/>
      <w:r w:rsidRPr="00E52817">
        <w:rPr>
          <w:rFonts w:cs="Arial"/>
        </w:rPr>
        <w:t>- identifiant CHORUS (</w:t>
      </w:r>
      <w:r>
        <w:rPr>
          <w:rFonts w:cs="Arial"/>
        </w:rPr>
        <w:t>SIREN</w:t>
      </w:r>
      <w:r w:rsidRPr="00E52817">
        <w:rPr>
          <w:rFonts w:cs="Arial"/>
        </w:rPr>
        <w:t>)</w:t>
      </w:r>
      <w:r w:rsidRPr="00E52817">
        <w:rPr>
          <w:rFonts w:cs="Arial"/>
        </w:rPr>
        <w:tab/>
        <w:t xml:space="preserve">: </w:t>
      </w:r>
      <w:r w:rsidR="008B1090">
        <w:rPr>
          <w:rFonts w:cs="Arial"/>
        </w:rPr>
        <w:t>213 000 474 00014</w:t>
      </w:r>
    </w:p>
    <w:bookmarkEnd w:id="2"/>
    <w:bookmarkEnd w:id="3"/>
    <w:p w14:paraId="534A2EB6" w14:textId="77777777" w:rsidR="00575635" w:rsidRPr="00B75E4A" w:rsidRDefault="00575635" w:rsidP="00575635">
      <w:pPr>
        <w:widowControl w:val="0"/>
        <w:autoSpaceDE w:val="0"/>
        <w:autoSpaceDN w:val="0"/>
        <w:adjustRightInd w:val="0"/>
        <w:jc w:val="both"/>
        <w:rPr>
          <w:rFonts w:cs="Arial"/>
        </w:rPr>
      </w:pPr>
    </w:p>
    <w:p w14:paraId="34E7DAE7" w14:textId="77777777" w:rsidR="003F0466" w:rsidRPr="00B75E4A" w:rsidRDefault="003F0466" w:rsidP="00575635">
      <w:pPr>
        <w:widowControl w:val="0"/>
        <w:autoSpaceDE w:val="0"/>
        <w:autoSpaceDN w:val="0"/>
        <w:adjustRightInd w:val="0"/>
        <w:jc w:val="both"/>
        <w:rPr>
          <w:rFonts w:cs="Arial"/>
        </w:rPr>
      </w:pPr>
    </w:p>
    <w:p w14:paraId="5FEED175" w14:textId="14B4BDF7" w:rsidR="00575635" w:rsidRPr="00B75E4A" w:rsidRDefault="00540173" w:rsidP="00585CFC">
      <w:pPr>
        <w:pStyle w:val="Titre2"/>
        <w:numPr>
          <w:ilvl w:val="0"/>
          <w:numId w:val="14"/>
        </w:numPr>
        <w:ind w:left="1134" w:hanging="1068"/>
        <w:rPr>
          <w:rFonts w:ascii="Arial" w:hAnsi="Arial" w:cs="Arial"/>
          <w:b/>
          <w:bCs/>
          <w:sz w:val="22"/>
          <w:szCs w:val="22"/>
        </w:rPr>
      </w:pPr>
      <w:r w:rsidRPr="00B75E4A">
        <w:rPr>
          <w:rFonts w:ascii="Arial" w:hAnsi="Arial" w:cs="Arial"/>
          <w:b/>
          <w:bCs/>
          <w:sz w:val="22"/>
          <w:szCs w:val="22"/>
        </w:rPr>
        <w:t>O</w:t>
      </w:r>
      <w:r w:rsidR="00575635" w:rsidRPr="00B75E4A">
        <w:rPr>
          <w:rFonts w:ascii="Arial" w:hAnsi="Arial" w:cs="Arial"/>
          <w:b/>
          <w:bCs/>
          <w:sz w:val="22"/>
          <w:szCs w:val="22"/>
        </w:rPr>
        <w:t>bjet du marché/personnes habilitées</w:t>
      </w:r>
    </w:p>
    <w:p w14:paraId="67E6716F" w14:textId="77777777" w:rsidR="00575635" w:rsidRPr="00B75E4A" w:rsidRDefault="00575635" w:rsidP="00575635">
      <w:pPr>
        <w:widowControl w:val="0"/>
        <w:autoSpaceDE w:val="0"/>
        <w:autoSpaceDN w:val="0"/>
        <w:adjustRightInd w:val="0"/>
        <w:jc w:val="both"/>
        <w:rPr>
          <w:rFonts w:cs="Arial"/>
        </w:rPr>
      </w:pPr>
    </w:p>
    <w:p w14:paraId="67F74952" w14:textId="024BF747" w:rsidR="00D21CB7" w:rsidRPr="00B75E4A" w:rsidRDefault="00D21CB7" w:rsidP="00D21CB7">
      <w:pPr>
        <w:pStyle w:val="Titre3"/>
        <w:numPr>
          <w:ilvl w:val="2"/>
          <w:numId w:val="15"/>
        </w:numPr>
        <w:ind w:left="426" w:hanging="218"/>
        <w:rPr>
          <w:rFonts w:ascii="Arial" w:hAnsi="Arial" w:cs="Arial"/>
          <w:sz w:val="22"/>
          <w:szCs w:val="22"/>
        </w:rPr>
      </w:pPr>
      <w:r w:rsidRPr="00B75E4A">
        <w:rPr>
          <w:rFonts w:ascii="Arial" w:hAnsi="Arial" w:cs="Arial"/>
          <w:sz w:val="22"/>
          <w:szCs w:val="22"/>
        </w:rPr>
        <w:t>Objet du marché</w:t>
      </w:r>
    </w:p>
    <w:p w14:paraId="74CB32CE" w14:textId="77777777" w:rsidR="00EF15BF" w:rsidRPr="00B75E4A" w:rsidRDefault="00EF15BF" w:rsidP="00EF15BF">
      <w:pPr>
        <w:widowControl w:val="0"/>
        <w:autoSpaceDE w:val="0"/>
        <w:autoSpaceDN w:val="0"/>
        <w:adjustRightInd w:val="0"/>
        <w:jc w:val="both"/>
        <w:rPr>
          <w:rFonts w:cs="Arial"/>
          <w:b/>
          <w:bCs/>
        </w:rPr>
      </w:pPr>
    </w:p>
    <w:p w14:paraId="326901D9" w14:textId="77777777" w:rsidR="00EF15BF" w:rsidRPr="00B75E4A" w:rsidRDefault="00EF15BF" w:rsidP="00EF15BF">
      <w:pPr>
        <w:widowControl w:val="0"/>
        <w:autoSpaceDE w:val="0"/>
        <w:autoSpaceDN w:val="0"/>
        <w:adjustRightInd w:val="0"/>
        <w:jc w:val="both"/>
        <w:rPr>
          <w:rFonts w:cs="Arial"/>
        </w:rPr>
      </w:pPr>
      <w:r w:rsidRPr="00B75E4A">
        <w:rPr>
          <w:rFonts w:cs="Arial"/>
        </w:rPr>
        <w:t>Le marché concerne la souscription et la gestion de contrats d'assurances (CPV n° 66510000-8) couvrant les risques spécifiés ci-après, par la voie d’une procédure d’appel d’offres en application des articles R2161-1 à R2161-5 du code de la commande publique :</w:t>
      </w:r>
    </w:p>
    <w:p w14:paraId="0178A2CD" w14:textId="77777777" w:rsidR="00EF15BF" w:rsidRPr="00B75E4A" w:rsidRDefault="00EF15BF" w:rsidP="00EF15BF">
      <w:pPr>
        <w:widowControl w:val="0"/>
        <w:autoSpaceDE w:val="0"/>
        <w:autoSpaceDN w:val="0"/>
        <w:adjustRightInd w:val="0"/>
        <w:jc w:val="both"/>
        <w:rPr>
          <w:rFonts w:cs="Arial"/>
        </w:rPr>
      </w:pPr>
      <w:bookmarkStart w:id="4" w:name="_Hlk123135219"/>
    </w:p>
    <w:p w14:paraId="6C30B94F" w14:textId="23BAE432" w:rsidR="00A639B8" w:rsidRPr="001716A0" w:rsidRDefault="001716A0" w:rsidP="00A639B8">
      <w:pPr>
        <w:widowControl w:val="0"/>
        <w:autoSpaceDE w:val="0"/>
        <w:autoSpaceDN w:val="0"/>
        <w:adjustRightInd w:val="0"/>
        <w:jc w:val="both"/>
        <w:rPr>
          <w:rFonts w:cs="Arial"/>
          <w:bCs/>
          <w:color w:val="000000" w:themeColor="text1"/>
        </w:rPr>
      </w:pPr>
      <w:r w:rsidRPr="001716A0">
        <w:rPr>
          <w:rStyle w:val="Style8"/>
          <w:b w:val="0"/>
          <w:bCs/>
        </w:rPr>
        <w:t>Lot n° 1 - DOMMAGES AUX BIENS (CPV n° 66515200-5)</w:t>
      </w:r>
    </w:p>
    <w:p w14:paraId="7E308F38" w14:textId="77777777" w:rsidR="00EF15BF" w:rsidRPr="001716A0" w:rsidRDefault="00EF15BF" w:rsidP="00EF15BF">
      <w:pPr>
        <w:widowControl w:val="0"/>
        <w:autoSpaceDE w:val="0"/>
        <w:autoSpaceDN w:val="0"/>
        <w:adjustRightInd w:val="0"/>
        <w:jc w:val="both"/>
        <w:rPr>
          <w:rFonts w:cs="Arial"/>
          <w:bCs/>
        </w:rPr>
      </w:pPr>
    </w:p>
    <w:p w14:paraId="27F34E25" w14:textId="13BB717B" w:rsidR="00EF15BF" w:rsidRPr="001716A0" w:rsidRDefault="001716A0" w:rsidP="00EF15BF">
      <w:pPr>
        <w:widowControl w:val="0"/>
        <w:autoSpaceDE w:val="0"/>
        <w:autoSpaceDN w:val="0"/>
        <w:adjustRightInd w:val="0"/>
        <w:jc w:val="both"/>
        <w:rPr>
          <w:rFonts w:cs="Arial"/>
          <w:bCs/>
          <w:color w:val="000000" w:themeColor="text1"/>
        </w:rPr>
      </w:pPr>
      <w:r w:rsidRPr="001716A0">
        <w:rPr>
          <w:rStyle w:val="Style19"/>
          <w:bCs/>
        </w:rPr>
        <w:t>Lot n° 2 - RESPONSABILITE CIVILE (CPV n° 66516000-0)</w:t>
      </w:r>
    </w:p>
    <w:p w14:paraId="3C09A7CD" w14:textId="77777777" w:rsidR="00EF15BF" w:rsidRPr="001716A0" w:rsidRDefault="00EF15BF" w:rsidP="00EF15BF">
      <w:pPr>
        <w:widowControl w:val="0"/>
        <w:autoSpaceDE w:val="0"/>
        <w:autoSpaceDN w:val="0"/>
        <w:adjustRightInd w:val="0"/>
        <w:jc w:val="both"/>
        <w:rPr>
          <w:rFonts w:cs="Arial"/>
          <w:bCs/>
        </w:rPr>
      </w:pPr>
    </w:p>
    <w:p w14:paraId="2280A2C1" w14:textId="22566509" w:rsidR="00692602" w:rsidRPr="001716A0" w:rsidRDefault="001716A0" w:rsidP="00692602">
      <w:pPr>
        <w:widowControl w:val="0"/>
        <w:autoSpaceDE w:val="0"/>
        <w:autoSpaceDN w:val="0"/>
        <w:adjustRightInd w:val="0"/>
        <w:jc w:val="both"/>
        <w:rPr>
          <w:rFonts w:cs="Arial"/>
          <w:bCs/>
          <w:color w:val="000000" w:themeColor="text1"/>
        </w:rPr>
      </w:pPr>
      <w:r w:rsidRPr="001716A0">
        <w:rPr>
          <w:rStyle w:val="Style8"/>
          <w:b w:val="0"/>
          <w:bCs/>
        </w:rPr>
        <w:t>Lot n° 3 - PARC AUTOMOBILE (CPV n° 66514110-0)</w:t>
      </w:r>
    </w:p>
    <w:p w14:paraId="4BF134D5" w14:textId="77777777" w:rsidR="00EF15BF" w:rsidRPr="001716A0" w:rsidRDefault="00EF15BF" w:rsidP="00EF15BF">
      <w:pPr>
        <w:widowControl w:val="0"/>
        <w:autoSpaceDE w:val="0"/>
        <w:autoSpaceDN w:val="0"/>
        <w:adjustRightInd w:val="0"/>
        <w:jc w:val="both"/>
        <w:rPr>
          <w:rFonts w:cs="Arial"/>
          <w:bCs/>
        </w:rPr>
      </w:pPr>
    </w:p>
    <w:p w14:paraId="7F84AF49" w14:textId="787C07DA" w:rsidR="00EF15BF" w:rsidRPr="001716A0" w:rsidRDefault="001716A0" w:rsidP="00EF15BF">
      <w:pPr>
        <w:widowControl w:val="0"/>
        <w:autoSpaceDE w:val="0"/>
        <w:autoSpaceDN w:val="0"/>
        <w:adjustRightInd w:val="0"/>
        <w:jc w:val="both"/>
        <w:rPr>
          <w:rFonts w:cs="Arial"/>
          <w:bCs/>
          <w:color w:val="000000" w:themeColor="text1"/>
        </w:rPr>
      </w:pPr>
      <w:r w:rsidRPr="001716A0">
        <w:rPr>
          <w:rStyle w:val="Style19"/>
          <w:bCs/>
        </w:rPr>
        <w:t>Lot n° 4 – RISQUES STATUTAIRES (CPV 66512000-2)</w:t>
      </w:r>
    </w:p>
    <w:p w14:paraId="2045708B" w14:textId="77777777" w:rsidR="00EF15BF" w:rsidRPr="001716A0" w:rsidRDefault="00EF15BF" w:rsidP="00EF15BF">
      <w:pPr>
        <w:widowControl w:val="0"/>
        <w:autoSpaceDE w:val="0"/>
        <w:autoSpaceDN w:val="0"/>
        <w:adjustRightInd w:val="0"/>
        <w:jc w:val="both"/>
        <w:rPr>
          <w:rFonts w:cs="Arial"/>
          <w:bCs/>
        </w:rPr>
      </w:pPr>
    </w:p>
    <w:p w14:paraId="22FB4310" w14:textId="3E4F16B1" w:rsidR="00EF15BF" w:rsidRPr="001716A0" w:rsidRDefault="001716A0" w:rsidP="00EF15BF">
      <w:pPr>
        <w:widowControl w:val="0"/>
        <w:autoSpaceDE w:val="0"/>
        <w:autoSpaceDN w:val="0"/>
        <w:adjustRightInd w:val="0"/>
        <w:jc w:val="both"/>
        <w:rPr>
          <w:rFonts w:cs="Arial"/>
          <w:bCs/>
          <w:color w:val="000000" w:themeColor="text1"/>
        </w:rPr>
      </w:pPr>
      <w:r w:rsidRPr="001716A0">
        <w:rPr>
          <w:rStyle w:val="Style18"/>
          <w:bCs/>
        </w:rPr>
        <w:t>Lot n° 5 – CYBER RISQUES (CPV 66515411-7)</w:t>
      </w:r>
    </w:p>
    <w:p w14:paraId="1C4889FE" w14:textId="77777777" w:rsidR="00EF15BF" w:rsidRPr="001716A0" w:rsidRDefault="00EF15BF" w:rsidP="00EF15BF">
      <w:pPr>
        <w:widowControl w:val="0"/>
        <w:autoSpaceDE w:val="0"/>
        <w:autoSpaceDN w:val="0"/>
        <w:adjustRightInd w:val="0"/>
        <w:jc w:val="both"/>
        <w:rPr>
          <w:rFonts w:cs="Arial"/>
          <w:bCs/>
        </w:rPr>
      </w:pPr>
    </w:p>
    <w:bookmarkEnd w:id="4"/>
    <w:p w14:paraId="25E28C33" w14:textId="77777777" w:rsidR="00EF15BF" w:rsidRPr="001716A0" w:rsidRDefault="00EF15BF" w:rsidP="00EF15BF">
      <w:pPr>
        <w:widowControl w:val="0"/>
        <w:autoSpaceDE w:val="0"/>
        <w:autoSpaceDN w:val="0"/>
        <w:adjustRightInd w:val="0"/>
        <w:jc w:val="both"/>
        <w:rPr>
          <w:rFonts w:cs="Arial"/>
        </w:rPr>
      </w:pPr>
      <w:r w:rsidRPr="001716A0">
        <w:rPr>
          <w:rFonts w:cs="Arial"/>
        </w:rPr>
        <w:t>Chaque candidat peut librement soumissionner à un seul lot, plusieurs lots ou tous les lots. Chacun de ces lots peuvent être attribués ensemble ou séparément.</w:t>
      </w:r>
    </w:p>
    <w:p w14:paraId="7F293978" w14:textId="77777777" w:rsidR="00EF15BF" w:rsidRPr="00700E4D" w:rsidRDefault="00EF15BF" w:rsidP="00EF15BF">
      <w:pPr>
        <w:widowControl w:val="0"/>
        <w:autoSpaceDE w:val="0"/>
        <w:autoSpaceDN w:val="0"/>
        <w:adjustRightInd w:val="0"/>
        <w:jc w:val="both"/>
        <w:rPr>
          <w:rFonts w:cs="Arial"/>
        </w:rPr>
      </w:pPr>
    </w:p>
    <w:p w14:paraId="7A02D7B8" w14:textId="30B32B8D" w:rsidR="00575635" w:rsidRDefault="00540173" w:rsidP="00585CFC">
      <w:pPr>
        <w:pStyle w:val="Titre3"/>
        <w:numPr>
          <w:ilvl w:val="2"/>
          <w:numId w:val="15"/>
        </w:numPr>
        <w:ind w:left="426" w:hanging="218"/>
        <w:rPr>
          <w:rFonts w:ascii="Arial" w:hAnsi="Arial" w:cs="Arial"/>
          <w:color w:val="000000"/>
          <w:sz w:val="22"/>
          <w:szCs w:val="22"/>
        </w:rPr>
      </w:pPr>
      <w:r>
        <w:rPr>
          <w:rFonts w:ascii="Arial" w:hAnsi="Arial" w:cs="Arial"/>
          <w:color w:val="000000"/>
          <w:sz w:val="22"/>
          <w:szCs w:val="22"/>
        </w:rPr>
        <w:t>P</w:t>
      </w:r>
      <w:r w:rsidR="00575635">
        <w:rPr>
          <w:rFonts w:ascii="Arial" w:hAnsi="Arial" w:cs="Arial"/>
          <w:color w:val="000000"/>
          <w:sz w:val="22"/>
          <w:szCs w:val="22"/>
        </w:rPr>
        <w:t>ersonnes habilitées</w:t>
      </w:r>
    </w:p>
    <w:p w14:paraId="5A1AB1F1" w14:textId="77777777" w:rsidR="00575635" w:rsidRDefault="00575635" w:rsidP="00575635">
      <w:pPr>
        <w:widowControl w:val="0"/>
        <w:autoSpaceDE w:val="0"/>
        <w:autoSpaceDN w:val="0"/>
        <w:adjustRightInd w:val="0"/>
        <w:ind w:left="226"/>
        <w:jc w:val="both"/>
        <w:rPr>
          <w:rFonts w:cs="Arial"/>
          <w:color w:val="000000"/>
        </w:rPr>
      </w:pPr>
    </w:p>
    <w:p w14:paraId="4D294D61" w14:textId="77777777" w:rsidR="00575635" w:rsidRDefault="00575635" w:rsidP="00575635">
      <w:pPr>
        <w:widowControl w:val="0"/>
        <w:autoSpaceDE w:val="0"/>
        <w:autoSpaceDN w:val="0"/>
        <w:adjustRightInd w:val="0"/>
        <w:jc w:val="both"/>
        <w:rPr>
          <w:rFonts w:cs="Arial"/>
          <w:color w:val="000000"/>
        </w:rPr>
      </w:pPr>
      <w:r>
        <w:rPr>
          <w:rFonts w:cs="Arial"/>
          <w:color w:val="000000"/>
        </w:rPr>
        <w:t>Le marché est réservé aux entreprises d’assurances et personnes habilitées à présenter des opérations d’assurances en vertu des articles L 310-1 et suivants et L.511-1 et suivants du Code des Assurances.</w:t>
      </w:r>
    </w:p>
    <w:p w14:paraId="606C1B72" w14:textId="589B0EBE" w:rsidR="003830E8" w:rsidRDefault="003830E8">
      <w:pPr>
        <w:rPr>
          <w:rFonts w:cs="Arial"/>
          <w:b/>
          <w:bCs/>
          <w:color w:val="000000"/>
        </w:rPr>
      </w:pPr>
    </w:p>
    <w:p w14:paraId="0E56B646" w14:textId="77777777" w:rsidR="00575635" w:rsidRDefault="00575635" w:rsidP="00EF51B3">
      <w:pPr>
        <w:widowControl w:val="0"/>
        <w:autoSpaceDE w:val="0"/>
        <w:autoSpaceDN w:val="0"/>
        <w:adjustRightInd w:val="0"/>
        <w:jc w:val="both"/>
        <w:rPr>
          <w:rFonts w:cs="Arial"/>
          <w:b/>
          <w:bCs/>
          <w:color w:val="000000"/>
        </w:rPr>
      </w:pPr>
    </w:p>
    <w:p w14:paraId="2F9B49E3" w14:textId="1E4DFCE0" w:rsidR="00575635" w:rsidRDefault="00540173" w:rsidP="00585CFC">
      <w:pPr>
        <w:pStyle w:val="Titre2"/>
        <w:numPr>
          <w:ilvl w:val="0"/>
          <w:numId w:val="14"/>
        </w:numPr>
        <w:ind w:left="1134" w:hanging="1068"/>
        <w:rPr>
          <w:rFonts w:ascii="Arial" w:hAnsi="Arial" w:cs="Arial"/>
          <w:b/>
          <w:bCs/>
          <w:color w:val="000000"/>
          <w:sz w:val="22"/>
          <w:szCs w:val="22"/>
        </w:rPr>
      </w:pPr>
      <w:r>
        <w:rPr>
          <w:rFonts w:ascii="Arial" w:hAnsi="Arial" w:cs="Arial"/>
          <w:b/>
          <w:bCs/>
          <w:color w:val="000000"/>
          <w:sz w:val="22"/>
          <w:szCs w:val="22"/>
        </w:rPr>
        <w:t>D</w:t>
      </w:r>
      <w:r w:rsidR="00575635">
        <w:rPr>
          <w:rFonts w:ascii="Arial" w:hAnsi="Arial" w:cs="Arial"/>
          <w:b/>
          <w:bCs/>
          <w:color w:val="000000"/>
          <w:sz w:val="22"/>
          <w:szCs w:val="22"/>
        </w:rPr>
        <w:t>ispositions particulières</w:t>
      </w:r>
    </w:p>
    <w:p w14:paraId="736E549D" w14:textId="0276D95D" w:rsidR="00575635" w:rsidRDefault="00575635" w:rsidP="00575635">
      <w:pPr>
        <w:widowControl w:val="0"/>
        <w:autoSpaceDE w:val="0"/>
        <w:autoSpaceDN w:val="0"/>
        <w:adjustRightInd w:val="0"/>
        <w:jc w:val="both"/>
        <w:rPr>
          <w:rFonts w:cs="Arial"/>
          <w:color w:val="000000"/>
        </w:rPr>
      </w:pPr>
    </w:p>
    <w:p w14:paraId="3A0FA6F7" w14:textId="0E6EB7E3" w:rsidR="00C41D7B" w:rsidRPr="003830E8" w:rsidRDefault="00C41D7B" w:rsidP="00585CFC">
      <w:pPr>
        <w:pStyle w:val="Titre3"/>
        <w:numPr>
          <w:ilvl w:val="2"/>
          <w:numId w:val="16"/>
        </w:numPr>
        <w:ind w:left="567"/>
        <w:rPr>
          <w:rFonts w:ascii="Arial" w:hAnsi="Arial" w:cs="Arial"/>
          <w:color w:val="000000" w:themeColor="text1"/>
          <w:sz w:val="22"/>
          <w:szCs w:val="22"/>
        </w:rPr>
      </w:pPr>
      <w:r w:rsidRPr="003830E8">
        <w:rPr>
          <w:rFonts w:ascii="Arial" w:hAnsi="Arial" w:cs="Arial"/>
          <w:color w:val="000000" w:themeColor="text1"/>
          <w:sz w:val="22"/>
          <w:szCs w:val="22"/>
        </w:rPr>
        <w:t>Co-assurance</w:t>
      </w:r>
    </w:p>
    <w:p w14:paraId="05852D39" w14:textId="77777777" w:rsidR="00C41D7B" w:rsidRPr="003830E8" w:rsidRDefault="00C41D7B" w:rsidP="00C41D7B">
      <w:pPr>
        <w:widowControl w:val="0"/>
        <w:autoSpaceDE w:val="0"/>
        <w:autoSpaceDN w:val="0"/>
        <w:adjustRightInd w:val="0"/>
        <w:jc w:val="both"/>
        <w:rPr>
          <w:rFonts w:cs="Arial"/>
          <w:color w:val="000000" w:themeColor="text1"/>
        </w:rPr>
      </w:pPr>
    </w:p>
    <w:p w14:paraId="4030C1D2" w14:textId="77777777" w:rsidR="003830E8" w:rsidRPr="006F5067" w:rsidRDefault="003830E8" w:rsidP="003830E8">
      <w:pPr>
        <w:widowControl w:val="0"/>
        <w:autoSpaceDE w:val="0"/>
        <w:autoSpaceDN w:val="0"/>
        <w:adjustRightInd w:val="0"/>
        <w:jc w:val="both"/>
        <w:rPr>
          <w:rFonts w:cs="Arial"/>
          <w:color w:val="000000" w:themeColor="text1"/>
        </w:rPr>
      </w:pPr>
      <w:r>
        <w:rPr>
          <w:rFonts w:cs="Arial"/>
          <w:color w:val="000000" w:themeColor="text1"/>
        </w:rPr>
        <w:t>L</w:t>
      </w:r>
      <w:r w:rsidRPr="006F5067">
        <w:rPr>
          <w:rFonts w:cs="Arial"/>
          <w:color w:val="000000" w:themeColor="text1"/>
        </w:rPr>
        <w:t xml:space="preserve">e recours à la technique de la co-assurance est admis ; il est à ce propos précisé que l’apériteur désigné dans l’acte d’engagement est le mandataire de l’ensemble des </w:t>
      </w:r>
      <w:proofErr w:type="spellStart"/>
      <w:r w:rsidRPr="006F5067">
        <w:rPr>
          <w:rFonts w:cs="Arial"/>
          <w:color w:val="000000" w:themeColor="text1"/>
        </w:rPr>
        <w:t>co</w:t>
      </w:r>
      <w:proofErr w:type="spellEnd"/>
      <w:r w:rsidRPr="006F5067">
        <w:rPr>
          <w:rFonts w:cs="Arial"/>
          <w:color w:val="000000" w:themeColor="text1"/>
        </w:rPr>
        <w:t>-assureurs vis à vis de la personne responsable du marché</w:t>
      </w:r>
      <w:r>
        <w:rPr>
          <w:rFonts w:cs="Arial"/>
          <w:color w:val="000000" w:themeColor="text1"/>
        </w:rPr>
        <w:t>.</w:t>
      </w:r>
    </w:p>
    <w:p w14:paraId="71689869" w14:textId="0B03F27D" w:rsidR="00575635" w:rsidRPr="00C41D7B" w:rsidRDefault="00575635" w:rsidP="00575635">
      <w:pPr>
        <w:widowControl w:val="0"/>
        <w:autoSpaceDE w:val="0"/>
        <w:autoSpaceDN w:val="0"/>
        <w:adjustRightInd w:val="0"/>
        <w:jc w:val="both"/>
        <w:rPr>
          <w:rFonts w:cs="Arial"/>
        </w:rPr>
      </w:pPr>
    </w:p>
    <w:p w14:paraId="54ABEE6D" w14:textId="46A6B00D" w:rsidR="00575635" w:rsidRDefault="00540173" w:rsidP="00585CFC">
      <w:pPr>
        <w:pStyle w:val="Titre3"/>
        <w:numPr>
          <w:ilvl w:val="2"/>
          <w:numId w:val="16"/>
        </w:numPr>
        <w:ind w:left="567"/>
        <w:rPr>
          <w:rFonts w:ascii="Arial" w:hAnsi="Arial" w:cs="Arial"/>
          <w:color w:val="000000"/>
          <w:sz w:val="22"/>
          <w:szCs w:val="22"/>
        </w:rPr>
      </w:pPr>
      <w:r>
        <w:rPr>
          <w:rFonts w:ascii="Arial" w:hAnsi="Arial" w:cs="Arial"/>
          <w:color w:val="000000"/>
          <w:sz w:val="22"/>
          <w:szCs w:val="22"/>
        </w:rPr>
        <w:t>S</w:t>
      </w:r>
      <w:r w:rsidR="00575635">
        <w:rPr>
          <w:rFonts w:ascii="Arial" w:hAnsi="Arial" w:cs="Arial"/>
          <w:color w:val="000000"/>
          <w:sz w:val="22"/>
          <w:szCs w:val="22"/>
        </w:rPr>
        <w:t>pécifications qualifiées d’intangibles</w:t>
      </w:r>
    </w:p>
    <w:p w14:paraId="62E6B638" w14:textId="77777777" w:rsidR="00575635" w:rsidRDefault="00575635" w:rsidP="00575635">
      <w:pPr>
        <w:widowControl w:val="0"/>
        <w:autoSpaceDE w:val="0"/>
        <w:autoSpaceDN w:val="0"/>
        <w:adjustRightInd w:val="0"/>
        <w:jc w:val="both"/>
        <w:rPr>
          <w:rFonts w:cs="Arial"/>
          <w:b/>
          <w:bCs/>
          <w:color w:val="000000"/>
        </w:rPr>
      </w:pPr>
    </w:p>
    <w:p w14:paraId="47E96E64" w14:textId="680848C4" w:rsidR="00575635" w:rsidRDefault="00575635" w:rsidP="00575635">
      <w:pPr>
        <w:widowControl w:val="0"/>
        <w:autoSpaceDE w:val="0"/>
        <w:autoSpaceDN w:val="0"/>
        <w:adjustRightInd w:val="0"/>
        <w:jc w:val="both"/>
        <w:rPr>
          <w:rFonts w:cs="Arial"/>
          <w:color w:val="000000"/>
        </w:rPr>
      </w:pPr>
      <w:r>
        <w:rPr>
          <w:rFonts w:cs="Arial"/>
          <w:color w:val="000000"/>
        </w:rPr>
        <w:t>Outre les spécifications correspondant à l’offre de base, ont un caractère intangible les dispositions d’ordre public du Code des assurances.</w:t>
      </w:r>
    </w:p>
    <w:p w14:paraId="613CC951" w14:textId="77777777" w:rsidR="00575635" w:rsidRDefault="00575635" w:rsidP="00575635">
      <w:pPr>
        <w:widowControl w:val="0"/>
        <w:autoSpaceDE w:val="0"/>
        <w:autoSpaceDN w:val="0"/>
        <w:adjustRightInd w:val="0"/>
        <w:jc w:val="both"/>
        <w:rPr>
          <w:rFonts w:cs="Arial"/>
          <w:b/>
          <w:bCs/>
          <w:color w:val="000000"/>
        </w:rPr>
      </w:pPr>
    </w:p>
    <w:p w14:paraId="74042434" w14:textId="2AAF4E08" w:rsidR="00575635" w:rsidRDefault="00540173" w:rsidP="00585CFC">
      <w:pPr>
        <w:pStyle w:val="Titre3"/>
        <w:numPr>
          <w:ilvl w:val="2"/>
          <w:numId w:val="16"/>
        </w:numPr>
        <w:ind w:left="567"/>
        <w:rPr>
          <w:rFonts w:ascii="Arial" w:hAnsi="Arial" w:cs="Arial"/>
          <w:color w:val="000000"/>
          <w:sz w:val="22"/>
          <w:szCs w:val="22"/>
        </w:rPr>
      </w:pPr>
      <w:r>
        <w:rPr>
          <w:rFonts w:ascii="Arial" w:hAnsi="Arial" w:cs="Arial"/>
          <w:color w:val="000000"/>
          <w:sz w:val="22"/>
          <w:szCs w:val="22"/>
        </w:rPr>
        <w:t>V</w:t>
      </w:r>
      <w:r w:rsidR="00575635">
        <w:rPr>
          <w:rFonts w:ascii="Arial" w:hAnsi="Arial" w:cs="Arial"/>
          <w:color w:val="000000"/>
          <w:sz w:val="22"/>
          <w:szCs w:val="22"/>
        </w:rPr>
        <w:t>ariantes</w:t>
      </w:r>
    </w:p>
    <w:p w14:paraId="5DEDE1CA" w14:textId="77777777" w:rsidR="00575635" w:rsidRDefault="00575635" w:rsidP="00575635">
      <w:pPr>
        <w:widowControl w:val="0"/>
        <w:autoSpaceDE w:val="0"/>
        <w:autoSpaceDN w:val="0"/>
        <w:adjustRightInd w:val="0"/>
        <w:rPr>
          <w:rFonts w:cs="Arial"/>
          <w:b/>
          <w:bCs/>
          <w:color w:val="000000"/>
        </w:rPr>
      </w:pPr>
    </w:p>
    <w:p w14:paraId="09FBE8D0" w14:textId="77777777" w:rsidR="00575635" w:rsidRDefault="00575635" w:rsidP="00575635">
      <w:pPr>
        <w:widowControl w:val="0"/>
        <w:autoSpaceDE w:val="0"/>
        <w:autoSpaceDN w:val="0"/>
        <w:adjustRightInd w:val="0"/>
        <w:jc w:val="both"/>
        <w:rPr>
          <w:rFonts w:cs="Arial"/>
          <w:color w:val="000000"/>
        </w:rPr>
      </w:pPr>
      <w:r>
        <w:rPr>
          <w:rFonts w:cs="Arial"/>
          <w:color w:val="000000"/>
        </w:rPr>
        <w:t xml:space="preserve">En application de l’article </w:t>
      </w:r>
      <w:r w:rsidR="00091121">
        <w:rPr>
          <w:rFonts w:cs="Arial"/>
          <w:color w:val="000000"/>
        </w:rPr>
        <w:t>R2151-8 du code de la commande publique</w:t>
      </w:r>
      <w:r>
        <w:rPr>
          <w:rFonts w:cs="Arial"/>
          <w:color w:val="000000"/>
        </w:rPr>
        <w:t>, les soumissionnaires ont la faculté de présenter en annexe des variantes aux dispositions facultatives mais sous réserve qu’elles répondent au minimum à l’offre de base.</w:t>
      </w:r>
    </w:p>
    <w:p w14:paraId="1DFA11B6" w14:textId="307D58E1" w:rsidR="00553D8B" w:rsidRDefault="00553D8B">
      <w:r>
        <w:br w:type="page"/>
      </w:r>
    </w:p>
    <w:p w14:paraId="53C7836F" w14:textId="77777777" w:rsidR="00884004" w:rsidRDefault="00884004" w:rsidP="00884004">
      <w:pPr>
        <w:widowControl w:val="0"/>
        <w:autoSpaceDE w:val="0"/>
        <w:autoSpaceDN w:val="0"/>
        <w:adjustRightInd w:val="0"/>
        <w:jc w:val="both"/>
      </w:pPr>
    </w:p>
    <w:p w14:paraId="67E70842" w14:textId="3D1251A1" w:rsidR="00575635" w:rsidRDefault="00540173" w:rsidP="00585CFC">
      <w:pPr>
        <w:pStyle w:val="Titre3"/>
        <w:numPr>
          <w:ilvl w:val="2"/>
          <w:numId w:val="16"/>
        </w:numPr>
        <w:ind w:left="567"/>
        <w:rPr>
          <w:rFonts w:ascii="Arial" w:hAnsi="Arial" w:cs="Arial"/>
          <w:color w:val="000000"/>
          <w:sz w:val="22"/>
          <w:szCs w:val="22"/>
        </w:rPr>
      </w:pPr>
      <w:r>
        <w:rPr>
          <w:rFonts w:ascii="Arial" w:hAnsi="Arial" w:cs="Arial"/>
          <w:color w:val="000000"/>
          <w:sz w:val="22"/>
          <w:szCs w:val="22"/>
        </w:rPr>
        <w:t>D</w:t>
      </w:r>
      <w:r w:rsidR="00575635">
        <w:rPr>
          <w:rFonts w:ascii="Arial" w:hAnsi="Arial" w:cs="Arial"/>
          <w:color w:val="000000"/>
          <w:sz w:val="22"/>
          <w:szCs w:val="22"/>
        </w:rPr>
        <w:t>élai de validité des offres</w:t>
      </w:r>
    </w:p>
    <w:p w14:paraId="2534B2C8" w14:textId="77777777" w:rsidR="00575635" w:rsidRDefault="00575635" w:rsidP="00575635">
      <w:pPr>
        <w:widowControl w:val="0"/>
        <w:autoSpaceDE w:val="0"/>
        <w:autoSpaceDN w:val="0"/>
        <w:adjustRightInd w:val="0"/>
        <w:jc w:val="both"/>
        <w:rPr>
          <w:rFonts w:cs="Arial"/>
          <w:color w:val="000000"/>
        </w:rPr>
      </w:pPr>
    </w:p>
    <w:p w14:paraId="71BB5E39" w14:textId="77777777" w:rsidR="00575635" w:rsidRDefault="00575635" w:rsidP="00575635">
      <w:pPr>
        <w:widowControl w:val="0"/>
        <w:autoSpaceDE w:val="0"/>
        <w:autoSpaceDN w:val="0"/>
        <w:adjustRightInd w:val="0"/>
        <w:jc w:val="both"/>
        <w:rPr>
          <w:rFonts w:cs="Arial"/>
          <w:color w:val="000000"/>
        </w:rPr>
      </w:pPr>
      <w:r>
        <w:rPr>
          <w:rFonts w:cs="Arial"/>
          <w:color w:val="000000"/>
        </w:rPr>
        <w:t>Le délai de validité des offres est fixé à 120 jours à compter de la date limite de remise des offres.</w:t>
      </w:r>
    </w:p>
    <w:p w14:paraId="3C1A9A0F" w14:textId="77777777" w:rsidR="00575635" w:rsidRDefault="00575635" w:rsidP="00575635">
      <w:pPr>
        <w:widowControl w:val="0"/>
        <w:autoSpaceDE w:val="0"/>
        <w:autoSpaceDN w:val="0"/>
        <w:adjustRightInd w:val="0"/>
        <w:rPr>
          <w:rFonts w:cs="Arial"/>
          <w:b/>
          <w:bCs/>
          <w:color w:val="000000"/>
        </w:rPr>
      </w:pPr>
    </w:p>
    <w:p w14:paraId="6394F3E9" w14:textId="78774D10" w:rsidR="00575635" w:rsidRPr="00E52817" w:rsidRDefault="00540173" w:rsidP="00585CFC">
      <w:pPr>
        <w:pStyle w:val="Titre3"/>
        <w:numPr>
          <w:ilvl w:val="2"/>
          <w:numId w:val="16"/>
        </w:numPr>
        <w:ind w:left="567"/>
        <w:rPr>
          <w:rFonts w:ascii="Arial" w:hAnsi="Arial" w:cs="Arial"/>
          <w:color w:val="000000"/>
          <w:sz w:val="22"/>
          <w:szCs w:val="22"/>
        </w:rPr>
      </w:pPr>
      <w:r>
        <w:rPr>
          <w:rFonts w:ascii="Arial" w:hAnsi="Arial" w:cs="Arial"/>
          <w:color w:val="000000"/>
          <w:sz w:val="22"/>
          <w:szCs w:val="22"/>
        </w:rPr>
        <w:t>C</w:t>
      </w:r>
      <w:r w:rsidR="00575635" w:rsidRPr="00296143">
        <w:rPr>
          <w:rFonts w:ascii="Arial" w:hAnsi="Arial" w:cs="Arial"/>
          <w:color w:val="000000"/>
          <w:sz w:val="22"/>
          <w:szCs w:val="22"/>
        </w:rPr>
        <w:t>ontenu du dossier de consultation</w:t>
      </w:r>
    </w:p>
    <w:p w14:paraId="09A4B8CF" w14:textId="77777777" w:rsidR="00EF15BF" w:rsidRPr="00296143" w:rsidRDefault="00EF15BF" w:rsidP="00EF15BF">
      <w:pPr>
        <w:widowControl w:val="0"/>
        <w:autoSpaceDE w:val="0"/>
        <w:autoSpaceDN w:val="0"/>
        <w:adjustRightInd w:val="0"/>
        <w:jc w:val="both"/>
        <w:rPr>
          <w:rFonts w:cs="Arial"/>
          <w:b/>
          <w:bCs/>
          <w:color w:val="000000"/>
        </w:rPr>
      </w:pPr>
      <w:bookmarkStart w:id="5" w:name="_Hlk122943475"/>
    </w:p>
    <w:p w14:paraId="0F52A236" w14:textId="77777777" w:rsidR="00EF15BF" w:rsidRPr="00EE21EA" w:rsidRDefault="00EF15BF" w:rsidP="00EF15BF">
      <w:pPr>
        <w:widowControl w:val="0"/>
        <w:autoSpaceDE w:val="0"/>
        <w:autoSpaceDN w:val="0"/>
        <w:adjustRightInd w:val="0"/>
        <w:jc w:val="both"/>
        <w:rPr>
          <w:rFonts w:cs="Arial"/>
          <w:color w:val="000000"/>
        </w:rPr>
      </w:pPr>
      <w:r w:rsidRPr="00EE21EA">
        <w:rPr>
          <w:rFonts w:cs="Arial"/>
          <w:color w:val="000000"/>
        </w:rPr>
        <w:t>Le dossier de consultation remis aux candidats comprend :</w:t>
      </w:r>
    </w:p>
    <w:p w14:paraId="7025B041" w14:textId="77777777" w:rsidR="00EF15BF" w:rsidRDefault="00EF15BF" w:rsidP="00EF15BF">
      <w:pPr>
        <w:widowControl w:val="0"/>
        <w:autoSpaceDE w:val="0"/>
        <w:autoSpaceDN w:val="0"/>
        <w:adjustRightInd w:val="0"/>
        <w:ind w:left="226"/>
        <w:jc w:val="both"/>
        <w:rPr>
          <w:rFonts w:cs="Arial"/>
          <w:color w:val="000000"/>
        </w:rPr>
      </w:pPr>
      <w:r w:rsidRPr="00EE21EA">
        <w:rPr>
          <w:rFonts w:cs="Arial"/>
          <w:color w:val="000000"/>
        </w:rPr>
        <w:t>- le présent règlement de consultation,</w:t>
      </w:r>
    </w:p>
    <w:p w14:paraId="70E7A81E" w14:textId="77777777" w:rsidR="00EF15BF" w:rsidRDefault="00EF15BF" w:rsidP="00EF15BF">
      <w:pPr>
        <w:widowControl w:val="0"/>
        <w:autoSpaceDE w:val="0"/>
        <w:autoSpaceDN w:val="0"/>
        <w:adjustRightInd w:val="0"/>
        <w:ind w:left="226"/>
        <w:jc w:val="both"/>
        <w:rPr>
          <w:rFonts w:cs="Arial"/>
          <w:color w:val="000000" w:themeColor="text1"/>
        </w:rPr>
      </w:pPr>
      <w:r w:rsidRPr="00A24469">
        <w:rPr>
          <w:rFonts w:cs="Arial"/>
          <w:color w:val="000000" w:themeColor="text1"/>
        </w:rPr>
        <w:t>- le cahier des clauses administratives particulières,</w:t>
      </w:r>
    </w:p>
    <w:p w14:paraId="02298681" w14:textId="3D047A29" w:rsidR="00EF15BF" w:rsidRPr="00B10B51" w:rsidRDefault="00EF15BF" w:rsidP="00EF15BF">
      <w:pPr>
        <w:widowControl w:val="0"/>
        <w:autoSpaceDE w:val="0"/>
        <w:autoSpaceDN w:val="0"/>
        <w:adjustRightInd w:val="0"/>
        <w:ind w:left="226"/>
        <w:rPr>
          <w:rFonts w:cs="Arial"/>
          <w:color w:val="000000" w:themeColor="text1"/>
        </w:rPr>
      </w:pPr>
      <w:r>
        <w:rPr>
          <w:rFonts w:cs="Arial"/>
        </w:rPr>
        <w:t xml:space="preserve">- </w:t>
      </w:r>
      <w:r w:rsidR="00553D8B">
        <w:rPr>
          <w:rFonts w:cs="Arial"/>
        </w:rPr>
        <w:t xml:space="preserve">les cahiers des clauses </w:t>
      </w:r>
      <w:r w:rsidR="0066226D">
        <w:rPr>
          <w:rFonts w:cs="Arial"/>
        </w:rPr>
        <w:t xml:space="preserve">techniques </w:t>
      </w:r>
      <w:r w:rsidR="00553D8B">
        <w:rPr>
          <w:rFonts w:cs="Arial"/>
        </w:rPr>
        <w:t>particulières (CC</w:t>
      </w:r>
      <w:r w:rsidR="0066226D">
        <w:rPr>
          <w:rFonts w:cs="Arial"/>
        </w:rPr>
        <w:t>T</w:t>
      </w:r>
      <w:r w:rsidR="00553D8B">
        <w:rPr>
          <w:rFonts w:cs="Arial"/>
        </w:rPr>
        <w:t>P)</w:t>
      </w:r>
      <w:r w:rsidR="0066226D">
        <w:rPr>
          <w:rFonts w:cs="Arial"/>
        </w:rPr>
        <w:t xml:space="preserve"> propre à chaque lot</w:t>
      </w:r>
      <w:r w:rsidR="00553D8B">
        <w:rPr>
          <w:rFonts w:cs="Arial"/>
        </w:rPr>
        <w:t xml:space="preserve"> et leurs </w:t>
      </w:r>
      <w:proofErr w:type="gramStart"/>
      <w:r w:rsidR="00553D8B">
        <w:rPr>
          <w:rFonts w:cs="Arial"/>
        </w:rPr>
        <w:t xml:space="preserve">annexes,   </w:t>
      </w:r>
      <w:proofErr w:type="gramEnd"/>
      <w:r w:rsidR="00553D8B">
        <w:rPr>
          <w:rFonts w:cs="Arial"/>
        </w:rPr>
        <w:t xml:space="preserve">                                                                                     - les actes d'engagement et leurs annexes de gestion</w:t>
      </w:r>
      <w:r w:rsidR="0066226D">
        <w:rPr>
          <w:rFonts w:cs="Arial"/>
        </w:rPr>
        <w:t xml:space="preserve"> propre à chaque lot</w:t>
      </w:r>
      <w:r w:rsidR="00553D8B">
        <w:rPr>
          <w:rFonts w:cs="Arial"/>
        </w:rPr>
        <w:t>.</w:t>
      </w:r>
    </w:p>
    <w:p w14:paraId="0E19C33B" w14:textId="77777777" w:rsidR="00EF15BF" w:rsidRDefault="00EF15BF" w:rsidP="00EF15BF">
      <w:pPr>
        <w:widowControl w:val="0"/>
        <w:autoSpaceDE w:val="0"/>
        <w:autoSpaceDN w:val="0"/>
        <w:adjustRightInd w:val="0"/>
        <w:jc w:val="both"/>
        <w:rPr>
          <w:rFonts w:cs="Arial"/>
          <w:b/>
          <w:bCs/>
          <w:color w:val="000000"/>
        </w:rPr>
      </w:pPr>
    </w:p>
    <w:bookmarkEnd w:id="5"/>
    <w:p w14:paraId="1B124F19" w14:textId="2A640BCC" w:rsidR="00E85892" w:rsidRPr="0070147A" w:rsidRDefault="00E85892" w:rsidP="00E85892">
      <w:pPr>
        <w:autoSpaceDE w:val="0"/>
        <w:autoSpaceDN w:val="0"/>
        <w:adjustRightInd w:val="0"/>
        <w:jc w:val="both"/>
        <w:rPr>
          <w:rFonts w:cs="Arial"/>
        </w:rPr>
      </w:pPr>
      <w:r w:rsidRPr="0070147A">
        <w:rPr>
          <w:rFonts w:cs="Arial"/>
        </w:rPr>
        <w:t>Il est remis gratuitement à chaque candidat</w:t>
      </w:r>
      <w:r w:rsidR="0066226D">
        <w:rPr>
          <w:rFonts w:cs="Arial"/>
        </w:rPr>
        <w:t xml:space="preserve"> et téléchargeable sur le site </w:t>
      </w:r>
      <w:hyperlink r:id="rId30" w:history="1">
        <w:r w:rsidR="0066226D" w:rsidRPr="00F074B9">
          <w:rPr>
            <w:rStyle w:val="Lienhypertexte"/>
            <w:rFonts w:cs="Arial"/>
          </w:rPr>
          <w:t>https://www.marches-securises.fr/</w:t>
        </w:r>
      </w:hyperlink>
    </w:p>
    <w:p w14:paraId="28713392" w14:textId="37B5CA4A" w:rsidR="00E85892" w:rsidRPr="0070147A" w:rsidRDefault="00E85892" w:rsidP="00E85892">
      <w:pPr>
        <w:autoSpaceDE w:val="0"/>
        <w:autoSpaceDN w:val="0"/>
        <w:adjustRightInd w:val="0"/>
        <w:jc w:val="both"/>
        <w:rPr>
          <w:rFonts w:cs="Arial"/>
        </w:rPr>
      </w:pPr>
      <w:r w:rsidRPr="0070147A">
        <w:rPr>
          <w:rFonts w:cs="Arial"/>
        </w:rPr>
        <w:t xml:space="preserve">Aucune demande d'envoi du DCE sur support physique </w:t>
      </w:r>
      <w:r>
        <w:rPr>
          <w:rFonts w:cs="Arial"/>
        </w:rPr>
        <w:t xml:space="preserve">ou </w:t>
      </w:r>
      <w:r w:rsidRPr="0070147A">
        <w:rPr>
          <w:rFonts w:cs="Arial"/>
        </w:rPr>
        <w:t>électronique n'est autorisée.</w:t>
      </w:r>
    </w:p>
    <w:p w14:paraId="19D43871" w14:textId="77777777" w:rsidR="00E85892" w:rsidRPr="00C77ABC" w:rsidRDefault="00E85892" w:rsidP="00E85892">
      <w:pPr>
        <w:widowControl w:val="0"/>
        <w:autoSpaceDE w:val="0"/>
        <w:autoSpaceDN w:val="0"/>
        <w:adjustRightInd w:val="0"/>
        <w:jc w:val="both"/>
        <w:rPr>
          <w:rFonts w:cs="Arial"/>
          <w:color w:val="000000" w:themeColor="text1"/>
        </w:rPr>
      </w:pPr>
    </w:p>
    <w:p w14:paraId="7D85F6B4" w14:textId="77777777" w:rsidR="00E85892" w:rsidRPr="0070147A" w:rsidRDefault="00E85892" w:rsidP="00E85892">
      <w:pPr>
        <w:autoSpaceDE w:val="0"/>
        <w:autoSpaceDN w:val="0"/>
        <w:adjustRightInd w:val="0"/>
        <w:jc w:val="both"/>
        <w:rPr>
          <w:rFonts w:cs="Arial"/>
        </w:rPr>
      </w:pPr>
      <w:r w:rsidRPr="0070147A">
        <w:rPr>
          <w:rFonts w:cs="Arial"/>
        </w:rPr>
        <w:t xml:space="preserve">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 </w:t>
      </w:r>
    </w:p>
    <w:p w14:paraId="17564550" w14:textId="77777777" w:rsidR="00E85892" w:rsidRDefault="00E85892" w:rsidP="00E85892">
      <w:pPr>
        <w:widowControl w:val="0"/>
        <w:autoSpaceDE w:val="0"/>
        <w:autoSpaceDN w:val="0"/>
        <w:adjustRightInd w:val="0"/>
        <w:jc w:val="both"/>
        <w:rPr>
          <w:rFonts w:cs="Arial"/>
        </w:rPr>
      </w:pPr>
    </w:p>
    <w:p w14:paraId="4B6ACC24" w14:textId="3E81AB81" w:rsidR="00E85892" w:rsidRPr="00B6325F" w:rsidRDefault="00E85892" w:rsidP="00E85892">
      <w:pPr>
        <w:widowControl w:val="0"/>
        <w:autoSpaceDE w:val="0"/>
        <w:autoSpaceDN w:val="0"/>
        <w:adjustRightInd w:val="0"/>
        <w:jc w:val="both"/>
        <w:rPr>
          <w:rFonts w:cs="Arial"/>
        </w:rPr>
      </w:pPr>
      <w:r w:rsidRPr="0070147A">
        <w:rPr>
          <w:rFonts w:cs="Arial"/>
        </w:rPr>
        <w:t>Si, pendant l'étude du dossier par les candidats, la date limite de réception des offres est reportée, la disposition précédente est applicable en fonction de cette nouvelle date.</w:t>
      </w:r>
    </w:p>
    <w:p w14:paraId="68136B35" w14:textId="77777777" w:rsidR="00E85892" w:rsidRDefault="00E85892" w:rsidP="002510E7">
      <w:pPr>
        <w:widowControl w:val="0"/>
        <w:autoSpaceDE w:val="0"/>
        <w:autoSpaceDN w:val="0"/>
        <w:adjustRightInd w:val="0"/>
        <w:jc w:val="both"/>
        <w:rPr>
          <w:rFonts w:cs="Arial"/>
          <w:b/>
          <w:bCs/>
          <w:color w:val="000000"/>
        </w:rPr>
      </w:pPr>
    </w:p>
    <w:p w14:paraId="22BD4D36" w14:textId="41D7C0CE" w:rsidR="00AB4D97" w:rsidRDefault="00AB4D97" w:rsidP="00AB4D97">
      <w:pPr>
        <w:autoSpaceDE w:val="0"/>
        <w:autoSpaceDN w:val="0"/>
        <w:adjustRightInd w:val="0"/>
        <w:jc w:val="both"/>
        <w:rPr>
          <w:rFonts w:cs="Arial"/>
        </w:rPr>
      </w:pPr>
      <w:r w:rsidRPr="000260F5">
        <w:rPr>
          <w:rFonts w:cs="Arial"/>
        </w:rPr>
        <w:t xml:space="preserve">Pour tout renseignement complémentaire concernant cette consultation, les candidats transmettent impérativement leur demande par l'intermédiaire du profil d'acheteur du pouvoir adjudicateur, dont l'adresse URL est la suivante : </w:t>
      </w:r>
      <w:hyperlink r:id="rId31" w:history="1">
        <w:r w:rsidR="0066226D" w:rsidRPr="00F074B9">
          <w:rPr>
            <w:rStyle w:val="Lienhypertexte"/>
            <w:rFonts w:cs="Arial"/>
          </w:rPr>
          <w:t>https://www.marches-securises.fr/</w:t>
        </w:r>
      </w:hyperlink>
    </w:p>
    <w:p w14:paraId="5347E12A" w14:textId="77777777" w:rsidR="00AB4D97" w:rsidRPr="000260F5" w:rsidRDefault="00AB4D97" w:rsidP="00AB4D97">
      <w:pPr>
        <w:autoSpaceDE w:val="0"/>
        <w:autoSpaceDN w:val="0"/>
        <w:adjustRightInd w:val="0"/>
        <w:jc w:val="both"/>
        <w:rPr>
          <w:rFonts w:cs="Arial"/>
        </w:rPr>
      </w:pPr>
    </w:p>
    <w:p w14:paraId="0795EC37" w14:textId="4070B6D1" w:rsidR="00AB4D97" w:rsidRDefault="00AB4D97" w:rsidP="00AB4D97">
      <w:pPr>
        <w:autoSpaceDE w:val="0"/>
        <w:autoSpaceDN w:val="0"/>
        <w:adjustRightInd w:val="0"/>
        <w:jc w:val="both"/>
        <w:rPr>
          <w:rFonts w:cs="Arial"/>
        </w:rPr>
      </w:pPr>
      <w:r w:rsidRPr="000260F5">
        <w:rPr>
          <w:rFonts w:cs="Arial"/>
        </w:rPr>
        <w:t xml:space="preserve">Cette demande doit intervenir au plus tard </w:t>
      </w:r>
      <w:r w:rsidR="0066226D">
        <w:rPr>
          <w:rFonts w:cs="Arial"/>
        </w:rPr>
        <w:t>10</w:t>
      </w:r>
      <w:r w:rsidRPr="000260F5">
        <w:rPr>
          <w:rFonts w:cs="Arial"/>
        </w:rPr>
        <w:t xml:space="preserve"> jours avant la date limite de remise des plis.</w:t>
      </w:r>
    </w:p>
    <w:p w14:paraId="1D93B94C" w14:textId="77777777" w:rsidR="00AB4D97" w:rsidRPr="000260F5" w:rsidRDefault="00AB4D97" w:rsidP="00AB4D97">
      <w:pPr>
        <w:autoSpaceDE w:val="0"/>
        <w:autoSpaceDN w:val="0"/>
        <w:adjustRightInd w:val="0"/>
        <w:jc w:val="both"/>
        <w:rPr>
          <w:rFonts w:cs="Arial"/>
        </w:rPr>
      </w:pPr>
    </w:p>
    <w:p w14:paraId="47385EBE" w14:textId="77777777" w:rsidR="00AB4D97" w:rsidRPr="000260F5" w:rsidRDefault="00AB4D97" w:rsidP="00AB4D97">
      <w:pPr>
        <w:autoSpaceDE w:val="0"/>
        <w:autoSpaceDN w:val="0"/>
        <w:adjustRightInd w:val="0"/>
        <w:jc w:val="both"/>
        <w:rPr>
          <w:rFonts w:cs="Arial"/>
        </w:rPr>
      </w:pPr>
      <w:r w:rsidRPr="000260F5">
        <w:rPr>
          <w:rFonts w:cs="Arial"/>
        </w:rPr>
        <w:t>Une réponse sera alors adressée, à toutes les entreprises ayant retiré le dossier ou l'ayant téléchargé après identification, 6 jours au plus tard avant la date limite de remise des plis.</w:t>
      </w:r>
    </w:p>
    <w:p w14:paraId="53814EEA" w14:textId="77777777" w:rsidR="00AB4D97" w:rsidRDefault="00AB4D97" w:rsidP="002510E7">
      <w:pPr>
        <w:widowControl w:val="0"/>
        <w:autoSpaceDE w:val="0"/>
        <w:autoSpaceDN w:val="0"/>
        <w:adjustRightInd w:val="0"/>
        <w:jc w:val="both"/>
        <w:rPr>
          <w:rFonts w:cs="Arial"/>
          <w:b/>
          <w:bCs/>
          <w:color w:val="000000"/>
        </w:rPr>
      </w:pPr>
    </w:p>
    <w:p w14:paraId="12EDBB44" w14:textId="77777777" w:rsidR="00575635" w:rsidRDefault="00575635" w:rsidP="00575635">
      <w:pPr>
        <w:widowControl w:val="0"/>
        <w:autoSpaceDE w:val="0"/>
        <w:autoSpaceDN w:val="0"/>
        <w:adjustRightInd w:val="0"/>
        <w:rPr>
          <w:rFonts w:cs="Arial"/>
          <w:b/>
          <w:bCs/>
          <w:color w:val="000000"/>
        </w:rPr>
      </w:pPr>
    </w:p>
    <w:p w14:paraId="4535D221" w14:textId="48698C92" w:rsidR="00575635" w:rsidRPr="00021D97" w:rsidRDefault="00540173" w:rsidP="00585CFC">
      <w:pPr>
        <w:pStyle w:val="Titre2"/>
        <w:numPr>
          <w:ilvl w:val="0"/>
          <w:numId w:val="14"/>
        </w:numPr>
        <w:ind w:left="1134" w:hanging="1068"/>
        <w:rPr>
          <w:rFonts w:ascii="Arial" w:hAnsi="Arial" w:cs="Arial"/>
          <w:b/>
          <w:bCs/>
          <w:color w:val="000000"/>
          <w:sz w:val="22"/>
          <w:szCs w:val="22"/>
        </w:rPr>
      </w:pPr>
      <w:r w:rsidRPr="00021D97">
        <w:rPr>
          <w:rFonts w:ascii="Arial" w:hAnsi="Arial" w:cs="Arial"/>
          <w:b/>
          <w:bCs/>
          <w:color w:val="000000"/>
          <w:sz w:val="22"/>
          <w:szCs w:val="22"/>
        </w:rPr>
        <w:t>C</w:t>
      </w:r>
      <w:r w:rsidR="00575635" w:rsidRPr="00021D97">
        <w:rPr>
          <w:rFonts w:ascii="Arial" w:hAnsi="Arial" w:cs="Arial"/>
          <w:b/>
          <w:bCs/>
          <w:color w:val="000000"/>
          <w:sz w:val="22"/>
          <w:szCs w:val="22"/>
        </w:rPr>
        <w:t>ritères d'appréciation des offres</w:t>
      </w:r>
    </w:p>
    <w:p w14:paraId="3CCB1F32" w14:textId="77777777" w:rsidR="00575635" w:rsidRDefault="00575635" w:rsidP="00575635">
      <w:pPr>
        <w:widowControl w:val="0"/>
        <w:autoSpaceDE w:val="0"/>
        <w:autoSpaceDN w:val="0"/>
        <w:adjustRightInd w:val="0"/>
        <w:rPr>
          <w:rFonts w:cs="Arial"/>
          <w:b/>
          <w:bCs/>
          <w:color w:val="000000"/>
        </w:rPr>
      </w:pPr>
    </w:p>
    <w:p w14:paraId="57788785" w14:textId="77777777" w:rsidR="00575635" w:rsidRDefault="00575635" w:rsidP="00575635">
      <w:pPr>
        <w:widowControl w:val="0"/>
        <w:autoSpaceDE w:val="0"/>
        <w:autoSpaceDN w:val="0"/>
        <w:adjustRightInd w:val="0"/>
        <w:jc w:val="both"/>
        <w:rPr>
          <w:rFonts w:cs="Arial"/>
          <w:color w:val="000000"/>
        </w:rPr>
      </w:pPr>
      <w:r>
        <w:rPr>
          <w:rFonts w:cs="Arial"/>
          <w:color w:val="000000"/>
        </w:rPr>
        <w:t>L'attribution du marché aura pour fondement les critères suivants :</w:t>
      </w:r>
    </w:p>
    <w:p w14:paraId="45F3E8A9" w14:textId="77777777" w:rsidR="00575635" w:rsidRDefault="00575635" w:rsidP="00575635">
      <w:pPr>
        <w:widowControl w:val="0"/>
        <w:autoSpaceDE w:val="0"/>
        <w:autoSpaceDN w:val="0"/>
        <w:adjustRightInd w:val="0"/>
        <w:ind w:left="226"/>
        <w:jc w:val="both"/>
        <w:rPr>
          <w:rFonts w:cs="Arial"/>
        </w:rPr>
      </w:pPr>
      <w:r>
        <w:rPr>
          <w:rFonts w:cs="Arial"/>
        </w:rPr>
        <w:t xml:space="preserve">- </w:t>
      </w:r>
      <w:r>
        <w:rPr>
          <w:rFonts w:cs="Arial"/>
          <w:color w:val="000000"/>
        </w:rPr>
        <w:t>conditions techniques basées sur le</w:t>
      </w:r>
      <w:r>
        <w:rPr>
          <w:rFonts w:cs="Arial"/>
        </w:rPr>
        <w:t xml:space="preserve"> respect optimal des conditions définies sur les cahiers des clauses particulières et</w:t>
      </w:r>
      <w:r>
        <w:rPr>
          <w:rFonts w:cs="Arial"/>
          <w:color w:val="000000"/>
        </w:rPr>
        <w:t xml:space="preserve"> l’annexe technique de gestion des assurances </w:t>
      </w:r>
      <w:r>
        <w:rPr>
          <w:rFonts w:cs="Arial"/>
        </w:rPr>
        <w:t>(coefficient 0,6),</w:t>
      </w:r>
    </w:p>
    <w:p w14:paraId="39317216" w14:textId="77777777" w:rsidR="00575635" w:rsidRDefault="00575635" w:rsidP="00575635">
      <w:pPr>
        <w:widowControl w:val="0"/>
        <w:autoSpaceDE w:val="0"/>
        <w:autoSpaceDN w:val="0"/>
        <w:adjustRightInd w:val="0"/>
        <w:ind w:left="226"/>
        <w:rPr>
          <w:rFonts w:cs="Arial"/>
          <w:color w:val="000000"/>
        </w:rPr>
      </w:pPr>
      <w:r>
        <w:rPr>
          <w:rFonts w:cs="Arial"/>
          <w:color w:val="000000"/>
        </w:rPr>
        <w:t>- conditions financières (coefficient 0,4).</w:t>
      </w:r>
    </w:p>
    <w:p w14:paraId="38F295E7" w14:textId="4F918629" w:rsidR="00BC01F5" w:rsidRDefault="00BC01F5">
      <w:pPr>
        <w:rPr>
          <w:rFonts w:cs="Arial"/>
          <w:color w:val="000000"/>
        </w:rPr>
      </w:pPr>
    </w:p>
    <w:p w14:paraId="4D6D8593" w14:textId="77777777" w:rsidR="00575635" w:rsidRDefault="00575635" w:rsidP="00575635">
      <w:pPr>
        <w:widowControl w:val="0"/>
        <w:autoSpaceDE w:val="0"/>
        <w:autoSpaceDN w:val="0"/>
        <w:adjustRightInd w:val="0"/>
        <w:jc w:val="both"/>
        <w:rPr>
          <w:rFonts w:cs="Arial"/>
          <w:color w:val="000000"/>
        </w:rPr>
      </w:pPr>
      <w:bookmarkStart w:id="6" w:name="_Hlk16148721"/>
      <w:r>
        <w:rPr>
          <w:rFonts w:cs="Arial"/>
          <w:color w:val="000000"/>
        </w:rPr>
        <w:t>Les notes seront déterminées de la manière suivante :</w:t>
      </w:r>
    </w:p>
    <w:p w14:paraId="7DAA3D41" w14:textId="77777777" w:rsidR="00575635" w:rsidRDefault="00575635" w:rsidP="00575635">
      <w:pPr>
        <w:widowControl w:val="0"/>
        <w:autoSpaceDE w:val="0"/>
        <w:autoSpaceDN w:val="0"/>
        <w:adjustRightInd w:val="0"/>
        <w:jc w:val="both"/>
        <w:rPr>
          <w:rFonts w:cs="Arial"/>
          <w:color w:val="000000"/>
        </w:rPr>
      </w:pPr>
    </w:p>
    <w:p w14:paraId="06FCD330" w14:textId="77777777" w:rsidR="00575635" w:rsidRPr="00EE26A1" w:rsidRDefault="00575635" w:rsidP="00575635">
      <w:pPr>
        <w:pStyle w:val="Pieddepage"/>
        <w:tabs>
          <w:tab w:val="clear" w:pos="4536"/>
          <w:tab w:val="left" w:pos="567"/>
        </w:tabs>
        <w:jc w:val="both"/>
        <w:rPr>
          <w:rFonts w:cs="Arial"/>
          <w:b/>
          <w:bCs/>
        </w:rPr>
      </w:pPr>
      <w:r>
        <w:rPr>
          <w:rFonts w:cs="Arial"/>
          <w:b/>
          <w:bCs/>
        </w:rPr>
        <w:t>- Valeur technique</w:t>
      </w:r>
      <w:r w:rsidRPr="00EE26A1">
        <w:rPr>
          <w:rFonts w:cs="Arial"/>
          <w:b/>
          <w:bCs/>
        </w:rPr>
        <w:t> : coefficient 0,6 (CT).</w:t>
      </w:r>
    </w:p>
    <w:p w14:paraId="2C3E938F" w14:textId="77777777" w:rsidR="00575635" w:rsidRDefault="00575635" w:rsidP="00575635">
      <w:pPr>
        <w:pStyle w:val="Pieddepage"/>
        <w:tabs>
          <w:tab w:val="clear" w:pos="4536"/>
          <w:tab w:val="left" w:pos="567"/>
        </w:tabs>
        <w:jc w:val="both"/>
        <w:rPr>
          <w:rFonts w:cs="Arial"/>
        </w:rPr>
      </w:pPr>
    </w:p>
    <w:p w14:paraId="77AF947C" w14:textId="77777777" w:rsidR="00575635" w:rsidRDefault="00575635" w:rsidP="00575635">
      <w:pPr>
        <w:pStyle w:val="Pieddepage"/>
        <w:tabs>
          <w:tab w:val="clear" w:pos="4536"/>
          <w:tab w:val="left" w:pos="567"/>
        </w:tabs>
        <w:jc w:val="both"/>
        <w:rPr>
          <w:rFonts w:cs="Arial"/>
        </w:rPr>
      </w:pPr>
      <w:bookmarkStart w:id="7" w:name="_Hlk16149061"/>
      <w:r w:rsidRPr="00D62F74">
        <w:rPr>
          <w:rFonts w:cs="Arial"/>
        </w:rPr>
        <w:t xml:space="preserve">Il est précisé aux candidats qu’une note </w:t>
      </w:r>
      <w:r w:rsidRPr="00D62F74">
        <w:rPr>
          <w:rFonts w:cs="Arial"/>
          <w:b/>
          <w:bCs/>
        </w:rPr>
        <w:t>NT</w:t>
      </w:r>
      <w:r w:rsidRPr="00D62F74">
        <w:rPr>
          <w:rFonts w:cs="Arial"/>
        </w:rPr>
        <w:t xml:space="preserve"> sur 10 sera attribuée en fonction des propositions qui seront faites dans l’offre</w:t>
      </w:r>
      <w:r w:rsidR="008C0E60">
        <w:rPr>
          <w:rFonts w:cs="Arial"/>
        </w:rPr>
        <w:t xml:space="preserve">. Les propositions acceptant l’intégralité </w:t>
      </w:r>
      <w:r w:rsidR="008C0E60" w:rsidRPr="00D62F74">
        <w:rPr>
          <w:rFonts w:cs="Arial"/>
        </w:rPr>
        <w:t xml:space="preserve">des dispositions facultatives </w:t>
      </w:r>
      <w:r w:rsidR="008C0E60">
        <w:rPr>
          <w:rFonts w:cs="Arial"/>
        </w:rPr>
        <w:t xml:space="preserve">du CCTP </w:t>
      </w:r>
      <w:r w:rsidR="008929AB">
        <w:rPr>
          <w:rFonts w:cs="Arial"/>
        </w:rPr>
        <w:t xml:space="preserve">et délivrant des conditions de gestion optimales </w:t>
      </w:r>
      <w:r w:rsidR="008C0E60" w:rsidRPr="00EE26A1">
        <w:rPr>
          <w:rFonts w:cs="Arial"/>
        </w:rPr>
        <w:t>se verr</w:t>
      </w:r>
      <w:r w:rsidR="008C0E60">
        <w:rPr>
          <w:rFonts w:cs="Arial"/>
        </w:rPr>
        <w:t>ont</w:t>
      </w:r>
      <w:r w:rsidR="008C0E60" w:rsidRPr="00EE26A1">
        <w:rPr>
          <w:rFonts w:cs="Arial"/>
        </w:rPr>
        <w:t xml:space="preserve"> attribuer la note </w:t>
      </w:r>
      <w:r w:rsidR="008C0E60">
        <w:rPr>
          <w:rFonts w:cs="Arial"/>
        </w:rPr>
        <w:t>de 10/</w:t>
      </w:r>
      <w:r w:rsidR="008C0E60" w:rsidRPr="00EE26A1">
        <w:rPr>
          <w:rFonts w:cs="Arial"/>
        </w:rPr>
        <w:t>10.</w:t>
      </w:r>
      <w:r w:rsidR="008C0E60">
        <w:rPr>
          <w:rFonts w:cs="Arial"/>
        </w:rPr>
        <w:t xml:space="preserve"> Inversement,</w:t>
      </w:r>
      <w:r w:rsidRPr="00D62F74">
        <w:rPr>
          <w:rFonts w:cs="Arial"/>
        </w:rPr>
        <w:t xml:space="preserve"> les offres </w:t>
      </w:r>
      <w:r w:rsidR="00E0759C">
        <w:rPr>
          <w:rFonts w:cs="Arial"/>
        </w:rPr>
        <w:t xml:space="preserve">s’en éloignant </w:t>
      </w:r>
      <w:r w:rsidR="00635403">
        <w:rPr>
          <w:rFonts w:cs="Arial"/>
        </w:rPr>
        <w:t xml:space="preserve">ou ne délivrant pas des conditions de gestion suffisantes </w:t>
      </w:r>
      <w:r w:rsidR="00E0759C">
        <w:rPr>
          <w:rFonts w:cs="Arial"/>
        </w:rPr>
        <w:t>se verront retirer des points techniques en fonction de l’importance des observations formulées.</w:t>
      </w:r>
    </w:p>
    <w:p w14:paraId="784304C9" w14:textId="77777777" w:rsidR="001D65BB" w:rsidRPr="00EE26A1" w:rsidRDefault="001D65BB" w:rsidP="00575635">
      <w:pPr>
        <w:pStyle w:val="Pieddepage"/>
        <w:tabs>
          <w:tab w:val="clear" w:pos="4536"/>
          <w:tab w:val="left" w:pos="567"/>
        </w:tabs>
        <w:jc w:val="both"/>
        <w:rPr>
          <w:rFonts w:cs="Arial"/>
        </w:rPr>
      </w:pPr>
    </w:p>
    <w:bookmarkEnd w:id="6"/>
    <w:bookmarkEnd w:id="7"/>
    <w:p w14:paraId="2AFABBEE" w14:textId="77777777" w:rsidR="00575635" w:rsidRPr="00EE26A1" w:rsidRDefault="00575635" w:rsidP="00575635">
      <w:pPr>
        <w:pStyle w:val="Pieddepage"/>
        <w:tabs>
          <w:tab w:val="clear" w:pos="4536"/>
          <w:tab w:val="left" w:pos="567"/>
        </w:tabs>
        <w:jc w:val="both"/>
        <w:rPr>
          <w:rFonts w:cs="Arial"/>
          <w:b/>
          <w:bCs/>
        </w:rPr>
      </w:pPr>
      <w:r>
        <w:rPr>
          <w:rFonts w:cs="Arial"/>
          <w:b/>
          <w:bCs/>
        </w:rPr>
        <w:t>-</w:t>
      </w:r>
      <w:r w:rsidRPr="00EE26A1">
        <w:rPr>
          <w:rFonts w:cs="Arial"/>
          <w:b/>
          <w:bCs/>
        </w:rPr>
        <w:t xml:space="preserve"> </w:t>
      </w:r>
      <w:r>
        <w:rPr>
          <w:rFonts w:cs="Arial"/>
          <w:b/>
          <w:bCs/>
        </w:rPr>
        <w:t xml:space="preserve">Prix / </w:t>
      </w:r>
      <w:r w:rsidRPr="00EE26A1">
        <w:rPr>
          <w:rFonts w:cs="Arial"/>
          <w:b/>
          <w:bCs/>
        </w:rPr>
        <w:t>Conditions financières : coefficient 0,4 (CP).</w:t>
      </w:r>
    </w:p>
    <w:p w14:paraId="70085E3E" w14:textId="77777777" w:rsidR="00575635" w:rsidRPr="00EE26A1" w:rsidRDefault="00575635" w:rsidP="00575635">
      <w:pPr>
        <w:pStyle w:val="Pieddepage"/>
        <w:tabs>
          <w:tab w:val="clear" w:pos="4536"/>
          <w:tab w:val="left" w:pos="567"/>
        </w:tabs>
        <w:jc w:val="both"/>
        <w:rPr>
          <w:rFonts w:cs="Arial"/>
        </w:rPr>
      </w:pPr>
    </w:p>
    <w:p w14:paraId="0C1466FD" w14:textId="77777777" w:rsidR="00575635" w:rsidRPr="00EE26A1" w:rsidRDefault="00575635" w:rsidP="00575635">
      <w:pPr>
        <w:pStyle w:val="Pieddepage"/>
        <w:tabs>
          <w:tab w:val="clear" w:pos="4536"/>
          <w:tab w:val="left" w:pos="567"/>
        </w:tabs>
        <w:jc w:val="both"/>
        <w:rPr>
          <w:rFonts w:cs="Arial"/>
        </w:rPr>
      </w:pPr>
      <w:r w:rsidRPr="00EE26A1">
        <w:rPr>
          <w:rFonts w:cs="Arial"/>
        </w:rPr>
        <w:t xml:space="preserve">La note </w:t>
      </w:r>
      <w:r w:rsidRPr="00EE26A1">
        <w:rPr>
          <w:rFonts w:cs="Arial"/>
          <w:b/>
          <w:bCs/>
        </w:rPr>
        <w:t>NP</w:t>
      </w:r>
      <w:r w:rsidRPr="00EE26A1">
        <w:rPr>
          <w:rFonts w:cs="Arial"/>
        </w:rPr>
        <w:t xml:space="preserve">, correspondant au critère conditions financières, sera proportionnelle au prix proposé par </w:t>
      </w:r>
      <w:r>
        <w:rPr>
          <w:rFonts w:cs="Arial"/>
        </w:rPr>
        <w:t>le candidat</w:t>
      </w:r>
      <w:r w:rsidRPr="00EE26A1">
        <w:rPr>
          <w:rFonts w:cs="Arial"/>
        </w:rPr>
        <w:t>. Le meilleur prix se verra attribuer la note la plus élevée, soit 10.</w:t>
      </w:r>
    </w:p>
    <w:p w14:paraId="05BFB222" w14:textId="51F66DA9" w:rsidR="00553D8B" w:rsidRDefault="00553D8B">
      <w:pPr>
        <w:rPr>
          <w:rFonts w:cs="Arial"/>
        </w:rPr>
      </w:pPr>
      <w:r>
        <w:rPr>
          <w:rFonts w:cs="Arial"/>
        </w:rPr>
        <w:br w:type="page"/>
      </w:r>
    </w:p>
    <w:p w14:paraId="26217B00" w14:textId="77777777" w:rsidR="00575635" w:rsidRPr="00EE26A1" w:rsidRDefault="00575635" w:rsidP="00575635">
      <w:pPr>
        <w:pStyle w:val="Pieddepage"/>
        <w:tabs>
          <w:tab w:val="clear" w:pos="4536"/>
          <w:tab w:val="left" w:pos="567"/>
        </w:tabs>
        <w:jc w:val="both"/>
        <w:rPr>
          <w:rFonts w:cs="Arial"/>
        </w:rPr>
      </w:pPr>
      <w:r w:rsidRPr="00EE26A1">
        <w:rPr>
          <w:rFonts w:cs="Arial"/>
        </w:rPr>
        <w:lastRenderedPageBreak/>
        <w:t>Les notes seront ensuite dégressives proportionnellement à l’offre la plus basse, selon la formule suivante :</w:t>
      </w:r>
    </w:p>
    <w:p w14:paraId="6D786EC3" w14:textId="77777777" w:rsidR="00575635" w:rsidRPr="00EE26A1" w:rsidRDefault="00575635" w:rsidP="00575635">
      <w:pPr>
        <w:pStyle w:val="Pieddepage"/>
        <w:tabs>
          <w:tab w:val="clear" w:pos="4536"/>
          <w:tab w:val="left" w:pos="567"/>
        </w:tabs>
        <w:ind w:left="568" w:hanging="284"/>
        <w:jc w:val="both"/>
        <w:rPr>
          <w:rFonts w:cs="Arial"/>
        </w:rPr>
      </w:pPr>
    </w:p>
    <w:p w14:paraId="403E1EC8" w14:textId="77777777" w:rsidR="00575635" w:rsidRPr="00EE26A1" w:rsidRDefault="00CC7BD0" w:rsidP="00575635">
      <w:pPr>
        <w:pStyle w:val="Corpsdetexte3"/>
        <w:tabs>
          <w:tab w:val="center" w:pos="1701"/>
        </w:tabs>
        <w:ind w:left="539"/>
        <w:rPr>
          <w:rFonts w:ascii="Arial" w:hAnsi="Arial" w:cs="Arial"/>
          <w:sz w:val="22"/>
          <w:szCs w:val="22"/>
        </w:rPr>
      </w:pPr>
      <w:r w:rsidRPr="00EE26A1">
        <w:rPr>
          <w:rFonts w:ascii="Arial" w:hAnsi="Arial" w:cs="Arial"/>
          <w:noProof/>
          <w:sz w:val="22"/>
          <w:szCs w:val="22"/>
        </w:rPr>
        <mc:AlternateContent>
          <mc:Choice Requires="wps">
            <w:drawing>
              <wp:anchor distT="0" distB="0" distL="114300" distR="114300" simplePos="0" relativeHeight="251658240" behindDoc="0" locked="0" layoutInCell="1" allowOverlap="1" wp14:anchorId="43D3A2EF" wp14:editId="291E79E0">
                <wp:simplePos x="0" y="0"/>
                <wp:positionH relativeFrom="column">
                  <wp:posOffset>283845</wp:posOffset>
                </wp:positionH>
                <wp:positionV relativeFrom="paragraph">
                  <wp:posOffset>262890</wp:posOffset>
                </wp:positionV>
                <wp:extent cx="1295400" cy="0"/>
                <wp:effectExtent l="0" t="0" r="0" b="0"/>
                <wp:wrapNone/>
                <wp:docPr id="20"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D6B35D2" id="Line 155"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5pt,20.7pt" to="124.3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"/>
            </w:pict>
          </mc:Fallback>
        </mc:AlternateContent>
      </w:r>
      <w:r w:rsidR="00575635" w:rsidRPr="00EE26A1">
        <w:rPr>
          <w:rFonts w:ascii="Arial" w:hAnsi="Arial" w:cs="Arial"/>
          <w:sz w:val="22"/>
          <w:szCs w:val="22"/>
        </w:rPr>
        <w:tab/>
        <w:t>Offre la plus basse</w:t>
      </w:r>
      <w:r w:rsidR="00575635">
        <w:rPr>
          <w:rFonts w:ascii="Arial" w:hAnsi="Arial" w:cs="Arial"/>
          <w:sz w:val="22"/>
          <w:szCs w:val="22"/>
        </w:rPr>
        <w:t xml:space="preserve">     </w:t>
      </w:r>
      <w:r w:rsidR="00575635" w:rsidRPr="007B3B82">
        <w:rPr>
          <w:rFonts w:ascii="Arial" w:hAnsi="Arial" w:cs="Arial"/>
          <w:position w:val="-16"/>
          <w:sz w:val="22"/>
          <w:szCs w:val="22"/>
        </w:rPr>
        <w:t>x 10</w:t>
      </w:r>
    </w:p>
    <w:p w14:paraId="39266260" w14:textId="77777777" w:rsidR="00EF51B3" w:rsidRPr="00EE26A1" w:rsidRDefault="00575635" w:rsidP="00EF51B3">
      <w:pPr>
        <w:pStyle w:val="Pieddepage"/>
        <w:tabs>
          <w:tab w:val="clear" w:pos="4536"/>
          <w:tab w:val="left" w:pos="567"/>
        </w:tabs>
        <w:jc w:val="both"/>
        <w:rPr>
          <w:rFonts w:cs="Arial"/>
        </w:rPr>
      </w:pPr>
      <w:r>
        <w:rPr>
          <w:rFonts w:cs="Arial"/>
        </w:rPr>
        <w:tab/>
        <w:t>Offre analysée</w:t>
      </w:r>
    </w:p>
    <w:p w14:paraId="46141B23" w14:textId="77777777" w:rsidR="00EF51B3" w:rsidRPr="00EE26A1" w:rsidRDefault="00EF51B3" w:rsidP="00EF51B3">
      <w:pPr>
        <w:pStyle w:val="Pieddepage"/>
        <w:tabs>
          <w:tab w:val="clear" w:pos="4536"/>
          <w:tab w:val="left" w:pos="567"/>
        </w:tabs>
        <w:jc w:val="both"/>
        <w:rPr>
          <w:rFonts w:cs="Arial"/>
        </w:rPr>
      </w:pPr>
    </w:p>
    <w:p w14:paraId="0712969A" w14:textId="77777777" w:rsidR="00575635" w:rsidRPr="00EE26A1" w:rsidRDefault="00575635" w:rsidP="00575635">
      <w:pPr>
        <w:pStyle w:val="Pieddepage"/>
        <w:tabs>
          <w:tab w:val="left" w:pos="284"/>
        </w:tabs>
        <w:rPr>
          <w:rFonts w:cs="Arial"/>
        </w:rPr>
      </w:pPr>
      <w:r>
        <w:rPr>
          <w:rFonts w:cs="Arial"/>
          <w:b/>
          <w:bCs/>
        </w:rPr>
        <w:t xml:space="preserve">- </w:t>
      </w:r>
      <w:r w:rsidRPr="00EE26A1">
        <w:rPr>
          <w:rFonts w:cs="Arial"/>
          <w:b/>
          <w:bCs/>
          <w:u w:val="single"/>
        </w:rPr>
        <w:t>Note globale</w:t>
      </w:r>
      <w:r w:rsidRPr="00EE26A1">
        <w:rPr>
          <w:rFonts w:cs="Arial"/>
        </w:rPr>
        <w:t> :</w:t>
      </w:r>
    </w:p>
    <w:p w14:paraId="6F283502" w14:textId="77777777" w:rsidR="00575635" w:rsidRPr="00EE26A1" w:rsidRDefault="00575635" w:rsidP="00575635">
      <w:pPr>
        <w:pStyle w:val="Pieddepage"/>
        <w:tabs>
          <w:tab w:val="left" w:pos="284"/>
        </w:tabs>
        <w:rPr>
          <w:rFonts w:cs="Arial"/>
        </w:rPr>
      </w:pPr>
    </w:p>
    <w:p w14:paraId="74868E3A" w14:textId="77777777" w:rsidR="00575635" w:rsidRPr="00EE26A1" w:rsidRDefault="00575635" w:rsidP="00575635">
      <w:pPr>
        <w:pStyle w:val="Pieddepage"/>
        <w:tabs>
          <w:tab w:val="left" w:pos="284"/>
        </w:tabs>
        <w:rPr>
          <w:rFonts w:cs="Arial"/>
        </w:rPr>
      </w:pPr>
      <w:r w:rsidRPr="00EE26A1">
        <w:rPr>
          <w:rFonts w:cs="Arial"/>
        </w:rPr>
        <w:t>La note globale (</w:t>
      </w:r>
      <w:r w:rsidRPr="00EE26A1">
        <w:rPr>
          <w:rFonts w:cs="Arial"/>
          <w:b/>
          <w:bCs/>
        </w:rPr>
        <w:t>N</w:t>
      </w:r>
      <w:r>
        <w:rPr>
          <w:rFonts w:cs="Arial"/>
        </w:rPr>
        <w:t xml:space="preserve">) du candidat </w:t>
      </w:r>
      <w:r w:rsidRPr="00EE26A1">
        <w:rPr>
          <w:rFonts w:cs="Arial"/>
        </w:rPr>
        <w:t>est égale à la somme des produits des notes attribuées multipliées par les coefficients correspondants :</w:t>
      </w:r>
    </w:p>
    <w:p w14:paraId="690B34B0" w14:textId="77777777" w:rsidR="00575635" w:rsidRPr="00EE26A1" w:rsidRDefault="00575635" w:rsidP="00575635">
      <w:pPr>
        <w:pStyle w:val="Pieddepage"/>
        <w:tabs>
          <w:tab w:val="left" w:pos="284"/>
        </w:tabs>
        <w:ind w:left="284"/>
        <w:rPr>
          <w:rFonts w:cs="Arial"/>
        </w:rPr>
      </w:pPr>
    </w:p>
    <w:p w14:paraId="6DF13A3F" w14:textId="77777777" w:rsidR="00575635" w:rsidRPr="00EE26A1" w:rsidRDefault="00575635" w:rsidP="00575635">
      <w:pPr>
        <w:pStyle w:val="Pieddepage"/>
        <w:tabs>
          <w:tab w:val="left" w:pos="284"/>
        </w:tabs>
        <w:ind w:left="284"/>
        <w:rPr>
          <w:rFonts w:cs="Arial"/>
        </w:rPr>
      </w:pPr>
      <w:r w:rsidRPr="00EE26A1">
        <w:rPr>
          <w:rFonts w:cs="Arial"/>
        </w:rPr>
        <w:t>N = (NT X CT) + (NP X CP)</w:t>
      </w:r>
    </w:p>
    <w:p w14:paraId="5A547BD2" w14:textId="79114615" w:rsidR="00575635" w:rsidRDefault="00575635" w:rsidP="00575635">
      <w:pPr>
        <w:widowControl w:val="0"/>
        <w:autoSpaceDE w:val="0"/>
        <w:autoSpaceDN w:val="0"/>
        <w:adjustRightInd w:val="0"/>
        <w:jc w:val="both"/>
        <w:rPr>
          <w:rFonts w:cs="Arial"/>
        </w:rPr>
      </w:pPr>
    </w:p>
    <w:p w14:paraId="26BA95B5" w14:textId="7BBFF337" w:rsidR="0047216E" w:rsidRPr="00987FB0" w:rsidRDefault="0047216E" w:rsidP="00575635">
      <w:pPr>
        <w:widowControl w:val="0"/>
        <w:autoSpaceDE w:val="0"/>
        <w:autoSpaceDN w:val="0"/>
        <w:adjustRightInd w:val="0"/>
        <w:jc w:val="both"/>
        <w:rPr>
          <w:rFonts w:cs="Arial"/>
        </w:rPr>
      </w:pPr>
      <w:r w:rsidRPr="0047216E">
        <w:t xml:space="preserve">NOTA : En cas d’égalité des candidats sur la note globale, l’offre retenue sera l’offre ayant obtenu </w:t>
      </w:r>
      <w:r w:rsidRPr="00987FB0">
        <w:t>la meilleure note sur le critère</w:t>
      </w:r>
      <w:r w:rsidR="0069286E" w:rsidRPr="00987FB0">
        <w:t xml:space="preserve"> </w:t>
      </w:r>
      <w:sdt>
        <w:sdtPr>
          <w:id w:val="456995298"/>
          <w:dropDownList>
            <w:listItem w:value="Choisissez un élément."/>
            <w:listItem w:displayText="de la valeur technique." w:value="de la valeur technique."/>
            <w:listItem w:displayText="du prix." w:value="du prix."/>
          </w:dropDownList>
        </w:sdtPr>
        <w:sdtEndPr/>
        <w:sdtContent>
          <w:r w:rsidR="0069286E" w:rsidRPr="00987FB0">
            <w:t>de la valeur technique.</w:t>
          </w:r>
        </w:sdtContent>
      </w:sdt>
      <w:r w:rsidRPr="00987FB0">
        <w:t xml:space="preserve"> </w:t>
      </w:r>
    </w:p>
    <w:p w14:paraId="352C6E7C" w14:textId="0F9D3FD8" w:rsidR="00EF51B3" w:rsidRDefault="00EF51B3" w:rsidP="00EF51B3">
      <w:pPr>
        <w:pStyle w:val="Pieddepage"/>
        <w:tabs>
          <w:tab w:val="clear" w:pos="4536"/>
          <w:tab w:val="left" w:pos="567"/>
        </w:tabs>
        <w:jc w:val="both"/>
        <w:rPr>
          <w:rFonts w:cs="Arial"/>
        </w:rPr>
      </w:pPr>
    </w:p>
    <w:p w14:paraId="1EA6FBFD" w14:textId="77777777" w:rsidR="00B6325F" w:rsidRPr="00EE26A1" w:rsidRDefault="00B6325F" w:rsidP="00EF51B3">
      <w:pPr>
        <w:pStyle w:val="Pieddepage"/>
        <w:tabs>
          <w:tab w:val="clear" w:pos="4536"/>
          <w:tab w:val="left" w:pos="567"/>
        </w:tabs>
        <w:jc w:val="both"/>
        <w:rPr>
          <w:rFonts w:cs="Arial"/>
        </w:rPr>
      </w:pPr>
    </w:p>
    <w:p w14:paraId="1A7DAB09" w14:textId="06B1AC57" w:rsidR="00575635" w:rsidRPr="00A1270B" w:rsidRDefault="00540173" w:rsidP="00585CFC">
      <w:pPr>
        <w:pStyle w:val="Titre2"/>
        <w:numPr>
          <w:ilvl w:val="0"/>
          <w:numId w:val="14"/>
        </w:numPr>
        <w:ind w:left="1134" w:hanging="1068"/>
        <w:rPr>
          <w:rFonts w:ascii="Arial" w:hAnsi="Arial" w:cs="Arial"/>
          <w:b/>
          <w:bCs/>
          <w:color w:val="000000"/>
          <w:sz w:val="22"/>
          <w:szCs w:val="22"/>
        </w:rPr>
      </w:pPr>
      <w:r w:rsidRPr="00A1270B">
        <w:rPr>
          <w:rFonts w:ascii="Arial" w:hAnsi="Arial" w:cs="Arial"/>
          <w:b/>
          <w:bCs/>
          <w:color w:val="000000"/>
          <w:sz w:val="22"/>
          <w:szCs w:val="22"/>
        </w:rPr>
        <w:t>C</w:t>
      </w:r>
      <w:r w:rsidR="00575635" w:rsidRPr="00A1270B">
        <w:rPr>
          <w:rFonts w:ascii="Arial" w:hAnsi="Arial" w:cs="Arial"/>
          <w:b/>
          <w:bCs/>
          <w:color w:val="000000"/>
          <w:sz w:val="22"/>
          <w:szCs w:val="22"/>
        </w:rPr>
        <w:t>onditions de remise des offres</w:t>
      </w:r>
    </w:p>
    <w:p w14:paraId="62172E11" w14:textId="77777777" w:rsidR="00575635" w:rsidRPr="00ED0B78" w:rsidRDefault="00575635" w:rsidP="00575635">
      <w:pPr>
        <w:widowControl w:val="0"/>
        <w:autoSpaceDE w:val="0"/>
        <w:autoSpaceDN w:val="0"/>
        <w:adjustRightInd w:val="0"/>
        <w:rPr>
          <w:rFonts w:cs="Arial"/>
        </w:rPr>
      </w:pPr>
    </w:p>
    <w:p w14:paraId="2E4F2C0D" w14:textId="338ABDDD" w:rsidR="00241497" w:rsidRPr="003F49AA" w:rsidRDefault="00575635" w:rsidP="00585CFC">
      <w:pPr>
        <w:pStyle w:val="Titre3"/>
        <w:numPr>
          <w:ilvl w:val="0"/>
          <w:numId w:val="17"/>
        </w:numPr>
        <w:ind w:left="567"/>
        <w:rPr>
          <w:rFonts w:ascii="Arial" w:hAnsi="Arial" w:cs="Arial"/>
          <w:color w:val="000000"/>
          <w:sz w:val="22"/>
          <w:szCs w:val="22"/>
        </w:rPr>
      </w:pPr>
      <w:r w:rsidRPr="003F49AA">
        <w:rPr>
          <w:rFonts w:ascii="Arial" w:hAnsi="Arial" w:cs="Arial"/>
          <w:color w:val="000000"/>
          <w:sz w:val="22"/>
          <w:szCs w:val="22"/>
        </w:rPr>
        <w:t>Contenu des offres</w:t>
      </w:r>
    </w:p>
    <w:p w14:paraId="2E59BB73" w14:textId="31DC5938" w:rsidR="00241497" w:rsidRDefault="00241497" w:rsidP="00241497">
      <w:pPr>
        <w:widowControl w:val="0"/>
        <w:autoSpaceDE w:val="0"/>
        <w:autoSpaceDN w:val="0"/>
        <w:adjustRightInd w:val="0"/>
        <w:rPr>
          <w:rFonts w:cs="Arial"/>
          <w:b/>
          <w:bCs/>
          <w:color w:val="000000"/>
        </w:rPr>
      </w:pPr>
    </w:p>
    <w:p w14:paraId="50F6036E" w14:textId="439915BE" w:rsidR="00884004" w:rsidRPr="00C93D4B" w:rsidRDefault="00884004" w:rsidP="00585CFC">
      <w:pPr>
        <w:pStyle w:val="Paragraphedeliste"/>
        <w:widowControl w:val="0"/>
        <w:numPr>
          <w:ilvl w:val="0"/>
          <w:numId w:val="18"/>
        </w:numPr>
        <w:tabs>
          <w:tab w:val="left" w:pos="1418"/>
        </w:tabs>
        <w:autoSpaceDE w:val="0"/>
        <w:autoSpaceDN w:val="0"/>
        <w:adjustRightInd w:val="0"/>
        <w:rPr>
          <w:rFonts w:ascii="Arial" w:hAnsi="Arial" w:cs="Arial"/>
          <w:b/>
          <w:bCs/>
          <w:i/>
          <w:iCs/>
          <w:color w:val="000000"/>
          <w:sz w:val="22"/>
          <w:szCs w:val="22"/>
          <w:u w:val="single"/>
        </w:rPr>
      </w:pPr>
      <w:r w:rsidRPr="00C93D4B">
        <w:rPr>
          <w:rFonts w:ascii="Arial" w:hAnsi="Arial" w:cs="Arial"/>
          <w:b/>
          <w:bCs/>
          <w:i/>
          <w:iCs/>
          <w:color w:val="000000"/>
          <w:sz w:val="22"/>
          <w:szCs w:val="22"/>
          <w:u w:val="single"/>
        </w:rPr>
        <w:t>Présentation et recevabilité des candidatures</w:t>
      </w:r>
    </w:p>
    <w:p w14:paraId="6D5780D3" w14:textId="77777777" w:rsidR="00884004" w:rsidRPr="00163C6F" w:rsidRDefault="00884004" w:rsidP="00241497">
      <w:pPr>
        <w:widowControl w:val="0"/>
        <w:autoSpaceDE w:val="0"/>
        <w:autoSpaceDN w:val="0"/>
        <w:adjustRightInd w:val="0"/>
        <w:rPr>
          <w:rFonts w:cs="Arial"/>
          <w:b/>
          <w:bCs/>
          <w:color w:val="000000"/>
        </w:rPr>
      </w:pPr>
    </w:p>
    <w:p w14:paraId="4379049E" w14:textId="77777777" w:rsidR="00575635" w:rsidRPr="00163C6F" w:rsidRDefault="00575635" w:rsidP="00521317">
      <w:pPr>
        <w:widowControl w:val="0"/>
        <w:autoSpaceDE w:val="0"/>
        <w:autoSpaceDN w:val="0"/>
        <w:adjustRightInd w:val="0"/>
        <w:jc w:val="both"/>
        <w:rPr>
          <w:rFonts w:cs="Arial"/>
          <w:color w:val="000000"/>
        </w:rPr>
      </w:pPr>
      <w:r w:rsidRPr="00163C6F">
        <w:rPr>
          <w:rFonts w:cs="Arial"/>
          <w:color w:val="000000"/>
        </w:rPr>
        <w:t>Les propositions seront obligatoirement rédigées en langue française et exprimées en euros.</w:t>
      </w:r>
    </w:p>
    <w:p w14:paraId="14B2F313" w14:textId="77777777" w:rsidR="00575635" w:rsidRPr="00163C6F" w:rsidRDefault="00575635" w:rsidP="00575635">
      <w:pPr>
        <w:widowControl w:val="0"/>
        <w:autoSpaceDE w:val="0"/>
        <w:autoSpaceDN w:val="0"/>
        <w:adjustRightInd w:val="0"/>
        <w:jc w:val="both"/>
        <w:rPr>
          <w:rFonts w:cs="Arial"/>
          <w:color w:val="000000"/>
        </w:rPr>
      </w:pPr>
    </w:p>
    <w:p w14:paraId="3023D2EE" w14:textId="3D8411D5" w:rsidR="00575635" w:rsidRPr="00EF51B3" w:rsidRDefault="00575635" w:rsidP="00575635">
      <w:pPr>
        <w:widowControl w:val="0"/>
        <w:autoSpaceDE w:val="0"/>
        <w:autoSpaceDN w:val="0"/>
        <w:adjustRightInd w:val="0"/>
        <w:jc w:val="both"/>
        <w:rPr>
          <w:rFonts w:cs="Arial"/>
          <w:color w:val="000000"/>
        </w:rPr>
      </w:pPr>
      <w:r>
        <w:rPr>
          <w:rFonts w:cs="Arial"/>
          <w:color w:val="000000"/>
        </w:rPr>
        <w:t xml:space="preserve">Elles </w:t>
      </w:r>
      <w:r w:rsidRPr="00EF51B3">
        <w:rPr>
          <w:rFonts w:cs="Arial"/>
          <w:color w:val="000000"/>
        </w:rPr>
        <w:t xml:space="preserve">comporteront les documents mentionnés à l’article </w:t>
      </w:r>
      <w:r w:rsidR="00BE0343" w:rsidRPr="00EF51B3">
        <w:rPr>
          <w:rFonts w:cs="Arial"/>
          <w:color w:val="000000"/>
        </w:rPr>
        <w:t>R2143-3 du code de la commande publique</w:t>
      </w:r>
      <w:r w:rsidR="00884004">
        <w:rPr>
          <w:rFonts w:cs="Arial"/>
          <w:color w:val="000000"/>
        </w:rPr>
        <w:t xml:space="preserve"> (ces documents serviront à l’appréciation de la recevabilité de la candidature)</w:t>
      </w:r>
      <w:r w:rsidR="00BE0343" w:rsidRPr="00EF51B3">
        <w:rPr>
          <w:rFonts w:cs="Arial"/>
          <w:color w:val="000000"/>
        </w:rPr>
        <w:t xml:space="preserve"> </w:t>
      </w:r>
      <w:r w:rsidRPr="00EF51B3">
        <w:rPr>
          <w:rFonts w:cs="Arial"/>
          <w:color w:val="000000"/>
        </w:rPr>
        <w:t>:</w:t>
      </w:r>
    </w:p>
    <w:p w14:paraId="695FC2AF" w14:textId="77777777" w:rsidR="00575635" w:rsidRPr="00EF51B3" w:rsidRDefault="00575635" w:rsidP="00575635">
      <w:pPr>
        <w:widowControl w:val="0"/>
        <w:autoSpaceDE w:val="0"/>
        <w:autoSpaceDN w:val="0"/>
        <w:adjustRightInd w:val="0"/>
        <w:jc w:val="both"/>
        <w:rPr>
          <w:color w:val="000000"/>
          <w:sz w:val="18"/>
          <w:szCs w:val="18"/>
        </w:rPr>
      </w:pPr>
    </w:p>
    <w:p w14:paraId="19BCA5B1" w14:textId="77777777" w:rsidR="00575635" w:rsidRPr="00163C6F" w:rsidRDefault="00575635" w:rsidP="00575635">
      <w:pPr>
        <w:widowControl w:val="0"/>
        <w:autoSpaceDE w:val="0"/>
        <w:autoSpaceDN w:val="0"/>
        <w:adjustRightInd w:val="0"/>
        <w:jc w:val="both"/>
        <w:rPr>
          <w:rFonts w:cs="Arial"/>
          <w:color w:val="000000"/>
        </w:rPr>
      </w:pPr>
      <w:r w:rsidRPr="00163C6F">
        <w:rPr>
          <w:rFonts w:cs="Arial"/>
          <w:color w:val="000000"/>
        </w:rPr>
        <w:t>- les renseignements permettant d’évaluer les capacités professionnelles, techniques et financières du soumissionnaire, à savoir la société d'assurance candidate et l'intermédiaire qui la représente éventuellement, tels que par exemple :</w:t>
      </w:r>
    </w:p>
    <w:p w14:paraId="752D4346" w14:textId="1C1A1CEA" w:rsidR="00575635" w:rsidRDefault="00575635" w:rsidP="00575635">
      <w:pPr>
        <w:widowControl w:val="0"/>
        <w:autoSpaceDE w:val="0"/>
        <w:autoSpaceDN w:val="0"/>
        <w:adjustRightInd w:val="0"/>
        <w:jc w:val="both"/>
        <w:rPr>
          <w:rFonts w:cs="Arial"/>
          <w:color w:val="000000"/>
        </w:rPr>
      </w:pPr>
    </w:p>
    <w:p w14:paraId="647ADBAC" w14:textId="77777777" w:rsidR="00575635" w:rsidRPr="00163C6F" w:rsidRDefault="00575635" w:rsidP="00575635">
      <w:pPr>
        <w:widowControl w:val="0"/>
        <w:autoSpaceDE w:val="0"/>
        <w:autoSpaceDN w:val="0"/>
        <w:adjustRightInd w:val="0"/>
        <w:ind w:left="226"/>
        <w:jc w:val="both"/>
        <w:rPr>
          <w:rFonts w:cs="Arial"/>
          <w:color w:val="000000"/>
        </w:rPr>
      </w:pPr>
      <w:r w:rsidRPr="00163C6F">
        <w:rPr>
          <w:rFonts w:cs="Arial"/>
          <w:color w:val="000000"/>
        </w:rPr>
        <w:t>- pour les intermédiaires en assurance, l'attestation d'inscription à l'ORIAS,</w:t>
      </w:r>
    </w:p>
    <w:p w14:paraId="584A5071" w14:textId="77777777" w:rsidR="00575635" w:rsidRPr="00163C6F" w:rsidRDefault="00575635" w:rsidP="00575635">
      <w:pPr>
        <w:widowControl w:val="0"/>
        <w:autoSpaceDE w:val="0"/>
        <w:autoSpaceDN w:val="0"/>
        <w:adjustRightInd w:val="0"/>
        <w:ind w:left="226"/>
        <w:jc w:val="both"/>
        <w:rPr>
          <w:rFonts w:cs="Arial"/>
          <w:color w:val="000000"/>
        </w:rPr>
      </w:pPr>
      <w:r w:rsidRPr="00163C6F">
        <w:rPr>
          <w:rFonts w:cs="Arial"/>
          <w:color w:val="000000"/>
        </w:rPr>
        <w:t>- le pouvoir de la personne habilitée à engager la Société portant le risque, ou, s’il s’agit d’un Agent Général, une copie de son mandat.</w:t>
      </w:r>
    </w:p>
    <w:p w14:paraId="35FCDBAA" w14:textId="77777777" w:rsidR="00575635" w:rsidRPr="00163C6F" w:rsidRDefault="00575635" w:rsidP="00575635">
      <w:pPr>
        <w:widowControl w:val="0"/>
        <w:autoSpaceDE w:val="0"/>
        <w:autoSpaceDN w:val="0"/>
        <w:adjustRightInd w:val="0"/>
        <w:jc w:val="both"/>
        <w:rPr>
          <w:rFonts w:cs="Arial"/>
          <w:color w:val="000000"/>
        </w:rPr>
      </w:pPr>
    </w:p>
    <w:p w14:paraId="4083CFB7" w14:textId="77777777" w:rsidR="00575635" w:rsidRPr="00163C6F" w:rsidRDefault="00575635" w:rsidP="00575635">
      <w:pPr>
        <w:widowControl w:val="0"/>
        <w:autoSpaceDE w:val="0"/>
        <w:autoSpaceDN w:val="0"/>
        <w:adjustRightInd w:val="0"/>
        <w:jc w:val="both"/>
        <w:rPr>
          <w:rFonts w:cs="Arial"/>
          <w:color w:val="000000"/>
        </w:rPr>
      </w:pPr>
      <w:r w:rsidRPr="00163C6F">
        <w:rPr>
          <w:rFonts w:cs="Arial"/>
          <w:color w:val="000000"/>
        </w:rPr>
        <w:t xml:space="preserve">- la déclaration sur l’honneur, dûment datée et signée par le soumissionnaire pour justifier qu'il n'entre dans aucun des cas d'interdiction de soumissionner visés aux articles </w:t>
      </w:r>
      <w:r w:rsidR="00FF5D93" w:rsidRPr="00EB59A1">
        <w:rPr>
          <w:rFonts w:cs="Arial"/>
          <w:color w:val="000000"/>
        </w:rPr>
        <w:t>L2141-1</w:t>
      </w:r>
      <w:r w:rsidR="00FF5D93" w:rsidRPr="00163C6F">
        <w:rPr>
          <w:rFonts w:cs="Arial"/>
          <w:color w:val="000000"/>
        </w:rPr>
        <w:t xml:space="preserve"> </w:t>
      </w:r>
      <w:r w:rsidR="00EB59A1">
        <w:rPr>
          <w:rFonts w:cs="Arial"/>
          <w:color w:val="000000"/>
        </w:rPr>
        <w:t>à L2141-5</w:t>
      </w:r>
      <w:r w:rsidR="00FF5D93">
        <w:rPr>
          <w:rFonts w:cs="Arial"/>
          <w:color w:val="000000"/>
        </w:rPr>
        <w:t xml:space="preserve"> </w:t>
      </w:r>
      <w:r w:rsidRPr="00163C6F">
        <w:rPr>
          <w:rFonts w:cs="Arial"/>
          <w:color w:val="000000"/>
        </w:rPr>
        <w:t xml:space="preserve">et </w:t>
      </w:r>
      <w:r w:rsidR="00EB59A1">
        <w:rPr>
          <w:rFonts w:cs="Arial"/>
          <w:color w:val="000000"/>
        </w:rPr>
        <w:t xml:space="preserve">L2141-7 à L2141-11 du code de la commande publique </w:t>
      </w:r>
      <w:r w:rsidRPr="00163C6F">
        <w:rPr>
          <w:rFonts w:cs="Arial"/>
          <w:color w:val="000000"/>
        </w:rPr>
        <w:t>(</w:t>
      </w:r>
      <w:r w:rsidR="00EB59A1">
        <w:rPr>
          <w:rFonts w:cs="Arial"/>
          <w:color w:val="000000"/>
        </w:rPr>
        <w:t>article R2143-3 du code de la commande publique</w:t>
      </w:r>
      <w:r w:rsidRPr="00163C6F">
        <w:rPr>
          <w:rFonts w:cs="Arial"/>
          <w:color w:val="000000"/>
        </w:rPr>
        <w:t>).</w:t>
      </w:r>
    </w:p>
    <w:p w14:paraId="1BC479D9" w14:textId="1CD4A565" w:rsidR="00DE5075" w:rsidRDefault="00DE5075">
      <w:pPr>
        <w:rPr>
          <w:rFonts w:cs="Arial"/>
          <w:color w:val="000000"/>
        </w:rPr>
      </w:pPr>
    </w:p>
    <w:p w14:paraId="5B832F8E" w14:textId="77777777" w:rsidR="00575635" w:rsidRPr="00163C6F" w:rsidRDefault="00575635" w:rsidP="00575635">
      <w:pPr>
        <w:widowControl w:val="0"/>
        <w:autoSpaceDE w:val="0"/>
        <w:autoSpaceDN w:val="0"/>
        <w:adjustRightInd w:val="0"/>
        <w:ind w:left="360"/>
        <w:jc w:val="center"/>
        <w:rPr>
          <w:rFonts w:cs="Arial"/>
          <w:color w:val="000000"/>
        </w:rPr>
      </w:pPr>
      <w:r w:rsidRPr="00163C6F">
        <w:rPr>
          <w:rFonts w:cs="Arial"/>
          <w:color w:val="000000"/>
        </w:rPr>
        <w:t xml:space="preserve">Les candidats peuvent également utiliser les DC1 et DC2 </w:t>
      </w:r>
      <w:r>
        <w:rPr>
          <w:rFonts w:cs="Arial"/>
          <w:color w:val="000000"/>
        </w:rPr>
        <w:t>ou le DUME</w:t>
      </w:r>
    </w:p>
    <w:p w14:paraId="52C43D7E" w14:textId="77777777" w:rsidR="00575635" w:rsidRPr="00163C6F" w:rsidRDefault="00575635" w:rsidP="00575635">
      <w:pPr>
        <w:widowControl w:val="0"/>
        <w:autoSpaceDE w:val="0"/>
        <w:autoSpaceDN w:val="0"/>
        <w:adjustRightInd w:val="0"/>
        <w:ind w:left="360"/>
        <w:jc w:val="center"/>
        <w:rPr>
          <w:rFonts w:cs="Arial"/>
          <w:color w:val="000000"/>
        </w:rPr>
      </w:pPr>
      <w:proofErr w:type="gramStart"/>
      <w:r w:rsidRPr="00163C6F">
        <w:rPr>
          <w:rFonts w:cs="Arial"/>
          <w:color w:val="000000"/>
        </w:rPr>
        <w:t>qui</w:t>
      </w:r>
      <w:proofErr w:type="gramEnd"/>
      <w:r w:rsidRPr="00163C6F">
        <w:rPr>
          <w:rFonts w:cs="Arial"/>
          <w:color w:val="000000"/>
        </w:rPr>
        <w:t xml:space="preserve"> sont disponibles sur le site Internet :</w:t>
      </w:r>
    </w:p>
    <w:p w14:paraId="4D77DB9F" w14:textId="77777777" w:rsidR="00575635" w:rsidRPr="00163C6F" w:rsidRDefault="002E6504" w:rsidP="00575635">
      <w:pPr>
        <w:widowControl w:val="0"/>
        <w:autoSpaceDE w:val="0"/>
        <w:autoSpaceDN w:val="0"/>
        <w:adjustRightInd w:val="0"/>
        <w:jc w:val="center"/>
        <w:rPr>
          <w:rFonts w:cs="Arial"/>
          <w:color w:val="000000"/>
        </w:rPr>
      </w:pPr>
      <w:hyperlink r:id="rId32" w:history="1">
        <w:r w:rsidR="00575635" w:rsidRPr="00163C6F">
          <w:rPr>
            <w:rStyle w:val="Lienhypertexte"/>
            <w:rFonts w:cs="Arial"/>
            <w:color w:val="000000"/>
          </w:rPr>
          <w:t>http://www.economie.gouv.fr/daj/formulaires-declaration-du-candidat?language=fr</w:t>
        </w:r>
      </w:hyperlink>
    </w:p>
    <w:p w14:paraId="0A313C3B" w14:textId="77777777" w:rsidR="00575635" w:rsidRPr="00163C6F" w:rsidRDefault="00575635" w:rsidP="00575635">
      <w:pPr>
        <w:widowControl w:val="0"/>
        <w:autoSpaceDE w:val="0"/>
        <w:autoSpaceDN w:val="0"/>
        <w:adjustRightInd w:val="0"/>
        <w:jc w:val="both"/>
        <w:rPr>
          <w:rFonts w:cs="Arial"/>
          <w:color w:val="000000"/>
          <w:sz w:val="18"/>
          <w:szCs w:val="18"/>
        </w:rPr>
      </w:pPr>
    </w:p>
    <w:p w14:paraId="1DE05244" w14:textId="77777777" w:rsidR="00575635" w:rsidRPr="00163C6F" w:rsidRDefault="00575635" w:rsidP="00575635">
      <w:pPr>
        <w:widowControl w:val="0"/>
        <w:autoSpaceDE w:val="0"/>
        <w:autoSpaceDN w:val="0"/>
        <w:adjustRightInd w:val="0"/>
        <w:jc w:val="both"/>
        <w:rPr>
          <w:rFonts w:cs="Arial"/>
          <w:color w:val="000000"/>
          <w:sz w:val="18"/>
          <w:szCs w:val="18"/>
        </w:rPr>
      </w:pPr>
    </w:p>
    <w:p w14:paraId="41C0C256" w14:textId="77777777" w:rsidR="00575635" w:rsidRPr="00163C6F" w:rsidRDefault="00575635" w:rsidP="00575635">
      <w:pPr>
        <w:widowControl w:val="0"/>
        <w:autoSpaceDE w:val="0"/>
        <w:autoSpaceDN w:val="0"/>
        <w:adjustRightInd w:val="0"/>
        <w:jc w:val="both"/>
        <w:rPr>
          <w:rFonts w:cs="Arial"/>
          <w:b/>
          <w:bCs/>
          <w:color w:val="000000"/>
        </w:rPr>
      </w:pPr>
      <w:r w:rsidRPr="00163C6F">
        <w:rPr>
          <w:rFonts w:cs="Arial"/>
          <w:b/>
          <w:bCs/>
          <w:color w:val="000000"/>
        </w:rPr>
        <w:t>DISPOSITIONS IMPORTANTES :</w:t>
      </w:r>
    </w:p>
    <w:p w14:paraId="3D4F3D75" w14:textId="77777777" w:rsidR="00EF15BF" w:rsidRPr="00163C6F" w:rsidRDefault="00EF15BF" w:rsidP="00EF15BF">
      <w:pPr>
        <w:widowControl w:val="0"/>
        <w:autoSpaceDE w:val="0"/>
        <w:autoSpaceDN w:val="0"/>
        <w:adjustRightInd w:val="0"/>
        <w:jc w:val="both"/>
        <w:rPr>
          <w:rFonts w:cs="Arial"/>
          <w:b/>
          <w:bCs/>
          <w:color w:val="000000"/>
          <w:sz w:val="18"/>
          <w:szCs w:val="18"/>
        </w:rPr>
      </w:pPr>
    </w:p>
    <w:p w14:paraId="23F57DB5" w14:textId="77777777" w:rsidR="00EF15BF" w:rsidRPr="00163C6F" w:rsidRDefault="00EF15BF" w:rsidP="00EF15BF">
      <w:pPr>
        <w:widowControl w:val="0"/>
        <w:autoSpaceDE w:val="0"/>
        <w:autoSpaceDN w:val="0"/>
        <w:adjustRightInd w:val="0"/>
        <w:jc w:val="both"/>
        <w:rPr>
          <w:rFonts w:cs="Arial"/>
          <w:b/>
          <w:bCs/>
          <w:color w:val="000000"/>
        </w:rPr>
      </w:pPr>
      <w:r w:rsidRPr="00163C6F">
        <w:rPr>
          <w:rFonts w:cs="Arial"/>
          <w:b/>
          <w:bCs/>
          <w:color w:val="000000"/>
        </w:rPr>
        <w:t>Si certaines pièces sont absentes ou incomplètes, les candidats concernés pourront éventuellement être invités à compléter leur dossier dans un délai maximum de 10 jours suivant la demande qui leur sera formulée (</w:t>
      </w:r>
      <w:r w:rsidRPr="00FF5D93">
        <w:rPr>
          <w:rFonts w:cs="Arial"/>
          <w:b/>
          <w:bCs/>
          <w:color w:val="000000"/>
        </w:rPr>
        <w:t>Article R2144-6</w:t>
      </w:r>
      <w:r>
        <w:rPr>
          <w:rFonts w:cs="Arial"/>
          <w:b/>
          <w:bCs/>
          <w:color w:val="000000"/>
        </w:rPr>
        <w:t xml:space="preserve"> du code de la commande publique</w:t>
      </w:r>
      <w:r w:rsidRPr="00163C6F">
        <w:rPr>
          <w:rFonts w:cs="Arial"/>
          <w:b/>
          <w:bCs/>
          <w:color w:val="000000"/>
        </w:rPr>
        <w:t>).</w:t>
      </w:r>
    </w:p>
    <w:p w14:paraId="1BE4582E" w14:textId="77777777" w:rsidR="00EF15BF" w:rsidRPr="00163C6F" w:rsidRDefault="00EF15BF" w:rsidP="00EF15BF">
      <w:pPr>
        <w:widowControl w:val="0"/>
        <w:autoSpaceDE w:val="0"/>
        <w:autoSpaceDN w:val="0"/>
        <w:adjustRightInd w:val="0"/>
        <w:jc w:val="both"/>
        <w:rPr>
          <w:rFonts w:cs="Arial"/>
          <w:b/>
          <w:bCs/>
          <w:color w:val="000000"/>
        </w:rPr>
      </w:pPr>
    </w:p>
    <w:p w14:paraId="2217A4DE" w14:textId="77777777" w:rsidR="00EF15BF" w:rsidRPr="00163C6F" w:rsidRDefault="00EF15BF" w:rsidP="00EF15BF">
      <w:pPr>
        <w:widowControl w:val="0"/>
        <w:autoSpaceDE w:val="0"/>
        <w:autoSpaceDN w:val="0"/>
        <w:adjustRightInd w:val="0"/>
        <w:jc w:val="both"/>
        <w:rPr>
          <w:rFonts w:cs="Arial"/>
          <w:b/>
          <w:bCs/>
          <w:color w:val="000000"/>
        </w:rPr>
      </w:pPr>
      <w:r w:rsidRPr="00163C6F">
        <w:rPr>
          <w:rFonts w:cs="Arial"/>
          <w:b/>
          <w:bCs/>
          <w:color w:val="000000"/>
        </w:rPr>
        <w:t>Il est par ailleurs rappelé qu’une même personne ne peut représenter plus d’un candidat pour un même marché (</w:t>
      </w:r>
      <w:r>
        <w:rPr>
          <w:rFonts w:cs="Arial"/>
          <w:b/>
          <w:bCs/>
          <w:color w:val="000000"/>
        </w:rPr>
        <w:t xml:space="preserve">Article </w:t>
      </w:r>
      <w:r w:rsidRPr="00FF5D93">
        <w:rPr>
          <w:rFonts w:cs="Arial"/>
          <w:b/>
          <w:bCs/>
          <w:color w:val="000000"/>
        </w:rPr>
        <w:t>R2142-4</w:t>
      </w:r>
      <w:r>
        <w:rPr>
          <w:rFonts w:cs="Arial"/>
          <w:b/>
          <w:bCs/>
          <w:color w:val="000000"/>
        </w:rPr>
        <w:t xml:space="preserve"> du code de la commande publique</w:t>
      </w:r>
      <w:r w:rsidRPr="00163C6F">
        <w:rPr>
          <w:rFonts w:cs="Arial"/>
          <w:b/>
          <w:bCs/>
          <w:color w:val="000000"/>
        </w:rPr>
        <w:t>).</w:t>
      </w:r>
    </w:p>
    <w:p w14:paraId="001CAF6B" w14:textId="77777777" w:rsidR="00EF15BF" w:rsidRPr="00163C6F" w:rsidRDefault="00EF15BF" w:rsidP="00EF15BF">
      <w:pPr>
        <w:widowControl w:val="0"/>
        <w:autoSpaceDE w:val="0"/>
        <w:autoSpaceDN w:val="0"/>
        <w:adjustRightInd w:val="0"/>
        <w:jc w:val="both"/>
        <w:rPr>
          <w:color w:val="000000"/>
        </w:rPr>
      </w:pPr>
    </w:p>
    <w:p w14:paraId="67825C62" w14:textId="214313C4" w:rsidR="00EF15BF" w:rsidRPr="00B41307" w:rsidRDefault="00553D8B" w:rsidP="00EF15BF">
      <w:pPr>
        <w:widowControl w:val="0"/>
        <w:autoSpaceDE w:val="0"/>
        <w:autoSpaceDN w:val="0"/>
        <w:adjustRightInd w:val="0"/>
        <w:jc w:val="both"/>
        <w:rPr>
          <w:b/>
          <w:color w:val="000000"/>
        </w:rPr>
      </w:pPr>
      <w:bookmarkStart w:id="8" w:name="_Hlk123135336"/>
      <w:r>
        <w:rPr>
          <w:b/>
          <w:color w:val="000000"/>
        </w:rPr>
        <w:t>De même, pour chacun des lots,</w:t>
      </w:r>
      <w:bookmarkEnd w:id="8"/>
      <w:r w:rsidR="00EF15BF">
        <w:rPr>
          <w:b/>
          <w:color w:val="000000"/>
        </w:rPr>
        <w:t xml:space="preserve"> </w:t>
      </w:r>
      <w:r w:rsidR="00EF15BF" w:rsidRPr="00163C6F">
        <w:rPr>
          <w:b/>
          <w:color w:val="000000"/>
        </w:rPr>
        <w:t xml:space="preserve">une même personne ne peut présenter plusieurs offres en agissant à la fois en qualité de candidat individuel et de membre d’un ou plusieurs groupements ; ou en qualité de membre de plusieurs groupements </w:t>
      </w:r>
      <w:r w:rsidR="00EF15BF" w:rsidRPr="00163C6F">
        <w:rPr>
          <w:rFonts w:cs="Arial"/>
          <w:b/>
          <w:bCs/>
          <w:color w:val="000000"/>
        </w:rPr>
        <w:t>(</w:t>
      </w:r>
      <w:r w:rsidR="00EF15BF" w:rsidRPr="00BE0343">
        <w:rPr>
          <w:rFonts w:cs="Arial"/>
          <w:b/>
          <w:bCs/>
          <w:color w:val="000000"/>
        </w:rPr>
        <w:t>Article R2142-2</w:t>
      </w:r>
      <w:r w:rsidR="00EF15BF">
        <w:rPr>
          <w:rFonts w:cs="Arial"/>
          <w:b/>
          <w:bCs/>
          <w:color w:val="000000"/>
        </w:rPr>
        <w:t xml:space="preserve">1 du code </w:t>
      </w:r>
      <w:r w:rsidR="00EF15BF">
        <w:rPr>
          <w:rFonts w:cs="Arial"/>
          <w:b/>
          <w:bCs/>
          <w:color w:val="000000"/>
        </w:rPr>
        <w:lastRenderedPageBreak/>
        <w:t>de la commande publique</w:t>
      </w:r>
      <w:r w:rsidR="00EF15BF" w:rsidRPr="00163C6F">
        <w:rPr>
          <w:rFonts w:cs="Arial"/>
          <w:b/>
          <w:bCs/>
          <w:color w:val="000000"/>
        </w:rPr>
        <w:t>).</w:t>
      </w:r>
    </w:p>
    <w:p w14:paraId="1744C10C" w14:textId="77777777" w:rsidR="001B323F" w:rsidRDefault="001B323F" w:rsidP="00884004">
      <w:pPr>
        <w:widowControl w:val="0"/>
        <w:autoSpaceDE w:val="0"/>
        <w:autoSpaceDN w:val="0"/>
        <w:adjustRightInd w:val="0"/>
        <w:jc w:val="both"/>
        <w:rPr>
          <w:rFonts w:cs="Arial"/>
          <w:color w:val="000000"/>
          <w:sz w:val="18"/>
          <w:szCs w:val="18"/>
        </w:rPr>
      </w:pPr>
    </w:p>
    <w:p w14:paraId="2FD0A42B" w14:textId="6CC50401" w:rsidR="00884004" w:rsidRPr="00C93D4B" w:rsidRDefault="00884004" w:rsidP="00585CFC">
      <w:pPr>
        <w:pStyle w:val="Paragraphedeliste"/>
        <w:widowControl w:val="0"/>
        <w:numPr>
          <w:ilvl w:val="0"/>
          <w:numId w:val="18"/>
        </w:numPr>
        <w:tabs>
          <w:tab w:val="left" w:pos="1418"/>
        </w:tabs>
        <w:autoSpaceDE w:val="0"/>
        <w:autoSpaceDN w:val="0"/>
        <w:adjustRightInd w:val="0"/>
        <w:rPr>
          <w:rFonts w:ascii="Arial" w:hAnsi="Arial" w:cs="Arial"/>
          <w:b/>
          <w:bCs/>
          <w:i/>
          <w:iCs/>
          <w:color w:val="000000"/>
          <w:sz w:val="22"/>
          <w:szCs w:val="22"/>
          <w:u w:val="single"/>
        </w:rPr>
      </w:pPr>
      <w:r w:rsidRPr="00C93D4B">
        <w:rPr>
          <w:rFonts w:ascii="Arial" w:hAnsi="Arial" w:cs="Arial"/>
          <w:b/>
          <w:bCs/>
          <w:i/>
          <w:iCs/>
          <w:color w:val="000000"/>
          <w:sz w:val="22"/>
          <w:szCs w:val="22"/>
          <w:u w:val="single"/>
        </w:rPr>
        <w:t>Présentation des offres</w:t>
      </w:r>
    </w:p>
    <w:p w14:paraId="42401774" w14:textId="77777777" w:rsidR="00575635" w:rsidRPr="00163C6F" w:rsidRDefault="00575635" w:rsidP="00575635">
      <w:pPr>
        <w:widowControl w:val="0"/>
        <w:autoSpaceDE w:val="0"/>
        <w:autoSpaceDN w:val="0"/>
        <w:adjustRightInd w:val="0"/>
        <w:jc w:val="both"/>
        <w:rPr>
          <w:rFonts w:cs="Arial"/>
          <w:color w:val="000000"/>
          <w:sz w:val="18"/>
          <w:szCs w:val="18"/>
        </w:rPr>
      </w:pPr>
    </w:p>
    <w:p w14:paraId="1C555EFA" w14:textId="3DDB78E7" w:rsidR="00EF15BF" w:rsidRPr="00163C6F" w:rsidRDefault="00553D8B" w:rsidP="00EF15BF">
      <w:pPr>
        <w:widowControl w:val="0"/>
        <w:autoSpaceDE w:val="0"/>
        <w:autoSpaceDN w:val="0"/>
        <w:adjustRightInd w:val="0"/>
        <w:jc w:val="both"/>
        <w:rPr>
          <w:rFonts w:cs="Arial"/>
          <w:color w:val="000000"/>
        </w:rPr>
      </w:pPr>
      <w:bookmarkStart w:id="9" w:name="_Hlk123135351"/>
      <w:r>
        <w:rPr>
          <w:rFonts w:cs="Arial"/>
          <w:color w:val="000000"/>
        </w:rPr>
        <w:t>L’offre comprendra pour chacun des lots auquel le candidat soumissionne :</w:t>
      </w:r>
    </w:p>
    <w:bookmarkEnd w:id="9"/>
    <w:p w14:paraId="122954CB" w14:textId="77777777" w:rsidR="00EF15BF" w:rsidRPr="00163C6F" w:rsidRDefault="00EF15BF" w:rsidP="00EF15BF">
      <w:pPr>
        <w:widowControl w:val="0"/>
        <w:autoSpaceDE w:val="0"/>
        <w:autoSpaceDN w:val="0"/>
        <w:adjustRightInd w:val="0"/>
        <w:jc w:val="both"/>
        <w:rPr>
          <w:rFonts w:cs="Arial"/>
          <w:color w:val="000000"/>
          <w:sz w:val="18"/>
          <w:szCs w:val="18"/>
        </w:rPr>
      </w:pPr>
    </w:p>
    <w:p w14:paraId="56A6BD85" w14:textId="77777777" w:rsidR="00EF15BF" w:rsidRPr="00163C6F" w:rsidRDefault="00EF15BF" w:rsidP="00EF15BF">
      <w:pPr>
        <w:widowControl w:val="0"/>
        <w:autoSpaceDE w:val="0"/>
        <w:autoSpaceDN w:val="0"/>
        <w:adjustRightInd w:val="0"/>
        <w:ind w:left="226"/>
        <w:jc w:val="both"/>
        <w:rPr>
          <w:rFonts w:cs="Arial"/>
          <w:color w:val="000000"/>
        </w:rPr>
      </w:pPr>
      <w:r w:rsidRPr="00163C6F">
        <w:rPr>
          <w:rFonts w:ascii="Marlett" w:hAnsi="Marlett" w:cs="Marlett"/>
          <w:color w:val="000000"/>
          <w:sz w:val="16"/>
          <w:szCs w:val="16"/>
        </w:rPr>
        <w:t></w:t>
      </w:r>
      <w:r w:rsidRPr="00163C6F">
        <w:rPr>
          <w:rFonts w:cs="Arial"/>
          <w:color w:val="000000"/>
        </w:rPr>
        <w:t xml:space="preserve"> l'acte d'engagement, accompagné </w:t>
      </w:r>
      <w:r>
        <w:rPr>
          <w:rFonts w:cs="Arial"/>
          <w:color w:val="000000"/>
        </w:rPr>
        <w:t xml:space="preserve">de son annexe de gestion et </w:t>
      </w:r>
      <w:r w:rsidRPr="00163C6F">
        <w:rPr>
          <w:rFonts w:cs="Arial"/>
          <w:color w:val="000000"/>
        </w:rPr>
        <w:t>s’il y a lieu d’une annexe précisant de façon exhaustive les réserves ou variantes aux spécifications du CC</w:t>
      </w:r>
      <w:r>
        <w:rPr>
          <w:rFonts w:cs="Arial"/>
          <w:color w:val="000000"/>
        </w:rPr>
        <w:t>T</w:t>
      </w:r>
      <w:r w:rsidRPr="00163C6F">
        <w:rPr>
          <w:rFonts w:cs="Arial"/>
          <w:color w:val="000000"/>
        </w:rPr>
        <w:t xml:space="preserve">P, détaillées sur un document annexe, </w:t>
      </w:r>
    </w:p>
    <w:p w14:paraId="55C185FC" w14:textId="77777777" w:rsidR="00EF15BF" w:rsidRDefault="00EF15BF" w:rsidP="00EF15BF">
      <w:pPr>
        <w:widowControl w:val="0"/>
        <w:autoSpaceDE w:val="0"/>
        <w:autoSpaceDN w:val="0"/>
        <w:adjustRightInd w:val="0"/>
        <w:ind w:left="226"/>
        <w:jc w:val="both"/>
        <w:rPr>
          <w:rFonts w:cs="Arial"/>
          <w:color w:val="000000"/>
        </w:rPr>
      </w:pPr>
      <w:r w:rsidRPr="00163C6F">
        <w:rPr>
          <w:rFonts w:ascii="Marlett" w:hAnsi="Marlett" w:cs="Marlett"/>
          <w:color w:val="000000"/>
          <w:sz w:val="16"/>
          <w:szCs w:val="16"/>
        </w:rPr>
        <w:t></w:t>
      </w:r>
      <w:r w:rsidRPr="00163C6F">
        <w:rPr>
          <w:rFonts w:cs="Arial"/>
          <w:color w:val="000000"/>
        </w:rPr>
        <w:t xml:space="preserve"> les conditions générales et, s’il y a lieu, les conventions spéciales qui seront applicables au contrat objet du marché.</w:t>
      </w:r>
    </w:p>
    <w:p w14:paraId="7C3DF93F" w14:textId="77777777" w:rsidR="00EF15BF" w:rsidRDefault="00EF15BF" w:rsidP="00EF15BF">
      <w:pPr>
        <w:widowControl w:val="0"/>
        <w:autoSpaceDE w:val="0"/>
        <w:autoSpaceDN w:val="0"/>
        <w:adjustRightInd w:val="0"/>
        <w:ind w:left="226"/>
        <w:jc w:val="both"/>
        <w:rPr>
          <w:rFonts w:cs="Arial"/>
          <w:color w:val="000000"/>
        </w:rPr>
      </w:pPr>
      <w:r w:rsidRPr="00163C6F">
        <w:rPr>
          <w:rFonts w:ascii="Marlett" w:hAnsi="Marlett" w:cs="Marlett"/>
          <w:color w:val="000000"/>
          <w:sz w:val="16"/>
          <w:szCs w:val="16"/>
        </w:rPr>
        <w:t></w:t>
      </w:r>
      <w:r w:rsidRPr="00163C6F">
        <w:rPr>
          <w:rFonts w:cs="Arial"/>
          <w:color w:val="000000"/>
        </w:rPr>
        <w:t xml:space="preserve"> le</w:t>
      </w:r>
      <w:r>
        <w:rPr>
          <w:rFonts w:cs="Arial"/>
          <w:color w:val="000000"/>
        </w:rPr>
        <w:t xml:space="preserve"> mémoire de gestion du candidat (en complément de l’annexe de gestion à l’AE)</w:t>
      </w:r>
    </w:p>
    <w:p w14:paraId="708FEAE2" w14:textId="77777777" w:rsidR="00EF15BF" w:rsidRPr="00163C6F" w:rsidRDefault="00EF15BF" w:rsidP="00EF15BF">
      <w:pPr>
        <w:widowControl w:val="0"/>
        <w:autoSpaceDE w:val="0"/>
        <w:autoSpaceDN w:val="0"/>
        <w:adjustRightInd w:val="0"/>
        <w:ind w:left="226"/>
        <w:jc w:val="both"/>
        <w:rPr>
          <w:rFonts w:cs="Arial"/>
          <w:color w:val="000000"/>
        </w:rPr>
      </w:pPr>
      <w:r w:rsidRPr="00163C6F">
        <w:rPr>
          <w:rFonts w:ascii="Marlett" w:hAnsi="Marlett" w:cs="Marlett"/>
          <w:color w:val="000000"/>
          <w:sz w:val="16"/>
          <w:szCs w:val="16"/>
        </w:rPr>
        <w:t></w:t>
      </w:r>
      <w:r w:rsidRPr="00163C6F">
        <w:rPr>
          <w:rFonts w:cs="Arial"/>
          <w:color w:val="000000"/>
        </w:rPr>
        <w:t xml:space="preserve"> le cahier des clauses </w:t>
      </w:r>
      <w:r>
        <w:rPr>
          <w:rFonts w:cs="Arial"/>
          <w:color w:val="000000"/>
        </w:rPr>
        <w:t xml:space="preserve">administratives </w:t>
      </w:r>
      <w:r w:rsidRPr="00163C6F">
        <w:rPr>
          <w:rFonts w:cs="Arial"/>
          <w:color w:val="000000"/>
        </w:rPr>
        <w:t>particulières.</w:t>
      </w:r>
    </w:p>
    <w:p w14:paraId="5C32C9D3" w14:textId="77777777" w:rsidR="00EF15BF" w:rsidRPr="00163C6F" w:rsidRDefault="00EF15BF" w:rsidP="00EF15BF">
      <w:pPr>
        <w:widowControl w:val="0"/>
        <w:autoSpaceDE w:val="0"/>
        <w:autoSpaceDN w:val="0"/>
        <w:adjustRightInd w:val="0"/>
        <w:ind w:left="226"/>
        <w:jc w:val="both"/>
        <w:rPr>
          <w:rFonts w:cs="Arial"/>
          <w:color w:val="000000"/>
        </w:rPr>
      </w:pPr>
      <w:r w:rsidRPr="00163C6F">
        <w:rPr>
          <w:rFonts w:ascii="Marlett" w:hAnsi="Marlett" w:cs="Marlett"/>
          <w:color w:val="000000"/>
          <w:sz w:val="16"/>
          <w:szCs w:val="16"/>
        </w:rPr>
        <w:t></w:t>
      </w:r>
      <w:r w:rsidRPr="00163C6F">
        <w:rPr>
          <w:rFonts w:cs="Arial"/>
          <w:color w:val="000000"/>
        </w:rPr>
        <w:t xml:space="preserve"> le cahier des clauses </w:t>
      </w:r>
      <w:r>
        <w:rPr>
          <w:rFonts w:cs="Arial"/>
          <w:color w:val="000000"/>
        </w:rPr>
        <w:t xml:space="preserve">techniques </w:t>
      </w:r>
      <w:r w:rsidRPr="00163C6F">
        <w:rPr>
          <w:rFonts w:cs="Arial"/>
          <w:color w:val="000000"/>
        </w:rPr>
        <w:t>particulières et les annexes.</w:t>
      </w:r>
    </w:p>
    <w:p w14:paraId="33D790C3" w14:textId="77777777" w:rsidR="00575635" w:rsidRPr="00163C6F" w:rsidRDefault="00575635" w:rsidP="00575635">
      <w:pPr>
        <w:widowControl w:val="0"/>
        <w:autoSpaceDE w:val="0"/>
        <w:autoSpaceDN w:val="0"/>
        <w:adjustRightInd w:val="0"/>
        <w:rPr>
          <w:rFonts w:cs="Arial"/>
          <w:b/>
          <w:bCs/>
          <w:color w:val="000000"/>
        </w:rPr>
      </w:pPr>
    </w:p>
    <w:p w14:paraId="6FD96885" w14:textId="77777777" w:rsidR="00575635" w:rsidRPr="00163C6F" w:rsidRDefault="00575635" w:rsidP="00575635">
      <w:pPr>
        <w:widowControl w:val="0"/>
        <w:autoSpaceDE w:val="0"/>
        <w:autoSpaceDN w:val="0"/>
        <w:adjustRightInd w:val="0"/>
        <w:rPr>
          <w:rFonts w:cs="Arial"/>
          <w:color w:val="000000"/>
        </w:rPr>
      </w:pPr>
      <w:r w:rsidRPr="00163C6F">
        <w:rPr>
          <w:rFonts w:cs="Arial"/>
          <w:b/>
          <w:bCs/>
          <w:color w:val="000000"/>
        </w:rPr>
        <w:t>DISPOSITION IMPORTANTE :</w:t>
      </w:r>
    </w:p>
    <w:p w14:paraId="028BB4CD" w14:textId="77777777" w:rsidR="00575635" w:rsidRPr="00163C6F" w:rsidRDefault="00575635" w:rsidP="00575635">
      <w:pPr>
        <w:widowControl w:val="0"/>
        <w:autoSpaceDE w:val="0"/>
        <w:autoSpaceDN w:val="0"/>
        <w:adjustRightInd w:val="0"/>
        <w:rPr>
          <w:b/>
          <w:bCs/>
          <w:color w:val="000000"/>
          <w:sz w:val="18"/>
        </w:rPr>
      </w:pPr>
    </w:p>
    <w:p w14:paraId="44A3C0F6" w14:textId="77777777" w:rsidR="00575635" w:rsidRPr="00163C6F" w:rsidRDefault="00575635" w:rsidP="00575635">
      <w:pPr>
        <w:widowControl w:val="0"/>
        <w:autoSpaceDE w:val="0"/>
        <w:autoSpaceDN w:val="0"/>
        <w:adjustRightInd w:val="0"/>
        <w:jc w:val="both"/>
        <w:rPr>
          <w:rFonts w:cs="Arial"/>
          <w:b/>
          <w:bCs/>
          <w:color w:val="000000"/>
        </w:rPr>
      </w:pPr>
      <w:r w:rsidRPr="00163C6F">
        <w:rPr>
          <w:rFonts w:cs="Arial"/>
          <w:b/>
          <w:bCs/>
          <w:color w:val="000000"/>
        </w:rPr>
        <w:t xml:space="preserve">Le candidat auquel il sera envisagé d’attribuer le marché devra produire en outre les pièces mentionnées </w:t>
      </w:r>
      <w:r w:rsidR="005E5311">
        <w:rPr>
          <w:rFonts w:cs="Arial"/>
          <w:b/>
          <w:bCs/>
          <w:color w:val="000000"/>
        </w:rPr>
        <w:t>des articles</w:t>
      </w:r>
      <w:r w:rsidRPr="00163C6F">
        <w:rPr>
          <w:rFonts w:cs="Arial"/>
          <w:b/>
          <w:bCs/>
          <w:color w:val="000000"/>
        </w:rPr>
        <w:t xml:space="preserve"> </w:t>
      </w:r>
      <w:r w:rsidR="005F214D" w:rsidRPr="005F214D">
        <w:rPr>
          <w:rFonts w:cs="Arial"/>
          <w:b/>
          <w:bCs/>
          <w:color w:val="000000"/>
        </w:rPr>
        <w:t>R2143-6</w:t>
      </w:r>
      <w:r w:rsidR="005F214D" w:rsidRPr="00163C6F">
        <w:rPr>
          <w:rFonts w:cs="Arial"/>
          <w:b/>
          <w:bCs/>
          <w:color w:val="000000"/>
        </w:rPr>
        <w:t xml:space="preserve"> </w:t>
      </w:r>
      <w:r w:rsidR="005E5311">
        <w:rPr>
          <w:rFonts w:cs="Arial"/>
          <w:b/>
          <w:bCs/>
          <w:color w:val="000000"/>
        </w:rPr>
        <w:t xml:space="preserve">à R2143-10 </w:t>
      </w:r>
      <w:r w:rsidR="005F214D">
        <w:rPr>
          <w:rFonts w:cs="Arial"/>
          <w:b/>
          <w:bCs/>
          <w:color w:val="000000"/>
        </w:rPr>
        <w:t>du code de la commande publique</w:t>
      </w:r>
      <w:r w:rsidRPr="00163C6F">
        <w:rPr>
          <w:rFonts w:cs="Arial"/>
          <w:b/>
          <w:bCs/>
          <w:color w:val="000000"/>
        </w:rPr>
        <w:t>, dans un délai maximum de 10 jours suivant la demande qui lui sera formulée, à savoir :</w:t>
      </w:r>
    </w:p>
    <w:p w14:paraId="592E88D1" w14:textId="77777777" w:rsidR="00575635" w:rsidRPr="00163C6F" w:rsidRDefault="00575635" w:rsidP="00575635">
      <w:pPr>
        <w:widowControl w:val="0"/>
        <w:autoSpaceDE w:val="0"/>
        <w:autoSpaceDN w:val="0"/>
        <w:adjustRightInd w:val="0"/>
        <w:jc w:val="both"/>
        <w:rPr>
          <w:rFonts w:cs="Arial"/>
          <w:b/>
          <w:bCs/>
          <w:color w:val="000000"/>
          <w:sz w:val="18"/>
        </w:rPr>
      </w:pPr>
    </w:p>
    <w:p w14:paraId="69439689" w14:textId="77777777" w:rsidR="00575635" w:rsidRPr="00163C6F" w:rsidRDefault="00575635" w:rsidP="006E0B40">
      <w:pPr>
        <w:widowControl w:val="0"/>
        <w:tabs>
          <w:tab w:val="left" w:pos="6521"/>
        </w:tabs>
        <w:autoSpaceDE w:val="0"/>
        <w:autoSpaceDN w:val="0"/>
        <w:adjustRightInd w:val="0"/>
        <w:spacing w:line="276" w:lineRule="auto"/>
        <w:ind w:left="226"/>
        <w:jc w:val="both"/>
        <w:rPr>
          <w:rFonts w:cs="Arial"/>
          <w:b/>
          <w:bCs/>
          <w:color w:val="000000"/>
        </w:rPr>
      </w:pPr>
      <w:r w:rsidRPr="00163C6F">
        <w:rPr>
          <w:rFonts w:cs="Arial"/>
          <w:b/>
          <w:bCs/>
          <w:color w:val="000000"/>
        </w:rPr>
        <w:t>- les attestations et certificats délivrés par les administrations et organismes compétents prouvant qu’il a satisfait à ses obligations fiscales et sociales.</w:t>
      </w:r>
    </w:p>
    <w:p w14:paraId="60F2F317" w14:textId="77777777" w:rsidR="00575635" w:rsidRPr="00163C6F" w:rsidRDefault="00575635" w:rsidP="00575635">
      <w:pPr>
        <w:widowControl w:val="0"/>
        <w:autoSpaceDE w:val="0"/>
        <w:autoSpaceDN w:val="0"/>
        <w:adjustRightInd w:val="0"/>
        <w:spacing w:line="276" w:lineRule="auto"/>
        <w:ind w:left="226"/>
        <w:jc w:val="both"/>
        <w:rPr>
          <w:rFonts w:cs="Arial"/>
          <w:b/>
          <w:bCs/>
          <w:color w:val="000000"/>
        </w:rPr>
      </w:pPr>
      <w:r w:rsidRPr="00163C6F">
        <w:rPr>
          <w:rFonts w:cs="Arial"/>
          <w:b/>
          <w:bCs/>
          <w:color w:val="000000"/>
        </w:rPr>
        <w:t>- les pièces mentionnées aux articles R.1263-12, D.8222-5 ou D.8222-7 ou D.8254-2 à D.8254-5 du Code du Travail.</w:t>
      </w:r>
    </w:p>
    <w:p w14:paraId="636493B8" w14:textId="77777777" w:rsidR="00575635" w:rsidRPr="00163C6F" w:rsidRDefault="00575635" w:rsidP="00575635">
      <w:pPr>
        <w:widowControl w:val="0"/>
        <w:autoSpaceDE w:val="0"/>
        <w:autoSpaceDN w:val="0"/>
        <w:adjustRightInd w:val="0"/>
        <w:spacing w:line="276" w:lineRule="auto"/>
        <w:ind w:left="226"/>
        <w:jc w:val="both"/>
        <w:rPr>
          <w:rFonts w:cs="Arial"/>
          <w:b/>
          <w:bCs/>
          <w:color w:val="000000"/>
        </w:rPr>
      </w:pPr>
      <w:r w:rsidRPr="00163C6F">
        <w:rPr>
          <w:rFonts w:cs="Arial"/>
          <w:b/>
          <w:bCs/>
          <w:color w:val="000000"/>
        </w:rPr>
        <w:t>- un extrait du registre pertinent (tel que K, K-bis, D1).</w:t>
      </w:r>
    </w:p>
    <w:p w14:paraId="2483D5EF" w14:textId="77777777" w:rsidR="00575635" w:rsidRPr="00163C6F" w:rsidRDefault="00575635" w:rsidP="00575635">
      <w:pPr>
        <w:widowControl w:val="0"/>
        <w:autoSpaceDE w:val="0"/>
        <w:autoSpaceDN w:val="0"/>
        <w:adjustRightInd w:val="0"/>
        <w:spacing w:line="276" w:lineRule="auto"/>
        <w:ind w:left="226"/>
        <w:jc w:val="both"/>
        <w:rPr>
          <w:rFonts w:cs="Arial"/>
          <w:b/>
          <w:bCs/>
          <w:color w:val="000000"/>
        </w:rPr>
      </w:pPr>
      <w:r w:rsidRPr="00163C6F">
        <w:rPr>
          <w:rFonts w:cs="Arial"/>
          <w:b/>
          <w:bCs/>
          <w:color w:val="000000"/>
        </w:rPr>
        <w:t>- si le soumissionnaire est en redressement judiciaire, la copie du ou des jugements prononcés à cet effet.</w:t>
      </w:r>
    </w:p>
    <w:p w14:paraId="70B2EE5D" w14:textId="77777777" w:rsidR="00575635" w:rsidRPr="00163C6F" w:rsidRDefault="00575635" w:rsidP="00575635">
      <w:pPr>
        <w:widowControl w:val="0"/>
        <w:autoSpaceDE w:val="0"/>
        <w:autoSpaceDN w:val="0"/>
        <w:adjustRightInd w:val="0"/>
        <w:jc w:val="both"/>
        <w:rPr>
          <w:color w:val="000000"/>
          <w:sz w:val="18"/>
        </w:rPr>
      </w:pPr>
    </w:p>
    <w:p w14:paraId="1B6F5D00" w14:textId="21952EE2" w:rsidR="00575635" w:rsidRPr="00163C6F" w:rsidRDefault="00FE1BAB" w:rsidP="00575635">
      <w:pPr>
        <w:widowControl w:val="0"/>
        <w:autoSpaceDE w:val="0"/>
        <w:autoSpaceDN w:val="0"/>
        <w:adjustRightInd w:val="0"/>
        <w:jc w:val="both"/>
        <w:rPr>
          <w:color w:val="000000"/>
        </w:rPr>
      </w:pPr>
      <w:r>
        <w:rPr>
          <w:color w:val="000000"/>
        </w:rPr>
        <w:t>N</w:t>
      </w:r>
      <w:r w:rsidR="00575635" w:rsidRPr="00163C6F">
        <w:rPr>
          <w:color w:val="000000"/>
        </w:rPr>
        <w:t>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 (</w:t>
      </w:r>
      <w:r w:rsidR="005E5311">
        <w:rPr>
          <w:color w:val="000000"/>
        </w:rPr>
        <w:t>article R2143-13 du code de la commande publique</w:t>
      </w:r>
      <w:r w:rsidR="00575635" w:rsidRPr="00163C6F">
        <w:rPr>
          <w:color w:val="000000"/>
        </w:rPr>
        <w:t>).</w:t>
      </w:r>
    </w:p>
    <w:p w14:paraId="1A4F7C2E" w14:textId="77777777" w:rsidR="00575635" w:rsidRPr="00163C6F" w:rsidRDefault="00575635" w:rsidP="00575635">
      <w:pPr>
        <w:widowControl w:val="0"/>
        <w:tabs>
          <w:tab w:val="left" w:pos="5297"/>
        </w:tabs>
        <w:autoSpaceDE w:val="0"/>
        <w:autoSpaceDN w:val="0"/>
        <w:adjustRightInd w:val="0"/>
        <w:jc w:val="both"/>
        <w:rPr>
          <w:color w:val="000000"/>
        </w:rPr>
      </w:pPr>
    </w:p>
    <w:p w14:paraId="765BA682" w14:textId="5A44E8B0" w:rsidR="00241497" w:rsidRPr="00C93D4B" w:rsidRDefault="00575635" w:rsidP="00585CFC">
      <w:pPr>
        <w:pStyle w:val="Titre3"/>
        <w:numPr>
          <w:ilvl w:val="0"/>
          <w:numId w:val="17"/>
        </w:numPr>
        <w:ind w:left="567"/>
        <w:rPr>
          <w:rFonts w:ascii="Arial" w:hAnsi="Arial" w:cs="Arial"/>
          <w:color w:val="000000"/>
          <w:sz w:val="22"/>
          <w:szCs w:val="22"/>
        </w:rPr>
      </w:pPr>
      <w:r w:rsidRPr="00C93D4B">
        <w:rPr>
          <w:rFonts w:ascii="Arial" w:hAnsi="Arial" w:cs="Arial"/>
          <w:color w:val="000000"/>
          <w:sz w:val="22"/>
          <w:szCs w:val="22"/>
        </w:rPr>
        <w:t>Transmission par voie électronique</w:t>
      </w:r>
    </w:p>
    <w:p w14:paraId="350FB31A" w14:textId="77777777" w:rsidR="00241497" w:rsidRPr="00163C6F" w:rsidRDefault="00241497" w:rsidP="00241497">
      <w:pPr>
        <w:widowControl w:val="0"/>
        <w:autoSpaceDE w:val="0"/>
        <w:autoSpaceDN w:val="0"/>
        <w:adjustRightInd w:val="0"/>
        <w:rPr>
          <w:rFonts w:cs="Arial"/>
          <w:b/>
          <w:bCs/>
          <w:color w:val="000000"/>
        </w:rPr>
      </w:pPr>
    </w:p>
    <w:p w14:paraId="5A729DE9" w14:textId="7223D498" w:rsidR="00FE1BAB" w:rsidRDefault="00575635" w:rsidP="00241497">
      <w:pPr>
        <w:overflowPunct w:val="0"/>
        <w:autoSpaceDE w:val="0"/>
        <w:autoSpaceDN w:val="0"/>
        <w:adjustRightInd w:val="0"/>
        <w:spacing w:after="120"/>
        <w:jc w:val="both"/>
        <w:textAlignment w:val="baseline"/>
      </w:pPr>
      <w:r w:rsidRPr="00163C6F">
        <w:rPr>
          <w:rFonts w:cs="Arial"/>
          <w:color w:val="000000"/>
        </w:rPr>
        <w:t xml:space="preserve">Les plis contenant les offres seront </w:t>
      </w:r>
      <w:r>
        <w:rPr>
          <w:rFonts w:cs="Arial"/>
          <w:color w:val="000000"/>
        </w:rPr>
        <w:t>obligatoirement</w:t>
      </w:r>
      <w:r w:rsidRPr="00163C6F">
        <w:rPr>
          <w:rFonts w:cs="Arial"/>
          <w:color w:val="000000"/>
        </w:rPr>
        <w:t xml:space="preserve"> transmis par voie électronique via la plateforme de dématérialisation</w:t>
      </w:r>
      <w:r>
        <w:rPr>
          <w:rFonts w:cs="Arial"/>
          <w:color w:val="000000"/>
        </w:rPr>
        <w:t xml:space="preserve"> (profil acheteur) : </w:t>
      </w:r>
      <w:hyperlink r:id="rId33" w:history="1">
        <w:r w:rsidR="00FE1BAB" w:rsidRPr="006A112E">
          <w:rPr>
            <w:rStyle w:val="Lienhypertexte"/>
          </w:rPr>
          <w:t>https://www.marches-securises.fr/</w:t>
        </w:r>
      </w:hyperlink>
    </w:p>
    <w:p w14:paraId="3656B93F" w14:textId="669EA381" w:rsidR="00575635" w:rsidRPr="00163C6F" w:rsidRDefault="00575635" w:rsidP="00241497">
      <w:pPr>
        <w:overflowPunct w:val="0"/>
        <w:autoSpaceDE w:val="0"/>
        <w:autoSpaceDN w:val="0"/>
        <w:adjustRightInd w:val="0"/>
        <w:spacing w:after="120"/>
        <w:jc w:val="both"/>
        <w:textAlignment w:val="baseline"/>
        <w:rPr>
          <w:rFonts w:cs="Arial"/>
          <w:color w:val="000000"/>
        </w:rPr>
      </w:pPr>
    </w:p>
    <w:p w14:paraId="79F52836" w14:textId="77777777" w:rsidR="00575635" w:rsidRPr="00163C6F" w:rsidRDefault="00575635" w:rsidP="00585CFC">
      <w:pPr>
        <w:numPr>
          <w:ilvl w:val="0"/>
          <w:numId w:val="1"/>
        </w:numPr>
        <w:overflowPunct w:val="0"/>
        <w:autoSpaceDE w:val="0"/>
        <w:autoSpaceDN w:val="0"/>
        <w:adjustRightInd w:val="0"/>
        <w:spacing w:after="120" w:line="240" w:lineRule="exact"/>
        <w:ind w:left="714" w:hanging="357"/>
        <w:jc w:val="both"/>
        <w:textAlignment w:val="baseline"/>
        <w:rPr>
          <w:rFonts w:cs="Arial"/>
          <w:color w:val="000000"/>
        </w:rPr>
      </w:pPr>
      <w:proofErr w:type="gramStart"/>
      <w:r w:rsidRPr="00163C6F">
        <w:rPr>
          <w:rFonts w:cs="Arial"/>
          <w:color w:val="000000"/>
        </w:rPr>
        <w:t>la</w:t>
      </w:r>
      <w:proofErr w:type="gramEnd"/>
      <w:r w:rsidRPr="00163C6F">
        <w:rPr>
          <w:rFonts w:cs="Arial"/>
          <w:color w:val="000000"/>
        </w:rPr>
        <w:t xml:space="preserve"> démarche est décrite sur le site,</w:t>
      </w:r>
    </w:p>
    <w:p w14:paraId="4D149FBE" w14:textId="77777777" w:rsidR="00575635" w:rsidRPr="00163C6F" w:rsidRDefault="00575635" w:rsidP="00585CFC">
      <w:pPr>
        <w:numPr>
          <w:ilvl w:val="0"/>
          <w:numId w:val="1"/>
        </w:numPr>
        <w:overflowPunct w:val="0"/>
        <w:autoSpaceDE w:val="0"/>
        <w:autoSpaceDN w:val="0"/>
        <w:adjustRightInd w:val="0"/>
        <w:spacing w:after="120" w:line="240" w:lineRule="exact"/>
        <w:ind w:left="714" w:hanging="357"/>
        <w:jc w:val="both"/>
        <w:textAlignment w:val="baseline"/>
        <w:rPr>
          <w:rFonts w:cs="Arial"/>
          <w:color w:val="000000"/>
        </w:rPr>
      </w:pPr>
      <w:proofErr w:type="gramStart"/>
      <w:r w:rsidRPr="00163C6F">
        <w:rPr>
          <w:rFonts w:cs="Arial"/>
          <w:color w:val="000000"/>
        </w:rPr>
        <w:t>le</w:t>
      </w:r>
      <w:proofErr w:type="gramEnd"/>
      <w:r w:rsidRPr="00163C6F">
        <w:rPr>
          <w:rFonts w:cs="Arial"/>
          <w:color w:val="000000"/>
        </w:rPr>
        <w:t xml:space="preserve"> soumissionnaire ne doit pas utiliser certains formats (notamment .exe)</w:t>
      </w:r>
      <w:r>
        <w:rPr>
          <w:rFonts w:cs="Arial"/>
          <w:color w:val="000000"/>
        </w:rPr>
        <w:t>,</w:t>
      </w:r>
    </w:p>
    <w:p w14:paraId="2B412D3E" w14:textId="77777777" w:rsidR="00575635" w:rsidRPr="00163C6F" w:rsidRDefault="00575635" w:rsidP="00585CFC">
      <w:pPr>
        <w:numPr>
          <w:ilvl w:val="0"/>
          <w:numId w:val="1"/>
        </w:numPr>
        <w:overflowPunct w:val="0"/>
        <w:autoSpaceDE w:val="0"/>
        <w:autoSpaceDN w:val="0"/>
        <w:adjustRightInd w:val="0"/>
        <w:spacing w:after="120" w:line="240" w:lineRule="exact"/>
        <w:ind w:left="714" w:hanging="357"/>
        <w:jc w:val="both"/>
        <w:textAlignment w:val="baseline"/>
        <w:rPr>
          <w:rFonts w:cs="Arial"/>
          <w:color w:val="000000"/>
        </w:rPr>
      </w:pPr>
      <w:proofErr w:type="gramStart"/>
      <w:r w:rsidRPr="00163C6F">
        <w:rPr>
          <w:rFonts w:cs="Arial"/>
          <w:color w:val="000000"/>
        </w:rPr>
        <w:t>le</w:t>
      </w:r>
      <w:proofErr w:type="gramEnd"/>
      <w:r w:rsidRPr="00163C6F">
        <w:rPr>
          <w:rFonts w:cs="Arial"/>
          <w:color w:val="000000"/>
        </w:rPr>
        <w:t xml:space="preserve"> soumissionnaire ne doit pas utiliser certains outils (macros), et ne doit pas chiffrer (crypter) sa candidature et son offre</w:t>
      </w:r>
      <w:r>
        <w:rPr>
          <w:rFonts w:cs="Arial"/>
          <w:color w:val="000000"/>
        </w:rPr>
        <w:t>,</w:t>
      </w:r>
    </w:p>
    <w:p w14:paraId="7E71689B" w14:textId="77777777" w:rsidR="00575635" w:rsidRPr="00163C6F" w:rsidRDefault="00575635" w:rsidP="00585CFC">
      <w:pPr>
        <w:numPr>
          <w:ilvl w:val="0"/>
          <w:numId w:val="1"/>
        </w:numPr>
        <w:overflowPunct w:val="0"/>
        <w:autoSpaceDE w:val="0"/>
        <w:autoSpaceDN w:val="0"/>
        <w:adjustRightInd w:val="0"/>
        <w:spacing w:after="120" w:line="240" w:lineRule="exact"/>
        <w:ind w:left="714" w:hanging="357"/>
        <w:jc w:val="both"/>
        <w:textAlignment w:val="baseline"/>
        <w:rPr>
          <w:rFonts w:cs="Arial"/>
          <w:color w:val="000000"/>
        </w:rPr>
      </w:pPr>
      <w:proofErr w:type="gramStart"/>
      <w:r w:rsidRPr="00163C6F">
        <w:rPr>
          <w:rFonts w:cs="Arial"/>
          <w:color w:val="000000"/>
        </w:rPr>
        <w:t>le</w:t>
      </w:r>
      <w:proofErr w:type="gramEnd"/>
      <w:r w:rsidRPr="00163C6F">
        <w:rPr>
          <w:rFonts w:cs="Arial"/>
          <w:color w:val="000000"/>
        </w:rPr>
        <w:t xml:space="preserve"> soumissionnaire doit faire en sorte que sa candidature et/ou son offre ne soient pas trop volumineuses</w:t>
      </w:r>
      <w:r>
        <w:rPr>
          <w:rFonts w:cs="Arial"/>
          <w:color w:val="000000"/>
        </w:rPr>
        <w:t>,</w:t>
      </w:r>
    </w:p>
    <w:p w14:paraId="5FC6EE47" w14:textId="77777777" w:rsidR="00575635" w:rsidRPr="00163C6F" w:rsidRDefault="00575635" w:rsidP="00585CFC">
      <w:pPr>
        <w:numPr>
          <w:ilvl w:val="0"/>
          <w:numId w:val="1"/>
        </w:numPr>
        <w:overflowPunct w:val="0"/>
        <w:autoSpaceDE w:val="0"/>
        <w:autoSpaceDN w:val="0"/>
        <w:adjustRightInd w:val="0"/>
        <w:spacing w:after="120" w:line="240" w:lineRule="exact"/>
        <w:ind w:left="714" w:hanging="357"/>
        <w:jc w:val="both"/>
        <w:textAlignment w:val="baseline"/>
        <w:rPr>
          <w:rFonts w:cs="Arial"/>
          <w:color w:val="000000"/>
        </w:rPr>
      </w:pPr>
      <w:proofErr w:type="gramStart"/>
      <w:r w:rsidRPr="00163C6F">
        <w:rPr>
          <w:rFonts w:cs="Arial"/>
          <w:color w:val="000000"/>
        </w:rPr>
        <w:t>lors</w:t>
      </w:r>
      <w:proofErr w:type="gramEnd"/>
      <w:r w:rsidRPr="00163C6F">
        <w:rPr>
          <w:rFonts w:cs="Arial"/>
          <w:color w:val="000000"/>
        </w:rPr>
        <w:t xml:space="preserve"> du téléchargement le soumissionnaire doit renseigner son nom, une adresse électronique ainsi que le nom d’un correspondant afin qu’il puisse bénéficier de toutes les informations complémentaires diffusées lors du déroulement de la présente consultation.</w:t>
      </w:r>
    </w:p>
    <w:p w14:paraId="06F66AED" w14:textId="77777777" w:rsidR="00E448B8" w:rsidRDefault="00E448B8" w:rsidP="00575635">
      <w:pPr>
        <w:jc w:val="both"/>
        <w:rPr>
          <w:rFonts w:cs="Arial"/>
          <w:color w:val="000000"/>
        </w:rPr>
      </w:pPr>
      <w:r w:rsidRPr="00E448B8">
        <w:rPr>
          <w:rFonts w:cs="Arial"/>
          <w:color w:val="000000"/>
        </w:rPr>
        <w:t xml:space="preserve">Les propositions n’ont pas à être remises </w:t>
      </w:r>
      <w:r>
        <w:rPr>
          <w:rFonts w:cs="Arial"/>
          <w:color w:val="000000"/>
        </w:rPr>
        <w:t xml:space="preserve">forcément </w:t>
      </w:r>
      <w:r w:rsidRPr="00E448B8">
        <w:rPr>
          <w:rFonts w:cs="Arial"/>
          <w:color w:val="000000"/>
        </w:rPr>
        <w:t xml:space="preserve">signées par les candidats. </w:t>
      </w:r>
    </w:p>
    <w:p w14:paraId="166C6E20" w14:textId="49218174" w:rsidR="00575635" w:rsidRDefault="00E448B8" w:rsidP="00575635">
      <w:pPr>
        <w:jc w:val="both"/>
        <w:rPr>
          <w:rFonts w:cs="Arial"/>
          <w:color w:val="000000"/>
        </w:rPr>
      </w:pPr>
      <w:r w:rsidRPr="00E448B8">
        <w:rPr>
          <w:rFonts w:cs="Arial"/>
          <w:color w:val="000000"/>
        </w:rPr>
        <w:t xml:space="preserve">Le </w:t>
      </w:r>
      <w:r>
        <w:rPr>
          <w:rFonts w:cs="Arial"/>
          <w:color w:val="000000"/>
        </w:rPr>
        <w:t>marché devra être</w:t>
      </w:r>
      <w:r w:rsidRPr="00E448B8">
        <w:rPr>
          <w:rFonts w:cs="Arial"/>
          <w:color w:val="000000"/>
        </w:rPr>
        <w:t xml:space="preserve"> signé </w:t>
      </w:r>
      <w:r>
        <w:rPr>
          <w:rFonts w:cs="Arial"/>
          <w:color w:val="000000"/>
        </w:rPr>
        <w:t xml:space="preserve">en temps voulu </w:t>
      </w:r>
      <w:r w:rsidRPr="00E448B8">
        <w:rPr>
          <w:rFonts w:cs="Arial"/>
          <w:color w:val="000000"/>
        </w:rPr>
        <w:t xml:space="preserve">par l’attributaire seulement, de manière électronique s’il dispose d’un certificat de signature, ou </w:t>
      </w:r>
      <w:r>
        <w:rPr>
          <w:rFonts w:cs="Arial"/>
          <w:color w:val="000000"/>
        </w:rPr>
        <w:t xml:space="preserve">à défaut </w:t>
      </w:r>
      <w:r w:rsidRPr="00E448B8">
        <w:rPr>
          <w:rFonts w:cs="Arial"/>
          <w:color w:val="000000"/>
        </w:rPr>
        <w:t>manuellement.</w:t>
      </w:r>
    </w:p>
    <w:p w14:paraId="6DD31BBA" w14:textId="77777777" w:rsidR="00E448B8" w:rsidRPr="00163C6F" w:rsidRDefault="00E448B8" w:rsidP="00575635">
      <w:pPr>
        <w:jc w:val="both"/>
        <w:rPr>
          <w:rFonts w:cs="Arial"/>
          <w:color w:val="000000"/>
        </w:rPr>
      </w:pPr>
    </w:p>
    <w:p w14:paraId="58C9734D" w14:textId="77777777" w:rsidR="00575635" w:rsidRPr="00163C6F" w:rsidRDefault="00575635" w:rsidP="00575635">
      <w:pPr>
        <w:jc w:val="both"/>
        <w:rPr>
          <w:rFonts w:cs="Arial"/>
          <w:color w:val="000000"/>
        </w:rPr>
      </w:pPr>
      <w:r w:rsidRPr="00163C6F">
        <w:rPr>
          <w:rFonts w:cs="Arial"/>
          <w:color w:val="000000"/>
        </w:rPr>
        <w:t xml:space="preserve">Les catégories de certificats de signature utilisés pour signer électroniquement doivent être </w:t>
      </w:r>
      <w:proofErr w:type="gramStart"/>
      <w:r w:rsidRPr="00163C6F">
        <w:rPr>
          <w:rFonts w:cs="Arial"/>
          <w:color w:val="000000"/>
        </w:rPr>
        <w:t>d’une part conforme</w:t>
      </w:r>
      <w:r>
        <w:rPr>
          <w:rFonts w:cs="Arial"/>
          <w:color w:val="000000"/>
        </w:rPr>
        <w:t>s</w:t>
      </w:r>
      <w:proofErr w:type="gramEnd"/>
      <w:r w:rsidRPr="00163C6F">
        <w:rPr>
          <w:rFonts w:cs="Arial"/>
          <w:color w:val="000000"/>
        </w:rPr>
        <w:t xml:space="preserve"> au référentiel intersectoriel de sécurité et, d’autre part référencés sur une liste établie </w:t>
      </w:r>
      <w:r w:rsidRPr="00163C6F">
        <w:rPr>
          <w:rFonts w:cs="Arial"/>
          <w:color w:val="000000"/>
        </w:rPr>
        <w:lastRenderedPageBreak/>
        <w:t xml:space="preserve">par le ministre chargé de la réforme de l’État (voir site : </w:t>
      </w:r>
      <w:hyperlink r:id="rId34" w:history="1">
        <w:r w:rsidRPr="00163C6F">
          <w:rPr>
            <w:rFonts w:cs="Arial"/>
            <w:color w:val="000000"/>
            <w:u w:val="single"/>
          </w:rPr>
          <w:t>http://www.entreprises.minefi.gouv.fr/certificats/</w:t>
        </w:r>
      </w:hyperlink>
      <w:r w:rsidRPr="00163C6F">
        <w:rPr>
          <w:rFonts w:cs="Arial"/>
          <w:color w:val="000000"/>
        </w:rPr>
        <w:t>). Le pouvoir adjudicateur acceptera comme certifiant valablement les échanges les catégories de certificats de signature électronique figurant sur la liste mentionnée ci-dessus.</w:t>
      </w:r>
    </w:p>
    <w:p w14:paraId="43593B39" w14:textId="77777777" w:rsidR="00575635" w:rsidRPr="00163C6F" w:rsidRDefault="00575635" w:rsidP="00575635">
      <w:pPr>
        <w:jc w:val="both"/>
        <w:rPr>
          <w:rFonts w:cs="Arial"/>
          <w:color w:val="000000"/>
        </w:rPr>
      </w:pPr>
    </w:p>
    <w:p w14:paraId="5141C2E9" w14:textId="77777777" w:rsidR="00575635" w:rsidRPr="00163C6F" w:rsidRDefault="00575635" w:rsidP="00575635">
      <w:pPr>
        <w:jc w:val="both"/>
        <w:rPr>
          <w:rFonts w:cs="Arial"/>
          <w:color w:val="000000"/>
        </w:rPr>
      </w:pPr>
      <w:r w:rsidRPr="00163C6F">
        <w:rPr>
          <w:rFonts w:cs="Arial"/>
          <w:color w:val="000000"/>
        </w:rPr>
        <w:t>La validité de la signature électronique sera vérifiée ; le délai de validité de la signature électronique sera au moins égal à la durée de validité des offres.</w:t>
      </w:r>
    </w:p>
    <w:p w14:paraId="62DF503D" w14:textId="77777777" w:rsidR="00575635" w:rsidRPr="00163C6F" w:rsidRDefault="00575635" w:rsidP="00575635">
      <w:pPr>
        <w:jc w:val="both"/>
        <w:rPr>
          <w:rFonts w:cs="Arial"/>
          <w:color w:val="000000"/>
        </w:rPr>
      </w:pPr>
    </w:p>
    <w:p w14:paraId="2C162E12" w14:textId="77777777" w:rsidR="00575635" w:rsidRPr="00163C6F" w:rsidRDefault="00575635" w:rsidP="00575635">
      <w:pPr>
        <w:jc w:val="both"/>
        <w:rPr>
          <w:rFonts w:cs="Arial"/>
          <w:color w:val="000000"/>
        </w:rPr>
      </w:pPr>
      <w:r w:rsidRPr="00163C6F">
        <w:rPr>
          <w:rFonts w:cs="Arial"/>
          <w:color w:val="000000"/>
        </w:rPr>
        <w:t xml:space="preserve">Tout document contenant un virus informatique fera l’objet d’un archivage de sécurité et sera réputé n’avoir jamais été reçu. Le candidat concerné en sera informé. Dans ces conditions, il est conseillé aux candidats de soumettre leurs documents à un anti-virus avant transmission. </w:t>
      </w:r>
    </w:p>
    <w:p w14:paraId="69F23051" w14:textId="77777777" w:rsidR="00575635" w:rsidRPr="00163C6F" w:rsidRDefault="00575635" w:rsidP="00575635">
      <w:pPr>
        <w:jc w:val="both"/>
        <w:rPr>
          <w:rFonts w:cs="Arial"/>
          <w:color w:val="000000"/>
        </w:rPr>
      </w:pPr>
    </w:p>
    <w:p w14:paraId="0B349415" w14:textId="77777777" w:rsidR="00575635" w:rsidRPr="00163C6F" w:rsidRDefault="00575635" w:rsidP="00575635">
      <w:pPr>
        <w:jc w:val="both"/>
        <w:rPr>
          <w:rFonts w:cs="Arial"/>
          <w:color w:val="000000"/>
        </w:rPr>
      </w:pPr>
      <w:r w:rsidRPr="00163C6F">
        <w:rPr>
          <w:rFonts w:cs="Arial"/>
          <w:color w:val="000000"/>
        </w:rPr>
        <w:t xml:space="preserve">La transmission des plis sur un support physique électronique (CD-ROM, ou tout autre support) n’est pas autorisée. </w:t>
      </w:r>
    </w:p>
    <w:p w14:paraId="7B219862" w14:textId="77777777" w:rsidR="00575635" w:rsidRPr="00163C6F" w:rsidRDefault="00575635" w:rsidP="00575635">
      <w:pPr>
        <w:widowControl w:val="0"/>
        <w:autoSpaceDE w:val="0"/>
        <w:autoSpaceDN w:val="0"/>
        <w:adjustRightInd w:val="0"/>
        <w:jc w:val="both"/>
        <w:rPr>
          <w:color w:val="000000"/>
        </w:rPr>
      </w:pPr>
    </w:p>
    <w:p w14:paraId="52DFCEA1" w14:textId="77777777" w:rsidR="00575635" w:rsidRDefault="00575635" w:rsidP="00575635">
      <w:pPr>
        <w:widowControl w:val="0"/>
        <w:autoSpaceDE w:val="0"/>
        <w:autoSpaceDN w:val="0"/>
        <w:adjustRightInd w:val="0"/>
        <w:jc w:val="both"/>
      </w:pPr>
    </w:p>
    <w:p w14:paraId="6F06C709" w14:textId="3C11DE43" w:rsidR="00575635" w:rsidRPr="00A1270B" w:rsidRDefault="000B5A4C" w:rsidP="00585CFC">
      <w:pPr>
        <w:pStyle w:val="Titre2"/>
        <w:numPr>
          <w:ilvl w:val="0"/>
          <w:numId w:val="14"/>
        </w:numPr>
        <w:ind w:left="1134" w:hanging="1068"/>
        <w:rPr>
          <w:rFonts w:ascii="Arial" w:hAnsi="Arial" w:cs="Arial"/>
          <w:b/>
          <w:bCs/>
          <w:color w:val="000000"/>
          <w:sz w:val="22"/>
          <w:szCs w:val="22"/>
        </w:rPr>
      </w:pPr>
      <w:r w:rsidRPr="00A1270B">
        <w:rPr>
          <w:rFonts w:ascii="Arial" w:hAnsi="Arial" w:cs="Arial"/>
          <w:b/>
          <w:bCs/>
          <w:color w:val="000000"/>
          <w:sz w:val="22"/>
          <w:szCs w:val="22"/>
        </w:rPr>
        <w:t>R</w:t>
      </w:r>
      <w:r w:rsidR="00575635" w:rsidRPr="00A1270B">
        <w:rPr>
          <w:rFonts w:ascii="Arial" w:hAnsi="Arial" w:cs="Arial"/>
          <w:b/>
          <w:bCs/>
          <w:color w:val="000000"/>
          <w:sz w:val="22"/>
          <w:szCs w:val="22"/>
        </w:rPr>
        <w:t>enseignements complémentaires/communications et échanges d’informations</w:t>
      </w:r>
    </w:p>
    <w:p w14:paraId="720E8839" w14:textId="77777777" w:rsidR="00575635" w:rsidRDefault="00575635" w:rsidP="00575635">
      <w:pPr>
        <w:widowControl w:val="0"/>
        <w:autoSpaceDE w:val="0"/>
        <w:autoSpaceDN w:val="0"/>
        <w:adjustRightInd w:val="0"/>
      </w:pPr>
    </w:p>
    <w:p w14:paraId="328CD889" w14:textId="5CC72D27" w:rsidR="00575635" w:rsidRDefault="00575635" w:rsidP="00575635">
      <w:pPr>
        <w:widowControl w:val="0"/>
        <w:autoSpaceDE w:val="0"/>
        <w:autoSpaceDN w:val="0"/>
        <w:adjustRightInd w:val="0"/>
        <w:jc w:val="both"/>
        <w:rPr>
          <w:rFonts w:cs="Arial"/>
        </w:rPr>
      </w:pPr>
      <w:r>
        <w:rPr>
          <w:rFonts w:cs="Arial"/>
        </w:rPr>
        <w:t xml:space="preserve">Des renseignements complémentaires peuvent être obtenus par le biais de la plateforme de dématérialisation </w:t>
      </w:r>
      <w:hyperlink r:id="rId35" w:history="1">
        <w:r w:rsidR="00FE1BAB" w:rsidRPr="006A112E">
          <w:rPr>
            <w:rStyle w:val="Lienhypertexte"/>
            <w:rFonts w:cs="Arial"/>
          </w:rPr>
          <w:t>https://www.marches-securises.fr/</w:t>
        </w:r>
      </w:hyperlink>
      <w:r w:rsidR="00FE1BAB">
        <w:rPr>
          <w:rFonts w:cs="Arial"/>
        </w:rPr>
        <w:t xml:space="preserve"> </w:t>
      </w:r>
      <w:r>
        <w:rPr>
          <w:rFonts w:cs="Arial"/>
        </w:rPr>
        <w:t xml:space="preserve">auprès </w:t>
      </w:r>
      <w:r>
        <w:rPr>
          <w:rFonts w:cs="Arial"/>
          <w:color w:val="000000"/>
        </w:rPr>
        <w:t>du souscripteur</w:t>
      </w:r>
      <w:r>
        <w:rPr>
          <w:rFonts w:cs="Arial"/>
        </w:rPr>
        <w:t xml:space="preserve"> s'ils sont demandés en temps utile</w:t>
      </w:r>
      <w:r w:rsidR="00FE1BAB">
        <w:rPr>
          <w:rFonts w:cs="Arial"/>
        </w:rPr>
        <w:t xml:space="preserve"> et au plus tard 10 jours avant la date limite de remise des offres</w:t>
      </w:r>
      <w:r>
        <w:rPr>
          <w:rFonts w:cs="Arial"/>
        </w:rPr>
        <w:t>. Ces renseignements seront communiqués au plus tard 6 jours avant la date limite de remise des offres.</w:t>
      </w:r>
    </w:p>
    <w:p w14:paraId="605BD3EA" w14:textId="77777777" w:rsidR="00575635" w:rsidRDefault="00575635" w:rsidP="00575635">
      <w:pPr>
        <w:widowControl w:val="0"/>
        <w:autoSpaceDE w:val="0"/>
        <w:autoSpaceDN w:val="0"/>
        <w:adjustRightInd w:val="0"/>
        <w:jc w:val="both"/>
        <w:rPr>
          <w:rFonts w:cs="Arial"/>
        </w:rPr>
      </w:pPr>
    </w:p>
    <w:p w14:paraId="3DDD912C" w14:textId="77777777" w:rsidR="00320B06" w:rsidRDefault="00320B06" w:rsidP="00320B06">
      <w:pPr>
        <w:widowControl w:val="0"/>
        <w:autoSpaceDE w:val="0"/>
        <w:autoSpaceDN w:val="0"/>
        <w:adjustRightInd w:val="0"/>
        <w:rPr>
          <w:rFonts w:cs="Arial"/>
          <w:color w:val="000000"/>
        </w:rPr>
      </w:pPr>
      <w:bookmarkStart w:id="10" w:name="_Hlk2606133"/>
    </w:p>
    <w:p w14:paraId="781724AA" w14:textId="28A6851E" w:rsidR="00320B06" w:rsidRDefault="000B5A4C" w:rsidP="00585CFC">
      <w:pPr>
        <w:pStyle w:val="Titre2"/>
        <w:numPr>
          <w:ilvl w:val="0"/>
          <w:numId w:val="14"/>
        </w:numPr>
        <w:ind w:left="1134" w:right="-567" w:hanging="1068"/>
        <w:rPr>
          <w:rFonts w:ascii="Arial" w:hAnsi="Arial" w:cs="Arial"/>
          <w:b/>
          <w:bCs/>
          <w:color w:val="000000"/>
          <w:sz w:val="22"/>
          <w:szCs w:val="22"/>
        </w:rPr>
      </w:pPr>
      <w:r>
        <w:rPr>
          <w:rFonts w:ascii="Arial" w:hAnsi="Arial" w:cs="Arial"/>
          <w:b/>
          <w:bCs/>
          <w:color w:val="000000"/>
          <w:sz w:val="22"/>
          <w:szCs w:val="22"/>
        </w:rPr>
        <w:t>I</w:t>
      </w:r>
      <w:r w:rsidR="00320B06">
        <w:rPr>
          <w:rFonts w:ascii="Arial" w:hAnsi="Arial" w:cs="Arial"/>
          <w:b/>
          <w:bCs/>
          <w:color w:val="000000"/>
          <w:sz w:val="22"/>
          <w:szCs w:val="22"/>
        </w:rPr>
        <w:t>nformation sur le Règlement Général sur la Protection des données Personnelles</w:t>
      </w:r>
    </w:p>
    <w:p w14:paraId="2AE68C3D" w14:textId="77777777" w:rsidR="00320B06" w:rsidRDefault="00320B06" w:rsidP="00320B06">
      <w:pPr>
        <w:widowControl w:val="0"/>
        <w:autoSpaceDE w:val="0"/>
        <w:autoSpaceDN w:val="0"/>
        <w:adjustRightInd w:val="0"/>
        <w:rPr>
          <w:rFonts w:cs="Arial"/>
          <w:bCs/>
        </w:rPr>
      </w:pPr>
    </w:p>
    <w:p w14:paraId="699ECB03" w14:textId="77777777" w:rsidR="00320B06" w:rsidRDefault="00320B06" w:rsidP="004F70F1">
      <w:pPr>
        <w:widowControl w:val="0"/>
        <w:autoSpaceDE w:val="0"/>
        <w:autoSpaceDN w:val="0"/>
        <w:adjustRightInd w:val="0"/>
        <w:jc w:val="both"/>
        <w:rPr>
          <w:rFonts w:cs="Arial"/>
          <w:bCs/>
        </w:rPr>
      </w:pPr>
      <w:r>
        <w:rPr>
          <w:rFonts w:cs="Arial"/>
          <w:bCs/>
        </w:rPr>
        <w:t>Les candidats s’a</w:t>
      </w:r>
      <w:r w:rsidR="004F70F1">
        <w:rPr>
          <w:rFonts w:cs="Arial"/>
          <w:bCs/>
        </w:rPr>
        <w:t>s</w:t>
      </w:r>
      <w:r>
        <w:rPr>
          <w:rFonts w:cs="Arial"/>
          <w:bCs/>
        </w:rPr>
        <w:t xml:space="preserve">surent du respect </w:t>
      </w:r>
      <w:r w:rsidR="004F70F1">
        <w:rPr>
          <w:rFonts w:cs="Arial"/>
          <w:bCs/>
        </w:rPr>
        <w:t>de la réglementation liée au traitement des données personnelles et s’engagent à fournir l’identité et les coordonnées de leur délégué à la protection des données personnelles</w:t>
      </w:r>
      <w:r>
        <w:rPr>
          <w:rFonts w:cs="Arial"/>
          <w:bCs/>
        </w:rPr>
        <w:t>.</w:t>
      </w:r>
    </w:p>
    <w:p w14:paraId="0BDF1D8A" w14:textId="77777777" w:rsidR="00320B06" w:rsidRDefault="00320B06" w:rsidP="00320B06">
      <w:pPr>
        <w:widowControl w:val="0"/>
        <w:autoSpaceDE w:val="0"/>
        <w:autoSpaceDN w:val="0"/>
        <w:adjustRightInd w:val="0"/>
        <w:rPr>
          <w:rFonts w:cs="Arial"/>
          <w:bCs/>
        </w:rPr>
      </w:pPr>
    </w:p>
    <w:bookmarkEnd w:id="10"/>
    <w:p w14:paraId="097CFCBF" w14:textId="77777777" w:rsidR="00575635" w:rsidRDefault="00575635" w:rsidP="00575635">
      <w:pPr>
        <w:widowControl w:val="0"/>
        <w:autoSpaceDE w:val="0"/>
        <w:autoSpaceDN w:val="0"/>
        <w:adjustRightInd w:val="0"/>
        <w:rPr>
          <w:rFonts w:cs="Arial"/>
          <w:color w:val="000000"/>
        </w:rPr>
      </w:pPr>
    </w:p>
    <w:p w14:paraId="1AF8D50D" w14:textId="0CFA1FBD" w:rsidR="00575635" w:rsidRDefault="000B5A4C" w:rsidP="00585CFC">
      <w:pPr>
        <w:pStyle w:val="Titre2"/>
        <w:numPr>
          <w:ilvl w:val="0"/>
          <w:numId w:val="14"/>
        </w:numPr>
        <w:ind w:left="1134" w:right="-567" w:hanging="1068"/>
        <w:rPr>
          <w:rFonts w:ascii="Arial" w:hAnsi="Arial" w:cs="Arial"/>
          <w:b/>
          <w:bCs/>
          <w:color w:val="000000"/>
          <w:sz w:val="22"/>
          <w:szCs w:val="22"/>
        </w:rPr>
      </w:pPr>
      <w:r>
        <w:rPr>
          <w:rFonts w:ascii="Arial" w:hAnsi="Arial" w:cs="Arial"/>
          <w:b/>
          <w:bCs/>
          <w:color w:val="000000"/>
          <w:sz w:val="22"/>
          <w:szCs w:val="22"/>
        </w:rPr>
        <w:t>A</w:t>
      </w:r>
      <w:r w:rsidR="00575635">
        <w:rPr>
          <w:rFonts w:ascii="Arial" w:hAnsi="Arial" w:cs="Arial"/>
          <w:b/>
          <w:bCs/>
          <w:color w:val="000000"/>
          <w:sz w:val="22"/>
          <w:szCs w:val="22"/>
        </w:rPr>
        <w:t>vance, nantissement et garantie financière</w:t>
      </w:r>
    </w:p>
    <w:p w14:paraId="571206E6" w14:textId="77777777" w:rsidR="00575635" w:rsidRDefault="00575635" w:rsidP="00575635">
      <w:pPr>
        <w:widowControl w:val="0"/>
        <w:autoSpaceDE w:val="0"/>
        <w:autoSpaceDN w:val="0"/>
        <w:adjustRightInd w:val="0"/>
        <w:rPr>
          <w:rFonts w:cs="Arial"/>
          <w:b/>
          <w:bCs/>
          <w:u w:val="single"/>
        </w:rPr>
      </w:pPr>
    </w:p>
    <w:p w14:paraId="699F81B7" w14:textId="77777777" w:rsidR="00575635" w:rsidRDefault="00575635" w:rsidP="00575635">
      <w:pPr>
        <w:widowControl w:val="0"/>
        <w:autoSpaceDE w:val="0"/>
        <w:autoSpaceDN w:val="0"/>
        <w:adjustRightInd w:val="0"/>
        <w:rPr>
          <w:rFonts w:cs="Arial"/>
          <w:bCs/>
        </w:rPr>
      </w:pPr>
      <w:r>
        <w:rPr>
          <w:rFonts w:cs="Arial"/>
          <w:bCs/>
        </w:rPr>
        <w:t>S</w:t>
      </w:r>
      <w:r w:rsidRPr="00EB1B8E">
        <w:rPr>
          <w:rFonts w:cs="Arial"/>
          <w:bCs/>
        </w:rPr>
        <w:t>ans objet</w:t>
      </w:r>
      <w:r>
        <w:rPr>
          <w:rFonts w:cs="Arial"/>
          <w:bCs/>
        </w:rPr>
        <w:t xml:space="preserve"> au regard de l’objet du marché.</w:t>
      </w:r>
    </w:p>
    <w:p w14:paraId="2740335B" w14:textId="77777777" w:rsidR="00575635" w:rsidRDefault="00575635" w:rsidP="00575635">
      <w:pPr>
        <w:widowControl w:val="0"/>
        <w:autoSpaceDE w:val="0"/>
        <w:autoSpaceDN w:val="0"/>
        <w:adjustRightInd w:val="0"/>
        <w:rPr>
          <w:rFonts w:cs="Arial"/>
          <w:bCs/>
        </w:rPr>
      </w:pPr>
    </w:p>
    <w:p w14:paraId="64FEF6C9" w14:textId="77777777" w:rsidR="00575635" w:rsidRPr="00EB1B8E" w:rsidRDefault="00575635" w:rsidP="00575635">
      <w:pPr>
        <w:widowControl w:val="0"/>
        <w:autoSpaceDE w:val="0"/>
        <w:autoSpaceDN w:val="0"/>
        <w:adjustRightInd w:val="0"/>
        <w:rPr>
          <w:rFonts w:cs="Arial"/>
          <w:bCs/>
        </w:rPr>
      </w:pPr>
    </w:p>
    <w:p w14:paraId="244E56DC" w14:textId="7E51D07E" w:rsidR="00E601D8" w:rsidRPr="00983ED0" w:rsidRDefault="000B5A4C" w:rsidP="00585CFC">
      <w:pPr>
        <w:pStyle w:val="Titre2"/>
        <w:numPr>
          <w:ilvl w:val="0"/>
          <w:numId w:val="14"/>
        </w:numPr>
        <w:ind w:left="1134" w:right="-567" w:hanging="1068"/>
        <w:rPr>
          <w:rFonts w:ascii="Arial" w:hAnsi="Arial" w:cs="Arial"/>
          <w:b/>
          <w:bCs/>
          <w:color w:val="000000"/>
          <w:sz w:val="22"/>
          <w:szCs w:val="22"/>
        </w:rPr>
      </w:pPr>
      <w:r w:rsidRPr="00983ED0">
        <w:rPr>
          <w:rFonts w:ascii="Arial" w:hAnsi="Arial" w:cs="Arial"/>
          <w:b/>
          <w:bCs/>
          <w:color w:val="000000"/>
          <w:sz w:val="22"/>
          <w:szCs w:val="22"/>
        </w:rPr>
        <w:t>P</w:t>
      </w:r>
      <w:r w:rsidR="00E601D8" w:rsidRPr="00983ED0">
        <w:rPr>
          <w:rFonts w:ascii="Arial" w:hAnsi="Arial" w:cs="Arial"/>
          <w:b/>
          <w:bCs/>
          <w:color w:val="000000"/>
          <w:sz w:val="22"/>
          <w:szCs w:val="22"/>
        </w:rPr>
        <w:t>rocédure de recours</w:t>
      </w:r>
    </w:p>
    <w:p w14:paraId="6C670797" w14:textId="77777777" w:rsidR="00E601D8" w:rsidRDefault="00E601D8" w:rsidP="00E601D8">
      <w:pPr>
        <w:widowControl w:val="0"/>
        <w:autoSpaceDE w:val="0"/>
        <w:autoSpaceDN w:val="0"/>
        <w:adjustRightInd w:val="0"/>
        <w:jc w:val="both"/>
        <w:rPr>
          <w:rFonts w:cs="Arial"/>
        </w:rPr>
      </w:pPr>
    </w:p>
    <w:p w14:paraId="479B2B9C" w14:textId="77777777" w:rsidR="00E601D8" w:rsidRDefault="00E601D8" w:rsidP="00E601D8">
      <w:pPr>
        <w:jc w:val="both"/>
        <w:rPr>
          <w:rFonts w:cs="Arial"/>
        </w:rPr>
      </w:pPr>
      <w:r>
        <w:rPr>
          <w:rFonts w:eastAsia="Trebuchet MS" w:cs="Arial"/>
          <w:color w:val="000000"/>
        </w:rPr>
        <w:t>Le tribunal territorialement compétent est :</w:t>
      </w:r>
    </w:p>
    <w:p w14:paraId="26E4CDF9" w14:textId="5F306C26" w:rsidR="00E601D8" w:rsidRDefault="00FE1BAB" w:rsidP="00E601D8">
      <w:pPr>
        <w:jc w:val="both"/>
        <w:rPr>
          <w:rFonts w:eastAsia="Trebuchet MS" w:cs="Arial"/>
          <w:b/>
        </w:rPr>
      </w:pPr>
      <w:r w:rsidRPr="00FE1BAB">
        <w:rPr>
          <w:rFonts w:eastAsia="Trebuchet MS" w:cs="Arial"/>
          <w:b/>
        </w:rPr>
        <w:t>Tribunal Administratif De Nîmes</w:t>
      </w:r>
    </w:p>
    <w:p w14:paraId="7DC2ECF0" w14:textId="77777777" w:rsidR="00FE1BAB" w:rsidRPr="00FE1BAB" w:rsidRDefault="00FE1BAB" w:rsidP="00FE1BAB">
      <w:pPr>
        <w:jc w:val="both"/>
        <w:rPr>
          <w:rFonts w:eastAsia="Trebuchet MS" w:cs="Arial"/>
          <w:b/>
        </w:rPr>
      </w:pPr>
      <w:r w:rsidRPr="00FE1BAB">
        <w:rPr>
          <w:rFonts w:eastAsia="Trebuchet MS" w:cs="Arial"/>
          <w:b/>
        </w:rPr>
        <w:t>Adresse : 16 Av. Feuchères, 30000 Nîmes</w:t>
      </w:r>
    </w:p>
    <w:p w14:paraId="444FFF13" w14:textId="3A08BC9B" w:rsidR="00FE1BAB" w:rsidRPr="00553D8B" w:rsidRDefault="00FE1BAB" w:rsidP="00FE1BAB">
      <w:pPr>
        <w:jc w:val="both"/>
        <w:rPr>
          <w:rFonts w:eastAsia="Trebuchet MS" w:cs="Arial"/>
          <w:b/>
        </w:rPr>
      </w:pPr>
      <w:r w:rsidRPr="00FE1BAB">
        <w:rPr>
          <w:rFonts w:eastAsia="Trebuchet MS" w:cs="Arial"/>
          <w:b/>
        </w:rPr>
        <w:t>Téléphone : 04 66 27 37 00</w:t>
      </w:r>
    </w:p>
    <w:p w14:paraId="61FD7B97" w14:textId="77777777" w:rsidR="00E601D8" w:rsidRPr="00553D8B" w:rsidRDefault="00E601D8" w:rsidP="00E601D8">
      <w:pPr>
        <w:jc w:val="both"/>
        <w:rPr>
          <w:rFonts w:eastAsia="Trebuchet MS" w:cs="Arial"/>
        </w:rPr>
      </w:pPr>
    </w:p>
    <w:p w14:paraId="51A493EF" w14:textId="77777777" w:rsidR="00E601D8" w:rsidRPr="00553D8B" w:rsidRDefault="00E601D8" w:rsidP="00E601D8">
      <w:pPr>
        <w:ind w:right="20"/>
        <w:jc w:val="both"/>
        <w:rPr>
          <w:rFonts w:cs="Arial"/>
          <w:b/>
        </w:rPr>
      </w:pPr>
      <w:r w:rsidRPr="00553D8B">
        <w:rPr>
          <w:rFonts w:eastAsia="Trebuchet MS" w:cs="Arial"/>
          <w:b/>
        </w:rPr>
        <w:t>Service auprès duquel des renseignements peuvent être obtenus concernant l’introduction des recours</w:t>
      </w:r>
    </w:p>
    <w:p w14:paraId="31CC08D3" w14:textId="77777777" w:rsidR="00E601D8" w:rsidRPr="00553D8B" w:rsidRDefault="00E601D8" w:rsidP="00E601D8">
      <w:pPr>
        <w:ind w:right="20"/>
        <w:jc w:val="both"/>
        <w:rPr>
          <w:rFonts w:eastAsia="Trebuchet MS" w:cs="Arial"/>
        </w:rPr>
      </w:pPr>
      <w:r w:rsidRPr="00553D8B">
        <w:rPr>
          <w:rFonts w:eastAsia="Trebuchet MS" w:cs="Arial"/>
        </w:rPr>
        <w:t>Cf le Tribunal Administratif à l’adresse ci-dessus.</w:t>
      </w:r>
    </w:p>
    <w:p w14:paraId="7B7B47B0" w14:textId="77777777" w:rsidR="00E601D8" w:rsidRPr="00553D8B" w:rsidRDefault="00E601D8" w:rsidP="00E601D8">
      <w:pPr>
        <w:ind w:right="20"/>
        <w:jc w:val="both"/>
        <w:rPr>
          <w:rFonts w:eastAsia="Trebuchet MS" w:cs="Arial"/>
        </w:rPr>
      </w:pPr>
    </w:p>
    <w:p w14:paraId="7556A324" w14:textId="77777777" w:rsidR="005C3577" w:rsidRPr="00553D8B" w:rsidRDefault="005C3577" w:rsidP="005C3577">
      <w:pPr>
        <w:rPr>
          <w:rFonts w:cs="Arial"/>
        </w:rPr>
      </w:pPr>
      <w:r w:rsidRPr="00553D8B">
        <w:rPr>
          <w:rFonts w:cs="Arial"/>
        </w:rPr>
        <w:t>Les délais de recours sont les suivants :</w:t>
      </w:r>
    </w:p>
    <w:p w14:paraId="17BD92B1" w14:textId="77777777" w:rsidR="005C3577" w:rsidRPr="00553D8B" w:rsidRDefault="005C3577" w:rsidP="005C3577">
      <w:pPr>
        <w:rPr>
          <w:rFonts w:cs="Arial"/>
        </w:rPr>
      </w:pPr>
    </w:p>
    <w:p w14:paraId="5EB15875" w14:textId="77777777" w:rsidR="005C3577" w:rsidRPr="00553D8B" w:rsidRDefault="005C3577" w:rsidP="00585CFC">
      <w:pPr>
        <w:pStyle w:val="Paragraphedeliste"/>
        <w:widowControl w:val="0"/>
        <w:numPr>
          <w:ilvl w:val="0"/>
          <w:numId w:val="11"/>
        </w:numPr>
        <w:autoSpaceDE w:val="0"/>
        <w:autoSpaceDN w:val="0"/>
        <w:adjustRightInd w:val="0"/>
        <w:contextualSpacing/>
        <w:jc w:val="both"/>
        <w:rPr>
          <w:rFonts w:ascii="Arial" w:hAnsi="Arial" w:cs="Arial"/>
          <w:sz w:val="22"/>
          <w:szCs w:val="22"/>
        </w:rPr>
      </w:pPr>
      <w:r w:rsidRPr="00553D8B">
        <w:rPr>
          <w:rFonts w:ascii="Arial" w:hAnsi="Arial" w:cs="Arial"/>
          <w:sz w:val="22"/>
          <w:szCs w:val="22"/>
        </w:rPr>
        <w:t>Recours gracieux adressé au pouvoir adjudicateur dans un délai de deux mois à compter de la publication ou de la notification de la décision attaquée ;</w:t>
      </w:r>
    </w:p>
    <w:p w14:paraId="549B5745" w14:textId="77777777" w:rsidR="005C3577" w:rsidRPr="00553D8B" w:rsidRDefault="005C3577" w:rsidP="005C3577">
      <w:pPr>
        <w:pStyle w:val="Paragraphedeliste"/>
        <w:widowControl w:val="0"/>
        <w:autoSpaceDE w:val="0"/>
        <w:autoSpaceDN w:val="0"/>
        <w:adjustRightInd w:val="0"/>
        <w:ind w:left="720"/>
        <w:contextualSpacing/>
        <w:jc w:val="both"/>
        <w:rPr>
          <w:rFonts w:ascii="Arial" w:hAnsi="Arial" w:cs="Arial"/>
          <w:sz w:val="22"/>
          <w:szCs w:val="22"/>
        </w:rPr>
      </w:pPr>
    </w:p>
    <w:p w14:paraId="666FD8F1" w14:textId="77777777" w:rsidR="005C3577" w:rsidRPr="00553D8B" w:rsidRDefault="005C3577" w:rsidP="00585CFC">
      <w:pPr>
        <w:pStyle w:val="Paragraphedeliste"/>
        <w:widowControl w:val="0"/>
        <w:numPr>
          <w:ilvl w:val="0"/>
          <w:numId w:val="11"/>
        </w:numPr>
        <w:autoSpaceDE w:val="0"/>
        <w:autoSpaceDN w:val="0"/>
        <w:adjustRightInd w:val="0"/>
        <w:contextualSpacing/>
        <w:jc w:val="both"/>
        <w:rPr>
          <w:rFonts w:ascii="Arial" w:hAnsi="Arial" w:cs="Arial"/>
          <w:sz w:val="22"/>
          <w:szCs w:val="22"/>
        </w:rPr>
      </w:pPr>
      <w:r w:rsidRPr="00553D8B">
        <w:rPr>
          <w:rFonts w:ascii="Arial" w:hAnsi="Arial" w:cs="Arial"/>
          <w:sz w:val="22"/>
          <w:szCs w:val="22"/>
        </w:rPr>
        <w:t xml:space="preserve">Référé précontractuel depuis le début de la procédure de passation jusqu'à la signature du contrat devant le juge des référés précontractuels du tribunal administratif (art. L.551-1 du code de justice administrative- </w:t>
      </w:r>
      <w:proofErr w:type="spellStart"/>
      <w:r w:rsidRPr="00553D8B">
        <w:rPr>
          <w:rFonts w:ascii="Arial" w:hAnsi="Arial" w:cs="Arial"/>
          <w:sz w:val="22"/>
          <w:szCs w:val="22"/>
        </w:rPr>
        <w:t>cja</w:t>
      </w:r>
      <w:proofErr w:type="spellEnd"/>
      <w:r w:rsidRPr="00553D8B">
        <w:rPr>
          <w:rFonts w:ascii="Arial" w:hAnsi="Arial" w:cs="Arial"/>
          <w:sz w:val="22"/>
          <w:szCs w:val="22"/>
        </w:rPr>
        <w:t xml:space="preserve">) (ce, 3 octobre 2008, no 305420, </w:t>
      </w:r>
      <w:proofErr w:type="spellStart"/>
      <w:r w:rsidRPr="00553D8B">
        <w:rPr>
          <w:rFonts w:ascii="Arial" w:hAnsi="Arial" w:cs="Arial"/>
          <w:sz w:val="22"/>
          <w:szCs w:val="22"/>
        </w:rPr>
        <w:t>Smirgeomes</w:t>
      </w:r>
      <w:proofErr w:type="spellEnd"/>
      <w:r w:rsidRPr="00553D8B">
        <w:rPr>
          <w:rFonts w:ascii="Arial" w:hAnsi="Arial" w:cs="Arial"/>
          <w:sz w:val="22"/>
          <w:szCs w:val="22"/>
        </w:rPr>
        <w:t xml:space="preserve">) </w:t>
      </w:r>
    </w:p>
    <w:p w14:paraId="6BE27E73" w14:textId="77777777" w:rsidR="005C3577" w:rsidRPr="00553D8B" w:rsidRDefault="005C3577" w:rsidP="005C3577">
      <w:pPr>
        <w:pStyle w:val="Paragraphedeliste"/>
        <w:rPr>
          <w:rFonts w:ascii="Arial" w:hAnsi="Arial" w:cs="Arial"/>
          <w:sz w:val="22"/>
          <w:szCs w:val="22"/>
        </w:rPr>
      </w:pPr>
    </w:p>
    <w:p w14:paraId="6B19E701" w14:textId="77777777" w:rsidR="005C3577" w:rsidRPr="00553D8B" w:rsidRDefault="005C3577" w:rsidP="00585CFC">
      <w:pPr>
        <w:pStyle w:val="Paragraphedeliste"/>
        <w:widowControl w:val="0"/>
        <w:numPr>
          <w:ilvl w:val="0"/>
          <w:numId w:val="11"/>
        </w:numPr>
        <w:autoSpaceDE w:val="0"/>
        <w:autoSpaceDN w:val="0"/>
        <w:adjustRightInd w:val="0"/>
        <w:contextualSpacing/>
        <w:jc w:val="both"/>
        <w:rPr>
          <w:rFonts w:ascii="Arial" w:hAnsi="Arial" w:cs="Arial"/>
          <w:sz w:val="22"/>
          <w:szCs w:val="22"/>
        </w:rPr>
      </w:pPr>
      <w:r w:rsidRPr="00553D8B">
        <w:rPr>
          <w:rFonts w:ascii="Arial" w:hAnsi="Arial" w:cs="Arial"/>
          <w:sz w:val="22"/>
          <w:szCs w:val="22"/>
        </w:rPr>
        <w:t xml:space="preserve">Référé-Suspension avant la signature du marché public ou de l'accord cadre contre les actes détachables du contrat devant le juge des référés du tribunal administratif (art. L.521-1 du </w:t>
      </w:r>
      <w:proofErr w:type="spellStart"/>
      <w:r w:rsidRPr="00553D8B">
        <w:rPr>
          <w:rFonts w:ascii="Arial" w:hAnsi="Arial" w:cs="Arial"/>
          <w:sz w:val="22"/>
          <w:szCs w:val="22"/>
        </w:rPr>
        <w:t>Cja</w:t>
      </w:r>
      <w:proofErr w:type="spellEnd"/>
      <w:r w:rsidRPr="00553D8B">
        <w:rPr>
          <w:rFonts w:ascii="Arial" w:hAnsi="Arial" w:cs="Arial"/>
          <w:sz w:val="22"/>
          <w:szCs w:val="22"/>
        </w:rPr>
        <w:t xml:space="preserve">) ; </w:t>
      </w:r>
    </w:p>
    <w:p w14:paraId="5BBFFA7C" w14:textId="77777777" w:rsidR="005C3577" w:rsidRPr="00553D8B" w:rsidRDefault="005C3577" w:rsidP="005C3577">
      <w:pPr>
        <w:pStyle w:val="Paragraphedeliste"/>
        <w:rPr>
          <w:rFonts w:ascii="Arial" w:hAnsi="Arial" w:cs="Arial"/>
          <w:sz w:val="22"/>
          <w:szCs w:val="22"/>
        </w:rPr>
      </w:pPr>
    </w:p>
    <w:p w14:paraId="6EF96141" w14:textId="77777777" w:rsidR="005C3577" w:rsidRPr="00553D8B" w:rsidRDefault="005C3577" w:rsidP="00585CFC">
      <w:pPr>
        <w:pStyle w:val="Paragraphedeliste"/>
        <w:widowControl w:val="0"/>
        <w:numPr>
          <w:ilvl w:val="0"/>
          <w:numId w:val="11"/>
        </w:numPr>
        <w:autoSpaceDE w:val="0"/>
        <w:autoSpaceDN w:val="0"/>
        <w:adjustRightInd w:val="0"/>
        <w:contextualSpacing/>
        <w:jc w:val="both"/>
        <w:rPr>
          <w:rFonts w:ascii="Arial" w:hAnsi="Arial" w:cs="Arial"/>
          <w:sz w:val="22"/>
          <w:szCs w:val="22"/>
        </w:rPr>
      </w:pPr>
      <w:r w:rsidRPr="00553D8B">
        <w:rPr>
          <w:rFonts w:ascii="Arial" w:hAnsi="Arial" w:cs="Arial"/>
          <w:sz w:val="22"/>
          <w:szCs w:val="22"/>
        </w:rPr>
        <w:t xml:space="preserve">Recours pour excès de pouvoir devant le tribunal administratif, dans un délai de deux mois à compter de la publication ou de la notification de la décision ou de l'acte attaqué (art. R.421-1 du </w:t>
      </w:r>
      <w:proofErr w:type="spellStart"/>
      <w:r w:rsidRPr="00553D8B">
        <w:rPr>
          <w:rFonts w:ascii="Arial" w:hAnsi="Arial" w:cs="Arial"/>
          <w:sz w:val="22"/>
          <w:szCs w:val="22"/>
        </w:rPr>
        <w:t>Cja</w:t>
      </w:r>
      <w:proofErr w:type="spellEnd"/>
      <w:r w:rsidRPr="00553D8B">
        <w:rPr>
          <w:rFonts w:ascii="Arial" w:hAnsi="Arial" w:cs="Arial"/>
          <w:sz w:val="22"/>
          <w:szCs w:val="22"/>
        </w:rPr>
        <w:t xml:space="preserve">) ; </w:t>
      </w:r>
    </w:p>
    <w:p w14:paraId="7014DE44" w14:textId="77777777" w:rsidR="005C3577" w:rsidRPr="00553D8B" w:rsidRDefault="005C3577" w:rsidP="005C3577">
      <w:pPr>
        <w:pStyle w:val="Paragraphedeliste"/>
        <w:rPr>
          <w:rFonts w:ascii="Arial" w:hAnsi="Arial" w:cs="Arial"/>
          <w:sz w:val="22"/>
          <w:szCs w:val="22"/>
        </w:rPr>
      </w:pPr>
    </w:p>
    <w:p w14:paraId="6B9FC705" w14:textId="77777777" w:rsidR="005C3577" w:rsidRPr="00553D8B" w:rsidRDefault="005C3577" w:rsidP="00585CFC">
      <w:pPr>
        <w:pStyle w:val="Paragraphedeliste"/>
        <w:widowControl w:val="0"/>
        <w:numPr>
          <w:ilvl w:val="0"/>
          <w:numId w:val="11"/>
        </w:numPr>
        <w:autoSpaceDE w:val="0"/>
        <w:autoSpaceDN w:val="0"/>
        <w:adjustRightInd w:val="0"/>
        <w:contextualSpacing/>
        <w:jc w:val="both"/>
        <w:rPr>
          <w:rFonts w:ascii="Arial" w:hAnsi="Arial" w:cs="Arial"/>
          <w:sz w:val="22"/>
          <w:szCs w:val="22"/>
        </w:rPr>
      </w:pPr>
      <w:r w:rsidRPr="00553D8B">
        <w:rPr>
          <w:rFonts w:ascii="Arial" w:hAnsi="Arial" w:cs="Arial"/>
          <w:sz w:val="22"/>
          <w:szCs w:val="22"/>
        </w:rPr>
        <w:t>Référé contractuel auprès du Tribunal Administratif dans un délai d'un mois à compter de l'envoi au JOUE de l'avis d'attribution du marché ou dans un délai de 6 mois à compter de la conclusion du contrat en l'absence d'envoi de l'avis d'attribution précité. En cas d'envoi au JOUE d'un avis relatif à l'intention de conclure le contrat et de respect d'un délai de 11 jours entre la date de publication de cet avis et la conclusion du contrat, aucun référé contractuel n'est possible ;</w:t>
      </w:r>
    </w:p>
    <w:p w14:paraId="6BA2EF71" w14:textId="77777777" w:rsidR="005C3577" w:rsidRPr="00553D8B" w:rsidRDefault="005C3577" w:rsidP="005C3577">
      <w:pPr>
        <w:pStyle w:val="Paragraphedeliste"/>
        <w:rPr>
          <w:rFonts w:ascii="Arial" w:hAnsi="Arial" w:cs="Arial"/>
          <w:sz w:val="22"/>
          <w:szCs w:val="22"/>
        </w:rPr>
      </w:pPr>
    </w:p>
    <w:p w14:paraId="64C8C027" w14:textId="77777777" w:rsidR="005C3577" w:rsidRPr="00553D8B" w:rsidRDefault="005C3577" w:rsidP="00585CFC">
      <w:pPr>
        <w:pStyle w:val="Paragraphedeliste"/>
        <w:widowControl w:val="0"/>
        <w:numPr>
          <w:ilvl w:val="0"/>
          <w:numId w:val="11"/>
        </w:numPr>
        <w:autoSpaceDE w:val="0"/>
        <w:autoSpaceDN w:val="0"/>
        <w:adjustRightInd w:val="0"/>
        <w:contextualSpacing/>
        <w:jc w:val="both"/>
        <w:rPr>
          <w:rFonts w:ascii="Arial" w:hAnsi="Arial" w:cs="Arial"/>
          <w:sz w:val="22"/>
          <w:szCs w:val="22"/>
        </w:rPr>
      </w:pPr>
      <w:r w:rsidRPr="00553D8B">
        <w:rPr>
          <w:rFonts w:ascii="Arial" w:hAnsi="Arial" w:cs="Arial"/>
          <w:sz w:val="22"/>
          <w:szCs w:val="22"/>
        </w:rPr>
        <w:t xml:space="preserve">Recours de pleine juridiction : pour les candidats évincés le recours de pleine juridiction contestant la validité de ce contrat ou de certaines de ses clauses, qui en sont divisibles, assorti, le cas échéant, de demandes indemnitaires, exercé dans un délai de deux mois à compter de l'accomplissement des mesures de publicité appropriées, notamment au moyen d'un avis mentionnant à la fois la conclusion du contrat et les modalités de sa consultation. A compter de la conclusion du contrat, et dès lors qu'il dispose du recours de pleine juridiction, le concurrent évincé n'est plus recevable à exercer le recours pour excès de pouvoir (CE, </w:t>
      </w:r>
      <w:proofErr w:type="spellStart"/>
      <w:r w:rsidRPr="00553D8B">
        <w:rPr>
          <w:rFonts w:ascii="Arial" w:hAnsi="Arial" w:cs="Arial"/>
          <w:sz w:val="22"/>
          <w:szCs w:val="22"/>
        </w:rPr>
        <w:t>ass</w:t>
      </w:r>
      <w:proofErr w:type="spellEnd"/>
      <w:r w:rsidRPr="00553D8B">
        <w:rPr>
          <w:rFonts w:ascii="Arial" w:hAnsi="Arial" w:cs="Arial"/>
          <w:sz w:val="22"/>
          <w:szCs w:val="22"/>
        </w:rPr>
        <w:t xml:space="preserve">., 16 juillet 2007, no291545, Sté Tropic travaux signalisation). </w:t>
      </w:r>
    </w:p>
    <w:p w14:paraId="04808CFC" w14:textId="77777777" w:rsidR="005C3577" w:rsidRPr="00553D8B" w:rsidRDefault="005C3577" w:rsidP="005C3577">
      <w:pPr>
        <w:pStyle w:val="Paragraphedeliste"/>
        <w:rPr>
          <w:rFonts w:ascii="Arial" w:hAnsi="Arial" w:cs="Arial"/>
          <w:sz w:val="22"/>
          <w:szCs w:val="22"/>
        </w:rPr>
      </w:pPr>
    </w:p>
    <w:p w14:paraId="52AD59D7" w14:textId="134F8986" w:rsidR="005C3577" w:rsidRPr="00553D8B" w:rsidRDefault="005C3577" w:rsidP="00585CFC">
      <w:pPr>
        <w:pStyle w:val="Paragraphedeliste"/>
        <w:numPr>
          <w:ilvl w:val="0"/>
          <w:numId w:val="11"/>
        </w:numPr>
        <w:ind w:right="20"/>
        <w:jc w:val="both"/>
        <w:rPr>
          <w:rFonts w:ascii="Arial" w:eastAsia="Trebuchet MS" w:hAnsi="Arial" w:cs="Arial"/>
          <w:sz w:val="28"/>
          <w:szCs w:val="28"/>
        </w:rPr>
      </w:pPr>
      <w:r w:rsidRPr="00553D8B">
        <w:rPr>
          <w:rFonts w:ascii="Arial" w:hAnsi="Arial" w:cs="Arial"/>
          <w:sz w:val="22"/>
          <w:szCs w:val="22"/>
        </w:rPr>
        <w:t>Le délai de deux mois est porté à trois mois si le requérant demeure dans un département ou une collectivité d'</w:t>
      </w:r>
      <w:r w:rsidR="00B93A5D" w:rsidRPr="00553D8B">
        <w:rPr>
          <w:rFonts w:ascii="Arial" w:hAnsi="Arial" w:cs="Arial"/>
          <w:sz w:val="22"/>
          <w:szCs w:val="22"/>
        </w:rPr>
        <w:t>outre-mer</w:t>
      </w:r>
      <w:r w:rsidRPr="00553D8B">
        <w:rPr>
          <w:rFonts w:ascii="Arial" w:hAnsi="Arial" w:cs="Arial"/>
          <w:sz w:val="22"/>
          <w:szCs w:val="22"/>
        </w:rPr>
        <w:t xml:space="preserve"> et à quatre mois s'il demeure à l'étranger</w:t>
      </w:r>
    </w:p>
    <w:p w14:paraId="26EB5A61" w14:textId="2DF6FCF4" w:rsidR="005C3577" w:rsidRPr="00553D8B" w:rsidRDefault="005C3577" w:rsidP="00E601D8">
      <w:pPr>
        <w:widowControl w:val="0"/>
        <w:autoSpaceDE w:val="0"/>
        <w:autoSpaceDN w:val="0"/>
        <w:adjustRightInd w:val="0"/>
        <w:rPr>
          <w:rFonts w:cs="Arial"/>
          <w:bCs/>
        </w:rPr>
      </w:pPr>
    </w:p>
    <w:p w14:paraId="7752DB94" w14:textId="77777777" w:rsidR="005C3577" w:rsidRPr="00553D8B" w:rsidRDefault="005C3577" w:rsidP="00E601D8">
      <w:pPr>
        <w:widowControl w:val="0"/>
        <w:autoSpaceDE w:val="0"/>
        <w:autoSpaceDN w:val="0"/>
        <w:adjustRightInd w:val="0"/>
        <w:rPr>
          <w:rFonts w:cs="Arial"/>
          <w:bCs/>
        </w:rPr>
      </w:pPr>
    </w:p>
    <w:p w14:paraId="4F29BAD1" w14:textId="77777777" w:rsidR="00575635" w:rsidRPr="00DE5075" w:rsidRDefault="00575635" w:rsidP="00575635">
      <w:pPr>
        <w:widowControl w:val="0"/>
        <w:autoSpaceDE w:val="0"/>
        <w:autoSpaceDN w:val="0"/>
        <w:adjustRightInd w:val="0"/>
        <w:rPr>
          <w:rFonts w:cs="Arial"/>
          <w:b/>
          <w:bCs/>
          <w:color w:val="000000" w:themeColor="text1"/>
          <w:u w:val="single"/>
        </w:rPr>
      </w:pPr>
    </w:p>
    <w:p w14:paraId="0EF0BA52" w14:textId="77777777" w:rsidR="00575635" w:rsidRPr="00D706B2" w:rsidRDefault="00575635" w:rsidP="00575635">
      <w:pPr>
        <w:widowControl w:val="0"/>
        <w:jc w:val="center"/>
        <w:rPr>
          <w:rFonts w:cs="Arial"/>
          <w:b/>
          <w:bCs/>
          <w:color w:val="1277B2"/>
        </w:rPr>
      </w:pPr>
      <w:bookmarkStart w:id="11" w:name="_Hlk123135376"/>
      <w:r w:rsidRPr="00D706B2">
        <w:rPr>
          <w:rFonts w:cs="Arial"/>
          <w:b/>
          <w:bCs/>
          <w:color w:val="1277B2"/>
        </w:rPr>
        <w:t>°°°°°</w:t>
      </w:r>
    </w:p>
    <w:bookmarkEnd w:id="11"/>
    <w:p w14:paraId="44289FD3" w14:textId="77777777" w:rsidR="00575635" w:rsidRPr="00F771BA" w:rsidRDefault="00575635" w:rsidP="00575635">
      <w:pPr>
        <w:widowControl w:val="0"/>
        <w:autoSpaceDE w:val="0"/>
        <w:autoSpaceDN w:val="0"/>
        <w:adjustRightInd w:val="0"/>
        <w:rPr>
          <w:rFonts w:cs="Arial"/>
          <w:b/>
          <w:bCs/>
          <w:u w:val="single"/>
        </w:rPr>
      </w:pPr>
    </w:p>
    <w:p w14:paraId="658838CB" w14:textId="77777777" w:rsidR="00575635" w:rsidRPr="00F771BA" w:rsidRDefault="00575635" w:rsidP="00575635">
      <w:pPr>
        <w:widowControl w:val="0"/>
        <w:autoSpaceDE w:val="0"/>
        <w:autoSpaceDN w:val="0"/>
        <w:adjustRightInd w:val="0"/>
        <w:rPr>
          <w:rFonts w:cs="Arial"/>
          <w:b/>
          <w:bCs/>
          <w:u w:val="single"/>
        </w:rPr>
      </w:pPr>
      <w:r w:rsidRPr="00F771BA">
        <w:rPr>
          <w:rFonts w:cs="Arial"/>
          <w:b/>
          <w:bCs/>
          <w:u w:val="single"/>
        </w:rPr>
        <w:br w:type="page"/>
      </w:r>
    </w:p>
    <w:p w14:paraId="35F7A71A" w14:textId="1EDC8C24" w:rsidR="00575635" w:rsidRDefault="005766C7" w:rsidP="00575635">
      <w:pPr>
        <w:widowControl w:val="0"/>
        <w:jc w:val="both"/>
        <w:rPr>
          <w:rFonts w:cs="Arial"/>
          <w:color w:val="000000"/>
        </w:rPr>
      </w:pPr>
      <w:r>
        <w:rPr>
          <w:rFonts w:ascii="Calibri" w:eastAsia="Calibri" w:hAnsi="Calibri"/>
          <w:noProof/>
          <w:lang w:eastAsia="en-US"/>
        </w:rPr>
        <w:lastRenderedPageBreak/>
        <w:drawing>
          <wp:anchor distT="0" distB="0" distL="114300" distR="114300" simplePos="0" relativeHeight="251658256" behindDoc="0" locked="0" layoutInCell="1" allowOverlap="1" wp14:anchorId="4D871972" wp14:editId="4491112F">
            <wp:simplePos x="0" y="0"/>
            <wp:positionH relativeFrom="page">
              <wp:posOffset>5588782</wp:posOffset>
            </wp:positionH>
            <wp:positionV relativeFrom="paragraph">
              <wp:posOffset>-96902</wp:posOffset>
            </wp:positionV>
            <wp:extent cx="1264239" cy="465163"/>
            <wp:effectExtent l="0" t="0" r="0" b="0"/>
            <wp:wrapNone/>
            <wp:docPr id="470842547" name="Image 470842547"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264239" cy="465163"/>
                    </a:xfrm>
                    <a:prstGeom prst="rect">
                      <a:avLst/>
                    </a:prstGeom>
                  </pic:spPr>
                </pic:pic>
              </a:graphicData>
            </a:graphic>
            <wp14:sizeRelH relativeFrom="page">
              <wp14:pctWidth>0</wp14:pctWidth>
            </wp14:sizeRelH>
            <wp14:sizeRelV relativeFrom="page">
              <wp14:pctHeight>0</wp14:pctHeight>
            </wp14:sizeRelV>
          </wp:anchor>
        </w:drawing>
      </w:r>
    </w:p>
    <w:p w14:paraId="78D264BD" w14:textId="58C41593" w:rsidR="00575635" w:rsidRDefault="00575635" w:rsidP="00575635">
      <w:pPr>
        <w:widowControl w:val="0"/>
        <w:jc w:val="both"/>
        <w:rPr>
          <w:rFonts w:cs="Arial"/>
          <w:color w:val="000000"/>
        </w:rPr>
      </w:pPr>
    </w:p>
    <w:p w14:paraId="11D9096D" w14:textId="4AF11C6E" w:rsidR="00575635" w:rsidRDefault="00575635" w:rsidP="00575635">
      <w:pPr>
        <w:widowControl w:val="0"/>
        <w:jc w:val="both"/>
        <w:rPr>
          <w:rFonts w:cs="Arial"/>
          <w:color w:val="000000"/>
        </w:rPr>
      </w:pPr>
    </w:p>
    <w:p w14:paraId="0801BE00" w14:textId="0CFFE6A5" w:rsidR="003379C1" w:rsidRDefault="00FE1BAB" w:rsidP="00FE1BAB">
      <w:pPr>
        <w:widowControl w:val="0"/>
        <w:jc w:val="center"/>
        <w:rPr>
          <w:rFonts w:cs="Arial"/>
          <w:color w:val="000000"/>
        </w:rPr>
      </w:pPr>
      <w:r>
        <w:rPr>
          <w:noProof/>
        </w:rPr>
        <w:drawing>
          <wp:inline distT="0" distB="0" distL="0" distR="0" wp14:anchorId="503FFE6A" wp14:editId="4210045F">
            <wp:extent cx="2543175" cy="971550"/>
            <wp:effectExtent l="0" t="0" r="9525" b="0"/>
            <wp:docPr id="1356376460"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inline>
        </w:drawing>
      </w:r>
    </w:p>
    <w:p w14:paraId="4E4B5F02" w14:textId="77777777" w:rsidR="00575635" w:rsidRDefault="00575635" w:rsidP="00575635">
      <w:pPr>
        <w:widowControl w:val="0"/>
        <w:jc w:val="both"/>
        <w:rPr>
          <w:rFonts w:cs="Arial"/>
          <w:color w:val="000000"/>
        </w:rPr>
      </w:pPr>
    </w:p>
    <w:p w14:paraId="3C88A359" w14:textId="77777777" w:rsidR="00575635" w:rsidRDefault="00575635" w:rsidP="00575635">
      <w:pPr>
        <w:widowControl w:val="0"/>
        <w:jc w:val="both"/>
        <w:rPr>
          <w:rFonts w:cs="Arial"/>
          <w:color w:val="000000"/>
        </w:rPr>
      </w:pPr>
    </w:p>
    <w:p w14:paraId="081AD1B2" w14:textId="77777777" w:rsidR="00860743" w:rsidRDefault="00860743" w:rsidP="00575635">
      <w:pPr>
        <w:widowControl w:val="0"/>
        <w:jc w:val="both"/>
        <w:rPr>
          <w:rFonts w:cs="Arial"/>
          <w:color w:val="000000"/>
        </w:rPr>
      </w:pPr>
    </w:p>
    <w:p w14:paraId="6A7C5E6B" w14:textId="77777777" w:rsidR="00860743" w:rsidRDefault="00860743" w:rsidP="00575635">
      <w:pPr>
        <w:widowControl w:val="0"/>
        <w:jc w:val="both"/>
        <w:rPr>
          <w:rFonts w:cs="Arial"/>
          <w:color w:val="000000"/>
        </w:rPr>
      </w:pPr>
    </w:p>
    <w:p w14:paraId="76D7D4CB" w14:textId="77777777" w:rsidR="00860743" w:rsidRDefault="00860743" w:rsidP="00575635">
      <w:pPr>
        <w:widowControl w:val="0"/>
        <w:jc w:val="both"/>
        <w:rPr>
          <w:rFonts w:cs="Arial"/>
          <w:color w:val="000000"/>
        </w:rPr>
      </w:pPr>
    </w:p>
    <w:p w14:paraId="60EF5C14" w14:textId="77777777" w:rsidR="00575635" w:rsidRDefault="00575635" w:rsidP="00575635">
      <w:pPr>
        <w:widowControl w:val="0"/>
        <w:jc w:val="both"/>
        <w:rPr>
          <w:rFonts w:cs="Arial"/>
          <w:color w:val="000000"/>
        </w:rPr>
      </w:pPr>
    </w:p>
    <w:p w14:paraId="27EC3802" w14:textId="77777777" w:rsidR="003F0466" w:rsidRPr="00B63138" w:rsidRDefault="003F0466" w:rsidP="003F0466">
      <w:pPr>
        <w:spacing w:after="160" w:line="240" w:lineRule="exact"/>
        <w:rPr>
          <w:rFonts w:cs="Arial"/>
        </w:rPr>
      </w:pPr>
    </w:p>
    <w:tbl>
      <w:tblPr>
        <w:tblW w:w="962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277B2"/>
        <w:tblLayout w:type="fixed"/>
        <w:tblLook w:val="04A0" w:firstRow="1" w:lastRow="0" w:firstColumn="1" w:lastColumn="0" w:noHBand="0" w:noVBand="1"/>
      </w:tblPr>
      <w:tblGrid>
        <w:gridCol w:w="9620"/>
      </w:tblGrid>
      <w:tr w:rsidR="003F0466" w:rsidRPr="00B63138" w14:paraId="45B8B640" w14:textId="77777777" w:rsidTr="00DA2A2B">
        <w:trPr>
          <w:trHeight w:val="442"/>
        </w:trPr>
        <w:tc>
          <w:tcPr>
            <w:tcW w:w="9620" w:type="dxa"/>
            <w:shd w:val="clear" w:color="auto" w:fill="1277B2"/>
            <w:tcMar>
              <w:top w:w="40" w:type="dxa"/>
              <w:left w:w="0" w:type="dxa"/>
              <w:bottom w:w="0" w:type="dxa"/>
              <w:right w:w="0" w:type="dxa"/>
            </w:tcMar>
            <w:vAlign w:val="center"/>
          </w:tcPr>
          <w:p w14:paraId="677D1C6F" w14:textId="77777777" w:rsidR="003F0466" w:rsidRPr="00B63138" w:rsidRDefault="003F0466">
            <w:pPr>
              <w:jc w:val="center"/>
              <w:rPr>
                <w:rFonts w:cs="Arial"/>
                <w:b/>
                <w:color w:val="000000" w:themeColor="text1"/>
                <w:sz w:val="28"/>
              </w:rPr>
            </w:pPr>
            <w:r w:rsidRPr="00D706B2">
              <w:rPr>
                <w:rFonts w:cs="Arial"/>
                <w:b/>
                <w:color w:val="FFFFFF" w:themeColor="background1"/>
                <w:sz w:val="28"/>
              </w:rPr>
              <w:t>CAHIER DES CLAUSES ADMINISTRATIVES PARTICULIERES</w:t>
            </w:r>
          </w:p>
        </w:tc>
      </w:tr>
    </w:tbl>
    <w:p w14:paraId="5A348C9D" w14:textId="38ED8886" w:rsidR="003F0466" w:rsidRPr="00B63138" w:rsidRDefault="003F0466" w:rsidP="003F0466">
      <w:pPr>
        <w:spacing w:line="240" w:lineRule="exact"/>
        <w:rPr>
          <w:rFonts w:cs="Arial"/>
        </w:rPr>
      </w:pPr>
    </w:p>
    <w:p w14:paraId="2D035B4C" w14:textId="77777777" w:rsidR="003F0466" w:rsidRDefault="003F0466" w:rsidP="003F0466">
      <w:pPr>
        <w:spacing w:line="240" w:lineRule="exact"/>
        <w:rPr>
          <w:rFonts w:cs="Arial"/>
        </w:rPr>
      </w:pPr>
    </w:p>
    <w:p w14:paraId="3D402121" w14:textId="77777777" w:rsidR="00860743" w:rsidRPr="00B63138" w:rsidRDefault="00860743" w:rsidP="003F0466">
      <w:pPr>
        <w:spacing w:line="240" w:lineRule="exact"/>
        <w:rPr>
          <w:rFonts w:cs="Arial"/>
        </w:rPr>
      </w:pPr>
    </w:p>
    <w:p w14:paraId="74D23A8A" w14:textId="77777777" w:rsidR="003F0466" w:rsidRPr="00B63138" w:rsidRDefault="003F0466" w:rsidP="003F0466">
      <w:pPr>
        <w:spacing w:line="240" w:lineRule="exact"/>
        <w:rPr>
          <w:rFonts w:cs="Arial"/>
        </w:rPr>
      </w:pPr>
    </w:p>
    <w:p w14:paraId="401CA85C" w14:textId="77777777" w:rsidR="003F0466" w:rsidRPr="00B63138" w:rsidRDefault="003F0466" w:rsidP="003F0466">
      <w:pPr>
        <w:spacing w:line="240" w:lineRule="exact"/>
        <w:rPr>
          <w:rFonts w:cs="Arial"/>
        </w:rPr>
      </w:pPr>
    </w:p>
    <w:p w14:paraId="26739E60" w14:textId="77777777" w:rsidR="003F0466" w:rsidRPr="00B63138" w:rsidRDefault="003F0466" w:rsidP="003F0466">
      <w:pPr>
        <w:jc w:val="center"/>
        <w:rPr>
          <w:rFonts w:cs="Arial"/>
          <w:b/>
          <w:color w:val="000000"/>
          <w:sz w:val="28"/>
        </w:rPr>
      </w:pPr>
      <w:r>
        <w:rPr>
          <w:rFonts w:cs="Arial"/>
          <w:b/>
          <w:color w:val="000000"/>
          <w:sz w:val="28"/>
        </w:rPr>
        <w:t>MARCHE</w:t>
      </w:r>
      <w:r w:rsidRPr="00B63138">
        <w:rPr>
          <w:rFonts w:cs="Arial"/>
          <w:b/>
          <w:color w:val="000000"/>
          <w:sz w:val="28"/>
        </w:rPr>
        <w:t xml:space="preserve"> DE FOURNITURES COURANTES ET DE SERVICES</w:t>
      </w:r>
    </w:p>
    <w:p w14:paraId="3C8F9142" w14:textId="77777777" w:rsidR="003F0466" w:rsidRPr="00B63138" w:rsidRDefault="003F0466" w:rsidP="003F0466">
      <w:pPr>
        <w:spacing w:line="240" w:lineRule="exact"/>
        <w:rPr>
          <w:rFonts w:cs="Arial"/>
        </w:rPr>
      </w:pPr>
    </w:p>
    <w:p w14:paraId="6AC45648" w14:textId="77777777" w:rsidR="003F0466" w:rsidRDefault="003F0466" w:rsidP="003F0466">
      <w:pPr>
        <w:spacing w:line="240" w:lineRule="exact"/>
        <w:rPr>
          <w:rFonts w:cs="Arial"/>
        </w:rPr>
      </w:pPr>
    </w:p>
    <w:p w14:paraId="24AFD0DA" w14:textId="77777777" w:rsidR="00860743" w:rsidRPr="00B63138" w:rsidRDefault="00860743" w:rsidP="003F0466">
      <w:pPr>
        <w:spacing w:line="240" w:lineRule="exact"/>
        <w:rPr>
          <w:rFonts w:cs="Arial"/>
        </w:rPr>
      </w:pPr>
    </w:p>
    <w:p w14:paraId="2E0BC220" w14:textId="77777777" w:rsidR="003F0466" w:rsidRPr="00B63138" w:rsidRDefault="003F0466" w:rsidP="003F0466">
      <w:pPr>
        <w:spacing w:line="240" w:lineRule="exact"/>
        <w:rPr>
          <w:rFonts w:cs="Arial"/>
        </w:rPr>
      </w:pPr>
    </w:p>
    <w:p w14:paraId="14231760" w14:textId="77777777" w:rsidR="003F0466" w:rsidRPr="00B63138" w:rsidRDefault="003F0466" w:rsidP="003F0466">
      <w:pPr>
        <w:spacing w:after="180" w:line="240" w:lineRule="exact"/>
        <w:rPr>
          <w:rFonts w:cs="Arial"/>
        </w:rPr>
      </w:pPr>
    </w:p>
    <w:tbl>
      <w:tblPr>
        <w:tblW w:w="0" w:type="auto"/>
        <w:tblInd w:w="1280" w:type="dxa"/>
        <w:tblLayout w:type="fixed"/>
        <w:tblLook w:val="04A0" w:firstRow="1" w:lastRow="0" w:firstColumn="1" w:lastColumn="0" w:noHBand="0" w:noVBand="1"/>
      </w:tblPr>
      <w:tblGrid>
        <w:gridCol w:w="7100"/>
      </w:tblGrid>
      <w:tr w:rsidR="003F0466" w:rsidRPr="00B63138" w14:paraId="4A54FB06"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7BCC6BC6" w14:textId="118C2268" w:rsidR="00EF15BF" w:rsidRDefault="003F0466" w:rsidP="00C0317E">
            <w:pPr>
              <w:jc w:val="center"/>
              <w:rPr>
                <w:rFonts w:cs="Arial"/>
                <w:b/>
                <w:color w:val="000000"/>
                <w:sz w:val="28"/>
              </w:rPr>
            </w:pPr>
            <w:r w:rsidRPr="001A365B">
              <w:rPr>
                <w:rFonts w:cs="Arial"/>
                <w:b/>
                <w:color w:val="000000"/>
                <w:sz w:val="28"/>
              </w:rPr>
              <w:t>PRESTATIONS DE SERVICES D'ASSURANCE</w:t>
            </w:r>
          </w:p>
          <w:p w14:paraId="5AB7701D" w14:textId="4046BA66" w:rsidR="003F0466" w:rsidRPr="00B63138" w:rsidRDefault="002E6504" w:rsidP="00C0317E">
            <w:pPr>
              <w:jc w:val="center"/>
              <w:rPr>
                <w:rFonts w:cs="Arial"/>
                <w:b/>
                <w:color w:val="000000"/>
                <w:sz w:val="28"/>
              </w:rPr>
            </w:pPr>
            <w:sdt>
              <w:sdtPr>
                <w:rPr>
                  <w:rFonts w:cs="Arial"/>
                  <w:b/>
                  <w:bCs/>
                  <w:color w:val="000000" w:themeColor="text1"/>
                  <w:sz w:val="28"/>
                  <w:szCs w:val="28"/>
                </w:rPr>
                <w:alias w:val="Titre "/>
                <w:tag w:val=""/>
                <w:id w:val="1237826531"/>
                <w:placeholder>
                  <w:docPart w:val="F8B0214957B04498862CC00043145A0A"/>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tc>
      </w:tr>
    </w:tbl>
    <w:p w14:paraId="392F0400" w14:textId="004F659B" w:rsidR="003F0466" w:rsidRDefault="003F0466" w:rsidP="003F0466">
      <w:pPr>
        <w:spacing w:line="240" w:lineRule="exact"/>
        <w:rPr>
          <w:rFonts w:cs="Arial"/>
        </w:rPr>
      </w:pPr>
    </w:p>
    <w:p w14:paraId="2E8EC6C4" w14:textId="484D1348" w:rsidR="003F0466" w:rsidRDefault="003F0466" w:rsidP="003F0466">
      <w:pPr>
        <w:spacing w:line="240" w:lineRule="exact"/>
        <w:rPr>
          <w:rFonts w:cs="Arial"/>
        </w:rPr>
      </w:pPr>
    </w:p>
    <w:p w14:paraId="6E33E1E4" w14:textId="77777777" w:rsidR="003F0466" w:rsidRDefault="003F0466" w:rsidP="003F0466">
      <w:pPr>
        <w:spacing w:line="240" w:lineRule="exact"/>
        <w:rPr>
          <w:rFonts w:cs="Arial"/>
        </w:rPr>
      </w:pPr>
    </w:p>
    <w:p w14:paraId="2AA5781C" w14:textId="20070669" w:rsidR="003F0466" w:rsidRDefault="003F0466" w:rsidP="003F0466">
      <w:pPr>
        <w:spacing w:line="240" w:lineRule="exact"/>
        <w:rPr>
          <w:rFonts w:cs="Arial"/>
        </w:rPr>
      </w:pPr>
    </w:p>
    <w:p w14:paraId="214E2985" w14:textId="77777777" w:rsidR="003F0466" w:rsidRDefault="003F0466" w:rsidP="003F0466">
      <w:pPr>
        <w:spacing w:line="240" w:lineRule="exact"/>
        <w:rPr>
          <w:rFonts w:cs="Arial"/>
        </w:rPr>
      </w:pPr>
    </w:p>
    <w:p w14:paraId="2A73B66E" w14:textId="77777777" w:rsidR="003F0466" w:rsidRDefault="003F0466" w:rsidP="003F0466">
      <w:pPr>
        <w:spacing w:line="240" w:lineRule="exact"/>
        <w:rPr>
          <w:rFonts w:cs="Arial"/>
        </w:rPr>
      </w:pPr>
    </w:p>
    <w:p w14:paraId="59AC8809" w14:textId="77777777" w:rsidR="003F0466" w:rsidRDefault="003F0466" w:rsidP="003F0466">
      <w:pPr>
        <w:spacing w:line="240" w:lineRule="exact"/>
        <w:rPr>
          <w:rFonts w:cs="Arial"/>
        </w:rPr>
      </w:pPr>
    </w:p>
    <w:p w14:paraId="425AAB37" w14:textId="77777777" w:rsidR="003F0466" w:rsidRDefault="003F0466" w:rsidP="003F0466">
      <w:pPr>
        <w:spacing w:line="240" w:lineRule="exact"/>
        <w:rPr>
          <w:rFonts w:cs="Arial"/>
        </w:rPr>
      </w:pPr>
    </w:p>
    <w:p w14:paraId="3310780E" w14:textId="77777777" w:rsidR="003F0466" w:rsidRDefault="003F0466" w:rsidP="003F0466">
      <w:pPr>
        <w:spacing w:line="240" w:lineRule="exact"/>
        <w:rPr>
          <w:rFonts w:cs="Arial"/>
        </w:rPr>
      </w:pPr>
    </w:p>
    <w:p w14:paraId="6EC5E6A4" w14:textId="77777777" w:rsidR="003F0466" w:rsidRDefault="003F0466" w:rsidP="003F0466">
      <w:pPr>
        <w:spacing w:line="240" w:lineRule="exact"/>
        <w:rPr>
          <w:rFonts w:cs="Arial"/>
        </w:rPr>
      </w:pPr>
    </w:p>
    <w:p w14:paraId="360A1310" w14:textId="77777777" w:rsidR="003F0466" w:rsidRDefault="003F0466" w:rsidP="003F0466">
      <w:pPr>
        <w:spacing w:line="240" w:lineRule="exact"/>
        <w:rPr>
          <w:rFonts w:cs="Arial"/>
        </w:rPr>
      </w:pPr>
    </w:p>
    <w:p w14:paraId="3B6763F5" w14:textId="77777777" w:rsidR="003F0466" w:rsidRPr="00B63138" w:rsidRDefault="003F0466" w:rsidP="003F0466">
      <w:pPr>
        <w:spacing w:line="240" w:lineRule="exact"/>
        <w:rPr>
          <w:rFonts w:cs="Arial"/>
        </w:rPr>
      </w:pPr>
    </w:p>
    <w:p w14:paraId="78B24476" w14:textId="77777777" w:rsidR="00EF15BF" w:rsidRDefault="00EF15BF" w:rsidP="003F0466">
      <w:pPr>
        <w:spacing w:line="240" w:lineRule="exact"/>
        <w:rPr>
          <w:rFonts w:cs="Arial"/>
        </w:rPr>
      </w:pPr>
    </w:p>
    <w:p w14:paraId="6CE3C14A" w14:textId="77777777" w:rsidR="0014276E" w:rsidRDefault="0014276E" w:rsidP="003F0466">
      <w:pPr>
        <w:spacing w:line="240" w:lineRule="exact"/>
        <w:rPr>
          <w:rFonts w:cs="Arial"/>
        </w:rPr>
      </w:pPr>
    </w:p>
    <w:p w14:paraId="1F23DDAC" w14:textId="77777777" w:rsidR="00EF15BF" w:rsidRDefault="00EF15BF" w:rsidP="003F0466">
      <w:pPr>
        <w:spacing w:line="240" w:lineRule="exact"/>
        <w:rPr>
          <w:rFonts w:cs="Arial"/>
        </w:rPr>
      </w:pPr>
    </w:p>
    <w:p w14:paraId="7E9E4718" w14:textId="77777777" w:rsidR="00EF15BF" w:rsidRDefault="00EF15BF" w:rsidP="003F0466">
      <w:pPr>
        <w:spacing w:line="240" w:lineRule="exact"/>
        <w:rPr>
          <w:rFonts w:cs="Arial"/>
        </w:rPr>
      </w:pPr>
    </w:p>
    <w:p w14:paraId="26A2ED73" w14:textId="77777777" w:rsidR="00EF15BF" w:rsidRDefault="00EF15BF" w:rsidP="003F0466">
      <w:pPr>
        <w:spacing w:line="240" w:lineRule="exact"/>
        <w:rPr>
          <w:rFonts w:cs="Arial"/>
        </w:rPr>
      </w:pPr>
    </w:p>
    <w:p w14:paraId="776A8778" w14:textId="77777777" w:rsidR="003F0466" w:rsidRPr="00B63138" w:rsidRDefault="003F0466" w:rsidP="003F0466">
      <w:pPr>
        <w:spacing w:line="240" w:lineRule="exact"/>
        <w:rPr>
          <w:rFonts w:cs="Arial"/>
        </w:rPr>
      </w:pPr>
    </w:p>
    <w:p w14:paraId="493F1C6B" w14:textId="77777777" w:rsidR="003F0466" w:rsidRPr="00B63138" w:rsidRDefault="003F0466" w:rsidP="003F0466">
      <w:pPr>
        <w:spacing w:line="240" w:lineRule="exact"/>
        <w:rPr>
          <w:rFonts w:cs="Arial"/>
        </w:rPr>
      </w:pPr>
    </w:p>
    <w:p w14:paraId="277B3038" w14:textId="2E7D47B0" w:rsidR="00575635" w:rsidRPr="001E1BED" w:rsidRDefault="00575635" w:rsidP="00EF15BF">
      <w:pPr>
        <w:spacing w:line="240" w:lineRule="exact"/>
        <w:jc w:val="center"/>
        <w:rPr>
          <w:rFonts w:cs="Arial"/>
          <w:b/>
          <w:bCs/>
          <w:color w:val="000000"/>
        </w:rPr>
      </w:pPr>
      <w:r w:rsidRPr="001E1BED">
        <w:rPr>
          <w:rFonts w:cs="Arial"/>
          <w:b/>
          <w:bCs/>
          <w:color w:val="000000"/>
        </w:rPr>
        <w:br w:type="page"/>
      </w:r>
    </w:p>
    <w:p w14:paraId="13B3904B" w14:textId="77777777" w:rsidR="00EF15BF" w:rsidRPr="00553D8B" w:rsidRDefault="00EF15BF" w:rsidP="00EF15BF">
      <w:pPr>
        <w:widowControl w:val="0"/>
        <w:jc w:val="both"/>
        <w:rPr>
          <w:rFonts w:cs="Arial"/>
          <w:b/>
          <w:bCs/>
        </w:rPr>
      </w:pPr>
    </w:p>
    <w:p w14:paraId="6AB33854" w14:textId="77777777" w:rsidR="00EF15BF" w:rsidRPr="00553D8B" w:rsidRDefault="00EF15BF" w:rsidP="00EF15BF">
      <w:pPr>
        <w:pStyle w:val="Titre2"/>
        <w:numPr>
          <w:ilvl w:val="0"/>
          <w:numId w:val="20"/>
        </w:numPr>
        <w:ind w:left="1134" w:hanging="1068"/>
        <w:rPr>
          <w:rFonts w:ascii="Arial" w:hAnsi="Arial" w:cs="Arial"/>
          <w:sz w:val="22"/>
          <w:szCs w:val="22"/>
        </w:rPr>
      </w:pPr>
      <w:r w:rsidRPr="00553D8B">
        <w:rPr>
          <w:rFonts w:ascii="Arial" w:hAnsi="Arial" w:cs="Arial"/>
          <w:b/>
          <w:bCs/>
          <w:sz w:val="22"/>
          <w:szCs w:val="22"/>
        </w:rPr>
        <w:t>Objet du marché - dispositions générales</w:t>
      </w:r>
    </w:p>
    <w:p w14:paraId="7884D95C" w14:textId="77777777" w:rsidR="00EF15BF" w:rsidRPr="00553D8B" w:rsidRDefault="00EF15BF" w:rsidP="00EF15BF">
      <w:pPr>
        <w:widowControl w:val="0"/>
        <w:jc w:val="both"/>
        <w:rPr>
          <w:rFonts w:cs="Arial"/>
          <w:b/>
          <w:bCs/>
        </w:rPr>
      </w:pPr>
    </w:p>
    <w:p w14:paraId="1B939F60" w14:textId="77777777" w:rsidR="00EF15BF" w:rsidRPr="00553D8B" w:rsidRDefault="00EF15BF" w:rsidP="00EF15BF">
      <w:pPr>
        <w:pStyle w:val="Titre3"/>
        <w:numPr>
          <w:ilvl w:val="0"/>
          <w:numId w:val="19"/>
        </w:numPr>
        <w:ind w:left="709" w:hanging="502"/>
        <w:rPr>
          <w:rFonts w:ascii="Arial" w:hAnsi="Arial" w:cs="Arial"/>
          <w:b w:val="0"/>
          <w:bCs w:val="0"/>
          <w:sz w:val="22"/>
          <w:szCs w:val="22"/>
        </w:rPr>
      </w:pPr>
      <w:r w:rsidRPr="00553D8B">
        <w:rPr>
          <w:rFonts w:ascii="Arial" w:hAnsi="Arial" w:cs="Arial"/>
          <w:sz w:val="22"/>
          <w:szCs w:val="22"/>
        </w:rPr>
        <w:t>Objet du marché</w:t>
      </w:r>
    </w:p>
    <w:p w14:paraId="0955F095" w14:textId="77777777" w:rsidR="00EF15BF" w:rsidRPr="00553D8B" w:rsidRDefault="00EF15BF" w:rsidP="00EF15BF">
      <w:pPr>
        <w:widowControl w:val="0"/>
        <w:jc w:val="both"/>
        <w:rPr>
          <w:rFonts w:cs="Arial"/>
          <w:b/>
          <w:bCs/>
        </w:rPr>
      </w:pPr>
    </w:p>
    <w:p w14:paraId="40FB3B47" w14:textId="25A05DF6" w:rsidR="00EF15BF" w:rsidRPr="00553D8B" w:rsidRDefault="00EF15BF" w:rsidP="00EF15BF">
      <w:pPr>
        <w:widowControl w:val="0"/>
        <w:jc w:val="both"/>
        <w:rPr>
          <w:rFonts w:cs="Arial"/>
        </w:rPr>
      </w:pPr>
      <w:r w:rsidRPr="00553D8B">
        <w:rPr>
          <w:rFonts w:cs="Arial"/>
        </w:rPr>
        <w:t xml:space="preserve">Les stipulations du présent cahier des clauses administratives particulières (CCAP) concernent le marché de prestations de services d’assurances pour la </w:t>
      </w:r>
      <w:sdt>
        <w:sdtPr>
          <w:rPr>
            <w:rFonts w:cs="Arial"/>
          </w:rPr>
          <w:alias w:val="Titre "/>
          <w:tag w:val=""/>
          <w:id w:val="-1855871246"/>
          <w:placeholder>
            <w:docPart w:val="C82CA98CB0FB45E78239BBB792E2A9FA"/>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553D8B">
            <w:rPr>
              <w:rFonts w:cs="Arial"/>
            </w:rPr>
            <w:t>Commune de Bouillargues</w:t>
          </w:r>
        </w:sdtContent>
      </w:sdt>
      <w:r w:rsidRPr="00553D8B">
        <w:rPr>
          <w:rFonts w:cs="Arial"/>
        </w:rPr>
        <w:t xml:space="preserve"> par la voie d’une procédure d’appel d’offres ouvert en application des articles R2161-1 à R2161-4 du code de la commande publique.</w:t>
      </w:r>
    </w:p>
    <w:p w14:paraId="011DE0A6" w14:textId="77777777" w:rsidR="00EF15BF" w:rsidRPr="00553D8B" w:rsidRDefault="00EF15BF" w:rsidP="00EF15BF">
      <w:pPr>
        <w:widowControl w:val="0"/>
        <w:jc w:val="both"/>
        <w:rPr>
          <w:rFonts w:cs="Arial"/>
        </w:rPr>
      </w:pPr>
    </w:p>
    <w:p w14:paraId="723FE936" w14:textId="77777777" w:rsidR="00EF15BF" w:rsidRPr="006777EC" w:rsidRDefault="00EF15BF" w:rsidP="00EF15BF">
      <w:pPr>
        <w:pStyle w:val="Titre3"/>
        <w:numPr>
          <w:ilvl w:val="0"/>
          <w:numId w:val="19"/>
        </w:numPr>
        <w:ind w:left="709" w:hanging="502"/>
        <w:rPr>
          <w:rFonts w:ascii="Arial" w:hAnsi="Arial" w:cs="Arial"/>
          <w:color w:val="000000"/>
          <w:sz w:val="22"/>
          <w:szCs w:val="22"/>
        </w:rPr>
      </w:pPr>
      <w:r>
        <w:rPr>
          <w:rFonts w:ascii="Arial" w:hAnsi="Arial" w:cs="Arial"/>
          <w:color w:val="000000"/>
          <w:sz w:val="22"/>
          <w:szCs w:val="22"/>
        </w:rPr>
        <w:t>D</w:t>
      </w:r>
      <w:r w:rsidRPr="001E1BED">
        <w:rPr>
          <w:rFonts w:ascii="Arial" w:hAnsi="Arial" w:cs="Arial"/>
          <w:color w:val="000000"/>
          <w:sz w:val="22"/>
          <w:szCs w:val="22"/>
        </w:rPr>
        <w:t>ispositions générales</w:t>
      </w:r>
    </w:p>
    <w:p w14:paraId="18E2C391" w14:textId="77777777" w:rsidR="00EF15BF" w:rsidRPr="001E1BED" w:rsidRDefault="00EF15BF" w:rsidP="00EF15BF">
      <w:pPr>
        <w:widowControl w:val="0"/>
        <w:jc w:val="both"/>
        <w:rPr>
          <w:rFonts w:cs="Arial"/>
          <w:b/>
          <w:bCs/>
          <w:color w:val="000000"/>
        </w:rPr>
      </w:pPr>
    </w:p>
    <w:p w14:paraId="4E7555EF" w14:textId="77777777" w:rsidR="00EF15BF" w:rsidRPr="00553D8B" w:rsidRDefault="00EF15BF" w:rsidP="00EF15BF">
      <w:pPr>
        <w:widowControl w:val="0"/>
        <w:jc w:val="both"/>
        <w:rPr>
          <w:rFonts w:cs="Arial"/>
        </w:rPr>
      </w:pPr>
      <w:r w:rsidRPr="00553D8B">
        <w:rPr>
          <w:rFonts w:cs="Arial"/>
        </w:rPr>
        <w:t>Sont désignés ci-après :</w:t>
      </w:r>
    </w:p>
    <w:p w14:paraId="066E9DE0" w14:textId="77777777" w:rsidR="00EF15BF" w:rsidRPr="00553D8B" w:rsidRDefault="00EF15BF" w:rsidP="00EF15BF">
      <w:pPr>
        <w:widowControl w:val="0"/>
        <w:tabs>
          <w:tab w:val="left" w:pos="4110"/>
        </w:tabs>
        <w:jc w:val="both"/>
        <w:rPr>
          <w:rFonts w:cs="Arial"/>
        </w:rPr>
      </w:pPr>
    </w:p>
    <w:p w14:paraId="5CAB4B01" w14:textId="6C644F76" w:rsidR="00EF15BF" w:rsidRPr="00553D8B" w:rsidRDefault="00EF15BF" w:rsidP="00EF15BF">
      <w:pPr>
        <w:widowControl w:val="0"/>
        <w:jc w:val="both"/>
        <w:rPr>
          <w:rFonts w:cs="Arial"/>
        </w:rPr>
      </w:pPr>
      <w:r w:rsidRPr="00553D8B">
        <w:rPr>
          <w:rFonts w:cs="Arial"/>
        </w:rPr>
        <w:t xml:space="preserve">- la personne publique contractante : </w:t>
      </w:r>
      <w:r w:rsidRPr="00553D8B">
        <w:rPr>
          <w:rFonts w:cs="Arial"/>
          <w:b/>
          <w:bCs/>
        </w:rPr>
        <w:t xml:space="preserve">la </w:t>
      </w:r>
      <w:sdt>
        <w:sdtPr>
          <w:rPr>
            <w:rFonts w:cs="Arial"/>
            <w:b/>
          </w:rPr>
          <w:alias w:val="Titre "/>
          <w:tag w:val=""/>
          <w:id w:val="-1341929983"/>
          <w:placeholder>
            <w:docPart w:val="4ECCB598AE2B49E2AE2A40AC96644AFE"/>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553D8B">
            <w:rPr>
              <w:rFonts w:cs="Arial"/>
              <w:b/>
            </w:rPr>
            <w:t>Commune de Bouillargues</w:t>
          </w:r>
        </w:sdtContent>
      </w:sdt>
    </w:p>
    <w:p w14:paraId="32693AC8" w14:textId="77777777" w:rsidR="00EF15BF" w:rsidRPr="00553D8B" w:rsidRDefault="00EF15BF" w:rsidP="00EF15BF">
      <w:pPr>
        <w:widowControl w:val="0"/>
        <w:jc w:val="both"/>
        <w:rPr>
          <w:rFonts w:cs="Arial"/>
        </w:rPr>
      </w:pPr>
    </w:p>
    <w:p w14:paraId="0A00E732" w14:textId="28E289BC" w:rsidR="00EF15BF" w:rsidRPr="00553D8B" w:rsidRDefault="00EF15BF" w:rsidP="00EF15BF">
      <w:pPr>
        <w:widowControl w:val="0"/>
        <w:jc w:val="both"/>
        <w:rPr>
          <w:rFonts w:cs="Arial"/>
        </w:rPr>
      </w:pPr>
      <w:r w:rsidRPr="00553D8B">
        <w:rPr>
          <w:rFonts w:cs="Arial"/>
        </w:rPr>
        <w:t xml:space="preserve">- la personne signataire du marché : </w:t>
      </w:r>
      <w:r w:rsidRPr="00553D8B">
        <w:rPr>
          <w:rFonts w:cs="Arial"/>
          <w:b/>
          <w:bCs/>
        </w:rPr>
        <w:t xml:space="preserve">Monsieur le Maire de la </w:t>
      </w:r>
      <w:sdt>
        <w:sdtPr>
          <w:rPr>
            <w:rFonts w:cs="Arial"/>
            <w:b/>
          </w:rPr>
          <w:alias w:val="Titre "/>
          <w:tag w:val=""/>
          <w:id w:val="-1569956218"/>
          <w:placeholder>
            <w:docPart w:val="F9D9CBC55D654397B724876D5FA02FBA"/>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553D8B">
            <w:rPr>
              <w:rFonts w:cs="Arial"/>
              <w:b/>
            </w:rPr>
            <w:t>Commune de Bouillargues</w:t>
          </w:r>
        </w:sdtContent>
      </w:sdt>
    </w:p>
    <w:p w14:paraId="5FB22927" w14:textId="77777777" w:rsidR="00EF15BF" w:rsidRPr="00553D8B" w:rsidRDefault="00EF15BF" w:rsidP="00EF15BF">
      <w:pPr>
        <w:widowControl w:val="0"/>
        <w:jc w:val="both"/>
        <w:rPr>
          <w:rFonts w:cs="Arial"/>
        </w:rPr>
      </w:pPr>
    </w:p>
    <w:p w14:paraId="50E19BA7" w14:textId="7979200E" w:rsidR="00EF15BF" w:rsidRPr="00553D8B" w:rsidRDefault="00EF15BF" w:rsidP="00EF15BF">
      <w:pPr>
        <w:widowControl w:val="0"/>
        <w:jc w:val="both"/>
        <w:rPr>
          <w:rFonts w:cs="Arial"/>
        </w:rPr>
      </w:pPr>
      <w:r w:rsidRPr="00553D8B">
        <w:rPr>
          <w:rFonts w:cs="Arial"/>
        </w:rPr>
        <w:t xml:space="preserve">- le comptable assignataire : </w:t>
      </w:r>
      <w:r w:rsidRPr="00553D8B">
        <w:rPr>
          <w:rFonts w:cs="Arial"/>
          <w:b/>
        </w:rPr>
        <w:t>Monsieur</w:t>
      </w:r>
      <w:r w:rsidRPr="00553D8B">
        <w:rPr>
          <w:rFonts w:cs="Arial"/>
          <w:b/>
          <w:bCs/>
        </w:rPr>
        <w:t xml:space="preserve"> le Trésorier de la </w:t>
      </w:r>
      <w:sdt>
        <w:sdtPr>
          <w:rPr>
            <w:rFonts w:cs="Arial"/>
            <w:b/>
          </w:rPr>
          <w:alias w:val="Titre "/>
          <w:tag w:val=""/>
          <w:id w:val="164522658"/>
          <w:placeholder>
            <w:docPart w:val="C22DF6A96908415B9689EC58CCCBAD42"/>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553D8B">
            <w:rPr>
              <w:rFonts w:cs="Arial"/>
              <w:b/>
            </w:rPr>
            <w:t>Commune de Bouillargues</w:t>
          </w:r>
        </w:sdtContent>
      </w:sdt>
    </w:p>
    <w:p w14:paraId="7A1D3161" w14:textId="77777777" w:rsidR="00EF15BF" w:rsidRPr="001E1BED" w:rsidRDefault="00EF15BF" w:rsidP="00553D8B">
      <w:pPr>
        <w:rPr>
          <w:rFonts w:cs="Arial"/>
          <w:b/>
          <w:bCs/>
          <w:color w:val="000000"/>
        </w:rPr>
      </w:pPr>
    </w:p>
    <w:p w14:paraId="4CFC3CAA" w14:textId="77777777" w:rsidR="00EF15BF" w:rsidRPr="00FF17D7" w:rsidRDefault="00EF15BF" w:rsidP="00EF15BF">
      <w:pPr>
        <w:widowControl w:val="0"/>
        <w:jc w:val="both"/>
        <w:rPr>
          <w:rFonts w:cs="Arial"/>
          <w:b/>
          <w:bCs/>
        </w:rPr>
      </w:pPr>
    </w:p>
    <w:p w14:paraId="03B02B4A" w14:textId="77777777" w:rsidR="00EF15BF" w:rsidRPr="00FF17D7" w:rsidRDefault="00EF15BF" w:rsidP="00EF15BF">
      <w:pPr>
        <w:pStyle w:val="Titre2"/>
        <w:numPr>
          <w:ilvl w:val="0"/>
          <w:numId w:val="20"/>
        </w:numPr>
        <w:ind w:left="1134" w:hanging="1068"/>
        <w:rPr>
          <w:rFonts w:ascii="Arial" w:hAnsi="Arial" w:cs="Arial"/>
          <w:b/>
          <w:bCs/>
          <w:sz w:val="22"/>
          <w:szCs w:val="22"/>
        </w:rPr>
      </w:pPr>
      <w:r w:rsidRPr="00FF17D7">
        <w:rPr>
          <w:rFonts w:ascii="Arial" w:hAnsi="Arial" w:cs="Arial"/>
          <w:b/>
          <w:bCs/>
          <w:sz w:val="22"/>
          <w:szCs w:val="22"/>
        </w:rPr>
        <w:t>Documents constitutifs du marché</w:t>
      </w:r>
    </w:p>
    <w:p w14:paraId="18796E15" w14:textId="77777777" w:rsidR="00EF15BF" w:rsidRPr="00FF17D7" w:rsidRDefault="00EF15BF" w:rsidP="00EF15BF">
      <w:pPr>
        <w:widowControl w:val="0"/>
        <w:jc w:val="both"/>
        <w:rPr>
          <w:rFonts w:cs="Arial"/>
        </w:rPr>
      </w:pPr>
    </w:p>
    <w:p w14:paraId="0580D7F3" w14:textId="3326AD03" w:rsidR="00EF15BF" w:rsidRPr="00FF17D7" w:rsidRDefault="00553D8B" w:rsidP="00EF15BF">
      <w:pPr>
        <w:widowControl w:val="0"/>
        <w:ind w:right="-141"/>
        <w:jc w:val="both"/>
        <w:rPr>
          <w:rFonts w:cs="Arial"/>
        </w:rPr>
      </w:pPr>
      <w:r w:rsidRPr="00FF17D7">
        <w:rPr>
          <w:rFonts w:cs="Arial"/>
        </w:rPr>
        <w:t>Les documents constitutifs du marché par ordre de priorité sont les suivants, pour chacun des lots :</w:t>
      </w:r>
    </w:p>
    <w:p w14:paraId="3AE94138" w14:textId="77777777" w:rsidR="00EF15BF" w:rsidRPr="00FF17D7" w:rsidRDefault="00EF15BF" w:rsidP="00EF15BF">
      <w:pPr>
        <w:widowControl w:val="0"/>
        <w:jc w:val="both"/>
        <w:rPr>
          <w:rFonts w:cs="Arial"/>
          <w:b/>
          <w:bCs/>
        </w:rPr>
      </w:pPr>
    </w:p>
    <w:p w14:paraId="2177E72C" w14:textId="77777777" w:rsidR="00EF15BF" w:rsidRPr="00FF17D7" w:rsidRDefault="00EF15BF" w:rsidP="00EF15BF">
      <w:pPr>
        <w:widowControl w:val="0"/>
        <w:ind w:left="226"/>
        <w:jc w:val="both"/>
        <w:rPr>
          <w:rFonts w:cs="Arial"/>
        </w:rPr>
      </w:pPr>
      <w:r w:rsidRPr="00FF17D7">
        <w:rPr>
          <w:rFonts w:cs="Arial"/>
        </w:rPr>
        <w:t>- l'acte d'engagement, accompagné éventuellement de l'énumération exhaustive des réserves ou variantes aux spécifications du cahier des charges, détaillées sur un document annexe,</w:t>
      </w:r>
    </w:p>
    <w:p w14:paraId="0FEC570F" w14:textId="77777777" w:rsidR="00EF15BF" w:rsidRPr="00FF17D7" w:rsidRDefault="00EF15BF" w:rsidP="00EF15BF">
      <w:pPr>
        <w:widowControl w:val="0"/>
        <w:ind w:left="226"/>
        <w:jc w:val="both"/>
        <w:rPr>
          <w:rFonts w:cs="Arial"/>
        </w:rPr>
      </w:pPr>
    </w:p>
    <w:p w14:paraId="78D48647" w14:textId="77777777" w:rsidR="00EF15BF" w:rsidRPr="00FF17D7" w:rsidRDefault="00EF15BF" w:rsidP="00EF15BF">
      <w:pPr>
        <w:widowControl w:val="0"/>
        <w:ind w:left="226"/>
        <w:jc w:val="both"/>
        <w:rPr>
          <w:rFonts w:cs="Arial"/>
        </w:rPr>
      </w:pPr>
      <w:r w:rsidRPr="00FF17D7">
        <w:rPr>
          <w:rFonts w:cs="Arial"/>
        </w:rPr>
        <w:t>- le cahier des clauses techniques particulières et ses annexes,</w:t>
      </w:r>
    </w:p>
    <w:p w14:paraId="0C305BF7" w14:textId="77777777" w:rsidR="00EF15BF" w:rsidRPr="00FF17D7" w:rsidRDefault="00EF15BF" w:rsidP="00EF15BF">
      <w:pPr>
        <w:widowControl w:val="0"/>
        <w:ind w:left="226"/>
        <w:jc w:val="both"/>
        <w:rPr>
          <w:rFonts w:cs="Arial"/>
        </w:rPr>
      </w:pPr>
    </w:p>
    <w:p w14:paraId="3644C41C" w14:textId="77777777" w:rsidR="00EF15BF" w:rsidRPr="00FF17D7" w:rsidRDefault="00EF15BF" w:rsidP="00EF15BF">
      <w:pPr>
        <w:widowControl w:val="0"/>
        <w:ind w:left="226"/>
        <w:jc w:val="both"/>
        <w:rPr>
          <w:rFonts w:cs="Arial"/>
        </w:rPr>
      </w:pPr>
      <w:r w:rsidRPr="00FF17D7">
        <w:rPr>
          <w:rFonts w:cs="Arial"/>
        </w:rPr>
        <w:t>- le présent CCAP,</w:t>
      </w:r>
    </w:p>
    <w:p w14:paraId="0724348D" w14:textId="77777777" w:rsidR="00EF15BF" w:rsidRPr="00FF17D7" w:rsidRDefault="00EF15BF" w:rsidP="00EF15BF">
      <w:pPr>
        <w:widowControl w:val="0"/>
        <w:ind w:left="226"/>
        <w:jc w:val="both"/>
        <w:rPr>
          <w:rFonts w:cs="Arial"/>
        </w:rPr>
      </w:pPr>
    </w:p>
    <w:p w14:paraId="1300B88D" w14:textId="77777777" w:rsidR="00EF15BF" w:rsidRPr="00FF17D7" w:rsidRDefault="00EF15BF" w:rsidP="00EF15BF">
      <w:pPr>
        <w:widowControl w:val="0"/>
        <w:ind w:left="226"/>
        <w:jc w:val="both"/>
        <w:rPr>
          <w:rFonts w:cs="Arial"/>
        </w:rPr>
      </w:pPr>
      <w:r w:rsidRPr="00FF17D7">
        <w:rPr>
          <w:rFonts w:cs="Arial"/>
        </w:rPr>
        <w:t>- et, conformément au Code des Assurances, les conditions générales et, s’il y a lieu, les conventions spéciales qui seront applicables au contrat objet du marché.</w:t>
      </w:r>
    </w:p>
    <w:p w14:paraId="1DB4BCF6" w14:textId="77777777" w:rsidR="00EF15BF" w:rsidRPr="00FF17D7" w:rsidRDefault="00EF15BF" w:rsidP="00EF15BF">
      <w:pPr>
        <w:widowControl w:val="0"/>
        <w:jc w:val="both"/>
        <w:rPr>
          <w:rFonts w:cs="Arial"/>
        </w:rPr>
      </w:pPr>
    </w:p>
    <w:p w14:paraId="39C1E4A3" w14:textId="77777777" w:rsidR="00EF15BF" w:rsidRPr="00FF17D7" w:rsidRDefault="00EF15BF" w:rsidP="00EF15BF">
      <w:pPr>
        <w:widowControl w:val="0"/>
        <w:jc w:val="both"/>
        <w:rPr>
          <w:rFonts w:cs="Arial"/>
        </w:rPr>
      </w:pPr>
    </w:p>
    <w:p w14:paraId="5E6D0EB0" w14:textId="77777777" w:rsidR="00EF15BF" w:rsidRPr="00FF17D7" w:rsidRDefault="00EF15BF" w:rsidP="00EF15BF">
      <w:pPr>
        <w:pStyle w:val="Titre2"/>
        <w:numPr>
          <w:ilvl w:val="0"/>
          <w:numId w:val="20"/>
        </w:numPr>
        <w:ind w:left="1134" w:hanging="1068"/>
        <w:rPr>
          <w:rFonts w:ascii="Arial" w:hAnsi="Arial" w:cs="Arial"/>
          <w:b/>
          <w:bCs/>
          <w:sz w:val="22"/>
          <w:szCs w:val="22"/>
        </w:rPr>
      </w:pPr>
      <w:r w:rsidRPr="00FF17D7">
        <w:rPr>
          <w:rFonts w:ascii="Arial" w:hAnsi="Arial" w:cs="Arial"/>
          <w:b/>
          <w:bCs/>
          <w:sz w:val="22"/>
          <w:szCs w:val="22"/>
        </w:rPr>
        <w:t>Durée et conditions d'exécution du marché</w:t>
      </w:r>
    </w:p>
    <w:p w14:paraId="18D96F19" w14:textId="77777777" w:rsidR="00EF15BF" w:rsidRPr="00FF17D7" w:rsidRDefault="00EF15BF" w:rsidP="00EF15BF">
      <w:pPr>
        <w:widowControl w:val="0"/>
        <w:rPr>
          <w:rFonts w:cs="Arial"/>
        </w:rPr>
      </w:pPr>
    </w:p>
    <w:p w14:paraId="6887E0E8" w14:textId="77777777" w:rsidR="00EF15BF" w:rsidRPr="00FF17D7" w:rsidRDefault="00EF15BF" w:rsidP="00EF15BF">
      <w:pPr>
        <w:pStyle w:val="Titre3"/>
        <w:numPr>
          <w:ilvl w:val="0"/>
          <w:numId w:val="21"/>
        </w:numPr>
        <w:ind w:left="567"/>
        <w:rPr>
          <w:rFonts w:ascii="Arial" w:hAnsi="Arial" w:cs="Arial"/>
          <w:sz w:val="22"/>
          <w:szCs w:val="22"/>
        </w:rPr>
      </w:pPr>
      <w:r w:rsidRPr="00FF17D7">
        <w:rPr>
          <w:rFonts w:ascii="Arial" w:hAnsi="Arial" w:cs="Arial"/>
          <w:sz w:val="22"/>
          <w:szCs w:val="22"/>
        </w:rPr>
        <w:t>Durée du marché</w:t>
      </w:r>
    </w:p>
    <w:p w14:paraId="3FCC016B" w14:textId="77777777" w:rsidR="00EF15BF" w:rsidRPr="00FF17D7" w:rsidRDefault="00EF15BF" w:rsidP="00EF15BF">
      <w:pPr>
        <w:widowControl w:val="0"/>
        <w:jc w:val="both"/>
        <w:rPr>
          <w:rFonts w:cs="Arial"/>
          <w:u w:val="single"/>
        </w:rPr>
      </w:pPr>
    </w:p>
    <w:p w14:paraId="105F373F" w14:textId="587A1D78" w:rsidR="00EF15BF" w:rsidRPr="00FF17D7" w:rsidRDefault="00EF15BF" w:rsidP="00EF15BF">
      <w:pPr>
        <w:widowControl w:val="0"/>
        <w:jc w:val="both"/>
        <w:rPr>
          <w:rFonts w:cs="Arial"/>
        </w:rPr>
      </w:pPr>
      <w:r w:rsidRPr="00FF17D7">
        <w:rPr>
          <w:rFonts w:cs="Arial"/>
        </w:rPr>
        <w:t xml:space="preserve">Le marché est passé pour une durée de </w:t>
      </w:r>
      <w:r w:rsidRPr="00FF17D7">
        <w:rPr>
          <w:rFonts w:cs="Arial"/>
          <w:b/>
          <w:bCs/>
        </w:rPr>
        <w:t>4</w:t>
      </w:r>
      <w:r w:rsidRPr="00FF17D7">
        <w:rPr>
          <w:rFonts w:cs="Arial"/>
        </w:rPr>
        <w:t xml:space="preserve"> </w:t>
      </w:r>
      <w:r w:rsidRPr="00FF17D7">
        <w:rPr>
          <w:rFonts w:cs="Arial"/>
          <w:b/>
        </w:rPr>
        <w:t>ans</w:t>
      </w:r>
      <w:r w:rsidRPr="00FF17D7">
        <w:rPr>
          <w:rFonts w:cs="Arial"/>
        </w:rPr>
        <w:t xml:space="preserve"> maximum à compter du </w:t>
      </w:r>
      <w:r w:rsidRPr="00FF17D7">
        <w:rPr>
          <w:rFonts w:cs="Arial"/>
          <w:b/>
          <w:bCs/>
        </w:rPr>
        <w:t>1er janvier 202</w:t>
      </w:r>
      <w:r w:rsidR="000328FF" w:rsidRPr="00FF17D7">
        <w:rPr>
          <w:rFonts w:cs="Arial"/>
          <w:b/>
          <w:bCs/>
        </w:rPr>
        <w:t>5</w:t>
      </w:r>
      <w:r w:rsidRPr="00FF17D7">
        <w:rPr>
          <w:rFonts w:cs="Arial"/>
          <w:b/>
          <w:bCs/>
        </w:rPr>
        <w:t xml:space="preserve"> </w:t>
      </w:r>
      <w:r w:rsidRPr="00FF17D7">
        <w:rPr>
          <w:rFonts w:cs="Arial"/>
        </w:rPr>
        <w:t>avec, pour chacune des parties, une faculté de résiliation à l'échéance du 1er janvier de chaque année notifiée par la partie en prenant l'initiative à l'autre partie par lettre recommandée avec accusé de réception en respectant un préavis de 4 mois.</w:t>
      </w:r>
    </w:p>
    <w:p w14:paraId="2FD72967" w14:textId="77777777" w:rsidR="00EF15BF" w:rsidRPr="00FF17D7" w:rsidRDefault="00EF15BF" w:rsidP="00EF15BF">
      <w:pPr>
        <w:widowControl w:val="0"/>
        <w:jc w:val="both"/>
        <w:rPr>
          <w:rFonts w:cs="Arial"/>
          <w:u w:val="single"/>
        </w:rPr>
      </w:pPr>
    </w:p>
    <w:p w14:paraId="6C5C3320" w14:textId="77777777" w:rsidR="00EF15BF" w:rsidRPr="00FF17D7" w:rsidRDefault="00EF15BF" w:rsidP="00EF15BF">
      <w:pPr>
        <w:widowControl w:val="0"/>
        <w:jc w:val="both"/>
        <w:rPr>
          <w:rFonts w:cs="Arial"/>
        </w:rPr>
      </w:pPr>
      <w:r w:rsidRPr="00FF17D7">
        <w:rPr>
          <w:rFonts w:cs="Arial"/>
        </w:rPr>
        <w:t>Il ne pourra en aucun cas être résilié (ou suspendu) en dehors de l’échéance annuelle, à la seule exception de ce qui est dit aux articles 4.1 et 5 ci-après.</w:t>
      </w:r>
    </w:p>
    <w:p w14:paraId="2822433E" w14:textId="77777777" w:rsidR="00EF15BF" w:rsidRPr="00FF17D7" w:rsidRDefault="00EF15BF" w:rsidP="00EF15BF">
      <w:pPr>
        <w:widowControl w:val="0"/>
        <w:jc w:val="both"/>
        <w:rPr>
          <w:rFonts w:cs="Arial"/>
        </w:rPr>
      </w:pPr>
    </w:p>
    <w:p w14:paraId="457A7BAA" w14:textId="77777777" w:rsidR="00EF15BF" w:rsidRPr="00FF17D7" w:rsidRDefault="00EF15BF" w:rsidP="00EF15BF">
      <w:pPr>
        <w:pStyle w:val="Titre3"/>
        <w:numPr>
          <w:ilvl w:val="0"/>
          <w:numId w:val="21"/>
        </w:numPr>
        <w:ind w:left="567"/>
        <w:rPr>
          <w:rFonts w:ascii="Arial" w:hAnsi="Arial" w:cs="Arial"/>
          <w:sz w:val="22"/>
          <w:szCs w:val="22"/>
        </w:rPr>
      </w:pPr>
      <w:r w:rsidRPr="00FF17D7">
        <w:rPr>
          <w:rFonts w:ascii="Arial" w:hAnsi="Arial" w:cs="Arial"/>
          <w:sz w:val="22"/>
          <w:szCs w:val="22"/>
        </w:rPr>
        <w:t>Conditions d'exécution</w:t>
      </w:r>
    </w:p>
    <w:p w14:paraId="06E6EFF2" w14:textId="77777777" w:rsidR="00EF15BF" w:rsidRPr="00FF17D7" w:rsidRDefault="00EF15BF" w:rsidP="00EF15BF">
      <w:pPr>
        <w:widowControl w:val="0"/>
        <w:rPr>
          <w:rFonts w:cs="Arial"/>
        </w:rPr>
      </w:pPr>
    </w:p>
    <w:p w14:paraId="78CA8D39" w14:textId="3982A952" w:rsidR="00EF15BF" w:rsidRPr="00FF17D7" w:rsidRDefault="00553D8B" w:rsidP="00EF15BF">
      <w:pPr>
        <w:widowControl w:val="0"/>
        <w:jc w:val="both"/>
        <w:rPr>
          <w:rFonts w:cs="Arial"/>
        </w:rPr>
      </w:pPr>
      <w:r w:rsidRPr="00FF17D7">
        <w:rPr>
          <w:rFonts w:cs="Arial"/>
        </w:rPr>
        <w:t>Les stipulations correspondantes figurent aux cahiers des clauses techniques particulières.</w:t>
      </w:r>
    </w:p>
    <w:p w14:paraId="0D98CE1A" w14:textId="77777777" w:rsidR="00EF15BF" w:rsidRDefault="00EF15BF" w:rsidP="00EF15BF">
      <w:pPr>
        <w:widowControl w:val="0"/>
        <w:jc w:val="both"/>
        <w:rPr>
          <w:rFonts w:cs="Arial"/>
          <w:color w:val="000000"/>
        </w:rPr>
      </w:pPr>
      <w:r>
        <w:rPr>
          <w:rFonts w:cs="Arial"/>
          <w:color w:val="000000"/>
        </w:rPr>
        <w:br w:type="page"/>
      </w:r>
    </w:p>
    <w:p w14:paraId="3A2781CE" w14:textId="77777777" w:rsidR="00EF15BF" w:rsidRPr="001E1BED" w:rsidRDefault="00EF15BF" w:rsidP="00EF15BF">
      <w:pPr>
        <w:widowControl w:val="0"/>
        <w:rPr>
          <w:rFonts w:cs="Arial"/>
          <w:color w:val="000000"/>
        </w:rPr>
      </w:pPr>
    </w:p>
    <w:p w14:paraId="18AB84D2" w14:textId="77777777" w:rsidR="00EF15BF" w:rsidRPr="00EB71BA" w:rsidRDefault="00EF15BF" w:rsidP="00EF15BF">
      <w:pPr>
        <w:pStyle w:val="Titre2"/>
        <w:numPr>
          <w:ilvl w:val="0"/>
          <w:numId w:val="20"/>
        </w:numPr>
        <w:ind w:left="1134" w:hanging="1068"/>
        <w:rPr>
          <w:rFonts w:ascii="Arial" w:hAnsi="Arial" w:cs="Arial"/>
          <w:b/>
          <w:bCs/>
          <w:color w:val="000000"/>
          <w:sz w:val="22"/>
          <w:szCs w:val="22"/>
        </w:rPr>
      </w:pPr>
      <w:r>
        <w:rPr>
          <w:rFonts w:ascii="Arial" w:hAnsi="Arial" w:cs="Arial"/>
          <w:b/>
          <w:bCs/>
          <w:color w:val="000000"/>
          <w:sz w:val="22"/>
          <w:szCs w:val="22"/>
        </w:rPr>
        <w:t>C</w:t>
      </w:r>
      <w:r w:rsidRPr="001E1BED">
        <w:rPr>
          <w:rFonts w:ascii="Arial" w:hAnsi="Arial" w:cs="Arial"/>
          <w:b/>
          <w:bCs/>
          <w:color w:val="000000"/>
          <w:sz w:val="22"/>
          <w:szCs w:val="22"/>
        </w:rPr>
        <w:t xml:space="preserve">ontenu/variation des prix - indexation </w:t>
      </w:r>
      <w:r>
        <w:rPr>
          <w:rFonts w:ascii="Arial" w:hAnsi="Arial" w:cs="Arial"/>
          <w:b/>
          <w:bCs/>
          <w:color w:val="000000"/>
          <w:sz w:val="22"/>
          <w:szCs w:val="22"/>
        </w:rPr>
        <w:t>- autres modifications -</w:t>
      </w:r>
      <w:r w:rsidRPr="001E1BED">
        <w:rPr>
          <w:rFonts w:ascii="Arial" w:hAnsi="Arial" w:cs="Arial"/>
          <w:b/>
          <w:bCs/>
          <w:color w:val="000000"/>
          <w:sz w:val="22"/>
          <w:szCs w:val="22"/>
        </w:rPr>
        <w:t xml:space="preserve"> règlement des comptes - actualisation des éléments d’assiette</w:t>
      </w:r>
      <w:r w:rsidRPr="00EB71BA">
        <w:rPr>
          <w:rFonts w:ascii="Arial" w:hAnsi="Arial" w:cs="Arial"/>
          <w:b/>
          <w:bCs/>
          <w:color w:val="000000"/>
          <w:sz w:val="22"/>
          <w:szCs w:val="22"/>
        </w:rPr>
        <w:t xml:space="preserve"> </w:t>
      </w:r>
    </w:p>
    <w:p w14:paraId="07131C9F" w14:textId="77777777" w:rsidR="00EF15BF" w:rsidRPr="001E1BED" w:rsidRDefault="00EF15BF" w:rsidP="00EF15BF">
      <w:pPr>
        <w:widowControl w:val="0"/>
        <w:jc w:val="both"/>
        <w:rPr>
          <w:rFonts w:cs="Arial"/>
          <w:b/>
          <w:bCs/>
          <w:color w:val="000000"/>
        </w:rPr>
      </w:pPr>
    </w:p>
    <w:p w14:paraId="033DB950" w14:textId="77777777" w:rsidR="00EF15BF" w:rsidRPr="001E1BED" w:rsidRDefault="00EF15BF" w:rsidP="00EF15BF">
      <w:pPr>
        <w:pStyle w:val="Titre3"/>
        <w:numPr>
          <w:ilvl w:val="0"/>
          <w:numId w:val="22"/>
        </w:numPr>
        <w:ind w:left="567"/>
        <w:rPr>
          <w:rFonts w:ascii="Arial" w:hAnsi="Arial" w:cs="Arial"/>
          <w:color w:val="000000"/>
          <w:sz w:val="22"/>
          <w:szCs w:val="22"/>
        </w:rPr>
      </w:pPr>
      <w:r>
        <w:rPr>
          <w:rFonts w:ascii="Arial" w:hAnsi="Arial" w:cs="Arial"/>
          <w:color w:val="000000"/>
          <w:sz w:val="22"/>
          <w:szCs w:val="22"/>
        </w:rPr>
        <w:t>C</w:t>
      </w:r>
      <w:r w:rsidRPr="001E1BED">
        <w:rPr>
          <w:rFonts w:ascii="Arial" w:hAnsi="Arial" w:cs="Arial"/>
          <w:color w:val="000000"/>
          <w:sz w:val="22"/>
          <w:szCs w:val="22"/>
        </w:rPr>
        <w:t>ontenu/variation des prix</w:t>
      </w:r>
    </w:p>
    <w:p w14:paraId="71FAD25B" w14:textId="77777777" w:rsidR="00EF15BF" w:rsidRPr="001E1BED" w:rsidRDefault="00EF15BF" w:rsidP="00EF15BF">
      <w:pPr>
        <w:widowControl w:val="0"/>
        <w:jc w:val="both"/>
        <w:rPr>
          <w:rFonts w:cs="Arial"/>
          <w:color w:val="000000"/>
        </w:rPr>
      </w:pPr>
    </w:p>
    <w:p w14:paraId="3E64D1EA" w14:textId="77777777" w:rsidR="00EF15BF" w:rsidRPr="001E1BED" w:rsidRDefault="00EF15BF" w:rsidP="00EF15BF">
      <w:pPr>
        <w:widowControl w:val="0"/>
        <w:jc w:val="both"/>
        <w:rPr>
          <w:rFonts w:cs="Arial"/>
          <w:color w:val="000000"/>
        </w:rPr>
      </w:pPr>
      <w:r w:rsidRPr="001E1BED">
        <w:rPr>
          <w:rFonts w:cs="Arial"/>
          <w:color w:val="000000"/>
        </w:rPr>
        <w:t>Les cotisations ou primes sont réputées intégrer la totalité des coûts et autres frais liés à l'exécution des prestations et comprendre toutes charges fiscales, parafiscales ou autres frappant obligatoirement les prestations. Toutefois, en cas de variation du taux de ces différentes contributions, le prix de règlement en tiendra compte.</w:t>
      </w:r>
    </w:p>
    <w:p w14:paraId="3CD5DB4B" w14:textId="77777777" w:rsidR="00EF15BF" w:rsidRPr="001E1BED" w:rsidRDefault="00EF15BF" w:rsidP="00EF15BF">
      <w:pPr>
        <w:widowControl w:val="0"/>
        <w:jc w:val="both"/>
        <w:rPr>
          <w:rFonts w:cs="Arial"/>
          <w:color w:val="000000"/>
        </w:rPr>
      </w:pPr>
    </w:p>
    <w:p w14:paraId="734AAB8D" w14:textId="77777777" w:rsidR="00EF15BF" w:rsidRPr="001E1BED" w:rsidRDefault="00EF15BF" w:rsidP="00EF15BF">
      <w:pPr>
        <w:widowControl w:val="0"/>
        <w:jc w:val="both"/>
        <w:rPr>
          <w:rFonts w:cs="Arial"/>
          <w:color w:val="000000"/>
        </w:rPr>
      </w:pPr>
      <w:r w:rsidRPr="001E1BED">
        <w:rPr>
          <w:rFonts w:cs="Arial"/>
          <w:color w:val="000000"/>
        </w:rPr>
        <w:t xml:space="preserve">Par ailleurs, si pour des raisons d’ordre conjoncturel, l’assureur est amené à majorer le taux de prime ou cotisation défini au moment de la passation du marché à l’occasion de l’une de ses échéances anniversaire, </w:t>
      </w:r>
      <w:r>
        <w:rPr>
          <w:rFonts w:cs="Arial"/>
          <w:color w:val="000000"/>
        </w:rPr>
        <w:t>le souscripteur</w:t>
      </w:r>
      <w:r w:rsidRPr="001E1BED">
        <w:rPr>
          <w:rFonts w:cs="Arial"/>
          <w:color w:val="000000"/>
        </w:rPr>
        <w:t xml:space="preserve"> disposera de la faculté de résilier sans indemnité la partie non exécutée du marché.</w:t>
      </w:r>
    </w:p>
    <w:p w14:paraId="12A4423A" w14:textId="77777777" w:rsidR="00EF15BF" w:rsidRPr="001E1BED" w:rsidRDefault="00EF15BF" w:rsidP="00EF15BF">
      <w:pPr>
        <w:widowControl w:val="0"/>
        <w:jc w:val="both"/>
        <w:rPr>
          <w:rFonts w:cs="Arial"/>
          <w:color w:val="000000"/>
        </w:rPr>
      </w:pPr>
    </w:p>
    <w:p w14:paraId="428D643E" w14:textId="77777777" w:rsidR="00EF15BF" w:rsidRPr="001E1BED" w:rsidRDefault="00EF15BF" w:rsidP="00EF15BF">
      <w:pPr>
        <w:widowControl w:val="0"/>
        <w:jc w:val="both"/>
        <w:rPr>
          <w:rFonts w:cs="Arial"/>
          <w:color w:val="000000"/>
        </w:rPr>
      </w:pPr>
      <w:r w:rsidRPr="001E1BED">
        <w:rPr>
          <w:rFonts w:cs="Arial"/>
          <w:color w:val="000000"/>
        </w:rPr>
        <w:t xml:space="preserve">Dans cette hypothèse, les conditions du marché demeureront applicables pendant une période de 4 mois suivant la notification par </w:t>
      </w:r>
      <w:r>
        <w:rPr>
          <w:rFonts w:cs="Arial"/>
          <w:color w:val="000000"/>
        </w:rPr>
        <w:t>le souscripteur</w:t>
      </w:r>
      <w:r w:rsidRPr="001E1BED">
        <w:rPr>
          <w:rFonts w:cs="Arial"/>
          <w:color w:val="000000"/>
        </w:rPr>
        <w:t xml:space="preserve"> du refus de la majoration proposée par l’assureur.</w:t>
      </w:r>
    </w:p>
    <w:p w14:paraId="454B68B4" w14:textId="77777777" w:rsidR="00EF15BF" w:rsidRPr="001E1BED" w:rsidRDefault="00EF15BF" w:rsidP="00EF15BF">
      <w:pPr>
        <w:widowControl w:val="0"/>
        <w:jc w:val="both"/>
        <w:rPr>
          <w:rFonts w:cs="Arial"/>
          <w:color w:val="000000"/>
        </w:rPr>
      </w:pPr>
    </w:p>
    <w:p w14:paraId="78FC947C" w14:textId="77777777" w:rsidR="00EF15BF" w:rsidRPr="001E1BED" w:rsidRDefault="00EF15BF" w:rsidP="00EF15BF">
      <w:pPr>
        <w:pStyle w:val="Titre3"/>
        <w:numPr>
          <w:ilvl w:val="0"/>
          <w:numId w:val="22"/>
        </w:numPr>
        <w:ind w:left="567"/>
        <w:rPr>
          <w:rFonts w:ascii="Arial" w:hAnsi="Arial" w:cs="Arial"/>
          <w:color w:val="000000"/>
          <w:sz w:val="22"/>
          <w:szCs w:val="22"/>
        </w:rPr>
      </w:pPr>
      <w:r>
        <w:rPr>
          <w:rFonts w:ascii="Arial" w:hAnsi="Arial" w:cs="Arial"/>
          <w:color w:val="000000"/>
          <w:sz w:val="22"/>
          <w:szCs w:val="22"/>
        </w:rPr>
        <w:t>I</w:t>
      </w:r>
      <w:r w:rsidRPr="001E1BED">
        <w:rPr>
          <w:rFonts w:ascii="Arial" w:hAnsi="Arial" w:cs="Arial"/>
          <w:color w:val="000000"/>
          <w:sz w:val="22"/>
          <w:szCs w:val="22"/>
        </w:rPr>
        <w:t>ndexation</w:t>
      </w:r>
    </w:p>
    <w:p w14:paraId="0CD943C0" w14:textId="77777777" w:rsidR="00EF15BF" w:rsidRPr="001E1BED" w:rsidRDefault="00EF15BF" w:rsidP="00EF15BF">
      <w:pPr>
        <w:widowControl w:val="0"/>
        <w:jc w:val="both"/>
        <w:rPr>
          <w:rFonts w:cs="Arial"/>
          <w:color w:val="000000"/>
          <w:u w:val="single"/>
        </w:rPr>
      </w:pPr>
    </w:p>
    <w:p w14:paraId="0608C30B" w14:textId="77777777" w:rsidR="00EF15BF" w:rsidRDefault="00EF15BF" w:rsidP="00EF15BF">
      <w:pPr>
        <w:widowControl w:val="0"/>
        <w:jc w:val="both"/>
        <w:rPr>
          <w:rFonts w:cs="Arial"/>
          <w:color w:val="000000"/>
        </w:rPr>
      </w:pPr>
      <w:r w:rsidRPr="001E1BED">
        <w:rPr>
          <w:rFonts w:cs="Arial"/>
          <w:color w:val="000000"/>
        </w:rPr>
        <w:t>Les cotisations ou primes peuvent faire l’objet d’une révision au moment de l’échéance annuelle en proportion de l’indice dont la nature et la valeur à la date de souscription devront dans cette hypothèse être précisées dans l’acte d’engagement.</w:t>
      </w:r>
    </w:p>
    <w:p w14:paraId="192F2982" w14:textId="77777777" w:rsidR="00EF15BF" w:rsidRDefault="00EF15BF" w:rsidP="00EF15BF">
      <w:pPr>
        <w:widowControl w:val="0"/>
        <w:jc w:val="both"/>
        <w:rPr>
          <w:rFonts w:cs="Arial"/>
          <w:color w:val="000000"/>
        </w:rPr>
      </w:pPr>
    </w:p>
    <w:p w14:paraId="41580FA8" w14:textId="77777777" w:rsidR="00EF15BF" w:rsidRDefault="00EF15BF" w:rsidP="00EF15BF">
      <w:pPr>
        <w:widowControl w:val="0"/>
        <w:jc w:val="both"/>
      </w:pPr>
      <w:r>
        <w:t>La formule de révision annuelle est la suivante : P1 = PO / IND0 x IND1</w:t>
      </w:r>
    </w:p>
    <w:p w14:paraId="6A5D790B" w14:textId="77777777" w:rsidR="00EF15BF" w:rsidRDefault="00EF15BF" w:rsidP="00EF15BF">
      <w:pPr>
        <w:widowControl w:val="0"/>
        <w:jc w:val="both"/>
      </w:pPr>
      <w:r>
        <w:t>Avec PO : montant, prix unitaire ou taux de départ (offre initiale)</w:t>
      </w:r>
    </w:p>
    <w:p w14:paraId="1EF9931C" w14:textId="77777777" w:rsidR="00EF15BF" w:rsidRDefault="00EF15BF" w:rsidP="00EF15BF">
      <w:pPr>
        <w:widowControl w:val="0"/>
        <w:jc w:val="both"/>
      </w:pPr>
      <w:r>
        <w:t>P1 : prix unitaire</w:t>
      </w:r>
    </w:p>
    <w:p w14:paraId="678D532A" w14:textId="77777777" w:rsidR="00EF15BF" w:rsidRDefault="00EF15BF" w:rsidP="00EF15BF">
      <w:pPr>
        <w:widowControl w:val="0"/>
        <w:jc w:val="both"/>
      </w:pPr>
      <w:r>
        <w:t>IND0 : dernière valeur connue de l’indice au moment de la remise de l’offre initiale.</w:t>
      </w:r>
    </w:p>
    <w:p w14:paraId="33BC62BA" w14:textId="77777777" w:rsidR="00EF15BF" w:rsidRDefault="00EF15BF" w:rsidP="00EF15BF">
      <w:pPr>
        <w:widowControl w:val="0"/>
        <w:jc w:val="both"/>
      </w:pPr>
      <w:r>
        <w:t>IND1 : dernière valeur connue de l’indice au moment de la révision annuelle de la prime.</w:t>
      </w:r>
    </w:p>
    <w:p w14:paraId="5D2445B2" w14:textId="77777777" w:rsidR="00EF15BF" w:rsidRPr="001E1BED" w:rsidRDefault="00EF15BF" w:rsidP="00EF15BF">
      <w:pPr>
        <w:widowControl w:val="0"/>
        <w:jc w:val="both"/>
        <w:rPr>
          <w:rFonts w:cs="Arial"/>
          <w:color w:val="000000"/>
        </w:rPr>
      </w:pPr>
      <w:r>
        <w:t>Sans mention d’un indice dans l’acte d’engagement, le pouvoir adjudicateur considèrera que l’assureur ne souhaite pas l’actualisation ou la révision des prix, et les considèrera donc comme fermes.</w:t>
      </w:r>
    </w:p>
    <w:p w14:paraId="5392AC7B" w14:textId="77777777" w:rsidR="00EF15BF" w:rsidRDefault="00EF15BF" w:rsidP="00EF15BF">
      <w:pPr>
        <w:widowControl w:val="0"/>
        <w:autoSpaceDE w:val="0"/>
        <w:autoSpaceDN w:val="0"/>
        <w:adjustRightInd w:val="0"/>
        <w:spacing w:line="240" w:lineRule="exact"/>
        <w:jc w:val="both"/>
        <w:rPr>
          <w:rFonts w:cs="Arial"/>
          <w:color w:val="000000"/>
        </w:rPr>
      </w:pPr>
    </w:p>
    <w:p w14:paraId="3CEFDD53" w14:textId="77777777" w:rsidR="00EF15BF" w:rsidRPr="001E1BED" w:rsidRDefault="00EF15BF" w:rsidP="00EF15BF">
      <w:pPr>
        <w:pStyle w:val="Titre3"/>
        <w:numPr>
          <w:ilvl w:val="0"/>
          <w:numId w:val="22"/>
        </w:numPr>
        <w:ind w:left="567"/>
        <w:rPr>
          <w:rFonts w:ascii="Arial" w:hAnsi="Arial" w:cs="Arial"/>
          <w:color w:val="000000"/>
          <w:sz w:val="22"/>
          <w:szCs w:val="22"/>
        </w:rPr>
      </w:pPr>
      <w:r>
        <w:rPr>
          <w:rFonts w:ascii="Arial" w:hAnsi="Arial" w:cs="Arial"/>
          <w:color w:val="000000"/>
          <w:sz w:val="22"/>
          <w:szCs w:val="22"/>
        </w:rPr>
        <w:t>Autres modifications en cours de marché</w:t>
      </w:r>
    </w:p>
    <w:p w14:paraId="590A8F8B" w14:textId="77777777" w:rsidR="00EF15BF" w:rsidRDefault="00EF15BF" w:rsidP="00EF15BF">
      <w:pPr>
        <w:widowControl w:val="0"/>
        <w:autoSpaceDE w:val="0"/>
        <w:autoSpaceDN w:val="0"/>
        <w:adjustRightInd w:val="0"/>
        <w:spacing w:line="240" w:lineRule="exact"/>
        <w:jc w:val="both"/>
        <w:rPr>
          <w:rFonts w:cs="Arial"/>
          <w:color w:val="000000"/>
        </w:rPr>
      </w:pPr>
    </w:p>
    <w:p w14:paraId="0531B1E6" w14:textId="77777777" w:rsidR="00EF15BF" w:rsidRPr="00C7049D" w:rsidRDefault="00EF15BF" w:rsidP="00EF15BF">
      <w:pPr>
        <w:widowControl w:val="0"/>
        <w:autoSpaceDE w:val="0"/>
        <w:autoSpaceDN w:val="0"/>
        <w:adjustRightInd w:val="0"/>
        <w:spacing w:line="240" w:lineRule="exact"/>
        <w:jc w:val="both"/>
        <w:rPr>
          <w:rFonts w:cs="Arial"/>
        </w:rPr>
      </w:pPr>
      <w:r w:rsidRPr="00BB392D">
        <w:rPr>
          <w:rFonts w:cs="Arial"/>
        </w:rPr>
        <w:t>P</w:t>
      </w:r>
      <w:r w:rsidRPr="00BB392D">
        <w:rPr>
          <w:rFonts w:cs="Arial"/>
          <w:color w:val="000000"/>
        </w:rPr>
        <w:t>our des raisons d’ordre conjoncturel</w:t>
      </w:r>
      <w:r>
        <w:rPr>
          <w:rFonts w:cs="Arial"/>
          <w:color w:val="000000"/>
        </w:rPr>
        <w:t xml:space="preserve"> et sous réserve d’obtenir l’accord exprès du souscripteur</w:t>
      </w:r>
      <w:r w:rsidRPr="00BB392D">
        <w:rPr>
          <w:rFonts w:cs="Arial"/>
          <w:color w:val="000000"/>
        </w:rPr>
        <w:t xml:space="preserve">, l’assureur </w:t>
      </w:r>
      <w:r>
        <w:rPr>
          <w:rFonts w:cs="Arial"/>
          <w:color w:val="000000"/>
        </w:rPr>
        <w:t>a la possibilité de modifier en cours de marché le programme de garanties et franchises</w:t>
      </w:r>
      <w:r w:rsidRPr="00BB392D">
        <w:rPr>
          <w:rFonts w:cs="Arial"/>
          <w:color w:val="000000"/>
        </w:rPr>
        <w:t xml:space="preserve"> défini au moment de </w:t>
      </w:r>
      <w:r>
        <w:rPr>
          <w:rFonts w:cs="Arial"/>
          <w:color w:val="000000"/>
        </w:rPr>
        <w:t>sa passation.</w:t>
      </w:r>
    </w:p>
    <w:p w14:paraId="5E827555" w14:textId="77777777" w:rsidR="00EF15BF" w:rsidRPr="001E1BED" w:rsidRDefault="00EF15BF" w:rsidP="00EF15BF">
      <w:pPr>
        <w:widowControl w:val="0"/>
        <w:jc w:val="both"/>
        <w:rPr>
          <w:rFonts w:cs="Arial"/>
          <w:color w:val="000000"/>
        </w:rPr>
      </w:pPr>
    </w:p>
    <w:p w14:paraId="4DDC213C" w14:textId="77777777" w:rsidR="00EF15BF" w:rsidRPr="001E1BED" w:rsidRDefault="00EF15BF" w:rsidP="00EF15BF">
      <w:pPr>
        <w:pStyle w:val="Titre3"/>
        <w:numPr>
          <w:ilvl w:val="0"/>
          <w:numId w:val="22"/>
        </w:numPr>
        <w:ind w:left="567"/>
        <w:rPr>
          <w:rFonts w:ascii="Arial" w:hAnsi="Arial" w:cs="Arial"/>
          <w:color w:val="000000"/>
          <w:sz w:val="22"/>
          <w:szCs w:val="22"/>
        </w:rPr>
      </w:pPr>
      <w:r>
        <w:rPr>
          <w:rFonts w:ascii="Arial" w:hAnsi="Arial" w:cs="Arial"/>
          <w:color w:val="000000"/>
          <w:sz w:val="22"/>
          <w:szCs w:val="22"/>
        </w:rPr>
        <w:t>M</w:t>
      </w:r>
      <w:r w:rsidRPr="001E1BED">
        <w:rPr>
          <w:rFonts w:ascii="Arial" w:hAnsi="Arial" w:cs="Arial"/>
          <w:color w:val="000000"/>
          <w:sz w:val="22"/>
          <w:szCs w:val="22"/>
        </w:rPr>
        <w:t>odalités de règlement des comptes</w:t>
      </w:r>
    </w:p>
    <w:p w14:paraId="10F3CF18" w14:textId="77777777" w:rsidR="00EF15BF" w:rsidRPr="001E1BED" w:rsidRDefault="00EF15BF" w:rsidP="00EF15BF">
      <w:pPr>
        <w:widowControl w:val="0"/>
        <w:rPr>
          <w:rFonts w:cs="Arial"/>
          <w:color w:val="000000"/>
        </w:rPr>
      </w:pPr>
    </w:p>
    <w:p w14:paraId="745C8C74" w14:textId="77777777" w:rsidR="00EF15BF" w:rsidRPr="001E1BED" w:rsidRDefault="00EF15BF" w:rsidP="00EF15BF">
      <w:pPr>
        <w:widowControl w:val="0"/>
        <w:jc w:val="both"/>
        <w:rPr>
          <w:rFonts w:cs="Arial"/>
          <w:color w:val="000000"/>
        </w:rPr>
      </w:pPr>
      <w:r w:rsidRPr="001E1BED">
        <w:rPr>
          <w:rFonts w:cs="Arial"/>
          <w:color w:val="000000"/>
        </w:rPr>
        <w:t>Elles feront, le cas échéant, l'objet de deux règlements :</w:t>
      </w:r>
    </w:p>
    <w:p w14:paraId="1D853BF3" w14:textId="77777777" w:rsidR="00EF15BF" w:rsidRPr="001E1BED" w:rsidRDefault="00EF15BF" w:rsidP="00EF15BF">
      <w:pPr>
        <w:widowControl w:val="0"/>
        <w:jc w:val="both"/>
        <w:rPr>
          <w:rFonts w:cs="Arial"/>
          <w:color w:val="000000"/>
        </w:rPr>
      </w:pPr>
    </w:p>
    <w:p w14:paraId="1B598BDB" w14:textId="77777777" w:rsidR="00EF15BF" w:rsidRPr="001E1BED" w:rsidRDefault="00EF15BF" w:rsidP="00EF15BF">
      <w:pPr>
        <w:widowControl w:val="0"/>
        <w:jc w:val="both"/>
        <w:rPr>
          <w:rFonts w:cs="Arial"/>
          <w:color w:val="000000"/>
        </w:rPr>
      </w:pPr>
      <w:proofErr w:type="gramStart"/>
      <w:r w:rsidRPr="001E1BED">
        <w:rPr>
          <w:rFonts w:cs="Arial"/>
          <w:b/>
          <w:bCs/>
          <w:color w:val="000000"/>
        </w:rPr>
        <w:t>a</w:t>
      </w:r>
      <w:proofErr w:type="gramEnd"/>
      <w:r w:rsidRPr="001E1BED">
        <w:rPr>
          <w:rFonts w:cs="Arial"/>
          <w:b/>
          <w:bCs/>
          <w:color w:val="000000"/>
        </w:rPr>
        <w:t>/</w:t>
      </w:r>
      <w:r w:rsidRPr="001E1BED">
        <w:rPr>
          <w:rFonts w:cs="Arial"/>
          <w:color w:val="000000"/>
        </w:rPr>
        <w:t xml:space="preserve"> la cotisation ou prime provisionnelle : calculée sur la base de la situation arrêtée au 1er janvier, elle sera réglée en début d'année sur présentation </w:t>
      </w:r>
      <w:r>
        <w:rPr>
          <w:rFonts w:cs="Arial"/>
          <w:color w:val="000000"/>
        </w:rPr>
        <w:t>au souscripteur</w:t>
      </w:r>
      <w:r w:rsidRPr="001E1BED">
        <w:rPr>
          <w:rFonts w:cs="Arial"/>
          <w:color w:val="000000"/>
        </w:rPr>
        <w:t xml:space="preserve"> de l'appel de cotisation ou de prime, portant détail du calcul de la cotisation ou prime provisionnelle,</w:t>
      </w:r>
    </w:p>
    <w:p w14:paraId="55571B56" w14:textId="77777777" w:rsidR="00EF15BF" w:rsidRPr="001E1BED" w:rsidRDefault="00EF15BF" w:rsidP="00EF15BF">
      <w:pPr>
        <w:widowControl w:val="0"/>
        <w:jc w:val="both"/>
        <w:rPr>
          <w:rFonts w:cs="Arial"/>
          <w:color w:val="000000"/>
        </w:rPr>
      </w:pPr>
    </w:p>
    <w:p w14:paraId="09C096BA" w14:textId="77777777" w:rsidR="00EF15BF" w:rsidRPr="001E1BED" w:rsidRDefault="00EF15BF" w:rsidP="00EF15BF">
      <w:pPr>
        <w:widowControl w:val="0"/>
        <w:jc w:val="both"/>
        <w:rPr>
          <w:rFonts w:cs="Arial"/>
          <w:color w:val="000000"/>
        </w:rPr>
      </w:pPr>
      <w:proofErr w:type="gramStart"/>
      <w:r w:rsidRPr="001E1BED">
        <w:rPr>
          <w:rFonts w:cs="Arial"/>
          <w:b/>
          <w:bCs/>
          <w:color w:val="000000"/>
        </w:rPr>
        <w:t>b</w:t>
      </w:r>
      <w:proofErr w:type="gramEnd"/>
      <w:r w:rsidRPr="001E1BED">
        <w:rPr>
          <w:rFonts w:cs="Arial"/>
          <w:b/>
          <w:bCs/>
          <w:color w:val="000000"/>
        </w:rPr>
        <w:t>/</w:t>
      </w:r>
      <w:r w:rsidRPr="001E1BED">
        <w:rPr>
          <w:rFonts w:cs="Arial"/>
          <w:color w:val="000000"/>
        </w:rPr>
        <w:t xml:space="preserve"> en fin d'année ou début de l'année suivante, il sera procédé au calcul du montant de la cotisation ou prime définitive afin de tenir compte des fluctuations de l'assiette intervenues en cours d'année.</w:t>
      </w:r>
    </w:p>
    <w:p w14:paraId="3C6300F0" w14:textId="77777777" w:rsidR="00EF15BF" w:rsidRPr="001E1BED" w:rsidRDefault="00EF15BF" w:rsidP="00EF15BF">
      <w:pPr>
        <w:widowControl w:val="0"/>
        <w:jc w:val="both"/>
        <w:rPr>
          <w:rFonts w:cs="Arial"/>
          <w:color w:val="000000"/>
        </w:rPr>
      </w:pPr>
    </w:p>
    <w:p w14:paraId="3D27C6D6" w14:textId="77777777" w:rsidR="00EF15BF" w:rsidRPr="001E1BED" w:rsidRDefault="00EF15BF" w:rsidP="00EF15BF">
      <w:pPr>
        <w:widowControl w:val="0"/>
        <w:jc w:val="both"/>
        <w:rPr>
          <w:rFonts w:cs="Arial"/>
          <w:color w:val="000000"/>
        </w:rPr>
      </w:pPr>
      <w:r w:rsidRPr="001E1BED">
        <w:rPr>
          <w:rFonts w:cs="Arial"/>
          <w:color w:val="000000"/>
        </w:rPr>
        <w:t xml:space="preserve">Si le montant de la cotisation ou prime définitive est supérieur au montant de la cotisation ou prime provisionnelle, le solde sera réglé sur présentation </w:t>
      </w:r>
      <w:r>
        <w:rPr>
          <w:rFonts w:cs="Arial"/>
          <w:color w:val="000000"/>
        </w:rPr>
        <w:t>au souscripteur</w:t>
      </w:r>
      <w:r w:rsidRPr="001E1BED">
        <w:rPr>
          <w:rFonts w:cs="Arial"/>
          <w:color w:val="000000"/>
        </w:rPr>
        <w:t xml:space="preserve"> de l'appel de cotisation ou de prime de régularisation portant notamment le détail du calcul du montant de la cotisation ou prime définitive.</w:t>
      </w:r>
    </w:p>
    <w:p w14:paraId="3A03DCCE" w14:textId="77777777" w:rsidR="00EF15BF" w:rsidRDefault="00EF15BF" w:rsidP="00EF15BF">
      <w:pPr>
        <w:rPr>
          <w:rFonts w:cs="Arial"/>
          <w:color w:val="000000"/>
        </w:rPr>
      </w:pPr>
      <w:r>
        <w:rPr>
          <w:rFonts w:cs="Arial"/>
          <w:color w:val="000000"/>
        </w:rPr>
        <w:br w:type="page"/>
      </w:r>
    </w:p>
    <w:p w14:paraId="413A953D" w14:textId="77777777" w:rsidR="00EF15BF" w:rsidRPr="001E1BED" w:rsidRDefault="00EF15BF" w:rsidP="00EF15BF">
      <w:pPr>
        <w:widowControl w:val="0"/>
        <w:jc w:val="both"/>
        <w:rPr>
          <w:rFonts w:cs="Arial"/>
          <w:color w:val="000000"/>
        </w:rPr>
      </w:pPr>
    </w:p>
    <w:p w14:paraId="7F7C2D28" w14:textId="652B86AC" w:rsidR="00EF15BF" w:rsidRPr="001E1BED" w:rsidRDefault="00EF15BF" w:rsidP="00EF15BF">
      <w:pPr>
        <w:widowControl w:val="0"/>
        <w:jc w:val="both"/>
        <w:rPr>
          <w:rFonts w:cs="Arial"/>
          <w:color w:val="000000"/>
        </w:rPr>
      </w:pPr>
      <w:r w:rsidRPr="001E1BED">
        <w:rPr>
          <w:rFonts w:cs="Arial"/>
          <w:color w:val="000000"/>
        </w:rPr>
        <w:t xml:space="preserve">Si le montant de la cotisation ou prime définitive est inférieur au montant de la cotisation ou prime provisionnelle, le </w:t>
      </w:r>
      <w:r w:rsidR="00FE1BAB" w:rsidRPr="001E1BED">
        <w:rPr>
          <w:rFonts w:cs="Arial"/>
          <w:color w:val="000000"/>
        </w:rPr>
        <w:t>trop-perçu</w:t>
      </w:r>
      <w:r w:rsidRPr="001E1BED">
        <w:rPr>
          <w:rFonts w:cs="Arial"/>
          <w:color w:val="000000"/>
        </w:rPr>
        <w:t xml:space="preserve"> fera l'objet d'un reversement sur présentation </w:t>
      </w:r>
      <w:r>
        <w:rPr>
          <w:rFonts w:cs="Arial"/>
          <w:color w:val="000000"/>
        </w:rPr>
        <w:t>au souscripteur</w:t>
      </w:r>
      <w:r w:rsidRPr="001E1BED">
        <w:rPr>
          <w:rFonts w:cs="Arial"/>
          <w:color w:val="000000"/>
        </w:rPr>
        <w:t xml:space="preserve"> d'un état portant notamment le détail du calcul du montant de la cotisation ou prime définitive.</w:t>
      </w:r>
    </w:p>
    <w:p w14:paraId="59DD5C3A" w14:textId="77777777" w:rsidR="00EF15BF" w:rsidRPr="001E1BED" w:rsidRDefault="00EF15BF" w:rsidP="00EF15BF">
      <w:pPr>
        <w:widowControl w:val="0"/>
        <w:jc w:val="both"/>
        <w:rPr>
          <w:rFonts w:cs="Arial"/>
          <w:color w:val="000000"/>
        </w:rPr>
      </w:pPr>
    </w:p>
    <w:p w14:paraId="1C281149" w14:textId="77777777" w:rsidR="00EF15BF" w:rsidRDefault="00EF15BF" w:rsidP="00EF15BF">
      <w:pPr>
        <w:widowControl w:val="0"/>
        <w:jc w:val="both"/>
        <w:rPr>
          <w:rFonts w:cs="Arial"/>
          <w:color w:val="000000"/>
        </w:rPr>
      </w:pPr>
      <w:r w:rsidRPr="001E1BED">
        <w:rPr>
          <w:rFonts w:cs="Arial"/>
          <w:color w:val="000000"/>
        </w:rPr>
        <w:t>Les paiements seront effectués par mandat administratif.</w:t>
      </w:r>
      <w:r>
        <w:rPr>
          <w:rFonts w:cs="Arial"/>
          <w:color w:val="000000"/>
        </w:rPr>
        <w:t xml:space="preserve"> </w:t>
      </w:r>
      <w:r w:rsidRPr="001E1BED">
        <w:rPr>
          <w:rFonts w:cs="Arial"/>
          <w:color w:val="000000"/>
        </w:rPr>
        <w:t>Les sommes dues en exécution du marché seront payées dans le</w:t>
      </w:r>
      <w:r>
        <w:rPr>
          <w:rFonts w:cs="Arial"/>
          <w:color w:val="000000"/>
        </w:rPr>
        <w:t>s</w:t>
      </w:r>
      <w:r w:rsidRPr="001E1BED">
        <w:rPr>
          <w:rFonts w:cs="Arial"/>
          <w:color w:val="000000"/>
        </w:rPr>
        <w:t xml:space="preserve"> délai</w:t>
      </w:r>
      <w:r>
        <w:rPr>
          <w:rFonts w:cs="Arial"/>
          <w:color w:val="000000"/>
        </w:rPr>
        <w:t>s</w:t>
      </w:r>
      <w:r w:rsidRPr="001E1BED">
        <w:rPr>
          <w:rFonts w:cs="Arial"/>
          <w:color w:val="000000"/>
        </w:rPr>
        <w:t xml:space="preserve"> </w:t>
      </w:r>
      <w:r>
        <w:rPr>
          <w:rFonts w:cs="Arial"/>
          <w:color w:val="000000"/>
        </w:rPr>
        <w:t xml:space="preserve">fixés par l’article </w:t>
      </w:r>
      <w:r w:rsidRPr="00D40A00">
        <w:rPr>
          <w:rFonts w:cs="Arial"/>
          <w:color w:val="000000"/>
        </w:rPr>
        <w:t>L2192-</w:t>
      </w:r>
      <w:proofErr w:type="gramStart"/>
      <w:r w:rsidRPr="00D40A00">
        <w:rPr>
          <w:rFonts w:cs="Arial"/>
          <w:color w:val="000000"/>
        </w:rPr>
        <w:t>10  du</w:t>
      </w:r>
      <w:proofErr w:type="gramEnd"/>
      <w:r w:rsidRPr="00D40A00">
        <w:rPr>
          <w:rFonts w:cs="Arial"/>
          <w:color w:val="000000"/>
        </w:rPr>
        <w:t xml:space="preserve"> code de la commande publique</w:t>
      </w:r>
      <w:r>
        <w:rPr>
          <w:rFonts w:cs="Arial"/>
          <w:color w:val="000000"/>
        </w:rPr>
        <w:t>.</w:t>
      </w:r>
    </w:p>
    <w:p w14:paraId="482BECCB" w14:textId="77777777" w:rsidR="00EF15BF" w:rsidRDefault="00EF15BF" w:rsidP="00EF15BF">
      <w:pPr>
        <w:widowControl w:val="0"/>
        <w:jc w:val="both"/>
        <w:rPr>
          <w:rFonts w:cs="Arial"/>
          <w:color w:val="000000"/>
        </w:rPr>
      </w:pPr>
    </w:p>
    <w:p w14:paraId="58280854" w14:textId="77777777" w:rsidR="00EF15BF" w:rsidRDefault="00EF15BF" w:rsidP="00EF15BF">
      <w:pPr>
        <w:widowControl w:val="0"/>
        <w:jc w:val="both"/>
        <w:rPr>
          <w:rFonts w:cs="Arial"/>
          <w:color w:val="000000"/>
        </w:rPr>
      </w:pPr>
      <w:r w:rsidRPr="00F75C32">
        <w:rPr>
          <w:rFonts w:cs="Arial"/>
          <w:color w:val="000000"/>
        </w:rPr>
        <w:t>Le délai global de paiement ne pourra excéder 30 jours selon les dispositions d</w:t>
      </w:r>
      <w:r>
        <w:rPr>
          <w:rFonts w:cs="Arial"/>
          <w:color w:val="000000"/>
        </w:rPr>
        <w:t>u Code de la Commande Publique.</w:t>
      </w:r>
    </w:p>
    <w:p w14:paraId="12D45D87" w14:textId="77777777" w:rsidR="00EF15BF" w:rsidRPr="00F75C32" w:rsidRDefault="00EF15BF" w:rsidP="00EF15BF">
      <w:pPr>
        <w:widowControl w:val="0"/>
        <w:jc w:val="both"/>
        <w:rPr>
          <w:rFonts w:cs="Arial"/>
          <w:color w:val="000000"/>
        </w:rPr>
      </w:pPr>
    </w:p>
    <w:p w14:paraId="7814C3CE" w14:textId="77777777" w:rsidR="00EF15BF" w:rsidRPr="001E1BED" w:rsidRDefault="00EF15BF" w:rsidP="00EF15BF">
      <w:pPr>
        <w:widowControl w:val="0"/>
        <w:jc w:val="both"/>
        <w:rPr>
          <w:rFonts w:cs="Arial"/>
          <w:color w:val="000000"/>
        </w:rPr>
      </w:pPr>
      <w:r w:rsidRPr="00F75C32">
        <w:rPr>
          <w:rFonts w:cs="Arial"/>
          <w:color w:val="000000"/>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FA8A5C7" w14:textId="77777777" w:rsidR="00EF15BF" w:rsidRDefault="00EF15BF" w:rsidP="00EF15BF">
      <w:pPr>
        <w:widowControl w:val="0"/>
        <w:jc w:val="both"/>
        <w:rPr>
          <w:rFonts w:cs="Arial"/>
          <w:color w:val="000000"/>
        </w:rPr>
      </w:pPr>
    </w:p>
    <w:p w14:paraId="13ECAB85" w14:textId="77777777" w:rsidR="00EF15BF" w:rsidRPr="001E1BED" w:rsidRDefault="00EF15BF" w:rsidP="00EF15BF">
      <w:pPr>
        <w:widowControl w:val="0"/>
        <w:jc w:val="both"/>
        <w:rPr>
          <w:rFonts w:cs="Arial"/>
          <w:color w:val="000000"/>
        </w:rPr>
      </w:pPr>
    </w:p>
    <w:p w14:paraId="797CDA31" w14:textId="77777777" w:rsidR="00EF15BF" w:rsidRPr="001E1BED" w:rsidRDefault="00EF15BF" w:rsidP="00EF15BF">
      <w:pPr>
        <w:pStyle w:val="Titre2"/>
        <w:numPr>
          <w:ilvl w:val="0"/>
          <w:numId w:val="23"/>
        </w:numPr>
        <w:ind w:left="1134" w:hanging="1068"/>
        <w:rPr>
          <w:rFonts w:ascii="Arial" w:hAnsi="Arial" w:cs="Arial"/>
          <w:b/>
          <w:bCs/>
          <w:color w:val="000000"/>
          <w:sz w:val="22"/>
          <w:szCs w:val="22"/>
        </w:rPr>
      </w:pPr>
      <w:r>
        <w:rPr>
          <w:rFonts w:ascii="Arial" w:hAnsi="Arial" w:cs="Arial"/>
          <w:b/>
          <w:bCs/>
          <w:color w:val="000000"/>
          <w:sz w:val="22"/>
          <w:szCs w:val="22"/>
        </w:rPr>
        <w:t>E</w:t>
      </w:r>
      <w:r w:rsidRPr="001E1BED">
        <w:rPr>
          <w:rFonts w:ascii="Arial" w:hAnsi="Arial" w:cs="Arial"/>
          <w:b/>
          <w:bCs/>
          <w:color w:val="000000"/>
          <w:sz w:val="22"/>
          <w:szCs w:val="22"/>
        </w:rPr>
        <w:t>tat des sinistres - révision de la prime</w:t>
      </w:r>
    </w:p>
    <w:p w14:paraId="45CB7194" w14:textId="77777777" w:rsidR="00EF15BF" w:rsidRPr="001E1BED" w:rsidRDefault="00EF15BF" w:rsidP="00EF15BF">
      <w:pPr>
        <w:widowControl w:val="0"/>
        <w:jc w:val="both"/>
        <w:rPr>
          <w:rFonts w:cs="Arial"/>
          <w:color w:val="000000"/>
        </w:rPr>
      </w:pPr>
    </w:p>
    <w:p w14:paraId="28D10446" w14:textId="77777777" w:rsidR="00EF15BF" w:rsidRPr="001E1BED" w:rsidRDefault="00EF15BF" w:rsidP="00EF15BF">
      <w:pPr>
        <w:widowControl w:val="0"/>
        <w:jc w:val="both"/>
        <w:rPr>
          <w:rFonts w:cs="Arial"/>
          <w:color w:val="000000"/>
        </w:rPr>
      </w:pPr>
      <w:r w:rsidRPr="001E1BED">
        <w:rPr>
          <w:rFonts w:cs="Arial"/>
          <w:color w:val="000000"/>
        </w:rPr>
        <w:t xml:space="preserve">Sur demande </w:t>
      </w:r>
      <w:r>
        <w:rPr>
          <w:rFonts w:cs="Arial"/>
          <w:color w:val="000000"/>
        </w:rPr>
        <w:t>du souscripteur</w:t>
      </w:r>
      <w:r w:rsidRPr="001E1BED">
        <w:rPr>
          <w:rFonts w:cs="Arial"/>
          <w:color w:val="000000"/>
        </w:rPr>
        <w:t>, l’assureur lui communiquera un état statistique annuel indiquant la date et la nature des sinistres déclarés ainsi que le règlement intervenu pour chacun (ou de l’estimation correspondant aux dossiers en cours).</w:t>
      </w:r>
    </w:p>
    <w:p w14:paraId="759DAC2C" w14:textId="77777777" w:rsidR="00EF15BF" w:rsidRPr="001E1BED" w:rsidRDefault="00EF15BF" w:rsidP="00EF15BF">
      <w:pPr>
        <w:widowControl w:val="0"/>
        <w:jc w:val="both"/>
        <w:rPr>
          <w:rFonts w:cs="Arial"/>
          <w:color w:val="000000"/>
        </w:rPr>
      </w:pPr>
    </w:p>
    <w:p w14:paraId="3CE2FD69" w14:textId="77777777" w:rsidR="00EF15BF" w:rsidRPr="00723A75" w:rsidRDefault="00EF15BF" w:rsidP="00EF15BF">
      <w:pPr>
        <w:widowControl w:val="0"/>
        <w:jc w:val="both"/>
        <w:rPr>
          <w:rFonts w:cs="Arial"/>
          <w:bCs/>
          <w:color w:val="000000"/>
        </w:rPr>
      </w:pPr>
      <w:r w:rsidRPr="001E1BED">
        <w:rPr>
          <w:rFonts w:cs="Arial"/>
          <w:color w:val="000000"/>
        </w:rPr>
        <w:t>Une renégociation des taux de prime ou cotisation pourra être envisagée dans le cas d’une évolution significative des sinistres.</w:t>
      </w:r>
    </w:p>
    <w:p w14:paraId="6B206E7F" w14:textId="77777777" w:rsidR="00EF15BF" w:rsidRPr="00723A75" w:rsidRDefault="00EF15BF" w:rsidP="00EF15BF">
      <w:pPr>
        <w:widowControl w:val="0"/>
        <w:jc w:val="both"/>
        <w:rPr>
          <w:rFonts w:cs="Arial"/>
          <w:bCs/>
          <w:color w:val="000000"/>
        </w:rPr>
      </w:pPr>
    </w:p>
    <w:p w14:paraId="563BF7AB" w14:textId="77777777" w:rsidR="00EF15BF" w:rsidRPr="001E1BED" w:rsidRDefault="00EF15BF" w:rsidP="00EF15BF">
      <w:pPr>
        <w:widowControl w:val="0"/>
        <w:jc w:val="both"/>
        <w:rPr>
          <w:rFonts w:cs="Arial"/>
          <w:color w:val="000000"/>
        </w:rPr>
      </w:pPr>
      <w:r w:rsidRPr="001E1BED">
        <w:rPr>
          <w:rFonts w:cs="Arial"/>
          <w:color w:val="000000"/>
        </w:rPr>
        <w:t>Cette renégociation fera l'objet d'un avenant au marché. Il est précisé que cet avenant ne pourra pas avoir d'effet rétroactif.</w:t>
      </w:r>
    </w:p>
    <w:p w14:paraId="55994CF0" w14:textId="77777777" w:rsidR="00EF15BF" w:rsidRPr="001E1BED" w:rsidRDefault="00EF15BF" w:rsidP="00EF15BF">
      <w:pPr>
        <w:widowControl w:val="0"/>
        <w:jc w:val="both"/>
        <w:rPr>
          <w:rFonts w:cs="Arial"/>
          <w:color w:val="000000"/>
        </w:rPr>
      </w:pPr>
    </w:p>
    <w:p w14:paraId="752969A7" w14:textId="77777777" w:rsidR="00EF15BF" w:rsidRPr="001E1BED" w:rsidRDefault="00EF15BF" w:rsidP="00EF15BF">
      <w:pPr>
        <w:widowControl w:val="0"/>
        <w:jc w:val="both"/>
        <w:rPr>
          <w:rFonts w:cs="Arial"/>
          <w:color w:val="000000"/>
        </w:rPr>
      </w:pPr>
      <w:r>
        <w:rPr>
          <w:rFonts w:cs="Arial"/>
          <w:color w:val="000000"/>
        </w:rPr>
        <w:t xml:space="preserve">Le souscripteur </w:t>
      </w:r>
      <w:r w:rsidRPr="001E1BED">
        <w:rPr>
          <w:rFonts w:cs="Arial"/>
          <w:color w:val="000000"/>
        </w:rPr>
        <w:t>se réserve la faculté de résilier sans indemnité la partie non exécutée du marché si la renégociation n'aboutit pas.</w:t>
      </w:r>
    </w:p>
    <w:p w14:paraId="50C71D09" w14:textId="77777777" w:rsidR="00EF15BF" w:rsidRPr="001E1BED" w:rsidRDefault="00EF15BF" w:rsidP="00EF15BF">
      <w:pPr>
        <w:widowControl w:val="0"/>
        <w:jc w:val="both"/>
        <w:rPr>
          <w:rFonts w:cs="Arial"/>
          <w:color w:val="000000"/>
        </w:rPr>
      </w:pPr>
    </w:p>
    <w:p w14:paraId="01B1B55E" w14:textId="77777777" w:rsidR="00EF15BF" w:rsidRPr="001E1BED" w:rsidRDefault="00EF15BF" w:rsidP="00EF15BF">
      <w:pPr>
        <w:widowControl w:val="0"/>
        <w:jc w:val="both"/>
        <w:rPr>
          <w:rFonts w:cs="Arial"/>
          <w:color w:val="000000"/>
        </w:rPr>
      </w:pPr>
      <w:r w:rsidRPr="001E1BED">
        <w:rPr>
          <w:rFonts w:cs="Arial"/>
          <w:color w:val="000000"/>
        </w:rPr>
        <w:t xml:space="preserve">Dans ce cas, les conditions du marché resteront applicables pendant une période de 4 mois suivant la notification du refus par </w:t>
      </w:r>
      <w:r>
        <w:rPr>
          <w:rFonts w:cs="Arial"/>
          <w:color w:val="000000"/>
        </w:rPr>
        <w:t>le souscripteur</w:t>
      </w:r>
      <w:r w:rsidRPr="001E1BED">
        <w:rPr>
          <w:rFonts w:cs="Arial"/>
          <w:color w:val="000000"/>
        </w:rPr>
        <w:t xml:space="preserve"> des conditions proposées par l'assureur.</w:t>
      </w:r>
    </w:p>
    <w:p w14:paraId="19879B7C" w14:textId="77777777" w:rsidR="00EF15BF" w:rsidRDefault="00EF15BF" w:rsidP="00EF15BF">
      <w:pPr>
        <w:widowControl w:val="0"/>
        <w:jc w:val="both"/>
        <w:rPr>
          <w:rFonts w:cs="Arial"/>
          <w:color w:val="000000"/>
        </w:rPr>
      </w:pPr>
    </w:p>
    <w:p w14:paraId="0264B0B4" w14:textId="77777777" w:rsidR="00EF15BF" w:rsidRPr="00B93A5D" w:rsidRDefault="00EF15BF" w:rsidP="00EF15BF">
      <w:pPr>
        <w:widowControl w:val="0"/>
        <w:jc w:val="both"/>
        <w:rPr>
          <w:rFonts w:cs="Arial"/>
          <w:color w:val="000000" w:themeColor="text1"/>
        </w:rPr>
      </w:pPr>
    </w:p>
    <w:p w14:paraId="6BDBACE6" w14:textId="77777777" w:rsidR="00EF15BF" w:rsidRPr="00F478E5" w:rsidRDefault="00EF15BF" w:rsidP="00EF15BF">
      <w:pPr>
        <w:pStyle w:val="Titre2"/>
        <w:numPr>
          <w:ilvl w:val="0"/>
          <w:numId w:val="23"/>
        </w:numPr>
        <w:ind w:left="1134" w:hanging="1068"/>
        <w:rPr>
          <w:rFonts w:ascii="Arial" w:hAnsi="Arial" w:cs="Arial"/>
          <w:b/>
          <w:bCs/>
          <w:color w:val="000000"/>
          <w:sz w:val="22"/>
          <w:szCs w:val="22"/>
        </w:rPr>
      </w:pPr>
      <w:r w:rsidRPr="00F478E5">
        <w:rPr>
          <w:rFonts w:ascii="Arial" w:hAnsi="Arial" w:cs="Arial"/>
          <w:b/>
          <w:bCs/>
          <w:color w:val="000000"/>
          <w:sz w:val="22"/>
          <w:szCs w:val="22"/>
        </w:rPr>
        <w:t>Protection des données à caractère personnel</w:t>
      </w:r>
    </w:p>
    <w:p w14:paraId="6584E6A5" w14:textId="77777777" w:rsidR="00EF15BF" w:rsidRPr="00B93A5D" w:rsidRDefault="00EF15BF" w:rsidP="00EF15BF">
      <w:pPr>
        <w:widowControl w:val="0"/>
        <w:jc w:val="both"/>
        <w:rPr>
          <w:rFonts w:cs="Arial"/>
          <w:color w:val="000000" w:themeColor="text1"/>
        </w:rPr>
      </w:pPr>
    </w:p>
    <w:p w14:paraId="369138DC" w14:textId="77777777" w:rsidR="00EF15BF" w:rsidRPr="00B93A5D" w:rsidRDefault="00EF15BF" w:rsidP="00EF15BF">
      <w:pPr>
        <w:tabs>
          <w:tab w:val="left" w:pos="851"/>
        </w:tabs>
        <w:ind w:right="-1"/>
        <w:jc w:val="both"/>
        <w:rPr>
          <w:rFonts w:cs="Arial"/>
          <w:color w:val="000000" w:themeColor="text1"/>
        </w:rPr>
      </w:pPr>
      <w:r w:rsidRPr="00B93A5D">
        <w:rPr>
          <w:rFonts w:cs="Arial"/>
          <w:color w:val="000000" w:themeColor="text1"/>
        </w:rPr>
        <w:t>Le Titulaire s’engage à respecter la réglementation en vigueur applicable au traitement de données à caractère personnel, et, en particulier, le règlement 2016/679 du 27 avril 2016 du Parlement européen applicable depuis le 25 mai 2018 ainsi que la loi 2018-493 du 20 juin 2018 relative à la protection des données personnelles (RGPD).</w:t>
      </w:r>
    </w:p>
    <w:p w14:paraId="7C3F1F7E" w14:textId="77777777" w:rsidR="00EF15BF" w:rsidRPr="00FF17D7" w:rsidRDefault="00EF15BF" w:rsidP="00EF15BF">
      <w:pPr>
        <w:tabs>
          <w:tab w:val="left" w:pos="851"/>
        </w:tabs>
        <w:ind w:right="-1"/>
        <w:jc w:val="both"/>
        <w:rPr>
          <w:rFonts w:cs="Arial"/>
        </w:rPr>
      </w:pPr>
    </w:p>
    <w:p w14:paraId="1CA8213B" w14:textId="77777777" w:rsidR="00EF15BF" w:rsidRPr="00FF17D7" w:rsidRDefault="00EF15BF" w:rsidP="00EF15BF">
      <w:pPr>
        <w:tabs>
          <w:tab w:val="left" w:pos="851"/>
        </w:tabs>
        <w:ind w:right="-1"/>
        <w:jc w:val="both"/>
        <w:rPr>
          <w:rFonts w:cs="Arial"/>
        </w:rPr>
      </w:pPr>
      <w:r w:rsidRPr="00FF17D7">
        <w:rPr>
          <w:rFonts w:cs="Arial"/>
        </w:rPr>
        <w:t xml:space="preserve">À ce titre, le titulaire s’engage : </w:t>
      </w:r>
    </w:p>
    <w:p w14:paraId="790FA308" w14:textId="77777777" w:rsidR="00EF15BF" w:rsidRPr="00FF17D7" w:rsidRDefault="00EF15BF" w:rsidP="00EF15BF">
      <w:pPr>
        <w:numPr>
          <w:ilvl w:val="0"/>
          <w:numId w:val="12"/>
        </w:numPr>
        <w:ind w:left="284" w:right="-1" w:hanging="284"/>
        <w:jc w:val="both"/>
        <w:rPr>
          <w:rFonts w:cs="Arial"/>
        </w:rPr>
      </w:pPr>
      <w:proofErr w:type="gramStart"/>
      <w:r w:rsidRPr="00FF17D7">
        <w:rPr>
          <w:rFonts w:cs="Arial"/>
        </w:rPr>
        <w:t>à</w:t>
      </w:r>
      <w:proofErr w:type="gramEnd"/>
      <w:r w:rsidRPr="00FF17D7">
        <w:rPr>
          <w:rFonts w:cs="Arial"/>
        </w:rPr>
        <w:t xml:space="preserve"> respecter les règles relatives à la protection des données à caractère personnel auxquelles il aurait accès pour les besoins de l’exécution du présent marché.</w:t>
      </w:r>
    </w:p>
    <w:p w14:paraId="67EE5880" w14:textId="77777777" w:rsidR="00EF15BF" w:rsidRPr="00FF17D7" w:rsidRDefault="00EF15BF" w:rsidP="00EF15BF">
      <w:pPr>
        <w:numPr>
          <w:ilvl w:val="0"/>
          <w:numId w:val="12"/>
        </w:numPr>
        <w:ind w:left="284" w:right="-1" w:hanging="284"/>
        <w:jc w:val="both"/>
        <w:rPr>
          <w:rFonts w:cs="Arial"/>
        </w:rPr>
      </w:pPr>
      <w:proofErr w:type="gramStart"/>
      <w:r w:rsidRPr="00FF17D7">
        <w:rPr>
          <w:rFonts w:cs="Arial"/>
        </w:rPr>
        <w:t>à</w:t>
      </w:r>
      <w:proofErr w:type="gramEnd"/>
      <w:r w:rsidRPr="00FF17D7">
        <w:rPr>
          <w:rFonts w:cs="Arial"/>
        </w:rPr>
        <w:t xml:space="preserve"> traiter les données uniquement pour les seules finalités liées au marché ;</w:t>
      </w:r>
    </w:p>
    <w:p w14:paraId="3DC6043C" w14:textId="77777777" w:rsidR="00EF15BF" w:rsidRPr="00FF17D7" w:rsidRDefault="00EF15BF" w:rsidP="00EF15BF">
      <w:pPr>
        <w:numPr>
          <w:ilvl w:val="0"/>
          <w:numId w:val="12"/>
        </w:numPr>
        <w:ind w:left="284" w:right="-1" w:hanging="284"/>
        <w:jc w:val="both"/>
        <w:rPr>
          <w:rFonts w:cs="Arial"/>
        </w:rPr>
      </w:pPr>
      <w:proofErr w:type="gramStart"/>
      <w:r w:rsidRPr="00FF17D7">
        <w:rPr>
          <w:rFonts w:cs="Arial"/>
        </w:rPr>
        <w:t>à</w:t>
      </w:r>
      <w:proofErr w:type="gramEnd"/>
      <w:r w:rsidRPr="00FF17D7">
        <w:rPr>
          <w:rFonts w:cs="Arial"/>
        </w:rPr>
        <w:t xml:space="preserve"> veiller à ce que les personnes autorisées à traiter les données à caractère personnel en vertu du présent marché :</w:t>
      </w:r>
    </w:p>
    <w:p w14:paraId="709D548D" w14:textId="77777777" w:rsidR="00EF15BF" w:rsidRPr="00FF17D7" w:rsidRDefault="00EF15BF" w:rsidP="00EF15BF">
      <w:pPr>
        <w:numPr>
          <w:ilvl w:val="0"/>
          <w:numId w:val="13"/>
        </w:numPr>
        <w:ind w:left="709" w:right="-1"/>
        <w:jc w:val="both"/>
        <w:rPr>
          <w:rFonts w:cs="Arial"/>
        </w:rPr>
      </w:pPr>
      <w:proofErr w:type="gramStart"/>
      <w:r w:rsidRPr="00FF17D7">
        <w:rPr>
          <w:rFonts w:cs="Arial"/>
        </w:rPr>
        <w:t>s’engagent</w:t>
      </w:r>
      <w:proofErr w:type="gramEnd"/>
      <w:r w:rsidRPr="00FF17D7">
        <w:rPr>
          <w:rFonts w:cs="Arial"/>
        </w:rPr>
        <w:t xml:space="preserve"> à respecter la confidentialité ou soient soumises à une obligation légale appropriée de confidentialité</w:t>
      </w:r>
    </w:p>
    <w:p w14:paraId="5EC18E7F" w14:textId="77777777" w:rsidR="00EF15BF" w:rsidRPr="00FF17D7" w:rsidRDefault="00EF15BF" w:rsidP="00EF15BF">
      <w:pPr>
        <w:numPr>
          <w:ilvl w:val="0"/>
          <w:numId w:val="13"/>
        </w:numPr>
        <w:ind w:left="709" w:right="-1"/>
        <w:jc w:val="both"/>
        <w:rPr>
          <w:rFonts w:cs="Arial"/>
        </w:rPr>
      </w:pPr>
      <w:proofErr w:type="gramStart"/>
      <w:r w:rsidRPr="00FF17D7">
        <w:rPr>
          <w:rFonts w:cs="Arial"/>
        </w:rPr>
        <w:t>reçoivent</w:t>
      </w:r>
      <w:proofErr w:type="gramEnd"/>
      <w:r w:rsidRPr="00FF17D7">
        <w:rPr>
          <w:rFonts w:cs="Arial"/>
        </w:rPr>
        <w:t xml:space="preserve"> la formation nécessaire en matière de protection des données à caractère personnel</w:t>
      </w:r>
    </w:p>
    <w:p w14:paraId="42847FEB" w14:textId="77777777" w:rsidR="00EF15BF" w:rsidRPr="00FF17D7" w:rsidRDefault="00EF15BF" w:rsidP="00EF15BF">
      <w:pPr>
        <w:numPr>
          <w:ilvl w:val="0"/>
          <w:numId w:val="12"/>
        </w:numPr>
        <w:ind w:left="284" w:right="-1" w:hanging="284"/>
        <w:jc w:val="both"/>
        <w:rPr>
          <w:rFonts w:cs="Arial"/>
        </w:rPr>
      </w:pPr>
      <w:proofErr w:type="gramStart"/>
      <w:r w:rsidRPr="00FF17D7">
        <w:rPr>
          <w:rFonts w:cs="Arial"/>
        </w:rPr>
        <w:t>supprimer</w:t>
      </w:r>
      <w:proofErr w:type="gramEnd"/>
      <w:r w:rsidRPr="00FF17D7">
        <w:rPr>
          <w:rFonts w:cs="Arial"/>
        </w:rPr>
        <w:t xml:space="preserve"> ou renvoyer ces données, selon les instructions du souscripteur.</w:t>
      </w:r>
    </w:p>
    <w:p w14:paraId="702C35C8" w14:textId="77777777" w:rsidR="00EF15BF" w:rsidRPr="00FF17D7" w:rsidRDefault="00EF15BF" w:rsidP="00EF15BF">
      <w:pPr>
        <w:rPr>
          <w:rFonts w:cs="Arial"/>
        </w:rPr>
      </w:pPr>
      <w:r w:rsidRPr="00FF17D7">
        <w:rPr>
          <w:rFonts w:cs="Arial"/>
        </w:rPr>
        <w:br w:type="page"/>
      </w:r>
    </w:p>
    <w:p w14:paraId="6B182A92" w14:textId="77777777" w:rsidR="00EF15BF" w:rsidRPr="00FF17D7" w:rsidRDefault="00EF15BF" w:rsidP="00EF15BF">
      <w:pPr>
        <w:ind w:right="-1"/>
        <w:jc w:val="both"/>
        <w:rPr>
          <w:rFonts w:cs="Arial"/>
        </w:rPr>
      </w:pPr>
    </w:p>
    <w:p w14:paraId="1926190E" w14:textId="77777777" w:rsidR="00EF15BF" w:rsidRPr="00FF17D7" w:rsidRDefault="00EF15BF" w:rsidP="00EF15BF">
      <w:pPr>
        <w:ind w:right="-1"/>
        <w:jc w:val="both"/>
        <w:rPr>
          <w:rFonts w:cs="Arial"/>
        </w:rPr>
      </w:pPr>
    </w:p>
    <w:p w14:paraId="659BE4DB" w14:textId="77777777" w:rsidR="00EF15BF" w:rsidRPr="00FF17D7" w:rsidRDefault="00EF15BF" w:rsidP="00EF15BF">
      <w:pPr>
        <w:ind w:right="-1"/>
        <w:jc w:val="both"/>
        <w:rPr>
          <w:rFonts w:cs="Arial"/>
        </w:rPr>
      </w:pPr>
    </w:p>
    <w:p w14:paraId="28A79D4C" w14:textId="77777777" w:rsidR="00EF15BF" w:rsidRPr="00FF17D7" w:rsidRDefault="00EF15BF" w:rsidP="00EF15BF">
      <w:pPr>
        <w:tabs>
          <w:tab w:val="left" w:pos="851"/>
        </w:tabs>
        <w:ind w:right="-1"/>
        <w:jc w:val="both"/>
        <w:rPr>
          <w:rFonts w:cs="Arial"/>
        </w:rPr>
      </w:pPr>
      <w:r w:rsidRPr="00FF17D7">
        <w:rPr>
          <w:rFonts w:cs="Arial"/>
        </w:rPr>
        <w:t>Il s’interdira toute communication ou cession de tout ou partie d’un fichier à des tiers, sans l’autorisation du pouvoir adjudicateur et fera toutes les déclarations qui seraient nécessaires et obligatoires en la matière.</w:t>
      </w:r>
    </w:p>
    <w:p w14:paraId="414A2A20" w14:textId="77777777" w:rsidR="00EF15BF" w:rsidRPr="00FF17D7" w:rsidRDefault="00EF15BF" w:rsidP="00EF15BF">
      <w:pPr>
        <w:tabs>
          <w:tab w:val="left" w:pos="851"/>
        </w:tabs>
        <w:ind w:right="-1"/>
        <w:jc w:val="both"/>
        <w:rPr>
          <w:rFonts w:cs="Arial"/>
        </w:rPr>
      </w:pPr>
    </w:p>
    <w:p w14:paraId="553EEC55" w14:textId="77777777" w:rsidR="00EF15BF" w:rsidRPr="00FF17D7" w:rsidRDefault="00EF15BF" w:rsidP="00EF15BF">
      <w:pPr>
        <w:tabs>
          <w:tab w:val="left" w:pos="851"/>
        </w:tabs>
        <w:ind w:right="-1"/>
        <w:jc w:val="both"/>
        <w:rPr>
          <w:rFonts w:cs="Arial"/>
        </w:rPr>
      </w:pPr>
      <w:r w:rsidRPr="00FF17D7">
        <w:rPr>
          <w:rFonts w:cs="Arial"/>
        </w:rPr>
        <w:t>Le titulaire s’engage à se mettre en conformité avec les exigences posées par l’article 28 du règlement européen 2016/679 du 27 avril 2016.</w:t>
      </w:r>
    </w:p>
    <w:p w14:paraId="69FD697E" w14:textId="77777777" w:rsidR="00EF15BF" w:rsidRPr="00FF17D7" w:rsidRDefault="00EF15BF" w:rsidP="00EF15BF">
      <w:pPr>
        <w:widowControl w:val="0"/>
        <w:autoSpaceDE w:val="0"/>
        <w:autoSpaceDN w:val="0"/>
        <w:adjustRightInd w:val="0"/>
        <w:rPr>
          <w:rFonts w:cs="Arial"/>
          <w:bCs/>
        </w:rPr>
      </w:pPr>
    </w:p>
    <w:p w14:paraId="0EAA5790" w14:textId="77777777" w:rsidR="00686F8C" w:rsidRDefault="00686F8C" w:rsidP="00686F8C">
      <w:pPr>
        <w:widowControl w:val="0"/>
        <w:autoSpaceDE w:val="0"/>
        <w:autoSpaceDN w:val="0"/>
        <w:adjustRightInd w:val="0"/>
        <w:rPr>
          <w:rFonts w:cs="Arial"/>
          <w:bCs/>
        </w:rPr>
      </w:pPr>
    </w:p>
    <w:p w14:paraId="0CE5D0E6" w14:textId="77777777" w:rsidR="00FF17D7" w:rsidRDefault="00FF17D7" w:rsidP="00686F8C">
      <w:pPr>
        <w:widowControl w:val="0"/>
        <w:autoSpaceDE w:val="0"/>
        <w:autoSpaceDN w:val="0"/>
        <w:adjustRightInd w:val="0"/>
        <w:rPr>
          <w:rFonts w:cs="Arial"/>
          <w:bCs/>
        </w:rPr>
      </w:pPr>
    </w:p>
    <w:p w14:paraId="78CC19F8" w14:textId="77777777" w:rsidR="00FF17D7" w:rsidRPr="00FF17D7" w:rsidRDefault="00FF17D7" w:rsidP="00686F8C">
      <w:pPr>
        <w:widowControl w:val="0"/>
        <w:autoSpaceDE w:val="0"/>
        <w:autoSpaceDN w:val="0"/>
        <w:adjustRightInd w:val="0"/>
        <w:rPr>
          <w:rFonts w:cs="Arial"/>
          <w:bCs/>
        </w:rPr>
      </w:pPr>
    </w:p>
    <w:p w14:paraId="3CF2FCC7" w14:textId="77777777" w:rsidR="000A29E9" w:rsidRPr="005F7EC4" w:rsidRDefault="000A29E9" w:rsidP="000A29E9">
      <w:pPr>
        <w:widowControl w:val="0"/>
        <w:jc w:val="both"/>
        <w:rPr>
          <w:rFonts w:cs="Arial"/>
          <w:color w:val="000000" w:themeColor="text1"/>
        </w:rPr>
      </w:pPr>
    </w:p>
    <w:p w14:paraId="50D83A88" w14:textId="77777777" w:rsidR="000A29E9" w:rsidRPr="001E1BED" w:rsidRDefault="000A29E9" w:rsidP="000A29E9">
      <w:pPr>
        <w:widowControl w:val="0"/>
        <w:jc w:val="both"/>
        <w:rPr>
          <w:rFonts w:cs="Arial"/>
          <w:color w:val="000000"/>
        </w:rPr>
      </w:pPr>
    </w:p>
    <w:p w14:paraId="124A495A" w14:textId="77777777" w:rsidR="00575635" w:rsidRPr="00F478E5" w:rsidRDefault="00575635" w:rsidP="00575635">
      <w:pPr>
        <w:widowControl w:val="0"/>
        <w:jc w:val="center"/>
        <w:rPr>
          <w:rFonts w:cs="Arial"/>
          <w:b/>
          <w:bCs/>
          <w:color w:val="00B0F0"/>
        </w:rPr>
      </w:pPr>
      <w:r w:rsidRPr="00D706B2">
        <w:rPr>
          <w:rFonts w:cs="Arial"/>
          <w:b/>
          <w:bCs/>
          <w:color w:val="1277B2"/>
        </w:rPr>
        <w:t>°°°°°</w:t>
      </w:r>
    </w:p>
    <w:p w14:paraId="46ECC249" w14:textId="77777777" w:rsidR="00575635" w:rsidRDefault="00575635" w:rsidP="00575635">
      <w:pPr>
        <w:widowControl w:val="0"/>
        <w:autoSpaceDE w:val="0"/>
        <w:autoSpaceDN w:val="0"/>
        <w:adjustRightInd w:val="0"/>
        <w:rPr>
          <w:rFonts w:cs="Arial"/>
          <w:b/>
          <w:bCs/>
          <w:u w:val="single"/>
        </w:rPr>
      </w:pPr>
      <w:r>
        <w:rPr>
          <w:rFonts w:cs="Arial"/>
          <w:b/>
          <w:bCs/>
          <w:u w:val="single"/>
        </w:rPr>
        <w:br w:type="page"/>
      </w:r>
    </w:p>
    <w:p w14:paraId="458ED75E" w14:textId="6589E829" w:rsidR="00C05686" w:rsidRDefault="006E31B7" w:rsidP="0024064A">
      <w:pPr>
        <w:spacing w:after="160" w:line="240" w:lineRule="exact"/>
        <w:rPr>
          <w:rFonts w:ascii="Times New Roman" w:hAnsi="Times New Roman"/>
          <w:sz w:val="18"/>
          <w:szCs w:val="24"/>
        </w:rPr>
      </w:pPr>
      <w:r>
        <w:rPr>
          <w:rFonts w:ascii="Times New Roman" w:hAnsi="Times New Roman"/>
          <w:noProof/>
          <w:sz w:val="18"/>
          <w:szCs w:val="24"/>
        </w:rPr>
        <w:lastRenderedPageBreak/>
        <w:drawing>
          <wp:anchor distT="0" distB="0" distL="114300" distR="114300" simplePos="0" relativeHeight="251659293" behindDoc="0" locked="0" layoutInCell="1" allowOverlap="1" wp14:anchorId="6FDCBFA0" wp14:editId="4F087F04">
            <wp:simplePos x="0" y="0"/>
            <wp:positionH relativeFrom="column">
              <wp:posOffset>1642110</wp:posOffset>
            </wp:positionH>
            <wp:positionV relativeFrom="paragraph">
              <wp:posOffset>-1955</wp:posOffset>
            </wp:positionV>
            <wp:extent cx="2542540" cy="969645"/>
            <wp:effectExtent l="0" t="0" r="0" b="1905"/>
            <wp:wrapNone/>
            <wp:docPr id="18163428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42540" cy="969645"/>
                    </a:xfrm>
                    <a:prstGeom prst="rect">
                      <a:avLst/>
                    </a:prstGeom>
                    <a:noFill/>
                  </pic:spPr>
                </pic:pic>
              </a:graphicData>
            </a:graphic>
            <wp14:sizeRelH relativeFrom="page">
              <wp14:pctWidth>0</wp14:pctWidth>
            </wp14:sizeRelH>
            <wp14:sizeRelV relativeFrom="page">
              <wp14:pctHeight>0</wp14:pctHeight>
            </wp14:sizeRelV>
          </wp:anchor>
        </w:drawing>
      </w:r>
      <w:r w:rsidR="005766C7">
        <w:rPr>
          <w:rFonts w:ascii="Calibri" w:eastAsia="Calibri" w:hAnsi="Calibri"/>
          <w:noProof/>
          <w:lang w:eastAsia="en-US"/>
        </w:rPr>
        <w:drawing>
          <wp:anchor distT="0" distB="0" distL="114300" distR="114300" simplePos="0" relativeHeight="251658257" behindDoc="0" locked="0" layoutInCell="1" allowOverlap="1" wp14:anchorId="522E9EF3" wp14:editId="0A359490">
            <wp:simplePos x="0" y="0"/>
            <wp:positionH relativeFrom="page">
              <wp:posOffset>5687065</wp:posOffset>
            </wp:positionH>
            <wp:positionV relativeFrom="paragraph">
              <wp:posOffset>-96902</wp:posOffset>
            </wp:positionV>
            <wp:extent cx="1224477" cy="450533"/>
            <wp:effectExtent l="0" t="0" r="0" b="6985"/>
            <wp:wrapNone/>
            <wp:docPr id="1135141008" name="Image 1135141008"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236365" cy="454907"/>
                    </a:xfrm>
                    <a:prstGeom prst="rect">
                      <a:avLst/>
                    </a:prstGeom>
                  </pic:spPr>
                </pic:pic>
              </a:graphicData>
            </a:graphic>
            <wp14:sizeRelH relativeFrom="page">
              <wp14:pctWidth>0</wp14:pctWidth>
            </wp14:sizeRelH>
            <wp14:sizeRelV relativeFrom="page">
              <wp14:pctHeight>0</wp14:pctHeight>
            </wp14:sizeRelV>
          </wp:anchor>
        </w:drawing>
      </w:r>
    </w:p>
    <w:p w14:paraId="59A930FF" w14:textId="012E202A" w:rsidR="00A04F8E" w:rsidRDefault="00A04F8E" w:rsidP="0024064A">
      <w:pPr>
        <w:spacing w:after="160" w:line="240" w:lineRule="exact"/>
        <w:rPr>
          <w:rFonts w:ascii="Times New Roman" w:hAnsi="Times New Roman"/>
          <w:sz w:val="18"/>
          <w:szCs w:val="24"/>
        </w:rPr>
      </w:pPr>
    </w:p>
    <w:p w14:paraId="156970E6" w14:textId="11E3A6FD" w:rsidR="00A04F8E" w:rsidRDefault="00A04F8E" w:rsidP="0024064A">
      <w:pPr>
        <w:spacing w:after="160" w:line="240" w:lineRule="exact"/>
        <w:rPr>
          <w:rFonts w:ascii="Times New Roman" w:hAnsi="Times New Roman"/>
          <w:sz w:val="18"/>
          <w:szCs w:val="24"/>
        </w:rPr>
      </w:pPr>
    </w:p>
    <w:p w14:paraId="42339417" w14:textId="2B8AE310" w:rsidR="00C05686" w:rsidRDefault="00C05686" w:rsidP="0024064A">
      <w:pPr>
        <w:spacing w:after="160" w:line="240" w:lineRule="exact"/>
        <w:rPr>
          <w:rFonts w:ascii="Times New Roman" w:hAnsi="Times New Roman"/>
          <w:sz w:val="18"/>
          <w:szCs w:val="24"/>
        </w:rPr>
      </w:pPr>
    </w:p>
    <w:p w14:paraId="6C353627" w14:textId="77777777" w:rsidR="00C05686" w:rsidRDefault="00C05686" w:rsidP="0024064A">
      <w:pPr>
        <w:spacing w:after="160" w:line="240" w:lineRule="exact"/>
        <w:rPr>
          <w:rFonts w:ascii="Times New Roman" w:hAnsi="Times New Roman"/>
          <w:sz w:val="18"/>
          <w:szCs w:val="24"/>
        </w:rPr>
      </w:pPr>
    </w:p>
    <w:p w14:paraId="03C05095" w14:textId="16C56E4C" w:rsidR="002066DD" w:rsidRDefault="002066DD" w:rsidP="0024064A">
      <w:pPr>
        <w:spacing w:after="160" w:line="240" w:lineRule="exact"/>
        <w:rPr>
          <w:rFonts w:ascii="Times New Roman" w:hAnsi="Times New Roman"/>
          <w:sz w:val="18"/>
          <w:szCs w:val="24"/>
        </w:rPr>
      </w:pPr>
    </w:p>
    <w:tbl>
      <w:tblPr>
        <w:tblW w:w="0" w:type="auto"/>
        <w:tblInd w:w="20" w:type="dxa"/>
        <w:tblBorders>
          <w:top w:val="single" w:sz="4" w:space="0" w:color="auto"/>
          <w:left w:val="single" w:sz="4" w:space="0" w:color="auto"/>
          <w:bottom w:val="single" w:sz="4" w:space="0" w:color="auto"/>
          <w:right w:val="single" w:sz="4" w:space="0" w:color="auto"/>
        </w:tblBorders>
        <w:shd w:val="clear" w:color="auto" w:fill="1277B2"/>
        <w:tblLayout w:type="fixed"/>
        <w:tblLook w:val="04A0" w:firstRow="1" w:lastRow="0" w:firstColumn="1" w:lastColumn="0" w:noHBand="0" w:noVBand="1"/>
      </w:tblPr>
      <w:tblGrid>
        <w:gridCol w:w="9620"/>
      </w:tblGrid>
      <w:tr w:rsidR="0024064A" w:rsidRPr="00533C64" w14:paraId="5D848507" w14:textId="77777777" w:rsidTr="009776B1">
        <w:tc>
          <w:tcPr>
            <w:tcW w:w="9620" w:type="dxa"/>
            <w:shd w:val="clear" w:color="auto" w:fill="1277B2"/>
            <w:tcMar>
              <w:top w:w="40" w:type="dxa"/>
              <w:left w:w="0" w:type="dxa"/>
              <w:bottom w:w="0" w:type="dxa"/>
              <w:right w:w="0" w:type="dxa"/>
            </w:tcMar>
            <w:vAlign w:val="center"/>
            <w:hideMark/>
          </w:tcPr>
          <w:p w14:paraId="2FAEBC8F" w14:textId="77777777" w:rsidR="0024064A" w:rsidRPr="00533C64" w:rsidRDefault="0024064A">
            <w:pPr>
              <w:jc w:val="center"/>
              <w:rPr>
                <w:b/>
                <w:color w:val="000000" w:themeColor="text1"/>
                <w:sz w:val="28"/>
              </w:rPr>
            </w:pPr>
            <w:r w:rsidRPr="00D706B2">
              <w:rPr>
                <w:b/>
                <w:color w:val="FFFFFF" w:themeColor="background1"/>
                <w:sz w:val="28"/>
              </w:rPr>
              <w:t>CAHIER DES CLAUSES TECHNIQUES PARTICULIÈRES</w:t>
            </w:r>
          </w:p>
        </w:tc>
      </w:tr>
    </w:tbl>
    <w:p w14:paraId="5C34EB4E" w14:textId="77777777" w:rsidR="0024064A" w:rsidRDefault="0024064A" w:rsidP="0024064A">
      <w:pPr>
        <w:spacing w:after="220" w:line="240" w:lineRule="exact"/>
      </w:pPr>
    </w:p>
    <w:p w14:paraId="3BBBA0B5" w14:textId="77777777" w:rsidR="0092400A" w:rsidRDefault="0092400A" w:rsidP="0024064A">
      <w:pPr>
        <w:spacing w:after="220" w:line="240" w:lineRule="exact"/>
      </w:pPr>
    </w:p>
    <w:p w14:paraId="7AFE3699" w14:textId="77777777" w:rsidR="0024064A" w:rsidRDefault="0024064A" w:rsidP="0024064A">
      <w:pPr>
        <w:spacing w:before="40"/>
        <w:ind w:left="20" w:right="20"/>
        <w:jc w:val="center"/>
        <w:rPr>
          <w:b/>
          <w:color w:val="000000"/>
          <w:sz w:val="28"/>
        </w:rPr>
      </w:pPr>
      <w:r>
        <w:rPr>
          <w:b/>
          <w:color w:val="000000"/>
          <w:sz w:val="28"/>
        </w:rPr>
        <w:t>MARCHE DE FOURNITURES COURANTES ET DE SERVICES</w:t>
      </w:r>
    </w:p>
    <w:p w14:paraId="543E8263" w14:textId="77777777" w:rsidR="0024064A" w:rsidRDefault="0024064A" w:rsidP="0024064A">
      <w:pPr>
        <w:spacing w:line="240" w:lineRule="exact"/>
      </w:pPr>
    </w:p>
    <w:p w14:paraId="305AED0F" w14:textId="77777777" w:rsidR="0092400A" w:rsidRDefault="0092400A" w:rsidP="0024064A">
      <w:pPr>
        <w:spacing w:line="240" w:lineRule="exact"/>
      </w:pPr>
    </w:p>
    <w:p w14:paraId="06287BF6" w14:textId="77777777" w:rsidR="0024064A" w:rsidRDefault="0024064A" w:rsidP="0024064A">
      <w:pPr>
        <w:spacing w:line="240" w:lineRule="exact"/>
      </w:pPr>
    </w:p>
    <w:p w14:paraId="5A28373A" w14:textId="77777777" w:rsidR="0024064A" w:rsidRDefault="0024064A" w:rsidP="0024064A">
      <w:pPr>
        <w:spacing w:after="180" w:line="240" w:lineRule="exact"/>
      </w:pPr>
    </w:p>
    <w:tbl>
      <w:tblPr>
        <w:tblW w:w="0" w:type="auto"/>
        <w:tblInd w:w="1280" w:type="dxa"/>
        <w:tblLayout w:type="fixed"/>
        <w:tblLook w:val="04A0" w:firstRow="1" w:lastRow="0" w:firstColumn="1" w:lastColumn="0" w:noHBand="0" w:noVBand="1"/>
      </w:tblPr>
      <w:tblGrid>
        <w:gridCol w:w="7100"/>
      </w:tblGrid>
      <w:tr w:rsidR="0024064A" w14:paraId="2E867294" w14:textId="77777777">
        <w:tc>
          <w:tcPr>
            <w:tcW w:w="7100" w:type="dxa"/>
            <w:tcBorders>
              <w:top w:val="single" w:sz="4" w:space="0" w:color="000000"/>
              <w:left w:val="nil"/>
              <w:bottom w:val="single" w:sz="4" w:space="0" w:color="000000"/>
              <w:right w:val="nil"/>
            </w:tcBorders>
            <w:tcMar>
              <w:top w:w="400" w:type="dxa"/>
              <w:left w:w="0" w:type="dxa"/>
              <w:bottom w:w="400" w:type="dxa"/>
              <w:right w:w="0" w:type="dxa"/>
            </w:tcMar>
            <w:vAlign w:val="center"/>
            <w:hideMark/>
          </w:tcPr>
          <w:p w14:paraId="2F1F4290" w14:textId="77777777" w:rsidR="0024064A" w:rsidRDefault="0024064A" w:rsidP="0024064A">
            <w:pPr>
              <w:jc w:val="center"/>
              <w:rPr>
                <w:b/>
                <w:color w:val="000000"/>
                <w:sz w:val="28"/>
              </w:rPr>
            </w:pPr>
          </w:p>
          <w:p w14:paraId="23794115" w14:textId="77777777" w:rsidR="0024064A" w:rsidRDefault="0024064A">
            <w:pPr>
              <w:jc w:val="center"/>
              <w:rPr>
                <w:b/>
                <w:color w:val="000000"/>
                <w:sz w:val="28"/>
              </w:rPr>
            </w:pPr>
            <w:r>
              <w:rPr>
                <w:b/>
                <w:color w:val="000000"/>
                <w:sz w:val="28"/>
              </w:rPr>
              <w:t xml:space="preserve">LOT N°1 : </w:t>
            </w:r>
            <w:r w:rsidR="000E61C4">
              <w:rPr>
                <w:b/>
                <w:color w:val="000000"/>
                <w:sz w:val="28"/>
              </w:rPr>
              <w:t xml:space="preserve">ASSURANCE </w:t>
            </w:r>
            <w:r>
              <w:rPr>
                <w:b/>
                <w:color w:val="000000"/>
                <w:sz w:val="28"/>
              </w:rPr>
              <w:t>DOMMAGES AUX BIENS</w:t>
            </w:r>
          </w:p>
          <w:p w14:paraId="292850C0" w14:textId="77777777" w:rsidR="00916E2C" w:rsidRDefault="00916E2C">
            <w:pPr>
              <w:jc w:val="center"/>
              <w:rPr>
                <w:b/>
                <w:color w:val="000000"/>
                <w:sz w:val="28"/>
              </w:rPr>
            </w:pPr>
          </w:p>
          <w:p w14:paraId="264C9E64" w14:textId="357316B1" w:rsidR="00916E2C" w:rsidRDefault="002E6504" w:rsidP="00916E2C">
            <w:pPr>
              <w:jc w:val="center"/>
              <w:rPr>
                <w:rFonts w:cs="Arial"/>
                <w:b/>
                <w:color w:val="000000"/>
                <w:sz w:val="28"/>
              </w:rPr>
            </w:pPr>
            <w:sdt>
              <w:sdtPr>
                <w:rPr>
                  <w:rFonts w:cs="Arial"/>
                  <w:b/>
                  <w:bCs/>
                  <w:color w:val="000000" w:themeColor="text1"/>
                  <w:sz w:val="28"/>
                  <w:szCs w:val="28"/>
                </w:rPr>
                <w:alias w:val="Titre "/>
                <w:tag w:val=""/>
                <w:id w:val="358468224"/>
                <w:placeholder>
                  <w:docPart w:val="ECE3B75CE1CE4F72ADDA95A30DFF8C18"/>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p w14:paraId="1A61A1BC" w14:textId="7DBC8452" w:rsidR="00916E2C" w:rsidRDefault="00916E2C" w:rsidP="00916E2C">
            <w:pPr>
              <w:jc w:val="center"/>
              <w:rPr>
                <w:b/>
                <w:color w:val="000000"/>
                <w:sz w:val="28"/>
              </w:rPr>
            </w:pPr>
          </w:p>
        </w:tc>
      </w:tr>
    </w:tbl>
    <w:p w14:paraId="7F95F084" w14:textId="77777777" w:rsidR="0024064A" w:rsidRDefault="0024064A" w:rsidP="0024064A">
      <w:pPr>
        <w:spacing w:line="240" w:lineRule="exact"/>
      </w:pPr>
    </w:p>
    <w:p w14:paraId="6F357854" w14:textId="77777777" w:rsidR="009B2868" w:rsidRDefault="009B2868" w:rsidP="0024064A">
      <w:pPr>
        <w:spacing w:line="240" w:lineRule="exact"/>
      </w:pPr>
    </w:p>
    <w:p w14:paraId="3638E679" w14:textId="77777777" w:rsidR="0024064A" w:rsidRDefault="0024064A" w:rsidP="0024064A">
      <w:pPr>
        <w:spacing w:line="240" w:lineRule="exact"/>
      </w:pPr>
    </w:p>
    <w:p w14:paraId="64DFA9D2" w14:textId="77777777" w:rsidR="0024064A" w:rsidRDefault="0024064A" w:rsidP="0024064A">
      <w:pPr>
        <w:spacing w:after="200" w:line="240" w:lineRule="exact"/>
      </w:pPr>
    </w:p>
    <w:p w14:paraId="647B6468" w14:textId="77777777" w:rsidR="0092400A" w:rsidRDefault="0092400A" w:rsidP="0024064A">
      <w:pPr>
        <w:spacing w:after="200" w:line="240" w:lineRule="exact"/>
      </w:pPr>
    </w:p>
    <w:p w14:paraId="50788FD2" w14:textId="77777777" w:rsidR="002857EC" w:rsidRDefault="002857EC" w:rsidP="0024064A">
      <w:pPr>
        <w:spacing w:after="200" w:line="240" w:lineRule="exact"/>
      </w:pPr>
    </w:p>
    <w:p w14:paraId="6DEC47AB" w14:textId="77777777" w:rsidR="002857EC" w:rsidRDefault="002857EC" w:rsidP="0024064A">
      <w:pPr>
        <w:spacing w:after="200" w:line="240" w:lineRule="exact"/>
      </w:pPr>
    </w:p>
    <w:p w14:paraId="7A9B28EE" w14:textId="77777777" w:rsidR="0024064A" w:rsidRDefault="0024064A" w:rsidP="0024064A">
      <w:pPr>
        <w:spacing w:after="200" w:line="240" w:lineRule="exact"/>
      </w:pPr>
    </w:p>
    <w:p w14:paraId="438F399A" w14:textId="77777777" w:rsidR="0024064A" w:rsidRDefault="0024064A" w:rsidP="0024064A">
      <w:pPr>
        <w:spacing w:after="200" w:line="240" w:lineRule="exact"/>
      </w:pPr>
    </w:p>
    <w:p w14:paraId="101BA4EE" w14:textId="77777777" w:rsidR="00EF15BF" w:rsidRDefault="00EF15BF" w:rsidP="0024064A">
      <w:pPr>
        <w:spacing w:after="200" w:line="240" w:lineRule="exact"/>
      </w:pPr>
    </w:p>
    <w:p w14:paraId="140A8DD8" w14:textId="77777777" w:rsidR="00EF15BF" w:rsidRDefault="00EF15BF" w:rsidP="0024064A">
      <w:pPr>
        <w:spacing w:after="200" w:line="240" w:lineRule="exact"/>
      </w:pPr>
    </w:p>
    <w:p w14:paraId="665AE1DB" w14:textId="77777777" w:rsidR="00EF15BF" w:rsidRDefault="00EF15BF" w:rsidP="0024064A">
      <w:pPr>
        <w:spacing w:after="200" w:line="240" w:lineRule="exact"/>
      </w:pPr>
    </w:p>
    <w:p w14:paraId="10B4C47A" w14:textId="77777777" w:rsidR="0024064A" w:rsidRDefault="0024064A" w:rsidP="0024064A">
      <w:pPr>
        <w:spacing w:after="200" w:line="240" w:lineRule="exact"/>
      </w:pPr>
    </w:p>
    <w:p w14:paraId="5C45C6B3" w14:textId="5D633A60" w:rsidR="0024064A" w:rsidRDefault="0024064A" w:rsidP="0024064A">
      <w:pPr>
        <w:jc w:val="center"/>
        <w:rPr>
          <w:rFonts w:cs="Arial"/>
          <w:color w:val="000000"/>
        </w:rPr>
      </w:pPr>
      <w:r>
        <w:rPr>
          <w:rFonts w:cs="Arial"/>
          <w:color w:val="000000"/>
        </w:rPr>
        <w:br w:type="page"/>
      </w:r>
    </w:p>
    <w:p w14:paraId="47469552" w14:textId="2106A975" w:rsidR="0092400A" w:rsidRPr="00A1060C" w:rsidRDefault="0092400A" w:rsidP="00D706B2">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sz w:val="22"/>
          <w:u w:val="none"/>
        </w:rPr>
      </w:pPr>
      <w:r w:rsidRPr="00D706B2">
        <w:rPr>
          <w:rFonts w:ascii="Arial" w:hAnsi="Arial"/>
          <w:color w:val="FFFFFF" w:themeColor="background1"/>
          <w:sz w:val="22"/>
          <w:u w:val="none"/>
        </w:rPr>
        <w:lastRenderedPageBreak/>
        <w:t>INFORMATIONS GENERALES</w:t>
      </w:r>
    </w:p>
    <w:p w14:paraId="618AF9EE" w14:textId="77777777" w:rsidR="0092400A" w:rsidRDefault="0092400A" w:rsidP="0024064A">
      <w:pPr>
        <w:widowControl w:val="0"/>
        <w:autoSpaceDE w:val="0"/>
        <w:autoSpaceDN w:val="0"/>
        <w:adjustRightInd w:val="0"/>
        <w:jc w:val="both"/>
        <w:rPr>
          <w:rFonts w:cs="Arial"/>
          <w:color w:val="000000"/>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8117"/>
      </w:tblGrid>
      <w:tr w:rsidR="0024064A" w:rsidRPr="006378B7" w14:paraId="47858C7A" w14:textId="77777777" w:rsidTr="00B923A3">
        <w:trPr>
          <w:trHeight w:val="648"/>
          <w:jc w:val="center"/>
        </w:trPr>
        <w:tc>
          <w:tcPr>
            <w:tcW w:w="849"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1277B2"/>
            <w:vAlign w:val="center"/>
          </w:tcPr>
          <w:p w14:paraId="41515135" w14:textId="5BDE4B88" w:rsidR="0024064A" w:rsidRPr="00D706B2" w:rsidRDefault="005356EE">
            <w:pPr>
              <w:jc w:val="right"/>
              <w:rPr>
                <w:rFonts w:cs="Arial"/>
                <w:color w:val="FFFFFF" w:themeColor="background1"/>
                <w:sz w:val="20"/>
                <w:szCs w:val="20"/>
              </w:rPr>
            </w:pPr>
            <w:r w:rsidRPr="00D706B2">
              <w:rPr>
                <w:rFonts w:cs="Arial"/>
                <w:color w:val="FFFFFF" w:themeColor="background1"/>
                <w:sz w:val="20"/>
                <w:szCs w:val="20"/>
              </w:rPr>
              <w:t>Souscripteur :</w:t>
            </w:r>
          </w:p>
        </w:tc>
        <w:tc>
          <w:tcPr>
            <w:tcW w:w="4151"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67A5323F" w14:textId="3EFFECD8" w:rsidR="0024064A" w:rsidRPr="006378B7" w:rsidRDefault="002E6504">
            <w:pPr>
              <w:rPr>
                <w:rFonts w:cs="Arial"/>
                <w:b/>
                <w:sz w:val="20"/>
                <w:szCs w:val="20"/>
              </w:rPr>
            </w:pPr>
            <w:sdt>
              <w:sdtPr>
                <w:rPr>
                  <w:rFonts w:cs="Arial"/>
                  <w:b/>
                  <w:bCs/>
                  <w:color w:val="000000" w:themeColor="text1"/>
                  <w:sz w:val="20"/>
                  <w:szCs w:val="20"/>
                </w:rPr>
                <w:alias w:val="Titre "/>
                <w:tag w:val=""/>
                <w:id w:val="-122777464"/>
                <w:placeholder>
                  <w:docPart w:val="3A533B895D6D4C9087DAADA993EAF238"/>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0"/>
                    <w:szCs w:val="20"/>
                  </w:rPr>
                  <w:t>Commune de Bouillargues</w:t>
                </w:r>
              </w:sdtContent>
            </w:sdt>
          </w:p>
        </w:tc>
      </w:tr>
      <w:tr w:rsidR="0024064A" w:rsidRPr="006378B7" w14:paraId="1CF2CA67" w14:textId="77777777" w:rsidTr="00B923A3">
        <w:trPr>
          <w:trHeight w:val="684"/>
          <w:jc w:val="center"/>
        </w:trPr>
        <w:tc>
          <w:tcPr>
            <w:tcW w:w="849" w:type="pct"/>
            <w:tcBorders>
              <w:top w:val="single" w:sz="4" w:space="0" w:color="auto"/>
              <w:right w:val="single" w:sz="4" w:space="0" w:color="BFBFBF" w:themeColor="background1" w:themeShade="BF"/>
            </w:tcBorders>
            <w:shd w:val="clear" w:color="auto" w:fill="1277B2"/>
            <w:vAlign w:val="center"/>
          </w:tcPr>
          <w:p w14:paraId="7201CF84" w14:textId="77777777" w:rsidR="0024064A" w:rsidRPr="00D706B2" w:rsidRDefault="0024064A">
            <w:pPr>
              <w:jc w:val="right"/>
              <w:rPr>
                <w:rFonts w:cs="Arial"/>
                <w:color w:val="FFFFFF" w:themeColor="background1"/>
                <w:sz w:val="20"/>
                <w:szCs w:val="20"/>
              </w:rPr>
            </w:pPr>
            <w:r w:rsidRPr="00D706B2">
              <w:rPr>
                <w:rFonts w:cs="Arial"/>
                <w:color w:val="FFFFFF" w:themeColor="background1"/>
                <w:sz w:val="20"/>
                <w:szCs w:val="20"/>
              </w:rPr>
              <w:t>Objet :</w:t>
            </w:r>
          </w:p>
        </w:tc>
        <w:tc>
          <w:tcPr>
            <w:tcW w:w="4151" w:type="pct"/>
            <w:tcBorders>
              <w:top w:val="single" w:sz="4" w:space="0" w:color="auto"/>
              <w:left w:val="single" w:sz="4" w:space="0" w:color="BFBFBF" w:themeColor="background1" w:themeShade="BF"/>
            </w:tcBorders>
            <w:shd w:val="clear" w:color="auto" w:fill="auto"/>
            <w:vAlign w:val="center"/>
          </w:tcPr>
          <w:p w14:paraId="4A82F4B6" w14:textId="77777777" w:rsidR="0024064A" w:rsidRPr="006378B7" w:rsidRDefault="0024064A">
            <w:pPr>
              <w:rPr>
                <w:rFonts w:cs="Arial"/>
                <w:b/>
                <w:sz w:val="20"/>
                <w:szCs w:val="20"/>
              </w:rPr>
            </w:pPr>
            <w:r w:rsidRPr="006378B7">
              <w:rPr>
                <w:rFonts w:cs="Arial"/>
                <w:b/>
                <w:sz w:val="20"/>
                <w:szCs w:val="20"/>
              </w:rPr>
              <w:t xml:space="preserve">Assurances </w:t>
            </w:r>
            <w:r>
              <w:rPr>
                <w:rFonts w:cs="Arial"/>
                <w:b/>
                <w:sz w:val="20"/>
                <w:szCs w:val="20"/>
              </w:rPr>
              <w:t>Dommages aux biens</w:t>
            </w:r>
          </w:p>
        </w:tc>
      </w:tr>
      <w:tr w:rsidR="0024064A" w:rsidRPr="006378B7" w14:paraId="2A9468D3" w14:textId="77777777" w:rsidTr="00D706B2">
        <w:trPr>
          <w:trHeight w:val="717"/>
          <w:jc w:val="center"/>
        </w:trPr>
        <w:tc>
          <w:tcPr>
            <w:tcW w:w="849" w:type="pct"/>
            <w:tcBorders>
              <w:right w:val="single" w:sz="4" w:space="0" w:color="BFBFBF" w:themeColor="background1" w:themeShade="BF"/>
            </w:tcBorders>
            <w:shd w:val="clear" w:color="auto" w:fill="1277B2"/>
            <w:vAlign w:val="center"/>
          </w:tcPr>
          <w:p w14:paraId="294B948E" w14:textId="77777777" w:rsidR="0024064A" w:rsidRPr="00D706B2" w:rsidRDefault="0024064A">
            <w:pPr>
              <w:jc w:val="right"/>
              <w:rPr>
                <w:rFonts w:cs="Arial"/>
                <w:color w:val="FFFFFF" w:themeColor="background1"/>
                <w:sz w:val="20"/>
                <w:szCs w:val="20"/>
              </w:rPr>
            </w:pPr>
            <w:r w:rsidRPr="00D706B2">
              <w:rPr>
                <w:rFonts w:cs="Arial"/>
                <w:color w:val="FFFFFF" w:themeColor="background1"/>
                <w:sz w:val="20"/>
                <w:szCs w:val="20"/>
              </w:rPr>
              <w:t>Date d’effet</w:t>
            </w:r>
          </w:p>
        </w:tc>
        <w:tc>
          <w:tcPr>
            <w:tcW w:w="4151" w:type="pct"/>
            <w:tcBorders>
              <w:left w:val="single" w:sz="4" w:space="0" w:color="BFBFBF" w:themeColor="background1" w:themeShade="BF"/>
              <w:bottom w:val="single" w:sz="4" w:space="0" w:color="auto"/>
            </w:tcBorders>
            <w:shd w:val="clear" w:color="auto" w:fill="auto"/>
            <w:vAlign w:val="center"/>
          </w:tcPr>
          <w:p w14:paraId="538EDBD5" w14:textId="4D32833C" w:rsidR="0024064A" w:rsidRPr="00FF17D7" w:rsidRDefault="0024064A">
            <w:pPr>
              <w:rPr>
                <w:rFonts w:cs="Arial"/>
                <w:sz w:val="20"/>
                <w:szCs w:val="20"/>
              </w:rPr>
            </w:pPr>
            <w:r w:rsidRPr="00FF17D7">
              <w:rPr>
                <w:rFonts w:cs="Arial"/>
                <w:sz w:val="20"/>
                <w:szCs w:val="20"/>
              </w:rPr>
              <w:t>01/01/202</w:t>
            </w:r>
            <w:r w:rsidR="000328FF" w:rsidRPr="00FF17D7">
              <w:rPr>
                <w:rFonts w:cs="Arial"/>
                <w:sz w:val="20"/>
                <w:szCs w:val="20"/>
              </w:rPr>
              <w:t>5</w:t>
            </w:r>
          </w:p>
        </w:tc>
      </w:tr>
      <w:tr w:rsidR="0024064A" w:rsidRPr="006378B7" w14:paraId="2200C875" w14:textId="77777777" w:rsidTr="00D706B2">
        <w:trPr>
          <w:trHeight w:val="717"/>
          <w:jc w:val="center"/>
        </w:trPr>
        <w:tc>
          <w:tcPr>
            <w:tcW w:w="849" w:type="pct"/>
            <w:tcBorders>
              <w:right w:val="single" w:sz="4" w:space="0" w:color="BFBFBF" w:themeColor="background1" w:themeShade="BF"/>
            </w:tcBorders>
            <w:shd w:val="clear" w:color="auto" w:fill="1277B2"/>
            <w:vAlign w:val="center"/>
          </w:tcPr>
          <w:p w14:paraId="1A863674" w14:textId="77777777" w:rsidR="0024064A" w:rsidRPr="00D706B2" w:rsidRDefault="0024064A">
            <w:pPr>
              <w:jc w:val="right"/>
              <w:rPr>
                <w:rFonts w:cs="Arial"/>
                <w:color w:val="FFFFFF" w:themeColor="background1"/>
                <w:sz w:val="20"/>
                <w:szCs w:val="20"/>
              </w:rPr>
            </w:pPr>
            <w:r w:rsidRPr="00D706B2">
              <w:rPr>
                <w:rFonts w:cs="Arial"/>
                <w:color w:val="FFFFFF" w:themeColor="background1"/>
                <w:sz w:val="20"/>
                <w:szCs w:val="20"/>
              </w:rPr>
              <w:t>Echéance annuelle :</w:t>
            </w:r>
          </w:p>
        </w:tc>
        <w:tc>
          <w:tcPr>
            <w:tcW w:w="4151" w:type="pct"/>
            <w:tcBorders>
              <w:left w:val="single" w:sz="4" w:space="0" w:color="BFBFBF" w:themeColor="background1" w:themeShade="BF"/>
              <w:bottom w:val="single" w:sz="4" w:space="0" w:color="auto"/>
            </w:tcBorders>
            <w:shd w:val="clear" w:color="auto" w:fill="auto"/>
            <w:vAlign w:val="center"/>
          </w:tcPr>
          <w:p w14:paraId="29E3C4C7" w14:textId="1A252546" w:rsidR="0024064A" w:rsidRPr="00FF17D7" w:rsidRDefault="00886612">
            <w:pPr>
              <w:rPr>
                <w:rFonts w:cs="Arial"/>
                <w:sz w:val="20"/>
                <w:szCs w:val="20"/>
              </w:rPr>
            </w:pPr>
            <w:r w:rsidRPr="00FF17D7">
              <w:rPr>
                <w:rFonts w:cs="Arial"/>
                <w:sz w:val="20"/>
                <w:szCs w:val="20"/>
              </w:rPr>
              <w:t>1</w:t>
            </w:r>
            <w:r w:rsidRPr="00FF17D7">
              <w:rPr>
                <w:rFonts w:cs="Arial"/>
                <w:sz w:val="20"/>
                <w:szCs w:val="20"/>
                <w:vertAlign w:val="superscript"/>
              </w:rPr>
              <w:t>er</w:t>
            </w:r>
            <w:r w:rsidRPr="00FF17D7">
              <w:rPr>
                <w:rFonts w:cs="Arial"/>
                <w:sz w:val="20"/>
                <w:szCs w:val="20"/>
              </w:rPr>
              <w:t xml:space="preserve"> janvier</w:t>
            </w:r>
          </w:p>
        </w:tc>
      </w:tr>
      <w:tr w:rsidR="0024064A" w:rsidRPr="006378B7" w14:paraId="711F2C30" w14:textId="77777777" w:rsidTr="00D706B2">
        <w:trPr>
          <w:trHeight w:val="819"/>
          <w:jc w:val="center"/>
        </w:trPr>
        <w:tc>
          <w:tcPr>
            <w:tcW w:w="849" w:type="pct"/>
            <w:tcBorders>
              <w:right w:val="single" w:sz="4" w:space="0" w:color="BFBFBF" w:themeColor="background1" w:themeShade="BF"/>
            </w:tcBorders>
            <w:shd w:val="clear" w:color="auto" w:fill="1277B2"/>
            <w:vAlign w:val="center"/>
          </w:tcPr>
          <w:p w14:paraId="1316F2E5" w14:textId="77777777" w:rsidR="0024064A" w:rsidRPr="00D706B2" w:rsidRDefault="0024064A">
            <w:pPr>
              <w:jc w:val="right"/>
              <w:rPr>
                <w:rFonts w:cs="Arial"/>
                <w:color w:val="FFFFFF" w:themeColor="background1"/>
                <w:sz w:val="20"/>
                <w:szCs w:val="20"/>
              </w:rPr>
            </w:pPr>
            <w:r w:rsidRPr="00D706B2">
              <w:rPr>
                <w:rFonts w:cs="Arial"/>
                <w:color w:val="FFFFFF" w:themeColor="background1"/>
                <w:sz w:val="20"/>
                <w:szCs w:val="20"/>
              </w:rPr>
              <w:t>Terme et durée :</w:t>
            </w:r>
          </w:p>
        </w:tc>
        <w:tc>
          <w:tcPr>
            <w:tcW w:w="4151" w:type="pct"/>
            <w:tcBorders>
              <w:left w:val="single" w:sz="4" w:space="0" w:color="BFBFBF" w:themeColor="background1" w:themeShade="BF"/>
              <w:bottom w:val="single" w:sz="4" w:space="0" w:color="auto"/>
            </w:tcBorders>
            <w:shd w:val="clear" w:color="auto" w:fill="auto"/>
            <w:vAlign w:val="center"/>
          </w:tcPr>
          <w:p w14:paraId="7270EC1E" w14:textId="54D6EF74" w:rsidR="0024064A" w:rsidRPr="00FF17D7" w:rsidRDefault="0024064A">
            <w:pPr>
              <w:rPr>
                <w:rFonts w:cs="Arial"/>
                <w:sz w:val="20"/>
                <w:szCs w:val="20"/>
              </w:rPr>
            </w:pPr>
            <w:r w:rsidRPr="00FF17D7">
              <w:rPr>
                <w:rFonts w:cs="Arial"/>
                <w:sz w:val="20"/>
                <w:szCs w:val="20"/>
              </w:rPr>
              <w:t>Reconduction automatique à l’échéance chaque année jusqu’au 31 décembre 202</w:t>
            </w:r>
            <w:r w:rsidR="000328FF" w:rsidRPr="00FF17D7">
              <w:rPr>
                <w:rFonts w:cs="Arial"/>
                <w:sz w:val="20"/>
                <w:szCs w:val="20"/>
              </w:rPr>
              <w:t>8</w:t>
            </w:r>
            <w:r w:rsidR="00877F6E" w:rsidRPr="00FF17D7">
              <w:rPr>
                <w:rFonts w:cs="Arial"/>
                <w:sz w:val="20"/>
                <w:szCs w:val="20"/>
              </w:rPr>
              <w:t xml:space="preserve"> à minuit, soit une durée de 4 ans,</w:t>
            </w:r>
            <w:r w:rsidRPr="00FF17D7">
              <w:rPr>
                <w:rFonts w:cs="Arial"/>
                <w:sz w:val="20"/>
                <w:szCs w:val="20"/>
              </w:rPr>
              <w:t xml:space="preserve"> sauf non-reconduction dans les conditions de résiliation fixées par le CCAP.</w:t>
            </w:r>
          </w:p>
        </w:tc>
      </w:tr>
      <w:tr w:rsidR="0024064A" w:rsidRPr="006378B7" w14:paraId="50143AA1" w14:textId="77777777" w:rsidTr="00D706B2">
        <w:trPr>
          <w:trHeight w:val="680"/>
          <w:jc w:val="center"/>
        </w:trPr>
        <w:tc>
          <w:tcPr>
            <w:tcW w:w="849" w:type="pct"/>
            <w:tcBorders>
              <w:right w:val="single" w:sz="4" w:space="0" w:color="BFBFBF" w:themeColor="background1" w:themeShade="BF"/>
            </w:tcBorders>
            <w:shd w:val="clear" w:color="auto" w:fill="1277B2"/>
            <w:vAlign w:val="center"/>
          </w:tcPr>
          <w:p w14:paraId="53EF1FDA" w14:textId="77777777" w:rsidR="0024064A" w:rsidRPr="00D706B2" w:rsidRDefault="0024064A">
            <w:pPr>
              <w:jc w:val="right"/>
              <w:rPr>
                <w:rFonts w:cs="Arial"/>
                <w:color w:val="FFFFFF" w:themeColor="background1"/>
                <w:sz w:val="20"/>
                <w:szCs w:val="20"/>
              </w:rPr>
            </w:pPr>
            <w:r w:rsidRPr="00D706B2">
              <w:rPr>
                <w:rFonts w:cs="Arial"/>
                <w:color w:val="FFFFFF" w:themeColor="background1"/>
                <w:sz w:val="20"/>
                <w:szCs w:val="20"/>
              </w:rPr>
              <w:t>Préavis de résiliation :</w:t>
            </w:r>
          </w:p>
        </w:tc>
        <w:tc>
          <w:tcPr>
            <w:tcW w:w="4151" w:type="pct"/>
            <w:tcBorders>
              <w:left w:val="single" w:sz="4" w:space="0" w:color="BFBFBF" w:themeColor="background1" w:themeShade="BF"/>
            </w:tcBorders>
            <w:shd w:val="clear" w:color="auto" w:fill="auto"/>
            <w:vAlign w:val="center"/>
          </w:tcPr>
          <w:p w14:paraId="17A5D620" w14:textId="077F6746" w:rsidR="0024064A" w:rsidRPr="006378B7" w:rsidRDefault="0024064A">
            <w:pPr>
              <w:rPr>
                <w:rFonts w:cs="Arial"/>
                <w:sz w:val="20"/>
                <w:szCs w:val="20"/>
              </w:rPr>
            </w:pPr>
            <w:r w:rsidRPr="006378B7">
              <w:rPr>
                <w:rFonts w:cs="Arial"/>
                <w:sz w:val="20"/>
                <w:szCs w:val="20"/>
              </w:rPr>
              <w:t xml:space="preserve">Préavis de </w:t>
            </w:r>
            <w:r w:rsidR="00EF15BF">
              <w:rPr>
                <w:rFonts w:cs="Arial"/>
                <w:sz w:val="20"/>
                <w:szCs w:val="20"/>
              </w:rPr>
              <w:t>4</w:t>
            </w:r>
            <w:r w:rsidRPr="006378B7">
              <w:rPr>
                <w:rFonts w:cs="Arial"/>
                <w:sz w:val="20"/>
                <w:szCs w:val="20"/>
              </w:rPr>
              <w:t xml:space="preserve"> mois</w:t>
            </w:r>
          </w:p>
        </w:tc>
      </w:tr>
      <w:tr w:rsidR="0024064A" w:rsidRPr="006378B7" w14:paraId="5DE6666A" w14:textId="77777777" w:rsidTr="00D706B2">
        <w:trPr>
          <w:trHeight w:val="680"/>
          <w:jc w:val="center"/>
        </w:trPr>
        <w:tc>
          <w:tcPr>
            <w:tcW w:w="849" w:type="pct"/>
            <w:tcBorders>
              <w:top w:val="single" w:sz="4" w:space="0" w:color="auto"/>
              <w:left w:val="single" w:sz="4" w:space="0" w:color="auto"/>
              <w:bottom w:val="single" w:sz="4" w:space="0" w:color="auto"/>
              <w:right w:val="single" w:sz="4" w:space="0" w:color="BFBFBF" w:themeColor="background1" w:themeShade="BF"/>
            </w:tcBorders>
            <w:shd w:val="clear" w:color="auto" w:fill="1277B2"/>
            <w:vAlign w:val="center"/>
          </w:tcPr>
          <w:p w14:paraId="331A0463" w14:textId="77777777" w:rsidR="0024064A" w:rsidRPr="00D706B2" w:rsidRDefault="0024064A">
            <w:pPr>
              <w:jc w:val="right"/>
              <w:rPr>
                <w:rFonts w:cs="Arial"/>
                <w:color w:val="FFFFFF" w:themeColor="background1"/>
                <w:sz w:val="20"/>
                <w:szCs w:val="20"/>
              </w:rPr>
            </w:pPr>
            <w:r w:rsidRPr="00D706B2">
              <w:rPr>
                <w:rFonts w:cs="Arial"/>
                <w:color w:val="FFFFFF" w:themeColor="background1"/>
                <w:sz w:val="20"/>
                <w:szCs w:val="20"/>
              </w:rPr>
              <w:t>Périodicité du paiement :</w:t>
            </w:r>
          </w:p>
        </w:tc>
        <w:tc>
          <w:tcPr>
            <w:tcW w:w="4151" w:type="pct"/>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082711E6" w14:textId="77777777" w:rsidR="0024064A" w:rsidRPr="006378B7" w:rsidRDefault="0024064A">
            <w:pPr>
              <w:rPr>
                <w:rFonts w:cs="Arial"/>
                <w:sz w:val="20"/>
                <w:szCs w:val="20"/>
              </w:rPr>
            </w:pPr>
            <w:r w:rsidRPr="006378B7">
              <w:rPr>
                <w:rFonts w:cs="Arial"/>
                <w:sz w:val="20"/>
                <w:szCs w:val="20"/>
              </w:rPr>
              <w:t>Annuelle</w:t>
            </w:r>
          </w:p>
        </w:tc>
      </w:tr>
    </w:tbl>
    <w:p w14:paraId="6536E917" w14:textId="77777777" w:rsidR="0092400A" w:rsidRDefault="0092400A" w:rsidP="00575635">
      <w:pPr>
        <w:widowControl w:val="0"/>
        <w:tabs>
          <w:tab w:val="left" w:pos="354"/>
        </w:tabs>
        <w:autoSpaceDE w:val="0"/>
        <w:autoSpaceDN w:val="0"/>
        <w:adjustRightInd w:val="0"/>
        <w:spacing w:line="240" w:lineRule="atLeast"/>
        <w:rPr>
          <w:rFonts w:cs="Arial"/>
          <w:color w:val="000000"/>
          <w:u w:val="single"/>
        </w:rPr>
      </w:pPr>
    </w:p>
    <w:p w14:paraId="4ADD85D1" w14:textId="77777777" w:rsidR="00C014DB" w:rsidRDefault="00C014DB" w:rsidP="00575635">
      <w:pPr>
        <w:widowControl w:val="0"/>
        <w:tabs>
          <w:tab w:val="left" w:pos="354"/>
        </w:tabs>
        <w:autoSpaceDE w:val="0"/>
        <w:autoSpaceDN w:val="0"/>
        <w:adjustRightInd w:val="0"/>
        <w:spacing w:line="240" w:lineRule="atLeast"/>
        <w:rPr>
          <w:rFonts w:cs="Arial"/>
          <w:color w:val="000000"/>
          <w:u w:val="single"/>
        </w:rPr>
      </w:pPr>
    </w:p>
    <w:p w14:paraId="40368324" w14:textId="77777777" w:rsidR="00865D9F" w:rsidRPr="0008129B" w:rsidRDefault="00865D9F" w:rsidP="00575635">
      <w:pPr>
        <w:widowControl w:val="0"/>
        <w:tabs>
          <w:tab w:val="left" w:pos="354"/>
        </w:tabs>
        <w:autoSpaceDE w:val="0"/>
        <w:autoSpaceDN w:val="0"/>
        <w:adjustRightInd w:val="0"/>
        <w:spacing w:line="240" w:lineRule="atLeast"/>
        <w:rPr>
          <w:rFonts w:cs="Arial"/>
          <w:color w:val="000000"/>
          <w:u w:val="single"/>
        </w:rPr>
      </w:pPr>
    </w:p>
    <w:p w14:paraId="6CE2C480" w14:textId="1DE02DAC" w:rsidR="00575635" w:rsidRPr="00D706B2" w:rsidRDefault="00A1060C" w:rsidP="00D706B2">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D706B2">
        <w:rPr>
          <w:rFonts w:cs="Arial"/>
          <w:b/>
          <w:bCs/>
          <w:color w:val="FFFFFF" w:themeColor="background1"/>
        </w:rPr>
        <w:t>PREAMBULE</w:t>
      </w:r>
    </w:p>
    <w:p w14:paraId="365F73EE" w14:textId="77777777" w:rsidR="00404F97" w:rsidRPr="0008129B" w:rsidRDefault="00404F97" w:rsidP="00575635">
      <w:pPr>
        <w:widowControl w:val="0"/>
        <w:tabs>
          <w:tab w:val="left" w:pos="354"/>
        </w:tabs>
        <w:autoSpaceDE w:val="0"/>
        <w:autoSpaceDN w:val="0"/>
        <w:adjustRightInd w:val="0"/>
        <w:spacing w:line="240" w:lineRule="atLeast"/>
        <w:jc w:val="both"/>
        <w:rPr>
          <w:rFonts w:cs="Arial"/>
          <w:i/>
          <w:iCs/>
          <w:color w:val="000000"/>
        </w:rPr>
      </w:pPr>
    </w:p>
    <w:p w14:paraId="52995D3B" w14:textId="77777777"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r w:rsidRPr="0008129B">
        <w:rPr>
          <w:rFonts w:cs="Arial"/>
          <w:i/>
          <w:iCs/>
          <w:color w:val="000000"/>
        </w:rPr>
        <w:t xml:space="preserve">L’état du parc immobilier appartenant ou occupé par </w:t>
      </w:r>
      <w:r w:rsidRPr="003162F0">
        <w:rPr>
          <w:rFonts w:cs="Arial"/>
          <w:i/>
          <w:iCs/>
          <w:color w:val="000000"/>
        </w:rPr>
        <w:t>le souscripteur figure en annexe ; il est entendu que ce parc sera éventuellement actualisé au mom</w:t>
      </w:r>
      <w:r w:rsidRPr="0008129B">
        <w:rPr>
          <w:rFonts w:cs="Arial"/>
          <w:i/>
          <w:iCs/>
          <w:color w:val="000000"/>
        </w:rPr>
        <w:t>ent de la prise d’effet des garanties et que les modifications éventuelles (adjonctions ou retraits) seront intégrées à la régularis</w:t>
      </w:r>
      <w:permStart w:id="2013481975" w:edGrp="everyone"/>
      <w:permEnd w:id="2013481975"/>
      <w:r w:rsidRPr="0008129B">
        <w:rPr>
          <w:rFonts w:cs="Arial"/>
          <w:i/>
          <w:iCs/>
          <w:color w:val="000000"/>
        </w:rPr>
        <w:t>ation intervenant à l’issue du premier exercice.</w:t>
      </w:r>
    </w:p>
    <w:p w14:paraId="609A8EA7" w14:textId="77777777" w:rsidR="00575635" w:rsidRDefault="00575635" w:rsidP="00575635">
      <w:pPr>
        <w:widowControl w:val="0"/>
        <w:tabs>
          <w:tab w:val="left" w:pos="354"/>
        </w:tabs>
        <w:autoSpaceDE w:val="0"/>
        <w:autoSpaceDN w:val="0"/>
        <w:adjustRightInd w:val="0"/>
        <w:spacing w:line="240" w:lineRule="atLeast"/>
        <w:rPr>
          <w:rFonts w:cs="Arial"/>
          <w:color w:val="000000"/>
          <w:u w:val="single"/>
        </w:rPr>
      </w:pPr>
    </w:p>
    <w:p w14:paraId="66A7BB6F" w14:textId="77777777" w:rsidR="00C014DB" w:rsidRDefault="00C014DB" w:rsidP="00575635">
      <w:pPr>
        <w:widowControl w:val="0"/>
        <w:tabs>
          <w:tab w:val="left" w:pos="354"/>
        </w:tabs>
        <w:autoSpaceDE w:val="0"/>
        <w:autoSpaceDN w:val="0"/>
        <w:adjustRightInd w:val="0"/>
        <w:spacing w:line="240" w:lineRule="atLeast"/>
        <w:rPr>
          <w:rFonts w:cs="Arial"/>
          <w:color w:val="000000"/>
          <w:u w:val="single"/>
        </w:rPr>
      </w:pPr>
    </w:p>
    <w:p w14:paraId="3D2C2559" w14:textId="77777777" w:rsidR="007C411C" w:rsidRDefault="007C411C" w:rsidP="00575635">
      <w:pPr>
        <w:widowControl w:val="0"/>
        <w:tabs>
          <w:tab w:val="left" w:pos="354"/>
        </w:tabs>
        <w:autoSpaceDE w:val="0"/>
        <w:autoSpaceDN w:val="0"/>
        <w:adjustRightInd w:val="0"/>
        <w:spacing w:line="240" w:lineRule="atLeast"/>
        <w:rPr>
          <w:rFonts w:cs="Arial"/>
          <w:color w:val="000000"/>
          <w:u w:val="single"/>
        </w:rPr>
      </w:pPr>
    </w:p>
    <w:p w14:paraId="245F7DED" w14:textId="77777777" w:rsidR="00575635" w:rsidRPr="00D706B2" w:rsidRDefault="00575635" w:rsidP="00D706B2">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olor w:val="FFFFFF" w:themeColor="background1"/>
          <w:sz w:val="22"/>
          <w:u w:val="none"/>
        </w:rPr>
      </w:pPr>
      <w:r w:rsidRPr="00D706B2">
        <w:rPr>
          <w:rFonts w:ascii="Arial" w:hAnsi="Arial"/>
          <w:color w:val="FFFFFF" w:themeColor="background1"/>
          <w:sz w:val="22"/>
          <w:u w:val="none"/>
        </w:rPr>
        <w:t>GARANTIES DEMANDEES</w:t>
      </w:r>
    </w:p>
    <w:p w14:paraId="7E6EBE17" w14:textId="77777777" w:rsidR="00575635" w:rsidRPr="0008129B" w:rsidRDefault="00575635" w:rsidP="0092400A">
      <w:pPr>
        <w:spacing w:line="240" w:lineRule="atLeast"/>
        <w:ind w:hanging="57"/>
        <w:rPr>
          <w:rFonts w:cs="Arial"/>
          <w:i/>
          <w:iCs/>
        </w:rPr>
      </w:pPr>
      <w:r w:rsidRPr="0008129B">
        <w:rPr>
          <w:rFonts w:cs="Arial"/>
          <w:i/>
          <w:iCs/>
        </w:rPr>
        <w:t>(</w:t>
      </w:r>
      <w:proofErr w:type="gramStart"/>
      <w:r w:rsidRPr="0008129B">
        <w:rPr>
          <w:rFonts w:cs="Arial"/>
          <w:i/>
          <w:iCs/>
        </w:rPr>
        <w:t>ces</w:t>
      </w:r>
      <w:proofErr w:type="gramEnd"/>
      <w:r w:rsidRPr="0008129B">
        <w:rPr>
          <w:rFonts w:cs="Arial"/>
          <w:i/>
          <w:iCs/>
        </w:rPr>
        <w:t xml:space="preserve"> spécifications correspondent à l’offre de base)</w:t>
      </w:r>
    </w:p>
    <w:p w14:paraId="797F861E" w14:textId="77777777" w:rsidR="00575635" w:rsidRPr="0008129B" w:rsidRDefault="00575635" w:rsidP="00575635">
      <w:pPr>
        <w:widowControl w:val="0"/>
        <w:autoSpaceDE w:val="0"/>
        <w:autoSpaceDN w:val="0"/>
        <w:adjustRightInd w:val="0"/>
        <w:spacing w:line="240" w:lineRule="atLeast"/>
        <w:ind w:hanging="57"/>
        <w:jc w:val="both"/>
        <w:rPr>
          <w:rFonts w:cs="Arial"/>
          <w:color w:val="000000"/>
        </w:rPr>
      </w:pPr>
    </w:p>
    <w:p w14:paraId="1EA34E39" w14:textId="77777777" w:rsidR="00EF15BF" w:rsidRPr="0008129B" w:rsidRDefault="00EF15BF" w:rsidP="00EF15BF">
      <w:pPr>
        <w:widowControl w:val="0"/>
        <w:autoSpaceDE w:val="0"/>
        <w:autoSpaceDN w:val="0"/>
        <w:adjustRightInd w:val="0"/>
        <w:spacing w:line="240" w:lineRule="atLeast"/>
        <w:ind w:left="142"/>
        <w:jc w:val="both"/>
        <w:rPr>
          <w:rFonts w:cs="Arial"/>
          <w:color w:val="000000"/>
        </w:rPr>
      </w:pPr>
      <w:r w:rsidRPr="0008129B">
        <w:rPr>
          <w:rFonts w:cs="Arial"/>
          <w:color w:val="000000"/>
        </w:rPr>
        <w:t xml:space="preserve">- incendie / foudre /explosions </w:t>
      </w:r>
    </w:p>
    <w:p w14:paraId="79FC947B" w14:textId="77777777" w:rsidR="00EF15BF" w:rsidRPr="0008129B" w:rsidRDefault="00EF15BF" w:rsidP="00EF15BF">
      <w:pPr>
        <w:widowControl w:val="0"/>
        <w:autoSpaceDE w:val="0"/>
        <w:autoSpaceDN w:val="0"/>
        <w:adjustRightInd w:val="0"/>
        <w:spacing w:line="240" w:lineRule="atLeast"/>
        <w:ind w:left="142"/>
        <w:jc w:val="both"/>
        <w:rPr>
          <w:rFonts w:cs="Arial"/>
          <w:color w:val="000000"/>
        </w:rPr>
      </w:pPr>
      <w:r w:rsidRPr="0008129B">
        <w:rPr>
          <w:rFonts w:cs="Arial"/>
          <w:color w:val="000000"/>
        </w:rPr>
        <w:t xml:space="preserve">- dommages aux appareils électriques et électroniques </w:t>
      </w:r>
    </w:p>
    <w:p w14:paraId="69D9203A" w14:textId="77777777" w:rsidR="00EF15BF" w:rsidRPr="0008129B" w:rsidRDefault="00EF15BF" w:rsidP="00EF15BF">
      <w:pPr>
        <w:widowControl w:val="0"/>
        <w:autoSpaceDE w:val="0"/>
        <w:autoSpaceDN w:val="0"/>
        <w:adjustRightInd w:val="0"/>
        <w:spacing w:line="240" w:lineRule="atLeast"/>
        <w:ind w:left="142"/>
        <w:jc w:val="both"/>
        <w:rPr>
          <w:rFonts w:cs="Arial"/>
          <w:color w:val="000000"/>
        </w:rPr>
      </w:pPr>
      <w:r w:rsidRPr="0008129B">
        <w:rPr>
          <w:rFonts w:cs="Arial"/>
          <w:color w:val="000000"/>
        </w:rPr>
        <w:t xml:space="preserve">- attentats / vandalisme tous dommages </w:t>
      </w:r>
    </w:p>
    <w:p w14:paraId="6FD4D911" w14:textId="77777777" w:rsidR="00EF15BF" w:rsidRPr="0008129B" w:rsidRDefault="00EF15BF" w:rsidP="00EF15BF">
      <w:pPr>
        <w:widowControl w:val="0"/>
        <w:autoSpaceDE w:val="0"/>
        <w:autoSpaceDN w:val="0"/>
        <w:adjustRightInd w:val="0"/>
        <w:spacing w:line="240" w:lineRule="atLeast"/>
        <w:ind w:left="142"/>
        <w:jc w:val="both"/>
        <w:rPr>
          <w:rFonts w:cs="Arial"/>
          <w:color w:val="000000"/>
        </w:rPr>
      </w:pPr>
      <w:r w:rsidRPr="0008129B">
        <w:rPr>
          <w:rFonts w:cs="Arial"/>
          <w:color w:val="000000"/>
        </w:rPr>
        <w:t xml:space="preserve">- choc de véhicules appartenant à des tiers / chute d'appareils de navigation aérienne </w:t>
      </w:r>
    </w:p>
    <w:p w14:paraId="53986353" w14:textId="77777777" w:rsidR="00EF15BF" w:rsidRPr="0008129B" w:rsidRDefault="00EF15BF" w:rsidP="00EF15BF">
      <w:pPr>
        <w:widowControl w:val="0"/>
        <w:autoSpaceDE w:val="0"/>
        <w:autoSpaceDN w:val="0"/>
        <w:adjustRightInd w:val="0"/>
        <w:spacing w:line="240" w:lineRule="atLeast"/>
        <w:ind w:left="142"/>
        <w:jc w:val="both"/>
        <w:rPr>
          <w:rFonts w:cs="Arial"/>
          <w:color w:val="000000"/>
        </w:rPr>
      </w:pPr>
      <w:r w:rsidRPr="0008129B">
        <w:rPr>
          <w:rFonts w:cs="Arial"/>
          <w:color w:val="000000"/>
        </w:rPr>
        <w:t xml:space="preserve">- dégâts des eaux </w:t>
      </w:r>
    </w:p>
    <w:p w14:paraId="182754A0" w14:textId="77777777" w:rsidR="00EF15BF" w:rsidRPr="0008129B" w:rsidRDefault="00EF15BF" w:rsidP="00EF15BF">
      <w:pPr>
        <w:widowControl w:val="0"/>
        <w:autoSpaceDE w:val="0"/>
        <w:autoSpaceDN w:val="0"/>
        <w:adjustRightInd w:val="0"/>
        <w:spacing w:line="240" w:lineRule="atLeast"/>
        <w:ind w:left="142"/>
        <w:jc w:val="both"/>
        <w:rPr>
          <w:rFonts w:cs="Arial"/>
          <w:color w:val="000000"/>
        </w:rPr>
      </w:pPr>
      <w:r w:rsidRPr="0008129B">
        <w:rPr>
          <w:rFonts w:cs="Arial"/>
          <w:color w:val="000000"/>
        </w:rPr>
        <w:t>- tempêtes / grêle / poids de la neige / catastrophes naturelles</w:t>
      </w:r>
    </w:p>
    <w:p w14:paraId="37E64010" w14:textId="77777777" w:rsidR="00EF15BF" w:rsidRPr="0008129B" w:rsidRDefault="00EF15BF" w:rsidP="00EF15BF">
      <w:pPr>
        <w:widowControl w:val="0"/>
        <w:autoSpaceDE w:val="0"/>
        <w:autoSpaceDN w:val="0"/>
        <w:adjustRightInd w:val="0"/>
        <w:spacing w:line="240" w:lineRule="atLeast"/>
        <w:ind w:left="142"/>
        <w:jc w:val="both"/>
        <w:rPr>
          <w:rFonts w:cs="Arial"/>
          <w:color w:val="000000"/>
        </w:rPr>
      </w:pPr>
      <w:r w:rsidRPr="0008129B">
        <w:rPr>
          <w:rFonts w:cs="Arial"/>
          <w:color w:val="000000"/>
        </w:rPr>
        <w:t>- vol</w:t>
      </w:r>
    </w:p>
    <w:p w14:paraId="173479A9" w14:textId="77777777" w:rsidR="00EF15BF" w:rsidRPr="0008129B" w:rsidRDefault="00EF15BF" w:rsidP="00EF15BF">
      <w:pPr>
        <w:widowControl w:val="0"/>
        <w:autoSpaceDE w:val="0"/>
        <w:autoSpaceDN w:val="0"/>
        <w:adjustRightInd w:val="0"/>
        <w:spacing w:line="240" w:lineRule="atLeast"/>
        <w:ind w:left="142"/>
        <w:jc w:val="both"/>
        <w:rPr>
          <w:rFonts w:cs="Arial"/>
          <w:color w:val="000000"/>
        </w:rPr>
      </w:pPr>
      <w:r w:rsidRPr="0008129B">
        <w:rPr>
          <w:rFonts w:cs="Arial"/>
          <w:color w:val="000000"/>
        </w:rPr>
        <w:t>- bris de glaces</w:t>
      </w:r>
    </w:p>
    <w:p w14:paraId="302335DE" w14:textId="542D3A04" w:rsidR="007C411C" w:rsidRPr="00C014DB" w:rsidRDefault="007C411C" w:rsidP="00643CCF">
      <w:pPr>
        <w:widowControl w:val="0"/>
        <w:autoSpaceDE w:val="0"/>
        <w:autoSpaceDN w:val="0"/>
        <w:adjustRightInd w:val="0"/>
        <w:spacing w:line="240" w:lineRule="atLeast"/>
        <w:ind w:left="142"/>
        <w:jc w:val="both"/>
        <w:rPr>
          <w:rFonts w:cs="Arial"/>
        </w:rPr>
      </w:pPr>
      <w:r w:rsidRPr="00C014DB">
        <w:rPr>
          <w:rFonts w:cs="Arial"/>
          <w:b/>
          <w:bCs/>
        </w:rPr>
        <w:br w:type="page"/>
      </w:r>
    </w:p>
    <w:p w14:paraId="608843BA" w14:textId="77777777" w:rsidR="009A5970" w:rsidRPr="00D706B2" w:rsidRDefault="009A5970" w:rsidP="00D706B2">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s="Arial"/>
          <w:caps/>
          <w:color w:val="FFFFFF" w:themeColor="background1"/>
          <w:sz w:val="22"/>
          <w:szCs w:val="22"/>
          <w:u w:val="none"/>
        </w:rPr>
      </w:pPr>
      <w:r w:rsidRPr="00D706B2">
        <w:rPr>
          <w:rFonts w:ascii="Arial" w:hAnsi="Arial" w:cs="Arial"/>
          <w:caps/>
          <w:color w:val="FFFFFF" w:themeColor="background1"/>
          <w:sz w:val="22"/>
          <w:szCs w:val="22"/>
          <w:u w:val="none"/>
        </w:rPr>
        <w:lastRenderedPageBreak/>
        <w:t>LIMITATION CONTRACTUELLE D'INDEMNITE DEMANDEE</w:t>
      </w:r>
    </w:p>
    <w:p w14:paraId="669B1F65" w14:textId="77777777" w:rsidR="009A5970" w:rsidRPr="005D3C64" w:rsidRDefault="009A5970" w:rsidP="009A5970">
      <w:pPr>
        <w:spacing w:line="240" w:lineRule="exact"/>
        <w:rPr>
          <w:i/>
          <w:iCs/>
          <w:color w:val="000000" w:themeColor="text1"/>
        </w:rPr>
      </w:pPr>
      <w:r w:rsidRPr="005D3C64">
        <w:rPr>
          <w:i/>
          <w:iCs/>
          <w:color w:val="000000" w:themeColor="text1"/>
        </w:rPr>
        <w:t>(</w:t>
      </w:r>
      <w:proofErr w:type="gramStart"/>
      <w:r w:rsidRPr="005D3C64">
        <w:rPr>
          <w:i/>
          <w:iCs/>
          <w:color w:val="000000" w:themeColor="text1"/>
        </w:rPr>
        <w:t>ces</w:t>
      </w:r>
      <w:proofErr w:type="gramEnd"/>
      <w:r w:rsidRPr="005D3C64">
        <w:rPr>
          <w:i/>
          <w:iCs/>
          <w:color w:val="000000" w:themeColor="text1"/>
        </w:rPr>
        <w:t xml:space="preserve"> spécifications sont facultatives et peuvent faire l’objet de variantes)</w:t>
      </w:r>
    </w:p>
    <w:p w14:paraId="530BAE72" w14:textId="77777777" w:rsidR="009A5970" w:rsidRPr="00004555" w:rsidRDefault="009A5970" w:rsidP="009A5970">
      <w:pPr>
        <w:autoSpaceDE w:val="0"/>
        <w:autoSpaceDN w:val="0"/>
        <w:spacing w:line="240" w:lineRule="exact"/>
        <w:jc w:val="both"/>
      </w:pPr>
    </w:p>
    <w:p w14:paraId="0FCF3539" w14:textId="0B206EB2" w:rsidR="009A5970" w:rsidRPr="00004555" w:rsidRDefault="009A5970" w:rsidP="009A5970">
      <w:pPr>
        <w:autoSpaceDE w:val="0"/>
        <w:autoSpaceDN w:val="0"/>
        <w:spacing w:line="240" w:lineRule="exact"/>
        <w:jc w:val="center"/>
        <w:rPr>
          <w:b/>
          <w:bCs/>
        </w:rPr>
      </w:pPr>
      <w:r w:rsidRPr="00004555">
        <w:rPr>
          <w:b/>
          <w:bCs/>
        </w:rPr>
        <w:t xml:space="preserve">L.C.I. </w:t>
      </w:r>
      <w:r w:rsidRPr="00004555">
        <w:rPr>
          <w:rFonts w:ascii="Wingdings" w:hAnsi="Wingdings"/>
          <w:b/>
          <w:bCs/>
        </w:rPr>
        <w:t></w:t>
      </w:r>
      <w:r w:rsidRPr="00004555">
        <w:rPr>
          <w:b/>
          <w:bCs/>
        </w:rPr>
        <w:t xml:space="preserve"> </w:t>
      </w:r>
      <w:r w:rsidR="00004555" w:rsidRPr="00004555">
        <w:rPr>
          <w:b/>
          <w:bCs/>
        </w:rPr>
        <w:t>16</w:t>
      </w:r>
      <w:r w:rsidRPr="00004555">
        <w:rPr>
          <w:b/>
          <w:bCs/>
        </w:rPr>
        <w:t xml:space="preserve"> </w:t>
      </w:r>
      <w:r w:rsidR="00004555" w:rsidRPr="00004555">
        <w:rPr>
          <w:b/>
          <w:bCs/>
        </w:rPr>
        <w:t>0</w:t>
      </w:r>
      <w:r w:rsidRPr="00004555">
        <w:rPr>
          <w:b/>
          <w:bCs/>
        </w:rPr>
        <w:t>00 000 €</w:t>
      </w:r>
    </w:p>
    <w:p w14:paraId="416E3657" w14:textId="77777777" w:rsidR="00BF1BD1" w:rsidRPr="00004555" w:rsidRDefault="00BF1BD1" w:rsidP="0092400A">
      <w:pPr>
        <w:spacing w:line="240" w:lineRule="exact"/>
        <w:rPr>
          <w:rFonts w:cs="Arial"/>
          <w:i/>
          <w:iCs/>
        </w:rPr>
      </w:pPr>
    </w:p>
    <w:p w14:paraId="62099B38" w14:textId="77777777" w:rsidR="009A5970" w:rsidRPr="00D706B2" w:rsidRDefault="009A5970" w:rsidP="0092400A">
      <w:pPr>
        <w:spacing w:line="240" w:lineRule="exact"/>
        <w:rPr>
          <w:rFonts w:cs="Arial"/>
          <w:i/>
          <w:iCs/>
          <w:color w:val="FFFFFF" w:themeColor="background1"/>
        </w:rPr>
      </w:pPr>
    </w:p>
    <w:p w14:paraId="3AE4A400" w14:textId="77777777" w:rsidR="009A5970" w:rsidRPr="00D706B2" w:rsidRDefault="009A5970" w:rsidP="00D706B2">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s="Arial"/>
          <w:caps/>
          <w:color w:val="FFFFFF" w:themeColor="background1"/>
          <w:sz w:val="22"/>
          <w:szCs w:val="22"/>
          <w:u w:val="none"/>
        </w:rPr>
      </w:pPr>
      <w:r w:rsidRPr="00D706B2">
        <w:rPr>
          <w:rFonts w:ascii="Arial" w:hAnsi="Arial" w:cs="Arial"/>
          <w:caps/>
          <w:color w:val="FFFFFF" w:themeColor="background1"/>
          <w:sz w:val="22"/>
          <w:szCs w:val="22"/>
          <w:u w:val="none"/>
        </w:rPr>
        <w:t>MontantS des garanties</w:t>
      </w:r>
    </w:p>
    <w:p w14:paraId="707468D1" w14:textId="77777777" w:rsidR="009A5970" w:rsidRDefault="009A5970" w:rsidP="009A5970">
      <w:pPr>
        <w:spacing w:line="240" w:lineRule="exact"/>
        <w:rPr>
          <w:rFonts w:cs="Arial"/>
          <w:i/>
          <w:iCs/>
        </w:rPr>
      </w:pPr>
      <w:r w:rsidRPr="000C5D53">
        <w:rPr>
          <w:rFonts w:cs="Arial"/>
          <w:i/>
          <w:iCs/>
        </w:rPr>
        <w:t>(</w:t>
      </w:r>
      <w:proofErr w:type="gramStart"/>
      <w:r w:rsidRPr="000C5D53">
        <w:rPr>
          <w:rFonts w:cs="Arial"/>
          <w:i/>
          <w:iCs/>
        </w:rPr>
        <w:t>ces</w:t>
      </w:r>
      <w:proofErr w:type="gramEnd"/>
      <w:r w:rsidRPr="000C5D53">
        <w:rPr>
          <w:rFonts w:cs="Arial"/>
          <w:i/>
          <w:iCs/>
        </w:rPr>
        <w:t xml:space="preserve"> spécifications sont facultatives et peuvent faire l’objet de variantes)</w:t>
      </w:r>
    </w:p>
    <w:p w14:paraId="00F46573" w14:textId="77777777" w:rsidR="009A5970" w:rsidRDefault="009A5970" w:rsidP="0092400A">
      <w:pPr>
        <w:spacing w:line="240" w:lineRule="exact"/>
        <w:rPr>
          <w:rFonts w:cs="Arial"/>
          <w:i/>
          <w:iCs/>
        </w:rPr>
      </w:pPr>
      <w:bookmarkStart w:id="12" w:name="_Hlk144245224"/>
    </w:p>
    <w:tbl>
      <w:tblPr>
        <w:tblW w:w="9782" w:type="dxa"/>
        <w:tblCellMar>
          <w:left w:w="70" w:type="dxa"/>
          <w:right w:w="70" w:type="dxa"/>
        </w:tblCellMar>
        <w:tblLook w:val="04A0" w:firstRow="1" w:lastRow="0" w:firstColumn="1" w:lastColumn="0" w:noHBand="0" w:noVBand="1"/>
      </w:tblPr>
      <w:tblGrid>
        <w:gridCol w:w="6724"/>
        <w:gridCol w:w="3058"/>
      </w:tblGrid>
      <w:tr w:rsidR="00C05686" w:rsidRPr="00C05686" w14:paraId="709A2146" w14:textId="77777777" w:rsidTr="00D706B2">
        <w:trPr>
          <w:trHeight w:val="291"/>
        </w:trPr>
        <w:tc>
          <w:tcPr>
            <w:tcW w:w="6724" w:type="dxa"/>
            <w:tcBorders>
              <w:top w:val="single" w:sz="4" w:space="0" w:color="auto"/>
              <w:left w:val="single" w:sz="4" w:space="0" w:color="auto"/>
              <w:bottom w:val="single" w:sz="4" w:space="0" w:color="auto"/>
              <w:right w:val="single" w:sz="4" w:space="0" w:color="auto"/>
            </w:tcBorders>
            <w:shd w:val="clear" w:color="auto" w:fill="1277B2"/>
            <w:noWrap/>
            <w:vAlign w:val="bottom"/>
            <w:hideMark/>
          </w:tcPr>
          <w:p w14:paraId="73A91A18" w14:textId="2C0FE4AA" w:rsidR="00C05686" w:rsidRPr="00C05686" w:rsidRDefault="00C05686" w:rsidP="00C05686">
            <w:pPr>
              <w:rPr>
                <w:rFonts w:cs="Arial"/>
                <w:b/>
                <w:bCs/>
                <w:sz w:val="20"/>
                <w:szCs w:val="20"/>
              </w:rPr>
            </w:pPr>
            <w:r w:rsidRPr="00D706B2">
              <w:rPr>
                <w:rFonts w:cs="Arial"/>
                <w:b/>
                <w:bCs/>
                <w:color w:val="FFFFFF" w:themeColor="background1"/>
                <w:sz w:val="20"/>
                <w:szCs w:val="20"/>
              </w:rPr>
              <w:t>Ensemble des risques sauf vol, bris de glaces</w:t>
            </w:r>
          </w:p>
        </w:tc>
        <w:tc>
          <w:tcPr>
            <w:tcW w:w="3058" w:type="dxa"/>
            <w:tcBorders>
              <w:top w:val="single" w:sz="4" w:space="0" w:color="auto"/>
              <w:left w:val="nil"/>
              <w:bottom w:val="single" w:sz="4" w:space="0" w:color="auto"/>
              <w:right w:val="single" w:sz="4" w:space="0" w:color="auto"/>
            </w:tcBorders>
            <w:shd w:val="clear" w:color="auto" w:fill="1277B2"/>
            <w:noWrap/>
            <w:vAlign w:val="bottom"/>
            <w:hideMark/>
          </w:tcPr>
          <w:p w14:paraId="395AEF46" w14:textId="77777777" w:rsidR="00C05686" w:rsidRPr="00D706B2" w:rsidRDefault="00C05686" w:rsidP="00C05686">
            <w:pPr>
              <w:jc w:val="center"/>
              <w:rPr>
                <w:rFonts w:cs="Arial"/>
                <w:b/>
                <w:bCs/>
                <w:color w:val="FFFFFF" w:themeColor="background1"/>
                <w:sz w:val="20"/>
                <w:szCs w:val="20"/>
              </w:rPr>
            </w:pPr>
            <w:r w:rsidRPr="00D706B2">
              <w:rPr>
                <w:rFonts w:cs="Arial"/>
                <w:b/>
                <w:bCs/>
                <w:color w:val="FFFFFF" w:themeColor="background1"/>
                <w:sz w:val="20"/>
                <w:szCs w:val="20"/>
              </w:rPr>
              <w:t>Montants de garantie</w:t>
            </w:r>
          </w:p>
        </w:tc>
      </w:tr>
      <w:tr w:rsidR="00C05686" w:rsidRPr="00C05686" w14:paraId="01551E5C"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63FB7A41" w14:textId="77777777" w:rsidR="00C05686" w:rsidRPr="00C05686" w:rsidRDefault="00C05686" w:rsidP="00C05686">
            <w:pPr>
              <w:rPr>
                <w:rFonts w:cs="Arial"/>
                <w:sz w:val="20"/>
                <w:szCs w:val="20"/>
              </w:rPr>
            </w:pPr>
            <w:r w:rsidRPr="00C05686">
              <w:rPr>
                <w:rFonts w:cs="Arial"/>
                <w:sz w:val="20"/>
                <w:szCs w:val="20"/>
              </w:rPr>
              <w:t>Bâtiments en valeur de reconstruction à neuf</w:t>
            </w:r>
          </w:p>
        </w:tc>
        <w:tc>
          <w:tcPr>
            <w:tcW w:w="3058" w:type="dxa"/>
            <w:tcBorders>
              <w:top w:val="nil"/>
              <w:left w:val="nil"/>
              <w:bottom w:val="single" w:sz="4" w:space="0" w:color="auto"/>
              <w:right w:val="single" w:sz="4" w:space="0" w:color="auto"/>
            </w:tcBorders>
            <w:shd w:val="clear" w:color="auto" w:fill="auto"/>
            <w:noWrap/>
            <w:vAlign w:val="center"/>
            <w:hideMark/>
          </w:tcPr>
          <w:p w14:paraId="418E0B52" w14:textId="77777777" w:rsidR="00C05686" w:rsidRPr="00C05686" w:rsidRDefault="00C05686" w:rsidP="00C05686">
            <w:pPr>
              <w:jc w:val="center"/>
              <w:rPr>
                <w:rFonts w:cs="Arial"/>
                <w:sz w:val="20"/>
                <w:szCs w:val="20"/>
              </w:rPr>
            </w:pPr>
            <w:proofErr w:type="gramStart"/>
            <w:r w:rsidRPr="00C05686">
              <w:rPr>
                <w:rFonts w:cs="Arial"/>
                <w:sz w:val="20"/>
                <w:szCs w:val="20"/>
              </w:rPr>
              <w:t>à</w:t>
            </w:r>
            <w:proofErr w:type="gramEnd"/>
            <w:r w:rsidRPr="00C05686">
              <w:rPr>
                <w:rFonts w:cs="Arial"/>
                <w:sz w:val="20"/>
                <w:szCs w:val="20"/>
              </w:rPr>
              <w:t xml:space="preserve"> concurrence des dommages</w:t>
            </w:r>
          </w:p>
        </w:tc>
      </w:tr>
      <w:tr w:rsidR="00C05686" w:rsidRPr="00C05686" w14:paraId="3A99E0A7"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397A7388" w14:textId="77777777" w:rsidR="00C05686" w:rsidRPr="00C05686" w:rsidRDefault="00C05686" w:rsidP="00C05686">
            <w:pPr>
              <w:rPr>
                <w:rFonts w:cs="Arial"/>
                <w:sz w:val="20"/>
                <w:szCs w:val="20"/>
              </w:rPr>
            </w:pPr>
            <w:r w:rsidRPr="00C05686">
              <w:rPr>
                <w:rFonts w:cs="Arial"/>
                <w:sz w:val="20"/>
                <w:szCs w:val="20"/>
              </w:rPr>
              <w:t>Contenu en valeur de remplacement à neuf</w:t>
            </w:r>
          </w:p>
        </w:tc>
        <w:tc>
          <w:tcPr>
            <w:tcW w:w="3058" w:type="dxa"/>
            <w:tcBorders>
              <w:top w:val="nil"/>
              <w:left w:val="nil"/>
              <w:bottom w:val="single" w:sz="4" w:space="0" w:color="auto"/>
              <w:right w:val="single" w:sz="4" w:space="0" w:color="auto"/>
            </w:tcBorders>
            <w:shd w:val="clear" w:color="auto" w:fill="auto"/>
            <w:noWrap/>
            <w:vAlign w:val="center"/>
            <w:hideMark/>
          </w:tcPr>
          <w:p w14:paraId="29AF0685" w14:textId="77777777" w:rsidR="00C05686" w:rsidRPr="00C05686" w:rsidRDefault="00C05686" w:rsidP="00C05686">
            <w:pPr>
              <w:jc w:val="center"/>
              <w:rPr>
                <w:rFonts w:cs="Arial"/>
                <w:sz w:val="20"/>
                <w:szCs w:val="20"/>
              </w:rPr>
            </w:pPr>
            <w:proofErr w:type="gramStart"/>
            <w:r w:rsidRPr="00C05686">
              <w:rPr>
                <w:rFonts w:cs="Arial"/>
                <w:sz w:val="20"/>
                <w:szCs w:val="20"/>
              </w:rPr>
              <w:t>à</w:t>
            </w:r>
            <w:proofErr w:type="gramEnd"/>
            <w:r w:rsidRPr="00C05686">
              <w:rPr>
                <w:rFonts w:cs="Arial"/>
                <w:sz w:val="20"/>
                <w:szCs w:val="20"/>
              </w:rPr>
              <w:t xml:space="preserve"> concurrence des dommages</w:t>
            </w:r>
          </w:p>
        </w:tc>
      </w:tr>
      <w:tr w:rsidR="002902CA" w:rsidRPr="002902CA" w14:paraId="2B9F1129"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tcPr>
          <w:p w14:paraId="15A4D5A7" w14:textId="0791064F" w:rsidR="002E1D5C" w:rsidRPr="002902CA" w:rsidRDefault="002E1D5C" w:rsidP="00C05686">
            <w:pPr>
              <w:rPr>
                <w:rFonts w:cs="Arial"/>
                <w:sz w:val="20"/>
                <w:szCs w:val="20"/>
              </w:rPr>
            </w:pPr>
            <w:r w:rsidRPr="002902CA">
              <w:rPr>
                <w:rFonts w:cs="Arial"/>
                <w:sz w:val="20"/>
                <w:szCs w:val="20"/>
              </w:rPr>
              <w:t xml:space="preserve">Ouvrages d’art et de Génie civil </w:t>
            </w:r>
            <w:r w:rsidR="00EF15BF" w:rsidRPr="002902CA">
              <w:rPr>
                <w:rFonts w:cs="Arial"/>
                <w:sz w:val="20"/>
                <w:szCs w:val="20"/>
              </w:rPr>
              <w:t>/ travaux publics</w:t>
            </w:r>
          </w:p>
        </w:tc>
        <w:tc>
          <w:tcPr>
            <w:tcW w:w="3058" w:type="dxa"/>
            <w:tcBorders>
              <w:top w:val="nil"/>
              <w:left w:val="nil"/>
              <w:bottom w:val="single" w:sz="4" w:space="0" w:color="auto"/>
              <w:right w:val="single" w:sz="4" w:space="0" w:color="auto"/>
            </w:tcBorders>
            <w:shd w:val="clear" w:color="auto" w:fill="auto"/>
            <w:noWrap/>
            <w:vAlign w:val="center"/>
          </w:tcPr>
          <w:p w14:paraId="6FA51838" w14:textId="54D475A9" w:rsidR="002E1D5C" w:rsidRPr="002902CA" w:rsidRDefault="002902CA" w:rsidP="00C05686">
            <w:pPr>
              <w:jc w:val="center"/>
              <w:rPr>
                <w:rFonts w:cs="Arial"/>
                <w:sz w:val="20"/>
                <w:szCs w:val="20"/>
              </w:rPr>
            </w:pPr>
            <w:r w:rsidRPr="002902CA">
              <w:rPr>
                <w:rFonts w:cs="Arial"/>
                <w:sz w:val="20"/>
                <w:szCs w:val="20"/>
              </w:rPr>
              <w:t>450</w:t>
            </w:r>
            <w:r w:rsidR="002E1D5C" w:rsidRPr="002902CA">
              <w:rPr>
                <w:rFonts w:cs="Arial"/>
                <w:sz w:val="20"/>
                <w:szCs w:val="20"/>
              </w:rPr>
              <w:t> 000 €</w:t>
            </w:r>
          </w:p>
        </w:tc>
      </w:tr>
      <w:tr w:rsidR="00C05686" w:rsidRPr="00C05686" w14:paraId="436125D3"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14BEEA75" w14:textId="77777777" w:rsidR="00C05686" w:rsidRPr="00C05686" w:rsidRDefault="00C05686" w:rsidP="00C05686">
            <w:pPr>
              <w:rPr>
                <w:rFonts w:cs="Arial"/>
                <w:sz w:val="20"/>
                <w:szCs w:val="20"/>
              </w:rPr>
            </w:pPr>
            <w:r w:rsidRPr="00C05686">
              <w:rPr>
                <w:rFonts w:cs="Arial"/>
                <w:sz w:val="20"/>
                <w:szCs w:val="20"/>
              </w:rPr>
              <w:t>Dommages aux appareils électriques</w:t>
            </w:r>
          </w:p>
        </w:tc>
        <w:tc>
          <w:tcPr>
            <w:tcW w:w="3058" w:type="dxa"/>
            <w:tcBorders>
              <w:top w:val="nil"/>
              <w:left w:val="nil"/>
              <w:bottom w:val="single" w:sz="4" w:space="0" w:color="auto"/>
              <w:right w:val="single" w:sz="4" w:space="0" w:color="auto"/>
            </w:tcBorders>
            <w:shd w:val="clear" w:color="auto" w:fill="auto"/>
            <w:noWrap/>
            <w:vAlign w:val="center"/>
            <w:hideMark/>
          </w:tcPr>
          <w:p w14:paraId="7B3535E2" w14:textId="7082C930" w:rsidR="00C05686" w:rsidRPr="00C05686" w:rsidRDefault="002902CA" w:rsidP="00C05686">
            <w:pPr>
              <w:jc w:val="center"/>
              <w:rPr>
                <w:rFonts w:cs="Arial"/>
                <w:sz w:val="20"/>
                <w:szCs w:val="20"/>
              </w:rPr>
            </w:pPr>
            <w:r>
              <w:rPr>
                <w:rFonts w:cs="Arial"/>
                <w:sz w:val="20"/>
                <w:szCs w:val="20"/>
              </w:rPr>
              <w:t>30</w:t>
            </w:r>
            <w:r w:rsidR="00C05686" w:rsidRPr="00C05686">
              <w:rPr>
                <w:rFonts w:cs="Arial"/>
                <w:sz w:val="20"/>
                <w:szCs w:val="20"/>
              </w:rPr>
              <w:t xml:space="preserve"> 000 €</w:t>
            </w:r>
          </w:p>
        </w:tc>
      </w:tr>
      <w:tr w:rsidR="00C05686" w:rsidRPr="00C05686" w14:paraId="784DDD8B"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00F4D9E9" w14:textId="1F0A0299" w:rsidR="00C05686" w:rsidRPr="00C05686" w:rsidRDefault="00C032AD" w:rsidP="00C05686">
            <w:pPr>
              <w:rPr>
                <w:rFonts w:cs="Arial"/>
                <w:sz w:val="20"/>
                <w:szCs w:val="20"/>
              </w:rPr>
            </w:pPr>
            <w:r w:rsidRPr="00BD412D">
              <w:rPr>
                <w:rFonts w:cs="Arial"/>
                <w:sz w:val="20"/>
                <w:szCs w:val="20"/>
              </w:rPr>
              <w:t>Refoulement</w:t>
            </w:r>
            <w:r w:rsidR="00C05686" w:rsidRPr="00C05686">
              <w:rPr>
                <w:rFonts w:cs="Arial"/>
                <w:sz w:val="20"/>
                <w:szCs w:val="20"/>
              </w:rPr>
              <w:t xml:space="preserve"> d'égout / recherche de fuites / dommages causés par le gel</w:t>
            </w:r>
          </w:p>
        </w:tc>
        <w:tc>
          <w:tcPr>
            <w:tcW w:w="3058" w:type="dxa"/>
            <w:tcBorders>
              <w:top w:val="nil"/>
              <w:left w:val="nil"/>
              <w:bottom w:val="single" w:sz="4" w:space="0" w:color="auto"/>
              <w:right w:val="single" w:sz="4" w:space="0" w:color="auto"/>
            </w:tcBorders>
            <w:shd w:val="clear" w:color="auto" w:fill="auto"/>
            <w:noWrap/>
            <w:vAlign w:val="center"/>
            <w:hideMark/>
          </w:tcPr>
          <w:p w14:paraId="4C587358" w14:textId="6D3A0827" w:rsidR="00C05686" w:rsidRPr="00C05686" w:rsidRDefault="002902CA" w:rsidP="00C05686">
            <w:pPr>
              <w:jc w:val="center"/>
              <w:rPr>
                <w:rFonts w:cs="Arial"/>
                <w:sz w:val="20"/>
                <w:szCs w:val="20"/>
              </w:rPr>
            </w:pPr>
            <w:r>
              <w:rPr>
                <w:rFonts w:cs="Arial"/>
                <w:sz w:val="20"/>
                <w:szCs w:val="20"/>
              </w:rPr>
              <w:t>30</w:t>
            </w:r>
            <w:r w:rsidR="00C05686" w:rsidRPr="00C05686">
              <w:rPr>
                <w:rFonts w:cs="Arial"/>
                <w:sz w:val="20"/>
                <w:szCs w:val="20"/>
              </w:rPr>
              <w:t xml:space="preserve"> 000 €</w:t>
            </w:r>
          </w:p>
        </w:tc>
      </w:tr>
      <w:tr w:rsidR="00C05686" w:rsidRPr="00C05686" w14:paraId="62367341"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5E391C59" w14:textId="77777777" w:rsidR="00C05686" w:rsidRPr="00C05686" w:rsidRDefault="00C05686" w:rsidP="00C05686">
            <w:pPr>
              <w:rPr>
                <w:rFonts w:cs="Arial"/>
                <w:sz w:val="20"/>
                <w:szCs w:val="20"/>
              </w:rPr>
            </w:pPr>
            <w:r w:rsidRPr="00C05686">
              <w:rPr>
                <w:rFonts w:cs="Arial"/>
                <w:sz w:val="20"/>
                <w:szCs w:val="20"/>
              </w:rPr>
              <w:t>Frais de reconstitution d'archives</w:t>
            </w:r>
          </w:p>
        </w:tc>
        <w:tc>
          <w:tcPr>
            <w:tcW w:w="3058" w:type="dxa"/>
            <w:tcBorders>
              <w:top w:val="nil"/>
              <w:left w:val="nil"/>
              <w:bottom w:val="single" w:sz="4" w:space="0" w:color="auto"/>
              <w:right w:val="single" w:sz="4" w:space="0" w:color="auto"/>
            </w:tcBorders>
            <w:shd w:val="clear" w:color="auto" w:fill="auto"/>
            <w:noWrap/>
            <w:vAlign w:val="center"/>
            <w:hideMark/>
          </w:tcPr>
          <w:p w14:paraId="5001701A" w14:textId="77777777" w:rsidR="00C05686" w:rsidRPr="00C05686" w:rsidRDefault="00C05686" w:rsidP="00C05686">
            <w:pPr>
              <w:jc w:val="center"/>
              <w:rPr>
                <w:rFonts w:cs="Arial"/>
                <w:sz w:val="20"/>
                <w:szCs w:val="20"/>
              </w:rPr>
            </w:pPr>
            <w:r w:rsidRPr="00C05686">
              <w:rPr>
                <w:rFonts w:cs="Arial"/>
                <w:sz w:val="20"/>
                <w:szCs w:val="20"/>
              </w:rPr>
              <w:t>50 000 €</w:t>
            </w:r>
          </w:p>
        </w:tc>
      </w:tr>
      <w:tr w:rsidR="00C05686" w:rsidRPr="00C05686" w14:paraId="1C260AC6"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5DF06E56" w14:textId="77777777" w:rsidR="00C05686" w:rsidRPr="00C05686" w:rsidRDefault="00C05686" w:rsidP="00C05686">
            <w:pPr>
              <w:rPr>
                <w:rFonts w:cs="Arial"/>
                <w:sz w:val="20"/>
                <w:szCs w:val="20"/>
              </w:rPr>
            </w:pPr>
            <w:r w:rsidRPr="00C05686">
              <w:rPr>
                <w:rFonts w:cs="Arial"/>
                <w:sz w:val="20"/>
                <w:szCs w:val="20"/>
              </w:rPr>
              <w:t>Frais supplémentaires d'exploitation / pertes de recettes</w:t>
            </w:r>
          </w:p>
        </w:tc>
        <w:tc>
          <w:tcPr>
            <w:tcW w:w="3058" w:type="dxa"/>
            <w:tcBorders>
              <w:top w:val="nil"/>
              <w:left w:val="nil"/>
              <w:bottom w:val="single" w:sz="4" w:space="0" w:color="auto"/>
              <w:right w:val="single" w:sz="4" w:space="0" w:color="auto"/>
            </w:tcBorders>
            <w:shd w:val="clear" w:color="auto" w:fill="auto"/>
            <w:noWrap/>
            <w:vAlign w:val="center"/>
            <w:hideMark/>
          </w:tcPr>
          <w:p w14:paraId="6BC5BE65" w14:textId="77777777" w:rsidR="00C05686" w:rsidRPr="00C05686" w:rsidRDefault="00C05686" w:rsidP="00C05686">
            <w:pPr>
              <w:jc w:val="center"/>
              <w:rPr>
                <w:rFonts w:cs="Arial"/>
                <w:sz w:val="20"/>
                <w:szCs w:val="20"/>
              </w:rPr>
            </w:pPr>
            <w:r w:rsidRPr="00C05686">
              <w:rPr>
                <w:rFonts w:cs="Arial"/>
                <w:sz w:val="20"/>
                <w:szCs w:val="20"/>
              </w:rPr>
              <w:t>400 000 € sur 12 mois</w:t>
            </w:r>
          </w:p>
        </w:tc>
      </w:tr>
      <w:tr w:rsidR="00C05686" w:rsidRPr="00C05686" w14:paraId="640E6873"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7A781EED" w14:textId="77777777" w:rsidR="00C05686" w:rsidRPr="00C05686" w:rsidRDefault="00C05686" w:rsidP="00C05686">
            <w:pPr>
              <w:rPr>
                <w:rFonts w:cs="Arial"/>
                <w:sz w:val="20"/>
                <w:szCs w:val="20"/>
              </w:rPr>
            </w:pPr>
            <w:r w:rsidRPr="00C05686">
              <w:rPr>
                <w:rFonts w:cs="Arial"/>
                <w:sz w:val="20"/>
                <w:szCs w:val="20"/>
              </w:rPr>
              <w:t>Honoraires d'experts</w:t>
            </w:r>
          </w:p>
        </w:tc>
        <w:tc>
          <w:tcPr>
            <w:tcW w:w="3058" w:type="dxa"/>
            <w:tcBorders>
              <w:top w:val="nil"/>
              <w:left w:val="nil"/>
              <w:bottom w:val="single" w:sz="4" w:space="0" w:color="auto"/>
              <w:right w:val="single" w:sz="4" w:space="0" w:color="auto"/>
            </w:tcBorders>
            <w:shd w:val="clear" w:color="auto" w:fill="auto"/>
            <w:noWrap/>
            <w:vAlign w:val="center"/>
            <w:hideMark/>
          </w:tcPr>
          <w:p w14:paraId="6D47517F" w14:textId="77777777" w:rsidR="00C05686" w:rsidRPr="00C05686" w:rsidRDefault="00C05686" w:rsidP="00C05686">
            <w:pPr>
              <w:jc w:val="center"/>
              <w:rPr>
                <w:rFonts w:cs="Arial"/>
                <w:sz w:val="20"/>
                <w:szCs w:val="20"/>
              </w:rPr>
            </w:pPr>
            <w:proofErr w:type="gramStart"/>
            <w:r w:rsidRPr="00C05686">
              <w:rPr>
                <w:rFonts w:cs="Arial"/>
                <w:sz w:val="20"/>
                <w:szCs w:val="20"/>
              </w:rPr>
              <w:t>montant</w:t>
            </w:r>
            <w:proofErr w:type="gramEnd"/>
            <w:r w:rsidRPr="00C05686">
              <w:rPr>
                <w:rFonts w:cs="Arial"/>
                <w:sz w:val="20"/>
                <w:szCs w:val="20"/>
              </w:rPr>
              <w:t xml:space="preserve"> réel</w:t>
            </w:r>
          </w:p>
        </w:tc>
      </w:tr>
      <w:tr w:rsidR="002902CA" w:rsidRPr="002902CA" w14:paraId="17D70551"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17C9F299" w14:textId="77777777" w:rsidR="00C05686" w:rsidRPr="002902CA" w:rsidRDefault="00C05686" w:rsidP="00C05686">
            <w:pPr>
              <w:rPr>
                <w:rFonts w:cs="Arial"/>
                <w:sz w:val="20"/>
                <w:szCs w:val="20"/>
              </w:rPr>
            </w:pPr>
            <w:r w:rsidRPr="002902CA">
              <w:rPr>
                <w:rFonts w:cs="Arial"/>
                <w:sz w:val="20"/>
                <w:szCs w:val="20"/>
              </w:rPr>
              <w:t>Frais divers</w:t>
            </w:r>
          </w:p>
        </w:tc>
        <w:tc>
          <w:tcPr>
            <w:tcW w:w="3058" w:type="dxa"/>
            <w:tcBorders>
              <w:top w:val="nil"/>
              <w:left w:val="nil"/>
              <w:bottom w:val="single" w:sz="4" w:space="0" w:color="auto"/>
              <w:right w:val="single" w:sz="4" w:space="0" w:color="auto"/>
            </w:tcBorders>
            <w:shd w:val="clear" w:color="auto" w:fill="auto"/>
            <w:noWrap/>
            <w:vAlign w:val="center"/>
            <w:hideMark/>
          </w:tcPr>
          <w:p w14:paraId="396CA3DC" w14:textId="0D185B5E" w:rsidR="00C05686" w:rsidRPr="002902CA" w:rsidRDefault="002902CA" w:rsidP="00C05686">
            <w:pPr>
              <w:jc w:val="center"/>
              <w:rPr>
                <w:rFonts w:cs="Arial"/>
                <w:sz w:val="20"/>
                <w:szCs w:val="20"/>
              </w:rPr>
            </w:pPr>
            <w:proofErr w:type="gramStart"/>
            <w:r w:rsidRPr="002902CA">
              <w:rPr>
                <w:rFonts w:cs="Arial"/>
                <w:sz w:val="20"/>
                <w:szCs w:val="20"/>
              </w:rPr>
              <w:t>montant</w:t>
            </w:r>
            <w:proofErr w:type="gramEnd"/>
            <w:r w:rsidRPr="002902CA">
              <w:rPr>
                <w:rFonts w:cs="Arial"/>
                <w:sz w:val="20"/>
                <w:szCs w:val="20"/>
              </w:rPr>
              <w:t xml:space="preserve"> réel</w:t>
            </w:r>
          </w:p>
        </w:tc>
      </w:tr>
      <w:tr w:rsidR="00C05686" w:rsidRPr="00C05686" w14:paraId="113B5616"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2EF3B876" w14:textId="77777777" w:rsidR="00C05686" w:rsidRPr="00C05686" w:rsidRDefault="00C05686" w:rsidP="00C05686">
            <w:pPr>
              <w:rPr>
                <w:rFonts w:cs="Arial"/>
                <w:sz w:val="20"/>
                <w:szCs w:val="20"/>
              </w:rPr>
            </w:pPr>
            <w:r w:rsidRPr="00C05686">
              <w:rPr>
                <w:rFonts w:cs="Arial"/>
                <w:sz w:val="20"/>
                <w:szCs w:val="20"/>
              </w:rPr>
              <w:t>Privation de jouissance, perte loyers</w:t>
            </w:r>
          </w:p>
        </w:tc>
        <w:tc>
          <w:tcPr>
            <w:tcW w:w="3058" w:type="dxa"/>
            <w:tcBorders>
              <w:top w:val="nil"/>
              <w:left w:val="nil"/>
              <w:bottom w:val="single" w:sz="4" w:space="0" w:color="auto"/>
              <w:right w:val="single" w:sz="4" w:space="0" w:color="auto"/>
            </w:tcBorders>
            <w:shd w:val="clear" w:color="auto" w:fill="auto"/>
            <w:noWrap/>
            <w:vAlign w:val="center"/>
            <w:hideMark/>
          </w:tcPr>
          <w:p w14:paraId="56F85E02" w14:textId="77777777" w:rsidR="00C05686" w:rsidRPr="00C05686" w:rsidRDefault="00C05686" w:rsidP="00C05686">
            <w:pPr>
              <w:jc w:val="center"/>
              <w:rPr>
                <w:rFonts w:cs="Arial"/>
                <w:sz w:val="20"/>
                <w:szCs w:val="20"/>
              </w:rPr>
            </w:pPr>
            <w:proofErr w:type="gramStart"/>
            <w:r w:rsidRPr="00C05686">
              <w:rPr>
                <w:rFonts w:cs="Arial"/>
                <w:sz w:val="20"/>
                <w:szCs w:val="20"/>
              </w:rPr>
              <w:t>valeur</w:t>
            </w:r>
            <w:proofErr w:type="gramEnd"/>
            <w:r w:rsidRPr="00C05686">
              <w:rPr>
                <w:rFonts w:cs="Arial"/>
                <w:sz w:val="20"/>
                <w:szCs w:val="20"/>
              </w:rPr>
              <w:t xml:space="preserve"> locative annuelle</w:t>
            </w:r>
          </w:p>
        </w:tc>
      </w:tr>
      <w:tr w:rsidR="00C05686" w:rsidRPr="00C05686" w14:paraId="0A85CC30"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2C6237ED" w14:textId="7FDB8CC1" w:rsidR="00C05686" w:rsidRPr="00C05686" w:rsidRDefault="00EF15BF" w:rsidP="00C05686">
            <w:pPr>
              <w:rPr>
                <w:rFonts w:cs="Arial"/>
                <w:sz w:val="20"/>
                <w:szCs w:val="20"/>
              </w:rPr>
            </w:pPr>
            <w:r w:rsidRPr="00C05686">
              <w:rPr>
                <w:rFonts w:cs="Arial"/>
                <w:sz w:val="20"/>
                <w:szCs w:val="20"/>
              </w:rPr>
              <w:t>Recours</w:t>
            </w:r>
            <w:r w:rsidR="00C05686" w:rsidRPr="00C05686">
              <w:rPr>
                <w:rFonts w:cs="Arial"/>
                <w:sz w:val="20"/>
                <w:szCs w:val="20"/>
              </w:rPr>
              <w:t xml:space="preserve"> des locataires et tiers</w:t>
            </w:r>
          </w:p>
        </w:tc>
        <w:tc>
          <w:tcPr>
            <w:tcW w:w="3058" w:type="dxa"/>
            <w:tcBorders>
              <w:top w:val="nil"/>
              <w:left w:val="nil"/>
              <w:bottom w:val="single" w:sz="4" w:space="0" w:color="auto"/>
              <w:right w:val="single" w:sz="4" w:space="0" w:color="auto"/>
            </w:tcBorders>
            <w:shd w:val="clear" w:color="auto" w:fill="auto"/>
            <w:noWrap/>
            <w:vAlign w:val="center"/>
            <w:hideMark/>
          </w:tcPr>
          <w:p w14:paraId="4F083FD6" w14:textId="77777777" w:rsidR="00C05686" w:rsidRPr="00C05686" w:rsidRDefault="00C05686" w:rsidP="00C05686">
            <w:pPr>
              <w:jc w:val="center"/>
              <w:rPr>
                <w:rFonts w:cs="Arial"/>
                <w:sz w:val="20"/>
                <w:szCs w:val="20"/>
              </w:rPr>
            </w:pPr>
            <w:r w:rsidRPr="00C05686">
              <w:rPr>
                <w:rFonts w:cs="Arial"/>
                <w:sz w:val="20"/>
                <w:szCs w:val="20"/>
              </w:rPr>
              <w:t>5 000 000 €</w:t>
            </w:r>
          </w:p>
        </w:tc>
      </w:tr>
      <w:tr w:rsidR="00C05686" w:rsidRPr="00C05686" w14:paraId="17911FBA" w14:textId="77777777" w:rsidTr="003D2826">
        <w:trPr>
          <w:trHeight w:val="291"/>
        </w:trPr>
        <w:tc>
          <w:tcPr>
            <w:tcW w:w="6724" w:type="dxa"/>
            <w:tcBorders>
              <w:top w:val="nil"/>
              <w:left w:val="nil"/>
              <w:bottom w:val="nil"/>
              <w:right w:val="nil"/>
            </w:tcBorders>
            <w:shd w:val="clear" w:color="auto" w:fill="auto"/>
            <w:noWrap/>
            <w:vAlign w:val="bottom"/>
            <w:hideMark/>
          </w:tcPr>
          <w:p w14:paraId="4EB4FD89" w14:textId="77777777" w:rsidR="00C05686" w:rsidRPr="00C05686" w:rsidRDefault="00C05686" w:rsidP="00C05686">
            <w:pPr>
              <w:jc w:val="center"/>
              <w:rPr>
                <w:rFonts w:cs="Arial"/>
                <w:sz w:val="20"/>
                <w:szCs w:val="20"/>
              </w:rPr>
            </w:pPr>
          </w:p>
        </w:tc>
        <w:tc>
          <w:tcPr>
            <w:tcW w:w="3058" w:type="dxa"/>
            <w:tcBorders>
              <w:top w:val="nil"/>
              <w:left w:val="nil"/>
              <w:bottom w:val="nil"/>
              <w:right w:val="nil"/>
            </w:tcBorders>
            <w:shd w:val="clear" w:color="auto" w:fill="auto"/>
            <w:noWrap/>
            <w:vAlign w:val="center"/>
            <w:hideMark/>
          </w:tcPr>
          <w:p w14:paraId="106F4405" w14:textId="77777777" w:rsidR="00C05686" w:rsidRPr="00C05686" w:rsidRDefault="00C05686" w:rsidP="00C05686">
            <w:pPr>
              <w:rPr>
                <w:rFonts w:cs="Arial"/>
                <w:sz w:val="20"/>
                <w:szCs w:val="20"/>
              </w:rPr>
            </w:pPr>
          </w:p>
        </w:tc>
      </w:tr>
      <w:tr w:rsidR="00C05686" w:rsidRPr="00C05686" w14:paraId="4C6AF396" w14:textId="77777777" w:rsidTr="00D706B2">
        <w:trPr>
          <w:trHeight w:val="291"/>
        </w:trPr>
        <w:tc>
          <w:tcPr>
            <w:tcW w:w="6724" w:type="dxa"/>
            <w:tcBorders>
              <w:top w:val="single" w:sz="4" w:space="0" w:color="auto"/>
              <w:left w:val="single" w:sz="4" w:space="0" w:color="auto"/>
              <w:bottom w:val="single" w:sz="4" w:space="0" w:color="auto"/>
              <w:right w:val="single" w:sz="4" w:space="0" w:color="auto"/>
            </w:tcBorders>
            <w:shd w:val="clear" w:color="auto" w:fill="1277B2"/>
            <w:noWrap/>
            <w:vAlign w:val="bottom"/>
            <w:hideMark/>
          </w:tcPr>
          <w:p w14:paraId="357AE6FB" w14:textId="77777777" w:rsidR="00C05686" w:rsidRPr="00C05686" w:rsidRDefault="00C05686" w:rsidP="00C05686">
            <w:pPr>
              <w:rPr>
                <w:rFonts w:cs="Arial"/>
                <w:b/>
                <w:bCs/>
                <w:sz w:val="20"/>
                <w:szCs w:val="20"/>
              </w:rPr>
            </w:pPr>
            <w:r w:rsidRPr="00D706B2">
              <w:rPr>
                <w:rFonts w:cs="Arial"/>
                <w:b/>
                <w:bCs/>
                <w:color w:val="FFFFFF" w:themeColor="background1"/>
                <w:sz w:val="20"/>
                <w:szCs w:val="20"/>
              </w:rPr>
              <w:t>Vol</w:t>
            </w:r>
          </w:p>
        </w:tc>
        <w:tc>
          <w:tcPr>
            <w:tcW w:w="3058" w:type="dxa"/>
            <w:tcBorders>
              <w:top w:val="single" w:sz="4" w:space="0" w:color="auto"/>
              <w:left w:val="nil"/>
              <w:bottom w:val="single" w:sz="4" w:space="0" w:color="auto"/>
              <w:right w:val="single" w:sz="4" w:space="0" w:color="auto"/>
            </w:tcBorders>
            <w:shd w:val="clear" w:color="auto" w:fill="1277B2"/>
            <w:noWrap/>
            <w:vAlign w:val="center"/>
            <w:hideMark/>
          </w:tcPr>
          <w:p w14:paraId="46FBFECE" w14:textId="77777777" w:rsidR="00C05686" w:rsidRPr="00C05686" w:rsidRDefault="00C05686" w:rsidP="00C05686">
            <w:pPr>
              <w:jc w:val="center"/>
              <w:rPr>
                <w:rFonts w:cs="Arial"/>
                <w:sz w:val="20"/>
                <w:szCs w:val="20"/>
              </w:rPr>
            </w:pPr>
            <w:r w:rsidRPr="00C05686">
              <w:rPr>
                <w:rFonts w:cs="Arial"/>
                <w:sz w:val="20"/>
                <w:szCs w:val="20"/>
              </w:rPr>
              <w:t> </w:t>
            </w:r>
          </w:p>
        </w:tc>
      </w:tr>
      <w:tr w:rsidR="002902CA" w:rsidRPr="002902CA" w14:paraId="07B3FEF9"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3E0F97A9" w14:textId="77777777" w:rsidR="00C05686" w:rsidRPr="002902CA" w:rsidRDefault="00C05686" w:rsidP="00C05686">
            <w:pPr>
              <w:rPr>
                <w:rFonts w:cs="Arial"/>
                <w:sz w:val="20"/>
                <w:szCs w:val="20"/>
              </w:rPr>
            </w:pPr>
            <w:r w:rsidRPr="002902CA">
              <w:rPr>
                <w:rFonts w:cs="Arial"/>
                <w:sz w:val="20"/>
                <w:szCs w:val="20"/>
              </w:rPr>
              <w:t>Détériorations immobilières</w:t>
            </w:r>
          </w:p>
        </w:tc>
        <w:tc>
          <w:tcPr>
            <w:tcW w:w="3058" w:type="dxa"/>
            <w:tcBorders>
              <w:top w:val="nil"/>
              <w:left w:val="nil"/>
              <w:bottom w:val="single" w:sz="4" w:space="0" w:color="auto"/>
              <w:right w:val="single" w:sz="4" w:space="0" w:color="auto"/>
            </w:tcBorders>
            <w:shd w:val="clear" w:color="auto" w:fill="auto"/>
            <w:noWrap/>
            <w:vAlign w:val="center"/>
            <w:hideMark/>
          </w:tcPr>
          <w:p w14:paraId="773A03E2" w14:textId="77777777" w:rsidR="00C05686" w:rsidRPr="002902CA" w:rsidRDefault="00C05686" w:rsidP="00C05686">
            <w:pPr>
              <w:jc w:val="center"/>
              <w:rPr>
                <w:rFonts w:cs="Arial"/>
                <w:sz w:val="20"/>
                <w:szCs w:val="20"/>
              </w:rPr>
            </w:pPr>
            <w:proofErr w:type="gramStart"/>
            <w:r w:rsidRPr="002902CA">
              <w:rPr>
                <w:rFonts w:cs="Arial"/>
                <w:sz w:val="20"/>
                <w:szCs w:val="20"/>
              </w:rPr>
              <w:t>à</w:t>
            </w:r>
            <w:proofErr w:type="gramEnd"/>
            <w:r w:rsidRPr="002902CA">
              <w:rPr>
                <w:rFonts w:cs="Arial"/>
                <w:sz w:val="20"/>
                <w:szCs w:val="20"/>
              </w:rPr>
              <w:t xml:space="preserve"> concurrence des dommages</w:t>
            </w:r>
          </w:p>
        </w:tc>
      </w:tr>
      <w:tr w:rsidR="002902CA" w:rsidRPr="002902CA" w14:paraId="15146049"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1F495254" w14:textId="77777777" w:rsidR="00C05686" w:rsidRPr="002902CA" w:rsidRDefault="00C05686" w:rsidP="00C05686">
            <w:pPr>
              <w:rPr>
                <w:rFonts w:cs="Arial"/>
                <w:sz w:val="20"/>
                <w:szCs w:val="20"/>
              </w:rPr>
            </w:pPr>
            <w:r w:rsidRPr="002902CA">
              <w:rPr>
                <w:rFonts w:cs="Arial"/>
                <w:sz w:val="20"/>
                <w:szCs w:val="20"/>
              </w:rPr>
              <w:t>Contenu y compris objets de valeur en valeur de remplacement "vétusté déduite"</w:t>
            </w:r>
          </w:p>
        </w:tc>
        <w:tc>
          <w:tcPr>
            <w:tcW w:w="3058" w:type="dxa"/>
            <w:tcBorders>
              <w:top w:val="nil"/>
              <w:left w:val="nil"/>
              <w:bottom w:val="single" w:sz="4" w:space="0" w:color="auto"/>
              <w:right w:val="single" w:sz="4" w:space="0" w:color="auto"/>
            </w:tcBorders>
            <w:shd w:val="clear" w:color="auto" w:fill="auto"/>
            <w:noWrap/>
            <w:vAlign w:val="center"/>
            <w:hideMark/>
          </w:tcPr>
          <w:p w14:paraId="5AE81903" w14:textId="64C33F65" w:rsidR="00C05686" w:rsidRPr="002902CA" w:rsidRDefault="002902CA" w:rsidP="00C05686">
            <w:pPr>
              <w:jc w:val="center"/>
              <w:rPr>
                <w:rFonts w:cs="Arial"/>
                <w:sz w:val="20"/>
                <w:szCs w:val="20"/>
              </w:rPr>
            </w:pPr>
            <w:r w:rsidRPr="002902CA">
              <w:rPr>
                <w:rFonts w:cs="Arial"/>
                <w:sz w:val="20"/>
                <w:szCs w:val="20"/>
              </w:rPr>
              <w:t>40</w:t>
            </w:r>
            <w:r w:rsidR="00C05686" w:rsidRPr="002902CA">
              <w:rPr>
                <w:rFonts w:cs="Arial"/>
                <w:sz w:val="20"/>
                <w:szCs w:val="20"/>
              </w:rPr>
              <w:t xml:space="preserve"> 000 €</w:t>
            </w:r>
          </w:p>
        </w:tc>
      </w:tr>
      <w:tr w:rsidR="002902CA" w:rsidRPr="002902CA" w14:paraId="42B030CA"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49BE7BFA" w14:textId="77777777" w:rsidR="00C05686" w:rsidRPr="002902CA" w:rsidRDefault="00C05686" w:rsidP="00C05686">
            <w:pPr>
              <w:rPr>
                <w:rFonts w:cs="Arial"/>
                <w:sz w:val="20"/>
                <w:szCs w:val="20"/>
              </w:rPr>
            </w:pPr>
            <w:proofErr w:type="gramStart"/>
            <w:r w:rsidRPr="002902CA">
              <w:rPr>
                <w:rFonts w:cs="Arial"/>
                <w:sz w:val="20"/>
                <w:szCs w:val="20"/>
              </w:rPr>
              <w:t>dont</w:t>
            </w:r>
            <w:proofErr w:type="gramEnd"/>
            <w:r w:rsidRPr="002902CA">
              <w:rPr>
                <w:rFonts w:cs="Arial"/>
                <w:sz w:val="20"/>
                <w:szCs w:val="20"/>
              </w:rPr>
              <w:t xml:space="preserve"> sur espèces et valeurs y compris en cours de transport</w:t>
            </w:r>
          </w:p>
        </w:tc>
        <w:tc>
          <w:tcPr>
            <w:tcW w:w="3058" w:type="dxa"/>
            <w:tcBorders>
              <w:top w:val="nil"/>
              <w:left w:val="nil"/>
              <w:bottom w:val="single" w:sz="4" w:space="0" w:color="auto"/>
              <w:right w:val="single" w:sz="4" w:space="0" w:color="auto"/>
            </w:tcBorders>
            <w:shd w:val="clear" w:color="auto" w:fill="auto"/>
            <w:noWrap/>
            <w:vAlign w:val="center"/>
            <w:hideMark/>
          </w:tcPr>
          <w:p w14:paraId="2BA70D26" w14:textId="694937F3" w:rsidR="00C05686" w:rsidRPr="002902CA" w:rsidRDefault="002902CA" w:rsidP="00C05686">
            <w:pPr>
              <w:jc w:val="center"/>
              <w:rPr>
                <w:rFonts w:cs="Arial"/>
                <w:sz w:val="20"/>
                <w:szCs w:val="20"/>
              </w:rPr>
            </w:pPr>
            <w:r w:rsidRPr="002902CA">
              <w:rPr>
                <w:rFonts w:cs="Arial"/>
                <w:sz w:val="20"/>
                <w:szCs w:val="20"/>
              </w:rPr>
              <w:t>15</w:t>
            </w:r>
            <w:r w:rsidR="00C05686" w:rsidRPr="002902CA">
              <w:rPr>
                <w:rFonts w:cs="Arial"/>
                <w:sz w:val="20"/>
                <w:szCs w:val="20"/>
              </w:rPr>
              <w:t xml:space="preserve"> 000 €</w:t>
            </w:r>
          </w:p>
        </w:tc>
      </w:tr>
      <w:tr w:rsidR="002902CA" w:rsidRPr="002902CA" w14:paraId="3F3F7517"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7C4C81E2" w14:textId="77777777" w:rsidR="00C05686" w:rsidRPr="002902CA" w:rsidRDefault="00C05686" w:rsidP="00C05686">
            <w:pPr>
              <w:rPr>
                <w:rFonts w:cs="Arial"/>
                <w:sz w:val="20"/>
                <w:szCs w:val="20"/>
              </w:rPr>
            </w:pPr>
            <w:r w:rsidRPr="002902CA">
              <w:rPr>
                <w:rFonts w:cs="Arial"/>
                <w:sz w:val="20"/>
                <w:szCs w:val="20"/>
              </w:rPr>
              <w:t>Frais de reconstitution d'archives</w:t>
            </w:r>
          </w:p>
        </w:tc>
        <w:tc>
          <w:tcPr>
            <w:tcW w:w="3058" w:type="dxa"/>
            <w:tcBorders>
              <w:top w:val="nil"/>
              <w:left w:val="nil"/>
              <w:bottom w:val="single" w:sz="4" w:space="0" w:color="auto"/>
              <w:right w:val="single" w:sz="4" w:space="0" w:color="auto"/>
            </w:tcBorders>
            <w:shd w:val="clear" w:color="auto" w:fill="auto"/>
            <w:noWrap/>
            <w:vAlign w:val="center"/>
            <w:hideMark/>
          </w:tcPr>
          <w:p w14:paraId="1E1FA667" w14:textId="3AC91C2E" w:rsidR="00C05686" w:rsidRPr="002902CA" w:rsidRDefault="002902CA" w:rsidP="00C05686">
            <w:pPr>
              <w:jc w:val="center"/>
              <w:rPr>
                <w:rFonts w:cs="Arial"/>
                <w:sz w:val="20"/>
                <w:szCs w:val="20"/>
              </w:rPr>
            </w:pPr>
            <w:r w:rsidRPr="002902CA">
              <w:rPr>
                <w:rFonts w:cs="Arial"/>
                <w:sz w:val="20"/>
                <w:szCs w:val="20"/>
              </w:rPr>
              <w:t>20</w:t>
            </w:r>
            <w:r w:rsidR="00C05686" w:rsidRPr="002902CA">
              <w:rPr>
                <w:rFonts w:cs="Arial"/>
                <w:sz w:val="20"/>
                <w:szCs w:val="20"/>
              </w:rPr>
              <w:t xml:space="preserve"> 000 €</w:t>
            </w:r>
          </w:p>
        </w:tc>
      </w:tr>
      <w:tr w:rsidR="002902CA" w:rsidRPr="002902CA" w14:paraId="240DE36E"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007BCBA0" w14:textId="77777777" w:rsidR="00C05686" w:rsidRPr="002902CA" w:rsidRDefault="00C05686" w:rsidP="00C05686">
            <w:pPr>
              <w:rPr>
                <w:rFonts w:cs="Arial"/>
                <w:sz w:val="20"/>
                <w:szCs w:val="20"/>
              </w:rPr>
            </w:pPr>
            <w:r w:rsidRPr="002902CA">
              <w:rPr>
                <w:rFonts w:cs="Arial"/>
                <w:sz w:val="20"/>
                <w:szCs w:val="20"/>
              </w:rPr>
              <w:t>Honoraires d'experts</w:t>
            </w:r>
          </w:p>
        </w:tc>
        <w:tc>
          <w:tcPr>
            <w:tcW w:w="3058" w:type="dxa"/>
            <w:tcBorders>
              <w:top w:val="nil"/>
              <w:left w:val="nil"/>
              <w:bottom w:val="single" w:sz="4" w:space="0" w:color="auto"/>
              <w:right w:val="single" w:sz="4" w:space="0" w:color="auto"/>
            </w:tcBorders>
            <w:shd w:val="clear" w:color="auto" w:fill="auto"/>
            <w:noWrap/>
            <w:vAlign w:val="center"/>
            <w:hideMark/>
          </w:tcPr>
          <w:p w14:paraId="283F6B8E" w14:textId="77777777" w:rsidR="00C05686" w:rsidRPr="002902CA" w:rsidRDefault="00C05686" w:rsidP="00C05686">
            <w:pPr>
              <w:jc w:val="center"/>
              <w:rPr>
                <w:rFonts w:cs="Arial"/>
                <w:sz w:val="20"/>
                <w:szCs w:val="20"/>
              </w:rPr>
            </w:pPr>
            <w:proofErr w:type="gramStart"/>
            <w:r w:rsidRPr="002902CA">
              <w:rPr>
                <w:rFonts w:cs="Arial"/>
                <w:sz w:val="20"/>
                <w:szCs w:val="20"/>
              </w:rPr>
              <w:t>montant</w:t>
            </w:r>
            <w:proofErr w:type="gramEnd"/>
            <w:r w:rsidRPr="002902CA">
              <w:rPr>
                <w:rFonts w:cs="Arial"/>
                <w:sz w:val="20"/>
                <w:szCs w:val="20"/>
              </w:rPr>
              <w:t xml:space="preserve"> réel</w:t>
            </w:r>
          </w:p>
        </w:tc>
      </w:tr>
      <w:tr w:rsidR="00C05686" w:rsidRPr="00C05686" w14:paraId="137AA571" w14:textId="77777777" w:rsidTr="003D2826">
        <w:trPr>
          <w:trHeight w:val="291"/>
        </w:trPr>
        <w:tc>
          <w:tcPr>
            <w:tcW w:w="6724" w:type="dxa"/>
            <w:tcBorders>
              <w:top w:val="nil"/>
              <w:left w:val="nil"/>
              <w:bottom w:val="nil"/>
              <w:right w:val="nil"/>
            </w:tcBorders>
            <w:shd w:val="clear" w:color="auto" w:fill="auto"/>
            <w:noWrap/>
            <w:vAlign w:val="bottom"/>
            <w:hideMark/>
          </w:tcPr>
          <w:p w14:paraId="43DAC4D2" w14:textId="77777777" w:rsidR="00C05686" w:rsidRPr="00C05686" w:rsidRDefault="00C05686" w:rsidP="00C05686">
            <w:pPr>
              <w:jc w:val="center"/>
              <w:rPr>
                <w:rFonts w:cs="Arial"/>
                <w:sz w:val="20"/>
                <w:szCs w:val="20"/>
              </w:rPr>
            </w:pPr>
          </w:p>
        </w:tc>
        <w:tc>
          <w:tcPr>
            <w:tcW w:w="3058" w:type="dxa"/>
            <w:tcBorders>
              <w:top w:val="nil"/>
              <w:left w:val="nil"/>
              <w:bottom w:val="nil"/>
              <w:right w:val="nil"/>
            </w:tcBorders>
            <w:shd w:val="clear" w:color="auto" w:fill="auto"/>
            <w:noWrap/>
            <w:vAlign w:val="center"/>
            <w:hideMark/>
          </w:tcPr>
          <w:p w14:paraId="3ABD83EB" w14:textId="77777777" w:rsidR="00C05686" w:rsidRPr="00C05686" w:rsidRDefault="00C05686" w:rsidP="00C05686">
            <w:pPr>
              <w:rPr>
                <w:rFonts w:cs="Arial"/>
                <w:sz w:val="20"/>
                <w:szCs w:val="20"/>
              </w:rPr>
            </w:pPr>
          </w:p>
        </w:tc>
      </w:tr>
      <w:tr w:rsidR="00C05686" w:rsidRPr="00C05686" w14:paraId="3D771D27" w14:textId="77777777" w:rsidTr="00D706B2">
        <w:trPr>
          <w:trHeight w:val="291"/>
        </w:trPr>
        <w:tc>
          <w:tcPr>
            <w:tcW w:w="6724" w:type="dxa"/>
            <w:tcBorders>
              <w:top w:val="single" w:sz="4" w:space="0" w:color="auto"/>
              <w:left w:val="single" w:sz="4" w:space="0" w:color="auto"/>
              <w:bottom w:val="single" w:sz="4" w:space="0" w:color="auto"/>
              <w:right w:val="single" w:sz="4" w:space="0" w:color="auto"/>
            </w:tcBorders>
            <w:shd w:val="clear" w:color="auto" w:fill="1277B2"/>
            <w:noWrap/>
            <w:vAlign w:val="bottom"/>
            <w:hideMark/>
          </w:tcPr>
          <w:p w14:paraId="63299612" w14:textId="77777777" w:rsidR="00C05686" w:rsidRPr="00C05686" w:rsidRDefault="00C05686" w:rsidP="00C05686">
            <w:pPr>
              <w:rPr>
                <w:rFonts w:cs="Arial"/>
                <w:b/>
                <w:bCs/>
                <w:sz w:val="20"/>
                <w:szCs w:val="20"/>
              </w:rPr>
            </w:pPr>
            <w:r w:rsidRPr="00D706B2">
              <w:rPr>
                <w:rFonts w:cs="Arial"/>
                <w:b/>
                <w:bCs/>
                <w:color w:val="FFFFFF" w:themeColor="background1"/>
                <w:sz w:val="20"/>
                <w:szCs w:val="20"/>
              </w:rPr>
              <w:t>Bris de glace</w:t>
            </w:r>
          </w:p>
        </w:tc>
        <w:tc>
          <w:tcPr>
            <w:tcW w:w="3058" w:type="dxa"/>
            <w:tcBorders>
              <w:top w:val="single" w:sz="4" w:space="0" w:color="auto"/>
              <w:left w:val="nil"/>
              <w:bottom w:val="single" w:sz="4" w:space="0" w:color="auto"/>
              <w:right w:val="single" w:sz="4" w:space="0" w:color="auto"/>
            </w:tcBorders>
            <w:shd w:val="clear" w:color="auto" w:fill="1277B2"/>
            <w:noWrap/>
            <w:vAlign w:val="center"/>
            <w:hideMark/>
          </w:tcPr>
          <w:p w14:paraId="4D6F2F51" w14:textId="77777777" w:rsidR="00C05686" w:rsidRPr="00C05686" w:rsidRDefault="00C05686" w:rsidP="00C05686">
            <w:pPr>
              <w:jc w:val="center"/>
              <w:rPr>
                <w:rFonts w:cs="Arial"/>
                <w:sz w:val="20"/>
                <w:szCs w:val="20"/>
              </w:rPr>
            </w:pPr>
            <w:r w:rsidRPr="00C05686">
              <w:rPr>
                <w:rFonts w:cs="Arial"/>
                <w:sz w:val="20"/>
                <w:szCs w:val="20"/>
              </w:rPr>
              <w:t> </w:t>
            </w:r>
          </w:p>
        </w:tc>
      </w:tr>
      <w:tr w:rsidR="00C05686" w:rsidRPr="00C05686" w14:paraId="5D878FCD"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1DA63C22" w14:textId="77777777" w:rsidR="00C05686" w:rsidRPr="00C05686" w:rsidRDefault="00C05686" w:rsidP="00C05686">
            <w:pPr>
              <w:rPr>
                <w:rFonts w:cs="Arial"/>
                <w:sz w:val="20"/>
                <w:szCs w:val="20"/>
              </w:rPr>
            </w:pPr>
            <w:r w:rsidRPr="00C05686">
              <w:rPr>
                <w:rFonts w:cs="Arial"/>
                <w:sz w:val="20"/>
                <w:szCs w:val="20"/>
              </w:rPr>
              <w:t>Bris de glaces en valeur de remplacement</w:t>
            </w:r>
          </w:p>
        </w:tc>
        <w:tc>
          <w:tcPr>
            <w:tcW w:w="3058" w:type="dxa"/>
            <w:tcBorders>
              <w:top w:val="nil"/>
              <w:left w:val="nil"/>
              <w:bottom w:val="single" w:sz="4" w:space="0" w:color="auto"/>
              <w:right w:val="single" w:sz="4" w:space="0" w:color="auto"/>
            </w:tcBorders>
            <w:shd w:val="clear" w:color="auto" w:fill="auto"/>
            <w:noWrap/>
            <w:vAlign w:val="center"/>
            <w:hideMark/>
          </w:tcPr>
          <w:p w14:paraId="0D5DAB76" w14:textId="3C8E717D" w:rsidR="00C05686" w:rsidRPr="00C05686" w:rsidRDefault="00EF15BF" w:rsidP="00C05686">
            <w:pPr>
              <w:jc w:val="center"/>
              <w:rPr>
                <w:rFonts w:cs="Arial"/>
                <w:sz w:val="20"/>
                <w:szCs w:val="20"/>
              </w:rPr>
            </w:pPr>
            <w:r>
              <w:rPr>
                <w:rFonts w:cs="Arial"/>
                <w:sz w:val="20"/>
                <w:szCs w:val="20"/>
              </w:rPr>
              <w:t>40</w:t>
            </w:r>
            <w:r w:rsidR="00C05686" w:rsidRPr="00C05686">
              <w:rPr>
                <w:rFonts w:cs="Arial"/>
                <w:sz w:val="20"/>
                <w:szCs w:val="20"/>
              </w:rPr>
              <w:t xml:space="preserve"> 000 €</w:t>
            </w:r>
          </w:p>
        </w:tc>
      </w:tr>
      <w:tr w:rsidR="00C05686" w:rsidRPr="00C05686" w14:paraId="3EEFF974"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34A4A5AF" w14:textId="0397E37A" w:rsidR="00C05686" w:rsidRPr="00C05686" w:rsidRDefault="00C05686" w:rsidP="00C05686">
            <w:pPr>
              <w:rPr>
                <w:rFonts w:cs="Arial"/>
                <w:sz w:val="20"/>
                <w:szCs w:val="20"/>
              </w:rPr>
            </w:pPr>
            <w:r w:rsidRPr="00C05686">
              <w:rPr>
                <w:rFonts w:cs="Arial"/>
                <w:sz w:val="20"/>
                <w:szCs w:val="20"/>
              </w:rPr>
              <w:t xml:space="preserve">Frais de </w:t>
            </w:r>
            <w:r w:rsidR="001A5DDC" w:rsidRPr="00C05686">
              <w:rPr>
                <w:rFonts w:cs="Arial"/>
                <w:sz w:val="20"/>
                <w:szCs w:val="20"/>
              </w:rPr>
              <w:t>clôture</w:t>
            </w:r>
            <w:r w:rsidRPr="00C05686">
              <w:rPr>
                <w:rFonts w:cs="Arial"/>
                <w:sz w:val="20"/>
                <w:szCs w:val="20"/>
              </w:rPr>
              <w:t xml:space="preserve"> provisoire et/ou de gardiennage</w:t>
            </w:r>
          </w:p>
        </w:tc>
        <w:tc>
          <w:tcPr>
            <w:tcW w:w="3058" w:type="dxa"/>
            <w:tcBorders>
              <w:top w:val="nil"/>
              <w:left w:val="nil"/>
              <w:bottom w:val="single" w:sz="4" w:space="0" w:color="auto"/>
              <w:right w:val="single" w:sz="4" w:space="0" w:color="auto"/>
            </w:tcBorders>
            <w:shd w:val="clear" w:color="auto" w:fill="auto"/>
            <w:noWrap/>
            <w:vAlign w:val="center"/>
            <w:hideMark/>
          </w:tcPr>
          <w:p w14:paraId="2B74E7DE" w14:textId="1D4BEE64" w:rsidR="00C05686" w:rsidRPr="00C05686" w:rsidRDefault="00B923A3" w:rsidP="00C05686">
            <w:pPr>
              <w:jc w:val="center"/>
              <w:rPr>
                <w:rFonts w:cs="Arial"/>
                <w:sz w:val="20"/>
                <w:szCs w:val="20"/>
              </w:rPr>
            </w:pPr>
            <w:r>
              <w:rPr>
                <w:rFonts w:cs="Arial"/>
                <w:sz w:val="20"/>
                <w:szCs w:val="20"/>
              </w:rPr>
              <w:t>10</w:t>
            </w:r>
            <w:r w:rsidR="00C05686" w:rsidRPr="00C05686">
              <w:rPr>
                <w:rFonts w:cs="Arial"/>
                <w:sz w:val="20"/>
                <w:szCs w:val="20"/>
              </w:rPr>
              <w:t xml:space="preserve"> </w:t>
            </w:r>
            <w:r>
              <w:rPr>
                <w:rFonts w:cs="Arial"/>
                <w:sz w:val="20"/>
                <w:szCs w:val="20"/>
              </w:rPr>
              <w:t>0</w:t>
            </w:r>
            <w:r w:rsidR="00C05686" w:rsidRPr="00C05686">
              <w:rPr>
                <w:rFonts w:cs="Arial"/>
                <w:sz w:val="20"/>
                <w:szCs w:val="20"/>
              </w:rPr>
              <w:t>00 €</w:t>
            </w:r>
          </w:p>
        </w:tc>
      </w:tr>
      <w:tr w:rsidR="00C05686" w:rsidRPr="00C05686" w14:paraId="048307A7" w14:textId="77777777" w:rsidTr="003D2826">
        <w:trPr>
          <w:trHeight w:val="291"/>
        </w:trPr>
        <w:tc>
          <w:tcPr>
            <w:tcW w:w="6724" w:type="dxa"/>
            <w:tcBorders>
              <w:top w:val="nil"/>
              <w:left w:val="single" w:sz="4" w:space="0" w:color="auto"/>
              <w:bottom w:val="single" w:sz="4" w:space="0" w:color="auto"/>
              <w:right w:val="single" w:sz="4" w:space="0" w:color="auto"/>
            </w:tcBorders>
            <w:shd w:val="clear" w:color="auto" w:fill="auto"/>
            <w:noWrap/>
            <w:vAlign w:val="bottom"/>
            <w:hideMark/>
          </w:tcPr>
          <w:p w14:paraId="1741ADC3" w14:textId="77777777" w:rsidR="00C05686" w:rsidRPr="00C05686" w:rsidRDefault="00C05686" w:rsidP="00C05686">
            <w:pPr>
              <w:rPr>
                <w:rFonts w:cs="Arial"/>
                <w:sz w:val="20"/>
                <w:szCs w:val="20"/>
              </w:rPr>
            </w:pPr>
            <w:r w:rsidRPr="00C05686">
              <w:rPr>
                <w:rFonts w:cs="Arial"/>
                <w:sz w:val="20"/>
                <w:szCs w:val="20"/>
              </w:rPr>
              <w:t>Honoraires d'experts</w:t>
            </w:r>
          </w:p>
        </w:tc>
        <w:tc>
          <w:tcPr>
            <w:tcW w:w="3058" w:type="dxa"/>
            <w:tcBorders>
              <w:top w:val="nil"/>
              <w:left w:val="nil"/>
              <w:bottom w:val="single" w:sz="4" w:space="0" w:color="auto"/>
              <w:right w:val="single" w:sz="4" w:space="0" w:color="auto"/>
            </w:tcBorders>
            <w:shd w:val="clear" w:color="auto" w:fill="auto"/>
            <w:noWrap/>
            <w:vAlign w:val="center"/>
            <w:hideMark/>
          </w:tcPr>
          <w:p w14:paraId="4DB3C46A" w14:textId="77777777" w:rsidR="00C05686" w:rsidRPr="00C05686" w:rsidRDefault="00C05686" w:rsidP="00C05686">
            <w:pPr>
              <w:jc w:val="center"/>
              <w:rPr>
                <w:rFonts w:cs="Arial"/>
                <w:sz w:val="20"/>
                <w:szCs w:val="20"/>
              </w:rPr>
            </w:pPr>
            <w:proofErr w:type="gramStart"/>
            <w:r w:rsidRPr="00C05686">
              <w:rPr>
                <w:rFonts w:cs="Arial"/>
                <w:sz w:val="20"/>
                <w:szCs w:val="20"/>
              </w:rPr>
              <w:t>montant</w:t>
            </w:r>
            <w:proofErr w:type="gramEnd"/>
            <w:r w:rsidRPr="00C05686">
              <w:rPr>
                <w:rFonts w:cs="Arial"/>
                <w:sz w:val="20"/>
                <w:szCs w:val="20"/>
              </w:rPr>
              <w:t xml:space="preserve"> réel</w:t>
            </w:r>
          </w:p>
        </w:tc>
      </w:tr>
      <w:tr w:rsidR="00C05686" w:rsidRPr="00C05686" w14:paraId="7F91E465" w14:textId="77777777" w:rsidTr="003D2826">
        <w:trPr>
          <w:trHeight w:val="291"/>
        </w:trPr>
        <w:tc>
          <w:tcPr>
            <w:tcW w:w="6724" w:type="dxa"/>
            <w:tcBorders>
              <w:top w:val="nil"/>
              <w:left w:val="nil"/>
              <w:bottom w:val="nil"/>
              <w:right w:val="nil"/>
            </w:tcBorders>
            <w:shd w:val="clear" w:color="auto" w:fill="auto"/>
            <w:noWrap/>
            <w:vAlign w:val="bottom"/>
            <w:hideMark/>
          </w:tcPr>
          <w:p w14:paraId="31C94FC9" w14:textId="77777777" w:rsidR="00C05686" w:rsidRPr="00C05686" w:rsidRDefault="00C05686" w:rsidP="00C05686">
            <w:pPr>
              <w:jc w:val="center"/>
              <w:rPr>
                <w:rFonts w:cs="Arial"/>
                <w:sz w:val="20"/>
                <w:szCs w:val="20"/>
              </w:rPr>
            </w:pPr>
          </w:p>
        </w:tc>
        <w:tc>
          <w:tcPr>
            <w:tcW w:w="3058" w:type="dxa"/>
            <w:tcBorders>
              <w:top w:val="nil"/>
              <w:left w:val="nil"/>
              <w:bottom w:val="nil"/>
              <w:right w:val="nil"/>
            </w:tcBorders>
            <w:shd w:val="clear" w:color="auto" w:fill="auto"/>
            <w:noWrap/>
            <w:vAlign w:val="center"/>
            <w:hideMark/>
          </w:tcPr>
          <w:p w14:paraId="13069BC1" w14:textId="77777777" w:rsidR="00C05686" w:rsidRPr="00C05686" w:rsidRDefault="00C05686" w:rsidP="00C05686">
            <w:pPr>
              <w:rPr>
                <w:rFonts w:cs="Arial"/>
                <w:sz w:val="20"/>
                <w:szCs w:val="20"/>
              </w:rPr>
            </w:pPr>
          </w:p>
        </w:tc>
      </w:tr>
    </w:tbl>
    <w:p w14:paraId="5ABC89C9" w14:textId="34A359FE" w:rsidR="00643CCF" w:rsidRDefault="00643CCF">
      <w:pPr>
        <w:rPr>
          <w:rFonts w:cs="Arial"/>
          <w:color w:val="000000"/>
        </w:rPr>
      </w:pPr>
    </w:p>
    <w:p w14:paraId="0412463F" w14:textId="77777777" w:rsidR="00643CCF" w:rsidRDefault="00643CCF">
      <w:pPr>
        <w:rPr>
          <w:rFonts w:cs="Arial"/>
          <w:color w:val="000000"/>
        </w:rPr>
      </w:pPr>
    </w:p>
    <w:p w14:paraId="6815722C" w14:textId="58BEC899" w:rsidR="00575635" w:rsidRDefault="00575635" w:rsidP="00D706B2">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s="Arial"/>
          <w:caps/>
          <w:color w:val="FFFFFF" w:themeColor="background1"/>
          <w:sz w:val="22"/>
          <w:szCs w:val="22"/>
          <w:u w:val="none"/>
        </w:rPr>
      </w:pPr>
      <w:bookmarkStart w:id="13" w:name="_Hlk144309554"/>
      <w:bookmarkStart w:id="14" w:name="_Hlk83893279"/>
      <w:r w:rsidRPr="00D706B2">
        <w:rPr>
          <w:rFonts w:ascii="Arial" w:hAnsi="Arial" w:cs="Arial"/>
          <w:caps/>
          <w:color w:val="FFFFFF" w:themeColor="background1"/>
          <w:sz w:val="22"/>
          <w:szCs w:val="22"/>
          <w:u w:val="none"/>
        </w:rPr>
        <w:t>FRANCHISES</w:t>
      </w:r>
    </w:p>
    <w:p w14:paraId="249F2CAD" w14:textId="7E67BDD7" w:rsidR="00397683" w:rsidRDefault="00575635" w:rsidP="00397683">
      <w:pPr>
        <w:widowControl w:val="0"/>
        <w:tabs>
          <w:tab w:val="right" w:pos="9072"/>
        </w:tabs>
        <w:autoSpaceDE w:val="0"/>
        <w:autoSpaceDN w:val="0"/>
        <w:adjustRightInd w:val="0"/>
        <w:jc w:val="both"/>
        <w:rPr>
          <w:rFonts w:cs="Arial"/>
          <w:i/>
          <w:iCs/>
          <w:color w:val="000000"/>
        </w:rPr>
      </w:pPr>
      <w:r w:rsidRPr="0008129B">
        <w:rPr>
          <w:rFonts w:cs="Arial"/>
          <w:i/>
          <w:iCs/>
          <w:color w:val="000000"/>
        </w:rPr>
        <w:t>(</w:t>
      </w:r>
      <w:r w:rsidR="00397683">
        <w:rPr>
          <w:rFonts w:cs="Arial"/>
          <w:i/>
          <w:iCs/>
          <w:color w:val="000000"/>
        </w:rPr>
        <w:t>C</w:t>
      </w:r>
      <w:r w:rsidRPr="0008129B">
        <w:rPr>
          <w:rFonts w:cs="Arial"/>
          <w:i/>
          <w:iCs/>
          <w:color w:val="000000"/>
        </w:rPr>
        <w:t>es spécifications sont facultatives et peuvent faire l’objet de variantes</w:t>
      </w:r>
      <w:r w:rsidR="00397683">
        <w:rPr>
          <w:rFonts w:cs="Arial"/>
          <w:i/>
          <w:iCs/>
          <w:color w:val="000000"/>
        </w:rPr>
        <w:t>.</w:t>
      </w:r>
    </w:p>
    <w:bookmarkEnd w:id="13"/>
    <w:p w14:paraId="752D43D5" w14:textId="77777777" w:rsidR="00575635" w:rsidRDefault="00575635" w:rsidP="00575635">
      <w:pPr>
        <w:widowControl w:val="0"/>
        <w:tabs>
          <w:tab w:val="right" w:pos="9072"/>
        </w:tabs>
        <w:autoSpaceDE w:val="0"/>
        <w:autoSpaceDN w:val="0"/>
        <w:adjustRightInd w:val="0"/>
        <w:spacing w:line="240" w:lineRule="exact"/>
        <w:rPr>
          <w:rFonts w:cs="Arial"/>
          <w:b/>
          <w:bCs/>
          <w:color w:val="000000"/>
        </w:rPr>
      </w:pPr>
    </w:p>
    <w:tbl>
      <w:tblPr>
        <w:tblW w:w="9841" w:type="dxa"/>
        <w:tblCellMar>
          <w:left w:w="70" w:type="dxa"/>
          <w:right w:w="70" w:type="dxa"/>
        </w:tblCellMar>
        <w:tblLook w:val="04A0" w:firstRow="1" w:lastRow="0" w:firstColumn="1" w:lastColumn="0" w:noHBand="0" w:noVBand="1"/>
      </w:tblPr>
      <w:tblGrid>
        <w:gridCol w:w="6941"/>
        <w:gridCol w:w="2900"/>
      </w:tblGrid>
      <w:tr w:rsidR="001A5DDC" w:rsidRPr="001A5DDC" w14:paraId="6A16713F" w14:textId="77777777">
        <w:trPr>
          <w:trHeight w:val="326"/>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14"/>
          <w:p w14:paraId="7E5FCE81" w14:textId="77777777" w:rsidR="00397683" w:rsidRPr="001A5DDC" w:rsidRDefault="00397683">
            <w:pPr>
              <w:rPr>
                <w:rFonts w:cs="Arial"/>
                <w:sz w:val="20"/>
                <w:szCs w:val="20"/>
              </w:rPr>
            </w:pPr>
            <w:r w:rsidRPr="001A5DDC">
              <w:rPr>
                <w:rFonts w:cs="Arial"/>
                <w:sz w:val="20"/>
                <w:szCs w:val="20"/>
              </w:rPr>
              <w:t>- Attentats/sabotage/vandalisme tous dommages causés au domaine public, SAUF incendie/explosions,</w:t>
            </w:r>
          </w:p>
          <w:p w14:paraId="3C8219AF" w14:textId="77777777" w:rsidR="00397683" w:rsidRPr="001A5DDC" w:rsidRDefault="00397683">
            <w:pPr>
              <w:rPr>
                <w:rFonts w:cs="Arial"/>
                <w:sz w:val="20"/>
                <w:szCs w:val="20"/>
              </w:rPr>
            </w:pPr>
            <w:r w:rsidRPr="001A5DDC">
              <w:rPr>
                <w:rFonts w:cs="Arial"/>
                <w:sz w:val="20"/>
                <w:szCs w:val="20"/>
              </w:rPr>
              <w:t>- Tempêtes / grêle / poids de la neige</w:t>
            </w:r>
          </w:p>
        </w:tc>
        <w:tc>
          <w:tcPr>
            <w:tcW w:w="2900" w:type="dxa"/>
            <w:tcBorders>
              <w:top w:val="single" w:sz="4" w:space="0" w:color="auto"/>
              <w:left w:val="nil"/>
              <w:bottom w:val="single" w:sz="4" w:space="0" w:color="auto"/>
              <w:right w:val="single" w:sz="4" w:space="0" w:color="auto"/>
            </w:tcBorders>
            <w:shd w:val="clear" w:color="auto" w:fill="auto"/>
            <w:noWrap/>
            <w:vAlign w:val="center"/>
            <w:hideMark/>
          </w:tcPr>
          <w:p w14:paraId="66201AED" w14:textId="77777777" w:rsidR="00397683" w:rsidRPr="001A5DDC" w:rsidRDefault="00397683">
            <w:pPr>
              <w:jc w:val="center"/>
              <w:rPr>
                <w:rFonts w:cs="Arial"/>
                <w:sz w:val="20"/>
                <w:szCs w:val="20"/>
              </w:rPr>
            </w:pPr>
            <w:r w:rsidRPr="001A5DDC">
              <w:rPr>
                <w:rFonts w:cs="Arial"/>
                <w:sz w:val="20"/>
                <w:szCs w:val="20"/>
              </w:rPr>
              <w:t>10% des dommages</w:t>
            </w:r>
          </w:p>
          <w:p w14:paraId="78B5D375" w14:textId="5CF9E412" w:rsidR="00397683" w:rsidRPr="001A5DDC" w:rsidRDefault="00397683">
            <w:pPr>
              <w:jc w:val="center"/>
              <w:rPr>
                <w:rFonts w:cs="Arial"/>
                <w:sz w:val="20"/>
                <w:szCs w:val="20"/>
              </w:rPr>
            </w:pPr>
            <w:proofErr w:type="gramStart"/>
            <w:r w:rsidRPr="001A5DDC">
              <w:rPr>
                <w:rFonts w:cs="Arial"/>
                <w:sz w:val="20"/>
                <w:szCs w:val="20"/>
              </w:rPr>
              <w:t>minimum</w:t>
            </w:r>
            <w:proofErr w:type="gramEnd"/>
            <w:r w:rsidRPr="001A5DDC">
              <w:rPr>
                <w:rFonts w:cs="Arial"/>
                <w:sz w:val="20"/>
                <w:szCs w:val="20"/>
              </w:rPr>
              <w:t xml:space="preserve"> </w:t>
            </w:r>
            <w:r w:rsidR="001A5DDC" w:rsidRPr="001A5DDC">
              <w:rPr>
                <w:rFonts w:cs="Arial"/>
                <w:sz w:val="20"/>
                <w:szCs w:val="20"/>
              </w:rPr>
              <w:t>75</w:t>
            </w:r>
            <w:r w:rsidRPr="001A5DDC">
              <w:rPr>
                <w:rFonts w:cs="Arial"/>
                <w:sz w:val="20"/>
                <w:szCs w:val="20"/>
              </w:rPr>
              <w:t>0 €</w:t>
            </w:r>
          </w:p>
          <w:p w14:paraId="727E15C7" w14:textId="5FC24EE5" w:rsidR="00397683" w:rsidRPr="001A5DDC" w:rsidRDefault="00397683">
            <w:pPr>
              <w:jc w:val="center"/>
              <w:rPr>
                <w:rFonts w:cs="Arial"/>
                <w:sz w:val="20"/>
                <w:szCs w:val="20"/>
              </w:rPr>
            </w:pPr>
            <w:proofErr w:type="gramStart"/>
            <w:r w:rsidRPr="001A5DDC">
              <w:rPr>
                <w:rFonts w:cs="Arial"/>
                <w:sz w:val="20"/>
                <w:szCs w:val="20"/>
              </w:rPr>
              <w:t>maximum</w:t>
            </w:r>
            <w:proofErr w:type="gramEnd"/>
            <w:r w:rsidRPr="001A5DDC">
              <w:rPr>
                <w:rFonts w:cs="Arial"/>
                <w:sz w:val="20"/>
                <w:szCs w:val="20"/>
              </w:rPr>
              <w:t xml:space="preserve"> </w:t>
            </w:r>
            <w:r w:rsidR="001A5DDC" w:rsidRPr="001A5DDC">
              <w:rPr>
                <w:rFonts w:cs="Arial"/>
                <w:sz w:val="20"/>
                <w:szCs w:val="20"/>
              </w:rPr>
              <w:t>7</w:t>
            </w:r>
            <w:r w:rsidRPr="001A5DDC">
              <w:rPr>
                <w:rFonts w:cs="Arial"/>
                <w:sz w:val="20"/>
                <w:szCs w:val="20"/>
              </w:rPr>
              <w:t xml:space="preserve"> </w:t>
            </w:r>
            <w:r w:rsidR="001A5DDC" w:rsidRPr="001A5DDC">
              <w:rPr>
                <w:rFonts w:cs="Arial"/>
                <w:sz w:val="20"/>
                <w:szCs w:val="20"/>
              </w:rPr>
              <w:t>5</w:t>
            </w:r>
            <w:r w:rsidRPr="001A5DDC">
              <w:rPr>
                <w:rFonts w:cs="Arial"/>
                <w:sz w:val="20"/>
                <w:szCs w:val="20"/>
              </w:rPr>
              <w:t>00 €</w:t>
            </w:r>
          </w:p>
        </w:tc>
      </w:tr>
      <w:tr w:rsidR="001A5DDC" w:rsidRPr="001A5DDC" w14:paraId="5AF005A0" w14:textId="77777777">
        <w:trPr>
          <w:trHeight w:val="326"/>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AB8E4" w14:textId="74B9DFE0" w:rsidR="00397683" w:rsidRPr="001A5DDC" w:rsidRDefault="00397683">
            <w:pPr>
              <w:rPr>
                <w:rFonts w:cs="Arial"/>
                <w:sz w:val="20"/>
                <w:szCs w:val="20"/>
              </w:rPr>
            </w:pPr>
            <w:r w:rsidRPr="001A5DDC">
              <w:rPr>
                <w:rFonts w:cs="Arial"/>
                <w:sz w:val="20"/>
                <w:szCs w:val="20"/>
              </w:rPr>
              <w:t>- Ouvrages de génie civil / travaux publics</w:t>
            </w:r>
          </w:p>
        </w:tc>
        <w:tc>
          <w:tcPr>
            <w:tcW w:w="2900" w:type="dxa"/>
            <w:tcBorders>
              <w:top w:val="single" w:sz="4" w:space="0" w:color="auto"/>
              <w:left w:val="nil"/>
              <w:bottom w:val="single" w:sz="4" w:space="0" w:color="auto"/>
              <w:right w:val="single" w:sz="4" w:space="0" w:color="auto"/>
            </w:tcBorders>
            <w:shd w:val="clear" w:color="auto" w:fill="auto"/>
            <w:noWrap/>
            <w:vAlign w:val="center"/>
          </w:tcPr>
          <w:p w14:paraId="18F3C598" w14:textId="77777777" w:rsidR="00397683" w:rsidRPr="001A5DDC" w:rsidRDefault="00397683">
            <w:pPr>
              <w:jc w:val="center"/>
              <w:rPr>
                <w:rFonts w:cs="Arial"/>
                <w:sz w:val="20"/>
                <w:szCs w:val="20"/>
              </w:rPr>
            </w:pPr>
            <w:r w:rsidRPr="001A5DDC">
              <w:rPr>
                <w:rFonts w:cs="Arial"/>
                <w:sz w:val="20"/>
                <w:szCs w:val="20"/>
              </w:rPr>
              <w:t>10 000 €</w:t>
            </w:r>
          </w:p>
        </w:tc>
      </w:tr>
      <w:tr w:rsidR="001A5DDC" w:rsidRPr="001A5DDC" w14:paraId="169125A8" w14:textId="77777777">
        <w:trPr>
          <w:trHeight w:val="326"/>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4514A7D0" w14:textId="77777777" w:rsidR="00397683" w:rsidRPr="001A5DDC" w:rsidRDefault="00397683">
            <w:pPr>
              <w:rPr>
                <w:rFonts w:cs="Arial"/>
                <w:sz w:val="20"/>
                <w:szCs w:val="20"/>
              </w:rPr>
            </w:pPr>
            <w:r w:rsidRPr="001A5DDC">
              <w:rPr>
                <w:rFonts w:cs="Arial"/>
                <w:sz w:val="20"/>
                <w:szCs w:val="20"/>
              </w:rPr>
              <w:t>Frais supplémentaires d'exploitation / pertes de recettes</w:t>
            </w:r>
          </w:p>
        </w:tc>
        <w:tc>
          <w:tcPr>
            <w:tcW w:w="2900" w:type="dxa"/>
            <w:tcBorders>
              <w:top w:val="nil"/>
              <w:left w:val="nil"/>
              <w:bottom w:val="single" w:sz="4" w:space="0" w:color="auto"/>
              <w:right w:val="single" w:sz="4" w:space="0" w:color="auto"/>
            </w:tcBorders>
            <w:shd w:val="clear" w:color="auto" w:fill="auto"/>
            <w:noWrap/>
            <w:vAlign w:val="center"/>
            <w:hideMark/>
          </w:tcPr>
          <w:p w14:paraId="4476A47D" w14:textId="77777777" w:rsidR="00397683" w:rsidRPr="001A5DDC" w:rsidRDefault="00397683">
            <w:pPr>
              <w:jc w:val="center"/>
              <w:rPr>
                <w:rFonts w:cs="Arial"/>
                <w:sz w:val="20"/>
                <w:szCs w:val="20"/>
              </w:rPr>
            </w:pPr>
            <w:r w:rsidRPr="001A5DDC">
              <w:rPr>
                <w:rFonts w:cs="Arial"/>
                <w:sz w:val="20"/>
                <w:szCs w:val="20"/>
              </w:rPr>
              <w:t>3 jours</w:t>
            </w:r>
          </w:p>
        </w:tc>
      </w:tr>
      <w:tr w:rsidR="001A5DDC" w:rsidRPr="001A5DDC" w14:paraId="10AE001F" w14:textId="77777777">
        <w:trPr>
          <w:trHeight w:val="326"/>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95E5421" w14:textId="77777777" w:rsidR="00397683" w:rsidRPr="001A5DDC" w:rsidRDefault="00397683">
            <w:pPr>
              <w:rPr>
                <w:rFonts w:cs="Arial"/>
                <w:sz w:val="20"/>
                <w:szCs w:val="20"/>
              </w:rPr>
            </w:pPr>
            <w:r w:rsidRPr="001A5DDC">
              <w:rPr>
                <w:rFonts w:cs="Arial"/>
                <w:sz w:val="20"/>
                <w:szCs w:val="20"/>
              </w:rPr>
              <w:t>Catastrophes naturelles</w:t>
            </w:r>
          </w:p>
        </w:tc>
        <w:tc>
          <w:tcPr>
            <w:tcW w:w="2900" w:type="dxa"/>
            <w:tcBorders>
              <w:top w:val="nil"/>
              <w:left w:val="nil"/>
              <w:bottom w:val="single" w:sz="4" w:space="0" w:color="auto"/>
              <w:right w:val="single" w:sz="4" w:space="0" w:color="auto"/>
            </w:tcBorders>
            <w:shd w:val="clear" w:color="auto" w:fill="auto"/>
            <w:noWrap/>
            <w:vAlign w:val="center"/>
            <w:hideMark/>
          </w:tcPr>
          <w:p w14:paraId="12CE5560" w14:textId="77777777" w:rsidR="00397683" w:rsidRPr="001A5DDC" w:rsidRDefault="00397683">
            <w:pPr>
              <w:jc w:val="center"/>
              <w:rPr>
                <w:rFonts w:cs="Arial"/>
                <w:sz w:val="20"/>
                <w:szCs w:val="20"/>
              </w:rPr>
            </w:pPr>
            <w:proofErr w:type="gramStart"/>
            <w:r w:rsidRPr="001A5DDC">
              <w:rPr>
                <w:rFonts w:cs="Arial"/>
                <w:sz w:val="20"/>
                <w:szCs w:val="20"/>
              </w:rPr>
              <w:t>franchise</w:t>
            </w:r>
            <w:proofErr w:type="gramEnd"/>
            <w:r w:rsidRPr="001A5DDC">
              <w:rPr>
                <w:rFonts w:cs="Arial"/>
                <w:sz w:val="20"/>
                <w:szCs w:val="20"/>
              </w:rPr>
              <w:t xml:space="preserve"> légale</w:t>
            </w:r>
          </w:p>
        </w:tc>
      </w:tr>
      <w:tr w:rsidR="001A5DDC" w:rsidRPr="001A5DDC" w14:paraId="2BE0083C" w14:textId="77777777">
        <w:trPr>
          <w:trHeight w:val="326"/>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7E475A3C" w14:textId="77777777" w:rsidR="00397683" w:rsidRPr="001A5DDC" w:rsidRDefault="00397683">
            <w:pPr>
              <w:rPr>
                <w:rFonts w:cs="Arial"/>
                <w:sz w:val="20"/>
                <w:szCs w:val="20"/>
              </w:rPr>
            </w:pPr>
            <w:r w:rsidRPr="001A5DDC">
              <w:rPr>
                <w:rFonts w:cs="Arial"/>
                <w:sz w:val="20"/>
                <w:szCs w:val="20"/>
              </w:rPr>
              <w:t>Tout autre sinistre</w:t>
            </w:r>
          </w:p>
        </w:tc>
        <w:tc>
          <w:tcPr>
            <w:tcW w:w="2900" w:type="dxa"/>
            <w:tcBorders>
              <w:top w:val="nil"/>
              <w:left w:val="nil"/>
              <w:bottom w:val="single" w:sz="4" w:space="0" w:color="auto"/>
              <w:right w:val="single" w:sz="4" w:space="0" w:color="auto"/>
            </w:tcBorders>
            <w:shd w:val="clear" w:color="auto" w:fill="auto"/>
            <w:noWrap/>
            <w:vAlign w:val="center"/>
            <w:hideMark/>
          </w:tcPr>
          <w:p w14:paraId="125D99C0" w14:textId="254F01B4" w:rsidR="00397683" w:rsidRPr="001A5DDC" w:rsidRDefault="00397683">
            <w:pPr>
              <w:jc w:val="center"/>
              <w:rPr>
                <w:rFonts w:cs="Arial"/>
                <w:sz w:val="20"/>
                <w:szCs w:val="20"/>
              </w:rPr>
            </w:pPr>
            <w:r w:rsidRPr="001A5DDC">
              <w:rPr>
                <w:rFonts w:cs="Arial"/>
                <w:sz w:val="20"/>
                <w:szCs w:val="20"/>
              </w:rPr>
              <w:t>500 €</w:t>
            </w:r>
          </w:p>
        </w:tc>
      </w:tr>
    </w:tbl>
    <w:p w14:paraId="4CA8A316" w14:textId="1B64D29A" w:rsidR="001A5DDC" w:rsidRDefault="001A5DDC" w:rsidP="00397683">
      <w:pPr>
        <w:widowControl w:val="0"/>
        <w:tabs>
          <w:tab w:val="right" w:pos="8641"/>
        </w:tabs>
        <w:autoSpaceDE w:val="0"/>
        <w:autoSpaceDN w:val="0"/>
        <w:adjustRightInd w:val="0"/>
        <w:spacing w:line="240" w:lineRule="exact"/>
        <w:jc w:val="both"/>
        <w:rPr>
          <w:rFonts w:cs="Arial"/>
          <w:color w:val="000000" w:themeColor="text1"/>
        </w:rPr>
      </w:pPr>
    </w:p>
    <w:p w14:paraId="05F01C4A" w14:textId="77777777" w:rsidR="001A5DDC" w:rsidRDefault="001A5DDC">
      <w:pPr>
        <w:rPr>
          <w:rFonts w:cs="Arial"/>
          <w:color w:val="000000" w:themeColor="text1"/>
        </w:rPr>
      </w:pPr>
      <w:r>
        <w:rPr>
          <w:rFonts w:cs="Arial"/>
          <w:color w:val="000000" w:themeColor="text1"/>
        </w:rPr>
        <w:br w:type="page"/>
      </w:r>
    </w:p>
    <w:bookmarkEnd w:id="12"/>
    <w:p w14:paraId="3178F331" w14:textId="77777777" w:rsidR="00643CCF" w:rsidRDefault="00643CCF">
      <w:pPr>
        <w:rPr>
          <w:rFonts w:cs="Arial"/>
          <w:b/>
          <w:bCs/>
          <w:color w:val="000000"/>
          <w:u w:val="single"/>
        </w:rPr>
      </w:pPr>
    </w:p>
    <w:p w14:paraId="6B46FFD6" w14:textId="722E5A27" w:rsidR="00575635" w:rsidRPr="00D706B2" w:rsidRDefault="00575635" w:rsidP="00D706B2">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s="Arial"/>
          <w:caps/>
          <w:color w:val="FFFFFF" w:themeColor="background1"/>
          <w:sz w:val="22"/>
          <w:szCs w:val="22"/>
          <w:u w:val="none"/>
        </w:rPr>
      </w:pPr>
      <w:r w:rsidRPr="00D706B2">
        <w:rPr>
          <w:rFonts w:ascii="Arial" w:hAnsi="Arial" w:cs="Arial"/>
          <w:caps/>
          <w:color w:val="FFFFFF" w:themeColor="background1"/>
          <w:sz w:val="22"/>
          <w:szCs w:val="22"/>
          <w:u w:val="none"/>
        </w:rPr>
        <w:t>DISPOSITIONS PARTICULIERES</w:t>
      </w:r>
    </w:p>
    <w:p w14:paraId="1DD19687" w14:textId="77777777" w:rsidR="00575635" w:rsidRPr="0008129B" w:rsidRDefault="00575635" w:rsidP="00866A2F">
      <w:pPr>
        <w:widowControl w:val="0"/>
        <w:tabs>
          <w:tab w:val="left" w:pos="354"/>
        </w:tabs>
        <w:autoSpaceDE w:val="0"/>
        <w:autoSpaceDN w:val="0"/>
        <w:adjustRightInd w:val="0"/>
        <w:spacing w:line="240" w:lineRule="atLeast"/>
        <w:rPr>
          <w:rFonts w:cs="Arial"/>
          <w:color w:val="000000"/>
        </w:rPr>
      </w:pPr>
      <w:r w:rsidRPr="0008129B">
        <w:rPr>
          <w:rFonts w:cs="Arial"/>
          <w:i/>
          <w:iCs/>
          <w:color w:val="000000"/>
        </w:rPr>
        <w:t>(</w:t>
      </w:r>
      <w:proofErr w:type="gramStart"/>
      <w:r w:rsidRPr="0008129B">
        <w:rPr>
          <w:rFonts w:cs="Arial"/>
          <w:i/>
          <w:iCs/>
          <w:color w:val="000000"/>
        </w:rPr>
        <w:t>ces</w:t>
      </w:r>
      <w:proofErr w:type="gramEnd"/>
      <w:r w:rsidRPr="0008129B">
        <w:rPr>
          <w:rFonts w:cs="Arial"/>
          <w:i/>
          <w:iCs/>
          <w:color w:val="000000"/>
        </w:rPr>
        <w:t xml:space="preserve"> spécifications sont facultatives et peuvent faire l’objet de variantes)</w:t>
      </w:r>
    </w:p>
    <w:p w14:paraId="0C886E2C" w14:textId="77777777" w:rsidR="00575635" w:rsidRPr="0008129B" w:rsidRDefault="00575635" w:rsidP="00575635">
      <w:pPr>
        <w:widowControl w:val="0"/>
        <w:tabs>
          <w:tab w:val="left" w:pos="354"/>
        </w:tabs>
        <w:autoSpaceDE w:val="0"/>
        <w:autoSpaceDN w:val="0"/>
        <w:adjustRightInd w:val="0"/>
        <w:spacing w:line="240" w:lineRule="atLeast"/>
        <w:jc w:val="center"/>
        <w:rPr>
          <w:rFonts w:cs="Arial"/>
          <w:color w:val="000000"/>
        </w:rPr>
      </w:pPr>
    </w:p>
    <w:p w14:paraId="68F73924" w14:textId="77777777" w:rsidR="00575635" w:rsidRPr="0008129B" w:rsidRDefault="00575635" w:rsidP="00575635">
      <w:pPr>
        <w:widowControl w:val="0"/>
        <w:tabs>
          <w:tab w:val="left" w:pos="354"/>
        </w:tabs>
        <w:autoSpaceDE w:val="0"/>
        <w:autoSpaceDN w:val="0"/>
        <w:adjustRightInd w:val="0"/>
        <w:spacing w:line="240" w:lineRule="atLeast"/>
        <w:jc w:val="both"/>
        <w:rPr>
          <w:rFonts w:cs="Arial"/>
          <w:b/>
          <w:bCs/>
          <w:i/>
          <w:iCs/>
          <w:color w:val="000000"/>
        </w:rPr>
      </w:pPr>
      <w:r w:rsidRPr="0008129B">
        <w:rPr>
          <w:rFonts w:cs="Arial"/>
          <w:b/>
          <w:bCs/>
          <w:i/>
          <w:iCs/>
          <w:color w:val="000000"/>
        </w:rPr>
        <w:t>Préambule</w:t>
      </w:r>
      <w:r>
        <w:rPr>
          <w:rFonts w:cs="Arial"/>
          <w:b/>
          <w:bCs/>
          <w:i/>
          <w:iCs/>
          <w:color w:val="000000"/>
        </w:rPr>
        <w:t> :</w:t>
      </w:r>
    </w:p>
    <w:p w14:paraId="6F580BE4" w14:textId="77777777"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r w:rsidRPr="0008129B">
        <w:rPr>
          <w:rFonts w:cs="Arial"/>
          <w:i/>
          <w:iCs/>
          <w:color w:val="000000"/>
        </w:rPr>
        <w:t xml:space="preserve">L’ensemble des dispositions qui suivent sont réputées déroger aux conditions générales et/ou conventions spéciales du contrat objet du marché et s’appliqueront par conséquent en priorité. Toutefois, dans le cas où les conditions générales et/ou conventions spéciales comporteraient des </w:t>
      </w:r>
      <w:r w:rsidRPr="00862C87">
        <w:rPr>
          <w:rFonts w:cs="Arial"/>
          <w:i/>
          <w:iCs/>
          <w:color w:val="000000"/>
        </w:rPr>
        <w:t xml:space="preserve">dispositions plus favorables aux intérêts </w:t>
      </w:r>
      <w:r w:rsidRPr="00862C87">
        <w:rPr>
          <w:rFonts w:cs="Arial"/>
          <w:i/>
          <w:iCs/>
          <w:color w:val="000000"/>
          <w:sz w:val="20"/>
          <w:szCs w:val="20"/>
        </w:rPr>
        <w:t>de l’</w:t>
      </w:r>
      <w:r w:rsidRPr="00862C87">
        <w:rPr>
          <w:rFonts w:cs="Arial"/>
          <w:i/>
          <w:iCs/>
          <w:color w:val="000000"/>
        </w:rPr>
        <w:t>assuré, leur application reprendrait un caractère</w:t>
      </w:r>
      <w:r w:rsidRPr="0008129B">
        <w:rPr>
          <w:rFonts w:cs="Arial"/>
          <w:i/>
          <w:iCs/>
          <w:color w:val="000000"/>
        </w:rPr>
        <w:t xml:space="preserve"> prioritaire.</w:t>
      </w:r>
    </w:p>
    <w:p w14:paraId="5132BDFE" w14:textId="77777777" w:rsidR="004E0430" w:rsidRPr="0008129B" w:rsidRDefault="004E0430" w:rsidP="00575635">
      <w:pPr>
        <w:widowControl w:val="0"/>
        <w:tabs>
          <w:tab w:val="left" w:pos="354"/>
        </w:tabs>
        <w:autoSpaceDE w:val="0"/>
        <w:autoSpaceDN w:val="0"/>
        <w:adjustRightInd w:val="0"/>
        <w:spacing w:line="240" w:lineRule="atLeast"/>
        <w:rPr>
          <w:rFonts w:cs="Arial"/>
          <w:b/>
          <w:bCs/>
          <w:color w:val="000000"/>
        </w:rPr>
      </w:pPr>
    </w:p>
    <w:p w14:paraId="678F97D1" w14:textId="77777777" w:rsidR="00575635" w:rsidRPr="00D706B2" w:rsidRDefault="00575635" w:rsidP="00D706B2">
      <w:pPr>
        <w:pStyle w:val="Titre4"/>
        <w:pBdr>
          <w:top w:val="single" w:sz="4" w:space="1" w:color="auto"/>
          <w:left w:val="single" w:sz="4" w:space="4" w:color="auto"/>
          <w:bottom w:val="single" w:sz="4" w:space="1" w:color="auto"/>
          <w:right w:val="single" w:sz="4" w:space="4" w:color="auto"/>
        </w:pBdr>
        <w:shd w:val="clear" w:color="auto" w:fill="1277B2"/>
        <w:rPr>
          <w:rFonts w:ascii="Arial" w:hAnsi="Arial" w:cs="Arial"/>
          <w:bCs w:val="0"/>
          <w:color w:val="FFFFFF" w:themeColor="background1"/>
          <w:sz w:val="22"/>
          <w:szCs w:val="22"/>
        </w:rPr>
      </w:pPr>
      <w:r w:rsidRPr="00D706B2">
        <w:rPr>
          <w:rFonts w:ascii="Arial" w:hAnsi="Arial" w:cs="Arial"/>
          <w:bCs w:val="0"/>
          <w:color w:val="FFFFFF" w:themeColor="background1"/>
          <w:sz w:val="22"/>
          <w:szCs w:val="22"/>
        </w:rPr>
        <w:t>Clauses particulières d’ordre général</w:t>
      </w:r>
    </w:p>
    <w:p w14:paraId="2AF48CF8" w14:textId="77777777" w:rsidR="00F90E93" w:rsidRPr="0008129B" w:rsidRDefault="00F90E93" w:rsidP="00F90E93">
      <w:pPr>
        <w:widowControl w:val="0"/>
        <w:autoSpaceDE w:val="0"/>
        <w:autoSpaceDN w:val="0"/>
        <w:adjustRightInd w:val="0"/>
        <w:spacing w:line="240" w:lineRule="atLeast"/>
        <w:jc w:val="both"/>
        <w:rPr>
          <w:rFonts w:cs="Arial"/>
          <w:color w:val="000000"/>
        </w:rPr>
      </w:pPr>
    </w:p>
    <w:p w14:paraId="02D0D79F"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L’ensemble des montants assurés expriment une garantie </w:t>
      </w:r>
      <w:r w:rsidRPr="0008129B">
        <w:rPr>
          <w:rFonts w:cs="Arial"/>
          <w:i/>
          <w:iCs/>
          <w:color w:val="000000"/>
        </w:rPr>
        <w:t>“par événement”</w:t>
      </w:r>
      <w:r w:rsidRPr="0008129B">
        <w:rPr>
          <w:rFonts w:cs="Arial"/>
          <w:color w:val="000000"/>
        </w:rPr>
        <w:t xml:space="preserve"> et correspondent à une assurance dite “</w:t>
      </w:r>
      <w:r w:rsidRPr="0008129B">
        <w:rPr>
          <w:rFonts w:cs="Arial"/>
          <w:i/>
          <w:iCs/>
          <w:color w:val="000000"/>
        </w:rPr>
        <w:t>au premier risque</w:t>
      </w:r>
      <w:r w:rsidRPr="0008129B">
        <w:rPr>
          <w:rFonts w:cs="Arial"/>
          <w:color w:val="000000"/>
        </w:rPr>
        <w:t>”, avec abrogation de la règle proportionnelle de capitaux.</w:t>
      </w:r>
    </w:p>
    <w:p w14:paraId="20EC93DA" w14:textId="77777777" w:rsidR="00F90E93" w:rsidRDefault="00F90E93" w:rsidP="00F90E93">
      <w:pPr>
        <w:widowControl w:val="0"/>
        <w:autoSpaceDE w:val="0"/>
        <w:autoSpaceDN w:val="0"/>
        <w:adjustRightInd w:val="0"/>
        <w:jc w:val="both"/>
        <w:rPr>
          <w:rFonts w:cs="Arial"/>
          <w:color w:val="000000"/>
        </w:rPr>
      </w:pPr>
    </w:p>
    <w:p w14:paraId="2EF0E8AB" w14:textId="77777777" w:rsidR="00F90E93" w:rsidRDefault="00F90E93" w:rsidP="00F90E93">
      <w:pPr>
        <w:widowControl w:val="0"/>
        <w:autoSpaceDE w:val="0"/>
        <w:autoSpaceDN w:val="0"/>
        <w:adjustRightInd w:val="0"/>
        <w:jc w:val="both"/>
        <w:rPr>
          <w:rFonts w:cs="Arial"/>
          <w:color w:val="000000"/>
        </w:rPr>
      </w:pPr>
    </w:p>
    <w:p w14:paraId="6B1AA3C3" w14:textId="77777777" w:rsidR="00F90E93" w:rsidRDefault="00F90E93" w:rsidP="00F90E93">
      <w:pPr>
        <w:widowControl w:val="0"/>
        <w:numPr>
          <w:ilvl w:val="0"/>
          <w:numId w:val="2"/>
        </w:numPr>
        <w:autoSpaceDE w:val="0"/>
        <w:autoSpaceDN w:val="0"/>
        <w:adjustRightInd w:val="0"/>
        <w:jc w:val="both"/>
        <w:rPr>
          <w:rFonts w:cs="Arial"/>
          <w:color w:val="000000"/>
        </w:rPr>
      </w:pPr>
      <w:r w:rsidRPr="00BC529F">
        <w:rPr>
          <w:rFonts w:cs="Arial"/>
          <w:color w:val="000000"/>
        </w:rPr>
        <w:t xml:space="preserve">L'Assureur renonce à se prévaloir de toute erreur dans les </w:t>
      </w:r>
      <w:r>
        <w:rPr>
          <w:rFonts w:cs="Arial"/>
          <w:color w:val="000000"/>
        </w:rPr>
        <w:t>surfaces</w:t>
      </w:r>
      <w:r w:rsidRPr="00BC529F">
        <w:rPr>
          <w:rFonts w:cs="Arial"/>
          <w:color w:val="000000"/>
        </w:rPr>
        <w:t xml:space="preserve">, dans une limite de 10% des superficies déclarées. Toute insuffisance constatée sera compensée par les excédents pouvant exister d'autre part. </w:t>
      </w:r>
    </w:p>
    <w:p w14:paraId="78096027" w14:textId="77777777" w:rsidR="00F90E93" w:rsidRDefault="00F90E93" w:rsidP="00F90E93">
      <w:pPr>
        <w:widowControl w:val="0"/>
        <w:autoSpaceDE w:val="0"/>
        <w:autoSpaceDN w:val="0"/>
        <w:adjustRightInd w:val="0"/>
        <w:jc w:val="both"/>
        <w:rPr>
          <w:rFonts w:cs="Arial"/>
          <w:color w:val="000000"/>
        </w:rPr>
      </w:pPr>
    </w:p>
    <w:p w14:paraId="1ABAC32A" w14:textId="77777777" w:rsidR="00F90E93" w:rsidRPr="00BC529F" w:rsidRDefault="00F90E93" w:rsidP="00F90E93">
      <w:pPr>
        <w:widowControl w:val="0"/>
        <w:autoSpaceDE w:val="0"/>
        <w:autoSpaceDN w:val="0"/>
        <w:adjustRightInd w:val="0"/>
        <w:jc w:val="both"/>
        <w:rPr>
          <w:rFonts w:cs="Arial"/>
          <w:color w:val="000000"/>
        </w:rPr>
      </w:pPr>
      <w:bookmarkStart w:id="15" w:name="_Hlk13157073"/>
    </w:p>
    <w:p w14:paraId="74188297" w14:textId="0D5E0455" w:rsidR="00F90E93" w:rsidRPr="00BC0329" w:rsidRDefault="00F90E93" w:rsidP="00F90E93">
      <w:pPr>
        <w:numPr>
          <w:ilvl w:val="0"/>
          <w:numId w:val="2"/>
        </w:numPr>
        <w:autoSpaceDE w:val="0"/>
        <w:autoSpaceDN w:val="0"/>
        <w:jc w:val="both"/>
        <w:rPr>
          <w:rFonts w:cs="Arial"/>
        </w:rPr>
      </w:pPr>
      <w:bookmarkStart w:id="16" w:name="_Hlk138707128"/>
      <w:r w:rsidRPr="00BC0329">
        <w:rPr>
          <w:rFonts w:cs="Arial"/>
        </w:rPr>
        <w:t xml:space="preserve"> Dès lors que le bâtiment est listé dans le parc immobilier assuré, les garanties s’appliquent tant pour le souscripteur que pour le compte de qui il appartiendra et notamment du fait de leur communauté d’intérêt, pour le CCAS, </w:t>
      </w:r>
      <w:r w:rsidR="00BC0329" w:rsidRPr="00BC0329">
        <w:rPr>
          <w:rFonts w:cs="Arial"/>
        </w:rPr>
        <w:t xml:space="preserve">ou </w:t>
      </w:r>
      <w:r w:rsidRPr="00BC0329">
        <w:rPr>
          <w:rFonts w:cs="Arial"/>
        </w:rPr>
        <w:t>d’éventuelles SCI ou copropriétés dont le souscripteur serait gérant, syndic ou associé. L’assurance pour compte intervient à défaut ou en complément d’autres contrats d’assurance existants souscrits par ces structures.</w:t>
      </w:r>
    </w:p>
    <w:bookmarkEnd w:id="16"/>
    <w:p w14:paraId="6B56E2D9" w14:textId="77777777" w:rsidR="00F90E93" w:rsidRDefault="00F90E93" w:rsidP="00F90E93">
      <w:pPr>
        <w:widowControl w:val="0"/>
        <w:autoSpaceDE w:val="0"/>
        <w:autoSpaceDN w:val="0"/>
        <w:adjustRightInd w:val="0"/>
        <w:jc w:val="both"/>
        <w:rPr>
          <w:rFonts w:cs="Arial"/>
        </w:rPr>
      </w:pPr>
    </w:p>
    <w:p w14:paraId="24D1CF61" w14:textId="77777777" w:rsidR="00BC0329" w:rsidRPr="00BC0329" w:rsidRDefault="00BC0329" w:rsidP="00F90E93">
      <w:pPr>
        <w:widowControl w:val="0"/>
        <w:autoSpaceDE w:val="0"/>
        <w:autoSpaceDN w:val="0"/>
        <w:adjustRightInd w:val="0"/>
        <w:jc w:val="both"/>
        <w:rPr>
          <w:rFonts w:cs="Arial"/>
        </w:rPr>
      </w:pPr>
    </w:p>
    <w:bookmarkEnd w:id="15"/>
    <w:p w14:paraId="1A9485A0"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Les garanties portent sur les immeubles appartenant ou occupés par </w:t>
      </w:r>
      <w:r>
        <w:rPr>
          <w:rFonts w:cs="Arial"/>
          <w:color w:val="000000"/>
        </w:rPr>
        <w:t>le</w:t>
      </w:r>
      <w:r w:rsidRPr="003162F0">
        <w:rPr>
          <w:rFonts w:cs="Arial"/>
          <w:color w:val="000000"/>
        </w:rPr>
        <w:t xml:space="preserve"> souscripteur qui auraient éventuellement été omis dans l'inventaire dans une limite de 10% des superficies déclarées. En contrepartie, </w:t>
      </w:r>
      <w:r>
        <w:rPr>
          <w:rFonts w:cs="Arial"/>
          <w:color w:val="000000"/>
        </w:rPr>
        <w:t>le</w:t>
      </w:r>
      <w:r w:rsidRPr="008A60F2">
        <w:rPr>
          <w:rFonts w:cs="Arial"/>
          <w:color w:val="000000"/>
        </w:rPr>
        <w:t xml:space="preserve"> souscripteur </w:t>
      </w:r>
      <w:r w:rsidRPr="003162F0">
        <w:rPr>
          <w:rFonts w:cs="Arial"/>
          <w:color w:val="000000"/>
        </w:rPr>
        <w:t>s’engage à régler la portion de prime d’assurance correspondant à ces omissions sur la période comprise entre la date d’effet du contrat et la date à laquelle elles auront été constatées.</w:t>
      </w:r>
    </w:p>
    <w:p w14:paraId="4ED71740" w14:textId="77777777" w:rsidR="00F90E93" w:rsidRDefault="00F90E93" w:rsidP="00F90E93">
      <w:pPr>
        <w:widowControl w:val="0"/>
        <w:autoSpaceDE w:val="0"/>
        <w:autoSpaceDN w:val="0"/>
        <w:adjustRightInd w:val="0"/>
        <w:jc w:val="both"/>
        <w:rPr>
          <w:rFonts w:cs="Arial"/>
          <w:color w:val="000000"/>
        </w:rPr>
      </w:pPr>
    </w:p>
    <w:p w14:paraId="2CA3E112" w14:textId="77777777" w:rsidR="00F90E93" w:rsidRDefault="00F90E93" w:rsidP="00F90E93">
      <w:pPr>
        <w:widowControl w:val="0"/>
        <w:autoSpaceDE w:val="0"/>
        <w:autoSpaceDN w:val="0"/>
        <w:adjustRightInd w:val="0"/>
        <w:jc w:val="both"/>
        <w:rPr>
          <w:rFonts w:cs="Arial"/>
          <w:color w:val="000000"/>
        </w:rPr>
      </w:pPr>
    </w:p>
    <w:p w14:paraId="25FE3BD1" w14:textId="77777777" w:rsidR="00F90E93" w:rsidRPr="00DA168E" w:rsidRDefault="00F90E93" w:rsidP="00F90E93">
      <w:pPr>
        <w:widowControl w:val="0"/>
        <w:numPr>
          <w:ilvl w:val="0"/>
          <w:numId w:val="2"/>
        </w:numPr>
        <w:autoSpaceDE w:val="0"/>
        <w:autoSpaceDN w:val="0"/>
        <w:adjustRightInd w:val="0"/>
        <w:jc w:val="both"/>
        <w:rPr>
          <w:rFonts w:cs="Arial"/>
          <w:color w:val="000000"/>
        </w:rPr>
      </w:pPr>
      <w:bookmarkStart w:id="17" w:name="_Hlk55308749"/>
      <w:r w:rsidRPr="00DA168E">
        <w:rPr>
          <w:rFonts w:cs="Arial"/>
          <w:color w:val="000000"/>
        </w:rPr>
        <w:t>L’ensemble des garanties s'applique également aux bâtiments en cours de construction dès lors qu’ils sont hors d’eau et hors d’air.</w:t>
      </w:r>
    </w:p>
    <w:bookmarkEnd w:id="17"/>
    <w:p w14:paraId="25499752" w14:textId="77777777" w:rsidR="00F90E93" w:rsidRDefault="00F90E93" w:rsidP="00F90E93">
      <w:pPr>
        <w:widowControl w:val="0"/>
        <w:autoSpaceDE w:val="0"/>
        <w:autoSpaceDN w:val="0"/>
        <w:adjustRightInd w:val="0"/>
        <w:jc w:val="both"/>
        <w:rPr>
          <w:rFonts w:cs="Arial"/>
          <w:color w:val="000000"/>
        </w:rPr>
      </w:pPr>
    </w:p>
    <w:p w14:paraId="133EE8D4" w14:textId="77777777" w:rsidR="00F90E93" w:rsidRPr="0008129B" w:rsidRDefault="00F90E93" w:rsidP="00F90E93">
      <w:pPr>
        <w:widowControl w:val="0"/>
        <w:autoSpaceDE w:val="0"/>
        <w:autoSpaceDN w:val="0"/>
        <w:adjustRightInd w:val="0"/>
        <w:jc w:val="both"/>
        <w:rPr>
          <w:rFonts w:cs="Arial"/>
          <w:color w:val="000000"/>
        </w:rPr>
      </w:pPr>
    </w:p>
    <w:p w14:paraId="6F76BDCB"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Il est toléré des bâtiments dont la construction et la couverture peuvent comporter des éléments légers quelle qu'en soit la proportion, dans la limite de 10% de la surface assurée ;</w:t>
      </w:r>
      <w:r w:rsidRPr="0008129B">
        <w:rPr>
          <w:rFonts w:cs="Arial"/>
          <w:b/>
          <w:bCs/>
          <w:color w:val="000000"/>
        </w:rPr>
        <w:t xml:space="preserve"> </w:t>
      </w:r>
      <w:r w:rsidRPr="0008129B">
        <w:rPr>
          <w:rFonts w:cs="Arial"/>
          <w:color w:val="000000"/>
        </w:rPr>
        <w:t>par ailleurs,</w:t>
      </w:r>
      <w:r w:rsidRPr="0008129B">
        <w:rPr>
          <w:rFonts w:cs="Arial"/>
          <w:b/>
          <w:bCs/>
          <w:color w:val="000000"/>
        </w:rPr>
        <w:t xml:space="preserve"> </w:t>
      </w:r>
      <w:r w:rsidRPr="0008129B">
        <w:rPr>
          <w:rFonts w:cs="Arial"/>
          <w:color w:val="000000"/>
        </w:rPr>
        <w:t>les bâtiments peuvent être occupés pour tout ou partie par des professions ou commerces et peuvent être contigus à des risques de toute nature. Ils peuvent contenir tout approvisionnement de marchandises ou liquides de toute nature et peuvent être équipés de tout mode de chauffage.</w:t>
      </w:r>
    </w:p>
    <w:p w14:paraId="395BF81A" w14:textId="77777777" w:rsidR="00F90E93" w:rsidRDefault="00F90E93" w:rsidP="00F90E93">
      <w:pPr>
        <w:widowControl w:val="0"/>
        <w:autoSpaceDE w:val="0"/>
        <w:autoSpaceDN w:val="0"/>
        <w:adjustRightInd w:val="0"/>
        <w:jc w:val="both"/>
        <w:rPr>
          <w:rFonts w:cs="Arial"/>
          <w:color w:val="000000"/>
        </w:rPr>
      </w:pPr>
    </w:p>
    <w:p w14:paraId="1849D1E4" w14:textId="77777777" w:rsidR="00F90E93" w:rsidRPr="0008129B" w:rsidRDefault="00F90E93" w:rsidP="00F90E93">
      <w:pPr>
        <w:widowControl w:val="0"/>
        <w:autoSpaceDE w:val="0"/>
        <w:autoSpaceDN w:val="0"/>
        <w:adjustRightInd w:val="0"/>
        <w:jc w:val="both"/>
        <w:rPr>
          <w:rFonts w:cs="Arial"/>
          <w:color w:val="000000"/>
        </w:rPr>
      </w:pPr>
    </w:p>
    <w:p w14:paraId="6305E680"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Certains bâtiments peuvent être édifiés sur terrain d'autrui. Toutes les dispositions pouvant exister à ce sujet aux conditions générales du contrat sont abrogées, </w:t>
      </w:r>
      <w:r>
        <w:rPr>
          <w:rFonts w:cs="Arial"/>
          <w:color w:val="000000"/>
        </w:rPr>
        <w:t xml:space="preserve">l’assuré </w:t>
      </w:r>
      <w:r w:rsidRPr="0008129B">
        <w:rPr>
          <w:rFonts w:cs="Arial"/>
          <w:color w:val="000000"/>
        </w:rPr>
        <w:t>étant dans tous les cas considéré comme propriétaire du terrain.</w:t>
      </w:r>
    </w:p>
    <w:p w14:paraId="7468B20F" w14:textId="77777777" w:rsidR="00F90E93" w:rsidRDefault="00F90E93" w:rsidP="00F90E93">
      <w:pPr>
        <w:widowControl w:val="0"/>
        <w:autoSpaceDE w:val="0"/>
        <w:autoSpaceDN w:val="0"/>
        <w:adjustRightInd w:val="0"/>
        <w:jc w:val="both"/>
        <w:rPr>
          <w:rFonts w:cs="Arial"/>
          <w:color w:val="000000"/>
        </w:rPr>
      </w:pPr>
    </w:p>
    <w:p w14:paraId="6F83E96D" w14:textId="22192232" w:rsidR="00BC0329" w:rsidRDefault="00BC0329">
      <w:pPr>
        <w:rPr>
          <w:rFonts w:cs="Arial"/>
          <w:color w:val="000000"/>
        </w:rPr>
      </w:pPr>
      <w:r>
        <w:rPr>
          <w:rFonts w:cs="Arial"/>
          <w:color w:val="000000"/>
        </w:rPr>
        <w:br w:type="page"/>
      </w:r>
    </w:p>
    <w:p w14:paraId="39419A40" w14:textId="77777777" w:rsidR="00F90E93" w:rsidRPr="0008129B" w:rsidRDefault="00F90E93" w:rsidP="00F90E93">
      <w:pPr>
        <w:widowControl w:val="0"/>
        <w:autoSpaceDE w:val="0"/>
        <w:autoSpaceDN w:val="0"/>
        <w:adjustRightInd w:val="0"/>
        <w:jc w:val="both"/>
        <w:rPr>
          <w:rFonts w:cs="Arial"/>
          <w:color w:val="000000"/>
        </w:rPr>
      </w:pPr>
    </w:p>
    <w:p w14:paraId="329EDDBB" w14:textId="70DCDD1C" w:rsidR="00F90E93" w:rsidRDefault="00F90E93" w:rsidP="00F90E93">
      <w:pPr>
        <w:widowControl w:val="0"/>
        <w:numPr>
          <w:ilvl w:val="0"/>
          <w:numId w:val="2"/>
        </w:numPr>
        <w:autoSpaceDE w:val="0"/>
        <w:autoSpaceDN w:val="0"/>
        <w:adjustRightInd w:val="0"/>
        <w:jc w:val="both"/>
        <w:rPr>
          <w:rFonts w:cs="Arial"/>
          <w:color w:val="000000"/>
        </w:rPr>
      </w:pPr>
      <w:r w:rsidRPr="001A4D24">
        <w:rPr>
          <w:rFonts w:cs="Arial"/>
          <w:color w:val="000000"/>
        </w:rPr>
        <w:t xml:space="preserve">Les garanties portant sur les bâtiments s'appliquent à tout bien devant être considéré comme immeuble par nature ou par destination, notamment les murs d’enceinte, les murs de soutènement ou les murs de clôture ; elles s'appliquent également au mobilier urbain qui est défini comme étant les kiosques, abris, </w:t>
      </w:r>
      <w:r>
        <w:rPr>
          <w:rFonts w:cs="Arial"/>
          <w:color w:val="000000"/>
        </w:rPr>
        <w:t xml:space="preserve">chapiteaux, </w:t>
      </w:r>
      <w:r w:rsidRPr="001A4D24">
        <w:rPr>
          <w:rFonts w:cs="Arial"/>
          <w:color w:val="000000"/>
        </w:rPr>
        <w:t>feux, poteaux et portiques de signalisation, réverbères, jeux de jardin d'enfants, skate parc,</w:t>
      </w:r>
      <w:r>
        <w:rPr>
          <w:rFonts w:cs="Arial"/>
          <w:color w:val="000000"/>
        </w:rPr>
        <w:t xml:space="preserve"> installations sportives,</w:t>
      </w:r>
      <w:r w:rsidRPr="001A4D24">
        <w:rPr>
          <w:rFonts w:cs="Arial"/>
          <w:color w:val="000000"/>
        </w:rPr>
        <w:t xml:space="preserve"> barrières/portiques mobiles, panneaux et colonnes d'affichage y compris journaux électroniques, bornes d'incendie, bornes d'appel, </w:t>
      </w:r>
      <w:r>
        <w:rPr>
          <w:rFonts w:cs="Arial"/>
          <w:color w:val="000000"/>
        </w:rPr>
        <w:t>défibrillateurs, caméras de surveillance,</w:t>
      </w:r>
      <w:r w:rsidRPr="001A4D24">
        <w:rPr>
          <w:rFonts w:cs="Arial"/>
          <w:color w:val="000000"/>
        </w:rPr>
        <w:t xml:space="preserve"> containers, toilettes publiques, parcmètres, </w:t>
      </w:r>
      <w:r>
        <w:rPr>
          <w:rFonts w:cs="Arial"/>
          <w:color w:val="000000"/>
        </w:rPr>
        <w:t xml:space="preserve">cinémomètre, </w:t>
      </w:r>
      <w:r w:rsidRPr="001A4D24">
        <w:rPr>
          <w:rFonts w:cs="Arial"/>
          <w:color w:val="000000"/>
        </w:rPr>
        <w:t xml:space="preserve">miroirs, panneaux photovoltaïques, puits, lavoirs, fontaines, bassins, statues, </w:t>
      </w:r>
      <w:r>
        <w:rPr>
          <w:rFonts w:cs="Arial"/>
          <w:color w:val="000000"/>
        </w:rPr>
        <w:t xml:space="preserve">stèles, </w:t>
      </w:r>
      <w:r w:rsidRPr="001A4D24">
        <w:rPr>
          <w:rFonts w:cs="Arial"/>
          <w:color w:val="000000"/>
        </w:rPr>
        <w:t>monuments, antennes, relais.</w:t>
      </w:r>
    </w:p>
    <w:p w14:paraId="13AD0E67" w14:textId="77777777" w:rsidR="00F90E93" w:rsidRDefault="00F90E93" w:rsidP="00F90E93">
      <w:pPr>
        <w:widowControl w:val="0"/>
        <w:autoSpaceDE w:val="0"/>
        <w:autoSpaceDN w:val="0"/>
        <w:adjustRightInd w:val="0"/>
        <w:jc w:val="both"/>
        <w:rPr>
          <w:rFonts w:cs="Arial"/>
          <w:color w:val="000000"/>
        </w:rPr>
      </w:pPr>
    </w:p>
    <w:p w14:paraId="710E331F" w14:textId="77777777" w:rsidR="00F90E93" w:rsidRPr="0008129B" w:rsidRDefault="00F90E93" w:rsidP="00F90E93">
      <w:pPr>
        <w:widowControl w:val="0"/>
        <w:autoSpaceDE w:val="0"/>
        <w:autoSpaceDN w:val="0"/>
        <w:adjustRightInd w:val="0"/>
        <w:jc w:val="both"/>
        <w:rPr>
          <w:rFonts w:cs="Arial"/>
          <w:color w:val="000000"/>
        </w:rPr>
      </w:pPr>
    </w:p>
    <w:p w14:paraId="48CC24D2"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Les bâtiments ou parties de bâtiments classés et/ou inscrits à l'inventaire des monuments historiques sont garantis en valeur de reconstruction à l'identique suivant les prescriptions et directives de l'Architecte en chef des Monuments Historiques, agissant comme Maître d'œuvre ou de toute Personne ou service qu'il désignera pour cette tâche. Tous frais ou études supplémentaires que l'Architecte en chef des Monuments Historiques jugera nécessaire seront automatiquement garantis.</w:t>
      </w:r>
    </w:p>
    <w:p w14:paraId="5AAD702B" w14:textId="77777777" w:rsidR="00F90E93" w:rsidRDefault="00F90E93" w:rsidP="00F90E93">
      <w:pPr>
        <w:widowControl w:val="0"/>
        <w:autoSpaceDE w:val="0"/>
        <w:autoSpaceDN w:val="0"/>
        <w:adjustRightInd w:val="0"/>
        <w:jc w:val="both"/>
        <w:rPr>
          <w:rFonts w:cs="Arial"/>
          <w:color w:val="000000"/>
        </w:rPr>
      </w:pPr>
    </w:p>
    <w:p w14:paraId="4AB50055" w14:textId="77777777" w:rsidR="00F90E93" w:rsidRPr="0008129B" w:rsidRDefault="00F90E93" w:rsidP="00F90E93">
      <w:pPr>
        <w:widowControl w:val="0"/>
        <w:autoSpaceDE w:val="0"/>
        <w:autoSpaceDN w:val="0"/>
        <w:adjustRightInd w:val="0"/>
        <w:jc w:val="both"/>
        <w:rPr>
          <w:rFonts w:cs="Arial"/>
          <w:color w:val="000000"/>
        </w:rPr>
      </w:pPr>
    </w:p>
    <w:p w14:paraId="1CDA8723"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Les garanties portent automatiquement sur tout immeuble acquis ou occupé par </w:t>
      </w:r>
      <w:r>
        <w:rPr>
          <w:rFonts w:cs="Arial"/>
          <w:color w:val="000000"/>
        </w:rPr>
        <w:t>l’assuré</w:t>
      </w:r>
      <w:r w:rsidRPr="0008129B">
        <w:rPr>
          <w:rFonts w:cs="Arial"/>
          <w:color w:val="000000"/>
        </w:rPr>
        <w:t>, sous réserve d'un inventaire annuel à la diligence de l'assureur.</w:t>
      </w:r>
      <w:r>
        <w:rPr>
          <w:rFonts w:cs="Arial"/>
          <w:color w:val="000000"/>
        </w:rPr>
        <w:t xml:space="preserve"> Cette automaticité de garantie ne s'applique pas aux bâtiments industriels, commerciaux, agricoles ou monuments historiques classés ou inscrits à l'inventaire.</w:t>
      </w:r>
    </w:p>
    <w:p w14:paraId="067EFD6B" w14:textId="77777777" w:rsidR="00F90E93" w:rsidRDefault="00F90E93" w:rsidP="00F90E93">
      <w:pPr>
        <w:widowControl w:val="0"/>
        <w:autoSpaceDE w:val="0"/>
        <w:autoSpaceDN w:val="0"/>
        <w:adjustRightInd w:val="0"/>
        <w:jc w:val="both"/>
        <w:rPr>
          <w:rFonts w:cs="Arial"/>
          <w:color w:val="000000"/>
        </w:rPr>
      </w:pPr>
    </w:p>
    <w:p w14:paraId="50CCB215" w14:textId="77777777" w:rsidR="00F90E93" w:rsidRPr="0008129B" w:rsidRDefault="00F90E93" w:rsidP="00F90E93">
      <w:pPr>
        <w:widowControl w:val="0"/>
        <w:autoSpaceDE w:val="0"/>
        <w:autoSpaceDN w:val="0"/>
        <w:adjustRightInd w:val="0"/>
        <w:jc w:val="both"/>
        <w:rPr>
          <w:rFonts w:cs="Arial"/>
          <w:color w:val="000000"/>
        </w:rPr>
      </w:pPr>
    </w:p>
    <w:p w14:paraId="57D8C304" w14:textId="77777777" w:rsidR="00F90E93" w:rsidRDefault="00F90E93" w:rsidP="00F90E93">
      <w:pPr>
        <w:widowControl w:val="0"/>
        <w:numPr>
          <w:ilvl w:val="0"/>
          <w:numId w:val="2"/>
        </w:numPr>
        <w:autoSpaceDE w:val="0"/>
        <w:autoSpaceDN w:val="0"/>
        <w:adjustRightInd w:val="0"/>
        <w:jc w:val="both"/>
        <w:rPr>
          <w:rFonts w:cs="Arial"/>
          <w:color w:val="000000"/>
        </w:rPr>
      </w:pPr>
      <w:bookmarkStart w:id="18" w:name="_Hlk524455822"/>
      <w:r w:rsidRPr="0008129B">
        <w:rPr>
          <w:rFonts w:cs="Arial"/>
          <w:color w:val="000000"/>
        </w:rPr>
        <w:t xml:space="preserve">Les garanties portent automatiquement sur tout </w:t>
      </w:r>
      <w:r>
        <w:rPr>
          <w:rFonts w:cs="Arial"/>
          <w:color w:val="000000"/>
        </w:rPr>
        <w:t xml:space="preserve">bien meuble </w:t>
      </w:r>
      <w:r w:rsidRPr="0008129B">
        <w:rPr>
          <w:rFonts w:cs="Arial"/>
          <w:color w:val="000000"/>
        </w:rPr>
        <w:t xml:space="preserve">(mobilier, matériel, </w:t>
      </w:r>
      <w:r>
        <w:rPr>
          <w:rFonts w:cs="Arial"/>
          <w:color w:val="000000"/>
        </w:rPr>
        <w:t xml:space="preserve">informatique, </w:t>
      </w:r>
      <w:r w:rsidRPr="0008129B">
        <w:rPr>
          <w:rFonts w:cs="Arial"/>
          <w:color w:val="000000"/>
        </w:rPr>
        <w:t>approvisionnements, effets personnels</w:t>
      </w:r>
      <w:r>
        <w:rPr>
          <w:rFonts w:cs="Arial"/>
          <w:color w:val="000000"/>
        </w:rPr>
        <w:t>, etc.</w:t>
      </w:r>
      <w:r w:rsidRPr="0008129B">
        <w:rPr>
          <w:rFonts w:cs="Arial"/>
          <w:color w:val="000000"/>
        </w:rPr>
        <w:t xml:space="preserve">) acquis, gardé ou utilisé par </w:t>
      </w:r>
      <w:r>
        <w:rPr>
          <w:rFonts w:cs="Arial"/>
          <w:color w:val="000000"/>
        </w:rPr>
        <w:t>l’assuré</w:t>
      </w:r>
      <w:r w:rsidRPr="0008129B">
        <w:rPr>
          <w:rFonts w:cs="Arial"/>
          <w:color w:val="000000"/>
        </w:rPr>
        <w:t xml:space="preserve"> ou qui lui serait confié à quelque titre que ce soit</w:t>
      </w:r>
      <w:r>
        <w:rPr>
          <w:rFonts w:cs="Arial"/>
          <w:color w:val="000000"/>
        </w:rPr>
        <w:t>, qu’ils soient contenus dans les bâtiments de l’assuré ou à leurs abords ou bien en dépôt chez des tiers</w:t>
      </w:r>
      <w:r w:rsidRPr="0008129B">
        <w:rPr>
          <w:rFonts w:cs="Arial"/>
          <w:color w:val="000000"/>
        </w:rPr>
        <w:t>.</w:t>
      </w:r>
    </w:p>
    <w:bookmarkEnd w:id="18"/>
    <w:p w14:paraId="31BE662B" w14:textId="77777777" w:rsidR="00F90E93" w:rsidRDefault="00F90E93" w:rsidP="00F90E93">
      <w:pPr>
        <w:widowControl w:val="0"/>
        <w:autoSpaceDE w:val="0"/>
        <w:autoSpaceDN w:val="0"/>
        <w:adjustRightInd w:val="0"/>
        <w:jc w:val="both"/>
        <w:rPr>
          <w:rFonts w:cs="Arial"/>
          <w:color w:val="000000"/>
        </w:rPr>
      </w:pPr>
    </w:p>
    <w:p w14:paraId="706240CE" w14:textId="77777777" w:rsidR="00F90E93" w:rsidRPr="00BC0329" w:rsidRDefault="00F90E93" w:rsidP="00F90E93">
      <w:pPr>
        <w:widowControl w:val="0"/>
        <w:autoSpaceDE w:val="0"/>
        <w:autoSpaceDN w:val="0"/>
        <w:adjustRightInd w:val="0"/>
        <w:jc w:val="both"/>
        <w:rPr>
          <w:rFonts w:cs="Arial"/>
        </w:rPr>
      </w:pPr>
    </w:p>
    <w:p w14:paraId="045D2017" w14:textId="77777777" w:rsidR="00F90E93" w:rsidRPr="00BC0329" w:rsidRDefault="00F90E93" w:rsidP="00F90E93">
      <w:pPr>
        <w:widowControl w:val="0"/>
        <w:numPr>
          <w:ilvl w:val="0"/>
          <w:numId w:val="2"/>
        </w:numPr>
        <w:autoSpaceDE w:val="0"/>
        <w:autoSpaceDN w:val="0"/>
        <w:adjustRightInd w:val="0"/>
        <w:jc w:val="both"/>
        <w:rPr>
          <w:rFonts w:cs="Arial"/>
        </w:rPr>
      </w:pPr>
      <w:r w:rsidRPr="00BC0329">
        <w:rPr>
          <w:rFonts w:cs="Arial"/>
        </w:rPr>
        <w:t xml:space="preserve">Les garanties portant sur le contenu s'appliquent également aux biens mobiliers appartenant aux associations et/ou structures </w:t>
      </w:r>
      <w:proofErr w:type="spellStart"/>
      <w:r w:rsidRPr="00BC0329">
        <w:rPr>
          <w:rFonts w:cs="Arial"/>
        </w:rPr>
        <w:t>para-municipales</w:t>
      </w:r>
      <w:proofErr w:type="spellEnd"/>
      <w:r w:rsidRPr="00BC0329">
        <w:rPr>
          <w:rFonts w:cs="Arial"/>
        </w:rPr>
        <w:t xml:space="preserve"> disposant de locaux du souscripteur en l'absence de contrats d'assurance "dommages aux biens" souscrits par celles-ci.</w:t>
      </w:r>
    </w:p>
    <w:p w14:paraId="03A4D293" w14:textId="77777777" w:rsidR="00F90E93" w:rsidRPr="00BC0329" w:rsidRDefault="00F90E93" w:rsidP="00F90E93">
      <w:pPr>
        <w:widowControl w:val="0"/>
        <w:autoSpaceDE w:val="0"/>
        <w:autoSpaceDN w:val="0"/>
        <w:adjustRightInd w:val="0"/>
        <w:jc w:val="both"/>
        <w:rPr>
          <w:rFonts w:cs="Arial"/>
        </w:rPr>
      </w:pPr>
    </w:p>
    <w:p w14:paraId="652EF810" w14:textId="77777777" w:rsidR="00F90E93" w:rsidRDefault="00F90E93" w:rsidP="00F90E93">
      <w:pPr>
        <w:widowControl w:val="0"/>
        <w:autoSpaceDE w:val="0"/>
        <w:autoSpaceDN w:val="0"/>
        <w:adjustRightInd w:val="0"/>
        <w:jc w:val="both"/>
        <w:rPr>
          <w:rFonts w:cs="Arial"/>
          <w:color w:val="000000"/>
        </w:rPr>
      </w:pPr>
    </w:p>
    <w:p w14:paraId="5DDDF54A"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Les garanties s’appliquent aux objets contenus dans les musées et / ou les salles d'exposition.</w:t>
      </w:r>
    </w:p>
    <w:p w14:paraId="2718044E" w14:textId="77777777" w:rsidR="00F90E93" w:rsidRDefault="00F90E93" w:rsidP="00F90E93">
      <w:pPr>
        <w:widowControl w:val="0"/>
        <w:autoSpaceDE w:val="0"/>
        <w:autoSpaceDN w:val="0"/>
        <w:adjustRightInd w:val="0"/>
        <w:jc w:val="both"/>
        <w:rPr>
          <w:rFonts w:cs="Arial"/>
          <w:color w:val="000000"/>
        </w:rPr>
      </w:pPr>
    </w:p>
    <w:p w14:paraId="5F69F7CE" w14:textId="77777777" w:rsidR="00F90E93" w:rsidRPr="0008129B" w:rsidRDefault="00F90E93" w:rsidP="00F90E93">
      <w:pPr>
        <w:widowControl w:val="0"/>
        <w:autoSpaceDE w:val="0"/>
        <w:autoSpaceDN w:val="0"/>
        <w:adjustRightInd w:val="0"/>
        <w:jc w:val="both"/>
        <w:rPr>
          <w:rFonts w:cs="Arial"/>
          <w:color w:val="000000"/>
        </w:rPr>
      </w:pPr>
    </w:p>
    <w:p w14:paraId="7F548102"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La garantie des frais divers s'applique </w:t>
      </w:r>
      <w:r w:rsidRPr="00297D30">
        <w:rPr>
          <w:rFonts w:cs="Arial"/>
          <w:color w:val="000000" w:themeColor="text1"/>
        </w:rPr>
        <w:t xml:space="preserve">sur justificatifs </w:t>
      </w:r>
      <w:r w:rsidRPr="0008129B">
        <w:rPr>
          <w:rFonts w:cs="Arial"/>
          <w:color w:val="000000"/>
        </w:rPr>
        <w:t>à l’ensemble des frais consécutifs à un sinistre entrant dans le cadre des garanties, notamment aux frais de déplacement/replacement, frais de démolition et déblais, frais de nettoyage, de décontamination, de retirement des eaux ou tous fluides, frais de clôture provisoire ou de gardiennage, frais de remise en état des lieux en conformité avec la législation, frais d'ingénierie, de bureaux d'études, de décorateurs, prime d'assurance dommages ouvrage.</w:t>
      </w:r>
    </w:p>
    <w:p w14:paraId="67E62E7F" w14:textId="77777777" w:rsidR="00F90E93" w:rsidRDefault="00F90E93" w:rsidP="00F90E93">
      <w:pPr>
        <w:widowControl w:val="0"/>
        <w:autoSpaceDE w:val="0"/>
        <w:autoSpaceDN w:val="0"/>
        <w:adjustRightInd w:val="0"/>
        <w:jc w:val="both"/>
        <w:rPr>
          <w:rFonts w:cs="Arial"/>
          <w:color w:val="000000"/>
        </w:rPr>
      </w:pPr>
    </w:p>
    <w:p w14:paraId="0492B93F" w14:textId="77777777" w:rsidR="00F90E93" w:rsidRPr="0008129B" w:rsidRDefault="00F90E93" w:rsidP="00F90E93">
      <w:pPr>
        <w:widowControl w:val="0"/>
        <w:autoSpaceDE w:val="0"/>
        <w:autoSpaceDN w:val="0"/>
        <w:adjustRightInd w:val="0"/>
        <w:jc w:val="both"/>
        <w:rPr>
          <w:rFonts w:cs="Arial"/>
          <w:color w:val="000000"/>
        </w:rPr>
      </w:pPr>
    </w:p>
    <w:p w14:paraId="0BD96A13" w14:textId="7CA3B1B5" w:rsidR="00F90E93" w:rsidRDefault="00F90E93" w:rsidP="00F90E93">
      <w:pPr>
        <w:widowControl w:val="0"/>
        <w:numPr>
          <w:ilvl w:val="0"/>
          <w:numId w:val="2"/>
        </w:numPr>
        <w:autoSpaceDE w:val="0"/>
        <w:autoSpaceDN w:val="0"/>
        <w:adjustRightInd w:val="0"/>
        <w:jc w:val="both"/>
        <w:rPr>
          <w:rFonts w:cs="Arial"/>
          <w:color w:val="000000"/>
        </w:rPr>
      </w:pPr>
      <w:r>
        <w:rPr>
          <w:rFonts w:cs="Arial"/>
          <w:color w:val="000000"/>
        </w:rPr>
        <w:t xml:space="preserve">Le cas de malveillance excepté, l'Assureur renonce à recours contre les </w:t>
      </w:r>
      <w:r w:rsidR="00BC0329">
        <w:rPr>
          <w:rFonts w:cs="Arial"/>
          <w:color w:val="000000"/>
        </w:rPr>
        <w:t>Maire / Adjoints / Conseillers municipaux / tout Agent et/ou instituteur logé</w:t>
      </w:r>
      <w:r w:rsidRPr="00F45F7F">
        <w:rPr>
          <w:rFonts w:cs="Arial"/>
        </w:rPr>
        <w:t xml:space="preserve"> </w:t>
      </w:r>
      <w:r>
        <w:rPr>
          <w:rFonts w:cs="Arial"/>
        </w:rPr>
        <w:t>par le souscripteur</w:t>
      </w:r>
      <w:r>
        <w:rPr>
          <w:rFonts w:cs="Arial"/>
          <w:color w:val="000000"/>
        </w:rPr>
        <w:t xml:space="preserve"> ainsi que toute personne - morale ou physique - disposant à titre gracieux des locaux du souscripteur, le caractère gracieux s'entendant également dans le cas où le souscripteur ne demande qu'une redevance symbolique et/ou une participation aux frais. </w:t>
      </w:r>
    </w:p>
    <w:p w14:paraId="2EC7199E" w14:textId="77777777" w:rsidR="00F90E93" w:rsidRDefault="00F90E93" w:rsidP="00F90E93">
      <w:pPr>
        <w:widowControl w:val="0"/>
        <w:autoSpaceDE w:val="0"/>
        <w:autoSpaceDN w:val="0"/>
        <w:adjustRightInd w:val="0"/>
        <w:jc w:val="both"/>
        <w:rPr>
          <w:rFonts w:cs="Arial"/>
          <w:color w:val="000000"/>
        </w:rPr>
      </w:pPr>
    </w:p>
    <w:p w14:paraId="272E9D83" w14:textId="77777777" w:rsidR="00F90E93" w:rsidRDefault="00F90E93" w:rsidP="00F90E93">
      <w:pPr>
        <w:widowControl w:val="0"/>
        <w:autoSpaceDE w:val="0"/>
        <w:autoSpaceDN w:val="0"/>
        <w:adjustRightInd w:val="0"/>
        <w:jc w:val="both"/>
        <w:rPr>
          <w:rFonts w:cs="Arial"/>
          <w:color w:val="000000"/>
        </w:rPr>
      </w:pPr>
      <w:r w:rsidRPr="0008129B">
        <w:rPr>
          <w:rFonts w:cs="Arial"/>
          <w:color w:val="000000"/>
        </w:rPr>
        <w:t xml:space="preserve">Il renonce également à recours contre les personnes morales ou </w:t>
      </w:r>
      <w:r>
        <w:rPr>
          <w:rFonts w:cs="Arial"/>
          <w:color w:val="000000"/>
        </w:rPr>
        <w:t>physiques</w:t>
      </w:r>
      <w:r w:rsidRPr="0008129B">
        <w:rPr>
          <w:rFonts w:cs="Arial"/>
          <w:color w:val="000000"/>
        </w:rPr>
        <w:t xml:space="preserve"> contre lesquelles </w:t>
      </w:r>
      <w:r>
        <w:rPr>
          <w:rFonts w:cs="Arial"/>
          <w:color w:val="000000"/>
        </w:rPr>
        <w:t>le</w:t>
      </w:r>
      <w:r w:rsidRPr="005E676B">
        <w:rPr>
          <w:rFonts w:cs="Arial"/>
          <w:color w:val="000000"/>
        </w:rPr>
        <w:t xml:space="preserve"> souscripteur </w:t>
      </w:r>
      <w:r w:rsidRPr="0008129B">
        <w:rPr>
          <w:rFonts w:cs="Arial"/>
          <w:color w:val="000000"/>
        </w:rPr>
        <w:t xml:space="preserve">aurait </w:t>
      </w:r>
      <w:r>
        <w:rPr>
          <w:rFonts w:cs="Arial"/>
          <w:color w:val="000000"/>
        </w:rPr>
        <w:t>lui</w:t>
      </w:r>
      <w:r w:rsidRPr="0008129B">
        <w:rPr>
          <w:rFonts w:cs="Arial"/>
          <w:color w:val="000000"/>
        </w:rPr>
        <w:t xml:space="preserve">-même renoncé à recours, par convention et d'une façon générale, il dispense </w:t>
      </w:r>
      <w:r>
        <w:rPr>
          <w:rFonts w:cs="Arial"/>
          <w:color w:val="000000"/>
        </w:rPr>
        <w:t>le</w:t>
      </w:r>
      <w:r w:rsidRPr="005E676B">
        <w:rPr>
          <w:rFonts w:cs="Arial"/>
          <w:color w:val="000000"/>
        </w:rPr>
        <w:t xml:space="preserve"> souscripteur </w:t>
      </w:r>
      <w:r w:rsidRPr="0008129B">
        <w:rPr>
          <w:rFonts w:cs="Arial"/>
          <w:color w:val="000000"/>
        </w:rPr>
        <w:t>de lui déclarer toute renonciation à recours ; dans tous les cas, l'Assureur pourra cependant diriger son recours contre l'Assureur éventuel des personnes impliquées, dans la limite des garanties dont elles disposent.</w:t>
      </w:r>
    </w:p>
    <w:p w14:paraId="425D7FA2" w14:textId="77777777" w:rsidR="00F90E93" w:rsidRDefault="00F90E93" w:rsidP="00F90E93">
      <w:pPr>
        <w:widowControl w:val="0"/>
        <w:autoSpaceDE w:val="0"/>
        <w:autoSpaceDN w:val="0"/>
        <w:adjustRightInd w:val="0"/>
        <w:jc w:val="both"/>
        <w:rPr>
          <w:rFonts w:cs="Arial"/>
          <w:color w:val="000000"/>
        </w:rPr>
      </w:pPr>
    </w:p>
    <w:p w14:paraId="17F649EA" w14:textId="77777777" w:rsidR="00F90E93" w:rsidRPr="0008129B" w:rsidRDefault="00F90E93" w:rsidP="00F90E93">
      <w:pPr>
        <w:widowControl w:val="0"/>
        <w:autoSpaceDE w:val="0"/>
        <w:autoSpaceDN w:val="0"/>
        <w:adjustRightInd w:val="0"/>
        <w:jc w:val="both"/>
        <w:rPr>
          <w:rFonts w:cs="Arial"/>
          <w:color w:val="000000"/>
        </w:rPr>
      </w:pPr>
    </w:p>
    <w:p w14:paraId="5E7E443D" w14:textId="77777777" w:rsidR="00F90E93" w:rsidRPr="0008129B"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Les sinistres seront indemnisés TVA comprise.</w:t>
      </w:r>
    </w:p>
    <w:p w14:paraId="2D0CB4C6" w14:textId="77777777" w:rsidR="00F90E93" w:rsidRDefault="00F90E93" w:rsidP="00F90E93">
      <w:pPr>
        <w:widowControl w:val="0"/>
        <w:autoSpaceDE w:val="0"/>
        <w:autoSpaceDN w:val="0"/>
        <w:adjustRightInd w:val="0"/>
        <w:jc w:val="both"/>
        <w:rPr>
          <w:rFonts w:cs="Arial"/>
          <w:color w:val="000000"/>
        </w:rPr>
      </w:pPr>
    </w:p>
    <w:p w14:paraId="14747F11" w14:textId="33CA6671" w:rsidR="00575635" w:rsidRPr="00D706B2" w:rsidRDefault="00866A2F" w:rsidP="00D706B2">
      <w:pPr>
        <w:pStyle w:val="Titre4"/>
        <w:pBdr>
          <w:top w:val="single" w:sz="4" w:space="1" w:color="auto"/>
          <w:left w:val="single" w:sz="4" w:space="4" w:color="auto"/>
          <w:bottom w:val="single" w:sz="4" w:space="1" w:color="auto"/>
          <w:right w:val="single" w:sz="4" w:space="4" w:color="auto"/>
        </w:pBdr>
        <w:shd w:val="clear" w:color="auto" w:fill="1277B2"/>
        <w:rPr>
          <w:rFonts w:ascii="Arial" w:hAnsi="Arial" w:cs="Arial"/>
          <w:bCs w:val="0"/>
          <w:color w:val="FFFFFF" w:themeColor="background1"/>
          <w:sz w:val="22"/>
          <w:szCs w:val="22"/>
        </w:rPr>
      </w:pPr>
      <w:r w:rsidRPr="00D706B2">
        <w:rPr>
          <w:rFonts w:ascii="Arial" w:hAnsi="Arial" w:cs="Arial"/>
          <w:bCs w:val="0"/>
          <w:color w:val="FFFFFF" w:themeColor="background1"/>
          <w:sz w:val="22"/>
          <w:szCs w:val="22"/>
        </w:rPr>
        <w:t>C</w:t>
      </w:r>
      <w:r w:rsidR="00575635" w:rsidRPr="00D706B2">
        <w:rPr>
          <w:rFonts w:ascii="Arial" w:hAnsi="Arial" w:cs="Arial"/>
          <w:bCs w:val="0"/>
          <w:color w:val="FFFFFF" w:themeColor="background1"/>
          <w:sz w:val="22"/>
          <w:szCs w:val="22"/>
        </w:rPr>
        <w:t>lauses particulières spécifiques à certaines garanties</w:t>
      </w:r>
    </w:p>
    <w:p w14:paraId="241E573E" w14:textId="77777777" w:rsidR="00F90E93" w:rsidRPr="0008129B" w:rsidRDefault="00F90E93" w:rsidP="00F90E93">
      <w:pPr>
        <w:widowControl w:val="0"/>
        <w:autoSpaceDE w:val="0"/>
        <w:autoSpaceDN w:val="0"/>
        <w:adjustRightInd w:val="0"/>
        <w:jc w:val="both"/>
        <w:rPr>
          <w:rFonts w:cs="Arial"/>
          <w:color w:val="000000"/>
        </w:rPr>
      </w:pPr>
    </w:p>
    <w:p w14:paraId="3B059B06"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Les garanties </w:t>
      </w:r>
      <w:proofErr w:type="gramStart"/>
      <w:r w:rsidRPr="0008129B">
        <w:rPr>
          <w:rFonts w:cs="Arial"/>
          <w:b/>
          <w:bCs/>
          <w:color w:val="000000"/>
        </w:rPr>
        <w:t>incendie</w:t>
      </w:r>
      <w:proofErr w:type="gramEnd"/>
      <w:r w:rsidRPr="0008129B">
        <w:rPr>
          <w:rFonts w:cs="Arial"/>
          <w:b/>
          <w:bCs/>
          <w:color w:val="000000"/>
        </w:rPr>
        <w:t xml:space="preserve"> / foudre / explosions / dommages aux appareils électriques et électroniques</w:t>
      </w:r>
      <w:r w:rsidRPr="0008129B">
        <w:rPr>
          <w:rFonts w:cs="Arial"/>
          <w:color w:val="000000"/>
        </w:rPr>
        <w:t xml:space="preserve"> s’appliquent également aux biens pouvant se trouver à l'extérieur des bâtiments.</w:t>
      </w:r>
    </w:p>
    <w:p w14:paraId="6119032E" w14:textId="77777777" w:rsidR="00F90E93" w:rsidRDefault="00F90E93" w:rsidP="00F90E93">
      <w:pPr>
        <w:widowControl w:val="0"/>
        <w:autoSpaceDE w:val="0"/>
        <w:autoSpaceDN w:val="0"/>
        <w:adjustRightInd w:val="0"/>
        <w:jc w:val="both"/>
        <w:rPr>
          <w:rFonts w:cs="Arial"/>
          <w:color w:val="000000"/>
        </w:rPr>
      </w:pPr>
    </w:p>
    <w:p w14:paraId="179BD8ED" w14:textId="77777777" w:rsidR="00F90E93" w:rsidRPr="0008129B" w:rsidRDefault="00F90E93" w:rsidP="00F90E93">
      <w:pPr>
        <w:widowControl w:val="0"/>
        <w:autoSpaceDE w:val="0"/>
        <w:autoSpaceDN w:val="0"/>
        <w:adjustRightInd w:val="0"/>
        <w:jc w:val="both"/>
        <w:rPr>
          <w:rFonts w:cs="Arial"/>
          <w:color w:val="000000"/>
        </w:rPr>
      </w:pPr>
    </w:p>
    <w:p w14:paraId="50DDAE13"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La garantie </w:t>
      </w:r>
      <w:r w:rsidRPr="0008129B">
        <w:rPr>
          <w:rFonts w:cs="Arial"/>
          <w:b/>
          <w:bCs/>
          <w:color w:val="000000"/>
        </w:rPr>
        <w:t>incendie</w:t>
      </w:r>
      <w:r w:rsidRPr="0008129B">
        <w:rPr>
          <w:rFonts w:cs="Arial"/>
          <w:color w:val="000000"/>
        </w:rPr>
        <w:t xml:space="preserve"> couvre également les dommages consécutifs à une combustion se produisant en dehors d'un foyer normal, les dommages consécutifs à un excès de chaleur, qu'elle qu'en soit la cause, les dommages causés par les fumées, quelle qu'en soit l'origine, et ceux dus aux opérations de lutte contre le feu.</w:t>
      </w:r>
    </w:p>
    <w:p w14:paraId="636BEEA9" w14:textId="77777777" w:rsidR="00F90E93" w:rsidRDefault="00F90E93" w:rsidP="00F90E93">
      <w:pPr>
        <w:widowControl w:val="0"/>
        <w:autoSpaceDE w:val="0"/>
        <w:autoSpaceDN w:val="0"/>
        <w:adjustRightInd w:val="0"/>
        <w:jc w:val="both"/>
        <w:rPr>
          <w:rFonts w:cs="Arial"/>
          <w:color w:val="000000"/>
        </w:rPr>
      </w:pPr>
    </w:p>
    <w:p w14:paraId="3EAFA87B" w14:textId="77777777" w:rsidR="00F90E93" w:rsidRPr="0008129B" w:rsidRDefault="00F90E93" w:rsidP="00F90E93">
      <w:pPr>
        <w:widowControl w:val="0"/>
        <w:autoSpaceDE w:val="0"/>
        <w:autoSpaceDN w:val="0"/>
        <w:adjustRightInd w:val="0"/>
        <w:jc w:val="both"/>
        <w:rPr>
          <w:rFonts w:cs="Arial"/>
          <w:color w:val="000000"/>
        </w:rPr>
      </w:pPr>
    </w:p>
    <w:p w14:paraId="73DF3D6A"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La garantie </w:t>
      </w:r>
      <w:r w:rsidRPr="0008129B">
        <w:rPr>
          <w:rFonts w:cs="Arial"/>
          <w:b/>
          <w:bCs/>
          <w:color w:val="000000"/>
        </w:rPr>
        <w:t>du choc de véhicules</w:t>
      </w:r>
      <w:r w:rsidRPr="0008129B">
        <w:rPr>
          <w:rFonts w:cs="Arial"/>
          <w:color w:val="000000"/>
        </w:rPr>
        <w:t xml:space="preserve"> appartenant à des tiers s’applique également lorsque le responsable n’est pas identifié.</w:t>
      </w:r>
    </w:p>
    <w:p w14:paraId="5643F754" w14:textId="77777777" w:rsidR="00F90E93" w:rsidRDefault="00F90E93" w:rsidP="00F90E93">
      <w:pPr>
        <w:widowControl w:val="0"/>
        <w:autoSpaceDE w:val="0"/>
        <w:autoSpaceDN w:val="0"/>
        <w:adjustRightInd w:val="0"/>
        <w:jc w:val="both"/>
        <w:rPr>
          <w:rFonts w:cs="Arial"/>
          <w:color w:val="000000"/>
        </w:rPr>
      </w:pPr>
    </w:p>
    <w:p w14:paraId="08743A0B" w14:textId="77777777" w:rsidR="00F90E93" w:rsidRPr="0008129B" w:rsidRDefault="00F90E93" w:rsidP="00F90E93">
      <w:pPr>
        <w:widowControl w:val="0"/>
        <w:autoSpaceDE w:val="0"/>
        <w:autoSpaceDN w:val="0"/>
        <w:adjustRightInd w:val="0"/>
        <w:jc w:val="both"/>
        <w:rPr>
          <w:rFonts w:cs="Arial"/>
          <w:color w:val="000000"/>
        </w:rPr>
      </w:pPr>
    </w:p>
    <w:p w14:paraId="6DE37A61" w14:textId="77777777" w:rsidR="00F90E93" w:rsidRDefault="00F90E93" w:rsidP="00F90E93">
      <w:pPr>
        <w:widowControl w:val="0"/>
        <w:numPr>
          <w:ilvl w:val="0"/>
          <w:numId w:val="2"/>
        </w:numPr>
        <w:autoSpaceDE w:val="0"/>
        <w:autoSpaceDN w:val="0"/>
        <w:adjustRightInd w:val="0"/>
        <w:jc w:val="both"/>
        <w:rPr>
          <w:rFonts w:cs="Arial"/>
          <w:color w:val="000000"/>
        </w:rPr>
      </w:pPr>
      <w:bookmarkStart w:id="19" w:name="_Hlk55308880"/>
      <w:r w:rsidRPr="0008129B">
        <w:rPr>
          <w:rFonts w:cs="Arial"/>
          <w:color w:val="000000"/>
        </w:rPr>
        <w:t xml:space="preserve">La garantie des </w:t>
      </w:r>
      <w:r w:rsidRPr="0008129B">
        <w:rPr>
          <w:rFonts w:cs="Arial"/>
          <w:b/>
          <w:bCs/>
          <w:color w:val="000000"/>
        </w:rPr>
        <w:t>tempêtes/grêle/poids de la neige sur les toitures</w:t>
      </w:r>
      <w:r w:rsidRPr="0008129B">
        <w:rPr>
          <w:rFonts w:cs="Arial"/>
          <w:color w:val="000000"/>
        </w:rPr>
        <w:t xml:space="preserve"> s'applique </w:t>
      </w:r>
      <w:r>
        <w:rPr>
          <w:rFonts w:cs="Arial"/>
          <w:color w:val="000000"/>
        </w:rPr>
        <w:t xml:space="preserve">à tous les immeubles quels que soient leur type de </w:t>
      </w:r>
      <w:r w:rsidRPr="0008129B">
        <w:rPr>
          <w:rFonts w:cs="Arial"/>
          <w:color w:val="000000"/>
        </w:rPr>
        <w:t>couverture, y compris les clochers et les auvents dans la mesure où ces installations ont été mise en œuvre selon les règles de l'art par une entreprise qualifiée ; elle s'applique aussi aux installations intégrées aux bâtiments et/ou toitures (volets, persiennes, chêneaux, stores, enseignes, machineries d’ascenseurs, pompes à chaleur ou appareils de climatisation etc...).</w:t>
      </w:r>
    </w:p>
    <w:bookmarkEnd w:id="19"/>
    <w:p w14:paraId="4ADAD8E5" w14:textId="77777777" w:rsidR="00F90E93" w:rsidRDefault="00F90E93" w:rsidP="00F90E93">
      <w:pPr>
        <w:widowControl w:val="0"/>
        <w:autoSpaceDE w:val="0"/>
        <w:autoSpaceDN w:val="0"/>
        <w:adjustRightInd w:val="0"/>
        <w:jc w:val="both"/>
        <w:rPr>
          <w:rFonts w:cs="Arial"/>
          <w:color w:val="000000"/>
        </w:rPr>
      </w:pPr>
    </w:p>
    <w:p w14:paraId="48BF9432" w14:textId="77777777" w:rsidR="00F90E93" w:rsidRPr="0008129B" w:rsidRDefault="00F90E93" w:rsidP="00F90E93">
      <w:pPr>
        <w:widowControl w:val="0"/>
        <w:autoSpaceDE w:val="0"/>
        <w:autoSpaceDN w:val="0"/>
        <w:adjustRightInd w:val="0"/>
        <w:jc w:val="both"/>
        <w:rPr>
          <w:rFonts w:cs="Arial"/>
          <w:color w:val="000000"/>
        </w:rPr>
      </w:pPr>
    </w:p>
    <w:p w14:paraId="78A5152E"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La garantie des </w:t>
      </w:r>
      <w:r w:rsidRPr="0008129B">
        <w:rPr>
          <w:rFonts w:cs="Arial"/>
          <w:b/>
          <w:bCs/>
          <w:color w:val="000000"/>
        </w:rPr>
        <w:t>dommages aux appareils électriques</w:t>
      </w:r>
      <w:r w:rsidRPr="0008129B">
        <w:rPr>
          <w:rFonts w:cs="Arial"/>
          <w:color w:val="000000"/>
        </w:rPr>
        <w:t xml:space="preserve"> </w:t>
      </w:r>
      <w:r w:rsidRPr="0008129B">
        <w:rPr>
          <w:rFonts w:cs="Arial"/>
          <w:b/>
          <w:bCs/>
          <w:color w:val="000000"/>
        </w:rPr>
        <w:t>et électroniques</w:t>
      </w:r>
      <w:r w:rsidRPr="0008129B">
        <w:rPr>
          <w:rFonts w:cs="Arial"/>
          <w:color w:val="000000"/>
        </w:rPr>
        <w:t xml:space="preserve"> s’applique également aux matériels informatiques et bureautiques, aux dommages occasionnés aux canalisations enterrées ; par ailleurs, il est fait application sur cette garantie d'une vétusté conventionnelle de 5% par an sur tout appareillage et de 2,5% par an sur les canalisations électriques ; la vétusté est dans tous </w:t>
      </w:r>
      <w:proofErr w:type="gramStart"/>
      <w:r w:rsidRPr="0008129B">
        <w:rPr>
          <w:rFonts w:cs="Arial"/>
          <w:color w:val="000000"/>
        </w:rPr>
        <w:t>les cas plafonnée</w:t>
      </w:r>
      <w:proofErr w:type="gramEnd"/>
      <w:r w:rsidRPr="0008129B">
        <w:rPr>
          <w:rFonts w:cs="Arial"/>
          <w:color w:val="000000"/>
        </w:rPr>
        <w:t xml:space="preserve"> à 50%.</w:t>
      </w:r>
    </w:p>
    <w:p w14:paraId="702A8FCD" w14:textId="77777777" w:rsidR="00F90E93" w:rsidRDefault="00F90E93" w:rsidP="00F90E93">
      <w:pPr>
        <w:widowControl w:val="0"/>
        <w:autoSpaceDE w:val="0"/>
        <w:autoSpaceDN w:val="0"/>
        <w:adjustRightInd w:val="0"/>
        <w:jc w:val="both"/>
        <w:rPr>
          <w:rFonts w:cs="Arial"/>
          <w:color w:val="000000"/>
        </w:rPr>
      </w:pPr>
    </w:p>
    <w:p w14:paraId="2BDBA2AF" w14:textId="77777777" w:rsidR="00F90E93" w:rsidRPr="0008129B" w:rsidRDefault="00F90E93" w:rsidP="00F90E93">
      <w:pPr>
        <w:widowControl w:val="0"/>
        <w:autoSpaceDE w:val="0"/>
        <w:autoSpaceDN w:val="0"/>
        <w:adjustRightInd w:val="0"/>
        <w:jc w:val="both"/>
        <w:rPr>
          <w:rFonts w:cs="Arial"/>
          <w:color w:val="000000"/>
        </w:rPr>
      </w:pPr>
    </w:p>
    <w:p w14:paraId="23FCED1E"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La garantie des </w:t>
      </w:r>
      <w:r w:rsidRPr="0008129B">
        <w:rPr>
          <w:rFonts w:cs="Arial"/>
          <w:b/>
          <w:bCs/>
          <w:color w:val="000000"/>
        </w:rPr>
        <w:t>dégâts des eaux</w:t>
      </w:r>
      <w:r w:rsidRPr="0008129B">
        <w:rPr>
          <w:rFonts w:cs="Arial"/>
          <w:color w:val="000000"/>
        </w:rPr>
        <w:t xml:space="preserve"> s’applique également aux conséquences de fuites ou refoulement des canalisations enterrées, </w:t>
      </w:r>
      <w:r>
        <w:rPr>
          <w:rFonts w:cs="Arial"/>
          <w:color w:val="000000"/>
        </w:rPr>
        <w:t>aux</w:t>
      </w:r>
      <w:r w:rsidRPr="0008129B">
        <w:rPr>
          <w:rFonts w:cs="Arial"/>
          <w:color w:val="000000"/>
        </w:rPr>
        <w:t xml:space="preserve"> dommages provoqués par la fuite de tout fluide, q</w:t>
      </w:r>
      <w:r>
        <w:rPr>
          <w:rFonts w:cs="Arial"/>
          <w:color w:val="000000"/>
        </w:rPr>
        <w:t>uelle qu'en soit la nature et aux</w:t>
      </w:r>
      <w:r w:rsidRPr="0008129B">
        <w:rPr>
          <w:rFonts w:cs="Arial"/>
          <w:color w:val="000000"/>
        </w:rPr>
        <w:t xml:space="preserve"> dommages causés par les eaux de ruissellement lorsque l'événement n'est pas classé "catastrophe naturelle".</w:t>
      </w:r>
    </w:p>
    <w:p w14:paraId="39214DB3" w14:textId="77777777" w:rsidR="00F90E93" w:rsidRDefault="00F90E93" w:rsidP="00F90E93">
      <w:pPr>
        <w:widowControl w:val="0"/>
        <w:autoSpaceDE w:val="0"/>
        <w:autoSpaceDN w:val="0"/>
        <w:adjustRightInd w:val="0"/>
        <w:jc w:val="both"/>
        <w:rPr>
          <w:rFonts w:cs="Arial"/>
          <w:color w:val="000000"/>
        </w:rPr>
      </w:pPr>
    </w:p>
    <w:p w14:paraId="4DAE8F8A" w14:textId="77777777" w:rsidR="00F90E93" w:rsidRPr="0008129B" w:rsidRDefault="00F90E93" w:rsidP="00F90E93">
      <w:pPr>
        <w:widowControl w:val="0"/>
        <w:autoSpaceDE w:val="0"/>
        <w:autoSpaceDN w:val="0"/>
        <w:adjustRightInd w:val="0"/>
        <w:jc w:val="both"/>
        <w:rPr>
          <w:rFonts w:cs="Arial"/>
          <w:color w:val="000000"/>
        </w:rPr>
      </w:pPr>
    </w:p>
    <w:p w14:paraId="3CC56DDC" w14:textId="77777777" w:rsidR="00F90E93" w:rsidRPr="006F6E4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La garantie du </w:t>
      </w:r>
      <w:r w:rsidRPr="0008129B">
        <w:rPr>
          <w:rFonts w:cs="Arial"/>
          <w:b/>
          <w:bCs/>
          <w:color w:val="000000"/>
        </w:rPr>
        <w:t>vol</w:t>
      </w:r>
      <w:r w:rsidRPr="0008129B">
        <w:rPr>
          <w:rFonts w:cs="Arial"/>
          <w:color w:val="000000"/>
        </w:rPr>
        <w:t xml:space="preserve"> est </w:t>
      </w:r>
      <w:r w:rsidRPr="006F6E43">
        <w:rPr>
          <w:rFonts w:cs="Arial"/>
          <w:color w:val="000000"/>
        </w:rPr>
        <w:t>acquise dès lors qu'il y a effraction du bâtiment quels que soient ses moyens de protection.</w:t>
      </w:r>
    </w:p>
    <w:p w14:paraId="7D146AC2" w14:textId="77777777" w:rsidR="00F90E93" w:rsidRPr="006F6E43" w:rsidRDefault="00F90E93" w:rsidP="00F90E93">
      <w:pPr>
        <w:widowControl w:val="0"/>
        <w:autoSpaceDE w:val="0"/>
        <w:autoSpaceDN w:val="0"/>
        <w:adjustRightInd w:val="0"/>
        <w:jc w:val="both"/>
        <w:rPr>
          <w:rFonts w:cs="Arial"/>
          <w:color w:val="000000"/>
        </w:rPr>
      </w:pPr>
    </w:p>
    <w:p w14:paraId="13508C84" w14:textId="77777777" w:rsidR="00F90E93" w:rsidRPr="0008129B" w:rsidRDefault="00F90E93" w:rsidP="00F90E93">
      <w:pPr>
        <w:widowControl w:val="0"/>
        <w:autoSpaceDE w:val="0"/>
        <w:autoSpaceDN w:val="0"/>
        <w:adjustRightInd w:val="0"/>
        <w:jc w:val="both"/>
        <w:rPr>
          <w:rFonts w:cs="Arial"/>
          <w:color w:val="000000"/>
        </w:rPr>
      </w:pPr>
      <w:r w:rsidRPr="0008129B">
        <w:rPr>
          <w:rFonts w:cs="Arial"/>
          <w:color w:val="000000"/>
        </w:rPr>
        <w:t>Cette garantie</w:t>
      </w:r>
      <w:r w:rsidRPr="0008129B">
        <w:rPr>
          <w:rFonts w:cs="Arial"/>
          <w:b/>
          <w:bCs/>
          <w:color w:val="000000"/>
        </w:rPr>
        <w:t xml:space="preserve"> </w:t>
      </w:r>
      <w:r w:rsidRPr="0008129B">
        <w:rPr>
          <w:rFonts w:cs="Arial"/>
          <w:color w:val="000000"/>
        </w:rPr>
        <w:t>s’applique également aux vols d’espèces ou de valeur, y compris en cours de transport, sans limitation particulière portant sur les parcours, les horaires, le nombre ou l’âge des porteurs.</w:t>
      </w:r>
    </w:p>
    <w:p w14:paraId="142B5722" w14:textId="77777777" w:rsidR="00F90E93" w:rsidRPr="0008129B" w:rsidRDefault="00F90E93" w:rsidP="00F90E93">
      <w:pPr>
        <w:widowControl w:val="0"/>
        <w:autoSpaceDE w:val="0"/>
        <w:autoSpaceDN w:val="0"/>
        <w:adjustRightInd w:val="0"/>
        <w:jc w:val="both"/>
        <w:rPr>
          <w:rFonts w:cs="Arial"/>
          <w:color w:val="000000"/>
        </w:rPr>
      </w:pPr>
    </w:p>
    <w:p w14:paraId="5DBA6926" w14:textId="77777777" w:rsidR="00F90E93" w:rsidRPr="0008129B" w:rsidRDefault="00F90E93" w:rsidP="00F90E93">
      <w:pPr>
        <w:widowControl w:val="0"/>
        <w:autoSpaceDE w:val="0"/>
        <w:autoSpaceDN w:val="0"/>
        <w:adjustRightInd w:val="0"/>
        <w:jc w:val="both"/>
        <w:rPr>
          <w:rFonts w:cs="Arial"/>
          <w:color w:val="000000"/>
        </w:rPr>
      </w:pPr>
      <w:r w:rsidRPr="0008129B">
        <w:rPr>
          <w:rFonts w:cs="Arial"/>
          <w:color w:val="000000"/>
        </w:rPr>
        <w:t>Par ailleurs,</w:t>
      </w:r>
      <w:r w:rsidRPr="0008129B">
        <w:rPr>
          <w:rFonts w:cs="Arial"/>
          <w:b/>
          <w:bCs/>
          <w:color w:val="000000"/>
        </w:rPr>
        <w:t xml:space="preserve"> </w:t>
      </w:r>
      <w:r w:rsidRPr="0008129B">
        <w:rPr>
          <w:rFonts w:cs="Arial"/>
          <w:color w:val="000000"/>
        </w:rPr>
        <w:t>la garantie des détériorations immobilières s'applique également dans le cas du vol d'éléments immobiliers, indépendamment du vol de biens mobiliers.</w:t>
      </w:r>
    </w:p>
    <w:p w14:paraId="5360C0AD" w14:textId="77777777" w:rsidR="00F90E93" w:rsidRPr="0008129B" w:rsidRDefault="00F90E93" w:rsidP="00F90E93">
      <w:pPr>
        <w:widowControl w:val="0"/>
        <w:autoSpaceDE w:val="0"/>
        <w:autoSpaceDN w:val="0"/>
        <w:adjustRightInd w:val="0"/>
        <w:jc w:val="both"/>
        <w:rPr>
          <w:rFonts w:cs="Arial"/>
          <w:color w:val="000000"/>
        </w:rPr>
      </w:pPr>
    </w:p>
    <w:p w14:paraId="41CC9FF0" w14:textId="77777777" w:rsidR="00F90E93" w:rsidRPr="0008129B" w:rsidRDefault="00F90E93" w:rsidP="00F90E93">
      <w:pPr>
        <w:widowControl w:val="0"/>
        <w:autoSpaceDE w:val="0"/>
        <w:autoSpaceDN w:val="0"/>
        <w:adjustRightInd w:val="0"/>
        <w:jc w:val="both"/>
        <w:rPr>
          <w:rFonts w:cs="Arial"/>
          <w:color w:val="000000"/>
        </w:rPr>
      </w:pPr>
      <w:r w:rsidRPr="0008129B">
        <w:rPr>
          <w:rFonts w:cs="Arial"/>
          <w:color w:val="000000"/>
        </w:rPr>
        <w:t>Il est enfin précisé que</w:t>
      </w:r>
      <w:r w:rsidRPr="0008129B">
        <w:rPr>
          <w:rFonts w:cs="Arial"/>
          <w:b/>
          <w:bCs/>
          <w:color w:val="000000"/>
        </w:rPr>
        <w:t xml:space="preserve"> </w:t>
      </w:r>
      <w:r w:rsidRPr="0008129B">
        <w:rPr>
          <w:rFonts w:cs="Arial"/>
          <w:color w:val="000000"/>
        </w:rPr>
        <w:t>les objets de valeur sont exclusivement définis comme étant tout objet d'une valeur unitaire supérieure à 7 600 € (excepté le mobilier ainsi que le matériel de bureau)</w:t>
      </w:r>
      <w:r w:rsidRPr="0008129B">
        <w:rPr>
          <w:rFonts w:cs="Arial"/>
          <w:i/>
          <w:iCs/>
          <w:color w:val="000000"/>
        </w:rPr>
        <w:t xml:space="preserve"> </w:t>
      </w:r>
      <w:r w:rsidRPr="0008129B">
        <w:rPr>
          <w:rFonts w:cs="Arial"/>
          <w:color w:val="000000"/>
        </w:rPr>
        <w:t>ou toute collection d'une valeur totale supérieure à 30 000 € ainsi que les objets en faisant partie, les bijoux et objets en métaux précieux.</w:t>
      </w:r>
    </w:p>
    <w:p w14:paraId="62209406" w14:textId="77777777" w:rsidR="00F90E93" w:rsidRDefault="00F90E93" w:rsidP="00F90E93">
      <w:pPr>
        <w:widowControl w:val="0"/>
        <w:autoSpaceDE w:val="0"/>
        <w:autoSpaceDN w:val="0"/>
        <w:adjustRightInd w:val="0"/>
        <w:jc w:val="both"/>
        <w:rPr>
          <w:rFonts w:cs="Arial"/>
          <w:color w:val="000000"/>
        </w:rPr>
      </w:pPr>
    </w:p>
    <w:p w14:paraId="16DBA238" w14:textId="6EBAB483" w:rsidR="00BC0329" w:rsidRDefault="00BC0329">
      <w:pPr>
        <w:rPr>
          <w:rFonts w:cs="Arial"/>
          <w:color w:val="000000"/>
        </w:rPr>
      </w:pPr>
      <w:r>
        <w:rPr>
          <w:rFonts w:cs="Arial"/>
          <w:color w:val="000000"/>
        </w:rPr>
        <w:br w:type="page"/>
      </w:r>
    </w:p>
    <w:p w14:paraId="0BABE979" w14:textId="77777777" w:rsidR="00F90E93" w:rsidRPr="00FF4091" w:rsidRDefault="00F90E93" w:rsidP="00F90E93">
      <w:pPr>
        <w:widowControl w:val="0"/>
        <w:autoSpaceDE w:val="0"/>
        <w:autoSpaceDN w:val="0"/>
        <w:adjustRightInd w:val="0"/>
        <w:jc w:val="both"/>
        <w:rPr>
          <w:rFonts w:cs="Arial"/>
          <w:color w:val="000000"/>
        </w:rPr>
      </w:pPr>
    </w:p>
    <w:p w14:paraId="02EAF160" w14:textId="77777777" w:rsidR="00F90E93" w:rsidRPr="00BF14D8" w:rsidRDefault="00F90E93" w:rsidP="00F90E93">
      <w:pPr>
        <w:widowControl w:val="0"/>
        <w:numPr>
          <w:ilvl w:val="0"/>
          <w:numId w:val="2"/>
        </w:numPr>
        <w:autoSpaceDE w:val="0"/>
        <w:autoSpaceDN w:val="0"/>
        <w:adjustRightInd w:val="0"/>
        <w:jc w:val="both"/>
        <w:rPr>
          <w:rFonts w:cs="Arial"/>
          <w:color w:val="000000"/>
        </w:rPr>
      </w:pPr>
      <w:r>
        <w:rPr>
          <w:rFonts w:cs="Arial"/>
        </w:rPr>
        <w:t xml:space="preserve">La garantie portant sur les </w:t>
      </w:r>
      <w:r>
        <w:rPr>
          <w:rFonts w:cs="Arial"/>
          <w:b/>
          <w:bCs/>
        </w:rPr>
        <w:t>frais de reconstitution d’archives</w:t>
      </w:r>
      <w:r>
        <w:rPr>
          <w:rFonts w:cs="Arial"/>
        </w:rPr>
        <w:t xml:space="preserve"> s’applique également aux frais de reconstitution des médias informatique et/ou aux frais d’adaptation des </w:t>
      </w:r>
      <w:r w:rsidRPr="00181206">
        <w:rPr>
          <w:rFonts w:cs="Arial"/>
          <w:color w:val="000000"/>
        </w:rPr>
        <w:t>logiciels.</w:t>
      </w:r>
    </w:p>
    <w:p w14:paraId="0A3A97BE" w14:textId="77777777" w:rsidR="00F90E93" w:rsidRDefault="00F90E93" w:rsidP="00F90E93">
      <w:pPr>
        <w:widowControl w:val="0"/>
        <w:autoSpaceDE w:val="0"/>
        <w:autoSpaceDN w:val="0"/>
        <w:adjustRightInd w:val="0"/>
        <w:jc w:val="both"/>
        <w:rPr>
          <w:rFonts w:cs="Arial"/>
          <w:color w:val="000000"/>
        </w:rPr>
      </w:pPr>
    </w:p>
    <w:p w14:paraId="04DBF96B" w14:textId="77777777" w:rsidR="00F90E93" w:rsidRPr="0008129B" w:rsidRDefault="00F90E93" w:rsidP="00F90E93">
      <w:pPr>
        <w:widowControl w:val="0"/>
        <w:autoSpaceDE w:val="0"/>
        <w:autoSpaceDN w:val="0"/>
        <w:adjustRightInd w:val="0"/>
        <w:jc w:val="both"/>
        <w:rPr>
          <w:rFonts w:cs="Arial"/>
          <w:color w:val="000000"/>
        </w:rPr>
      </w:pPr>
    </w:p>
    <w:p w14:paraId="05FC3A7C"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La garantie </w:t>
      </w:r>
      <w:r w:rsidRPr="0008129B">
        <w:rPr>
          <w:rFonts w:cs="Arial"/>
          <w:b/>
          <w:bCs/>
          <w:color w:val="000000"/>
        </w:rPr>
        <w:t>bris de glaces</w:t>
      </w:r>
      <w:r w:rsidRPr="0008129B">
        <w:rPr>
          <w:rFonts w:cs="Arial"/>
          <w:color w:val="000000"/>
        </w:rPr>
        <w:t xml:space="preserve"> s'applique également aux bris de vitraux, ainsi qu'à tous éléments verriers ou en matière plastique intégrés dans une construction et notamment les </w:t>
      </w:r>
      <w:proofErr w:type="spellStart"/>
      <w:r w:rsidRPr="0008129B">
        <w:rPr>
          <w:rFonts w:cs="Arial"/>
          <w:color w:val="000000"/>
        </w:rPr>
        <w:t>skydoms</w:t>
      </w:r>
      <w:proofErr w:type="spellEnd"/>
      <w:r w:rsidRPr="0008129B">
        <w:rPr>
          <w:rFonts w:cs="Arial"/>
          <w:color w:val="000000"/>
        </w:rPr>
        <w:t>, capteurs solaires, verrières, vérandas ainsi qu’aux serres.</w:t>
      </w:r>
    </w:p>
    <w:p w14:paraId="385C493E" w14:textId="77777777" w:rsidR="00F90E93" w:rsidRDefault="00F90E93" w:rsidP="00F90E93">
      <w:pPr>
        <w:widowControl w:val="0"/>
        <w:autoSpaceDE w:val="0"/>
        <w:autoSpaceDN w:val="0"/>
        <w:adjustRightInd w:val="0"/>
        <w:jc w:val="both"/>
        <w:rPr>
          <w:rFonts w:cs="Arial"/>
          <w:color w:val="000000"/>
        </w:rPr>
      </w:pPr>
    </w:p>
    <w:p w14:paraId="4772AA2D" w14:textId="77777777" w:rsidR="00F90E93" w:rsidRPr="0008129B" w:rsidRDefault="00F90E93" w:rsidP="00F90E93">
      <w:pPr>
        <w:widowControl w:val="0"/>
        <w:autoSpaceDE w:val="0"/>
        <w:autoSpaceDN w:val="0"/>
        <w:adjustRightInd w:val="0"/>
        <w:jc w:val="both"/>
        <w:rPr>
          <w:rFonts w:cs="Arial"/>
          <w:color w:val="000000"/>
        </w:rPr>
      </w:pPr>
    </w:p>
    <w:p w14:paraId="14F76907" w14:textId="77777777" w:rsidR="00F90E93"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La garantie des honoraires d'experts s'applique également aux dommages résultant de </w:t>
      </w:r>
      <w:r w:rsidRPr="0008129B">
        <w:rPr>
          <w:rFonts w:cs="Arial"/>
          <w:b/>
          <w:bCs/>
          <w:color w:val="000000"/>
        </w:rPr>
        <w:t>catastrophes naturelles</w:t>
      </w:r>
      <w:r w:rsidRPr="0008129B">
        <w:rPr>
          <w:rFonts w:cs="Arial"/>
          <w:color w:val="000000"/>
        </w:rPr>
        <w:t>.</w:t>
      </w:r>
    </w:p>
    <w:p w14:paraId="7284DB80" w14:textId="77777777" w:rsidR="00F90E93" w:rsidRDefault="00F90E93" w:rsidP="00F90E93">
      <w:pPr>
        <w:widowControl w:val="0"/>
        <w:autoSpaceDE w:val="0"/>
        <w:autoSpaceDN w:val="0"/>
        <w:adjustRightInd w:val="0"/>
        <w:jc w:val="both"/>
        <w:rPr>
          <w:rFonts w:cs="Arial"/>
          <w:color w:val="000000"/>
        </w:rPr>
      </w:pPr>
    </w:p>
    <w:p w14:paraId="6DE5B2E9" w14:textId="77777777" w:rsidR="00F90E93" w:rsidRPr="0008129B" w:rsidRDefault="00F90E93" w:rsidP="00F90E93">
      <w:pPr>
        <w:widowControl w:val="0"/>
        <w:autoSpaceDE w:val="0"/>
        <w:autoSpaceDN w:val="0"/>
        <w:adjustRightInd w:val="0"/>
        <w:jc w:val="both"/>
        <w:rPr>
          <w:rFonts w:cs="Arial"/>
          <w:color w:val="000000"/>
        </w:rPr>
      </w:pPr>
    </w:p>
    <w:p w14:paraId="6FD12F9B" w14:textId="77777777" w:rsidR="00F90E93" w:rsidRPr="00005A7E" w:rsidRDefault="00F90E93" w:rsidP="00F90E93">
      <w:pPr>
        <w:widowControl w:val="0"/>
        <w:numPr>
          <w:ilvl w:val="0"/>
          <w:numId w:val="2"/>
        </w:numPr>
        <w:autoSpaceDE w:val="0"/>
        <w:autoSpaceDN w:val="0"/>
        <w:adjustRightInd w:val="0"/>
        <w:jc w:val="both"/>
        <w:rPr>
          <w:rFonts w:cs="Arial"/>
          <w:color w:val="000000"/>
        </w:rPr>
      </w:pPr>
      <w:r w:rsidRPr="0008129B">
        <w:rPr>
          <w:rFonts w:cs="Arial"/>
          <w:color w:val="000000"/>
        </w:rPr>
        <w:t xml:space="preserve">La garantie </w:t>
      </w:r>
      <w:proofErr w:type="gramStart"/>
      <w:r w:rsidRPr="0008129B">
        <w:rPr>
          <w:rFonts w:cs="Arial"/>
          <w:b/>
          <w:color w:val="000000"/>
        </w:rPr>
        <w:t>ouvrages</w:t>
      </w:r>
      <w:proofErr w:type="gramEnd"/>
      <w:r w:rsidRPr="0008129B">
        <w:rPr>
          <w:rFonts w:cs="Arial"/>
          <w:b/>
          <w:color w:val="000000"/>
        </w:rPr>
        <w:t xml:space="preserve"> de génie civil/travaux publics</w:t>
      </w:r>
      <w:r w:rsidRPr="0008129B">
        <w:rPr>
          <w:rFonts w:cs="Arial"/>
          <w:color w:val="000000"/>
        </w:rPr>
        <w:t xml:space="preserve"> s’applique aux dommages résultant d’un événement couvert dans le cadre des risques de base et couvre les ouvrages </w:t>
      </w:r>
      <w:r>
        <w:rPr>
          <w:rFonts w:cs="Arial"/>
          <w:color w:val="000000"/>
        </w:rPr>
        <w:t xml:space="preserve">d’art / </w:t>
      </w:r>
      <w:r w:rsidRPr="0008129B">
        <w:rPr>
          <w:rFonts w:cs="Arial"/>
          <w:color w:val="000000"/>
        </w:rPr>
        <w:t xml:space="preserve">de génie civil ou de travaux </w:t>
      </w:r>
      <w:r w:rsidRPr="00005A7E">
        <w:rPr>
          <w:rFonts w:cs="Arial"/>
          <w:color w:val="000000"/>
        </w:rPr>
        <w:t>publics éventuellement listés en annexes.</w:t>
      </w:r>
    </w:p>
    <w:p w14:paraId="471C49B0" w14:textId="77777777" w:rsidR="00F90E93" w:rsidRPr="00077E38" w:rsidRDefault="00F90E93" w:rsidP="00F90E93">
      <w:pPr>
        <w:widowControl w:val="0"/>
        <w:autoSpaceDE w:val="0"/>
        <w:autoSpaceDN w:val="0"/>
        <w:adjustRightInd w:val="0"/>
        <w:jc w:val="both"/>
        <w:rPr>
          <w:rFonts w:cs="Arial"/>
          <w:color w:val="000000"/>
        </w:rPr>
      </w:pPr>
    </w:p>
    <w:p w14:paraId="2343D2DC" w14:textId="77777777" w:rsidR="00F90E93" w:rsidRPr="001C4ED5" w:rsidRDefault="00F90E93" w:rsidP="00F90E93">
      <w:pPr>
        <w:widowControl w:val="0"/>
        <w:autoSpaceDE w:val="0"/>
        <w:autoSpaceDN w:val="0"/>
        <w:adjustRightInd w:val="0"/>
        <w:jc w:val="both"/>
        <w:rPr>
          <w:rFonts w:cs="Arial"/>
          <w:color w:val="000000"/>
        </w:rPr>
      </w:pPr>
    </w:p>
    <w:p w14:paraId="7BFD074D" w14:textId="77777777" w:rsidR="00F90E93" w:rsidRPr="004A7D11" w:rsidRDefault="00F90E93" w:rsidP="00F90E93">
      <w:pPr>
        <w:widowControl w:val="0"/>
        <w:numPr>
          <w:ilvl w:val="0"/>
          <w:numId w:val="2"/>
        </w:numPr>
        <w:autoSpaceDE w:val="0"/>
        <w:autoSpaceDN w:val="0"/>
        <w:adjustRightInd w:val="0"/>
        <w:jc w:val="both"/>
        <w:rPr>
          <w:rFonts w:cs="Arial"/>
        </w:rPr>
      </w:pPr>
      <w:r>
        <w:rPr>
          <w:rFonts w:cs="Arial"/>
        </w:rPr>
        <w:t>La garantie « </w:t>
      </w:r>
      <w:r w:rsidRPr="00B4548A">
        <w:rPr>
          <w:rFonts w:cs="Arial"/>
          <w:b/>
        </w:rPr>
        <w:t>recours des locataires et des tiers</w:t>
      </w:r>
      <w:r>
        <w:rPr>
          <w:rFonts w:cs="Arial"/>
        </w:rPr>
        <w:t> » s’applique également aux dommages subis par les véhicules à moteur et les aéronefs leur appartenant.</w:t>
      </w:r>
    </w:p>
    <w:p w14:paraId="350E1CD2" w14:textId="77777777" w:rsidR="00F90E93" w:rsidRPr="00ED2B58" w:rsidRDefault="00F90E93" w:rsidP="00F90E93">
      <w:pPr>
        <w:widowControl w:val="0"/>
        <w:autoSpaceDE w:val="0"/>
        <w:autoSpaceDN w:val="0"/>
        <w:adjustRightInd w:val="0"/>
        <w:jc w:val="both"/>
        <w:rPr>
          <w:rFonts w:cs="Arial"/>
          <w:color w:val="000000"/>
        </w:rPr>
      </w:pPr>
    </w:p>
    <w:p w14:paraId="23C12461" w14:textId="77777777" w:rsidR="0075697A" w:rsidRPr="00A40563" w:rsidRDefault="0075697A" w:rsidP="00F90E93">
      <w:pPr>
        <w:widowControl w:val="0"/>
        <w:autoSpaceDE w:val="0"/>
        <w:autoSpaceDN w:val="0"/>
        <w:adjustRightInd w:val="0"/>
        <w:jc w:val="both"/>
        <w:rPr>
          <w:rFonts w:cs="Arial"/>
          <w:color w:val="000000"/>
        </w:rPr>
      </w:pPr>
    </w:p>
    <w:p w14:paraId="42594E99" w14:textId="77777777" w:rsidR="00F90E93" w:rsidRPr="00A40563" w:rsidRDefault="00F90E93" w:rsidP="00F90E93">
      <w:pPr>
        <w:widowControl w:val="0"/>
        <w:numPr>
          <w:ilvl w:val="0"/>
          <w:numId w:val="2"/>
        </w:numPr>
        <w:autoSpaceDE w:val="0"/>
        <w:autoSpaceDN w:val="0"/>
        <w:adjustRightInd w:val="0"/>
        <w:spacing w:line="240" w:lineRule="exact"/>
        <w:jc w:val="both"/>
        <w:rPr>
          <w:rFonts w:cs="Arial"/>
          <w:color w:val="000000"/>
        </w:rPr>
      </w:pPr>
      <w:r w:rsidRPr="00A40563">
        <w:rPr>
          <w:rFonts w:cs="Arial"/>
          <w:color w:val="000000"/>
        </w:rPr>
        <w:t>L'assureur présentera en annexe un mémoire technique présentant les modalités de gestion du contrat et des sinistres et les éventuels services complémentaires qu'il est en mesure d'apporter au souscripteur.</w:t>
      </w:r>
    </w:p>
    <w:p w14:paraId="77291B05" w14:textId="77777777" w:rsidR="00F90E93" w:rsidRPr="00A40563" w:rsidRDefault="00F90E93" w:rsidP="00F90E93">
      <w:pPr>
        <w:widowControl w:val="0"/>
        <w:autoSpaceDE w:val="0"/>
        <w:autoSpaceDN w:val="0"/>
        <w:adjustRightInd w:val="0"/>
        <w:jc w:val="both"/>
        <w:rPr>
          <w:rFonts w:cs="Arial"/>
          <w:color w:val="000000"/>
        </w:rPr>
      </w:pPr>
    </w:p>
    <w:p w14:paraId="2DB921E9" w14:textId="77777777" w:rsidR="00575635" w:rsidRDefault="00575635" w:rsidP="00575635">
      <w:pPr>
        <w:widowControl w:val="0"/>
        <w:jc w:val="both"/>
      </w:pPr>
    </w:p>
    <w:p w14:paraId="51BA203C" w14:textId="77777777" w:rsidR="00575635" w:rsidRPr="00D706B2" w:rsidRDefault="00575635" w:rsidP="00D706B2">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olor w:val="FFFFFF" w:themeColor="background1"/>
          <w:sz w:val="22"/>
          <w:u w:val="none"/>
        </w:rPr>
      </w:pPr>
      <w:r w:rsidRPr="00D706B2">
        <w:rPr>
          <w:rFonts w:ascii="Arial" w:hAnsi="Arial"/>
          <w:color w:val="FFFFFF" w:themeColor="background1"/>
          <w:sz w:val="22"/>
          <w:u w:val="none"/>
        </w:rPr>
        <w:t>Eléments sur le patrimoine / Eléments statistiques</w:t>
      </w:r>
    </w:p>
    <w:p w14:paraId="2417E185" w14:textId="77777777" w:rsidR="00575635" w:rsidRPr="0008129B" w:rsidRDefault="00575635" w:rsidP="00575635">
      <w:pPr>
        <w:widowControl w:val="0"/>
        <w:tabs>
          <w:tab w:val="right" w:pos="8380"/>
          <w:tab w:val="right" w:pos="9000"/>
        </w:tabs>
        <w:ind w:left="370" w:right="10" w:hanging="360"/>
        <w:rPr>
          <w:b/>
          <w:sz w:val="18"/>
        </w:rPr>
      </w:pPr>
    </w:p>
    <w:p w14:paraId="1E9FAFED" w14:textId="77777777" w:rsidR="00F90E93" w:rsidRPr="0008129B" w:rsidRDefault="00F90E93" w:rsidP="00F90E93">
      <w:pPr>
        <w:widowControl w:val="0"/>
        <w:tabs>
          <w:tab w:val="right" w:pos="8380"/>
          <w:tab w:val="right" w:pos="9000"/>
        </w:tabs>
        <w:ind w:left="370" w:right="10" w:hanging="360"/>
        <w:rPr>
          <w:b/>
          <w:sz w:val="18"/>
        </w:rPr>
      </w:pPr>
    </w:p>
    <w:p w14:paraId="6F2CD19D" w14:textId="77777777" w:rsidR="00F90E93" w:rsidRPr="00BC0329" w:rsidRDefault="00F90E93" w:rsidP="00F90E93">
      <w:pPr>
        <w:widowControl w:val="0"/>
        <w:tabs>
          <w:tab w:val="right" w:pos="8380"/>
          <w:tab w:val="right" w:pos="9000"/>
        </w:tabs>
        <w:ind w:right="10"/>
        <w:jc w:val="both"/>
      </w:pPr>
      <w:r w:rsidRPr="00BC0329">
        <w:t>L’état du patrimoine immobilier de la commune est joint en annexe.</w:t>
      </w:r>
    </w:p>
    <w:p w14:paraId="3C55EA65" w14:textId="77777777" w:rsidR="00F90E93" w:rsidRPr="00BC0329" w:rsidRDefault="00F90E93" w:rsidP="00F90E93">
      <w:pPr>
        <w:widowControl w:val="0"/>
        <w:jc w:val="both"/>
      </w:pPr>
      <w:r w:rsidRPr="00BC0329">
        <w:t>L’état des sinistres déclarés communiqué par l’assureur actuel, est joint en annexe.</w:t>
      </w:r>
    </w:p>
    <w:p w14:paraId="7FC7CF1E" w14:textId="03DF15F3" w:rsidR="00F90E93" w:rsidRPr="00BC0329" w:rsidRDefault="00F90E93" w:rsidP="00F90E93">
      <w:pPr>
        <w:widowControl w:val="0"/>
        <w:jc w:val="both"/>
      </w:pPr>
      <w:r w:rsidRPr="00BC0329">
        <w:t>Il a été établi sur la base d'un programme de garanties et franchises identique à celui défini supra</w:t>
      </w:r>
      <w:r w:rsidR="00BC0329" w:rsidRPr="00BC0329">
        <w:t>.</w:t>
      </w:r>
    </w:p>
    <w:p w14:paraId="2F61A73D" w14:textId="77777777" w:rsidR="00F90E93" w:rsidRPr="00BC0329" w:rsidRDefault="00F90E93" w:rsidP="00F90E93">
      <w:pPr>
        <w:widowControl w:val="0"/>
        <w:jc w:val="both"/>
      </w:pPr>
    </w:p>
    <w:p w14:paraId="535EDED8" w14:textId="77777777" w:rsidR="00575635" w:rsidRPr="00E42D18" w:rsidRDefault="00575635" w:rsidP="00575635">
      <w:pPr>
        <w:widowControl w:val="0"/>
        <w:jc w:val="both"/>
      </w:pPr>
      <w:r>
        <w:rPr>
          <w:rFonts w:cs="Arial"/>
          <w:b/>
          <w:bCs/>
          <w:u w:val="single"/>
        </w:rPr>
        <w:br w:type="page"/>
      </w:r>
    </w:p>
    <w:p w14:paraId="5BD83A3D" w14:textId="20A4FD0A" w:rsidR="008637F9" w:rsidRDefault="006E31B7" w:rsidP="008637F9">
      <w:pPr>
        <w:spacing w:after="40" w:line="240" w:lineRule="exact"/>
        <w:rPr>
          <w:rFonts w:cs="Arial"/>
        </w:rPr>
      </w:pPr>
      <w:r>
        <w:rPr>
          <w:noProof/>
        </w:rPr>
        <w:lastRenderedPageBreak/>
        <w:drawing>
          <wp:anchor distT="0" distB="0" distL="114300" distR="114300" simplePos="0" relativeHeight="251660317" behindDoc="0" locked="0" layoutInCell="1" allowOverlap="1" wp14:anchorId="130CB19E" wp14:editId="77B037B2">
            <wp:simplePos x="0" y="0"/>
            <wp:positionH relativeFrom="column">
              <wp:posOffset>1707947</wp:posOffset>
            </wp:positionH>
            <wp:positionV relativeFrom="paragraph">
              <wp:posOffset>-316865</wp:posOffset>
            </wp:positionV>
            <wp:extent cx="2543175" cy="971550"/>
            <wp:effectExtent l="0" t="0" r="9525" b="0"/>
            <wp:wrapNone/>
            <wp:docPr id="167712123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5766C7">
        <w:rPr>
          <w:rFonts w:ascii="Calibri" w:eastAsia="Calibri" w:hAnsi="Calibri"/>
          <w:noProof/>
          <w:lang w:eastAsia="en-US"/>
        </w:rPr>
        <w:drawing>
          <wp:anchor distT="0" distB="0" distL="114300" distR="114300" simplePos="0" relativeHeight="251658258" behindDoc="0" locked="0" layoutInCell="1" allowOverlap="1" wp14:anchorId="5D56D943" wp14:editId="0A7B7B12">
            <wp:simplePos x="0" y="0"/>
            <wp:positionH relativeFrom="page">
              <wp:posOffset>5567777</wp:posOffset>
            </wp:positionH>
            <wp:positionV relativeFrom="paragraph">
              <wp:posOffset>-96901</wp:posOffset>
            </wp:positionV>
            <wp:extent cx="1343766" cy="494424"/>
            <wp:effectExtent l="0" t="0" r="0" b="1270"/>
            <wp:wrapNone/>
            <wp:docPr id="440021189" name="Image 440021189"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355220" cy="498638"/>
                    </a:xfrm>
                    <a:prstGeom prst="rect">
                      <a:avLst/>
                    </a:prstGeom>
                  </pic:spPr>
                </pic:pic>
              </a:graphicData>
            </a:graphic>
            <wp14:sizeRelH relativeFrom="page">
              <wp14:pctWidth>0</wp14:pctWidth>
            </wp14:sizeRelH>
            <wp14:sizeRelV relativeFrom="page">
              <wp14:pctHeight>0</wp14:pctHeight>
            </wp14:sizeRelV>
          </wp:anchor>
        </w:drawing>
      </w:r>
    </w:p>
    <w:p w14:paraId="7FD2B01E" w14:textId="6601B593" w:rsidR="008637F9" w:rsidRDefault="008637F9" w:rsidP="008637F9">
      <w:pPr>
        <w:spacing w:after="40" w:line="240" w:lineRule="exact"/>
        <w:rPr>
          <w:rFonts w:cs="Arial"/>
        </w:rPr>
      </w:pPr>
    </w:p>
    <w:p w14:paraId="57995420" w14:textId="74D61BC2" w:rsidR="008637F9" w:rsidRDefault="008637F9" w:rsidP="008637F9">
      <w:pPr>
        <w:spacing w:after="40" w:line="240" w:lineRule="exact"/>
        <w:rPr>
          <w:rFonts w:cs="Arial"/>
        </w:rPr>
      </w:pPr>
    </w:p>
    <w:p w14:paraId="166F8667" w14:textId="098A7B33" w:rsidR="008637F9" w:rsidRDefault="008637F9" w:rsidP="008637F9">
      <w:pPr>
        <w:spacing w:after="40" w:line="240" w:lineRule="exact"/>
        <w:rPr>
          <w:rFonts w:cs="Arial"/>
        </w:rPr>
      </w:pPr>
    </w:p>
    <w:p w14:paraId="12AEF34D" w14:textId="77777777" w:rsidR="008637F9" w:rsidRPr="001A365B" w:rsidRDefault="008637F9" w:rsidP="008637F9">
      <w:pPr>
        <w:spacing w:after="40" w:line="240" w:lineRule="exact"/>
        <w:rPr>
          <w:rFonts w:cs="Arial"/>
        </w:rPr>
      </w:pPr>
    </w:p>
    <w:p w14:paraId="113F21AF" w14:textId="77777777" w:rsidR="008637F9" w:rsidRPr="001A365B" w:rsidRDefault="008637F9" w:rsidP="008637F9">
      <w:pPr>
        <w:ind w:left="3980" w:right="3940"/>
        <w:rPr>
          <w:rFonts w:cs="Arial"/>
          <w:sz w:val="2"/>
        </w:rPr>
      </w:pPr>
    </w:p>
    <w:p w14:paraId="1D9C08B0" w14:textId="77777777" w:rsidR="00BB27D2" w:rsidRDefault="00BB27D2" w:rsidP="008637F9">
      <w:pPr>
        <w:spacing w:after="160" w:line="240" w:lineRule="exact"/>
        <w:rPr>
          <w:rFonts w:cs="Arial"/>
        </w:rPr>
      </w:pPr>
    </w:p>
    <w:p w14:paraId="2F095D7E" w14:textId="77777777" w:rsidR="00BB27D2" w:rsidRPr="001A365B" w:rsidRDefault="00BB27D2" w:rsidP="008637F9">
      <w:pPr>
        <w:spacing w:after="160" w:line="240" w:lineRule="exact"/>
        <w:rPr>
          <w:rFonts w:cs="Arial"/>
        </w:rPr>
      </w:pPr>
    </w:p>
    <w:tbl>
      <w:tblPr>
        <w:tblW w:w="0" w:type="auto"/>
        <w:tblInd w:w="20" w:type="dxa"/>
        <w:tblBorders>
          <w:top w:val="single" w:sz="4" w:space="0" w:color="auto"/>
          <w:left w:val="single" w:sz="4" w:space="0" w:color="auto"/>
          <w:bottom w:val="single" w:sz="4" w:space="0" w:color="auto"/>
          <w:right w:val="single" w:sz="4" w:space="0" w:color="auto"/>
        </w:tblBorders>
        <w:shd w:val="clear" w:color="auto" w:fill="D9E2F3" w:themeFill="accent1" w:themeFillTint="33"/>
        <w:tblLayout w:type="fixed"/>
        <w:tblLook w:val="04A0" w:firstRow="1" w:lastRow="0" w:firstColumn="1" w:lastColumn="0" w:noHBand="0" w:noVBand="1"/>
      </w:tblPr>
      <w:tblGrid>
        <w:gridCol w:w="9620"/>
      </w:tblGrid>
      <w:tr w:rsidR="008637F9" w:rsidRPr="001A365B" w14:paraId="2B427B74" w14:textId="77777777" w:rsidTr="000F2E60">
        <w:tc>
          <w:tcPr>
            <w:tcW w:w="9620" w:type="dxa"/>
            <w:shd w:val="clear" w:color="auto" w:fill="1277B2"/>
            <w:tcMar>
              <w:top w:w="40" w:type="dxa"/>
              <w:left w:w="0" w:type="dxa"/>
              <w:bottom w:w="0" w:type="dxa"/>
              <w:right w:w="0" w:type="dxa"/>
            </w:tcMar>
            <w:vAlign w:val="center"/>
          </w:tcPr>
          <w:p w14:paraId="0811BB13" w14:textId="77777777" w:rsidR="008637F9" w:rsidRPr="001A365B" w:rsidRDefault="008637F9">
            <w:pPr>
              <w:jc w:val="center"/>
              <w:rPr>
                <w:rFonts w:cs="Arial"/>
                <w:b/>
                <w:color w:val="000000" w:themeColor="text1"/>
                <w:sz w:val="28"/>
              </w:rPr>
            </w:pPr>
            <w:r w:rsidRPr="00D706B2">
              <w:rPr>
                <w:rFonts w:cs="Arial"/>
                <w:b/>
                <w:color w:val="FFFFFF" w:themeColor="background1"/>
                <w:sz w:val="28"/>
              </w:rPr>
              <w:t>ACTE D'ENGAGEMENT</w:t>
            </w:r>
          </w:p>
        </w:tc>
      </w:tr>
    </w:tbl>
    <w:p w14:paraId="3086E9C8" w14:textId="77777777" w:rsidR="008637F9" w:rsidRDefault="008637F9" w:rsidP="008637F9">
      <w:pPr>
        <w:spacing w:line="240" w:lineRule="exact"/>
        <w:rPr>
          <w:rFonts w:cs="Arial"/>
        </w:rPr>
      </w:pPr>
    </w:p>
    <w:p w14:paraId="42C372ED" w14:textId="77777777" w:rsidR="008637F9" w:rsidRDefault="008637F9" w:rsidP="008637F9">
      <w:pPr>
        <w:spacing w:line="240" w:lineRule="exact"/>
        <w:rPr>
          <w:rFonts w:cs="Arial"/>
        </w:rPr>
      </w:pPr>
    </w:p>
    <w:p w14:paraId="39E59B82" w14:textId="77777777" w:rsidR="00862B5A" w:rsidRDefault="00862B5A" w:rsidP="008637F9">
      <w:pPr>
        <w:spacing w:line="240" w:lineRule="exact"/>
        <w:rPr>
          <w:rFonts w:cs="Arial"/>
        </w:rPr>
      </w:pPr>
    </w:p>
    <w:p w14:paraId="795EEE1C" w14:textId="77777777" w:rsidR="00862B5A" w:rsidRPr="00250BC6" w:rsidRDefault="00862B5A" w:rsidP="008637F9">
      <w:pPr>
        <w:spacing w:line="240" w:lineRule="exact"/>
        <w:rPr>
          <w:rFonts w:cs="Arial"/>
        </w:rPr>
      </w:pPr>
    </w:p>
    <w:p w14:paraId="1C5FABFE" w14:textId="77777777" w:rsidR="008637F9" w:rsidRPr="00482304" w:rsidRDefault="008637F9" w:rsidP="008637F9">
      <w:pPr>
        <w:jc w:val="center"/>
        <w:rPr>
          <w:rFonts w:cs="Arial"/>
          <w:b/>
          <w:color w:val="000000"/>
          <w:sz w:val="28"/>
        </w:rPr>
      </w:pPr>
      <w:r>
        <w:rPr>
          <w:rFonts w:cs="Arial"/>
          <w:b/>
          <w:color w:val="000000"/>
          <w:sz w:val="28"/>
        </w:rPr>
        <w:t>MARCHE</w:t>
      </w:r>
      <w:r w:rsidRPr="00482304">
        <w:rPr>
          <w:rFonts w:cs="Arial"/>
          <w:b/>
          <w:color w:val="000000"/>
          <w:sz w:val="28"/>
        </w:rPr>
        <w:t xml:space="preserve"> DE FOURNITURES COURANTES ET DE SERVICES</w:t>
      </w:r>
    </w:p>
    <w:p w14:paraId="1D55DE8E" w14:textId="77777777" w:rsidR="008637F9" w:rsidRDefault="008637F9" w:rsidP="008637F9">
      <w:pPr>
        <w:spacing w:line="240" w:lineRule="exact"/>
        <w:rPr>
          <w:rFonts w:cs="Arial"/>
        </w:rPr>
      </w:pPr>
    </w:p>
    <w:p w14:paraId="0247B8AB" w14:textId="77777777" w:rsidR="008637F9" w:rsidRDefault="008637F9" w:rsidP="008637F9">
      <w:pPr>
        <w:spacing w:line="240" w:lineRule="exact"/>
        <w:rPr>
          <w:rFonts w:cs="Arial"/>
        </w:rPr>
      </w:pPr>
    </w:p>
    <w:p w14:paraId="715898CB" w14:textId="77777777" w:rsidR="00862B5A" w:rsidRDefault="00862B5A" w:rsidP="008637F9">
      <w:pPr>
        <w:spacing w:line="240" w:lineRule="exact"/>
        <w:rPr>
          <w:rFonts w:cs="Arial"/>
        </w:rPr>
      </w:pPr>
    </w:p>
    <w:p w14:paraId="30CBDED1" w14:textId="77777777" w:rsidR="00862B5A" w:rsidRPr="001A365B" w:rsidRDefault="00862B5A" w:rsidP="008637F9">
      <w:pPr>
        <w:spacing w:line="240" w:lineRule="exact"/>
        <w:rPr>
          <w:rFonts w:cs="Arial"/>
        </w:rPr>
      </w:pPr>
    </w:p>
    <w:tbl>
      <w:tblPr>
        <w:tblW w:w="0" w:type="auto"/>
        <w:tblInd w:w="1280" w:type="dxa"/>
        <w:tblLayout w:type="fixed"/>
        <w:tblLook w:val="04A0" w:firstRow="1" w:lastRow="0" w:firstColumn="1" w:lastColumn="0" w:noHBand="0" w:noVBand="1"/>
      </w:tblPr>
      <w:tblGrid>
        <w:gridCol w:w="7100"/>
      </w:tblGrid>
      <w:tr w:rsidR="008637F9" w:rsidRPr="001A365B" w14:paraId="6C0B61B5"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1B76DBEE" w14:textId="684F1738" w:rsidR="00862B5A" w:rsidRDefault="00BB27D2" w:rsidP="00BB27D2">
            <w:pPr>
              <w:jc w:val="center"/>
              <w:rPr>
                <w:rFonts w:cs="Arial"/>
                <w:b/>
                <w:color w:val="000000"/>
                <w:sz w:val="28"/>
              </w:rPr>
            </w:pPr>
            <w:r>
              <w:rPr>
                <w:b/>
                <w:color w:val="000000"/>
                <w:sz w:val="28"/>
              </w:rPr>
              <w:t xml:space="preserve">LOT N°1 : </w:t>
            </w:r>
            <w:r w:rsidR="000E61C4">
              <w:rPr>
                <w:b/>
                <w:color w:val="000000"/>
                <w:sz w:val="28"/>
              </w:rPr>
              <w:t xml:space="preserve">ASSURANCE </w:t>
            </w:r>
            <w:r>
              <w:rPr>
                <w:b/>
                <w:color w:val="000000"/>
                <w:sz w:val="28"/>
              </w:rPr>
              <w:t>DOMMAGES AUX BIENS</w:t>
            </w:r>
          </w:p>
          <w:p w14:paraId="63237039" w14:textId="77777777" w:rsidR="00862B5A" w:rsidRDefault="00862B5A" w:rsidP="00BB27D2">
            <w:pPr>
              <w:jc w:val="center"/>
              <w:rPr>
                <w:rFonts w:cs="Arial"/>
                <w:b/>
                <w:color w:val="000000"/>
                <w:sz w:val="28"/>
              </w:rPr>
            </w:pPr>
          </w:p>
          <w:p w14:paraId="711920C7" w14:textId="350EC57C" w:rsidR="008637F9" w:rsidRPr="001A365B" w:rsidRDefault="002E6504" w:rsidP="00BB27D2">
            <w:pPr>
              <w:jc w:val="center"/>
              <w:rPr>
                <w:rFonts w:cs="Arial"/>
                <w:b/>
                <w:color w:val="000000"/>
                <w:sz w:val="28"/>
              </w:rPr>
            </w:pPr>
            <w:sdt>
              <w:sdtPr>
                <w:rPr>
                  <w:rFonts w:cs="Arial"/>
                  <w:b/>
                  <w:bCs/>
                  <w:color w:val="000000" w:themeColor="text1"/>
                  <w:sz w:val="28"/>
                  <w:szCs w:val="28"/>
                </w:rPr>
                <w:alias w:val="Titre "/>
                <w:tag w:val=""/>
                <w:id w:val="676457856"/>
                <w:placeholder>
                  <w:docPart w:val="6ED16938084743CF878877BA40BD7617"/>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tc>
      </w:tr>
    </w:tbl>
    <w:p w14:paraId="0BB060DB" w14:textId="69626A39" w:rsidR="008637F9" w:rsidRPr="001A365B" w:rsidRDefault="008637F9" w:rsidP="008637F9">
      <w:pPr>
        <w:spacing w:line="240" w:lineRule="exact"/>
        <w:rPr>
          <w:rFonts w:cs="Arial"/>
        </w:rPr>
      </w:pPr>
    </w:p>
    <w:p w14:paraId="08806E08" w14:textId="77777777" w:rsidR="008637F9" w:rsidRPr="001A365B" w:rsidRDefault="008637F9" w:rsidP="008637F9">
      <w:pPr>
        <w:spacing w:line="240" w:lineRule="exact"/>
        <w:rPr>
          <w:rFonts w:cs="Arial"/>
        </w:rPr>
      </w:pPr>
    </w:p>
    <w:p w14:paraId="4209CC6C" w14:textId="77777777" w:rsidR="008637F9" w:rsidRPr="001A365B" w:rsidRDefault="008637F9" w:rsidP="008637F9">
      <w:pPr>
        <w:spacing w:after="60"/>
        <w:ind w:left="1800" w:right="1700"/>
        <w:rPr>
          <w:rFonts w:cs="Arial"/>
          <w:color w:val="000000"/>
          <w:sz w:val="14"/>
        </w:rPr>
      </w:pPr>
      <w:r w:rsidRPr="001A365B">
        <w:rPr>
          <w:rFonts w:cs="Arial"/>
          <w:color w:val="000000"/>
          <w:sz w:val="14"/>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8637F9" w:rsidRPr="001A365B" w14:paraId="3F8C0244" w14:textId="77777777">
        <w:trPr>
          <w:trHeight w:val="90"/>
        </w:trPr>
        <w:tc>
          <w:tcPr>
            <w:tcW w:w="1940" w:type="dxa"/>
            <w:vMerge w:val="restart"/>
            <w:tcMar>
              <w:top w:w="0" w:type="dxa"/>
              <w:left w:w="0" w:type="dxa"/>
              <w:bottom w:w="0" w:type="dxa"/>
              <w:right w:w="0" w:type="dxa"/>
            </w:tcMar>
            <w:vAlign w:val="center"/>
          </w:tcPr>
          <w:p w14:paraId="0CF428D3" w14:textId="77777777" w:rsidR="008637F9" w:rsidRPr="001A365B" w:rsidRDefault="008637F9">
            <w:pPr>
              <w:rPr>
                <w:rFonts w:cs="Arial"/>
                <w:b/>
                <w:color w:val="000000"/>
              </w:rPr>
            </w:pPr>
            <w:r w:rsidRPr="001A365B">
              <w:rPr>
                <w:rFonts w:cs="Arial"/>
                <w:b/>
                <w:color w:val="000000"/>
              </w:rPr>
              <w:t>CONTRAT N°</w:t>
            </w:r>
          </w:p>
        </w:tc>
        <w:tc>
          <w:tcPr>
            <w:tcW w:w="20" w:type="dxa"/>
            <w:tcMar>
              <w:top w:w="0" w:type="dxa"/>
              <w:left w:w="0" w:type="dxa"/>
              <w:bottom w:w="0" w:type="dxa"/>
              <w:right w:w="0" w:type="dxa"/>
            </w:tcMar>
          </w:tcPr>
          <w:p w14:paraId="0DCED51C" w14:textId="77777777" w:rsidR="008637F9" w:rsidRPr="001A365B" w:rsidRDefault="008637F9">
            <w:pPr>
              <w:rPr>
                <w:rFonts w:cs="Arial"/>
                <w:sz w:val="2"/>
              </w:rPr>
            </w:pPr>
          </w:p>
        </w:tc>
        <w:tc>
          <w:tcPr>
            <w:tcW w:w="420" w:type="dxa"/>
            <w:tcMar>
              <w:top w:w="0" w:type="dxa"/>
              <w:left w:w="0" w:type="dxa"/>
              <w:bottom w:w="0" w:type="dxa"/>
              <w:right w:w="0" w:type="dxa"/>
            </w:tcMar>
          </w:tcPr>
          <w:p w14:paraId="52D25E53" w14:textId="77777777" w:rsidR="008637F9" w:rsidRPr="001A365B" w:rsidRDefault="008637F9">
            <w:pPr>
              <w:rPr>
                <w:rFonts w:cs="Arial"/>
                <w:sz w:val="2"/>
              </w:rPr>
            </w:pPr>
          </w:p>
        </w:tc>
        <w:tc>
          <w:tcPr>
            <w:tcW w:w="420" w:type="dxa"/>
            <w:tcMar>
              <w:top w:w="0" w:type="dxa"/>
              <w:left w:w="0" w:type="dxa"/>
              <w:bottom w:w="0" w:type="dxa"/>
              <w:right w:w="0" w:type="dxa"/>
            </w:tcMar>
          </w:tcPr>
          <w:p w14:paraId="6B79771B" w14:textId="77777777" w:rsidR="008637F9" w:rsidRPr="001A365B" w:rsidRDefault="008637F9">
            <w:pPr>
              <w:rPr>
                <w:rFonts w:cs="Arial"/>
                <w:sz w:val="2"/>
              </w:rPr>
            </w:pPr>
          </w:p>
        </w:tc>
        <w:tc>
          <w:tcPr>
            <w:tcW w:w="420" w:type="dxa"/>
            <w:tcMar>
              <w:top w:w="0" w:type="dxa"/>
              <w:left w:w="0" w:type="dxa"/>
              <w:bottom w:w="0" w:type="dxa"/>
              <w:right w:w="0" w:type="dxa"/>
            </w:tcMar>
          </w:tcPr>
          <w:p w14:paraId="2DDB48A9" w14:textId="77777777" w:rsidR="008637F9" w:rsidRPr="001A365B" w:rsidRDefault="008637F9">
            <w:pPr>
              <w:rPr>
                <w:rFonts w:cs="Arial"/>
                <w:sz w:val="2"/>
              </w:rPr>
            </w:pPr>
          </w:p>
        </w:tc>
        <w:tc>
          <w:tcPr>
            <w:tcW w:w="420" w:type="dxa"/>
            <w:tcMar>
              <w:top w:w="0" w:type="dxa"/>
              <w:left w:w="0" w:type="dxa"/>
              <w:bottom w:w="0" w:type="dxa"/>
              <w:right w:w="0" w:type="dxa"/>
            </w:tcMar>
          </w:tcPr>
          <w:p w14:paraId="507F4CFE" w14:textId="77777777" w:rsidR="008637F9" w:rsidRPr="001A365B" w:rsidRDefault="008637F9">
            <w:pPr>
              <w:rPr>
                <w:rFonts w:cs="Arial"/>
                <w:sz w:val="2"/>
              </w:rPr>
            </w:pPr>
          </w:p>
        </w:tc>
        <w:tc>
          <w:tcPr>
            <w:tcW w:w="420" w:type="dxa"/>
            <w:tcMar>
              <w:top w:w="0" w:type="dxa"/>
              <w:left w:w="0" w:type="dxa"/>
              <w:bottom w:w="0" w:type="dxa"/>
              <w:right w:w="0" w:type="dxa"/>
            </w:tcMar>
          </w:tcPr>
          <w:p w14:paraId="3EB97EB2" w14:textId="77777777" w:rsidR="008637F9" w:rsidRPr="001A365B" w:rsidRDefault="008637F9">
            <w:pPr>
              <w:rPr>
                <w:rFonts w:cs="Arial"/>
                <w:sz w:val="2"/>
              </w:rPr>
            </w:pPr>
          </w:p>
        </w:tc>
        <w:tc>
          <w:tcPr>
            <w:tcW w:w="420" w:type="dxa"/>
            <w:tcMar>
              <w:top w:w="0" w:type="dxa"/>
              <w:left w:w="0" w:type="dxa"/>
              <w:bottom w:w="0" w:type="dxa"/>
              <w:right w:w="0" w:type="dxa"/>
            </w:tcMar>
          </w:tcPr>
          <w:p w14:paraId="6D3E4502" w14:textId="77777777" w:rsidR="008637F9" w:rsidRPr="001A365B" w:rsidRDefault="008637F9">
            <w:pPr>
              <w:rPr>
                <w:rFonts w:cs="Arial"/>
                <w:sz w:val="2"/>
              </w:rPr>
            </w:pPr>
          </w:p>
        </w:tc>
        <w:tc>
          <w:tcPr>
            <w:tcW w:w="420" w:type="dxa"/>
            <w:tcMar>
              <w:top w:w="0" w:type="dxa"/>
              <w:left w:w="0" w:type="dxa"/>
              <w:bottom w:w="0" w:type="dxa"/>
              <w:right w:w="0" w:type="dxa"/>
            </w:tcMar>
          </w:tcPr>
          <w:p w14:paraId="08EA4F79" w14:textId="77777777" w:rsidR="008637F9" w:rsidRPr="001A365B" w:rsidRDefault="008637F9">
            <w:pPr>
              <w:rPr>
                <w:rFonts w:cs="Arial"/>
                <w:sz w:val="2"/>
              </w:rPr>
            </w:pPr>
          </w:p>
        </w:tc>
        <w:tc>
          <w:tcPr>
            <w:tcW w:w="420" w:type="dxa"/>
            <w:tcMar>
              <w:top w:w="0" w:type="dxa"/>
              <w:left w:w="0" w:type="dxa"/>
              <w:bottom w:w="0" w:type="dxa"/>
              <w:right w:w="0" w:type="dxa"/>
            </w:tcMar>
          </w:tcPr>
          <w:p w14:paraId="1FF77E3F" w14:textId="77777777" w:rsidR="008637F9" w:rsidRPr="001A365B" w:rsidRDefault="008637F9">
            <w:pPr>
              <w:rPr>
                <w:rFonts w:cs="Arial"/>
                <w:sz w:val="2"/>
              </w:rPr>
            </w:pPr>
          </w:p>
        </w:tc>
        <w:tc>
          <w:tcPr>
            <w:tcW w:w="420" w:type="dxa"/>
            <w:tcMar>
              <w:top w:w="0" w:type="dxa"/>
              <w:left w:w="0" w:type="dxa"/>
              <w:bottom w:w="0" w:type="dxa"/>
              <w:right w:w="0" w:type="dxa"/>
            </w:tcMar>
          </w:tcPr>
          <w:p w14:paraId="74B2ED95" w14:textId="77777777" w:rsidR="008637F9" w:rsidRPr="001A365B" w:rsidRDefault="008637F9">
            <w:pPr>
              <w:rPr>
                <w:rFonts w:cs="Arial"/>
                <w:sz w:val="2"/>
              </w:rPr>
            </w:pPr>
          </w:p>
        </w:tc>
        <w:tc>
          <w:tcPr>
            <w:tcW w:w="420" w:type="dxa"/>
            <w:tcMar>
              <w:top w:w="0" w:type="dxa"/>
              <w:left w:w="0" w:type="dxa"/>
              <w:bottom w:w="0" w:type="dxa"/>
              <w:right w:w="0" w:type="dxa"/>
            </w:tcMar>
          </w:tcPr>
          <w:p w14:paraId="0F515DE6" w14:textId="77777777" w:rsidR="008637F9" w:rsidRPr="001A365B" w:rsidRDefault="008637F9">
            <w:pPr>
              <w:rPr>
                <w:rFonts w:cs="Arial"/>
                <w:sz w:val="2"/>
              </w:rPr>
            </w:pPr>
          </w:p>
        </w:tc>
      </w:tr>
      <w:tr w:rsidR="008637F9" w:rsidRPr="001A365B" w14:paraId="435371E2" w14:textId="77777777">
        <w:trPr>
          <w:trHeight w:val="252"/>
        </w:trPr>
        <w:tc>
          <w:tcPr>
            <w:tcW w:w="1940" w:type="dxa"/>
            <w:vMerge/>
            <w:tcMar>
              <w:top w:w="0" w:type="dxa"/>
              <w:left w:w="0" w:type="dxa"/>
              <w:bottom w:w="0" w:type="dxa"/>
              <w:right w:w="0" w:type="dxa"/>
            </w:tcMar>
          </w:tcPr>
          <w:p w14:paraId="793FD001" w14:textId="77777777" w:rsidR="008637F9" w:rsidRPr="001A365B" w:rsidRDefault="008637F9">
            <w:pPr>
              <w:rPr>
                <w:rFonts w:cs="Arial"/>
              </w:rPr>
            </w:pPr>
          </w:p>
        </w:tc>
        <w:tc>
          <w:tcPr>
            <w:tcW w:w="20" w:type="dxa"/>
            <w:tcMar>
              <w:top w:w="0" w:type="dxa"/>
              <w:left w:w="0" w:type="dxa"/>
              <w:bottom w:w="0" w:type="dxa"/>
              <w:right w:w="0" w:type="dxa"/>
            </w:tcMar>
          </w:tcPr>
          <w:p w14:paraId="201BA662" w14:textId="77777777" w:rsidR="008637F9" w:rsidRPr="001A365B" w:rsidRDefault="008637F9">
            <w:pPr>
              <w:rPr>
                <w:rFonts w:cs="Arial"/>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5FCAC65B" w14:textId="77777777" w:rsidR="008637F9" w:rsidRPr="001A365B" w:rsidRDefault="008637F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1287937" w14:textId="77777777" w:rsidR="008637F9" w:rsidRPr="001A365B" w:rsidRDefault="008637F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8BED287" w14:textId="77777777" w:rsidR="008637F9" w:rsidRPr="001A365B" w:rsidRDefault="008637F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B9F4A95" w14:textId="77777777" w:rsidR="008637F9" w:rsidRPr="001A365B" w:rsidRDefault="008637F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8FCE452" w14:textId="77777777" w:rsidR="008637F9" w:rsidRPr="001A365B" w:rsidRDefault="008637F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8D00A1A" w14:textId="77777777" w:rsidR="008637F9" w:rsidRPr="001A365B" w:rsidRDefault="008637F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0203D3E" w14:textId="77777777" w:rsidR="008637F9" w:rsidRPr="001A365B" w:rsidRDefault="008637F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FDA5D65" w14:textId="77777777" w:rsidR="008637F9" w:rsidRPr="001A365B" w:rsidRDefault="008637F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73DDEC7" w14:textId="77777777" w:rsidR="008637F9" w:rsidRPr="001A365B" w:rsidRDefault="008637F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B98787F" w14:textId="77777777" w:rsidR="008637F9" w:rsidRPr="001A365B" w:rsidRDefault="008637F9">
            <w:pPr>
              <w:jc w:val="center"/>
              <w:rPr>
                <w:rFonts w:cs="Arial"/>
                <w:color w:val="000000"/>
                <w:sz w:val="0"/>
              </w:rPr>
            </w:pPr>
            <w:r w:rsidRPr="001A365B">
              <w:rPr>
                <w:rFonts w:cs="Arial"/>
                <w:color w:val="000000"/>
                <w:sz w:val="0"/>
              </w:rPr>
              <w:t>.</w:t>
            </w:r>
          </w:p>
        </w:tc>
      </w:tr>
      <w:tr w:rsidR="008637F9" w:rsidRPr="001A365B" w14:paraId="4B9E73E4" w14:textId="77777777">
        <w:trPr>
          <w:trHeight w:val="18"/>
        </w:trPr>
        <w:tc>
          <w:tcPr>
            <w:tcW w:w="1940" w:type="dxa"/>
            <w:vMerge/>
            <w:tcMar>
              <w:top w:w="0" w:type="dxa"/>
              <w:left w:w="0" w:type="dxa"/>
              <w:bottom w:w="0" w:type="dxa"/>
              <w:right w:w="0" w:type="dxa"/>
            </w:tcMar>
          </w:tcPr>
          <w:p w14:paraId="7344CB75" w14:textId="77777777" w:rsidR="008637F9" w:rsidRPr="001A365B" w:rsidRDefault="008637F9">
            <w:pPr>
              <w:rPr>
                <w:rFonts w:cs="Arial"/>
              </w:rPr>
            </w:pPr>
          </w:p>
        </w:tc>
        <w:tc>
          <w:tcPr>
            <w:tcW w:w="20" w:type="dxa"/>
            <w:tcMar>
              <w:top w:w="0" w:type="dxa"/>
              <w:left w:w="0" w:type="dxa"/>
              <w:bottom w:w="0" w:type="dxa"/>
              <w:right w:w="0" w:type="dxa"/>
            </w:tcMar>
          </w:tcPr>
          <w:p w14:paraId="313E37F9" w14:textId="77777777" w:rsidR="008637F9" w:rsidRPr="001A365B" w:rsidRDefault="008637F9">
            <w:pPr>
              <w:rPr>
                <w:rFonts w:cs="Arial"/>
                <w:sz w:val="2"/>
              </w:rPr>
            </w:pPr>
          </w:p>
        </w:tc>
        <w:tc>
          <w:tcPr>
            <w:tcW w:w="420" w:type="dxa"/>
            <w:tcMar>
              <w:top w:w="0" w:type="dxa"/>
              <w:left w:w="0" w:type="dxa"/>
              <w:bottom w:w="0" w:type="dxa"/>
              <w:right w:w="0" w:type="dxa"/>
            </w:tcMar>
          </w:tcPr>
          <w:p w14:paraId="3AF617A9" w14:textId="77777777" w:rsidR="008637F9" w:rsidRPr="001A365B" w:rsidRDefault="008637F9">
            <w:pPr>
              <w:rPr>
                <w:rFonts w:cs="Arial"/>
                <w:sz w:val="2"/>
              </w:rPr>
            </w:pPr>
          </w:p>
        </w:tc>
        <w:tc>
          <w:tcPr>
            <w:tcW w:w="420" w:type="dxa"/>
            <w:tcMar>
              <w:top w:w="0" w:type="dxa"/>
              <w:left w:w="0" w:type="dxa"/>
              <w:bottom w:w="0" w:type="dxa"/>
              <w:right w:w="0" w:type="dxa"/>
            </w:tcMar>
          </w:tcPr>
          <w:p w14:paraId="0DF67DD2" w14:textId="77777777" w:rsidR="008637F9" w:rsidRPr="001A365B" w:rsidRDefault="008637F9">
            <w:pPr>
              <w:rPr>
                <w:rFonts w:cs="Arial"/>
                <w:sz w:val="2"/>
              </w:rPr>
            </w:pPr>
          </w:p>
        </w:tc>
        <w:tc>
          <w:tcPr>
            <w:tcW w:w="420" w:type="dxa"/>
            <w:tcMar>
              <w:top w:w="0" w:type="dxa"/>
              <w:left w:w="0" w:type="dxa"/>
              <w:bottom w:w="0" w:type="dxa"/>
              <w:right w:w="0" w:type="dxa"/>
            </w:tcMar>
          </w:tcPr>
          <w:p w14:paraId="4445A972" w14:textId="77777777" w:rsidR="008637F9" w:rsidRPr="001A365B" w:rsidRDefault="008637F9">
            <w:pPr>
              <w:rPr>
                <w:rFonts w:cs="Arial"/>
                <w:sz w:val="2"/>
              </w:rPr>
            </w:pPr>
          </w:p>
        </w:tc>
        <w:tc>
          <w:tcPr>
            <w:tcW w:w="420" w:type="dxa"/>
            <w:tcMar>
              <w:top w:w="0" w:type="dxa"/>
              <w:left w:w="0" w:type="dxa"/>
              <w:bottom w:w="0" w:type="dxa"/>
              <w:right w:w="0" w:type="dxa"/>
            </w:tcMar>
          </w:tcPr>
          <w:p w14:paraId="3F82512E" w14:textId="77777777" w:rsidR="008637F9" w:rsidRPr="001A365B" w:rsidRDefault="008637F9">
            <w:pPr>
              <w:rPr>
                <w:rFonts w:cs="Arial"/>
                <w:sz w:val="2"/>
              </w:rPr>
            </w:pPr>
          </w:p>
        </w:tc>
        <w:tc>
          <w:tcPr>
            <w:tcW w:w="420" w:type="dxa"/>
            <w:tcMar>
              <w:top w:w="0" w:type="dxa"/>
              <w:left w:w="0" w:type="dxa"/>
              <w:bottom w:w="0" w:type="dxa"/>
              <w:right w:w="0" w:type="dxa"/>
            </w:tcMar>
          </w:tcPr>
          <w:p w14:paraId="05713897" w14:textId="77777777" w:rsidR="008637F9" w:rsidRPr="001A365B" w:rsidRDefault="008637F9">
            <w:pPr>
              <w:rPr>
                <w:rFonts w:cs="Arial"/>
                <w:sz w:val="2"/>
              </w:rPr>
            </w:pPr>
          </w:p>
        </w:tc>
        <w:tc>
          <w:tcPr>
            <w:tcW w:w="420" w:type="dxa"/>
            <w:tcMar>
              <w:top w:w="0" w:type="dxa"/>
              <w:left w:w="0" w:type="dxa"/>
              <w:bottom w:w="0" w:type="dxa"/>
              <w:right w:w="0" w:type="dxa"/>
            </w:tcMar>
          </w:tcPr>
          <w:p w14:paraId="6394BB64" w14:textId="77777777" w:rsidR="008637F9" w:rsidRPr="001A365B" w:rsidRDefault="008637F9">
            <w:pPr>
              <w:rPr>
                <w:rFonts w:cs="Arial"/>
                <w:sz w:val="2"/>
              </w:rPr>
            </w:pPr>
          </w:p>
        </w:tc>
        <w:tc>
          <w:tcPr>
            <w:tcW w:w="420" w:type="dxa"/>
            <w:tcMar>
              <w:top w:w="0" w:type="dxa"/>
              <w:left w:w="0" w:type="dxa"/>
              <w:bottom w:w="0" w:type="dxa"/>
              <w:right w:w="0" w:type="dxa"/>
            </w:tcMar>
          </w:tcPr>
          <w:p w14:paraId="5BE5D08E" w14:textId="77777777" w:rsidR="008637F9" w:rsidRPr="001A365B" w:rsidRDefault="008637F9">
            <w:pPr>
              <w:rPr>
                <w:rFonts w:cs="Arial"/>
                <w:sz w:val="2"/>
              </w:rPr>
            </w:pPr>
          </w:p>
        </w:tc>
        <w:tc>
          <w:tcPr>
            <w:tcW w:w="420" w:type="dxa"/>
            <w:tcMar>
              <w:top w:w="0" w:type="dxa"/>
              <w:left w:w="0" w:type="dxa"/>
              <w:bottom w:w="0" w:type="dxa"/>
              <w:right w:w="0" w:type="dxa"/>
            </w:tcMar>
          </w:tcPr>
          <w:p w14:paraId="1A7EC0A3" w14:textId="77777777" w:rsidR="008637F9" w:rsidRPr="001A365B" w:rsidRDefault="008637F9">
            <w:pPr>
              <w:rPr>
                <w:rFonts w:cs="Arial"/>
                <w:sz w:val="2"/>
              </w:rPr>
            </w:pPr>
          </w:p>
        </w:tc>
        <w:tc>
          <w:tcPr>
            <w:tcW w:w="420" w:type="dxa"/>
            <w:tcMar>
              <w:top w:w="0" w:type="dxa"/>
              <w:left w:w="0" w:type="dxa"/>
              <w:bottom w:w="0" w:type="dxa"/>
              <w:right w:w="0" w:type="dxa"/>
            </w:tcMar>
          </w:tcPr>
          <w:p w14:paraId="0BB0FA05" w14:textId="77777777" w:rsidR="008637F9" w:rsidRPr="001A365B" w:rsidRDefault="008637F9">
            <w:pPr>
              <w:rPr>
                <w:rFonts w:cs="Arial"/>
                <w:sz w:val="2"/>
              </w:rPr>
            </w:pPr>
          </w:p>
        </w:tc>
        <w:tc>
          <w:tcPr>
            <w:tcW w:w="420" w:type="dxa"/>
            <w:tcMar>
              <w:top w:w="0" w:type="dxa"/>
              <w:left w:w="0" w:type="dxa"/>
              <w:bottom w:w="0" w:type="dxa"/>
              <w:right w:w="0" w:type="dxa"/>
            </w:tcMar>
          </w:tcPr>
          <w:p w14:paraId="1F744C43" w14:textId="77777777" w:rsidR="008637F9" w:rsidRPr="001A365B" w:rsidRDefault="008637F9">
            <w:pPr>
              <w:rPr>
                <w:rFonts w:cs="Arial"/>
                <w:sz w:val="2"/>
              </w:rPr>
            </w:pPr>
          </w:p>
        </w:tc>
      </w:tr>
    </w:tbl>
    <w:p w14:paraId="18D0CB98" w14:textId="7F9200B1" w:rsidR="008637F9" w:rsidRPr="001A365B" w:rsidRDefault="008637F9" w:rsidP="008637F9">
      <w:pPr>
        <w:spacing w:after="40" w:line="240" w:lineRule="exact"/>
        <w:rPr>
          <w:rFonts w:cs="Arial"/>
        </w:rPr>
      </w:pPr>
    </w:p>
    <w:tbl>
      <w:tblPr>
        <w:tblW w:w="0" w:type="auto"/>
        <w:tblInd w:w="1800" w:type="dxa"/>
        <w:tblLayout w:type="fixed"/>
        <w:tblLook w:val="04A0" w:firstRow="1" w:lastRow="0" w:firstColumn="1" w:lastColumn="0" w:noHBand="0" w:noVBand="1"/>
      </w:tblPr>
      <w:tblGrid>
        <w:gridCol w:w="1940"/>
        <w:gridCol w:w="20"/>
        <w:gridCol w:w="4200"/>
      </w:tblGrid>
      <w:tr w:rsidR="008637F9" w:rsidRPr="001A365B" w14:paraId="30FB8AEF" w14:textId="77777777">
        <w:trPr>
          <w:trHeight w:val="360"/>
        </w:trPr>
        <w:tc>
          <w:tcPr>
            <w:tcW w:w="1940" w:type="dxa"/>
            <w:tcMar>
              <w:top w:w="0" w:type="dxa"/>
              <w:left w:w="0" w:type="dxa"/>
              <w:bottom w:w="0" w:type="dxa"/>
              <w:right w:w="0" w:type="dxa"/>
            </w:tcMar>
            <w:vAlign w:val="center"/>
          </w:tcPr>
          <w:p w14:paraId="1D1F50ED" w14:textId="77777777" w:rsidR="008637F9" w:rsidRPr="001A365B" w:rsidRDefault="008637F9">
            <w:pPr>
              <w:rPr>
                <w:rFonts w:cs="Arial"/>
                <w:b/>
                <w:color w:val="000000"/>
              </w:rPr>
            </w:pPr>
            <w:r w:rsidRPr="001A365B">
              <w:rPr>
                <w:rFonts w:cs="Arial"/>
                <w:b/>
                <w:color w:val="000000"/>
              </w:rPr>
              <w:t>NOTIFIE LE</w:t>
            </w:r>
          </w:p>
        </w:tc>
        <w:tc>
          <w:tcPr>
            <w:tcW w:w="20" w:type="dxa"/>
            <w:tcMar>
              <w:top w:w="0" w:type="dxa"/>
              <w:left w:w="0" w:type="dxa"/>
              <w:bottom w:w="0" w:type="dxa"/>
              <w:right w:w="0" w:type="dxa"/>
            </w:tcMar>
          </w:tcPr>
          <w:p w14:paraId="55704B3E" w14:textId="77777777" w:rsidR="008637F9" w:rsidRPr="001A365B" w:rsidRDefault="008637F9">
            <w:pPr>
              <w:rPr>
                <w:rFonts w:cs="Arial"/>
                <w:sz w:val="2"/>
              </w:rPr>
            </w:pPr>
          </w:p>
        </w:tc>
        <w:tc>
          <w:tcPr>
            <w:tcW w:w="4200" w:type="dxa"/>
            <w:tcMar>
              <w:top w:w="0" w:type="dxa"/>
              <w:left w:w="0" w:type="dxa"/>
              <w:bottom w:w="0" w:type="dxa"/>
              <w:right w:w="0" w:type="dxa"/>
            </w:tcMar>
            <w:vAlign w:val="center"/>
          </w:tcPr>
          <w:p w14:paraId="50037DBD" w14:textId="77777777" w:rsidR="008637F9" w:rsidRPr="001A365B" w:rsidRDefault="008637F9">
            <w:pPr>
              <w:rPr>
                <w:rFonts w:cs="Arial"/>
                <w:color w:val="000000"/>
                <w:sz w:val="16"/>
              </w:rPr>
            </w:pPr>
            <w:r w:rsidRPr="001A365B">
              <w:rPr>
                <w:rFonts w:cs="Arial"/>
                <w:color w:val="000000"/>
                <w:sz w:val="16"/>
              </w:rPr>
              <w:t>....... ....... / ....... ....... / ....... ....... ....... .......</w:t>
            </w:r>
          </w:p>
        </w:tc>
      </w:tr>
    </w:tbl>
    <w:p w14:paraId="3D0DD368" w14:textId="1F318D66" w:rsidR="008637F9" w:rsidRPr="001A365B" w:rsidRDefault="008637F9" w:rsidP="008637F9">
      <w:pPr>
        <w:spacing w:line="240" w:lineRule="exact"/>
        <w:rPr>
          <w:rFonts w:cs="Arial"/>
        </w:rPr>
      </w:pPr>
    </w:p>
    <w:tbl>
      <w:tblPr>
        <w:tblW w:w="0" w:type="auto"/>
        <w:tblInd w:w="1800" w:type="dxa"/>
        <w:tblLayout w:type="fixed"/>
        <w:tblLook w:val="04A0" w:firstRow="1" w:lastRow="0" w:firstColumn="1" w:lastColumn="0" w:noHBand="0" w:noVBand="1"/>
      </w:tblPr>
      <w:tblGrid>
        <w:gridCol w:w="3587"/>
        <w:gridCol w:w="20"/>
        <w:gridCol w:w="4200"/>
      </w:tblGrid>
      <w:tr w:rsidR="008637F9" w:rsidRPr="001A365B" w14:paraId="34BC82B3" w14:textId="77777777">
        <w:trPr>
          <w:trHeight w:hRule="exact" w:val="394"/>
        </w:trPr>
        <w:tc>
          <w:tcPr>
            <w:tcW w:w="3587" w:type="dxa"/>
            <w:tcMar>
              <w:top w:w="0" w:type="dxa"/>
              <w:left w:w="0" w:type="dxa"/>
              <w:bottom w:w="0" w:type="dxa"/>
              <w:right w:w="0" w:type="dxa"/>
            </w:tcMar>
            <w:vAlign w:val="center"/>
          </w:tcPr>
          <w:p w14:paraId="56741BCA" w14:textId="77777777" w:rsidR="008637F9" w:rsidRPr="001A365B" w:rsidRDefault="008637F9">
            <w:pPr>
              <w:rPr>
                <w:rFonts w:cs="Arial"/>
              </w:rPr>
            </w:pPr>
            <w:r w:rsidRPr="001A365B">
              <w:rPr>
                <w:rFonts w:eastAsia="Trebuchet MS" w:cs="Arial"/>
                <w:b/>
                <w:color w:val="000000"/>
              </w:rPr>
              <w:t xml:space="preserve">IMPUTATION BUDGETAIRE </w:t>
            </w:r>
          </w:p>
        </w:tc>
        <w:tc>
          <w:tcPr>
            <w:tcW w:w="20" w:type="dxa"/>
            <w:tcMar>
              <w:top w:w="0" w:type="dxa"/>
              <w:left w:w="0" w:type="dxa"/>
              <w:bottom w:w="0" w:type="dxa"/>
              <w:right w:w="0" w:type="dxa"/>
            </w:tcMar>
          </w:tcPr>
          <w:p w14:paraId="3F5AFA83" w14:textId="77777777" w:rsidR="008637F9" w:rsidRPr="001A365B" w:rsidRDefault="008637F9">
            <w:pPr>
              <w:rPr>
                <w:rFonts w:cs="Arial"/>
                <w:sz w:val="2"/>
              </w:rPr>
            </w:pPr>
          </w:p>
        </w:tc>
        <w:tc>
          <w:tcPr>
            <w:tcW w:w="4200" w:type="dxa"/>
            <w:tcMar>
              <w:top w:w="0" w:type="dxa"/>
              <w:left w:w="0" w:type="dxa"/>
              <w:bottom w:w="0" w:type="dxa"/>
              <w:right w:w="0" w:type="dxa"/>
            </w:tcMar>
            <w:vAlign w:val="center"/>
          </w:tcPr>
          <w:p w14:paraId="20493D2C" w14:textId="77777777" w:rsidR="008637F9" w:rsidRPr="001A365B" w:rsidRDefault="008637F9">
            <w:pPr>
              <w:rPr>
                <w:rFonts w:cs="Arial"/>
              </w:rPr>
            </w:pPr>
            <w:r w:rsidRPr="001A365B">
              <w:rPr>
                <w:rFonts w:eastAsia="Trebuchet MS" w:cs="Arial"/>
                <w:color w:val="000000"/>
                <w:sz w:val="16"/>
              </w:rPr>
              <w:t>....... ....... ....... .......</w:t>
            </w:r>
          </w:p>
        </w:tc>
      </w:tr>
    </w:tbl>
    <w:p w14:paraId="3EEECBF8" w14:textId="77777777" w:rsidR="008637F9" w:rsidRPr="001A365B" w:rsidRDefault="008637F9" w:rsidP="008637F9">
      <w:pPr>
        <w:spacing w:after="100" w:line="240" w:lineRule="exact"/>
        <w:rPr>
          <w:rFonts w:cs="Arial"/>
        </w:rPr>
      </w:pPr>
    </w:p>
    <w:p w14:paraId="46AD59DE" w14:textId="44521BC5" w:rsidR="00BA2282" w:rsidRDefault="00BA2282">
      <w:r>
        <w:br w:type="page"/>
      </w:r>
    </w:p>
    <w:p w14:paraId="190BFDA7" w14:textId="3712B33E" w:rsidR="00D706B2" w:rsidRPr="00D706B2" w:rsidRDefault="00D706B2" w:rsidP="00D706B2">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sz w:val="32"/>
          <w:szCs w:val="32"/>
          <w:u w:val="none"/>
        </w:rPr>
      </w:pPr>
      <w:r w:rsidRPr="00D706B2">
        <w:rPr>
          <w:rFonts w:ascii="Arial" w:hAnsi="Arial"/>
          <w:color w:val="FFFFFF" w:themeColor="background1"/>
          <w:sz w:val="32"/>
          <w:szCs w:val="32"/>
          <w:u w:val="none"/>
        </w:rPr>
        <w:lastRenderedPageBreak/>
        <w:t>ACTE D’ENGAGEMENT</w:t>
      </w:r>
    </w:p>
    <w:p w14:paraId="3551FAFE" w14:textId="7C0EB845" w:rsidR="00575635" w:rsidRPr="00E27A91" w:rsidRDefault="00575635" w:rsidP="00575635">
      <w:pPr>
        <w:widowControl w:val="0"/>
        <w:tabs>
          <w:tab w:val="right" w:pos="8641"/>
        </w:tabs>
        <w:spacing w:line="360" w:lineRule="atLeast"/>
        <w:jc w:val="center"/>
        <w:rPr>
          <w:b/>
        </w:rPr>
      </w:pPr>
    </w:p>
    <w:p w14:paraId="2516C1CF" w14:textId="77777777" w:rsidR="00575635" w:rsidRDefault="00575635" w:rsidP="00575635">
      <w:pPr>
        <w:widowControl w:val="0"/>
        <w:tabs>
          <w:tab w:val="right" w:pos="8641"/>
        </w:tabs>
        <w:spacing w:line="240" w:lineRule="atLeast"/>
        <w:jc w:val="both"/>
      </w:pPr>
    </w:p>
    <w:p w14:paraId="7515EC60" w14:textId="77777777" w:rsidR="00BD2F04" w:rsidRPr="00E27A91" w:rsidRDefault="00BD2F04" w:rsidP="00575635">
      <w:pPr>
        <w:widowControl w:val="0"/>
        <w:tabs>
          <w:tab w:val="right" w:pos="8641"/>
        </w:tabs>
        <w:spacing w:line="240" w:lineRule="atLeast"/>
        <w:jc w:val="both"/>
      </w:pPr>
    </w:p>
    <w:p w14:paraId="651A1855" w14:textId="77777777" w:rsidR="00575635" w:rsidRPr="00C50D74" w:rsidRDefault="00575635" w:rsidP="00575635">
      <w:pPr>
        <w:pStyle w:val="Titre3"/>
        <w:rPr>
          <w:rFonts w:ascii="Arial" w:hAnsi="Arial"/>
          <w:sz w:val="22"/>
          <w:szCs w:val="22"/>
        </w:rPr>
      </w:pPr>
      <w:r w:rsidRPr="00C50D74">
        <w:rPr>
          <w:rFonts w:ascii="Arial" w:hAnsi="Arial"/>
          <w:sz w:val="22"/>
          <w:szCs w:val="22"/>
        </w:rPr>
        <w:t>Article 1 - contractant</w:t>
      </w:r>
    </w:p>
    <w:p w14:paraId="35245FA7" w14:textId="77777777" w:rsidR="00575635" w:rsidRPr="00BF67C5" w:rsidRDefault="00575635" w:rsidP="00575635">
      <w:pPr>
        <w:widowControl w:val="0"/>
        <w:tabs>
          <w:tab w:val="right" w:pos="8641"/>
        </w:tabs>
        <w:spacing w:line="240" w:lineRule="atLeast"/>
        <w:jc w:val="both"/>
        <w:rPr>
          <w:sz w:val="20"/>
          <w:szCs w:val="20"/>
        </w:rPr>
      </w:pPr>
    </w:p>
    <w:p w14:paraId="4F765D4A" w14:textId="77777777" w:rsidR="00575635" w:rsidRPr="00E27A91" w:rsidRDefault="00575635" w:rsidP="00575635">
      <w:pPr>
        <w:widowControl w:val="0"/>
        <w:spacing w:line="240" w:lineRule="atLeast"/>
        <w:jc w:val="both"/>
      </w:pPr>
      <w:r w:rsidRPr="00E27A91">
        <w:rPr>
          <w:b/>
        </w:rPr>
        <w:t>Je soussigné</w:t>
      </w:r>
      <w:r w:rsidRPr="00E27A91">
        <w:t>,</w:t>
      </w:r>
    </w:p>
    <w:p w14:paraId="0AE5AEA3" w14:textId="77777777" w:rsidR="00575635" w:rsidRPr="00BF67C5" w:rsidRDefault="00575635" w:rsidP="00575635">
      <w:pPr>
        <w:widowControl w:val="0"/>
        <w:spacing w:line="240" w:lineRule="atLeast"/>
        <w:jc w:val="both"/>
        <w:rPr>
          <w:sz w:val="20"/>
          <w:szCs w:val="20"/>
        </w:rPr>
      </w:pPr>
    </w:p>
    <w:p w14:paraId="28695305" w14:textId="77777777" w:rsidR="00575635" w:rsidRPr="00E27A91" w:rsidRDefault="00575635" w:rsidP="00575635">
      <w:pPr>
        <w:widowControl w:val="0"/>
        <w:spacing w:line="240" w:lineRule="atLeast"/>
        <w:jc w:val="both"/>
      </w:pPr>
      <w:proofErr w:type="gramStart"/>
      <w:r w:rsidRPr="00E27A91">
        <w:t>représentant</w:t>
      </w:r>
      <w:proofErr w:type="gramEnd"/>
      <w:r w:rsidRPr="00E27A91">
        <w:t xml:space="preserve"> la Société (nb) :</w:t>
      </w:r>
    </w:p>
    <w:p w14:paraId="6BA2BC4F" w14:textId="77777777" w:rsidR="00575635" w:rsidRPr="00BF67C5" w:rsidRDefault="00575635" w:rsidP="00575635">
      <w:pPr>
        <w:widowControl w:val="0"/>
        <w:tabs>
          <w:tab w:val="right" w:pos="8641"/>
        </w:tabs>
        <w:spacing w:line="240" w:lineRule="atLeast"/>
        <w:jc w:val="both"/>
        <w:rPr>
          <w:sz w:val="20"/>
          <w:szCs w:val="20"/>
        </w:rPr>
      </w:pPr>
    </w:p>
    <w:p w14:paraId="5D1F0634" w14:textId="77777777" w:rsidR="00575635" w:rsidRPr="00482668" w:rsidRDefault="00575635" w:rsidP="00575635">
      <w:pPr>
        <w:widowControl w:val="0"/>
        <w:tabs>
          <w:tab w:val="right" w:pos="8641"/>
        </w:tabs>
        <w:spacing w:line="240" w:lineRule="atLeast"/>
        <w:jc w:val="both"/>
        <w:rPr>
          <w:i/>
          <w:sz w:val="20"/>
          <w:szCs w:val="20"/>
        </w:rPr>
      </w:pPr>
      <w:proofErr w:type="gramStart"/>
      <w:r w:rsidRPr="00482668">
        <w:rPr>
          <w:b/>
          <w:i/>
          <w:sz w:val="20"/>
          <w:szCs w:val="20"/>
        </w:rPr>
        <w:t>nb</w:t>
      </w:r>
      <w:proofErr w:type="gramEnd"/>
      <w:r w:rsidRPr="00482668">
        <w:rPr>
          <w:i/>
          <w:sz w:val="20"/>
          <w:szCs w:val="20"/>
        </w:rPr>
        <w:t xml:space="preserve"> indiquer s’il y a lieu l’identification de la personne morale soumissionnaire autre que la Société d’assurances portant le risque.</w:t>
      </w:r>
    </w:p>
    <w:p w14:paraId="0A3DDB20" w14:textId="77777777" w:rsidR="00575635" w:rsidRPr="00BF67C5" w:rsidRDefault="00575635" w:rsidP="00575635">
      <w:pPr>
        <w:widowControl w:val="0"/>
        <w:tabs>
          <w:tab w:val="right" w:pos="8641"/>
        </w:tabs>
        <w:spacing w:line="240" w:lineRule="atLeast"/>
        <w:jc w:val="both"/>
        <w:rPr>
          <w:sz w:val="20"/>
          <w:szCs w:val="20"/>
        </w:rPr>
      </w:pPr>
    </w:p>
    <w:p w14:paraId="020C1320" w14:textId="77777777" w:rsidR="00575635" w:rsidRPr="00246F85" w:rsidRDefault="00575635" w:rsidP="00575635">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3B8887F7" w14:textId="77777777" w:rsidR="00575635" w:rsidRDefault="00575635" w:rsidP="00575635">
      <w:pPr>
        <w:widowControl w:val="0"/>
        <w:spacing w:line="240" w:lineRule="atLeast"/>
        <w:ind w:left="226"/>
        <w:jc w:val="both"/>
      </w:pPr>
      <w:r w:rsidRPr="00F476D2">
        <w:t>- numéro de téléphone</w:t>
      </w:r>
      <w:r>
        <w:t> :</w:t>
      </w:r>
    </w:p>
    <w:p w14:paraId="25A31DF2" w14:textId="77777777" w:rsidR="00575635" w:rsidRPr="00F476D2" w:rsidRDefault="00575635" w:rsidP="00575635">
      <w:pPr>
        <w:widowControl w:val="0"/>
        <w:spacing w:line="240" w:lineRule="atLeast"/>
        <w:ind w:left="226"/>
        <w:jc w:val="both"/>
      </w:pPr>
      <w:r>
        <w:t>- adresse email du correspondant :</w:t>
      </w:r>
    </w:p>
    <w:p w14:paraId="60ECE140" w14:textId="77777777" w:rsidR="00575635" w:rsidRPr="00246F85" w:rsidRDefault="00575635" w:rsidP="00575635">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SIRET</w:t>
      </w:r>
      <w:r>
        <w:rPr>
          <w:rFonts w:cs="Arial"/>
          <w:color w:val="000000"/>
        </w:rPr>
        <w:t> :</w:t>
      </w:r>
    </w:p>
    <w:p w14:paraId="26CE43B6" w14:textId="77777777" w:rsidR="00575635" w:rsidRPr="00246F85" w:rsidRDefault="00575635" w:rsidP="00575635">
      <w:pPr>
        <w:widowControl w:val="0"/>
        <w:autoSpaceDE w:val="0"/>
        <w:autoSpaceDN w:val="0"/>
        <w:adjustRightInd w:val="0"/>
        <w:spacing w:line="240" w:lineRule="atLeast"/>
        <w:ind w:left="226"/>
        <w:jc w:val="both"/>
        <w:rPr>
          <w:rFonts w:cs="Arial"/>
          <w:color w:val="000000"/>
        </w:rPr>
      </w:pPr>
      <w:r w:rsidRPr="00246F85">
        <w:rPr>
          <w:rFonts w:cs="Arial"/>
          <w:color w:val="000000"/>
        </w:rPr>
        <w:t xml:space="preserve">- numéro d’inscription au </w:t>
      </w:r>
      <w:r w:rsidR="00BD2F04">
        <w:rPr>
          <w:rFonts w:cs="Arial"/>
          <w:color w:val="000000"/>
        </w:rPr>
        <w:t>RCS</w:t>
      </w:r>
      <w:r w:rsidRPr="00246F85">
        <w:rPr>
          <w:rFonts w:cs="Arial"/>
          <w:color w:val="000000"/>
        </w:rPr>
        <w:t xml:space="preserve"> (s’il y a lieu) :</w:t>
      </w:r>
    </w:p>
    <w:p w14:paraId="29106EF4" w14:textId="77777777" w:rsidR="00575635" w:rsidRPr="00246F85" w:rsidRDefault="00575635" w:rsidP="00575635">
      <w:pPr>
        <w:widowControl w:val="0"/>
        <w:autoSpaceDE w:val="0"/>
        <w:autoSpaceDN w:val="0"/>
        <w:adjustRightInd w:val="0"/>
        <w:spacing w:line="240" w:lineRule="atLeast"/>
        <w:ind w:left="226"/>
        <w:jc w:val="both"/>
        <w:rPr>
          <w:rFonts w:cs="Arial"/>
          <w:color w:val="000000"/>
        </w:rPr>
      </w:pPr>
      <w:r w:rsidRPr="00246F85">
        <w:rPr>
          <w:rFonts w:cs="Arial"/>
          <w:color w:val="000000"/>
        </w:rPr>
        <w:t>- code APE</w:t>
      </w:r>
      <w:r>
        <w:rPr>
          <w:rFonts w:cs="Arial"/>
          <w:color w:val="000000"/>
        </w:rPr>
        <w:t> :</w:t>
      </w:r>
    </w:p>
    <w:p w14:paraId="767D5B3B" w14:textId="77777777" w:rsidR="00575635" w:rsidRDefault="00575635" w:rsidP="00575635">
      <w:pPr>
        <w:widowControl w:val="0"/>
        <w:spacing w:line="240" w:lineRule="atLeast"/>
        <w:jc w:val="both"/>
      </w:pPr>
    </w:p>
    <w:p w14:paraId="2A04281A" w14:textId="77777777" w:rsidR="00575635" w:rsidRDefault="00575635" w:rsidP="00575635">
      <w:pPr>
        <w:widowControl w:val="0"/>
        <w:tabs>
          <w:tab w:val="right" w:pos="8641"/>
        </w:tabs>
        <w:spacing w:line="240" w:lineRule="atLeast"/>
        <w:jc w:val="both"/>
      </w:pPr>
      <w:proofErr w:type="gramStart"/>
      <w:r w:rsidRPr="00E27A91">
        <w:t>agissant</w:t>
      </w:r>
      <w:proofErr w:type="gramEnd"/>
      <w:r w:rsidRPr="00E27A91">
        <w:t xml:space="preserve"> pour le compte de la Société d'assurances (identification)</w:t>
      </w:r>
      <w:r>
        <w:t> :</w:t>
      </w:r>
    </w:p>
    <w:p w14:paraId="7C8347CE" w14:textId="77777777" w:rsidR="00BD2F04" w:rsidRDefault="00BD2F04" w:rsidP="00575635">
      <w:pPr>
        <w:widowControl w:val="0"/>
        <w:tabs>
          <w:tab w:val="right" w:pos="8641"/>
        </w:tabs>
        <w:spacing w:line="240" w:lineRule="atLeast"/>
        <w:jc w:val="both"/>
      </w:pPr>
    </w:p>
    <w:p w14:paraId="5366AC49" w14:textId="77777777" w:rsidR="00BD2F04" w:rsidRPr="00246F85" w:rsidRDefault="00BD2F04" w:rsidP="00BD2F04">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w:t>
      </w:r>
      <w:r>
        <w:rPr>
          <w:rFonts w:cs="Arial"/>
          <w:color w:val="000000"/>
        </w:rPr>
        <w:t>N (ou équivalent) :</w:t>
      </w:r>
    </w:p>
    <w:p w14:paraId="18B2B952" w14:textId="77777777" w:rsidR="00BD2F04" w:rsidRPr="00246F85" w:rsidRDefault="00BD2F04" w:rsidP="00BD2F04">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05F4B423" w14:textId="77777777" w:rsidR="00BD2F04" w:rsidRPr="00246F85" w:rsidRDefault="00BD2F04" w:rsidP="00BD2F04">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nationalité </w:t>
      </w:r>
      <w:r w:rsidRPr="00246F85">
        <w:rPr>
          <w:rFonts w:cs="Arial"/>
          <w:color w:val="000000"/>
        </w:rPr>
        <w:t>:</w:t>
      </w:r>
    </w:p>
    <w:p w14:paraId="3F088AC3" w14:textId="77777777" w:rsidR="00BD2F04" w:rsidRPr="00246F85" w:rsidRDefault="00BD2F04" w:rsidP="00BD2F04">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forme juridique </w:t>
      </w:r>
      <w:r w:rsidRPr="00246F85">
        <w:rPr>
          <w:rFonts w:cs="Arial"/>
          <w:color w:val="000000"/>
        </w:rPr>
        <w:t>:</w:t>
      </w:r>
    </w:p>
    <w:p w14:paraId="7A80BF91" w14:textId="77777777" w:rsidR="00BD2F04" w:rsidRPr="00246F85" w:rsidRDefault="00BD2F04" w:rsidP="00BD2F04">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autorité de contrôle prudentiel </w:t>
      </w:r>
      <w:r w:rsidRPr="00246F85">
        <w:rPr>
          <w:rFonts w:cs="Arial"/>
          <w:color w:val="000000"/>
        </w:rPr>
        <w:t>:</w:t>
      </w:r>
    </w:p>
    <w:p w14:paraId="5CF6C1AC" w14:textId="77777777" w:rsidR="00BD2F04" w:rsidRDefault="00BD2F04" w:rsidP="00575635">
      <w:pPr>
        <w:widowControl w:val="0"/>
        <w:tabs>
          <w:tab w:val="right" w:pos="8641"/>
        </w:tabs>
        <w:spacing w:line="240" w:lineRule="atLeast"/>
        <w:jc w:val="both"/>
      </w:pPr>
    </w:p>
    <w:p w14:paraId="0170C532" w14:textId="77777777" w:rsidR="00575635" w:rsidRPr="00A50ABE" w:rsidRDefault="00575635" w:rsidP="00575635">
      <w:pPr>
        <w:widowControl w:val="0"/>
        <w:tabs>
          <w:tab w:val="right" w:pos="8641"/>
        </w:tabs>
        <w:spacing w:line="240" w:lineRule="atLeast"/>
        <w:jc w:val="both"/>
        <w:rPr>
          <w:b/>
          <w:u w:val="single"/>
        </w:rPr>
      </w:pPr>
      <w:proofErr w:type="gramStart"/>
      <w:r w:rsidRPr="00A50ABE">
        <w:rPr>
          <w:b/>
          <w:u w:val="single"/>
        </w:rPr>
        <w:t>dont</w:t>
      </w:r>
      <w:proofErr w:type="gramEnd"/>
      <w:r w:rsidRPr="00A50ABE">
        <w:rPr>
          <w:b/>
          <w:u w:val="single"/>
        </w:rPr>
        <w:t xml:space="preserve"> </w:t>
      </w:r>
      <w:r>
        <w:rPr>
          <w:b/>
          <w:u w:val="single"/>
        </w:rPr>
        <w:t>j’ai</w:t>
      </w:r>
      <w:r w:rsidRPr="00A50ABE">
        <w:rPr>
          <w:b/>
          <w:u w:val="single"/>
        </w:rPr>
        <w:t xml:space="preserve"> vérifié</w:t>
      </w:r>
      <w:r w:rsidR="0053090C">
        <w:rPr>
          <w:b/>
          <w:u w:val="single"/>
        </w:rPr>
        <w:t xml:space="preserve"> auprès de son autorité de contrôle prudentiel</w:t>
      </w:r>
      <w:r w:rsidRPr="00A50ABE">
        <w:rPr>
          <w:b/>
          <w:u w:val="single"/>
        </w:rPr>
        <w:t xml:space="preserve"> </w:t>
      </w:r>
      <w:r w:rsidR="0053090C">
        <w:rPr>
          <w:b/>
          <w:u w:val="single"/>
        </w:rPr>
        <w:t>s</w:t>
      </w:r>
      <w:r w:rsidRPr="00A50ABE">
        <w:rPr>
          <w:b/>
          <w:u w:val="single"/>
        </w:rPr>
        <w:t xml:space="preserve">a solvabilité et </w:t>
      </w:r>
      <w:r w:rsidR="0053090C">
        <w:rPr>
          <w:b/>
          <w:u w:val="single"/>
        </w:rPr>
        <w:t>s</w:t>
      </w:r>
      <w:r w:rsidRPr="00A50ABE">
        <w:rPr>
          <w:b/>
          <w:u w:val="single"/>
        </w:rPr>
        <w:t xml:space="preserve">es agréments nécessaires pour </w:t>
      </w:r>
      <w:r>
        <w:rPr>
          <w:b/>
          <w:u w:val="single"/>
        </w:rPr>
        <w:t>répondre au</w:t>
      </w:r>
      <w:r w:rsidRPr="00A50ABE">
        <w:rPr>
          <w:b/>
          <w:u w:val="single"/>
        </w:rPr>
        <w:t xml:space="preserve"> présent </w:t>
      </w:r>
      <w:r>
        <w:rPr>
          <w:b/>
          <w:u w:val="single"/>
        </w:rPr>
        <w:t>marché d’assurance</w:t>
      </w:r>
      <w:r w:rsidRPr="00A50ABE">
        <w:rPr>
          <w:b/>
          <w:u w:val="single"/>
        </w:rPr>
        <w:t>,</w:t>
      </w:r>
    </w:p>
    <w:p w14:paraId="5E49BD3E" w14:textId="77777777" w:rsidR="00575635" w:rsidRDefault="00575635" w:rsidP="00575635">
      <w:pPr>
        <w:widowControl w:val="0"/>
        <w:tabs>
          <w:tab w:val="right" w:pos="8641"/>
        </w:tabs>
        <w:spacing w:line="240" w:lineRule="atLeast"/>
        <w:jc w:val="both"/>
        <w:rPr>
          <w:sz w:val="20"/>
          <w:szCs w:val="20"/>
        </w:rPr>
      </w:pPr>
    </w:p>
    <w:p w14:paraId="3AFFB6FA" w14:textId="77777777" w:rsidR="00575635" w:rsidRPr="00E27A91" w:rsidRDefault="00575635" w:rsidP="00575635">
      <w:pPr>
        <w:widowControl w:val="0"/>
        <w:tabs>
          <w:tab w:val="right" w:pos="8641"/>
        </w:tabs>
        <w:spacing w:line="240" w:lineRule="atLeast"/>
        <w:jc w:val="both"/>
      </w:pPr>
      <w:proofErr w:type="gramStart"/>
      <w:r>
        <w:t>et</w:t>
      </w:r>
      <w:proofErr w:type="gramEnd"/>
      <w:r>
        <w:t xml:space="preserve"> </w:t>
      </w:r>
      <w:r w:rsidRPr="00E27A91">
        <w:t>intervenant en qualité d’apériteur (</w:t>
      </w:r>
      <w:r w:rsidRPr="00E27A91">
        <w:rPr>
          <w:b/>
        </w:rPr>
        <w:t>nb</w:t>
      </w:r>
      <w:r w:rsidRPr="00E27A91">
        <w:t xml:space="preserve">), avec une participation de      %, désigné comme mandataire des </w:t>
      </w:r>
      <w:proofErr w:type="spellStart"/>
      <w:r w:rsidRPr="00E27A91">
        <w:t>co</w:t>
      </w:r>
      <w:proofErr w:type="spellEnd"/>
      <w:r w:rsidRPr="00E27A91">
        <w:t xml:space="preserve">-assureurs suivants (identification des </w:t>
      </w:r>
      <w:proofErr w:type="spellStart"/>
      <w:r w:rsidRPr="00E27A91">
        <w:t>co</w:t>
      </w:r>
      <w:proofErr w:type="spellEnd"/>
      <w:r w:rsidRPr="00E27A91">
        <w:t>-assureurs et % d’engagement respectif)</w:t>
      </w:r>
      <w:r>
        <w:t>,</w:t>
      </w:r>
    </w:p>
    <w:p w14:paraId="7F1B666A" w14:textId="77777777" w:rsidR="00575635" w:rsidRPr="00BF67C5" w:rsidRDefault="00575635" w:rsidP="00575635">
      <w:pPr>
        <w:widowControl w:val="0"/>
        <w:tabs>
          <w:tab w:val="right" w:pos="8641"/>
        </w:tabs>
        <w:spacing w:line="240" w:lineRule="atLeast"/>
        <w:jc w:val="both"/>
        <w:rPr>
          <w:sz w:val="20"/>
          <w:szCs w:val="20"/>
        </w:rPr>
      </w:pPr>
    </w:p>
    <w:p w14:paraId="5934E94A" w14:textId="77777777" w:rsidR="00575635" w:rsidRPr="00482668" w:rsidRDefault="00575635" w:rsidP="00575635">
      <w:pPr>
        <w:widowControl w:val="0"/>
        <w:tabs>
          <w:tab w:val="right" w:pos="8641"/>
        </w:tabs>
        <w:spacing w:line="240" w:lineRule="atLeast"/>
        <w:jc w:val="both"/>
        <w:rPr>
          <w:i/>
          <w:sz w:val="20"/>
          <w:szCs w:val="20"/>
        </w:rPr>
      </w:pPr>
      <w:proofErr w:type="gramStart"/>
      <w:r w:rsidRPr="00482668">
        <w:rPr>
          <w:b/>
          <w:i/>
          <w:sz w:val="20"/>
          <w:szCs w:val="20"/>
        </w:rPr>
        <w:t>nb</w:t>
      </w:r>
      <w:proofErr w:type="gramEnd"/>
      <w:r w:rsidRPr="00482668">
        <w:rPr>
          <w:b/>
          <w:i/>
          <w:sz w:val="20"/>
          <w:szCs w:val="20"/>
        </w:rPr>
        <w:t xml:space="preserve"> cette mention doit obligatoirement être complétée en cas de recours à la co-assurance </w:t>
      </w:r>
      <w:r w:rsidRPr="00482668">
        <w:rPr>
          <w:i/>
          <w:sz w:val="20"/>
          <w:szCs w:val="20"/>
        </w:rPr>
        <w:t>(cf. art 3.1 du règlement de la consultation)</w:t>
      </w:r>
      <w:r w:rsidRPr="00482668">
        <w:rPr>
          <w:b/>
          <w:i/>
          <w:sz w:val="20"/>
          <w:szCs w:val="20"/>
        </w:rPr>
        <w:t xml:space="preserve"> ; si l’offre n’est pas concernée par cette disposition, porter l’annotation “sans objet” en lieu et place de l’identification des </w:t>
      </w:r>
      <w:proofErr w:type="spellStart"/>
      <w:r w:rsidRPr="00482668">
        <w:rPr>
          <w:b/>
          <w:i/>
          <w:sz w:val="20"/>
          <w:szCs w:val="20"/>
        </w:rPr>
        <w:t>co</w:t>
      </w:r>
      <w:proofErr w:type="spellEnd"/>
      <w:r w:rsidRPr="00482668">
        <w:rPr>
          <w:b/>
          <w:i/>
          <w:sz w:val="20"/>
          <w:szCs w:val="20"/>
        </w:rPr>
        <w:t>-assureurs</w:t>
      </w:r>
      <w:r w:rsidRPr="00482668">
        <w:rPr>
          <w:i/>
          <w:sz w:val="20"/>
          <w:szCs w:val="20"/>
        </w:rPr>
        <w:t>.</w:t>
      </w:r>
    </w:p>
    <w:p w14:paraId="76AAF698" w14:textId="77777777" w:rsidR="00BD2F04" w:rsidRPr="00BF67C5" w:rsidRDefault="00BD2F04" w:rsidP="00575635">
      <w:pPr>
        <w:widowControl w:val="0"/>
        <w:tabs>
          <w:tab w:val="right" w:pos="8641"/>
        </w:tabs>
        <w:spacing w:line="240" w:lineRule="atLeast"/>
        <w:jc w:val="both"/>
        <w:rPr>
          <w:sz w:val="20"/>
          <w:szCs w:val="20"/>
        </w:rPr>
      </w:pPr>
    </w:p>
    <w:p w14:paraId="17C31B15" w14:textId="77777777" w:rsidR="00575635" w:rsidRPr="00E27A91" w:rsidRDefault="00575635" w:rsidP="00575635">
      <w:pPr>
        <w:widowControl w:val="0"/>
        <w:tabs>
          <w:tab w:val="right" w:pos="8641"/>
        </w:tabs>
        <w:spacing w:line="240" w:lineRule="atLeast"/>
        <w:jc w:val="both"/>
      </w:pPr>
      <w:proofErr w:type="gramStart"/>
      <w:r w:rsidRPr="00E27A91">
        <w:t>après</w:t>
      </w:r>
      <w:proofErr w:type="gramEnd"/>
      <w:r w:rsidRPr="00E27A91">
        <w:t xml:space="preserve"> avoir pris connaissance du règlement de la consultation et des documents qui y sont mentionnés</w:t>
      </w:r>
      <w:r>
        <w:t xml:space="preserve"> </w:t>
      </w:r>
      <w:r w:rsidRPr="00E27A91">
        <w:t>et après avoir produit les documents, certificats, attestations et déclarations visés dans le règlement de consultation,</w:t>
      </w:r>
    </w:p>
    <w:p w14:paraId="264F75A2" w14:textId="77777777" w:rsidR="00575635" w:rsidRPr="00BF67C5" w:rsidRDefault="00575635" w:rsidP="00575635">
      <w:pPr>
        <w:widowControl w:val="0"/>
        <w:tabs>
          <w:tab w:val="right" w:pos="8641"/>
        </w:tabs>
        <w:spacing w:line="240" w:lineRule="atLeast"/>
        <w:jc w:val="both"/>
        <w:rPr>
          <w:sz w:val="20"/>
          <w:szCs w:val="20"/>
        </w:rPr>
      </w:pPr>
    </w:p>
    <w:p w14:paraId="5160849E" w14:textId="5338B291" w:rsidR="00575635" w:rsidRPr="00E27A91" w:rsidRDefault="00575635" w:rsidP="00575635">
      <w:pPr>
        <w:widowControl w:val="0"/>
        <w:spacing w:line="240" w:lineRule="atLeast"/>
        <w:jc w:val="both"/>
      </w:pPr>
      <w:proofErr w:type="gramStart"/>
      <w:r w:rsidRPr="00E27A91">
        <w:t>m'engage</w:t>
      </w:r>
      <w:proofErr w:type="gramEnd"/>
      <w:r w:rsidRPr="00E27A91">
        <w:t xml:space="preserve"> conformément aux stipulations des documents visés ci-dessus, à fournir les prestations dans les conditions ci-après définies : </w:t>
      </w:r>
    </w:p>
    <w:p w14:paraId="4A3D13CD" w14:textId="4ECE48FA" w:rsidR="00D706B2" w:rsidRPr="00D706B2" w:rsidRDefault="00D706B2" w:rsidP="00D706B2">
      <w:pPr>
        <w:widowControl w:val="0"/>
        <w:tabs>
          <w:tab w:val="right" w:pos="8641"/>
        </w:tabs>
        <w:spacing w:line="240" w:lineRule="atLeast"/>
        <w:jc w:val="both"/>
      </w:pPr>
      <w:r>
        <w:rPr>
          <w:b/>
          <w:noProof/>
          <w:sz w:val="20"/>
          <w:szCs w:val="20"/>
        </w:rPr>
        <mc:AlternateContent>
          <mc:Choice Requires="wps">
            <w:drawing>
              <wp:anchor distT="0" distB="0" distL="114300" distR="114300" simplePos="0" relativeHeight="251658249" behindDoc="0" locked="0" layoutInCell="1" allowOverlap="1" wp14:anchorId="1A633D97" wp14:editId="6324C1DB">
                <wp:simplePos x="0" y="0"/>
                <wp:positionH relativeFrom="column">
                  <wp:posOffset>-63500</wp:posOffset>
                </wp:positionH>
                <wp:positionV relativeFrom="paragraph">
                  <wp:posOffset>85252</wp:posOffset>
                </wp:positionV>
                <wp:extent cx="6226175" cy="921229"/>
                <wp:effectExtent l="19050" t="19050" r="22225" b="12700"/>
                <wp:wrapNone/>
                <wp:docPr id="227843874" name="Rectangle 1"/>
                <wp:cNvGraphicFramePr/>
                <a:graphic xmlns:a="http://schemas.openxmlformats.org/drawingml/2006/main">
                  <a:graphicData uri="http://schemas.microsoft.com/office/word/2010/wordprocessingShape">
                    <wps:wsp>
                      <wps:cNvSpPr/>
                      <wps:spPr>
                        <a:xfrm>
                          <a:off x="0" y="0"/>
                          <a:ext cx="6226175" cy="921229"/>
                        </a:xfrm>
                        <a:prstGeom prst="rect">
                          <a:avLst/>
                        </a:prstGeom>
                        <a:noFill/>
                        <a:ln w="28575">
                          <a:solidFill>
                            <a:srgbClr val="1277B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681824DC" id="Rectangle 1" o:spid="_x0000_s1026" style="position:absolute;margin-left:-5pt;margin-top:6.7pt;width:490.25pt;height:7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" filled="f" strokecolor="#1277b2" strokeweight="2.25pt"/>
            </w:pict>
          </mc:Fallback>
        </mc:AlternateContent>
      </w:r>
    </w:p>
    <w:p w14:paraId="242D6A7A" w14:textId="5188D2A4" w:rsidR="00D706B2" w:rsidRPr="00D706B2" w:rsidRDefault="00D706B2" w:rsidP="00D706B2">
      <w:pPr>
        <w:widowControl w:val="0"/>
        <w:tabs>
          <w:tab w:val="right" w:pos="8641"/>
        </w:tabs>
        <w:spacing w:line="240" w:lineRule="atLeast"/>
        <w:jc w:val="both"/>
        <w:rPr>
          <w:b/>
        </w:rPr>
      </w:pPr>
      <w:r w:rsidRPr="00D706B2">
        <w:rPr>
          <w:b/>
        </w:rPr>
        <w:sym w:font="Webdings" w:char="F063"/>
      </w:r>
      <w:r w:rsidRPr="00D706B2">
        <w:rPr>
          <w:b/>
        </w:rPr>
        <w:t xml:space="preserve"> SANS AUCUNE RESERVE SUR LES DISPOSITIONS FACULTATIVES DEFINIES PAR LE CCTP</w:t>
      </w:r>
    </w:p>
    <w:p w14:paraId="7D5A9D56" w14:textId="005D1937" w:rsidR="00D706B2" w:rsidRPr="00D706B2" w:rsidRDefault="00D706B2" w:rsidP="00D706B2">
      <w:pPr>
        <w:widowControl w:val="0"/>
        <w:tabs>
          <w:tab w:val="right" w:pos="8641"/>
        </w:tabs>
        <w:spacing w:line="240" w:lineRule="atLeast"/>
        <w:jc w:val="both"/>
        <w:rPr>
          <w:b/>
        </w:rPr>
      </w:pPr>
    </w:p>
    <w:p w14:paraId="1852F656" w14:textId="42B2575C" w:rsidR="00D706B2" w:rsidRPr="00D706B2" w:rsidRDefault="00D706B2" w:rsidP="00D706B2">
      <w:pPr>
        <w:widowControl w:val="0"/>
        <w:tabs>
          <w:tab w:val="right" w:pos="8641"/>
        </w:tabs>
        <w:spacing w:line="240" w:lineRule="atLeast"/>
        <w:jc w:val="both"/>
      </w:pPr>
      <w:r w:rsidRPr="00D706B2">
        <w:rPr>
          <w:b/>
        </w:rPr>
        <w:sym w:font="Webdings" w:char="F063"/>
      </w:r>
      <w:r w:rsidRPr="00D706B2">
        <w:rPr>
          <w:b/>
        </w:rPr>
        <w:t xml:space="preserve"> AVEC RESERVES et/ou VARIANTES INDIQUEES DANS LE DOCUMENT ANNEXE            COMPORTANT      ____   PAGES</w:t>
      </w:r>
      <w:r w:rsidRPr="00D706B2">
        <w:t xml:space="preserve"> </w:t>
      </w:r>
    </w:p>
    <w:p w14:paraId="4D21D121" w14:textId="77777777" w:rsidR="00575635" w:rsidRPr="00BF67C5" w:rsidRDefault="00575635" w:rsidP="00575635">
      <w:pPr>
        <w:widowControl w:val="0"/>
        <w:spacing w:line="240" w:lineRule="atLeast"/>
        <w:jc w:val="both"/>
        <w:rPr>
          <w:b/>
          <w:sz w:val="20"/>
          <w:szCs w:val="20"/>
        </w:rPr>
      </w:pPr>
    </w:p>
    <w:p w14:paraId="2560C617" w14:textId="77777777" w:rsidR="00575635" w:rsidRPr="00482668" w:rsidRDefault="00575635" w:rsidP="00575635">
      <w:pPr>
        <w:widowControl w:val="0"/>
        <w:spacing w:line="240" w:lineRule="atLeast"/>
        <w:jc w:val="both"/>
        <w:rPr>
          <w:b/>
          <w:i/>
          <w:sz w:val="20"/>
          <w:szCs w:val="20"/>
        </w:rPr>
      </w:pPr>
      <w:proofErr w:type="gramStart"/>
      <w:r w:rsidRPr="00BF67C5">
        <w:rPr>
          <w:b/>
          <w:i/>
          <w:sz w:val="20"/>
          <w:szCs w:val="20"/>
        </w:rPr>
        <w:t>nb</w:t>
      </w:r>
      <w:proofErr w:type="gramEnd"/>
      <w:r w:rsidRPr="00BF67C5">
        <w:rPr>
          <w:b/>
          <w:i/>
          <w:sz w:val="20"/>
          <w:szCs w:val="20"/>
        </w:rPr>
        <w:t xml:space="preserve"> rayer la mention inutile et, en cas de proposition avec réserves ou variantes, indiquer le nombre</w:t>
      </w:r>
      <w:r w:rsidRPr="00482668">
        <w:rPr>
          <w:b/>
          <w:i/>
          <w:sz w:val="20"/>
          <w:szCs w:val="20"/>
        </w:rPr>
        <w:t xml:space="preserve"> de pages du document en donnant l'énumération exhaustive.</w:t>
      </w:r>
    </w:p>
    <w:p w14:paraId="0C9C37CD" w14:textId="77777777" w:rsidR="00575635" w:rsidRPr="00482668" w:rsidRDefault="00575635" w:rsidP="00575635">
      <w:pPr>
        <w:widowControl w:val="0"/>
        <w:spacing w:line="240" w:lineRule="atLeast"/>
        <w:jc w:val="both"/>
        <w:rPr>
          <w:b/>
          <w:sz w:val="20"/>
          <w:szCs w:val="20"/>
        </w:rPr>
      </w:pPr>
    </w:p>
    <w:p w14:paraId="2FF5EBA2" w14:textId="39224E93" w:rsidR="00933384" w:rsidRDefault="00575635" w:rsidP="00933384">
      <w:pPr>
        <w:widowControl w:val="0"/>
        <w:tabs>
          <w:tab w:val="right" w:pos="8641"/>
        </w:tabs>
        <w:spacing w:line="240" w:lineRule="atLeast"/>
        <w:jc w:val="both"/>
      </w:pPr>
      <w:r w:rsidRPr="00E27A91">
        <w:t>L'offre ainsi présentée ne me lie toutefois que si son acceptation m'est notifiée dans un délai de cent vingt jours (120 jours) à compter de la date limite de remise des offres fixée par le règlement de consultation.</w:t>
      </w:r>
      <w:r w:rsidR="00933384">
        <w:br w:type="page"/>
      </w:r>
    </w:p>
    <w:p w14:paraId="085D6818" w14:textId="77777777" w:rsidR="00BD2F04" w:rsidRPr="00482668" w:rsidRDefault="00BD2F04" w:rsidP="00575635">
      <w:pPr>
        <w:widowControl w:val="0"/>
        <w:tabs>
          <w:tab w:val="right" w:pos="8641"/>
        </w:tabs>
        <w:spacing w:line="240" w:lineRule="atLeast"/>
        <w:jc w:val="both"/>
      </w:pPr>
    </w:p>
    <w:p w14:paraId="026F03B7" w14:textId="77777777" w:rsidR="00575635" w:rsidRPr="00C50D74" w:rsidRDefault="00575635" w:rsidP="00575635">
      <w:pPr>
        <w:pStyle w:val="Titre3"/>
        <w:rPr>
          <w:rFonts w:ascii="Arial" w:hAnsi="Arial"/>
          <w:sz w:val="22"/>
          <w:szCs w:val="22"/>
        </w:rPr>
      </w:pPr>
      <w:r w:rsidRPr="00C50D74">
        <w:rPr>
          <w:rFonts w:ascii="Arial" w:hAnsi="Arial"/>
          <w:sz w:val="22"/>
          <w:szCs w:val="22"/>
        </w:rPr>
        <w:t>Article 2 - conditions financières</w:t>
      </w:r>
    </w:p>
    <w:p w14:paraId="77EE3049" w14:textId="77777777" w:rsidR="00575635" w:rsidRPr="00482668" w:rsidRDefault="00575635" w:rsidP="00575635">
      <w:pPr>
        <w:widowControl w:val="0"/>
        <w:tabs>
          <w:tab w:val="left" w:pos="354"/>
        </w:tabs>
        <w:spacing w:line="240" w:lineRule="atLeast"/>
        <w:jc w:val="both"/>
      </w:pPr>
    </w:p>
    <w:p w14:paraId="07BF5231" w14:textId="77777777" w:rsidR="00575635" w:rsidRPr="00482668" w:rsidRDefault="00575635" w:rsidP="00575635">
      <w:pPr>
        <w:widowControl w:val="0"/>
        <w:spacing w:line="240" w:lineRule="atLeast"/>
        <w:jc w:val="both"/>
      </w:pPr>
      <w:r w:rsidRPr="00482668">
        <w:rPr>
          <w:b/>
        </w:rPr>
        <w:t>INDICE RETENU</w:t>
      </w:r>
      <w:r w:rsidRPr="00482668">
        <w:t xml:space="preserve"> (s'il y a lieu) : </w:t>
      </w:r>
      <w:r w:rsidRPr="00482668">
        <w:tab/>
      </w:r>
      <w:r w:rsidRPr="00482668">
        <w:tab/>
      </w:r>
      <w:r w:rsidRPr="00482668">
        <w:tab/>
      </w:r>
      <w:r w:rsidRPr="00482668">
        <w:tab/>
      </w:r>
      <w:r>
        <w:tab/>
      </w:r>
      <w:r w:rsidRPr="00482668">
        <w:t xml:space="preserve">(valeur au :                         </w:t>
      </w:r>
      <w:proofErr w:type="gramStart"/>
      <w:r w:rsidRPr="00482668">
        <w:t xml:space="preserve">  )</w:t>
      </w:r>
      <w:proofErr w:type="gramEnd"/>
    </w:p>
    <w:p w14:paraId="51C0DAF8" w14:textId="77777777" w:rsidR="00575635" w:rsidRPr="00482668" w:rsidRDefault="00575635" w:rsidP="00575635">
      <w:pPr>
        <w:widowControl w:val="0"/>
        <w:jc w:val="both"/>
        <w:rPr>
          <w:b/>
        </w:rPr>
      </w:pPr>
    </w:p>
    <w:p w14:paraId="53ECFCB5" w14:textId="77777777" w:rsidR="00095E3F" w:rsidRPr="005135F3" w:rsidRDefault="00095E3F" w:rsidP="00095E3F">
      <w:pPr>
        <w:widowControl w:val="0"/>
        <w:autoSpaceDE w:val="0"/>
        <w:autoSpaceDN w:val="0"/>
        <w:adjustRightInd w:val="0"/>
        <w:spacing w:line="240" w:lineRule="atLeast"/>
        <w:jc w:val="both"/>
        <w:rPr>
          <w:rFonts w:cs="Arial"/>
          <w:sz w:val="20"/>
          <w:szCs w:val="20"/>
        </w:rPr>
      </w:pPr>
      <w:bookmarkStart w:id="20" w:name="_Hlk144245404"/>
      <w:r w:rsidRPr="005135F3">
        <w:rPr>
          <w:rFonts w:cs="Arial"/>
          <w:b/>
          <w:bCs/>
        </w:rPr>
        <w:t xml:space="preserve">ASSIETTES PROVISIONNELLES RETENUES </w:t>
      </w:r>
      <w:r w:rsidRPr="005135F3">
        <w:rPr>
          <w:rFonts w:cs="Arial"/>
          <w:sz w:val="20"/>
          <w:szCs w:val="20"/>
        </w:rPr>
        <w:t>(indiquer nature et valeur retenue)</w:t>
      </w:r>
    </w:p>
    <w:p w14:paraId="45A78931" w14:textId="77777777" w:rsidR="00095E3F" w:rsidRPr="005135F3" w:rsidRDefault="00095E3F" w:rsidP="00095E3F">
      <w:pPr>
        <w:widowControl w:val="0"/>
        <w:autoSpaceDE w:val="0"/>
        <w:autoSpaceDN w:val="0"/>
        <w:adjustRightInd w:val="0"/>
        <w:spacing w:line="240" w:lineRule="atLeast"/>
        <w:jc w:val="both"/>
        <w:rPr>
          <w:rFonts w:cs="Arial"/>
          <w:b/>
          <w:bCs/>
        </w:rPr>
      </w:pPr>
    </w:p>
    <w:tbl>
      <w:tblPr>
        <w:tblStyle w:val="Grilledutableau"/>
        <w:tblW w:w="0" w:type="auto"/>
        <w:tblLook w:val="04A0" w:firstRow="1" w:lastRow="0" w:firstColumn="1" w:lastColumn="0" w:noHBand="0" w:noVBand="1"/>
      </w:tblPr>
      <w:tblGrid>
        <w:gridCol w:w="4814"/>
        <w:gridCol w:w="4815"/>
      </w:tblGrid>
      <w:tr w:rsidR="008F7B54" w:rsidRPr="008F7B54" w14:paraId="6D68A14D" w14:textId="77777777">
        <w:trPr>
          <w:trHeight w:val="470"/>
        </w:trPr>
        <w:tc>
          <w:tcPr>
            <w:tcW w:w="4814" w:type="dxa"/>
          </w:tcPr>
          <w:p w14:paraId="4746E3AF" w14:textId="7AED272E" w:rsidR="00095E3F" w:rsidRPr="008F7B54" w:rsidRDefault="00095E3F">
            <w:pPr>
              <w:widowControl w:val="0"/>
              <w:autoSpaceDE w:val="0"/>
              <w:autoSpaceDN w:val="0"/>
              <w:adjustRightInd w:val="0"/>
              <w:spacing w:line="240" w:lineRule="atLeast"/>
              <w:jc w:val="both"/>
              <w:rPr>
                <w:rFonts w:cs="Arial"/>
                <w:b/>
                <w:bCs/>
              </w:rPr>
            </w:pPr>
            <w:r w:rsidRPr="008F7B54">
              <w:rPr>
                <w:rFonts w:cs="Arial"/>
                <w:b/>
                <w:bCs/>
              </w:rPr>
              <w:t>POUR LES RISQUES DE BASE</w:t>
            </w:r>
          </w:p>
        </w:tc>
        <w:tc>
          <w:tcPr>
            <w:tcW w:w="4815" w:type="dxa"/>
          </w:tcPr>
          <w:p w14:paraId="059983F9" w14:textId="3C441EE4" w:rsidR="00095E3F" w:rsidRPr="008F7B54" w:rsidRDefault="008F7B54">
            <w:pPr>
              <w:widowControl w:val="0"/>
              <w:autoSpaceDE w:val="0"/>
              <w:autoSpaceDN w:val="0"/>
              <w:adjustRightInd w:val="0"/>
              <w:spacing w:line="240" w:lineRule="atLeast"/>
              <w:jc w:val="both"/>
              <w:rPr>
                <w:rFonts w:cs="Arial"/>
              </w:rPr>
            </w:pPr>
            <w:r w:rsidRPr="008F7B54">
              <w:rPr>
                <w:rFonts w:cs="Arial"/>
              </w:rPr>
              <w:t>23 918</w:t>
            </w:r>
            <w:r w:rsidR="00095E3F" w:rsidRPr="008F7B54">
              <w:rPr>
                <w:rFonts w:cs="Arial"/>
              </w:rPr>
              <w:t xml:space="preserve"> m²</w:t>
            </w:r>
          </w:p>
        </w:tc>
      </w:tr>
    </w:tbl>
    <w:p w14:paraId="7947D616" w14:textId="77777777" w:rsidR="00095E3F" w:rsidRPr="00482668" w:rsidRDefault="00095E3F" w:rsidP="00575635">
      <w:pPr>
        <w:widowControl w:val="0"/>
        <w:spacing w:line="240" w:lineRule="atLeast"/>
        <w:jc w:val="both"/>
        <w:rPr>
          <w:rFonts w:cs="Arial"/>
          <w:b/>
          <w:bCs/>
        </w:rPr>
      </w:pPr>
    </w:p>
    <w:p w14:paraId="267AA8CD" w14:textId="77777777" w:rsidR="00575635" w:rsidRPr="00622906" w:rsidRDefault="00575635" w:rsidP="00575635">
      <w:pPr>
        <w:widowControl w:val="0"/>
        <w:pBdr>
          <w:top w:val="single" w:sz="6" w:space="0" w:color="auto"/>
          <w:left w:val="single" w:sz="6" w:space="0" w:color="auto"/>
          <w:bottom w:val="single" w:sz="6" w:space="0" w:color="auto"/>
          <w:right w:val="single" w:sz="6" w:space="0" w:color="auto"/>
        </w:pBdr>
        <w:tabs>
          <w:tab w:val="right" w:pos="5761"/>
          <w:tab w:val="right" w:pos="8641"/>
        </w:tabs>
        <w:jc w:val="center"/>
        <w:rPr>
          <w:rFonts w:cs="Arial"/>
          <w:b/>
          <w:bCs/>
        </w:rPr>
      </w:pPr>
      <w:r w:rsidRPr="00622906">
        <w:rPr>
          <w:rFonts w:cs="Arial"/>
          <w:b/>
          <w:bCs/>
        </w:rPr>
        <w:t>ENSEMBLE DES GARANTIES DE BASE</w:t>
      </w:r>
    </w:p>
    <w:p w14:paraId="4AAA7825" w14:textId="77777777" w:rsidR="00575635" w:rsidRPr="00482668" w:rsidRDefault="00575635" w:rsidP="00575635">
      <w:pPr>
        <w:widowControl w:val="0"/>
        <w:pBdr>
          <w:top w:val="single" w:sz="6" w:space="0" w:color="auto"/>
          <w:left w:val="single" w:sz="6" w:space="0" w:color="auto"/>
          <w:bottom w:val="single" w:sz="6" w:space="0" w:color="auto"/>
          <w:right w:val="single" w:sz="6" w:space="0" w:color="auto"/>
        </w:pBdr>
        <w:tabs>
          <w:tab w:val="right" w:pos="7767"/>
          <w:tab w:val="right" w:pos="9072"/>
        </w:tabs>
        <w:jc w:val="both"/>
        <w:rPr>
          <w:rFonts w:cs="Arial"/>
          <w:color w:val="000000"/>
        </w:rPr>
      </w:pPr>
    </w:p>
    <w:p w14:paraId="08CFFBB6" w14:textId="77777777" w:rsidR="00575635" w:rsidRPr="00482668" w:rsidRDefault="00575635" w:rsidP="00575635">
      <w:pPr>
        <w:widowControl w:val="0"/>
        <w:pBdr>
          <w:top w:val="single" w:sz="6" w:space="0" w:color="auto"/>
          <w:left w:val="single" w:sz="6" w:space="0" w:color="auto"/>
          <w:bottom w:val="single" w:sz="6" w:space="0" w:color="auto"/>
          <w:right w:val="single" w:sz="6" w:space="0" w:color="auto"/>
        </w:pBdr>
        <w:tabs>
          <w:tab w:val="right" w:pos="5556"/>
          <w:tab w:val="right" w:pos="7767"/>
          <w:tab w:val="right" w:pos="9072"/>
        </w:tabs>
        <w:jc w:val="both"/>
        <w:rPr>
          <w:rFonts w:cs="Arial"/>
          <w:color w:val="000000"/>
        </w:rPr>
      </w:pPr>
      <w:r w:rsidRPr="00482668">
        <w:rPr>
          <w:rFonts w:cs="Arial"/>
          <w:color w:val="000000"/>
        </w:rPr>
        <w:t>TAUX TTC (sur assiette définie ci-</w:t>
      </w:r>
      <w:r w:rsidRPr="00482668">
        <w:rPr>
          <w:rFonts w:cs="Arial"/>
        </w:rPr>
        <w:t>dessus)</w:t>
      </w:r>
      <w:r w:rsidRPr="00482668">
        <w:rPr>
          <w:rFonts w:cs="Arial"/>
          <w:color w:val="000000"/>
        </w:rPr>
        <w:tab/>
        <w:t>:</w:t>
      </w:r>
    </w:p>
    <w:p w14:paraId="2DF8278C" w14:textId="77777777" w:rsidR="00575635" w:rsidRPr="00482668" w:rsidRDefault="00575635" w:rsidP="00575635">
      <w:pPr>
        <w:widowControl w:val="0"/>
        <w:pBdr>
          <w:top w:val="single" w:sz="6" w:space="0" w:color="auto"/>
          <w:left w:val="single" w:sz="6" w:space="0" w:color="auto"/>
          <w:bottom w:val="single" w:sz="6" w:space="0" w:color="auto"/>
          <w:right w:val="single" w:sz="6" w:space="0" w:color="auto"/>
        </w:pBdr>
        <w:tabs>
          <w:tab w:val="right" w:pos="7767"/>
          <w:tab w:val="right" w:pos="9072"/>
        </w:tabs>
        <w:jc w:val="both"/>
        <w:rPr>
          <w:rFonts w:cs="Arial"/>
          <w:color w:val="000000"/>
        </w:rPr>
      </w:pPr>
    </w:p>
    <w:p w14:paraId="5D32D9BF" w14:textId="77777777" w:rsidR="00575635" w:rsidRPr="00482668" w:rsidRDefault="00575635" w:rsidP="00575635">
      <w:pPr>
        <w:widowControl w:val="0"/>
        <w:pBdr>
          <w:top w:val="single" w:sz="6" w:space="0" w:color="auto"/>
          <w:left w:val="single" w:sz="6" w:space="0" w:color="auto"/>
          <w:bottom w:val="single" w:sz="6" w:space="0" w:color="auto"/>
          <w:right w:val="single" w:sz="6" w:space="0" w:color="auto"/>
        </w:pBdr>
        <w:tabs>
          <w:tab w:val="right" w:pos="5556"/>
          <w:tab w:val="right" w:pos="7767"/>
          <w:tab w:val="right" w:pos="9072"/>
        </w:tabs>
        <w:jc w:val="both"/>
        <w:rPr>
          <w:rFonts w:cs="Arial"/>
          <w:color w:val="000000"/>
        </w:rPr>
      </w:pPr>
      <w:r w:rsidRPr="00482668">
        <w:rPr>
          <w:rFonts w:cs="Arial"/>
          <w:b/>
          <w:bCs/>
          <w:color w:val="000000"/>
        </w:rPr>
        <w:t>PRIME PROVISIONNELLE TTC</w:t>
      </w:r>
      <w:r w:rsidRPr="00482668">
        <w:rPr>
          <w:rFonts w:cs="Arial"/>
          <w:b/>
          <w:bCs/>
          <w:color w:val="000000"/>
        </w:rPr>
        <w:tab/>
      </w:r>
      <w:r w:rsidRPr="00482668">
        <w:rPr>
          <w:rFonts w:cs="Arial"/>
          <w:color w:val="000000"/>
        </w:rPr>
        <w:t>:</w:t>
      </w:r>
    </w:p>
    <w:p w14:paraId="02D863BC" w14:textId="77777777" w:rsidR="00575635" w:rsidRPr="00482668" w:rsidRDefault="00575635" w:rsidP="00575635">
      <w:pPr>
        <w:widowControl w:val="0"/>
        <w:pBdr>
          <w:top w:val="single" w:sz="6" w:space="0" w:color="auto"/>
          <w:left w:val="single" w:sz="6" w:space="0" w:color="auto"/>
          <w:bottom w:val="single" w:sz="6" w:space="0" w:color="auto"/>
          <w:right w:val="single" w:sz="6" w:space="0" w:color="auto"/>
        </w:pBdr>
        <w:jc w:val="both"/>
        <w:rPr>
          <w:rFonts w:cs="Arial"/>
          <w:color w:val="000000"/>
        </w:rPr>
      </w:pPr>
    </w:p>
    <w:p w14:paraId="408A4D8D" w14:textId="77777777" w:rsidR="0040779D" w:rsidRPr="00482668" w:rsidRDefault="0040779D" w:rsidP="0040779D">
      <w:pPr>
        <w:widowControl w:val="0"/>
        <w:jc w:val="both"/>
        <w:rPr>
          <w:rFonts w:cs="Arial"/>
          <w:color w:val="000000"/>
        </w:rPr>
      </w:pPr>
    </w:p>
    <w:bookmarkEnd w:id="20"/>
    <w:p w14:paraId="534B8F65" w14:textId="77777777" w:rsidR="00575635" w:rsidRPr="005078D5" w:rsidRDefault="00575635" w:rsidP="00575635">
      <w:pPr>
        <w:widowControl w:val="0"/>
        <w:jc w:val="both"/>
      </w:pPr>
    </w:p>
    <w:p w14:paraId="14C8F800" w14:textId="43378ADF" w:rsidR="00575635" w:rsidRPr="00C50D74" w:rsidRDefault="00CD0ED7" w:rsidP="00575635">
      <w:pPr>
        <w:pStyle w:val="Titre3"/>
        <w:rPr>
          <w:rFonts w:ascii="Arial" w:hAnsi="Arial"/>
          <w:sz w:val="22"/>
          <w:szCs w:val="22"/>
        </w:rPr>
      </w:pPr>
      <w:r>
        <w:rPr>
          <w:rFonts w:ascii="Arial" w:hAnsi="Arial"/>
          <w:sz w:val="22"/>
          <w:szCs w:val="22"/>
        </w:rPr>
        <w:t>A</w:t>
      </w:r>
      <w:r w:rsidR="00575635" w:rsidRPr="00C50D74">
        <w:rPr>
          <w:rFonts w:ascii="Arial" w:hAnsi="Arial"/>
          <w:sz w:val="22"/>
          <w:szCs w:val="22"/>
        </w:rPr>
        <w:t>rticle 3 - paiements</w:t>
      </w:r>
    </w:p>
    <w:p w14:paraId="7CDED776" w14:textId="77777777" w:rsidR="00575635" w:rsidRPr="00482668" w:rsidRDefault="00575635" w:rsidP="00575635">
      <w:pPr>
        <w:widowControl w:val="0"/>
        <w:tabs>
          <w:tab w:val="right" w:pos="8641"/>
        </w:tabs>
        <w:spacing w:line="240" w:lineRule="atLeast"/>
        <w:jc w:val="both"/>
      </w:pPr>
    </w:p>
    <w:p w14:paraId="0BFCC44E" w14:textId="77777777" w:rsidR="00575635" w:rsidRPr="00482668" w:rsidRDefault="00575635" w:rsidP="00575635">
      <w:pPr>
        <w:widowControl w:val="0"/>
        <w:tabs>
          <w:tab w:val="right" w:pos="8641"/>
        </w:tabs>
        <w:spacing w:line="240" w:lineRule="atLeast"/>
        <w:jc w:val="both"/>
      </w:pPr>
      <w:r w:rsidRPr="00482668">
        <w:t>Les modalités de règlement des comptes du marché sont spécifiées au cahier des clauses administratives particulières.</w:t>
      </w:r>
    </w:p>
    <w:p w14:paraId="7B039051" w14:textId="77777777" w:rsidR="00575635" w:rsidRPr="00482668" w:rsidRDefault="00575635" w:rsidP="00575635">
      <w:pPr>
        <w:widowControl w:val="0"/>
        <w:tabs>
          <w:tab w:val="right" w:pos="8641"/>
        </w:tabs>
        <w:spacing w:line="240" w:lineRule="atLeast"/>
        <w:jc w:val="both"/>
      </w:pPr>
    </w:p>
    <w:p w14:paraId="52C4652B" w14:textId="77777777" w:rsidR="00575635" w:rsidRPr="00482668" w:rsidRDefault="00575635" w:rsidP="00575635">
      <w:pPr>
        <w:widowControl w:val="0"/>
        <w:tabs>
          <w:tab w:val="right" w:pos="8641"/>
        </w:tabs>
        <w:spacing w:line="240" w:lineRule="atLeast"/>
        <w:jc w:val="both"/>
      </w:pPr>
      <w:r w:rsidRPr="00482668">
        <w:t>La personne publique se libérera des sommes dues au titre du présent marché en en faisant porter le montant au crédit :</w:t>
      </w:r>
    </w:p>
    <w:p w14:paraId="5369F245" w14:textId="77777777" w:rsidR="00575635" w:rsidRPr="00482668" w:rsidRDefault="00575635" w:rsidP="00575635">
      <w:pPr>
        <w:widowControl w:val="0"/>
        <w:tabs>
          <w:tab w:val="right" w:pos="8641"/>
        </w:tabs>
        <w:spacing w:line="240" w:lineRule="atLeast"/>
        <w:jc w:val="both"/>
      </w:pPr>
    </w:p>
    <w:p w14:paraId="22801E21" w14:textId="77777777" w:rsidR="00575635" w:rsidRPr="00482668" w:rsidRDefault="00575635" w:rsidP="00575635">
      <w:pPr>
        <w:widowControl w:val="0"/>
        <w:spacing w:line="240" w:lineRule="atLeast"/>
        <w:jc w:val="both"/>
      </w:pPr>
      <w:r w:rsidRPr="00482668">
        <w:t>- du compte ouvert au nom de :</w:t>
      </w:r>
    </w:p>
    <w:p w14:paraId="2810A265" w14:textId="77777777" w:rsidR="00575635" w:rsidRPr="00482668" w:rsidRDefault="00575635" w:rsidP="00575635">
      <w:pPr>
        <w:widowControl w:val="0"/>
        <w:spacing w:line="240" w:lineRule="atLeast"/>
        <w:jc w:val="both"/>
      </w:pPr>
    </w:p>
    <w:p w14:paraId="2132BE55" w14:textId="77777777" w:rsidR="00575635" w:rsidRPr="00482668" w:rsidRDefault="00575635" w:rsidP="00575635">
      <w:pPr>
        <w:widowControl w:val="0"/>
        <w:spacing w:line="240" w:lineRule="atLeast"/>
        <w:jc w:val="both"/>
      </w:pPr>
      <w:r w:rsidRPr="00482668">
        <w:t>- sous le numéro :</w:t>
      </w:r>
      <w:r w:rsidRPr="00482668">
        <w:tab/>
      </w:r>
      <w:r w:rsidRPr="00482668">
        <w:tab/>
      </w:r>
      <w:r w:rsidRPr="00482668">
        <w:tab/>
      </w:r>
      <w:r w:rsidRPr="00482668">
        <w:tab/>
      </w:r>
      <w:r w:rsidRPr="00482668">
        <w:tab/>
      </w:r>
      <w:r w:rsidRPr="00482668">
        <w:tab/>
        <w:t>à :</w:t>
      </w:r>
    </w:p>
    <w:p w14:paraId="32BC7ADA" w14:textId="77777777" w:rsidR="00575635" w:rsidRPr="00482668" w:rsidRDefault="00575635" w:rsidP="00575635">
      <w:pPr>
        <w:widowControl w:val="0"/>
        <w:spacing w:line="240" w:lineRule="atLeast"/>
        <w:jc w:val="both"/>
      </w:pPr>
    </w:p>
    <w:p w14:paraId="03C1CAFA" w14:textId="77777777" w:rsidR="00575635" w:rsidRPr="00482668" w:rsidRDefault="00575635" w:rsidP="00575635">
      <w:pPr>
        <w:widowControl w:val="0"/>
        <w:spacing w:line="240" w:lineRule="atLeast"/>
        <w:jc w:val="both"/>
      </w:pPr>
      <w:r w:rsidRPr="00482668">
        <w:t>- code banque :</w:t>
      </w:r>
      <w:r w:rsidRPr="00482668">
        <w:tab/>
      </w:r>
      <w:r w:rsidRPr="00482668">
        <w:tab/>
      </w:r>
      <w:r w:rsidRPr="00482668">
        <w:tab/>
      </w:r>
      <w:r w:rsidRPr="00482668">
        <w:tab/>
        <w:t>code guichet :</w:t>
      </w:r>
      <w:r w:rsidRPr="00482668">
        <w:tab/>
      </w:r>
      <w:r w:rsidRPr="00482668">
        <w:tab/>
      </w:r>
      <w:r w:rsidRPr="00482668">
        <w:tab/>
        <w:t>clé :</w:t>
      </w:r>
    </w:p>
    <w:p w14:paraId="3C947AC3" w14:textId="77777777" w:rsidR="00575635" w:rsidRPr="00482668" w:rsidRDefault="00575635" w:rsidP="00575635">
      <w:pPr>
        <w:widowControl w:val="0"/>
        <w:tabs>
          <w:tab w:val="right" w:pos="5761"/>
          <w:tab w:val="right" w:pos="8641"/>
        </w:tabs>
        <w:spacing w:line="240" w:lineRule="atLeast"/>
        <w:jc w:val="both"/>
        <w:rPr>
          <w:b/>
        </w:rPr>
      </w:pPr>
    </w:p>
    <w:p w14:paraId="27366F8C" w14:textId="77777777" w:rsidR="00575635" w:rsidRPr="00482668" w:rsidRDefault="00575635" w:rsidP="00575635">
      <w:pPr>
        <w:widowControl w:val="0"/>
        <w:tabs>
          <w:tab w:val="right" w:pos="5761"/>
          <w:tab w:val="right" w:pos="8641"/>
        </w:tabs>
        <w:spacing w:line="240" w:lineRule="atLeast"/>
        <w:jc w:val="both"/>
        <w:rPr>
          <w:b/>
          <w:i/>
        </w:rPr>
      </w:pPr>
      <w:proofErr w:type="gramStart"/>
      <w:r w:rsidRPr="00482668">
        <w:rPr>
          <w:b/>
          <w:i/>
        </w:rPr>
        <w:t>joindre</w:t>
      </w:r>
      <w:proofErr w:type="gramEnd"/>
      <w:r w:rsidRPr="00482668">
        <w:rPr>
          <w:b/>
          <w:i/>
        </w:rPr>
        <w:t xml:space="preserve"> un RIB ou un RIP</w:t>
      </w:r>
    </w:p>
    <w:p w14:paraId="7AD09A66" w14:textId="77777777" w:rsidR="008637F9" w:rsidRDefault="008637F9" w:rsidP="008637F9">
      <w:pPr>
        <w:pStyle w:val="ParagrapheIndent1"/>
        <w:spacing w:line="230" w:lineRule="exact"/>
        <w:ind w:left="20" w:right="20"/>
        <w:jc w:val="both"/>
        <w:rPr>
          <w:rFonts w:ascii="Arial" w:hAnsi="Arial" w:cs="Arial"/>
          <w:color w:val="000000"/>
          <w:sz w:val="22"/>
          <w:szCs w:val="22"/>
          <w:lang w:val="fr-FR"/>
        </w:rPr>
      </w:pPr>
    </w:p>
    <w:p w14:paraId="2A0F8FEF" w14:textId="77777777" w:rsidR="0040779D" w:rsidRPr="0040779D" w:rsidRDefault="0040779D" w:rsidP="0040779D">
      <w:pPr>
        <w:rPr>
          <w:lang w:eastAsia="en-US"/>
        </w:rPr>
      </w:pPr>
    </w:p>
    <w:p w14:paraId="6DB23C24" w14:textId="0DEC37CE" w:rsidR="008637F9" w:rsidRPr="005F7EC4" w:rsidRDefault="008637F9" w:rsidP="008637F9">
      <w:pPr>
        <w:pStyle w:val="ParagrapheIndent1"/>
        <w:spacing w:line="230" w:lineRule="exact"/>
        <w:ind w:left="20" w:right="20"/>
        <w:jc w:val="both"/>
        <w:rPr>
          <w:rFonts w:ascii="Arial" w:hAnsi="Arial" w:cs="Arial"/>
          <w:b/>
          <w:bCs/>
          <w:color w:val="000000"/>
          <w:sz w:val="22"/>
          <w:szCs w:val="22"/>
          <w:u w:val="single"/>
          <w:lang w:val="fr-FR"/>
        </w:rPr>
      </w:pPr>
      <w:r w:rsidRPr="00400753">
        <w:rPr>
          <w:rFonts w:ascii="Arial" w:hAnsi="Arial"/>
          <w:b/>
          <w:bCs/>
          <w:sz w:val="22"/>
          <w:szCs w:val="22"/>
          <w:u w:val="single"/>
          <w:lang w:val="fr-FR"/>
        </w:rPr>
        <w:t xml:space="preserve">Article 4 - </w:t>
      </w:r>
      <w:r w:rsidRPr="005F7EC4">
        <w:rPr>
          <w:rFonts w:ascii="Arial" w:hAnsi="Arial" w:cs="Arial"/>
          <w:b/>
          <w:bCs/>
          <w:color w:val="000000"/>
          <w:sz w:val="22"/>
          <w:szCs w:val="22"/>
          <w:u w:val="single"/>
          <w:lang w:val="fr-FR"/>
        </w:rPr>
        <w:t>engagement du candidat</w:t>
      </w:r>
    </w:p>
    <w:p w14:paraId="69BA3493" w14:textId="77777777" w:rsidR="008637F9" w:rsidRPr="005F7EC4" w:rsidRDefault="008637F9" w:rsidP="008637F9">
      <w:pPr>
        <w:pStyle w:val="ParagrapheIndent1"/>
        <w:spacing w:line="230" w:lineRule="exact"/>
        <w:ind w:left="20" w:right="20"/>
        <w:jc w:val="both"/>
        <w:rPr>
          <w:rFonts w:ascii="Arial" w:hAnsi="Arial" w:cs="Arial"/>
          <w:color w:val="000000"/>
          <w:sz w:val="22"/>
          <w:szCs w:val="22"/>
          <w:lang w:val="fr-FR"/>
        </w:rPr>
      </w:pPr>
    </w:p>
    <w:p w14:paraId="277FE337" w14:textId="77777777" w:rsidR="008637F9" w:rsidRPr="005F7EC4" w:rsidRDefault="008637F9" w:rsidP="008637F9">
      <w:pPr>
        <w:pStyle w:val="ParagrapheIndent1"/>
        <w:spacing w:line="230" w:lineRule="exact"/>
        <w:ind w:left="20" w:right="20"/>
        <w:jc w:val="both"/>
        <w:rPr>
          <w:rFonts w:ascii="Arial" w:hAnsi="Arial" w:cs="Arial"/>
          <w:color w:val="000000"/>
          <w:sz w:val="22"/>
          <w:szCs w:val="22"/>
          <w:lang w:val="fr-FR"/>
        </w:rPr>
      </w:pPr>
      <w:r w:rsidRPr="005F7EC4">
        <w:rPr>
          <w:rFonts w:ascii="Arial" w:hAnsi="Arial" w:cs="Arial"/>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8C996D3" w14:textId="77777777" w:rsidR="008637F9" w:rsidRPr="005F7EC4" w:rsidRDefault="008637F9" w:rsidP="008637F9">
      <w:pPr>
        <w:rPr>
          <w:lang w:eastAsia="en-US"/>
        </w:rPr>
      </w:pPr>
    </w:p>
    <w:p w14:paraId="703C7976" w14:textId="77777777" w:rsidR="008637F9" w:rsidRPr="005F7EC4" w:rsidRDefault="008637F9" w:rsidP="008637F9">
      <w:pPr>
        <w:pStyle w:val="ParagrapheIndent1"/>
        <w:spacing w:line="230" w:lineRule="exact"/>
        <w:ind w:left="20" w:right="20"/>
        <w:jc w:val="both"/>
        <w:rPr>
          <w:rFonts w:ascii="Arial" w:hAnsi="Arial" w:cs="Arial"/>
          <w:color w:val="000000"/>
          <w:sz w:val="22"/>
          <w:szCs w:val="22"/>
          <w:lang w:val="fr-FR"/>
        </w:rPr>
      </w:pPr>
      <w:r w:rsidRPr="005F7EC4">
        <w:rPr>
          <w:rFonts w:ascii="Arial" w:hAnsi="Arial" w:cs="Arial"/>
          <w:color w:val="000000"/>
          <w:sz w:val="22"/>
          <w:szCs w:val="22"/>
          <w:lang w:val="fr-FR"/>
        </w:rPr>
        <w:t>(Ne pas signer dans le cas d'un dépôt signé électroniquement)</w:t>
      </w:r>
    </w:p>
    <w:p w14:paraId="5B0CA4D1" w14:textId="77777777" w:rsidR="008637F9" w:rsidRPr="005F7EC4" w:rsidRDefault="008637F9" w:rsidP="008637F9">
      <w:pPr>
        <w:pStyle w:val="ParagrapheIndent1"/>
        <w:spacing w:line="230" w:lineRule="exact"/>
        <w:ind w:left="20" w:right="20"/>
        <w:jc w:val="both"/>
        <w:rPr>
          <w:rFonts w:ascii="Arial" w:hAnsi="Arial" w:cs="Arial"/>
          <w:color w:val="000000"/>
          <w:sz w:val="22"/>
          <w:szCs w:val="22"/>
          <w:lang w:val="fr-FR"/>
        </w:rPr>
      </w:pPr>
    </w:p>
    <w:p w14:paraId="1D47247F" w14:textId="77777777" w:rsidR="00CC53B3" w:rsidRPr="005F7EC4" w:rsidRDefault="00CC53B3" w:rsidP="00CC53B3">
      <w:pPr>
        <w:rPr>
          <w:lang w:eastAsia="en-US"/>
        </w:rPr>
      </w:pPr>
    </w:p>
    <w:p w14:paraId="2AC2E8AD" w14:textId="77777777" w:rsidR="00CC53B3" w:rsidRPr="005F7EC4" w:rsidRDefault="00CC53B3" w:rsidP="00CC53B3">
      <w:pPr>
        <w:rPr>
          <w:lang w:eastAsia="en-US"/>
        </w:rPr>
      </w:pPr>
    </w:p>
    <w:p w14:paraId="4A084693" w14:textId="77777777" w:rsidR="00CC53B3" w:rsidRPr="005F7EC4" w:rsidRDefault="00CC53B3" w:rsidP="00CC53B3">
      <w:pPr>
        <w:rPr>
          <w:lang w:eastAsia="en-US"/>
        </w:rPr>
      </w:pPr>
    </w:p>
    <w:p w14:paraId="0F1BD6FF" w14:textId="77777777" w:rsidR="008637F9" w:rsidRPr="005F7EC4" w:rsidRDefault="008637F9" w:rsidP="008637F9">
      <w:pPr>
        <w:pStyle w:val="ParagrapheIndent1"/>
        <w:spacing w:line="230" w:lineRule="exact"/>
        <w:ind w:left="20" w:right="20"/>
        <w:jc w:val="both"/>
        <w:rPr>
          <w:rFonts w:ascii="Arial" w:hAnsi="Arial" w:cs="Arial"/>
          <w:color w:val="000000"/>
          <w:sz w:val="22"/>
          <w:szCs w:val="22"/>
          <w:lang w:val="fr-FR"/>
        </w:rPr>
      </w:pPr>
      <w:r w:rsidRPr="005F7EC4">
        <w:rPr>
          <w:rFonts w:ascii="Arial" w:hAnsi="Arial" w:cs="Arial"/>
          <w:color w:val="000000"/>
          <w:sz w:val="22"/>
          <w:szCs w:val="22"/>
          <w:lang w:val="fr-FR"/>
        </w:rPr>
        <w:t>Fait en un seul original</w:t>
      </w:r>
    </w:p>
    <w:p w14:paraId="3A13ABC9" w14:textId="77777777" w:rsidR="008637F9" w:rsidRDefault="008637F9" w:rsidP="008637F9">
      <w:pPr>
        <w:pStyle w:val="style1010"/>
        <w:spacing w:line="230" w:lineRule="exact"/>
        <w:ind w:left="20" w:right="40"/>
        <w:jc w:val="center"/>
        <w:rPr>
          <w:rFonts w:ascii="Arial" w:hAnsi="Arial" w:cs="Arial"/>
          <w:color w:val="000000"/>
          <w:sz w:val="22"/>
          <w:szCs w:val="22"/>
          <w:lang w:val="fr-FR"/>
        </w:rPr>
      </w:pPr>
      <w:r w:rsidRPr="005F7EC4">
        <w:rPr>
          <w:rFonts w:ascii="Arial" w:hAnsi="Arial" w:cs="Arial"/>
          <w:color w:val="000000"/>
          <w:sz w:val="22"/>
          <w:szCs w:val="22"/>
          <w:lang w:val="fr-FR"/>
        </w:rPr>
        <w:t>A .............................................</w:t>
      </w:r>
    </w:p>
    <w:p w14:paraId="738021E5" w14:textId="77777777" w:rsidR="001E43CF" w:rsidRPr="005F7EC4" w:rsidRDefault="001E43CF" w:rsidP="008637F9">
      <w:pPr>
        <w:pStyle w:val="style1010"/>
        <w:spacing w:line="230" w:lineRule="exact"/>
        <w:ind w:left="20" w:right="40"/>
        <w:jc w:val="center"/>
        <w:rPr>
          <w:rFonts w:ascii="Arial" w:hAnsi="Arial" w:cs="Arial"/>
          <w:color w:val="000000"/>
          <w:sz w:val="22"/>
          <w:szCs w:val="22"/>
          <w:lang w:val="fr-FR"/>
        </w:rPr>
      </w:pPr>
    </w:p>
    <w:p w14:paraId="1FB20BDF" w14:textId="77777777" w:rsidR="008637F9" w:rsidRPr="005F7EC4" w:rsidRDefault="008637F9" w:rsidP="008637F9">
      <w:pPr>
        <w:pStyle w:val="style1010"/>
        <w:spacing w:line="230" w:lineRule="exact"/>
        <w:ind w:left="20" w:right="40"/>
        <w:jc w:val="center"/>
        <w:rPr>
          <w:rFonts w:ascii="Arial" w:hAnsi="Arial" w:cs="Arial"/>
          <w:color w:val="000000"/>
          <w:sz w:val="22"/>
          <w:szCs w:val="22"/>
          <w:lang w:val="fr-FR"/>
        </w:rPr>
      </w:pPr>
      <w:r w:rsidRPr="005F7EC4">
        <w:rPr>
          <w:rFonts w:ascii="Arial" w:hAnsi="Arial" w:cs="Arial"/>
          <w:color w:val="000000"/>
          <w:sz w:val="22"/>
          <w:szCs w:val="22"/>
          <w:lang w:val="fr-FR"/>
        </w:rPr>
        <w:t>Le .............................................</w:t>
      </w:r>
    </w:p>
    <w:p w14:paraId="0C7E394A" w14:textId="77777777" w:rsidR="008637F9" w:rsidRPr="005F7EC4" w:rsidRDefault="008637F9" w:rsidP="008637F9">
      <w:pPr>
        <w:pStyle w:val="style1010"/>
        <w:spacing w:line="230" w:lineRule="exact"/>
        <w:ind w:left="20" w:right="40"/>
        <w:jc w:val="center"/>
        <w:rPr>
          <w:rFonts w:ascii="Arial" w:hAnsi="Arial" w:cs="Arial"/>
          <w:color w:val="000000"/>
          <w:sz w:val="22"/>
          <w:szCs w:val="22"/>
          <w:lang w:val="fr-FR"/>
        </w:rPr>
      </w:pPr>
    </w:p>
    <w:p w14:paraId="6168861A" w14:textId="4E4E3AFD" w:rsidR="008637F9" w:rsidRPr="005F7EC4" w:rsidRDefault="008637F9" w:rsidP="008637F9">
      <w:pPr>
        <w:pStyle w:val="style1010"/>
        <w:spacing w:line="230" w:lineRule="exact"/>
        <w:ind w:left="20" w:right="40"/>
        <w:jc w:val="center"/>
        <w:rPr>
          <w:rFonts w:ascii="Arial" w:hAnsi="Arial" w:cs="Arial"/>
          <w:color w:val="000000"/>
          <w:sz w:val="22"/>
          <w:szCs w:val="22"/>
          <w:lang w:val="fr-FR"/>
        </w:rPr>
      </w:pPr>
      <w:r w:rsidRPr="005F7EC4">
        <w:rPr>
          <w:rFonts w:ascii="Arial" w:hAnsi="Arial" w:cs="Arial"/>
          <w:color w:val="000000"/>
          <w:sz w:val="22"/>
          <w:szCs w:val="22"/>
          <w:lang w:val="fr-FR"/>
        </w:rPr>
        <w:t>Signature du candidat, du mandataire ou des membres du groupement</w:t>
      </w:r>
    </w:p>
    <w:p w14:paraId="01ED7275" w14:textId="77777777" w:rsidR="008637F9" w:rsidRPr="005F7EC4" w:rsidRDefault="008637F9" w:rsidP="008637F9">
      <w:pPr>
        <w:pStyle w:val="style1010"/>
        <w:spacing w:line="230" w:lineRule="exact"/>
        <w:ind w:left="20" w:right="40"/>
        <w:jc w:val="center"/>
        <w:rPr>
          <w:rFonts w:ascii="Arial" w:hAnsi="Arial" w:cs="Arial"/>
          <w:color w:val="000000"/>
          <w:sz w:val="22"/>
          <w:szCs w:val="22"/>
          <w:lang w:val="fr-FR"/>
        </w:rPr>
      </w:pPr>
    </w:p>
    <w:p w14:paraId="55168295" w14:textId="77777777" w:rsidR="00CC53B3" w:rsidRPr="005F7EC4" w:rsidRDefault="00CC53B3" w:rsidP="008637F9">
      <w:pPr>
        <w:pStyle w:val="style1010"/>
        <w:spacing w:line="230" w:lineRule="exact"/>
        <w:ind w:left="20" w:right="40"/>
        <w:jc w:val="center"/>
        <w:rPr>
          <w:rFonts w:ascii="Arial" w:hAnsi="Arial" w:cs="Arial"/>
          <w:color w:val="000000"/>
          <w:sz w:val="22"/>
          <w:szCs w:val="22"/>
          <w:lang w:val="fr-FR"/>
        </w:rPr>
      </w:pPr>
    </w:p>
    <w:p w14:paraId="1A88908D" w14:textId="77777777" w:rsidR="00575635" w:rsidRPr="005F7EC4" w:rsidRDefault="00575635" w:rsidP="00575635">
      <w:pPr>
        <w:widowControl w:val="0"/>
        <w:tabs>
          <w:tab w:val="right" w:pos="5761"/>
          <w:tab w:val="right" w:pos="8641"/>
        </w:tabs>
        <w:spacing w:line="240" w:lineRule="atLeast"/>
        <w:jc w:val="both"/>
        <w:rPr>
          <w:b/>
        </w:rPr>
      </w:pPr>
    </w:p>
    <w:p w14:paraId="6CBD650B" w14:textId="77777777" w:rsidR="00575635" w:rsidRPr="005F7EC4" w:rsidRDefault="00575635" w:rsidP="00575635">
      <w:pPr>
        <w:widowControl w:val="0"/>
        <w:rPr>
          <w:b/>
        </w:rPr>
      </w:pPr>
      <w:r w:rsidRPr="005F7EC4">
        <w:rPr>
          <w:b/>
        </w:rPr>
        <w:br w:type="page"/>
      </w:r>
    </w:p>
    <w:p w14:paraId="169C9604" w14:textId="77777777" w:rsidR="0010427C" w:rsidRPr="00482668" w:rsidRDefault="0010427C" w:rsidP="00575635">
      <w:pPr>
        <w:widowControl w:val="0"/>
        <w:rPr>
          <w:b/>
        </w:rPr>
      </w:pPr>
    </w:p>
    <w:p w14:paraId="27819D0B" w14:textId="77777777" w:rsidR="00575635" w:rsidRPr="00C50D74" w:rsidRDefault="00575635" w:rsidP="00575635">
      <w:pPr>
        <w:pStyle w:val="Titre3"/>
        <w:jc w:val="center"/>
        <w:rPr>
          <w:rFonts w:ascii="Arial" w:hAnsi="Arial"/>
          <w:sz w:val="22"/>
          <w:szCs w:val="22"/>
        </w:rPr>
      </w:pPr>
      <w:r w:rsidRPr="00C50D74">
        <w:rPr>
          <w:rFonts w:ascii="Arial" w:hAnsi="Arial"/>
          <w:sz w:val="22"/>
          <w:szCs w:val="22"/>
        </w:rPr>
        <w:t>APPROBATION DU MARCHE</w:t>
      </w:r>
    </w:p>
    <w:p w14:paraId="327271FC" w14:textId="77777777" w:rsidR="00575635" w:rsidRPr="00482668" w:rsidRDefault="00575635" w:rsidP="00575635">
      <w:pPr>
        <w:widowControl w:val="0"/>
        <w:rPr>
          <w:b/>
        </w:rPr>
      </w:pPr>
    </w:p>
    <w:p w14:paraId="438F2CEC" w14:textId="77777777" w:rsidR="008637F9" w:rsidRDefault="008637F9" w:rsidP="008637F9">
      <w:pPr>
        <w:spacing w:after="200" w:line="240" w:lineRule="exact"/>
        <w:rPr>
          <w:rFonts w:cs="Arial"/>
        </w:rPr>
      </w:pPr>
    </w:p>
    <w:p w14:paraId="75737D26" w14:textId="77777777" w:rsidR="0010427C" w:rsidRDefault="0010427C" w:rsidP="008637F9">
      <w:pPr>
        <w:spacing w:after="200" w:line="240" w:lineRule="exact"/>
        <w:rPr>
          <w:rFonts w:cs="Arial"/>
        </w:rPr>
      </w:pPr>
    </w:p>
    <w:p w14:paraId="6F04A581" w14:textId="77777777" w:rsidR="001E43CF" w:rsidRDefault="001E43CF" w:rsidP="001E43CF">
      <w:pPr>
        <w:spacing w:after="200" w:line="240" w:lineRule="exact"/>
        <w:rPr>
          <w:rFonts w:cs="Arial"/>
        </w:rPr>
      </w:pPr>
    </w:p>
    <w:tbl>
      <w:tblPr>
        <w:tblW w:w="961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4"/>
        <w:gridCol w:w="2977"/>
        <w:gridCol w:w="3543"/>
      </w:tblGrid>
      <w:tr w:rsidR="001E43CF" w:rsidRPr="001A365B" w14:paraId="3DA2F5F6" w14:textId="77777777" w:rsidTr="000E61C4">
        <w:trPr>
          <w:trHeight w:val="1181"/>
        </w:trPr>
        <w:tc>
          <w:tcPr>
            <w:tcW w:w="3094" w:type="dxa"/>
            <w:shd w:val="clear" w:color="CCCCCC" w:fill="CCCCCC"/>
            <w:tcMar>
              <w:top w:w="0" w:type="dxa"/>
              <w:left w:w="0" w:type="dxa"/>
              <w:bottom w:w="0" w:type="dxa"/>
              <w:right w:w="0" w:type="dxa"/>
            </w:tcMar>
            <w:vAlign w:val="center"/>
          </w:tcPr>
          <w:p w14:paraId="204E49D0" w14:textId="77777777" w:rsidR="001E43CF" w:rsidRPr="001A365B" w:rsidRDefault="001E43CF">
            <w:pPr>
              <w:spacing w:line="230" w:lineRule="exact"/>
              <w:jc w:val="center"/>
              <w:rPr>
                <w:rFonts w:cs="Arial"/>
                <w:color w:val="000000"/>
              </w:rPr>
            </w:pPr>
            <w:r>
              <w:rPr>
                <w:rFonts w:cs="Arial"/>
                <w:color w:val="000000"/>
              </w:rPr>
              <w:t>Entité</w:t>
            </w:r>
          </w:p>
        </w:tc>
        <w:tc>
          <w:tcPr>
            <w:tcW w:w="2977" w:type="dxa"/>
            <w:shd w:val="clear" w:color="CCCCCC" w:fill="CCCCCC"/>
            <w:tcMar>
              <w:top w:w="0" w:type="dxa"/>
              <w:left w:w="0" w:type="dxa"/>
              <w:bottom w:w="0" w:type="dxa"/>
              <w:right w:w="0" w:type="dxa"/>
            </w:tcMar>
            <w:vAlign w:val="center"/>
          </w:tcPr>
          <w:p w14:paraId="76728574" w14:textId="77777777" w:rsidR="001E43CF" w:rsidRPr="001A365B" w:rsidRDefault="001E43CF">
            <w:pPr>
              <w:jc w:val="center"/>
              <w:rPr>
                <w:rFonts w:cs="Arial"/>
                <w:color w:val="000000"/>
              </w:rPr>
            </w:pPr>
            <w:r>
              <w:rPr>
                <w:rFonts w:cs="Arial"/>
                <w:color w:val="000000"/>
              </w:rPr>
              <w:t>Offre retenue</w:t>
            </w:r>
          </w:p>
        </w:tc>
        <w:tc>
          <w:tcPr>
            <w:tcW w:w="3543" w:type="dxa"/>
            <w:shd w:val="clear" w:color="CCCCCC" w:fill="CCCCCC"/>
            <w:vAlign w:val="center"/>
          </w:tcPr>
          <w:p w14:paraId="2276ABA1" w14:textId="77777777" w:rsidR="001E43CF" w:rsidRPr="001A365B" w:rsidRDefault="001E43CF">
            <w:pPr>
              <w:jc w:val="center"/>
              <w:rPr>
                <w:rFonts w:cs="Arial"/>
                <w:color w:val="000000"/>
              </w:rPr>
            </w:pPr>
            <w:r>
              <w:rPr>
                <w:rFonts w:cs="Arial"/>
                <w:color w:val="000000"/>
              </w:rPr>
              <w:t>Commentaires</w:t>
            </w:r>
          </w:p>
        </w:tc>
      </w:tr>
      <w:tr w:rsidR="008F7B54" w:rsidRPr="008F7B54" w14:paraId="304CB5C8" w14:textId="77777777" w:rsidTr="000E61C4">
        <w:trPr>
          <w:trHeight w:val="1310"/>
        </w:trPr>
        <w:tc>
          <w:tcPr>
            <w:tcW w:w="3094" w:type="dxa"/>
            <w:tcMar>
              <w:top w:w="0" w:type="dxa"/>
              <w:left w:w="0" w:type="dxa"/>
              <w:bottom w:w="0" w:type="dxa"/>
              <w:right w:w="0" w:type="dxa"/>
            </w:tcMar>
            <w:vAlign w:val="center"/>
          </w:tcPr>
          <w:p w14:paraId="2FC2BA3B" w14:textId="74C0FAD5" w:rsidR="001E43CF" w:rsidRPr="008F7B54" w:rsidRDefault="002E6504">
            <w:pPr>
              <w:ind w:left="320"/>
              <w:rPr>
                <w:rFonts w:cs="Arial"/>
              </w:rPr>
            </w:pPr>
            <w:sdt>
              <w:sdtPr>
                <w:rPr>
                  <w:rFonts w:cs="Arial"/>
                  <w:b/>
                  <w:bCs/>
                </w:rPr>
                <w:alias w:val="Titre "/>
                <w:tag w:val=""/>
                <w:id w:val="-116532036"/>
                <w:placeholder>
                  <w:docPart w:val="C7B57C9173874DCC80C44B40AD572077"/>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8F7B54">
                  <w:rPr>
                    <w:rFonts w:cs="Arial"/>
                    <w:b/>
                    <w:bCs/>
                  </w:rPr>
                  <w:t>Commune de Bouillargues</w:t>
                </w:r>
              </w:sdtContent>
            </w:sdt>
          </w:p>
        </w:tc>
        <w:tc>
          <w:tcPr>
            <w:tcW w:w="2977" w:type="dxa"/>
            <w:tcMar>
              <w:top w:w="0" w:type="dxa"/>
              <w:left w:w="0" w:type="dxa"/>
              <w:bottom w:w="0" w:type="dxa"/>
              <w:right w:w="0" w:type="dxa"/>
            </w:tcMar>
            <w:vAlign w:val="center"/>
          </w:tcPr>
          <w:p w14:paraId="5C6F376F" w14:textId="77777777" w:rsidR="001E43CF" w:rsidRPr="008F7B54" w:rsidRDefault="001E43CF">
            <w:pPr>
              <w:spacing w:line="230" w:lineRule="exact"/>
              <w:ind w:left="720" w:right="40"/>
              <w:rPr>
                <w:rFonts w:cs="Arial"/>
              </w:rPr>
            </w:pPr>
          </w:p>
          <w:p w14:paraId="31AE7A89" w14:textId="77777777" w:rsidR="001E43CF" w:rsidRPr="008F7B54" w:rsidRDefault="001E43CF" w:rsidP="001E43CF">
            <w:pPr>
              <w:numPr>
                <w:ilvl w:val="0"/>
                <w:numId w:val="32"/>
              </w:numPr>
              <w:spacing w:line="230" w:lineRule="exact"/>
              <w:ind w:right="40"/>
              <w:rPr>
                <w:rFonts w:cs="Arial"/>
              </w:rPr>
            </w:pPr>
            <w:r w:rsidRPr="008F7B54">
              <w:rPr>
                <w:rFonts w:cs="Arial"/>
                <w:noProof/>
              </w:rPr>
              <w:t>Solution de base</w:t>
            </w:r>
          </w:p>
          <w:p w14:paraId="44CA2F43" w14:textId="77777777" w:rsidR="001E43CF" w:rsidRPr="008F7B54" w:rsidRDefault="001E43CF" w:rsidP="008F7B54">
            <w:pPr>
              <w:spacing w:line="230" w:lineRule="exact"/>
              <w:ind w:right="40"/>
              <w:rPr>
                <w:rFonts w:cs="Arial"/>
              </w:rPr>
            </w:pPr>
          </w:p>
        </w:tc>
        <w:tc>
          <w:tcPr>
            <w:tcW w:w="3543" w:type="dxa"/>
            <w:vAlign w:val="center"/>
          </w:tcPr>
          <w:p w14:paraId="1B83F4A2" w14:textId="77777777" w:rsidR="001E43CF" w:rsidRPr="008F7B54" w:rsidRDefault="001E43CF">
            <w:pPr>
              <w:spacing w:before="140" w:after="40"/>
              <w:ind w:left="80" w:right="80"/>
              <w:rPr>
                <w:rFonts w:cs="Arial"/>
              </w:rPr>
            </w:pPr>
          </w:p>
        </w:tc>
      </w:tr>
    </w:tbl>
    <w:p w14:paraId="09E685B6" w14:textId="77777777" w:rsidR="001E43CF" w:rsidRDefault="001E43CF" w:rsidP="001E43CF">
      <w:pPr>
        <w:spacing w:after="200" w:line="240" w:lineRule="exact"/>
        <w:rPr>
          <w:rFonts w:cs="Arial"/>
        </w:rPr>
      </w:pPr>
    </w:p>
    <w:p w14:paraId="1C3DA42A" w14:textId="77777777" w:rsidR="0010427C" w:rsidRDefault="0010427C" w:rsidP="008637F9">
      <w:pPr>
        <w:spacing w:after="200" w:line="240" w:lineRule="exact"/>
        <w:rPr>
          <w:rFonts w:cs="Arial"/>
        </w:rPr>
      </w:pPr>
    </w:p>
    <w:p w14:paraId="4E2B9D3C" w14:textId="77777777" w:rsidR="0010427C" w:rsidRDefault="0010427C" w:rsidP="008637F9">
      <w:pPr>
        <w:spacing w:after="200" w:line="240" w:lineRule="exact"/>
        <w:rPr>
          <w:rFonts w:cs="Arial"/>
        </w:rPr>
      </w:pPr>
    </w:p>
    <w:p w14:paraId="30418403" w14:textId="77777777" w:rsidR="0010427C" w:rsidRDefault="0010427C" w:rsidP="008637F9">
      <w:pPr>
        <w:spacing w:after="200" w:line="240" w:lineRule="exact"/>
        <w:rPr>
          <w:rFonts w:cs="Arial"/>
        </w:rPr>
      </w:pPr>
    </w:p>
    <w:p w14:paraId="453B6E28" w14:textId="77777777" w:rsidR="0010427C" w:rsidRDefault="0010427C" w:rsidP="008637F9">
      <w:pPr>
        <w:spacing w:after="200" w:line="240" w:lineRule="exact"/>
        <w:rPr>
          <w:rFonts w:cs="Arial"/>
        </w:rPr>
      </w:pPr>
    </w:p>
    <w:p w14:paraId="19A8168D" w14:textId="77777777" w:rsidR="008637F9" w:rsidRPr="001A365B" w:rsidRDefault="008637F9" w:rsidP="008637F9">
      <w:pPr>
        <w:spacing w:after="200" w:line="240" w:lineRule="exact"/>
        <w:rPr>
          <w:rFonts w:cs="Arial"/>
        </w:rPr>
      </w:pPr>
    </w:p>
    <w:p w14:paraId="6075E906" w14:textId="77BD9F84" w:rsidR="008637F9" w:rsidRPr="001A365B" w:rsidRDefault="008637F9" w:rsidP="008637F9">
      <w:pPr>
        <w:spacing w:after="200" w:line="240" w:lineRule="exact"/>
        <w:rPr>
          <w:rFonts w:cs="Arial"/>
          <w:color w:val="000000"/>
        </w:rPr>
      </w:pPr>
      <w:r w:rsidRPr="001A365B">
        <w:rPr>
          <w:rFonts w:cs="Arial"/>
          <w:color w:val="000000"/>
        </w:rPr>
        <w:t>La présente offre est acceptée</w:t>
      </w:r>
    </w:p>
    <w:p w14:paraId="26798829" w14:textId="77777777" w:rsidR="008637F9" w:rsidRPr="001A365B" w:rsidRDefault="008637F9" w:rsidP="008637F9">
      <w:pPr>
        <w:pStyle w:val="ParagrapheIndent1"/>
        <w:spacing w:line="230" w:lineRule="exact"/>
        <w:ind w:left="20" w:right="20"/>
        <w:jc w:val="both"/>
        <w:rPr>
          <w:rFonts w:ascii="Arial" w:hAnsi="Arial" w:cs="Arial"/>
          <w:color w:val="000000"/>
          <w:lang w:val="fr-FR"/>
        </w:rPr>
      </w:pPr>
    </w:p>
    <w:p w14:paraId="1F6965D6" w14:textId="77777777" w:rsidR="008637F9" w:rsidRDefault="008637F9" w:rsidP="008637F9">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A .............................................</w:t>
      </w:r>
    </w:p>
    <w:p w14:paraId="665240FE" w14:textId="77777777" w:rsidR="001E43CF" w:rsidRPr="001A365B" w:rsidRDefault="001E43CF" w:rsidP="008637F9">
      <w:pPr>
        <w:pStyle w:val="style1010"/>
        <w:spacing w:line="230" w:lineRule="exact"/>
        <w:ind w:left="20" w:right="40"/>
        <w:jc w:val="center"/>
        <w:rPr>
          <w:rFonts w:ascii="Arial" w:hAnsi="Arial" w:cs="Arial"/>
          <w:color w:val="000000"/>
          <w:lang w:val="fr-FR"/>
        </w:rPr>
      </w:pPr>
    </w:p>
    <w:p w14:paraId="29748D86" w14:textId="77777777" w:rsidR="008637F9" w:rsidRPr="001A365B" w:rsidRDefault="008637F9" w:rsidP="008637F9">
      <w:pPr>
        <w:pStyle w:val="style1010"/>
        <w:spacing w:after="240" w:line="230" w:lineRule="exact"/>
        <w:ind w:left="20" w:right="40"/>
        <w:jc w:val="center"/>
        <w:rPr>
          <w:rFonts w:ascii="Arial" w:hAnsi="Arial" w:cs="Arial"/>
          <w:color w:val="000000"/>
          <w:lang w:val="fr-FR"/>
        </w:rPr>
      </w:pPr>
      <w:r w:rsidRPr="001A365B">
        <w:rPr>
          <w:rFonts w:ascii="Arial" w:hAnsi="Arial" w:cs="Arial"/>
          <w:color w:val="000000"/>
          <w:lang w:val="fr-FR"/>
        </w:rPr>
        <w:t>Le .............................................</w:t>
      </w:r>
    </w:p>
    <w:p w14:paraId="77660BCB" w14:textId="77777777" w:rsidR="008637F9" w:rsidRPr="001A365B" w:rsidRDefault="008637F9" w:rsidP="008637F9">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Signature du représentant du pouvoir adjudicateur.</w:t>
      </w:r>
    </w:p>
    <w:p w14:paraId="20DF5AD7" w14:textId="77777777" w:rsidR="008637F9" w:rsidRPr="001A365B" w:rsidRDefault="008637F9" w:rsidP="008637F9">
      <w:pPr>
        <w:pStyle w:val="style1010"/>
        <w:spacing w:line="230" w:lineRule="exact"/>
        <w:ind w:left="20" w:right="40"/>
        <w:jc w:val="center"/>
        <w:rPr>
          <w:rFonts w:ascii="Arial" w:hAnsi="Arial" w:cs="Arial"/>
          <w:color w:val="000000"/>
          <w:lang w:val="fr-FR"/>
        </w:rPr>
      </w:pPr>
    </w:p>
    <w:p w14:paraId="33ACB9C1" w14:textId="0A007C99" w:rsidR="00622906" w:rsidRDefault="00622906">
      <w:pPr>
        <w:rPr>
          <w:rFonts w:cs="Arial"/>
        </w:rPr>
      </w:pPr>
      <w:r>
        <w:rPr>
          <w:rFonts w:cs="Arial"/>
        </w:rPr>
        <w:br w:type="page"/>
      </w:r>
    </w:p>
    <w:p w14:paraId="7BDCF02B" w14:textId="236FDDCA" w:rsidR="00575635" w:rsidRPr="00D706B2" w:rsidRDefault="00575635" w:rsidP="00D706B2">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r w:rsidRPr="00D706B2">
        <w:rPr>
          <w:rFonts w:ascii="Arial" w:hAnsi="Arial"/>
          <w:color w:val="FFFFFF" w:themeColor="background1"/>
          <w:sz w:val="32"/>
          <w:szCs w:val="32"/>
          <w:u w:val="none"/>
        </w:rPr>
        <w:lastRenderedPageBreak/>
        <w:t>ANNEXE À L’ACTE D’ENGAGEMENT</w:t>
      </w:r>
    </w:p>
    <w:p w14:paraId="65F69B14" w14:textId="77777777" w:rsidR="00575635" w:rsidRPr="00D706B2" w:rsidRDefault="00575635" w:rsidP="00D706B2">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b w:val="0"/>
          <w:color w:val="FFFFFF" w:themeColor="background1"/>
          <w:szCs w:val="32"/>
          <w:u w:val="none"/>
        </w:rPr>
      </w:pPr>
      <w:r w:rsidRPr="00D706B2">
        <w:rPr>
          <w:rFonts w:ascii="Arial" w:hAnsi="Arial"/>
          <w:b w:val="0"/>
          <w:color w:val="FFFFFF" w:themeColor="background1"/>
          <w:szCs w:val="32"/>
          <w:u w:val="none"/>
        </w:rPr>
        <w:t>(Gestion du marché "dommages aux biens")</w:t>
      </w:r>
    </w:p>
    <w:p w14:paraId="40A8390A" w14:textId="77777777" w:rsidR="00575635" w:rsidRPr="003C2EB1" w:rsidRDefault="00575635" w:rsidP="00575635">
      <w:pPr>
        <w:widowControl w:val="0"/>
      </w:pPr>
    </w:p>
    <w:p w14:paraId="10A10842" w14:textId="77777777" w:rsidR="00575635" w:rsidRPr="003C2EB1" w:rsidRDefault="00575635" w:rsidP="00575635">
      <w:pPr>
        <w:widowControl w:val="0"/>
      </w:pPr>
    </w:p>
    <w:p w14:paraId="0CC6745E" w14:textId="77777777" w:rsidR="00575635" w:rsidRDefault="00575635" w:rsidP="00575635">
      <w:pPr>
        <w:widowControl w:val="0"/>
        <w:tabs>
          <w:tab w:val="left" w:pos="354"/>
        </w:tabs>
        <w:autoSpaceDE w:val="0"/>
        <w:autoSpaceDN w:val="0"/>
        <w:adjustRightInd w:val="0"/>
        <w:spacing w:line="240" w:lineRule="atLeast"/>
        <w:jc w:val="both"/>
        <w:rPr>
          <w:rFonts w:cs="Arial"/>
          <w:i/>
          <w:iCs/>
          <w:color w:val="000000"/>
        </w:rPr>
      </w:pPr>
      <w:r>
        <w:rPr>
          <w:rFonts w:cs="Arial"/>
          <w:i/>
          <w:iCs/>
          <w:color w:val="000000"/>
        </w:rPr>
        <w:t>Cette annexe constitue un élément de l’offre permettant d’apprécier les modalités de gestion mises en œuvre par le soumissionnaire – elle devra être remplie et signée. Le candidat peut compléter cette annexe de services / modalités de gestion complémentaires dans son mémoire de gestion.</w:t>
      </w:r>
    </w:p>
    <w:p w14:paraId="346AE9F4"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049E0B23"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3E1DFADB"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Mise à disposition d’un gestionnaire dédié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1F2D85CB"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3072753E"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sidRPr="008E1EA3">
        <w:rPr>
          <w:rFonts w:cs="Arial"/>
          <w:iCs/>
          <w:color w:val="000000"/>
        </w:rPr>
        <w:t>Mise à disposition</w:t>
      </w:r>
      <w:r>
        <w:rPr>
          <w:rFonts w:cs="Arial"/>
          <w:iCs/>
          <w:color w:val="000000"/>
        </w:rPr>
        <w:t> :</w:t>
      </w:r>
    </w:p>
    <w:p w14:paraId="3208A3B7"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107D754E"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du contrat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809F24D"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70A139F4"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des sinistres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74393881" w14:textId="77777777" w:rsidR="00575635" w:rsidRDefault="00575635" w:rsidP="00575635">
      <w:pPr>
        <w:widowControl w:val="0"/>
        <w:tabs>
          <w:tab w:val="left" w:pos="354"/>
        </w:tabs>
        <w:autoSpaceDE w:val="0"/>
        <w:autoSpaceDN w:val="0"/>
        <w:adjustRightInd w:val="0"/>
        <w:spacing w:line="240" w:lineRule="atLeast"/>
        <w:ind w:left="714"/>
        <w:jc w:val="both"/>
        <w:rPr>
          <w:rFonts w:cs="Arial"/>
          <w:iCs/>
          <w:color w:val="000000"/>
        </w:rPr>
      </w:pPr>
    </w:p>
    <w:p w14:paraId="5239983C"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Si OUI, la plateforme de gestion en ligne permet-elle de :</w:t>
      </w:r>
    </w:p>
    <w:p w14:paraId="06921AE1" w14:textId="77777777" w:rsidR="00575635" w:rsidRDefault="00575635" w:rsidP="00575635">
      <w:pPr>
        <w:pStyle w:val="Paragraphedeliste"/>
        <w:ind w:left="0"/>
        <w:rPr>
          <w:rFonts w:ascii="Arial" w:hAnsi="Arial" w:cs="Arial"/>
          <w:iCs/>
          <w:color w:val="000000"/>
          <w:sz w:val="22"/>
          <w:szCs w:val="22"/>
        </w:rPr>
      </w:pPr>
    </w:p>
    <w:p w14:paraId="2E1DDE7D"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Saisir les sinistres et d’accéder aux sinistres en cours</w:t>
      </w:r>
      <w:r>
        <w:rPr>
          <w:rFonts w:cs="Arial"/>
          <w:iCs/>
          <w:color w:val="000000"/>
        </w:rPr>
        <w:tab/>
        <w:t>OUI</w:t>
      </w:r>
      <w:r>
        <w:rPr>
          <w:rFonts w:cs="Arial"/>
          <w:iCs/>
          <w:color w:val="000000"/>
        </w:rPr>
        <w:tab/>
      </w:r>
      <w:r>
        <w:rPr>
          <w:rFonts w:cs="Arial"/>
          <w:iCs/>
          <w:color w:val="000000"/>
        </w:rPr>
        <w:tab/>
        <w:t>NON</w:t>
      </w:r>
    </w:p>
    <w:p w14:paraId="4AED3674" w14:textId="77777777" w:rsidR="00575635" w:rsidRDefault="00575635" w:rsidP="00575635">
      <w:pPr>
        <w:widowControl w:val="0"/>
        <w:tabs>
          <w:tab w:val="left" w:pos="354"/>
        </w:tabs>
        <w:autoSpaceDE w:val="0"/>
        <w:autoSpaceDN w:val="0"/>
        <w:adjustRightInd w:val="0"/>
        <w:spacing w:line="240" w:lineRule="atLeast"/>
        <w:ind w:left="1434"/>
        <w:jc w:val="both"/>
        <w:rPr>
          <w:rFonts w:cs="Arial"/>
          <w:iCs/>
          <w:color w:val="000000"/>
        </w:rPr>
      </w:pPr>
    </w:p>
    <w:p w14:paraId="094EE034"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D’accéder aux statistiques sinistres</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1FBD91F"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25C556E0"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1EA29656"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Accusé de réception de la déclaration de sinistre :</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5E6E153E"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4031C79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50C38E94"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à l’assuré des échanges de courriers avec les tiers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7941949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63EF247F" w14:textId="77777777" w:rsidR="00575635" w:rsidRPr="003C2EB1" w:rsidRDefault="00575635" w:rsidP="00575635">
      <w:pPr>
        <w:widowControl w:val="0"/>
        <w:tabs>
          <w:tab w:val="left" w:pos="354"/>
        </w:tabs>
        <w:autoSpaceDE w:val="0"/>
        <w:autoSpaceDN w:val="0"/>
        <w:adjustRightInd w:val="0"/>
        <w:spacing w:line="240" w:lineRule="atLeast"/>
        <w:jc w:val="both"/>
        <w:rPr>
          <w:rFonts w:cs="Arial"/>
          <w:iCs/>
          <w:color w:val="000000"/>
        </w:rPr>
      </w:pPr>
    </w:p>
    <w:p w14:paraId="685817D7"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Montant à partir duquel l’assureur entend recourir à une expertise :</w:t>
      </w:r>
      <w:r>
        <w:rPr>
          <w:rFonts w:cs="Arial"/>
          <w:iCs/>
          <w:color w:val="000000"/>
        </w:rPr>
        <w:tab/>
        <w:t>________________</w:t>
      </w:r>
    </w:p>
    <w:p w14:paraId="16978F0A"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5FDBF522" w14:textId="296A740D" w:rsidR="00575635" w:rsidRDefault="00575635" w:rsidP="00575635">
      <w:pPr>
        <w:widowControl w:val="0"/>
        <w:tabs>
          <w:tab w:val="left" w:pos="354"/>
        </w:tabs>
        <w:autoSpaceDE w:val="0"/>
        <w:autoSpaceDN w:val="0"/>
        <w:adjustRightInd w:val="0"/>
        <w:spacing w:line="240" w:lineRule="atLeast"/>
        <w:jc w:val="both"/>
        <w:rPr>
          <w:rFonts w:cs="Arial"/>
          <w:iCs/>
          <w:color w:val="000000"/>
        </w:rPr>
      </w:pPr>
      <w:bookmarkStart w:id="21" w:name="_Hlk114763533"/>
      <w:r>
        <w:rPr>
          <w:rFonts w:cs="Arial"/>
          <w:iCs/>
          <w:color w:val="000000"/>
        </w:rPr>
        <w:t>Délai pour missionner l’expert,</w:t>
      </w:r>
    </w:p>
    <w:p w14:paraId="1457F897" w14:textId="6120264E" w:rsidR="00575635" w:rsidRDefault="001734EF" w:rsidP="00575635">
      <w:pPr>
        <w:widowControl w:val="0"/>
        <w:tabs>
          <w:tab w:val="left" w:pos="354"/>
        </w:tabs>
        <w:autoSpaceDE w:val="0"/>
        <w:autoSpaceDN w:val="0"/>
        <w:adjustRightInd w:val="0"/>
        <w:spacing w:line="240" w:lineRule="atLeast"/>
        <w:jc w:val="both"/>
        <w:rPr>
          <w:rFonts w:cs="Arial"/>
          <w:iCs/>
          <w:color w:val="000000"/>
        </w:rPr>
      </w:pPr>
      <w:proofErr w:type="gramStart"/>
      <w:r>
        <w:rPr>
          <w:rFonts w:cs="Arial"/>
          <w:iCs/>
          <w:color w:val="000000"/>
        </w:rPr>
        <w:t>à</w:t>
      </w:r>
      <w:proofErr w:type="gramEnd"/>
      <w:r>
        <w:rPr>
          <w:rFonts w:cs="Arial"/>
          <w:iCs/>
          <w:color w:val="000000"/>
        </w:rPr>
        <w:t xml:space="preserve"> partir du jour où l’assureur a </w:t>
      </w:r>
      <w:r w:rsidR="00575635">
        <w:rPr>
          <w:rFonts w:cs="Arial"/>
          <w:iCs/>
          <w:color w:val="000000"/>
        </w:rPr>
        <w:t>connaissance du sinistre :</w:t>
      </w:r>
      <w:r w:rsidR="00575635">
        <w:rPr>
          <w:rFonts w:cs="Arial"/>
          <w:iCs/>
          <w:color w:val="000000"/>
        </w:rPr>
        <w:tab/>
      </w:r>
      <w:r w:rsidR="00575635">
        <w:rPr>
          <w:rFonts w:cs="Arial"/>
          <w:iCs/>
          <w:color w:val="000000"/>
        </w:rPr>
        <w:tab/>
      </w:r>
      <w:r w:rsidR="00575635">
        <w:rPr>
          <w:rFonts w:cs="Arial"/>
          <w:iCs/>
          <w:color w:val="000000"/>
        </w:rPr>
        <w:tab/>
        <w:t>________________</w:t>
      </w:r>
    </w:p>
    <w:bookmarkEnd w:id="21"/>
    <w:p w14:paraId="0DE8672A"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27CA737A"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1CBCD229"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à l’assuré du rapport d’expertise :</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12D72346"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6270E6A1"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204CA327" w14:textId="77777777" w:rsidR="00575635" w:rsidRPr="003C2EB1"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Adhésion à la convention CIDRE ? IRSI ?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71BE1E4"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43B5AFAF" w14:textId="77777777" w:rsidR="00575635" w:rsidRPr="003C2EB1" w:rsidRDefault="00575635" w:rsidP="00575635">
      <w:pPr>
        <w:widowControl w:val="0"/>
        <w:tabs>
          <w:tab w:val="left" w:pos="354"/>
        </w:tabs>
        <w:autoSpaceDE w:val="0"/>
        <w:autoSpaceDN w:val="0"/>
        <w:adjustRightInd w:val="0"/>
        <w:spacing w:line="240" w:lineRule="atLeast"/>
        <w:jc w:val="both"/>
        <w:rPr>
          <w:rFonts w:cs="Arial"/>
          <w:iCs/>
          <w:color w:val="000000"/>
        </w:rPr>
      </w:pPr>
    </w:p>
    <w:p w14:paraId="2C21ADD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Gestion des recours sous franchise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23169561" w14:textId="77777777" w:rsidR="00575635" w:rsidRDefault="00575635" w:rsidP="00575635">
      <w:pPr>
        <w:pStyle w:val="Paragraphedeliste"/>
        <w:ind w:left="0"/>
        <w:rPr>
          <w:rFonts w:ascii="Arial" w:hAnsi="Arial" w:cs="Arial"/>
          <w:iCs/>
          <w:color w:val="000000"/>
          <w:sz w:val="22"/>
          <w:szCs w:val="22"/>
        </w:rPr>
      </w:pPr>
    </w:p>
    <w:p w14:paraId="346D6B47" w14:textId="77777777" w:rsidR="00575635" w:rsidRDefault="00575635" w:rsidP="00575635">
      <w:pPr>
        <w:pStyle w:val="Paragraphedeliste"/>
        <w:ind w:left="0"/>
        <w:rPr>
          <w:rFonts w:ascii="Arial" w:hAnsi="Arial" w:cs="Arial"/>
          <w:iCs/>
          <w:color w:val="000000"/>
          <w:sz w:val="22"/>
          <w:szCs w:val="22"/>
        </w:rPr>
      </w:pPr>
    </w:p>
    <w:p w14:paraId="64B94FBE"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d’un bilan de sinistralité annuel</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4351AC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7450BCDF" w14:textId="77777777" w:rsidR="00575635" w:rsidRPr="003C2EB1" w:rsidRDefault="00575635" w:rsidP="00575635">
      <w:pPr>
        <w:widowControl w:val="0"/>
        <w:jc w:val="both"/>
      </w:pPr>
    </w:p>
    <w:p w14:paraId="253295EC" w14:textId="77777777" w:rsidR="00575635" w:rsidRDefault="00575635" w:rsidP="00575635">
      <w:pPr>
        <w:widowControl w:val="0"/>
      </w:pPr>
      <w:r>
        <w:br w:type="page"/>
      </w:r>
    </w:p>
    <w:p w14:paraId="76ACD782" w14:textId="62B1BC6D" w:rsidR="00EF63E3" w:rsidRDefault="006E31B7">
      <w:pPr>
        <w:rPr>
          <w:rFonts w:ascii="Times New Roman" w:hAnsi="Times New Roman"/>
          <w:sz w:val="18"/>
          <w:szCs w:val="24"/>
        </w:rPr>
      </w:pPr>
      <w:r>
        <w:rPr>
          <w:rFonts w:ascii="Calibri" w:eastAsia="Calibri" w:hAnsi="Calibri"/>
          <w:noProof/>
          <w:lang w:eastAsia="en-US"/>
        </w:rPr>
        <w:lastRenderedPageBreak/>
        <w:drawing>
          <wp:anchor distT="0" distB="0" distL="114300" distR="114300" simplePos="0" relativeHeight="251658259" behindDoc="0" locked="0" layoutInCell="1" allowOverlap="1" wp14:anchorId="68C8F71E" wp14:editId="20B63E29">
            <wp:simplePos x="0" y="0"/>
            <wp:positionH relativeFrom="page">
              <wp:posOffset>5677686</wp:posOffset>
            </wp:positionH>
            <wp:positionV relativeFrom="paragraph">
              <wp:posOffset>-82271</wp:posOffset>
            </wp:positionV>
            <wp:extent cx="1204596" cy="443218"/>
            <wp:effectExtent l="0" t="0" r="0" b="0"/>
            <wp:wrapNone/>
            <wp:docPr id="16423810" name="Image 16423810"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220044" cy="448902"/>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41" behindDoc="0" locked="0" layoutInCell="1" allowOverlap="1" wp14:anchorId="41BCC633" wp14:editId="046BF985">
            <wp:simplePos x="0" y="0"/>
            <wp:positionH relativeFrom="column">
              <wp:posOffset>1590904</wp:posOffset>
            </wp:positionH>
            <wp:positionV relativeFrom="paragraph">
              <wp:posOffset>-2058</wp:posOffset>
            </wp:positionV>
            <wp:extent cx="2543175" cy="971550"/>
            <wp:effectExtent l="0" t="0" r="9525" b="0"/>
            <wp:wrapNone/>
            <wp:docPr id="149404155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9CC431" w14:textId="3C11B2A8" w:rsidR="00226BB3" w:rsidRDefault="00226BB3" w:rsidP="00226BB3">
      <w:pPr>
        <w:spacing w:after="160" w:line="240" w:lineRule="exact"/>
        <w:rPr>
          <w:rFonts w:ascii="Times New Roman" w:hAnsi="Times New Roman"/>
          <w:sz w:val="18"/>
          <w:szCs w:val="24"/>
        </w:rPr>
      </w:pPr>
    </w:p>
    <w:p w14:paraId="2CDCFEDE" w14:textId="2A668724" w:rsidR="00226BB3" w:rsidRDefault="00226BB3" w:rsidP="00226BB3">
      <w:pPr>
        <w:spacing w:after="160" w:line="240" w:lineRule="exact"/>
        <w:rPr>
          <w:rFonts w:ascii="Times New Roman" w:hAnsi="Times New Roman"/>
          <w:sz w:val="18"/>
          <w:szCs w:val="24"/>
        </w:rPr>
      </w:pPr>
    </w:p>
    <w:p w14:paraId="13F98A0F" w14:textId="42FB093C" w:rsidR="00226BB3" w:rsidRDefault="00226BB3" w:rsidP="00226BB3">
      <w:pPr>
        <w:spacing w:after="160" w:line="240" w:lineRule="exact"/>
        <w:rPr>
          <w:rFonts w:ascii="Times New Roman" w:hAnsi="Times New Roman"/>
          <w:sz w:val="18"/>
          <w:szCs w:val="24"/>
        </w:rPr>
      </w:pPr>
    </w:p>
    <w:p w14:paraId="67320EA1" w14:textId="03B09CBF" w:rsidR="00226BB3" w:rsidRDefault="00226BB3" w:rsidP="00226BB3">
      <w:pPr>
        <w:spacing w:after="160" w:line="240" w:lineRule="exact"/>
        <w:rPr>
          <w:rFonts w:ascii="Times New Roman" w:hAnsi="Times New Roman"/>
          <w:sz w:val="18"/>
          <w:szCs w:val="24"/>
        </w:rPr>
      </w:pPr>
    </w:p>
    <w:p w14:paraId="066824A3" w14:textId="77777777" w:rsidR="00226BB3" w:rsidRDefault="00226BB3" w:rsidP="00226BB3">
      <w:pPr>
        <w:spacing w:after="160" w:line="240" w:lineRule="exact"/>
        <w:rPr>
          <w:rFonts w:ascii="Times New Roman" w:hAnsi="Times New Roman"/>
          <w:sz w:val="18"/>
          <w:szCs w:val="24"/>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20"/>
      </w:tblGrid>
      <w:tr w:rsidR="00D706B2" w:rsidRPr="00D706B2" w14:paraId="40CD7B32" w14:textId="77777777" w:rsidTr="00277143">
        <w:tc>
          <w:tcPr>
            <w:tcW w:w="9620" w:type="dxa"/>
            <w:shd w:val="clear" w:color="auto" w:fill="1277B2"/>
            <w:tcMar>
              <w:top w:w="40" w:type="dxa"/>
              <w:left w:w="0" w:type="dxa"/>
              <w:bottom w:w="0" w:type="dxa"/>
              <w:right w:w="0" w:type="dxa"/>
            </w:tcMar>
            <w:vAlign w:val="center"/>
            <w:hideMark/>
          </w:tcPr>
          <w:p w14:paraId="64523523" w14:textId="77777777" w:rsidR="00226BB3" w:rsidRPr="00D706B2" w:rsidRDefault="00226BB3">
            <w:pPr>
              <w:jc w:val="center"/>
              <w:rPr>
                <w:b/>
                <w:color w:val="FFFFFF" w:themeColor="background1"/>
                <w:sz w:val="28"/>
              </w:rPr>
            </w:pPr>
            <w:r w:rsidRPr="00D706B2">
              <w:rPr>
                <w:b/>
                <w:color w:val="FFFFFF" w:themeColor="background1"/>
                <w:sz w:val="28"/>
              </w:rPr>
              <w:t>CAHIER DES CLAUSES TECHNIQUES PARTICULIÈRES</w:t>
            </w:r>
          </w:p>
        </w:tc>
      </w:tr>
    </w:tbl>
    <w:p w14:paraId="25FC1431" w14:textId="77777777" w:rsidR="00226BB3" w:rsidRPr="00D706B2" w:rsidRDefault="00226BB3" w:rsidP="00226BB3">
      <w:pPr>
        <w:spacing w:line="240" w:lineRule="exact"/>
        <w:rPr>
          <w:color w:val="FFFFFF" w:themeColor="background1"/>
          <w:sz w:val="18"/>
          <w:lang w:eastAsia="en-US"/>
        </w:rPr>
      </w:pPr>
    </w:p>
    <w:p w14:paraId="529F6C46" w14:textId="77777777" w:rsidR="00226BB3" w:rsidRDefault="00226BB3" w:rsidP="00226BB3">
      <w:pPr>
        <w:spacing w:after="220" w:line="240" w:lineRule="exact"/>
      </w:pPr>
    </w:p>
    <w:p w14:paraId="4909966A" w14:textId="77777777" w:rsidR="00226BB3" w:rsidRDefault="00226BB3" w:rsidP="00226BB3">
      <w:pPr>
        <w:spacing w:after="220" w:line="240" w:lineRule="exact"/>
      </w:pPr>
    </w:p>
    <w:p w14:paraId="0FDC4A4F" w14:textId="77777777" w:rsidR="00226BB3" w:rsidRDefault="00226BB3" w:rsidP="00226BB3">
      <w:pPr>
        <w:spacing w:before="40"/>
        <w:ind w:left="20" w:right="20"/>
        <w:jc w:val="center"/>
        <w:rPr>
          <w:b/>
          <w:color w:val="000000"/>
          <w:sz w:val="28"/>
        </w:rPr>
      </w:pPr>
      <w:r>
        <w:rPr>
          <w:b/>
          <w:color w:val="000000"/>
          <w:sz w:val="28"/>
        </w:rPr>
        <w:t>MARCHE DE FOURNITURES COURANTES ET DE SERVICES</w:t>
      </w:r>
    </w:p>
    <w:p w14:paraId="111B7E76" w14:textId="77777777" w:rsidR="00226BB3" w:rsidRDefault="00226BB3" w:rsidP="00226BB3">
      <w:pPr>
        <w:spacing w:line="240" w:lineRule="exact"/>
        <w:rPr>
          <w:sz w:val="18"/>
        </w:rPr>
      </w:pPr>
    </w:p>
    <w:p w14:paraId="66CF2C76" w14:textId="77777777" w:rsidR="00226BB3" w:rsidRDefault="00226BB3" w:rsidP="00226BB3">
      <w:pPr>
        <w:spacing w:line="240" w:lineRule="exact"/>
      </w:pPr>
    </w:p>
    <w:p w14:paraId="34E9A287" w14:textId="77777777" w:rsidR="00226BB3" w:rsidRDefault="00226BB3" w:rsidP="00226BB3">
      <w:pPr>
        <w:spacing w:line="240" w:lineRule="exact"/>
      </w:pPr>
    </w:p>
    <w:p w14:paraId="020CF1F5" w14:textId="77777777" w:rsidR="00226BB3" w:rsidRDefault="00226BB3" w:rsidP="00226BB3">
      <w:pPr>
        <w:spacing w:after="180" w:line="240" w:lineRule="exact"/>
      </w:pPr>
    </w:p>
    <w:tbl>
      <w:tblPr>
        <w:tblW w:w="0" w:type="auto"/>
        <w:tblInd w:w="1280" w:type="dxa"/>
        <w:tblLayout w:type="fixed"/>
        <w:tblLook w:val="04A0" w:firstRow="1" w:lastRow="0" w:firstColumn="1" w:lastColumn="0" w:noHBand="0" w:noVBand="1"/>
      </w:tblPr>
      <w:tblGrid>
        <w:gridCol w:w="7100"/>
      </w:tblGrid>
      <w:tr w:rsidR="00226BB3" w14:paraId="7A322F4E" w14:textId="77777777">
        <w:tc>
          <w:tcPr>
            <w:tcW w:w="7100" w:type="dxa"/>
            <w:tcBorders>
              <w:top w:val="single" w:sz="4" w:space="0" w:color="000000"/>
              <w:left w:val="nil"/>
              <w:bottom w:val="single" w:sz="4" w:space="0" w:color="000000"/>
              <w:right w:val="nil"/>
            </w:tcBorders>
            <w:tcMar>
              <w:top w:w="400" w:type="dxa"/>
              <w:left w:w="0" w:type="dxa"/>
              <w:bottom w:w="400" w:type="dxa"/>
              <w:right w:w="0" w:type="dxa"/>
            </w:tcMar>
            <w:vAlign w:val="center"/>
            <w:hideMark/>
          </w:tcPr>
          <w:p w14:paraId="3179141A" w14:textId="77777777" w:rsidR="00226BB3" w:rsidRDefault="00226BB3">
            <w:pPr>
              <w:jc w:val="center"/>
              <w:rPr>
                <w:b/>
                <w:color w:val="000000"/>
                <w:sz w:val="28"/>
              </w:rPr>
            </w:pPr>
            <w:r>
              <w:rPr>
                <w:b/>
                <w:color w:val="000000"/>
                <w:sz w:val="28"/>
              </w:rPr>
              <w:t xml:space="preserve">LOT N°2 : </w:t>
            </w:r>
            <w:r w:rsidR="000E61C4">
              <w:rPr>
                <w:b/>
                <w:color w:val="000000"/>
                <w:sz w:val="28"/>
              </w:rPr>
              <w:t xml:space="preserve">ASSURANCE </w:t>
            </w:r>
            <w:r>
              <w:rPr>
                <w:b/>
                <w:color w:val="000000"/>
                <w:sz w:val="28"/>
              </w:rPr>
              <w:t>RESPONSABILITE CIVILE GENERALE</w:t>
            </w:r>
          </w:p>
          <w:p w14:paraId="107945F1" w14:textId="77777777" w:rsidR="00916E2C" w:rsidRDefault="00916E2C">
            <w:pPr>
              <w:jc w:val="center"/>
              <w:rPr>
                <w:b/>
                <w:color w:val="000000"/>
                <w:sz w:val="28"/>
              </w:rPr>
            </w:pPr>
          </w:p>
          <w:p w14:paraId="6D26B156" w14:textId="037EBD07" w:rsidR="00916E2C" w:rsidRDefault="002E6504" w:rsidP="00916E2C">
            <w:pPr>
              <w:jc w:val="center"/>
              <w:rPr>
                <w:rFonts w:cs="Arial"/>
                <w:b/>
                <w:color w:val="000000"/>
                <w:sz w:val="28"/>
              </w:rPr>
            </w:pPr>
            <w:sdt>
              <w:sdtPr>
                <w:rPr>
                  <w:rFonts w:cs="Arial"/>
                  <w:b/>
                  <w:bCs/>
                  <w:color w:val="000000" w:themeColor="text1"/>
                  <w:sz w:val="28"/>
                  <w:szCs w:val="28"/>
                </w:rPr>
                <w:alias w:val="Titre "/>
                <w:tag w:val=""/>
                <w:id w:val="-378006284"/>
                <w:placeholder>
                  <w:docPart w:val="E022116975E145948A246448D7C96603"/>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p w14:paraId="491D0ABF" w14:textId="4D15E391" w:rsidR="00916E2C" w:rsidRDefault="00916E2C">
            <w:pPr>
              <w:jc w:val="center"/>
              <w:rPr>
                <w:b/>
                <w:color w:val="000000"/>
                <w:sz w:val="28"/>
              </w:rPr>
            </w:pPr>
          </w:p>
        </w:tc>
      </w:tr>
    </w:tbl>
    <w:p w14:paraId="724DAF15" w14:textId="77777777" w:rsidR="00226BB3" w:rsidRDefault="00226BB3" w:rsidP="00226BB3">
      <w:pPr>
        <w:spacing w:line="240" w:lineRule="exact"/>
        <w:rPr>
          <w:sz w:val="18"/>
          <w:lang w:eastAsia="en-US"/>
        </w:rPr>
      </w:pPr>
    </w:p>
    <w:p w14:paraId="29429A43" w14:textId="77777777" w:rsidR="00226BB3" w:rsidRDefault="00226BB3" w:rsidP="00226BB3">
      <w:pPr>
        <w:spacing w:line="240" w:lineRule="exact"/>
      </w:pPr>
    </w:p>
    <w:p w14:paraId="7B24C9E3" w14:textId="77777777" w:rsidR="00226BB3" w:rsidRDefault="00226BB3" w:rsidP="00226BB3">
      <w:pPr>
        <w:spacing w:line="240" w:lineRule="exact"/>
      </w:pPr>
    </w:p>
    <w:p w14:paraId="4D620997" w14:textId="77777777" w:rsidR="00226BB3" w:rsidRDefault="00226BB3" w:rsidP="00226BB3">
      <w:pPr>
        <w:spacing w:after="200" w:line="240" w:lineRule="exact"/>
      </w:pPr>
    </w:p>
    <w:p w14:paraId="4516D712" w14:textId="77777777" w:rsidR="00226BB3" w:rsidRDefault="00226BB3" w:rsidP="00226BB3">
      <w:pPr>
        <w:spacing w:after="200" w:line="240" w:lineRule="exact"/>
      </w:pPr>
    </w:p>
    <w:p w14:paraId="7875A145" w14:textId="77777777" w:rsidR="000309DA" w:rsidRDefault="000309DA" w:rsidP="00226BB3">
      <w:pPr>
        <w:spacing w:after="200" w:line="240" w:lineRule="exact"/>
      </w:pPr>
    </w:p>
    <w:p w14:paraId="5E01125C" w14:textId="77777777" w:rsidR="0032764D" w:rsidRDefault="0032764D" w:rsidP="00226BB3">
      <w:pPr>
        <w:spacing w:after="200" w:line="240" w:lineRule="exact"/>
      </w:pPr>
    </w:p>
    <w:p w14:paraId="6E9B9A92" w14:textId="77777777" w:rsidR="0032764D" w:rsidRDefault="0032764D" w:rsidP="00226BB3">
      <w:pPr>
        <w:spacing w:after="200" w:line="240" w:lineRule="exact"/>
      </w:pPr>
    </w:p>
    <w:p w14:paraId="45D68785" w14:textId="77777777" w:rsidR="00226BB3" w:rsidRDefault="00226BB3" w:rsidP="00226BB3">
      <w:pPr>
        <w:spacing w:after="200" w:line="240" w:lineRule="exact"/>
      </w:pPr>
    </w:p>
    <w:p w14:paraId="5EA3A352" w14:textId="77777777" w:rsidR="00FE3386" w:rsidRDefault="00FE3386" w:rsidP="00226BB3">
      <w:pPr>
        <w:spacing w:after="200" w:line="240" w:lineRule="exact"/>
      </w:pPr>
    </w:p>
    <w:p w14:paraId="5219C957" w14:textId="77777777" w:rsidR="00226BB3" w:rsidRDefault="00226BB3" w:rsidP="00226BB3">
      <w:pPr>
        <w:spacing w:after="200" w:line="240" w:lineRule="exact"/>
      </w:pPr>
    </w:p>
    <w:p w14:paraId="424DE825" w14:textId="77777777" w:rsidR="00226BB3" w:rsidRPr="00400753" w:rsidRDefault="00226BB3" w:rsidP="00226BB3">
      <w:pPr>
        <w:spacing w:line="240" w:lineRule="exact"/>
      </w:pPr>
    </w:p>
    <w:p w14:paraId="21325AEA" w14:textId="77777777" w:rsidR="00226BB3" w:rsidRDefault="00226BB3" w:rsidP="00226BB3">
      <w:pPr>
        <w:jc w:val="center"/>
        <w:rPr>
          <w:rFonts w:cs="Arial"/>
          <w:color w:val="000000"/>
        </w:rPr>
      </w:pPr>
      <w:r>
        <w:rPr>
          <w:rFonts w:cs="Arial"/>
          <w:color w:val="000000"/>
        </w:rPr>
        <w:br w:type="page"/>
      </w:r>
    </w:p>
    <w:p w14:paraId="2BC58029" w14:textId="77777777" w:rsidR="0077559E" w:rsidRPr="00536313" w:rsidRDefault="0077559E" w:rsidP="00536313">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olor w:val="FFFFFF" w:themeColor="background1"/>
          <w:sz w:val="22"/>
          <w:u w:val="none"/>
        </w:rPr>
      </w:pPr>
      <w:r w:rsidRPr="00536313">
        <w:rPr>
          <w:rFonts w:ascii="Arial" w:hAnsi="Arial"/>
          <w:color w:val="FFFFFF" w:themeColor="background1"/>
          <w:sz w:val="22"/>
          <w:u w:val="none"/>
        </w:rPr>
        <w:lastRenderedPageBreak/>
        <w:t>INFORMATIONS GENERALES</w:t>
      </w:r>
    </w:p>
    <w:p w14:paraId="1E2CE3B7" w14:textId="77777777" w:rsidR="00226BB3" w:rsidRDefault="00226BB3" w:rsidP="00226BB3">
      <w:pPr>
        <w:widowControl w:val="0"/>
        <w:autoSpaceDE w:val="0"/>
        <w:autoSpaceDN w:val="0"/>
        <w:adjustRightInd w:val="0"/>
        <w:jc w:val="both"/>
        <w:rPr>
          <w:rFonts w:cs="Arial"/>
          <w:color w:val="000000"/>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8117"/>
      </w:tblGrid>
      <w:tr w:rsidR="007F7E9E" w:rsidRPr="006378B7" w14:paraId="451A9CF7" w14:textId="77777777" w:rsidTr="0086627A">
        <w:trPr>
          <w:trHeight w:val="648"/>
          <w:jc w:val="center"/>
        </w:trPr>
        <w:tc>
          <w:tcPr>
            <w:tcW w:w="849"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1277B2"/>
            <w:vAlign w:val="center"/>
          </w:tcPr>
          <w:p w14:paraId="5CAC77B4" w14:textId="77777777" w:rsidR="007F7E9E" w:rsidRPr="00536313" w:rsidRDefault="007F7E9E">
            <w:pPr>
              <w:jc w:val="right"/>
              <w:rPr>
                <w:rFonts w:cs="Arial"/>
                <w:color w:val="FFFFFF" w:themeColor="background1"/>
                <w:sz w:val="20"/>
                <w:szCs w:val="20"/>
              </w:rPr>
            </w:pPr>
            <w:r w:rsidRPr="00536313">
              <w:rPr>
                <w:rFonts w:cs="Arial"/>
                <w:color w:val="FFFFFF" w:themeColor="background1"/>
                <w:sz w:val="20"/>
                <w:szCs w:val="20"/>
              </w:rPr>
              <w:t>Souscripteur :</w:t>
            </w:r>
          </w:p>
        </w:tc>
        <w:tc>
          <w:tcPr>
            <w:tcW w:w="4151"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5F792202" w14:textId="2A4F13A8" w:rsidR="007F7E9E" w:rsidRPr="006378B7" w:rsidRDefault="002E6504">
            <w:pPr>
              <w:rPr>
                <w:rFonts w:cs="Arial"/>
                <w:b/>
                <w:sz w:val="20"/>
                <w:szCs w:val="20"/>
              </w:rPr>
            </w:pPr>
            <w:sdt>
              <w:sdtPr>
                <w:rPr>
                  <w:rFonts w:cs="Arial"/>
                  <w:b/>
                  <w:bCs/>
                  <w:color w:val="000000" w:themeColor="text1"/>
                  <w:sz w:val="20"/>
                  <w:szCs w:val="20"/>
                </w:rPr>
                <w:alias w:val="Titre "/>
                <w:tag w:val=""/>
                <w:id w:val="940103296"/>
                <w:placeholder>
                  <w:docPart w:val="E8E470BDD906426CA85EB68B700E402B"/>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0"/>
                    <w:szCs w:val="20"/>
                  </w:rPr>
                  <w:t>Commune de Bouillargues</w:t>
                </w:r>
              </w:sdtContent>
            </w:sdt>
          </w:p>
        </w:tc>
      </w:tr>
      <w:tr w:rsidR="007F7E9E" w:rsidRPr="006378B7" w14:paraId="2977DBD2" w14:textId="77777777" w:rsidTr="0086627A">
        <w:trPr>
          <w:trHeight w:val="684"/>
          <w:jc w:val="center"/>
        </w:trPr>
        <w:tc>
          <w:tcPr>
            <w:tcW w:w="849" w:type="pct"/>
            <w:tcBorders>
              <w:top w:val="single" w:sz="4" w:space="0" w:color="auto"/>
              <w:right w:val="single" w:sz="4" w:space="0" w:color="BFBFBF" w:themeColor="background1" w:themeShade="BF"/>
            </w:tcBorders>
            <w:shd w:val="clear" w:color="auto" w:fill="1277B2"/>
            <w:vAlign w:val="center"/>
          </w:tcPr>
          <w:p w14:paraId="44D21CA8" w14:textId="77777777" w:rsidR="007F7E9E" w:rsidRPr="00536313" w:rsidRDefault="007F7E9E">
            <w:pPr>
              <w:jc w:val="right"/>
              <w:rPr>
                <w:rFonts w:cs="Arial"/>
                <w:color w:val="FFFFFF" w:themeColor="background1"/>
                <w:sz w:val="20"/>
                <w:szCs w:val="20"/>
              </w:rPr>
            </w:pPr>
            <w:r w:rsidRPr="00536313">
              <w:rPr>
                <w:rFonts w:cs="Arial"/>
                <w:color w:val="FFFFFF" w:themeColor="background1"/>
                <w:sz w:val="20"/>
                <w:szCs w:val="20"/>
              </w:rPr>
              <w:t>Objet :</w:t>
            </w:r>
          </w:p>
        </w:tc>
        <w:tc>
          <w:tcPr>
            <w:tcW w:w="4151" w:type="pct"/>
            <w:tcBorders>
              <w:top w:val="single" w:sz="4" w:space="0" w:color="auto"/>
              <w:left w:val="single" w:sz="4" w:space="0" w:color="BFBFBF" w:themeColor="background1" w:themeShade="BF"/>
            </w:tcBorders>
            <w:shd w:val="clear" w:color="auto" w:fill="auto"/>
            <w:vAlign w:val="center"/>
          </w:tcPr>
          <w:p w14:paraId="4BA2392A" w14:textId="4CEDDF0C" w:rsidR="007F7E9E" w:rsidRPr="006378B7" w:rsidRDefault="007F7E9E">
            <w:pPr>
              <w:rPr>
                <w:rFonts w:cs="Arial"/>
                <w:b/>
                <w:sz w:val="20"/>
                <w:szCs w:val="20"/>
              </w:rPr>
            </w:pPr>
            <w:r w:rsidRPr="006378B7">
              <w:rPr>
                <w:rFonts w:cs="Arial"/>
                <w:b/>
                <w:sz w:val="20"/>
                <w:szCs w:val="20"/>
              </w:rPr>
              <w:t xml:space="preserve">Assurances </w:t>
            </w:r>
            <w:r w:rsidR="00330C41">
              <w:rPr>
                <w:rFonts w:cs="Arial"/>
                <w:b/>
                <w:sz w:val="20"/>
                <w:szCs w:val="20"/>
              </w:rPr>
              <w:t>Responsabilité civile générale</w:t>
            </w:r>
          </w:p>
        </w:tc>
      </w:tr>
      <w:tr w:rsidR="007F7E9E" w:rsidRPr="006378B7" w14:paraId="025E3AC2" w14:textId="77777777" w:rsidTr="00536313">
        <w:trPr>
          <w:trHeight w:val="717"/>
          <w:jc w:val="center"/>
        </w:trPr>
        <w:tc>
          <w:tcPr>
            <w:tcW w:w="849" w:type="pct"/>
            <w:tcBorders>
              <w:right w:val="single" w:sz="4" w:space="0" w:color="BFBFBF" w:themeColor="background1" w:themeShade="BF"/>
            </w:tcBorders>
            <w:shd w:val="clear" w:color="auto" w:fill="1277B2"/>
            <w:vAlign w:val="center"/>
          </w:tcPr>
          <w:p w14:paraId="7638DFC7" w14:textId="77777777" w:rsidR="007F7E9E" w:rsidRPr="00536313" w:rsidRDefault="007F7E9E">
            <w:pPr>
              <w:jc w:val="right"/>
              <w:rPr>
                <w:rFonts w:cs="Arial"/>
                <w:color w:val="FFFFFF" w:themeColor="background1"/>
                <w:sz w:val="20"/>
                <w:szCs w:val="20"/>
              </w:rPr>
            </w:pPr>
            <w:r w:rsidRPr="00536313">
              <w:rPr>
                <w:rFonts w:cs="Arial"/>
                <w:color w:val="FFFFFF" w:themeColor="background1"/>
                <w:sz w:val="20"/>
                <w:szCs w:val="20"/>
              </w:rPr>
              <w:t>Date d’effet</w:t>
            </w:r>
          </w:p>
        </w:tc>
        <w:tc>
          <w:tcPr>
            <w:tcW w:w="4151" w:type="pct"/>
            <w:tcBorders>
              <w:left w:val="single" w:sz="4" w:space="0" w:color="BFBFBF" w:themeColor="background1" w:themeShade="BF"/>
              <w:bottom w:val="single" w:sz="4" w:space="0" w:color="auto"/>
            </w:tcBorders>
            <w:shd w:val="clear" w:color="auto" w:fill="auto"/>
            <w:vAlign w:val="center"/>
          </w:tcPr>
          <w:p w14:paraId="7EEDC2FC" w14:textId="65A4E211" w:rsidR="007F7E9E" w:rsidRPr="008F7B54" w:rsidRDefault="007F7E9E">
            <w:pPr>
              <w:rPr>
                <w:rFonts w:cs="Arial"/>
                <w:sz w:val="20"/>
                <w:szCs w:val="20"/>
              </w:rPr>
            </w:pPr>
            <w:r w:rsidRPr="008F7B54">
              <w:rPr>
                <w:rFonts w:cs="Arial"/>
                <w:sz w:val="20"/>
                <w:szCs w:val="20"/>
              </w:rPr>
              <w:t>01/01/202</w:t>
            </w:r>
            <w:r w:rsidR="002D1E9B" w:rsidRPr="008F7B54">
              <w:rPr>
                <w:rFonts w:cs="Arial"/>
                <w:sz w:val="20"/>
                <w:szCs w:val="20"/>
              </w:rPr>
              <w:t>5</w:t>
            </w:r>
          </w:p>
        </w:tc>
      </w:tr>
      <w:tr w:rsidR="007F7E9E" w:rsidRPr="006378B7" w14:paraId="51DC6935" w14:textId="77777777" w:rsidTr="00536313">
        <w:trPr>
          <w:trHeight w:val="717"/>
          <w:jc w:val="center"/>
        </w:trPr>
        <w:tc>
          <w:tcPr>
            <w:tcW w:w="849" w:type="pct"/>
            <w:tcBorders>
              <w:right w:val="single" w:sz="4" w:space="0" w:color="BFBFBF" w:themeColor="background1" w:themeShade="BF"/>
            </w:tcBorders>
            <w:shd w:val="clear" w:color="auto" w:fill="1277B2"/>
            <w:vAlign w:val="center"/>
          </w:tcPr>
          <w:p w14:paraId="7400C5AB" w14:textId="77777777" w:rsidR="007F7E9E" w:rsidRPr="00536313" w:rsidRDefault="007F7E9E">
            <w:pPr>
              <w:jc w:val="right"/>
              <w:rPr>
                <w:rFonts w:cs="Arial"/>
                <w:color w:val="FFFFFF" w:themeColor="background1"/>
                <w:sz w:val="20"/>
                <w:szCs w:val="20"/>
              </w:rPr>
            </w:pPr>
            <w:r w:rsidRPr="00536313">
              <w:rPr>
                <w:rFonts w:cs="Arial"/>
                <w:color w:val="FFFFFF" w:themeColor="background1"/>
                <w:sz w:val="20"/>
                <w:szCs w:val="20"/>
              </w:rPr>
              <w:t>Echéance annuelle :</w:t>
            </w:r>
          </w:p>
        </w:tc>
        <w:tc>
          <w:tcPr>
            <w:tcW w:w="4151" w:type="pct"/>
            <w:tcBorders>
              <w:left w:val="single" w:sz="4" w:space="0" w:color="BFBFBF" w:themeColor="background1" w:themeShade="BF"/>
              <w:bottom w:val="single" w:sz="4" w:space="0" w:color="auto"/>
            </w:tcBorders>
            <w:shd w:val="clear" w:color="auto" w:fill="auto"/>
            <w:vAlign w:val="center"/>
          </w:tcPr>
          <w:p w14:paraId="5CAC1CDE" w14:textId="6E9CE1C2" w:rsidR="007F7E9E" w:rsidRPr="008F7B54" w:rsidRDefault="00886612">
            <w:pPr>
              <w:rPr>
                <w:rFonts w:cs="Arial"/>
                <w:sz w:val="20"/>
                <w:szCs w:val="20"/>
              </w:rPr>
            </w:pPr>
            <w:r w:rsidRPr="008F7B54">
              <w:rPr>
                <w:rFonts w:cs="Arial"/>
                <w:sz w:val="20"/>
                <w:szCs w:val="20"/>
              </w:rPr>
              <w:t>1</w:t>
            </w:r>
            <w:r w:rsidRPr="008F7B54">
              <w:rPr>
                <w:rFonts w:cs="Arial"/>
                <w:sz w:val="20"/>
                <w:szCs w:val="20"/>
                <w:vertAlign w:val="superscript"/>
              </w:rPr>
              <w:t>er</w:t>
            </w:r>
            <w:r w:rsidRPr="008F7B54">
              <w:rPr>
                <w:rFonts w:cs="Arial"/>
                <w:sz w:val="20"/>
                <w:szCs w:val="20"/>
              </w:rPr>
              <w:t xml:space="preserve"> janvier</w:t>
            </w:r>
          </w:p>
        </w:tc>
      </w:tr>
      <w:tr w:rsidR="007F7E9E" w:rsidRPr="006378B7" w14:paraId="12EBCB2E" w14:textId="77777777" w:rsidTr="00536313">
        <w:trPr>
          <w:trHeight w:val="819"/>
          <w:jc w:val="center"/>
        </w:trPr>
        <w:tc>
          <w:tcPr>
            <w:tcW w:w="849" w:type="pct"/>
            <w:tcBorders>
              <w:right w:val="single" w:sz="4" w:space="0" w:color="BFBFBF" w:themeColor="background1" w:themeShade="BF"/>
            </w:tcBorders>
            <w:shd w:val="clear" w:color="auto" w:fill="1277B2"/>
            <w:vAlign w:val="center"/>
          </w:tcPr>
          <w:p w14:paraId="0FBCFA10" w14:textId="77777777" w:rsidR="007F7E9E" w:rsidRPr="00536313" w:rsidRDefault="007F7E9E">
            <w:pPr>
              <w:jc w:val="right"/>
              <w:rPr>
                <w:rFonts w:cs="Arial"/>
                <w:color w:val="FFFFFF" w:themeColor="background1"/>
                <w:sz w:val="20"/>
                <w:szCs w:val="20"/>
              </w:rPr>
            </w:pPr>
            <w:r w:rsidRPr="00536313">
              <w:rPr>
                <w:rFonts w:cs="Arial"/>
                <w:color w:val="FFFFFF" w:themeColor="background1"/>
                <w:sz w:val="20"/>
                <w:szCs w:val="20"/>
              </w:rPr>
              <w:t>Terme et durée :</w:t>
            </w:r>
          </w:p>
        </w:tc>
        <w:tc>
          <w:tcPr>
            <w:tcW w:w="4151" w:type="pct"/>
            <w:tcBorders>
              <w:left w:val="single" w:sz="4" w:space="0" w:color="BFBFBF" w:themeColor="background1" w:themeShade="BF"/>
              <w:bottom w:val="single" w:sz="4" w:space="0" w:color="auto"/>
            </w:tcBorders>
            <w:shd w:val="clear" w:color="auto" w:fill="auto"/>
            <w:vAlign w:val="center"/>
          </w:tcPr>
          <w:p w14:paraId="5FD1E930" w14:textId="056792F2" w:rsidR="007F7E9E" w:rsidRPr="008F7B54" w:rsidRDefault="007F7E9E">
            <w:pPr>
              <w:rPr>
                <w:rFonts w:cs="Arial"/>
                <w:sz w:val="20"/>
                <w:szCs w:val="20"/>
              </w:rPr>
            </w:pPr>
            <w:r w:rsidRPr="008F7B54">
              <w:rPr>
                <w:rFonts w:cs="Arial"/>
                <w:sz w:val="20"/>
                <w:szCs w:val="20"/>
              </w:rPr>
              <w:t>Reconduction automatique à l’échéance chaque année jusqu’au 31 décembre 202</w:t>
            </w:r>
            <w:r w:rsidR="002D1E9B" w:rsidRPr="008F7B54">
              <w:rPr>
                <w:rFonts w:cs="Arial"/>
                <w:sz w:val="20"/>
                <w:szCs w:val="20"/>
              </w:rPr>
              <w:t>8</w:t>
            </w:r>
            <w:r w:rsidRPr="008F7B54">
              <w:rPr>
                <w:rFonts w:cs="Arial"/>
                <w:sz w:val="20"/>
                <w:szCs w:val="20"/>
              </w:rPr>
              <w:t xml:space="preserve"> à minuit, </w:t>
            </w:r>
            <w:r w:rsidR="008A400E" w:rsidRPr="008F7B54">
              <w:rPr>
                <w:rFonts w:cs="Arial"/>
                <w:sz w:val="20"/>
                <w:szCs w:val="20"/>
              </w:rPr>
              <w:t xml:space="preserve">soit une durée de 4 années, </w:t>
            </w:r>
            <w:r w:rsidRPr="008F7B54">
              <w:rPr>
                <w:rFonts w:cs="Arial"/>
                <w:sz w:val="20"/>
                <w:szCs w:val="20"/>
              </w:rPr>
              <w:t>sauf non-reconduction dans les conditions de résiliation fixées par le CCAP.</w:t>
            </w:r>
          </w:p>
        </w:tc>
      </w:tr>
      <w:tr w:rsidR="007F7E9E" w:rsidRPr="006378B7" w14:paraId="15089DC8" w14:textId="77777777" w:rsidTr="00536313">
        <w:trPr>
          <w:trHeight w:val="680"/>
          <w:jc w:val="center"/>
        </w:trPr>
        <w:tc>
          <w:tcPr>
            <w:tcW w:w="849" w:type="pct"/>
            <w:tcBorders>
              <w:right w:val="single" w:sz="4" w:space="0" w:color="BFBFBF" w:themeColor="background1" w:themeShade="BF"/>
            </w:tcBorders>
            <w:shd w:val="clear" w:color="auto" w:fill="1277B2"/>
            <w:vAlign w:val="center"/>
          </w:tcPr>
          <w:p w14:paraId="7ADE5709" w14:textId="77777777" w:rsidR="007F7E9E" w:rsidRPr="00536313" w:rsidRDefault="007F7E9E">
            <w:pPr>
              <w:jc w:val="right"/>
              <w:rPr>
                <w:rFonts w:cs="Arial"/>
                <w:color w:val="FFFFFF" w:themeColor="background1"/>
                <w:sz w:val="20"/>
                <w:szCs w:val="20"/>
              </w:rPr>
            </w:pPr>
            <w:r w:rsidRPr="00536313">
              <w:rPr>
                <w:rFonts w:cs="Arial"/>
                <w:color w:val="FFFFFF" w:themeColor="background1"/>
                <w:sz w:val="20"/>
                <w:szCs w:val="20"/>
              </w:rPr>
              <w:t>Préavis de résiliation :</w:t>
            </w:r>
          </w:p>
        </w:tc>
        <w:tc>
          <w:tcPr>
            <w:tcW w:w="4151" w:type="pct"/>
            <w:tcBorders>
              <w:left w:val="single" w:sz="4" w:space="0" w:color="BFBFBF" w:themeColor="background1" w:themeShade="BF"/>
            </w:tcBorders>
            <w:shd w:val="clear" w:color="auto" w:fill="auto"/>
            <w:vAlign w:val="center"/>
          </w:tcPr>
          <w:p w14:paraId="3EBDDE5E" w14:textId="77777777" w:rsidR="007F7E9E" w:rsidRPr="006378B7" w:rsidRDefault="007F7E9E">
            <w:pPr>
              <w:rPr>
                <w:rFonts w:cs="Arial"/>
                <w:sz w:val="20"/>
                <w:szCs w:val="20"/>
              </w:rPr>
            </w:pPr>
            <w:r w:rsidRPr="006378B7">
              <w:rPr>
                <w:rFonts w:cs="Arial"/>
                <w:sz w:val="20"/>
                <w:szCs w:val="20"/>
              </w:rPr>
              <w:t xml:space="preserve">Préavis de </w:t>
            </w:r>
            <w:r>
              <w:rPr>
                <w:rFonts w:cs="Arial"/>
                <w:sz w:val="20"/>
                <w:szCs w:val="20"/>
              </w:rPr>
              <w:t>4</w:t>
            </w:r>
            <w:r w:rsidRPr="006378B7">
              <w:rPr>
                <w:rFonts w:cs="Arial"/>
                <w:sz w:val="20"/>
                <w:szCs w:val="20"/>
              </w:rPr>
              <w:t xml:space="preserve"> mois</w:t>
            </w:r>
          </w:p>
        </w:tc>
      </w:tr>
      <w:tr w:rsidR="007F7E9E" w:rsidRPr="006378B7" w14:paraId="470D66A1" w14:textId="77777777" w:rsidTr="00536313">
        <w:trPr>
          <w:trHeight w:val="680"/>
          <w:jc w:val="center"/>
        </w:trPr>
        <w:tc>
          <w:tcPr>
            <w:tcW w:w="849" w:type="pct"/>
            <w:tcBorders>
              <w:top w:val="single" w:sz="4" w:space="0" w:color="auto"/>
              <w:left w:val="single" w:sz="4" w:space="0" w:color="auto"/>
              <w:bottom w:val="single" w:sz="4" w:space="0" w:color="auto"/>
              <w:right w:val="single" w:sz="4" w:space="0" w:color="BFBFBF" w:themeColor="background1" w:themeShade="BF"/>
            </w:tcBorders>
            <w:shd w:val="clear" w:color="auto" w:fill="1277B2"/>
            <w:vAlign w:val="center"/>
          </w:tcPr>
          <w:p w14:paraId="0699CF23" w14:textId="77777777" w:rsidR="007F7E9E" w:rsidRPr="00536313" w:rsidRDefault="007F7E9E">
            <w:pPr>
              <w:jc w:val="right"/>
              <w:rPr>
                <w:rFonts w:cs="Arial"/>
                <w:color w:val="FFFFFF" w:themeColor="background1"/>
                <w:sz w:val="20"/>
                <w:szCs w:val="20"/>
              </w:rPr>
            </w:pPr>
            <w:r w:rsidRPr="00536313">
              <w:rPr>
                <w:rFonts w:cs="Arial"/>
                <w:color w:val="FFFFFF" w:themeColor="background1"/>
                <w:sz w:val="20"/>
                <w:szCs w:val="20"/>
              </w:rPr>
              <w:t>Périodicité du paiement :</w:t>
            </w:r>
          </w:p>
        </w:tc>
        <w:tc>
          <w:tcPr>
            <w:tcW w:w="4151" w:type="pct"/>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55AC1E25" w14:textId="77777777" w:rsidR="007F7E9E" w:rsidRPr="006378B7" w:rsidRDefault="007F7E9E">
            <w:pPr>
              <w:rPr>
                <w:rFonts w:cs="Arial"/>
                <w:sz w:val="20"/>
                <w:szCs w:val="20"/>
              </w:rPr>
            </w:pPr>
            <w:r w:rsidRPr="006378B7">
              <w:rPr>
                <w:rFonts w:cs="Arial"/>
                <w:sz w:val="20"/>
                <w:szCs w:val="20"/>
              </w:rPr>
              <w:t>Annuelle</w:t>
            </w:r>
          </w:p>
        </w:tc>
      </w:tr>
    </w:tbl>
    <w:p w14:paraId="7912CCCE" w14:textId="77777777" w:rsidR="008E5D90" w:rsidRDefault="008E5D90" w:rsidP="00226BB3">
      <w:pPr>
        <w:widowControl w:val="0"/>
        <w:tabs>
          <w:tab w:val="left" w:pos="354"/>
        </w:tabs>
        <w:autoSpaceDE w:val="0"/>
        <w:autoSpaceDN w:val="0"/>
        <w:adjustRightInd w:val="0"/>
        <w:spacing w:line="240" w:lineRule="atLeast"/>
        <w:rPr>
          <w:rFonts w:cs="Arial"/>
          <w:color w:val="000000"/>
          <w:u w:val="single"/>
        </w:rPr>
      </w:pPr>
    </w:p>
    <w:p w14:paraId="777275DF" w14:textId="77777777" w:rsidR="00B07CEA" w:rsidRDefault="00B07CEA" w:rsidP="00226BB3">
      <w:pPr>
        <w:widowControl w:val="0"/>
        <w:tabs>
          <w:tab w:val="left" w:pos="354"/>
        </w:tabs>
        <w:autoSpaceDE w:val="0"/>
        <w:autoSpaceDN w:val="0"/>
        <w:adjustRightInd w:val="0"/>
        <w:spacing w:line="240" w:lineRule="atLeast"/>
        <w:rPr>
          <w:rFonts w:cs="Arial"/>
          <w:color w:val="000000"/>
          <w:u w:val="single"/>
        </w:rPr>
      </w:pPr>
    </w:p>
    <w:p w14:paraId="4F16BB94" w14:textId="77777777" w:rsidR="0077559E" w:rsidRPr="0008129B" w:rsidRDefault="0077559E" w:rsidP="0077559E">
      <w:pPr>
        <w:widowControl w:val="0"/>
        <w:tabs>
          <w:tab w:val="left" w:pos="354"/>
        </w:tabs>
        <w:autoSpaceDE w:val="0"/>
        <w:autoSpaceDN w:val="0"/>
        <w:adjustRightInd w:val="0"/>
        <w:spacing w:line="240" w:lineRule="atLeast"/>
        <w:rPr>
          <w:rFonts w:cs="Arial"/>
          <w:color w:val="000000"/>
          <w:u w:val="single"/>
        </w:rPr>
      </w:pPr>
    </w:p>
    <w:p w14:paraId="3626EA78" w14:textId="77777777" w:rsidR="0077559E" w:rsidRPr="00536313" w:rsidRDefault="0077559E"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536313">
        <w:rPr>
          <w:rFonts w:cs="Arial"/>
          <w:b/>
          <w:bCs/>
          <w:color w:val="FFFFFF" w:themeColor="background1"/>
        </w:rPr>
        <w:t>PREAMBULE</w:t>
      </w:r>
    </w:p>
    <w:p w14:paraId="0DFDBEEF" w14:textId="77777777" w:rsidR="0077559E" w:rsidRPr="00E37298" w:rsidRDefault="0077559E" w:rsidP="0077559E">
      <w:pPr>
        <w:widowControl w:val="0"/>
        <w:tabs>
          <w:tab w:val="left" w:pos="354"/>
        </w:tabs>
        <w:autoSpaceDE w:val="0"/>
        <w:autoSpaceDN w:val="0"/>
        <w:adjustRightInd w:val="0"/>
        <w:spacing w:line="240" w:lineRule="atLeast"/>
        <w:jc w:val="both"/>
        <w:rPr>
          <w:rFonts w:cs="Arial"/>
          <w:i/>
          <w:iCs/>
        </w:rPr>
      </w:pPr>
    </w:p>
    <w:p w14:paraId="25D4577C" w14:textId="22AB7C45" w:rsidR="007F7E9E" w:rsidRPr="00B07CEA" w:rsidRDefault="007F7E9E" w:rsidP="007F7E9E">
      <w:pPr>
        <w:widowControl w:val="0"/>
        <w:tabs>
          <w:tab w:val="left" w:pos="354"/>
        </w:tabs>
        <w:autoSpaceDE w:val="0"/>
        <w:autoSpaceDN w:val="0"/>
        <w:adjustRightInd w:val="0"/>
        <w:spacing w:line="240" w:lineRule="atLeast"/>
        <w:jc w:val="both"/>
        <w:rPr>
          <w:rFonts w:cs="Arial"/>
          <w:i/>
          <w:iCs/>
        </w:rPr>
      </w:pPr>
      <w:r w:rsidRPr="00B07CEA">
        <w:rPr>
          <w:rFonts w:cs="Arial"/>
          <w:i/>
          <w:iCs/>
        </w:rPr>
        <w:t>Il est entendu que dans les pages qui suivent, les termes “la Ville”, “la collectivité” ou “la commune” désignent également dans leur esprit le CCAS.</w:t>
      </w:r>
    </w:p>
    <w:p w14:paraId="5E2CFE02" w14:textId="77777777" w:rsidR="007F7E9E" w:rsidRPr="00B07CEA" w:rsidRDefault="007F7E9E" w:rsidP="007F7E9E">
      <w:pPr>
        <w:widowControl w:val="0"/>
        <w:tabs>
          <w:tab w:val="left" w:pos="354"/>
        </w:tabs>
        <w:autoSpaceDE w:val="0"/>
        <w:autoSpaceDN w:val="0"/>
        <w:adjustRightInd w:val="0"/>
        <w:spacing w:line="240" w:lineRule="atLeast"/>
        <w:jc w:val="both"/>
        <w:rPr>
          <w:rFonts w:cs="Arial"/>
          <w:b/>
          <w:bCs/>
          <w:u w:val="single"/>
        </w:rPr>
      </w:pPr>
    </w:p>
    <w:p w14:paraId="7F197FA2" w14:textId="77777777" w:rsidR="007F7E9E" w:rsidRPr="00181FFD" w:rsidRDefault="007F7E9E" w:rsidP="007F7E9E">
      <w:pPr>
        <w:widowControl w:val="0"/>
        <w:autoSpaceDE w:val="0"/>
        <w:autoSpaceDN w:val="0"/>
        <w:adjustRightInd w:val="0"/>
        <w:jc w:val="both"/>
        <w:rPr>
          <w:rFonts w:cs="Arial"/>
          <w:i/>
          <w:iCs/>
          <w:color w:val="000000"/>
          <w:szCs w:val="20"/>
        </w:rPr>
      </w:pPr>
      <w:r w:rsidRPr="00181FFD">
        <w:rPr>
          <w:rFonts w:cs="Arial"/>
          <w:bCs/>
          <w:i/>
          <w:iCs/>
          <w:color w:val="000000"/>
          <w:szCs w:val="20"/>
        </w:rPr>
        <w:t>Il est joint en annexe un descriptif d</w:t>
      </w:r>
      <w:r>
        <w:rPr>
          <w:rFonts w:cs="Arial"/>
          <w:bCs/>
          <w:i/>
          <w:iCs/>
          <w:color w:val="000000"/>
          <w:szCs w:val="20"/>
        </w:rPr>
        <w:t xml:space="preserve">u souscripteur </w:t>
      </w:r>
      <w:r w:rsidRPr="00181FFD">
        <w:rPr>
          <w:rFonts w:cs="Arial"/>
          <w:i/>
          <w:iCs/>
          <w:color w:val="000000"/>
          <w:szCs w:val="20"/>
        </w:rPr>
        <w:t>; ces indications n'ont pa</w:t>
      </w:r>
      <w:r>
        <w:rPr>
          <w:rFonts w:cs="Arial"/>
          <w:i/>
          <w:iCs/>
          <w:color w:val="000000"/>
          <w:szCs w:val="20"/>
        </w:rPr>
        <w:t>s</w:t>
      </w:r>
      <w:r w:rsidRPr="00181FFD">
        <w:rPr>
          <w:rFonts w:cs="Arial"/>
          <w:i/>
          <w:iCs/>
          <w:color w:val="000000"/>
          <w:szCs w:val="20"/>
        </w:rPr>
        <w:t xml:space="preserve"> pour objet de déterminer des bases contractuelles. Elles ont pour but de donner des informations sur les risques pour en permettre l'appréciation.</w:t>
      </w:r>
    </w:p>
    <w:p w14:paraId="5DFFE703" w14:textId="77777777" w:rsidR="00575635" w:rsidRDefault="00575635" w:rsidP="00575635">
      <w:pPr>
        <w:widowControl w:val="0"/>
        <w:tabs>
          <w:tab w:val="left" w:pos="354"/>
        </w:tabs>
        <w:autoSpaceDE w:val="0"/>
        <w:autoSpaceDN w:val="0"/>
        <w:adjustRightInd w:val="0"/>
        <w:spacing w:line="240" w:lineRule="atLeast"/>
        <w:jc w:val="both"/>
        <w:rPr>
          <w:rFonts w:cs="Arial"/>
          <w:b/>
          <w:bCs/>
          <w:u w:val="single"/>
        </w:rPr>
      </w:pPr>
    </w:p>
    <w:p w14:paraId="3D4E4AF6" w14:textId="09AF3BD1" w:rsidR="00226BB3" w:rsidRDefault="00226BB3">
      <w:pPr>
        <w:rPr>
          <w:rFonts w:cs="Arial"/>
          <w:b/>
          <w:bCs/>
          <w:u w:val="single"/>
        </w:rPr>
      </w:pPr>
      <w:r>
        <w:rPr>
          <w:rFonts w:cs="Arial"/>
          <w:b/>
          <w:bCs/>
          <w:u w:val="single"/>
        </w:rPr>
        <w:br w:type="page"/>
      </w:r>
    </w:p>
    <w:p w14:paraId="7F9E9648" w14:textId="77777777" w:rsidR="00575635" w:rsidRPr="00536313" w:rsidRDefault="00575635"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536313">
        <w:rPr>
          <w:rFonts w:cs="Arial"/>
          <w:b/>
          <w:bCs/>
          <w:color w:val="FFFFFF" w:themeColor="background1"/>
        </w:rPr>
        <w:lastRenderedPageBreak/>
        <w:t>GARANTIES DE BASE</w:t>
      </w:r>
    </w:p>
    <w:p w14:paraId="01F83CF9" w14:textId="77777777" w:rsidR="00575635" w:rsidRPr="00622ACB" w:rsidRDefault="00575635" w:rsidP="0077559E">
      <w:pPr>
        <w:widowControl w:val="0"/>
        <w:tabs>
          <w:tab w:val="left" w:pos="354"/>
        </w:tabs>
        <w:autoSpaceDE w:val="0"/>
        <w:autoSpaceDN w:val="0"/>
        <w:adjustRightInd w:val="0"/>
        <w:spacing w:line="240" w:lineRule="atLeast"/>
        <w:rPr>
          <w:rFonts w:cs="Arial"/>
        </w:rPr>
      </w:pPr>
      <w:r w:rsidRPr="00622ACB">
        <w:rPr>
          <w:rFonts w:cs="Arial"/>
          <w:i/>
          <w:iCs/>
        </w:rPr>
        <w:t>(</w:t>
      </w:r>
      <w:proofErr w:type="gramStart"/>
      <w:r w:rsidRPr="00622ACB">
        <w:rPr>
          <w:rFonts w:cs="Arial"/>
          <w:i/>
          <w:iCs/>
        </w:rPr>
        <w:t>ces</w:t>
      </w:r>
      <w:proofErr w:type="gramEnd"/>
      <w:r w:rsidRPr="00622ACB">
        <w:rPr>
          <w:rFonts w:cs="Arial"/>
          <w:i/>
          <w:iCs/>
        </w:rPr>
        <w:t xml:space="preserve"> spécifications correspondent à l’offre de base)</w:t>
      </w:r>
    </w:p>
    <w:p w14:paraId="2B47D6D4" w14:textId="77777777" w:rsidR="00575635" w:rsidRPr="00622ACB" w:rsidRDefault="00575635" w:rsidP="00575635">
      <w:pPr>
        <w:widowControl w:val="0"/>
        <w:tabs>
          <w:tab w:val="left" w:pos="354"/>
        </w:tabs>
        <w:autoSpaceDE w:val="0"/>
        <w:autoSpaceDN w:val="0"/>
        <w:adjustRightInd w:val="0"/>
        <w:spacing w:line="240" w:lineRule="atLeast"/>
        <w:jc w:val="both"/>
        <w:rPr>
          <w:rFonts w:cs="Arial"/>
        </w:rPr>
      </w:pPr>
    </w:p>
    <w:p w14:paraId="5915381D" w14:textId="12EE4DF0" w:rsidR="007F7E9E" w:rsidRPr="00347E98" w:rsidRDefault="007F7E9E" w:rsidP="007F7E9E">
      <w:pPr>
        <w:widowControl w:val="0"/>
        <w:tabs>
          <w:tab w:val="left" w:pos="4181"/>
          <w:tab w:val="decimal" w:pos="7938"/>
        </w:tabs>
        <w:autoSpaceDE w:val="0"/>
        <w:autoSpaceDN w:val="0"/>
        <w:adjustRightInd w:val="0"/>
        <w:spacing w:line="240" w:lineRule="exact"/>
        <w:jc w:val="both"/>
        <w:rPr>
          <w:rFonts w:cs="Arial"/>
          <w:b/>
          <w:bCs/>
        </w:rPr>
      </w:pPr>
      <w:bookmarkStart w:id="22" w:name="_Hlk123137607"/>
      <w:r w:rsidRPr="00622ACB">
        <w:rPr>
          <w:rFonts w:ascii="Bon Apetit MT" w:eastAsia="Bon Apetit MT"/>
        </w:rPr>
        <w:t>-</w:t>
      </w:r>
      <w:r w:rsidRPr="00622ACB">
        <w:rPr>
          <w:rFonts w:cs="Arial"/>
        </w:rPr>
        <w:t xml:space="preserve"> responsabilité civile pour l'ensemble des services généraux et annexes gérés par </w:t>
      </w:r>
      <w:r w:rsidR="00B07CEA">
        <w:rPr>
          <w:rFonts w:cs="Arial"/>
        </w:rPr>
        <w:t>le souscripteur et le CCAS.</w:t>
      </w:r>
    </w:p>
    <w:bookmarkEnd w:id="22"/>
    <w:p w14:paraId="1E169863"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b/>
          <w:bCs/>
        </w:rPr>
      </w:pPr>
    </w:p>
    <w:p w14:paraId="63E0DE5C"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responsabilité civile en qualité de propriétaire d'immeubles pour l'ensemble du patrimoine d</w:t>
      </w:r>
      <w:r>
        <w:rPr>
          <w:rFonts w:cs="Arial"/>
        </w:rPr>
        <w:t>u</w:t>
      </w:r>
      <w:r w:rsidRPr="00622ACB">
        <w:rPr>
          <w:rFonts w:cs="Arial"/>
        </w:rPr>
        <w:t xml:space="preserve"> </w:t>
      </w:r>
      <w:r>
        <w:rPr>
          <w:rFonts w:cs="Arial"/>
        </w:rPr>
        <w:t>souscripteur</w:t>
      </w:r>
      <w:r w:rsidRPr="00622ACB">
        <w:rPr>
          <w:rFonts w:cs="Arial"/>
        </w:rPr>
        <w:t xml:space="preserve">, y compris immeubles de rapport, immeubles affectés à des services annexes et toutes installations attachées à des services dont l’exploitation est confiée à des tiers par la voie d’un contrat de concession, affermage, délégation de service public ou toute autre convention, lorsque </w:t>
      </w:r>
      <w:r>
        <w:rPr>
          <w:rFonts w:cs="Arial"/>
        </w:rPr>
        <w:t>le souscripteur</w:t>
      </w:r>
      <w:r w:rsidRPr="00622ACB">
        <w:rPr>
          <w:rFonts w:cs="Arial"/>
        </w:rPr>
        <w:t xml:space="preserve"> conserve la responsabilité de propriétaire.</w:t>
      </w:r>
    </w:p>
    <w:p w14:paraId="44BF6BCE"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p>
    <w:p w14:paraId="7E978564"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atteintes accidentelles à l’environnement</w:t>
      </w:r>
    </w:p>
    <w:p w14:paraId="15E53914"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p>
    <w:p w14:paraId="15CB6F89"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requis civils / stagiaires et collaborateurs bénévoles</w:t>
      </w:r>
    </w:p>
    <w:p w14:paraId="3882A83F"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p>
    <w:p w14:paraId="077D4BB0"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véhicules et/ou embarcations réquisitionnés et mise en fourrière</w:t>
      </w:r>
    </w:p>
    <w:p w14:paraId="6CCD4765"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p>
    <w:p w14:paraId="1A38F131"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RC commettant/besoin du service</w:t>
      </w:r>
    </w:p>
    <w:p w14:paraId="1589B640"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p>
    <w:p w14:paraId="5F2179BC"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lutte contre l'incendie et périls menaçant la sécurité publique</w:t>
      </w:r>
    </w:p>
    <w:p w14:paraId="2247FBE3"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p>
    <w:p w14:paraId="3E96FE18"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faute inexcusable - y compris faute personnelle - et faute intentionnelle</w:t>
      </w:r>
    </w:p>
    <w:p w14:paraId="419EB543"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p>
    <w:p w14:paraId="009C9D51"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recours de l'état en réparation des préjudices subis par son personnel et en cas d'actes de violence (Ordonnance du 07/01/1959 - Loi du 07/01/1983 - Décret du 21/10/1983)</w:t>
      </w:r>
    </w:p>
    <w:p w14:paraId="134BD4F7"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p>
    <w:p w14:paraId="5F35C579"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vol par préposés</w:t>
      </w:r>
    </w:p>
    <w:p w14:paraId="2CE58BB6"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p>
    <w:p w14:paraId="7D2D91B1" w14:textId="77777777" w:rsidR="007F7E9E" w:rsidRPr="00622ACB" w:rsidRDefault="007F7E9E" w:rsidP="007F7E9E">
      <w:pPr>
        <w:widowControl w:val="0"/>
        <w:tabs>
          <w:tab w:val="left" w:pos="4181"/>
          <w:tab w:val="decimal" w:pos="7938"/>
        </w:tabs>
        <w:autoSpaceDE w:val="0"/>
        <w:autoSpaceDN w:val="0"/>
        <w:adjustRightInd w:val="0"/>
        <w:spacing w:line="240" w:lineRule="exact"/>
        <w:jc w:val="both"/>
        <w:rPr>
          <w:rFonts w:cs="Arial"/>
        </w:rPr>
      </w:pPr>
      <w:r w:rsidRPr="00622ACB">
        <w:rPr>
          <w:rFonts w:ascii="Bon Apetit MT" w:eastAsia="Bon Apetit MT"/>
        </w:rPr>
        <w:t>-</w:t>
      </w:r>
      <w:r w:rsidRPr="00622ACB">
        <w:rPr>
          <w:rFonts w:cs="Arial"/>
        </w:rPr>
        <w:t xml:space="preserve"> responsabilités liées à l'ensemble des compétences visées par les lois de décentralisation</w:t>
      </w:r>
    </w:p>
    <w:p w14:paraId="583B2591" w14:textId="77777777" w:rsidR="007F7E9E" w:rsidRDefault="007F7E9E" w:rsidP="007F7E9E">
      <w:pPr>
        <w:widowControl w:val="0"/>
        <w:tabs>
          <w:tab w:val="left" w:pos="4181"/>
          <w:tab w:val="decimal" w:pos="7938"/>
        </w:tabs>
        <w:autoSpaceDE w:val="0"/>
        <w:autoSpaceDN w:val="0"/>
        <w:adjustRightInd w:val="0"/>
        <w:spacing w:line="240" w:lineRule="exact"/>
        <w:jc w:val="both"/>
        <w:rPr>
          <w:rFonts w:cs="Arial"/>
        </w:rPr>
      </w:pPr>
      <w:bookmarkStart w:id="23" w:name="_Hlk123137625"/>
    </w:p>
    <w:p w14:paraId="701D05A9" w14:textId="55C2AF3F" w:rsidR="007F7E9E" w:rsidRPr="00973643" w:rsidRDefault="00B07CEA" w:rsidP="007F7E9E">
      <w:pPr>
        <w:widowControl w:val="0"/>
        <w:tabs>
          <w:tab w:val="left" w:pos="4181"/>
          <w:tab w:val="decimal" w:pos="7938"/>
        </w:tabs>
        <w:autoSpaceDE w:val="0"/>
        <w:autoSpaceDN w:val="0"/>
        <w:adjustRightInd w:val="0"/>
        <w:spacing w:line="240" w:lineRule="exact"/>
        <w:jc w:val="both"/>
        <w:rPr>
          <w:rFonts w:cs="Arial"/>
          <w:b/>
          <w:bCs/>
        </w:rPr>
      </w:pPr>
      <w:r>
        <w:rPr>
          <w:rStyle w:val="Style9"/>
          <w:b w:val="0"/>
          <w:bCs/>
          <w:color w:val="auto"/>
        </w:rPr>
        <w:t>- responsabilité à l'égard des Maire/Adjoints/Conseillers municipaux et Délégués spéciaux</w:t>
      </w:r>
      <w:bookmarkEnd w:id="23"/>
    </w:p>
    <w:p w14:paraId="2CE3D41C" w14:textId="77777777" w:rsidR="00643AEA" w:rsidRPr="00536313" w:rsidRDefault="00643AEA">
      <w:pPr>
        <w:rPr>
          <w:color w:val="FFFFFF" w:themeColor="background1"/>
        </w:rPr>
      </w:pPr>
    </w:p>
    <w:p w14:paraId="2A5545C8" w14:textId="7DE51AFC" w:rsidR="00575635" w:rsidRPr="00536313" w:rsidRDefault="00575635"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536313">
        <w:rPr>
          <w:rFonts w:cs="Arial"/>
          <w:b/>
          <w:bCs/>
          <w:color w:val="FFFFFF" w:themeColor="background1"/>
        </w:rPr>
        <w:t>MONTANT DES GARANTIES</w:t>
      </w:r>
    </w:p>
    <w:p w14:paraId="2462DE8D" w14:textId="77777777" w:rsidR="00575635" w:rsidRPr="00A73E03" w:rsidRDefault="00575635" w:rsidP="0077559E">
      <w:pPr>
        <w:widowControl w:val="0"/>
        <w:autoSpaceDE w:val="0"/>
        <w:autoSpaceDN w:val="0"/>
        <w:adjustRightInd w:val="0"/>
        <w:rPr>
          <w:rFonts w:cs="Arial"/>
        </w:rPr>
      </w:pPr>
      <w:r w:rsidRPr="00A73E03">
        <w:rPr>
          <w:rFonts w:cs="Arial"/>
          <w:i/>
          <w:iCs/>
        </w:rPr>
        <w:t>(</w:t>
      </w:r>
      <w:proofErr w:type="gramStart"/>
      <w:r w:rsidRPr="00A73E03">
        <w:rPr>
          <w:rFonts w:cs="Arial"/>
          <w:i/>
          <w:iCs/>
        </w:rPr>
        <w:t>ces</w:t>
      </w:r>
      <w:proofErr w:type="gramEnd"/>
      <w:r w:rsidRPr="00A73E03">
        <w:rPr>
          <w:rFonts w:cs="Arial"/>
          <w:i/>
          <w:iCs/>
        </w:rPr>
        <w:t xml:space="preserve"> spécifications sont facultatives et peuvent faire l’objet de variantes)</w:t>
      </w:r>
    </w:p>
    <w:p w14:paraId="00009959" w14:textId="77777777" w:rsidR="00575635" w:rsidRPr="009822B8" w:rsidRDefault="00575635" w:rsidP="00575635">
      <w:pPr>
        <w:widowControl w:val="0"/>
        <w:autoSpaceDE w:val="0"/>
        <w:autoSpaceDN w:val="0"/>
        <w:adjustRightInd w:val="0"/>
        <w:jc w:val="both"/>
        <w:rPr>
          <w:rFonts w:cs="Arial"/>
        </w:rPr>
      </w:pPr>
    </w:p>
    <w:p w14:paraId="3207A1CE" w14:textId="77777777" w:rsidR="00931D52" w:rsidRPr="009822B8" w:rsidRDefault="00931D52" w:rsidP="00931D52">
      <w:pPr>
        <w:widowControl w:val="0"/>
        <w:tabs>
          <w:tab w:val="right" w:pos="8380"/>
          <w:tab w:val="right" w:pos="9000"/>
        </w:tabs>
        <w:autoSpaceDE w:val="0"/>
        <w:autoSpaceDN w:val="0"/>
        <w:adjustRightInd w:val="0"/>
        <w:jc w:val="both"/>
        <w:rPr>
          <w:rFonts w:cs="Arial"/>
          <w:i/>
          <w:iCs/>
          <w:sz w:val="20"/>
          <w:szCs w:val="20"/>
        </w:rPr>
      </w:pPr>
      <w:proofErr w:type="gramStart"/>
      <w:r w:rsidRPr="009822B8">
        <w:rPr>
          <w:rFonts w:cs="Arial"/>
          <w:b/>
          <w:bCs/>
          <w:i/>
          <w:iCs/>
          <w:sz w:val="20"/>
          <w:szCs w:val="20"/>
        </w:rPr>
        <w:t>nota</w:t>
      </w:r>
      <w:proofErr w:type="gramEnd"/>
      <w:r w:rsidRPr="009822B8">
        <w:rPr>
          <w:rFonts w:cs="Arial"/>
          <w:b/>
          <w:bCs/>
          <w:i/>
          <w:iCs/>
          <w:sz w:val="20"/>
          <w:szCs w:val="20"/>
        </w:rPr>
        <w:t xml:space="preserve"> : </w:t>
      </w:r>
      <w:r>
        <w:rPr>
          <w:rFonts w:cs="Arial"/>
          <w:i/>
          <w:iCs/>
          <w:sz w:val="20"/>
          <w:szCs w:val="20"/>
        </w:rPr>
        <w:t>sauf mention contraire,</w:t>
      </w:r>
      <w:r w:rsidRPr="009822B8">
        <w:rPr>
          <w:rFonts w:cs="Arial"/>
          <w:i/>
          <w:iCs/>
          <w:sz w:val="20"/>
          <w:szCs w:val="20"/>
        </w:rPr>
        <w:t xml:space="preserve"> le montant des garanties correspondent à des valeurs exprimées “par événement” sur l’ensemble des lignes.</w:t>
      </w:r>
    </w:p>
    <w:p w14:paraId="69D737B2" w14:textId="77777777" w:rsidR="00575635" w:rsidRPr="009822B8" w:rsidRDefault="00575635" w:rsidP="00575635">
      <w:pPr>
        <w:widowControl w:val="0"/>
        <w:tabs>
          <w:tab w:val="right" w:pos="9792"/>
        </w:tabs>
        <w:autoSpaceDE w:val="0"/>
        <w:autoSpaceDN w:val="0"/>
        <w:adjustRightInd w:val="0"/>
        <w:spacing w:line="240" w:lineRule="exact"/>
        <w:rPr>
          <w:rFonts w:cs="Arial"/>
        </w:rPr>
      </w:pPr>
      <w:bookmarkStart w:id="24" w:name="_Hlk144245582"/>
    </w:p>
    <w:tbl>
      <w:tblPr>
        <w:tblW w:w="9823" w:type="dxa"/>
        <w:tblCellMar>
          <w:left w:w="70" w:type="dxa"/>
          <w:right w:w="70" w:type="dxa"/>
        </w:tblCellMar>
        <w:tblLook w:val="04A0" w:firstRow="1" w:lastRow="0" w:firstColumn="1" w:lastColumn="0" w:noHBand="0" w:noVBand="1"/>
      </w:tblPr>
      <w:tblGrid>
        <w:gridCol w:w="6753"/>
        <w:gridCol w:w="3070"/>
      </w:tblGrid>
      <w:tr w:rsidR="008E5D90" w:rsidRPr="00C05686" w14:paraId="7CB72E60" w14:textId="77777777" w:rsidTr="00536313">
        <w:trPr>
          <w:trHeight w:val="399"/>
        </w:trPr>
        <w:tc>
          <w:tcPr>
            <w:tcW w:w="6753" w:type="dxa"/>
            <w:tcBorders>
              <w:top w:val="single" w:sz="4" w:space="0" w:color="auto"/>
              <w:left w:val="single" w:sz="4" w:space="0" w:color="auto"/>
              <w:bottom w:val="single" w:sz="4" w:space="0" w:color="auto"/>
              <w:right w:val="single" w:sz="4" w:space="0" w:color="auto"/>
            </w:tcBorders>
            <w:shd w:val="clear" w:color="auto" w:fill="1277B2"/>
            <w:noWrap/>
            <w:vAlign w:val="bottom"/>
            <w:hideMark/>
          </w:tcPr>
          <w:p w14:paraId="7D9BF294" w14:textId="7B204BC9" w:rsidR="008E5D90" w:rsidRPr="00C05686" w:rsidRDefault="008E5D90">
            <w:pPr>
              <w:rPr>
                <w:rFonts w:cs="Arial"/>
                <w:b/>
                <w:bCs/>
                <w:sz w:val="20"/>
                <w:szCs w:val="20"/>
              </w:rPr>
            </w:pPr>
          </w:p>
        </w:tc>
        <w:tc>
          <w:tcPr>
            <w:tcW w:w="3070" w:type="dxa"/>
            <w:tcBorders>
              <w:top w:val="single" w:sz="4" w:space="0" w:color="auto"/>
              <w:left w:val="nil"/>
              <w:bottom w:val="single" w:sz="4" w:space="0" w:color="auto"/>
              <w:right w:val="single" w:sz="4" w:space="0" w:color="auto"/>
            </w:tcBorders>
            <w:shd w:val="clear" w:color="auto" w:fill="1277B2"/>
            <w:noWrap/>
            <w:vAlign w:val="bottom"/>
            <w:hideMark/>
          </w:tcPr>
          <w:p w14:paraId="62B60A54" w14:textId="77777777" w:rsidR="008E5D90" w:rsidRPr="00C05686" w:rsidRDefault="008E5D90">
            <w:pPr>
              <w:jc w:val="center"/>
              <w:rPr>
                <w:rFonts w:cs="Arial"/>
                <w:b/>
                <w:bCs/>
                <w:sz w:val="20"/>
                <w:szCs w:val="20"/>
              </w:rPr>
            </w:pPr>
            <w:r w:rsidRPr="00536313">
              <w:rPr>
                <w:rFonts w:cs="Arial"/>
                <w:b/>
                <w:bCs/>
                <w:color w:val="FFFFFF" w:themeColor="background1"/>
                <w:sz w:val="20"/>
                <w:szCs w:val="20"/>
              </w:rPr>
              <w:t>Montants de garantie</w:t>
            </w:r>
          </w:p>
        </w:tc>
      </w:tr>
      <w:tr w:rsidR="00B07CEA" w:rsidRPr="00B07CEA" w14:paraId="0295DB37" w14:textId="77777777" w:rsidTr="008E5D90">
        <w:trPr>
          <w:trHeight w:val="399"/>
        </w:trPr>
        <w:tc>
          <w:tcPr>
            <w:tcW w:w="6753" w:type="dxa"/>
            <w:tcBorders>
              <w:top w:val="nil"/>
              <w:left w:val="single" w:sz="4" w:space="0" w:color="auto"/>
              <w:bottom w:val="single" w:sz="4" w:space="0" w:color="auto"/>
              <w:right w:val="single" w:sz="4" w:space="0" w:color="auto"/>
            </w:tcBorders>
            <w:shd w:val="clear" w:color="auto" w:fill="auto"/>
            <w:noWrap/>
            <w:vAlign w:val="bottom"/>
            <w:hideMark/>
          </w:tcPr>
          <w:p w14:paraId="1EBC16A5" w14:textId="77777777" w:rsidR="008E5D90" w:rsidRPr="00B07CEA" w:rsidRDefault="008E5D90">
            <w:pPr>
              <w:rPr>
                <w:rFonts w:cs="Arial"/>
                <w:b/>
                <w:bCs/>
                <w:sz w:val="20"/>
                <w:szCs w:val="20"/>
              </w:rPr>
            </w:pPr>
            <w:r w:rsidRPr="00B07CEA">
              <w:rPr>
                <w:rFonts w:cs="Arial"/>
                <w:b/>
                <w:bCs/>
                <w:sz w:val="20"/>
                <w:szCs w:val="20"/>
              </w:rPr>
              <w:t>Ensemble des garanties</w:t>
            </w:r>
          </w:p>
          <w:p w14:paraId="1A7B0E5D" w14:textId="597E640E" w:rsidR="008E5D90" w:rsidRPr="00B07CEA" w:rsidRDefault="008E5D90">
            <w:pPr>
              <w:rPr>
                <w:rFonts w:cs="Arial"/>
                <w:sz w:val="20"/>
                <w:szCs w:val="20"/>
              </w:rPr>
            </w:pPr>
            <w:r w:rsidRPr="00B07CEA">
              <w:rPr>
                <w:rFonts w:cs="Arial"/>
                <w:sz w:val="20"/>
                <w:szCs w:val="20"/>
              </w:rPr>
              <w:t>DONT</w:t>
            </w:r>
          </w:p>
        </w:tc>
        <w:tc>
          <w:tcPr>
            <w:tcW w:w="3070" w:type="dxa"/>
            <w:tcBorders>
              <w:top w:val="nil"/>
              <w:left w:val="nil"/>
              <w:bottom w:val="single" w:sz="4" w:space="0" w:color="auto"/>
              <w:right w:val="single" w:sz="4" w:space="0" w:color="auto"/>
            </w:tcBorders>
            <w:shd w:val="clear" w:color="auto" w:fill="auto"/>
            <w:noWrap/>
            <w:vAlign w:val="center"/>
            <w:hideMark/>
          </w:tcPr>
          <w:p w14:paraId="7DE2D86D" w14:textId="5719EEA4" w:rsidR="008E5D90" w:rsidRPr="00B07CEA" w:rsidRDefault="008E5D90">
            <w:pPr>
              <w:jc w:val="center"/>
              <w:rPr>
                <w:rFonts w:cs="Arial"/>
                <w:sz w:val="20"/>
                <w:szCs w:val="20"/>
              </w:rPr>
            </w:pPr>
            <w:r w:rsidRPr="00B07CEA">
              <w:rPr>
                <w:rFonts w:cs="Arial"/>
                <w:sz w:val="20"/>
                <w:szCs w:val="20"/>
              </w:rPr>
              <w:t>15 000 000 €</w:t>
            </w:r>
          </w:p>
        </w:tc>
      </w:tr>
      <w:tr w:rsidR="00B07CEA" w:rsidRPr="00B07CEA" w14:paraId="52C267AF" w14:textId="77777777" w:rsidTr="008E5D90">
        <w:trPr>
          <w:trHeight w:val="399"/>
        </w:trPr>
        <w:tc>
          <w:tcPr>
            <w:tcW w:w="6753" w:type="dxa"/>
            <w:tcBorders>
              <w:top w:val="nil"/>
              <w:left w:val="single" w:sz="4" w:space="0" w:color="auto"/>
              <w:bottom w:val="single" w:sz="4" w:space="0" w:color="auto"/>
              <w:right w:val="single" w:sz="4" w:space="0" w:color="auto"/>
            </w:tcBorders>
            <w:shd w:val="clear" w:color="auto" w:fill="auto"/>
            <w:noWrap/>
            <w:vAlign w:val="bottom"/>
          </w:tcPr>
          <w:p w14:paraId="150ABBA6" w14:textId="77777777" w:rsidR="008E5D90" w:rsidRPr="00B07CEA" w:rsidRDefault="008E5D90">
            <w:pPr>
              <w:rPr>
                <w:rFonts w:cs="Arial"/>
                <w:sz w:val="20"/>
                <w:szCs w:val="20"/>
              </w:rPr>
            </w:pPr>
            <w:r w:rsidRPr="00B07CEA">
              <w:rPr>
                <w:rFonts w:cs="Arial"/>
                <w:sz w:val="20"/>
                <w:szCs w:val="20"/>
              </w:rPr>
              <w:t>Dommages matériels et immatériels consécutifs</w:t>
            </w:r>
          </w:p>
          <w:p w14:paraId="4A078C25" w14:textId="43F885EE" w:rsidR="008E5D90" w:rsidRPr="00B07CEA" w:rsidRDefault="008E5D90">
            <w:pPr>
              <w:rPr>
                <w:rFonts w:cs="Arial"/>
                <w:sz w:val="20"/>
                <w:szCs w:val="20"/>
              </w:rPr>
            </w:pPr>
            <w:proofErr w:type="gramStart"/>
            <w:r w:rsidRPr="00B07CEA">
              <w:rPr>
                <w:rFonts w:cs="Arial"/>
                <w:sz w:val="20"/>
                <w:szCs w:val="20"/>
              </w:rPr>
              <w:t>y</w:t>
            </w:r>
            <w:proofErr w:type="gramEnd"/>
            <w:r w:rsidRPr="00B07CEA">
              <w:rPr>
                <w:rFonts w:cs="Arial"/>
                <w:sz w:val="20"/>
                <w:szCs w:val="20"/>
              </w:rPr>
              <w:t>/c RC Incendie et RC dégâts des eaux</w:t>
            </w:r>
          </w:p>
        </w:tc>
        <w:tc>
          <w:tcPr>
            <w:tcW w:w="3070" w:type="dxa"/>
            <w:tcBorders>
              <w:top w:val="nil"/>
              <w:left w:val="nil"/>
              <w:bottom w:val="single" w:sz="4" w:space="0" w:color="auto"/>
              <w:right w:val="single" w:sz="4" w:space="0" w:color="auto"/>
            </w:tcBorders>
            <w:shd w:val="clear" w:color="auto" w:fill="auto"/>
            <w:noWrap/>
            <w:vAlign w:val="center"/>
          </w:tcPr>
          <w:p w14:paraId="1E984601" w14:textId="564A66BE" w:rsidR="008E5D90" w:rsidRPr="00B07CEA" w:rsidRDefault="0086627A">
            <w:pPr>
              <w:jc w:val="center"/>
              <w:rPr>
                <w:rFonts w:cs="Arial"/>
                <w:sz w:val="20"/>
                <w:szCs w:val="20"/>
              </w:rPr>
            </w:pPr>
            <w:r w:rsidRPr="00B07CEA">
              <w:rPr>
                <w:rFonts w:cs="Arial"/>
                <w:sz w:val="20"/>
                <w:szCs w:val="20"/>
              </w:rPr>
              <w:t>1</w:t>
            </w:r>
            <w:r w:rsidR="008E5D90" w:rsidRPr="00B07CEA">
              <w:rPr>
                <w:rFonts w:cs="Arial"/>
                <w:sz w:val="20"/>
                <w:szCs w:val="20"/>
              </w:rPr>
              <w:t> </w:t>
            </w:r>
            <w:r w:rsidRPr="00B07CEA">
              <w:rPr>
                <w:rFonts w:cs="Arial"/>
                <w:sz w:val="20"/>
                <w:szCs w:val="20"/>
              </w:rPr>
              <w:t>5</w:t>
            </w:r>
            <w:r w:rsidR="008E5D90" w:rsidRPr="00B07CEA">
              <w:rPr>
                <w:rFonts w:cs="Arial"/>
                <w:sz w:val="20"/>
                <w:szCs w:val="20"/>
              </w:rPr>
              <w:t>00 000 €</w:t>
            </w:r>
          </w:p>
        </w:tc>
      </w:tr>
      <w:tr w:rsidR="00B07CEA" w:rsidRPr="00B07CEA" w14:paraId="7FFEC0F9" w14:textId="77777777" w:rsidTr="008E5D90">
        <w:trPr>
          <w:trHeight w:val="399"/>
        </w:trPr>
        <w:tc>
          <w:tcPr>
            <w:tcW w:w="6753" w:type="dxa"/>
            <w:tcBorders>
              <w:top w:val="nil"/>
              <w:left w:val="single" w:sz="4" w:space="0" w:color="auto"/>
              <w:bottom w:val="single" w:sz="4" w:space="0" w:color="auto"/>
              <w:right w:val="single" w:sz="4" w:space="0" w:color="auto"/>
            </w:tcBorders>
            <w:shd w:val="clear" w:color="auto" w:fill="auto"/>
            <w:noWrap/>
            <w:vAlign w:val="bottom"/>
          </w:tcPr>
          <w:p w14:paraId="6A62FD18" w14:textId="77777777" w:rsidR="008E5D90" w:rsidRPr="00B07CEA" w:rsidRDefault="008E5D90">
            <w:pPr>
              <w:rPr>
                <w:rFonts w:cs="Arial"/>
                <w:sz w:val="20"/>
                <w:szCs w:val="20"/>
              </w:rPr>
            </w:pPr>
            <w:r w:rsidRPr="00B07CEA">
              <w:rPr>
                <w:rFonts w:cs="Arial"/>
                <w:sz w:val="20"/>
                <w:szCs w:val="20"/>
              </w:rPr>
              <w:t>Dommages immatériels non consécutifs</w:t>
            </w:r>
          </w:p>
          <w:p w14:paraId="07107DD1" w14:textId="0379877F" w:rsidR="008E5D90" w:rsidRPr="00B07CEA" w:rsidRDefault="008E5D90">
            <w:pPr>
              <w:rPr>
                <w:rFonts w:cs="Arial"/>
                <w:sz w:val="20"/>
                <w:szCs w:val="20"/>
              </w:rPr>
            </w:pPr>
            <w:proofErr w:type="gramStart"/>
            <w:r w:rsidRPr="00B07CEA">
              <w:rPr>
                <w:rFonts w:cs="Arial"/>
                <w:sz w:val="20"/>
                <w:szCs w:val="20"/>
              </w:rPr>
              <w:t>y</w:t>
            </w:r>
            <w:proofErr w:type="gramEnd"/>
            <w:r w:rsidRPr="00B07CEA">
              <w:rPr>
                <w:rFonts w:cs="Arial"/>
                <w:sz w:val="20"/>
                <w:szCs w:val="20"/>
              </w:rPr>
              <w:t>/c ceux liés à l’occupation des sols</w:t>
            </w:r>
          </w:p>
        </w:tc>
        <w:tc>
          <w:tcPr>
            <w:tcW w:w="3070" w:type="dxa"/>
            <w:tcBorders>
              <w:top w:val="nil"/>
              <w:left w:val="nil"/>
              <w:bottom w:val="single" w:sz="4" w:space="0" w:color="auto"/>
              <w:right w:val="single" w:sz="4" w:space="0" w:color="auto"/>
            </w:tcBorders>
            <w:shd w:val="clear" w:color="auto" w:fill="auto"/>
            <w:noWrap/>
            <w:vAlign w:val="center"/>
          </w:tcPr>
          <w:p w14:paraId="1EB77B37" w14:textId="00D8CD8B" w:rsidR="008E5D90" w:rsidRPr="00B07CEA" w:rsidRDefault="008E5D90">
            <w:pPr>
              <w:jc w:val="center"/>
              <w:rPr>
                <w:rFonts w:cs="Arial"/>
                <w:sz w:val="20"/>
                <w:szCs w:val="20"/>
              </w:rPr>
            </w:pPr>
            <w:r w:rsidRPr="00B07CEA">
              <w:rPr>
                <w:rFonts w:cs="Arial"/>
                <w:sz w:val="20"/>
                <w:szCs w:val="20"/>
              </w:rPr>
              <w:t>1 500 000 €</w:t>
            </w:r>
          </w:p>
        </w:tc>
      </w:tr>
      <w:tr w:rsidR="00B07CEA" w:rsidRPr="00B07CEA" w14:paraId="1750BDF7" w14:textId="77777777" w:rsidTr="008E5D90">
        <w:trPr>
          <w:trHeight w:val="399"/>
        </w:trPr>
        <w:tc>
          <w:tcPr>
            <w:tcW w:w="6753" w:type="dxa"/>
            <w:tcBorders>
              <w:top w:val="nil"/>
              <w:left w:val="single" w:sz="4" w:space="0" w:color="auto"/>
              <w:bottom w:val="single" w:sz="4" w:space="0" w:color="auto"/>
              <w:right w:val="single" w:sz="4" w:space="0" w:color="auto"/>
            </w:tcBorders>
            <w:shd w:val="clear" w:color="auto" w:fill="auto"/>
            <w:noWrap/>
            <w:vAlign w:val="bottom"/>
          </w:tcPr>
          <w:p w14:paraId="6B3E020C" w14:textId="789D4E5D" w:rsidR="008E5D90" w:rsidRPr="00B07CEA" w:rsidRDefault="008E5D90">
            <w:pPr>
              <w:rPr>
                <w:rFonts w:cs="Arial"/>
                <w:sz w:val="20"/>
                <w:szCs w:val="20"/>
              </w:rPr>
            </w:pPr>
            <w:r w:rsidRPr="00B07CEA">
              <w:rPr>
                <w:rFonts w:cs="Arial"/>
                <w:sz w:val="20"/>
                <w:szCs w:val="20"/>
              </w:rPr>
              <w:t>Faute inexcusable</w:t>
            </w:r>
          </w:p>
        </w:tc>
        <w:tc>
          <w:tcPr>
            <w:tcW w:w="3070" w:type="dxa"/>
            <w:tcBorders>
              <w:top w:val="nil"/>
              <w:left w:val="nil"/>
              <w:bottom w:val="single" w:sz="4" w:space="0" w:color="auto"/>
              <w:right w:val="single" w:sz="4" w:space="0" w:color="auto"/>
            </w:tcBorders>
            <w:shd w:val="clear" w:color="auto" w:fill="auto"/>
            <w:noWrap/>
            <w:vAlign w:val="center"/>
          </w:tcPr>
          <w:p w14:paraId="44E16E49" w14:textId="540C1335" w:rsidR="008E5D90" w:rsidRPr="00B07CEA" w:rsidRDefault="008E5D90">
            <w:pPr>
              <w:jc w:val="center"/>
              <w:rPr>
                <w:rFonts w:cs="Arial"/>
                <w:sz w:val="20"/>
                <w:szCs w:val="20"/>
              </w:rPr>
            </w:pPr>
            <w:r w:rsidRPr="00B07CEA">
              <w:rPr>
                <w:rFonts w:cs="Arial"/>
                <w:sz w:val="20"/>
                <w:szCs w:val="20"/>
              </w:rPr>
              <w:t>1 500 000 par année</w:t>
            </w:r>
          </w:p>
        </w:tc>
      </w:tr>
      <w:tr w:rsidR="00B07CEA" w:rsidRPr="00B07CEA" w14:paraId="5352D6E8" w14:textId="77777777" w:rsidTr="008E5D90">
        <w:trPr>
          <w:trHeight w:val="399"/>
        </w:trPr>
        <w:tc>
          <w:tcPr>
            <w:tcW w:w="6753" w:type="dxa"/>
            <w:tcBorders>
              <w:top w:val="nil"/>
              <w:left w:val="single" w:sz="4" w:space="0" w:color="auto"/>
              <w:bottom w:val="single" w:sz="4" w:space="0" w:color="auto"/>
              <w:right w:val="single" w:sz="4" w:space="0" w:color="auto"/>
            </w:tcBorders>
            <w:shd w:val="clear" w:color="auto" w:fill="auto"/>
            <w:noWrap/>
            <w:vAlign w:val="bottom"/>
          </w:tcPr>
          <w:p w14:paraId="0F945F3C" w14:textId="261DF8E5" w:rsidR="008E5D90" w:rsidRPr="00B07CEA" w:rsidRDefault="008E5D90">
            <w:pPr>
              <w:rPr>
                <w:rFonts w:cs="Arial"/>
                <w:sz w:val="20"/>
                <w:szCs w:val="20"/>
              </w:rPr>
            </w:pPr>
            <w:r w:rsidRPr="00B07CEA">
              <w:rPr>
                <w:rFonts w:cs="Arial"/>
                <w:sz w:val="20"/>
                <w:szCs w:val="20"/>
              </w:rPr>
              <w:t>Atteintes accidentelles à l’environnement</w:t>
            </w:r>
          </w:p>
        </w:tc>
        <w:tc>
          <w:tcPr>
            <w:tcW w:w="3070" w:type="dxa"/>
            <w:tcBorders>
              <w:top w:val="nil"/>
              <w:left w:val="nil"/>
              <w:bottom w:val="single" w:sz="4" w:space="0" w:color="auto"/>
              <w:right w:val="single" w:sz="4" w:space="0" w:color="auto"/>
            </w:tcBorders>
            <w:shd w:val="clear" w:color="auto" w:fill="auto"/>
            <w:noWrap/>
            <w:vAlign w:val="center"/>
          </w:tcPr>
          <w:p w14:paraId="4A16449B" w14:textId="7D6FB40E" w:rsidR="008E5D90" w:rsidRPr="00B07CEA" w:rsidRDefault="008E5D90">
            <w:pPr>
              <w:jc w:val="center"/>
              <w:rPr>
                <w:rFonts w:cs="Arial"/>
                <w:sz w:val="20"/>
                <w:szCs w:val="20"/>
              </w:rPr>
            </w:pPr>
            <w:r w:rsidRPr="00B07CEA">
              <w:rPr>
                <w:rFonts w:cs="Arial"/>
                <w:sz w:val="20"/>
                <w:szCs w:val="20"/>
              </w:rPr>
              <w:t>2 </w:t>
            </w:r>
            <w:r w:rsidR="00F01617" w:rsidRPr="00B07CEA">
              <w:rPr>
                <w:rFonts w:cs="Arial"/>
                <w:sz w:val="20"/>
                <w:szCs w:val="20"/>
              </w:rPr>
              <w:t>000</w:t>
            </w:r>
            <w:r w:rsidRPr="00B07CEA">
              <w:rPr>
                <w:rFonts w:cs="Arial"/>
                <w:sz w:val="20"/>
                <w:szCs w:val="20"/>
              </w:rPr>
              <w:t> 000 €</w:t>
            </w:r>
          </w:p>
        </w:tc>
      </w:tr>
      <w:tr w:rsidR="00B07CEA" w:rsidRPr="00B07CEA" w14:paraId="6C348C49" w14:textId="77777777" w:rsidTr="008E5D90">
        <w:trPr>
          <w:trHeight w:val="399"/>
        </w:trPr>
        <w:tc>
          <w:tcPr>
            <w:tcW w:w="6753" w:type="dxa"/>
            <w:tcBorders>
              <w:top w:val="nil"/>
              <w:left w:val="single" w:sz="4" w:space="0" w:color="auto"/>
              <w:bottom w:val="single" w:sz="4" w:space="0" w:color="auto"/>
              <w:right w:val="single" w:sz="4" w:space="0" w:color="auto"/>
            </w:tcBorders>
            <w:shd w:val="clear" w:color="auto" w:fill="auto"/>
            <w:noWrap/>
            <w:vAlign w:val="bottom"/>
          </w:tcPr>
          <w:p w14:paraId="2C0B7200" w14:textId="7310B4E6" w:rsidR="008E5D90" w:rsidRPr="00B07CEA" w:rsidRDefault="008E5D90">
            <w:pPr>
              <w:rPr>
                <w:rFonts w:cs="Arial"/>
                <w:sz w:val="20"/>
                <w:szCs w:val="20"/>
              </w:rPr>
            </w:pPr>
            <w:r w:rsidRPr="00B07CEA">
              <w:rPr>
                <w:rFonts w:cs="Arial"/>
                <w:sz w:val="20"/>
                <w:szCs w:val="20"/>
              </w:rPr>
              <w:t>Recours de l’Etat</w:t>
            </w:r>
          </w:p>
        </w:tc>
        <w:tc>
          <w:tcPr>
            <w:tcW w:w="3070" w:type="dxa"/>
            <w:tcBorders>
              <w:top w:val="nil"/>
              <w:left w:val="nil"/>
              <w:bottom w:val="single" w:sz="4" w:space="0" w:color="auto"/>
              <w:right w:val="single" w:sz="4" w:space="0" w:color="auto"/>
            </w:tcBorders>
            <w:shd w:val="clear" w:color="auto" w:fill="auto"/>
            <w:noWrap/>
            <w:vAlign w:val="center"/>
          </w:tcPr>
          <w:p w14:paraId="4E213D2B" w14:textId="7DB2FE43" w:rsidR="008E5D90" w:rsidRPr="00B07CEA" w:rsidRDefault="008E5D90">
            <w:pPr>
              <w:jc w:val="center"/>
              <w:rPr>
                <w:rFonts w:cs="Arial"/>
                <w:sz w:val="20"/>
                <w:szCs w:val="20"/>
              </w:rPr>
            </w:pPr>
            <w:r w:rsidRPr="00B07CEA">
              <w:rPr>
                <w:rFonts w:cs="Arial"/>
                <w:sz w:val="20"/>
                <w:szCs w:val="20"/>
              </w:rPr>
              <w:t>2 </w:t>
            </w:r>
            <w:r w:rsidR="00F01617" w:rsidRPr="00B07CEA">
              <w:rPr>
                <w:rFonts w:cs="Arial"/>
                <w:sz w:val="20"/>
                <w:szCs w:val="20"/>
              </w:rPr>
              <w:t>000</w:t>
            </w:r>
            <w:r w:rsidRPr="00B07CEA">
              <w:rPr>
                <w:rFonts w:cs="Arial"/>
                <w:sz w:val="20"/>
                <w:szCs w:val="20"/>
              </w:rPr>
              <w:t> 000 €</w:t>
            </w:r>
          </w:p>
        </w:tc>
      </w:tr>
      <w:tr w:rsidR="00B07CEA" w:rsidRPr="00B07CEA" w14:paraId="0C3D5263" w14:textId="77777777" w:rsidTr="008E5D90">
        <w:trPr>
          <w:trHeight w:val="399"/>
        </w:trPr>
        <w:tc>
          <w:tcPr>
            <w:tcW w:w="6753" w:type="dxa"/>
            <w:tcBorders>
              <w:top w:val="nil"/>
              <w:left w:val="single" w:sz="4" w:space="0" w:color="auto"/>
              <w:bottom w:val="single" w:sz="4" w:space="0" w:color="auto"/>
              <w:right w:val="single" w:sz="4" w:space="0" w:color="auto"/>
            </w:tcBorders>
            <w:shd w:val="clear" w:color="auto" w:fill="auto"/>
            <w:noWrap/>
            <w:vAlign w:val="bottom"/>
          </w:tcPr>
          <w:p w14:paraId="36F6BB6A" w14:textId="2C316907" w:rsidR="008E5D90" w:rsidRPr="00B07CEA" w:rsidRDefault="008E5D90">
            <w:pPr>
              <w:rPr>
                <w:rFonts w:cs="Arial"/>
                <w:sz w:val="20"/>
                <w:szCs w:val="20"/>
              </w:rPr>
            </w:pPr>
            <w:r w:rsidRPr="00B07CEA">
              <w:rPr>
                <w:rFonts w:cs="Arial"/>
                <w:sz w:val="20"/>
                <w:szCs w:val="20"/>
              </w:rPr>
              <w:t>Vol par préposés</w:t>
            </w:r>
          </w:p>
        </w:tc>
        <w:tc>
          <w:tcPr>
            <w:tcW w:w="3070" w:type="dxa"/>
            <w:tcBorders>
              <w:top w:val="nil"/>
              <w:left w:val="nil"/>
              <w:bottom w:val="single" w:sz="4" w:space="0" w:color="auto"/>
              <w:right w:val="single" w:sz="4" w:space="0" w:color="auto"/>
            </w:tcBorders>
            <w:shd w:val="clear" w:color="auto" w:fill="auto"/>
            <w:noWrap/>
            <w:vAlign w:val="center"/>
          </w:tcPr>
          <w:p w14:paraId="3280A4C1" w14:textId="614AF300" w:rsidR="008E5D90" w:rsidRPr="00B07CEA" w:rsidRDefault="008E5D90">
            <w:pPr>
              <w:jc w:val="center"/>
              <w:rPr>
                <w:rFonts w:cs="Arial"/>
                <w:sz w:val="20"/>
                <w:szCs w:val="20"/>
              </w:rPr>
            </w:pPr>
            <w:r w:rsidRPr="00B07CEA">
              <w:rPr>
                <w:rFonts w:cs="Arial"/>
                <w:sz w:val="20"/>
                <w:szCs w:val="20"/>
              </w:rPr>
              <w:t>30 000 €</w:t>
            </w:r>
          </w:p>
        </w:tc>
      </w:tr>
      <w:tr w:rsidR="00B07CEA" w:rsidRPr="00B07CEA" w14:paraId="48A6F8E3" w14:textId="77777777" w:rsidTr="008E5D90">
        <w:trPr>
          <w:trHeight w:val="399"/>
        </w:trPr>
        <w:tc>
          <w:tcPr>
            <w:tcW w:w="6753" w:type="dxa"/>
            <w:tcBorders>
              <w:top w:val="nil"/>
              <w:left w:val="single" w:sz="4" w:space="0" w:color="auto"/>
              <w:bottom w:val="single" w:sz="4" w:space="0" w:color="auto"/>
              <w:right w:val="single" w:sz="4" w:space="0" w:color="auto"/>
            </w:tcBorders>
            <w:shd w:val="clear" w:color="auto" w:fill="auto"/>
            <w:noWrap/>
            <w:vAlign w:val="bottom"/>
          </w:tcPr>
          <w:p w14:paraId="278E6460" w14:textId="0AEC9225" w:rsidR="008E5D90" w:rsidRPr="00B07CEA" w:rsidRDefault="008E5D90">
            <w:pPr>
              <w:rPr>
                <w:rFonts w:cs="Arial"/>
                <w:sz w:val="20"/>
                <w:szCs w:val="20"/>
              </w:rPr>
            </w:pPr>
            <w:r w:rsidRPr="00B07CEA">
              <w:rPr>
                <w:rFonts w:cs="Arial"/>
                <w:sz w:val="20"/>
                <w:szCs w:val="20"/>
              </w:rPr>
              <w:t>Biens confiés à l’assuré</w:t>
            </w:r>
          </w:p>
        </w:tc>
        <w:tc>
          <w:tcPr>
            <w:tcW w:w="3070" w:type="dxa"/>
            <w:tcBorders>
              <w:top w:val="nil"/>
              <w:left w:val="nil"/>
              <w:bottom w:val="single" w:sz="4" w:space="0" w:color="auto"/>
              <w:right w:val="single" w:sz="4" w:space="0" w:color="auto"/>
            </w:tcBorders>
            <w:shd w:val="clear" w:color="auto" w:fill="auto"/>
            <w:noWrap/>
            <w:vAlign w:val="center"/>
          </w:tcPr>
          <w:p w14:paraId="1CAD8A7F" w14:textId="792DB71C" w:rsidR="008E5D90" w:rsidRPr="00B07CEA" w:rsidRDefault="008E5D90">
            <w:pPr>
              <w:jc w:val="center"/>
              <w:rPr>
                <w:rFonts w:cs="Arial"/>
                <w:sz w:val="20"/>
                <w:szCs w:val="20"/>
              </w:rPr>
            </w:pPr>
            <w:r w:rsidRPr="00B07CEA">
              <w:rPr>
                <w:rFonts w:cs="Arial"/>
                <w:sz w:val="20"/>
                <w:szCs w:val="20"/>
              </w:rPr>
              <w:t>75 000 €</w:t>
            </w:r>
          </w:p>
        </w:tc>
      </w:tr>
      <w:tr w:rsidR="00B07CEA" w:rsidRPr="00B07CEA" w14:paraId="537B4179" w14:textId="77777777" w:rsidTr="008E5D90">
        <w:trPr>
          <w:trHeight w:val="399"/>
        </w:trPr>
        <w:tc>
          <w:tcPr>
            <w:tcW w:w="6753" w:type="dxa"/>
            <w:tcBorders>
              <w:top w:val="nil"/>
              <w:left w:val="single" w:sz="4" w:space="0" w:color="auto"/>
              <w:bottom w:val="single" w:sz="4" w:space="0" w:color="auto"/>
              <w:right w:val="single" w:sz="4" w:space="0" w:color="auto"/>
            </w:tcBorders>
            <w:shd w:val="clear" w:color="auto" w:fill="auto"/>
            <w:noWrap/>
            <w:vAlign w:val="bottom"/>
          </w:tcPr>
          <w:p w14:paraId="48A6F2A2" w14:textId="730E2B54" w:rsidR="008E5D90" w:rsidRPr="00B07CEA" w:rsidRDefault="008E5D90">
            <w:pPr>
              <w:rPr>
                <w:rFonts w:cs="Arial"/>
                <w:sz w:val="20"/>
                <w:szCs w:val="20"/>
              </w:rPr>
            </w:pPr>
            <w:r w:rsidRPr="00B07CEA">
              <w:rPr>
                <w:rFonts w:cs="Arial"/>
                <w:sz w:val="20"/>
                <w:szCs w:val="20"/>
              </w:rPr>
              <w:t>Défense et recours</w:t>
            </w:r>
          </w:p>
        </w:tc>
        <w:tc>
          <w:tcPr>
            <w:tcW w:w="3070" w:type="dxa"/>
            <w:tcBorders>
              <w:top w:val="nil"/>
              <w:left w:val="nil"/>
              <w:bottom w:val="single" w:sz="4" w:space="0" w:color="auto"/>
              <w:right w:val="single" w:sz="4" w:space="0" w:color="auto"/>
            </w:tcBorders>
            <w:shd w:val="clear" w:color="auto" w:fill="auto"/>
            <w:noWrap/>
            <w:vAlign w:val="center"/>
          </w:tcPr>
          <w:p w14:paraId="47B70658" w14:textId="5F734D90" w:rsidR="008E5D90" w:rsidRPr="00B07CEA" w:rsidRDefault="00F01617">
            <w:pPr>
              <w:jc w:val="center"/>
              <w:rPr>
                <w:rFonts w:cs="Arial"/>
                <w:sz w:val="20"/>
                <w:szCs w:val="20"/>
              </w:rPr>
            </w:pPr>
            <w:r w:rsidRPr="00B07CEA">
              <w:rPr>
                <w:rFonts w:cs="Arial"/>
                <w:sz w:val="20"/>
                <w:szCs w:val="20"/>
              </w:rPr>
              <w:t>25</w:t>
            </w:r>
            <w:r w:rsidR="008E5D90" w:rsidRPr="00B07CEA">
              <w:rPr>
                <w:rFonts w:cs="Arial"/>
                <w:sz w:val="20"/>
                <w:szCs w:val="20"/>
              </w:rPr>
              <w:t> 000 €</w:t>
            </w:r>
          </w:p>
        </w:tc>
      </w:tr>
      <w:bookmarkEnd w:id="24"/>
    </w:tbl>
    <w:p w14:paraId="7040A5AA" w14:textId="77777777" w:rsidR="008E5D90" w:rsidRDefault="008E5D90">
      <w:pPr>
        <w:rPr>
          <w:rFonts w:cs="Arial"/>
          <w:bCs/>
        </w:rPr>
      </w:pPr>
      <w:r>
        <w:rPr>
          <w:rFonts w:cs="Arial"/>
          <w:bCs/>
        </w:rPr>
        <w:br w:type="page"/>
      </w:r>
    </w:p>
    <w:p w14:paraId="1811A268" w14:textId="77777777" w:rsidR="008E5D90" w:rsidRPr="00BD000D" w:rsidRDefault="008E5D90" w:rsidP="0077559E">
      <w:pPr>
        <w:widowControl w:val="0"/>
        <w:tabs>
          <w:tab w:val="decimal" w:pos="8641"/>
        </w:tabs>
        <w:autoSpaceDE w:val="0"/>
        <w:autoSpaceDN w:val="0"/>
        <w:adjustRightInd w:val="0"/>
        <w:rPr>
          <w:rFonts w:cs="Arial"/>
          <w:bCs/>
        </w:rPr>
      </w:pPr>
    </w:p>
    <w:p w14:paraId="0CAAD4E6" w14:textId="77777777" w:rsidR="0077559E" w:rsidRPr="00536313" w:rsidRDefault="0077559E"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536313">
        <w:rPr>
          <w:rFonts w:cs="Arial"/>
          <w:b/>
          <w:bCs/>
          <w:color w:val="FFFFFF" w:themeColor="background1"/>
        </w:rPr>
        <w:t>LES FRANCHISES</w:t>
      </w:r>
    </w:p>
    <w:p w14:paraId="10B63D6B" w14:textId="77777777" w:rsidR="0077559E" w:rsidRPr="00FD414A" w:rsidRDefault="0077559E" w:rsidP="0077559E">
      <w:pPr>
        <w:widowControl w:val="0"/>
        <w:autoSpaceDE w:val="0"/>
        <w:autoSpaceDN w:val="0"/>
        <w:adjustRightInd w:val="0"/>
        <w:spacing w:line="240" w:lineRule="exact"/>
        <w:jc w:val="both"/>
        <w:rPr>
          <w:rFonts w:cs="Arial"/>
        </w:rPr>
      </w:pPr>
      <w:r w:rsidRPr="00FD414A">
        <w:rPr>
          <w:rFonts w:cs="Arial"/>
          <w:i/>
          <w:iCs/>
        </w:rPr>
        <w:t>(</w:t>
      </w:r>
      <w:proofErr w:type="gramStart"/>
      <w:r w:rsidRPr="00FD414A">
        <w:rPr>
          <w:rFonts w:cs="Arial"/>
          <w:i/>
          <w:iCs/>
        </w:rPr>
        <w:t>ces</w:t>
      </w:r>
      <w:proofErr w:type="gramEnd"/>
      <w:r w:rsidRPr="00FD414A">
        <w:rPr>
          <w:rFonts w:cs="Arial"/>
          <w:i/>
          <w:iCs/>
        </w:rPr>
        <w:t xml:space="preserve"> spécifications sont facultatives et peuvent faire l’objet de variantes)</w:t>
      </w:r>
    </w:p>
    <w:p w14:paraId="3A5EFEC0" w14:textId="77777777" w:rsidR="0077559E" w:rsidRPr="00BD000D" w:rsidRDefault="0077559E" w:rsidP="0077559E">
      <w:pPr>
        <w:widowControl w:val="0"/>
        <w:tabs>
          <w:tab w:val="right" w:pos="9072"/>
        </w:tabs>
        <w:autoSpaceDE w:val="0"/>
        <w:autoSpaceDN w:val="0"/>
        <w:adjustRightInd w:val="0"/>
        <w:spacing w:line="240" w:lineRule="exact"/>
        <w:jc w:val="center"/>
        <w:rPr>
          <w:rFonts w:cs="Arial"/>
          <w:b/>
          <w:bCs/>
        </w:rPr>
      </w:pPr>
    </w:p>
    <w:tbl>
      <w:tblPr>
        <w:tblW w:w="9351" w:type="dxa"/>
        <w:tblCellMar>
          <w:left w:w="70" w:type="dxa"/>
          <w:right w:w="70" w:type="dxa"/>
        </w:tblCellMar>
        <w:tblLook w:val="04A0" w:firstRow="1" w:lastRow="0" w:firstColumn="1" w:lastColumn="0" w:noHBand="0" w:noVBand="1"/>
      </w:tblPr>
      <w:tblGrid>
        <w:gridCol w:w="6941"/>
        <w:gridCol w:w="2410"/>
      </w:tblGrid>
      <w:tr w:rsidR="00B07CEA" w:rsidRPr="00B07CEA" w14:paraId="5E141242" w14:textId="77777777">
        <w:trPr>
          <w:trHeight w:val="326"/>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F3195" w14:textId="77777777" w:rsidR="00223FF5" w:rsidRPr="00B07CEA" w:rsidRDefault="00223FF5">
            <w:pPr>
              <w:rPr>
                <w:rFonts w:cs="Arial"/>
                <w:sz w:val="20"/>
                <w:szCs w:val="20"/>
              </w:rPr>
            </w:pPr>
            <w:r w:rsidRPr="00B07CEA">
              <w:rPr>
                <w:rFonts w:cs="Arial"/>
                <w:sz w:val="20"/>
                <w:szCs w:val="20"/>
              </w:rPr>
              <w:t>- Dommages immatériels non consécutifs</w:t>
            </w:r>
          </w:p>
          <w:p w14:paraId="597DF905" w14:textId="77777777" w:rsidR="00223FF5" w:rsidRPr="00B07CEA" w:rsidRDefault="00223FF5">
            <w:pPr>
              <w:rPr>
                <w:rFonts w:cs="Arial"/>
                <w:sz w:val="20"/>
                <w:szCs w:val="20"/>
              </w:rPr>
            </w:pPr>
            <w:r w:rsidRPr="00B07CEA">
              <w:rPr>
                <w:rFonts w:cs="Arial"/>
                <w:sz w:val="20"/>
                <w:szCs w:val="20"/>
              </w:rPr>
              <w:t>- Biens confiés</w:t>
            </w:r>
          </w:p>
          <w:p w14:paraId="50C71121" w14:textId="77777777" w:rsidR="00223FF5" w:rsidRPr="00B07CEA" w:rsidRDefault="00223FF5">
            <w:pPr>
              <w:rPr>
                <w:rFonts w:cs="Arial"/>
                <w:sz w:val="20"/>
                <w:szCs w:val="20"/>
              </w:rPr>
            </w:pPr>
            <w:r w:rsidRPr="00B07CEA">
              <w:rPr>
                <w:rFonts w:cs="Arial"/>
                <w:sz w:val="20"/>
                <w:szCs w:val="20"/>
              </w:rPr>
              <w:t>- Recours de l'Etat</w:t>
            </w:r>
          </w:p>
          <w:p w14:paraId="7FE8F06F" w14:textId="77777777" w:rsidR="00223FF5" w:rsidRPr="00B07CEA" w:rsidRDefault="00223FF5">
            <w:pPr>
              <w:rPr>
                <w:rFonts w:cs="Arial"/>
                <w:sz w:val="20"/>
                <w:szCs w:val="20"/>
              </w:rPr>
            </w:pPr>
            <w:r w:rsidRPr="00B07CEA">
              <w:rPr>
                <w:rFonts w:cs="Arial"/>
                <w:sz w:val="20"/>
                <w:szCs w:val="20"/>
              </w:rPr>
              <w:t>- Lutte contre l'incendie - faute lourde</w:t>
            </w:r>
          </w:p>
          <w:p w14:paraId="265CBD2D" w14:textId="77777777" w:rsidR="00223FF5" w:rsidRPr="00B07CEA" w:rsidRDefault="00223FF5">
            <w:pPr>
              <w:rPr>
                <w:rFonts w:cs="Arial"/>
                <w:sz w:val="20"/>
                <w:szCs w:val="20"/>
              </w:rPr>
            </w:pPr>
            <w:r w:rsidRPr="00B07CEA">
              <w:rPr>
                <w:rFonts w:cs="Arial"/>
                <w:sz w:val="20"/>
                <w:szCs w:val="20"/>
              </w:rPr>
              <w:t>- Vol par préposés</w:t>
            </w:r>
          </w:p>
          <w:p w14:paraId="4ED21BB9" w14:textId="77777777" w:rsidR="00223FF5" w:rsidRPr="00B07CEA" w:rsidRDefault="00223FF5">
            <w:pPr>
              <w:rPr>
                <w:rFonts w:cs="Arial"/>
                <w:sz w:val="20"/>
                <w:szCs w:val="20"/>
              </w:rPr>
            </w:pPr>
            <w:r w:rsidRPr="00B07CEA">
              <w:rPr>
                <w:rFonts w:cs="Arial"/>
                <w:sz w:val="20"/>
                <w:szCs w:val="20"/>
              </w:rPr>
              <w:t>- Atteintes accidentelles à l’environnement</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D7E60C5" w14:textId="77777777" w:rsidR="00223FF5" w:rsidRPr="00B07CEA" w:rsidRDefault="00223FF5">
            <w:pPr>
              <w:jc w:val="center"/>
              <w:rPr>
                <w:rFonts w:cs="Arial"/>
                <w:sz w:val="20"/>
                <w:szCs w:val="20"/>
              </w:rPr>
            </w:pPr>
            <w:r w:rsidRPr="00B07CEA">
              <w:rPr>
                <w:rFonts w:cs="Arial"/>
                <w:sz w:val="20"/>
                <w:szCs w:val="20"/>
              </w:rPr>
              <w:t>10% de l’indemnité</w:t>
            </w:r>
          </w:p>
          <w:p w14:paraId="24535A3B" w14:textId="3B0E9700" w:rsidR="00223FF5" w:rsidRPr="00B07CEA" w:rsidRDefault="00223FF5">
            <w:pPr>
              <w:jc w:val="center"/>
              <w:rPr>
                <w:rFonts w:cs="Arial"/>
                <w:sz w:val="20"/>
                <w:szCs w:val="20"/>
              </w:rPr>
            </w:pPr>
            <w:proofErr w:type="gramStart"/>
            <w:r w:rsidRPr="00B07CEA">
              <w:rPr>
                <w:rFonts w:cs="Arial"/>
                <w:sz w:val="20"/>
                <w:szCs w:val="20"/>
              </w:rPr>
              <w:t>minimum</w:t>
            </w:r>
            <w:proofErr w:type="gramEnd"/>
            <w:r w:rsidRPr="00B07CEA">
              <w:rPr>
                <w:rFonts w:cs="Arial"/>
                <w:sz w:val="20"/>
                <w:szCs w:val="20"/>
              </w:rPr>
              <w:t xml:space="preserve"> </w:t>
            </w:r>
            <w:r w:rsidR="001F1CCA">
              <w:rPr>
                <w:rFonts w:cs="Arial"/>
                <w:sz w:val="20"/>
                <w:szCs w:val="20"/>
              </w:rPr>
              <w:t>1 5</w:t>
            </w:r>
            <w:r w:rsidRPr="00B07CEA">
              <w:rPr>
                <w:rFonts w:cs="Arial"/>
                <w:sz w:val="20"/>
                <w:szCs w:val="20"/>
              </w:rPr>
              <w:t>00 €</w:t>
            </w:r>
          </w:p>
          <w:p w14:paraId="2CB95C3B" w14:textId="37630FF4" w:rsidR="00223FF5" w:rsidRPr="00B07CEA" w:rsidRDefault="00223FF5">
            <w:pPr>
              <w:jc w:val="center"/>
              <w:rPr>
                <w:rFonts w:cs="Arial"/>
                <w:sz w:val="20"/>
                <w:szCs w:val="20"/>
              </w:rPr>
            </w:pPr>
            <w:proofErr w:type="gramStart"/>
            <w:r w:rsidRPr="00B07CEA">
              <w:rPr>
                <w:rFonts w:cs="Arial"/>
                <w:sz w:val="20"/>
                <w:szCs w:val="20"/>
              </w:rPr>
              <w:t>maximum</w:t>
            </w:r>
            <w:proofErr w:type="gramEnd"/>
            <w:r w:rsidRPr="00B07CEA">
              <w:rPr>
                <w:rFonts w:cs="Arial"/>
                <w:sz w:val="20"/>
                <w:szCs w:val="20"/>
              </w:rPr>
              <w:t xml:space="preserve"> 5 000 €</w:t>
            </w:r>
          </w:p>
        </w:tc>
      </w:tr>
      <w:tr w:rsidR="00B07CEA" w:rsidRPr="00B07CEA" w14:paraId="67507029" w14:textId="77777777">
        <w:trPr>
          <w:trHeight w:val="326"/>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430D4B1D" w14:textId="77777777" w:rsidR="00223FF5" w:rsidRPr="00B07CEA" w:rsidRDefault="00223FF5">
            <w:pPr>
              <w:rPr>
                <w:rFonts w:cs="Arial"/>
                <w:sz w:val="20"/>
                <w:szCs w:val="20"/>
              </w:rPr>
            </w:pPr>
            <w:r w:rsidRPr="00B07CEA">
              <w:rPr>
                <w:rFonts w:cs="Arial"/>
                <w:sz w:val="20"/>
                <w:szCs w:val="20"/>
              </w:rPr>
              <w:t>Tout autre sinistre Matériel</w:t>
            </w:r>
          </w:p>
        </w:tc>
        <w:tc>
          <w:tcPr>
            <w:tcW w:w="2410" w:type="dxa"/>
            <w:tcBorders>
              <w:top w:val="nil"/>
              <w:left w:val="nil"/>
              <w:bottom w:val="single" w:sz="4" w:space="0" w:color="auto"/>
              <w:right w:val="single" w:sz="4" w:space="0" w:color="auto"/>
            </w:tcBorders>
            <w:shd w:val="clear" w:color="auto" w:fill="auto"/>
            <w:noWrap/>
            <w:vAlign w:val="center"/>
            <w:hideMark/>
          </w:tcPr>
          <w:p w14:paraId="700768E8" w14:textId="7F316963" w:rsidR="00223FF5" w:rsidRPr="00B07CEA" w:rsidRDefault="001F1CCA">
            <w:pPr>
              <w:jc w:val="center"/>
              <w:rPr>
                <w:rFonts w:cs="Arial"/>
                <w:sz w:val="20"/>
                <w:szCs w:val="20"/>
              </w:rPr>
            </w:pPr>
            <w:r>
              <w:rPr>
                <w:rFonts w:cs="Arial"/>
                <w:sz w:val="20"/>
                <w:szCs w:val="20"/>
              </w:rPr>
              <w:t xml:space="preserve">1 </w:t>
            </w:r>
            <w:r w:rsidR="00223FF5" w:rsidRPr="00B07CEA">
              <w:rPr>
                <w:rFonts w:cs="Arial"/>
                <w:sz w:val="20"/>
                <w:szCs w:val="20"/>
              </w:rPr>
              <w:t>500 €</w:t>
            </w:r>
          </w:p>
        </w:tc>
      </w:tr>
    </w:tbl>
    <w:p w14:paraId="15AD1490" w14:textId="77777777" w:rsidR="0077559E" w:rsidRDefault="0077559E" w:rsidP="0077559E">
      <w:pPr>
        <w:widowControl w:val="0"/>
        <w:tabs>
          <w:tab w:val="left" w:pos="4181"/>
          <w:tab w:val="decimal" w:pos="7938"/>
          <w:tab w:val="decimal" w:pos="8641"/>
        </w:tabs>
        <w:autoSpaceDE w:val="0"/>
        <w:autoSpaceDN w:val="0"/>
        <w:adjustRightInd w:val="0"/>
        <w:jc w:val="both"/>
        <w:rPr>
          <w:rFonts w:cs="Arial"/>
          <w:b/>
          <w:u w:val="single"/>
        </w:rPr>
      </w:pPr>
    </w:p>
    <w:p w14:paraId="7F1C589F" w14:textId="77777777" w:rsidR="00B07CEA" w:rsidRDefault="00B07CEA" w:rsidP="0077559E">
      <w:pPr>
        <w:widowControl w:val="0"/>
        <w:tabs>
          <w:tab w:val="left" w:pos="4181"/>
          <w:tab w:val="decimal" w:pos="7938"/>
          <w:tab w:val="decimal" w:pos="8641"/>
        </w:tabs>
        <w:autoSpaceDE w:val="0"/>
        <w:autoSpaceDN w:val="0"/>
        <w:adjustRightInd w:val="0"/>
        <w:jc w:val="both"/>
        <w:rPr>
          <w:rFonts w:cs="Arial"/>
          <w:b/>
          <w:u w:val="single"/>
        </w:rPr>
      </w:pPr>
    </w:p>
    <w:p w14:paraId="6CBBE534" w14:textId="5092B4C7" w:rsidR="0077559E" w:rsidRDefault="0077559E">
      <w:pPr>
        <w:rPr>
          <w:rFonts w:cs="Arial"/>
          <w:b/>
          <w:bCs/>
          <w:u w:val="single"/>
        </w:rPr>
      </w:pPr>
      <w:bookmarkStart w:id="25" w:name="_Hlk144245749"/>
    </w:p>
    <w:p w14:paraId="479DA1A8" w14:textId="71585775" w:rsidR="00BA76BD" w:rsidRPr="001F1CCA" w:rsidRDefault="0077559E"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bookmarkStart w:id="26" w:name="_Hlk123137663"/>
      <w:r w:rsidRPr="001F1CCA">
        <w:rPr>
          <w:rFonts w:cs="Arial"/>
          <w:b/>
          <w:bCs/>
          <w:color w:val="FFFFFF" w:themeColor="background1"/>
        </w:rPr>
        <w:t>GARANTIES COMPLEMENTAIRES OPTIONNELLES</w:t>
      </w:r>
    </w:p>
    <w:bookmarkEnd w:id="26"/>
    <w:p w14:paraId="7B922F71" w14:textId="77777777" w:rsidR="001E43CF" w:rsidRPr="001F1CCA" w:rsidRDefault="001E43CF" w:rsidP="001E43CF">
      <w:pPr>
        <w:widowControl w:val="0"/>
        <w:tabs>
          <w:tab w:val="right" w:pos="8641"/>
        </w:tabs>
        <w:autoSpaceDE w:val="0"/>
        <w:autoSpaceDN w:val="0"/>
        <w:adjustRightInd w:val="0"/>
        <w:spacing w:line="240" w:lineRule="exact"/>
        <w:rPr>
          <w:rFonts w:cs="Arial"/>
        </w:rPr>
      </w:pPr>
      <w:r w:rsidRPr="001F1CCA">
        <w:rPr>
          <w:rStyle w:val="Style10"/>
        </w:rPr>
        <w:t>(</w:t>
      </w:r>
      <w:proofErr w:type="gramStart"/>
      <w:r w:rsidRPr="001F1CCA">
        <w:rPr>
          <w:rStyle w:val="Style10"/>
        </w:rPr>
        <w:t>le</w:t>
      </w:r>
      <w:proofErr w:type="gramEnd"/>
      <w:r w:rsidRPr="001F1CCA">
        <w:rPr>
          <w:rStyle w:val="Style10"/>
        </w:rPr>
        <w:t xml:space="preserve"> souscripteur se réserve le choix de les retenir ou non ; elles peuvent faire l’objet d’un contrat distinct si nécessaire. Ces spécifications sont facultatives et peuvent faire l’objet de variantes)</w:t>
      </w:r>
    </w:p>
    <w:p w14:paraId="0A4B8EAD" w14:textId="77777777" w:rsidR="00F26BB1" w:rsidRPr="001F1CCA" w:rsidRDefault="00F26BB1" w:rsidP="00F26BB1">
      <w:pPr>
        <w:widowControl w:val="0"/>
        <w:tabs>
          <w:tab w:val="decimal" w:pos="8641"/>
        </w:tabs>
        <w:autoSpaceDE w:val="0"/>
        <w:autoSpaceDN w:val="0"/>
        <w:adjustRightInd w:val="0"/>
        <w:spacing w:line="240" w:lineRule="exact"/>
        <w:rPr>
          <w:rFonts w:cs="Arial"/>
          <w:b/>
          <w:bCs/>
        </w:rPr>
      </w:pPr>
    </w:p>
    <w:tbl>
      <w:tblPr>
        <w:tblW w:w="9347" w:type="dxa"/>
        <w:tblCellMar>
          <w:left w:w="70" w:type="dxa"/>
          <w:right w:w="70" w:type="dxa"/>
        </w:tblCellMar>
        <w:tblLook w:val="04A0" w:firstRow="1" w:lastRow="0" w:firstColumn="1" w:lastColumn="0" w:noHBand="0" w:noVBand="1"/>
      </w:tblPr>
      <w:tblGrid>
        <w:gridCol w:w="6428"/>
        <w:gridCol w:w="2919"/>
      </w:tblGrid>
      <w:tr w:rsidR="001F1CCA" w:rsidRPr="001F1CCA" w14:paraId="2DE57AF3" w14:textId="77777777">
        <w:trPr>
          <w:trHeight w:val="287"/>
        </w:trPr>
        <w:tc>
          <w:tcPr>
            <w:tcW w:w="6428" w:type="dxa"/>
            <w:tcBorders>
              <w:top w:val="single" w:sz="4" w:space="0" w:color="auto"/>
              <w:left w:val="single" w:sz="4" w:space="0" w:color="auto"/>
              <w:bottom w:val="single" w:sz="4" w:space="0" w:color="auto"/>
              <w:right w:val="single" w:sz="4" w:space="0" w:color="auto"/>
            </w:tcBorders>
            <w:shd w:val="clear" w:color="auto" w:fill="1277B2"/>
            <w:noWrap/>
            <w:vAlign w:val="bottom"/>
            <w:hideMark/>
          </w:tcPr>
          <w:p w14:paraId="093D9958" w14:textId="34CF646A" w:rsidR="006E0131" w:rsidRPr="001F1CCA" w:rsidRDefault="006E0131">
            <w:pPr>
              <w:rPr>
                <w:rFonts w:cs="Arial"/>
                <w:b/>
                <w:bCs/>
                <w:color w:val="FFFFFF" w:themeColor="background1"/>
              </w:rPr>
            </w:pPr>
            <w:r w:rsidRPr="001F1CCA">
              <w:rPr>
                <w:rFonts w:cs="Arial"/>
                <w:b/>
                <w:bCs/>
                <w:color w:val="FFFFFF" w:themeColor="background1"/>
              </w:rPr>
              <w:t>GC 1 – Indemnités contractuelles enfants confiés</w:t>
            </w:r>
          </w:p>
        </w:tc>
        <w:tc>
          <w:tcPr>
            <w:tcW w:w="2919" w:type="dxa"/>
            <w:tcBorders>
              <w:top w:val="single" w:sz="4" w:space="0" w:color="auto"/>
              <w:left w:val="nil"/>
              <w:bottom w:val="single" w:sz="4" w:space="0" w:color="auto"/>
              <w:right w:val="single" w:sz="4" w:space="0" w:color="auto"/>
            </w:tcBorders>
            <w:shd w:val="clear" w:color="auto" w:fill="1277B2"/>
            <w:noWrap/>
            <w:vAlign w:val="center"/>
            <w:hideMark/>
          </w:tcPr>
          <w:p w14:paraId="1B307AD8" w14:textId="77777777" w:rsidR="006E0131" w:rsidRPr="001F1CCA" w:rsidRDefault="006E0131">
            <w:pPr>
              <w:jc w:val="center"/>
              <w:rPr>
                <w:rFonts w:cs="Arial"/>
                <w:color w:val="FFFFFF" w:themeColor="background1"/>
              </w:rPr>
            </w:pPr>
            <w:r w:rsidRPr="001F1CCA">
              <w:rPr>
                <w:rFonts w:cs="Arial"/>
                <w:color w:val="FFFFFF" w:themeColor="background1"/>
              </w:rPr>
              <w:t> </w:t>
            </w:r>
          </w:p>
        </w:tc>
      </w:tr>
      <w:tr w:rsidR="001F1CCA" w:rsidRPr="001F1CCA" w14:paraId="1EB76D94" w14:textId="77777777">
        <w:trPr>
          <w:trHeight w:val="287"/>
        </w:trPr>
        <w:tc>
          <w:tcPr>
            <w:tcW w:w="6428" w:type="dxa"/>
            <w:tcBorders>
              <w:top w:val="nil"/>
              <w:left w:val="single" w:sz="4" w:space="0" w:color="auto"/>
              <w:bottom w:val="single" w:sz="4" w:space="0" w:color="auto"/>
              <w:right w:val="single" w:sz="4" w:space="0" w:color="auto"/>
            </w:tcBorders>
            <w:shd w:val="clear" w:color="auto" w:fill="auto"/>
            <w:noWrap/>
            <w:vAlign w:val="bottom"/>
          </w:tcPr>
          <w:p w14:paraId="57AA84E2" w14:textId="77777777" w:rsidR="006E0131" w:rsidRPr="001F1CCA" w:rsidRDefault="006E0131">
            <w:pPr>
              <w:rPr>
                <w:rFonts w:cs="Arial"/>
                <w:sz w:val="20"/>
                <w:szCs w:val="20"/>
              </w:rPr>
            </w:pPr>
            <w:r w:rsidRPr="001F1CCA">
              <w:rPr>
                <w:rFonts w:cs="Arial"/>
                <w:sz w:val="20"/>
                <w:szCs w:val="20"/>
              </w:rPr>
              <w:t>En cas de décès</w:t>
            </w:r>
          </w:p>
        </w:tc>
        <w:tc>
          <w:tcPr>
            <w:tcW w:w="2919" w:type="dxa"/>
            <w:tcBorders>
              <w:top w:val="nil"/>
              <w:left w:val="nil"/>
              <w:bottom w:val="single" w:sz="4" w:space="0" w:color="auto"/>
              <w:right w:val="single" w:sz="4" w:space="0" w:color="auto"/>
            </w:tcBorders>
            <w:shd w:val="clear" w:color="auto" w:fill="auto"/>
            <w:noWrap/>
            <w:vAlign w:val="center"/>
          </w:tcPr>
          <w:p w14:paraId="43B8AC51" w14:textId="77777777" w:rsidR="006E0131" w:rsidRPr="001F1CCA" w:rsidRDefault="006E0131">
            <w:pPr>
              <w:jc w:val="center"/>
              <w:rPr>
                <w:rFonts w:cs="Arial"/>
                <w:sz w:val="20"/>
                <w:szCs w:val="20"/>
              </w:rPr>
            </w:pPr>
            <w:r w:rsidRPr="001F1CCA">
              <w:rPr>
                <w:rFonts w:cs="Arial"/>
                <w:sz w:val="20"/>
                <w:szCs w:val="20"/>
              </w:rPr>
              <w:t>15 000 €</w:t>
            </w:r>
          </w:p>
        </w:tc>
      </w:tr>
      <w:tr w:rsidR="001F1CCA" w:rsidRPr="001F1CCA" w14:paraId="670ADA5F" w14:textId="77777777">
        <w:trPr>
          <w:trHeight w:val="287"/>
        </w:trPr>
        <w:tc>
          <w:tcPr>
            <w:tcW w:w="6428" w:type="dxa"/>
            <w:tcBorders>
              <w:top w:val="nil"/>
              <w:left w:val="single" w:sz="4" w:space="0" w:color="auto"/>
              <w:bottom w:val="single" w:sz="4" w:space="0" w:color="auto"/>
              <w:right w:val="single" w:sz="4" w:space="0" w:color="auto"/>
            </w:tcBorders>
            <w:shd w:val="clear" w:color="auto" w:fill="auto"/>
            <w:noWrap/>
            <w:vAlign w:val="bottom"/>
          </w:tcPr>
          <w:p w14:paraId="7DF38B8C" w14:textId="77777777" w:rsidR="006E0131" w:rsidRPr="001F1CCA" w:rsidRDefault="006E0131">
            <w:pPr>
              <w:rPr>
                <w:rFonts w:cs="Arial"/>
                <w:sz w:val="20"/>
                <w:szCs w:val="20"/>
              </w:rPr>
            </w:pPr>
            <w:r w:rsidRPr="001F1CCA">
              <w:rPr>
                <w:rFonts w:cs="Arial"/>
                <w:sz w:val="20"/>
                <w:szCs w:val="20"/>
              </w:rPr>
              <w:t>En cas d’invalidité totale (barème AT)</w:t>
            </w:r>
          </w:p>
        </w:tc>
        <w:tc>
          <w:tcPr>
            <w:tcW w:w="2919" w:type="dxa"/>
            <w:tcBorders>
              <w:top w:val="nil"/>
              <w:left w:val="nil"/>
              <w:bottom w:val="single" w:sz="4" w:space="0" w:color="auto"/>
              <w:right w:val="single" w:sz="4" w:space="0" w:color="auto"/>
            </w:tcBorders>
            <w:shd w:val="clear" w:color="auto" w:fill="auto"/>
            <w:noWrap/>
            <w:vAlign w:val="center"/>
          </w:tcPr>
          <w:p w14:paraId="033D7053" w14:textId="77777777" w:rsidR="006E0131" w:rsidRPr="001F1CCA" w:rsidRDefault="006E0131">
            <w:pPr>
              <w:jc w:val="center"/>
              <w:rPr>
                <w:rFonts w:cs="Arial"/>
                <w:sz w:val="20"/>
                <w:szCs w:val="20"/>
              </w:rPr>
            </w:pPr>
            <w:r w:rsidRPr="001F1CCA">
              <w:rPr>
                <w:rFonts w:cs="Arial"/>
                <w:sz w:val="20"/>
                <w:szCs w:val="20"/>
              </w:rPr>
              <w:t>30 000 €</w:t>
            </w:r>
          </w:p>
        </w:tc>
      </w:tr>
      <w:tr w:rsidR="001F1CCA" w:rsidRPr="001F1CCA" w14:paraId="74B2D04A" w14:textId="77777777">
        <w:trPr>
          <w:trHeight w:val="287"/>
        </w:trPr>
        <w:tc>
          <w:tcPr>
            <w:tcW w:w="6428" w:type="dxa"/>
            <w:tcBorders>
              <w:top w:val="nil"/>
              <w:left w:val="single" w:sz="4" w:space="0" w:color="auto"/>
              <w:bottom w:val="single" w:sz="4" w:space="0" w:color="auto"/>
              <w:right w:val="single" w:sz="4" w:space="0" w:color="auto"/>
            </w:tcBorders>
            <w:shd w:val="clear" w:color="auto" w:fill="auto"/>
            <w:noWrap/>
            <w:vAlign w:val="bottom"/>
          </w:tcPr>
          <w:p w14:paraId="26684D86" w14:textId="77777777" w:rsidR="006E0131" w:rsidRPr="001F1CCA" w:rsidRDefault="006E0131">
            <w:pPr>
              <w:rPr>
                <w:rFonts w:cs="Arial"/>
                <w:sz w:val="20"/>
                <w:szCs w:val="20"/>
              </w:rPr>
            </w:pPr>
            <w:r w:rsidRPr="001F1CCA">
              <w:rPr>
                <w:rFonts w:cs="Arial"/>
                <w:sz w:val="20"/>
                <w:szCs w:val="20"/>
              </w:rPr>
              <w:t>Frais de soins (y/c prothèses), de recherche, transport et rapatriement</w:t>
            </w:r>
          </w:p>
        </w:tc>
        <w:tc>
          <w:tcPr>
            <w:tcW w:w="2919" w:type="dxa"/>
            <w:tcBorders>
              <w:top w:val="nil"/>
              <w:left w:val="nil"/>
              <w:bottom w:val="single" w:sz="4" w:space="0" w:color="auto"/>
              <w:right w:val="single" w:sz="4" w:space="0" w:color="auto"/>
            </w:tcBorders>
            <w:shd w:val="clear" w:color="auto" w:fill="auto"/>
            <w:noWrap/>
            <w:vAlign w:val="center"/>
          </w:tcPr>
          <w:p w14:paraId="0A72E473" w14:textId="77777777" w:rsidR="006E0131" w:rsidRPr="001F1CCA" w:rsidRDefault="006E0131">
            <w:pPr>
              <w:jc w:val="center"/>
              <w:rPr>
                <w:rFonts w:cs="Arial"/>
                <w:sz w:val="20"/>
                <w:szCs w:val="20"/>
              </w:rPr>
            </w:pPr>
            <w:r w:rsidRPr="001F1CCA">
              <w:rPr>
                <w:rFonts w:cs="Arial"/>
                <w:sz w:val="20"/>
                <w:szCs w:val="20"/>
              </w:rPr>
              <w:t>5 000 €</w:t>
            </w:r>
          </w:p>
        </w:tc>
      </w:tr>
      <w:tr w:rsidR="006E0131" w:rsidRPr="001F1CCA" w14:paraId="7EA75726" w14:textId="77777777">
        <w:trPr>
          <w:trHeight w:val="287"/>
        </w:trPr>
        <w:tc>
          <w:tcPr>
            <w:tcW w:w="6428" w:type="dxa"/>
            <w:tcBorders>
              <w:top w:val="nil"/>
              <w:left w:val="single" w:sz="4" w:space="0" w:color="auto"/>
              <w:bottom w:val="single" w:sz="4" w:space="0" w:color="auto"/>
              <w:right w:val="single" w:sz="4" w:space="0" w:color="auto"/>
            </w:tcBorders>
            <w:shd w:val="clear" w:color="auto" w:fill="auto"/>
            <w:noWrap/>
            <w:vAlign w:val="bottom"/>
          </w:tcPr>
          <w:p w14:paraId="0AED8FC9" w14:textId="77777777" w:rsidR="006E0131" w:rsidRPr="001F1CCA" w:rsidRDefault="006E0131">
            <w:pPr>
              <w:rPr>
                <w:rFonts w:cs="Arial"/>
                <w:sz w:val="20"/>
                <w:szCs w:val="20"/>
              </w:rPr>
            </w:pPr>
            <w:r w:rsidRPr="001F1CCA">
              <w:rPr>
                <w:rFonts w:cs="Arial"/>
                <w:sz w:val="20"/>
                <w:szCs w:val="20"/>
              </w:rPr>
              <w:t>Franchise spécifique GC 3</w:t>
            </w:r>
          </w:p>
        </w:tc>
        <w:tc>
          <w:tcPr>
            <w:tcW w:w="2919" w:type="dxa"/>
            <w:tcBorders>
              <w:top w:val="nil"/>
              <w:left w:val="nil"/>
              <w:bottom w:val="single" w:sz="4" w:space="0" w:color="auto"/>
              <w:right w:val="single" w:sz="4" w:space="0" w:color="auto"/>
            </w:tcBorders>
            <w:shd w:val="clear" w:color="auto" w:fill="auto"/>
            <w:noWrap/>
            <w:vAlign w:val="center"/>
          </w:tcPr>
          <w:p w14:paraId="56B1D0E2" w14:textId="77777777" w:rsidR="006E0131" w:rsidRPr="001F1CCA" w:rsidRDefault="006E0131">
            <w:pPr>
              <w:jc w:val="center"/>
              <w:rPr>
                <w:rFonts w:cs="Arial"/>
                <w:sz w:val="20"/>
                <w:szCs w:val="20"/>
              </w:rPr>
            </w:pPr>
            <w:r w:rsidRPr="001F1CCA">
              <w:rPr>
                <w:rFonts w:cs="Arial"/>
                <w:sz w:val="20"/>
                <w:szCs w:val="20"/>
              </w:rPr>
              <w:t>Néant</w:t>
            </w:r>
          </w:p>
        </w:tc>
      </w:tr>
      <w:bookmarkEnd w:id="25"/>
    </w:tbl>
    <w:p w14:paraId="097FAC03" w14:textId="77777777" w:rsidR="00857AD2" w:rsidRDefault="00857AD2">
      <w:pPr>
        <w:rPr>
          <w:rFonts w:cs="Arial"/>
        </w:rPr>
      </w:pPr>
    </w:p>
    <w:p w14:paraId="053F97E9" w14:textId="77777777" w:rsidR="001F1CCA" w:rsidRDefault="001F1CCA">
      <w:pPr>
        <w:rPr>
          <w:rFonts w:cs="Arial"/>
        </w:rPr>
      </w:pPr>
    </w:p>
    <w:p w14:paraId="48769DB5" w14:textId="77777777" w:rsidR="001F1CCA" w:rsidRDefault="001F1CCA">
      <w:pPr>
        <w:rPr>
          <w:rFonts w:cs="Arial"/>
        </w:rPr>
      </w:pPr>
    </w:p>
    <w:p w14:paraId="02A64784" w14:textId="77777777" w:rsidR="001F1CCA" w:rsidRDefault="001F1CCA">
      <w:pPr>
        <w:rPr>
          <w:rFonts w:cs="Arial"/>
        </w:rPr>
      </w:pPr>
    </w:p>
    <w:p w14:paraId="12935616" w14:textId="57EDA007" w:rsidR="00575635" w:rsidRPr="00536313" w:rsidRDefault="00575635"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536313">
        <w:rPr>
          <w:rFonts w:cs="Arial"/>
          <w:b/>
          <w:bCs/>
          <w:color w:val="FFFFFF" w:themeColor="background1"/>
        </w:rPr>
        <w:t>DISPOSITIONS PARTICULIERES</w:t>
      </w:r>
    </w:p>
    <w:p w14:paraId="395A4B1B" w14:textId="77777777" w:rsidR="00575635" w:rsidRPr="005D72B7" w:rsidRDefault="00575635" w:rsidP="003C65F6">
      <w:pPr>
        <w:widowControl w:val="0"/>
        <w:tabs>
          <w:tab w:val="right" w:pos="8380"/>
          <w:tab w:val="right" w:pos="9000"/>
        </w:tabs>
        <w:autoSpaceDE w:val="0"/>
        <w:autoSpaceDN w:val="0"/>
        <w:adjustRightInd w:val="0"/>
        <w:rPr>
          <w:rFonts w:cs="Arial"/>
          <w:b/>
          <w:bCs/>
        </w:rPr>
      </w:pPr>
      <w:r w:rsidRPr="005D72B7">
        <w:rPr>
          <w:rFonts w:cs="Arial"/>
          <w:i/>
          <w:iCs/>
        </w:rPr>
        <w:t>(</w:t>
      </w:r>
      <w:proofErr w:type="gramStart"/>
      <w:r w:rsidRPr="005D72B7">
        <w:rPr>
          <w:rFonts w:cs="Arial"/>
          <w:i/>
          <w:iCs/>
        </w:rPr>
        <w:t>ces</w:t>
      </w:r>
      <w:proofErr w:type="gramEnd"/>
      <w:r w:rsidRPr="005D72B7">
        <w:rPr>
          <w:rFonts w:cs="Arial"/>
          <w:i/>
          <w:iCs/>
        </w:rPr>
        <w:t xml:space="preserve"> spécifications sont facultatives et peuvent faire l’objet de variantes)</w:t>
      </w:r>
    </w:p>
    <w:p w14:paraId="58001EBA" w14:textId="77777777" w:rsidR="00575635" w:rsidRPr="00014089" w:rsidRDefault="00575635" w:rsidP="00575635">
      <w:pPr>
        <w:widowControl w:val="0"/>
        <w:tabs>
          <w:tab w:val="left" w:pos="354"/>
        </w:tabs>
        <w:autoSpaceDE w:val="0"/>
        <w:autoSpaceDN w:val="0"/>
        <w:adjustRightInd w:val="0"/>
        <w:spacing w:line="240" w:lineRule="atLeast"/>
        <w:jc w:val="center"/>
        <w:rPr>
          <w:rFonts w:cs="Arial"/>
        </w:rPr>
      </w:pPr>
    </w:p>
    <w:p w14:paraId="17A7B032" w14:textId="77777777" w:rsidR="00575635" w:rsidRPr="00014089" w:rsidRDefault="00575635" w:rsidP="00575635">
      <w:pPr>
        <w:widowControl w:val="0"/>
        <w:tabs>
          <w:tab w:val="left" w:pos="354"/>
        </w:tabs>
        <w:autoSpaceDE w:val="0"/>
        <w:autoSpaceDN w:val="0"/>
        <w:adjustRightInd w:val="0"/>
        <w:spacing w:line="240" w:lineRule="atLeast"/>
        <w:jc w:val="both"/>
        <w:rPr>
          <w:rFonts w:cs="Arial"/>
          <w:i/>
          <w:iCs/>
        </w:rPr>
      </w:pPr>
      <w:r w:rsidRPr="00014089">
        <w:rPr>
          <w:rFonts w:cs="Arial"/>
          <w:b/>
          <w:bCs/>
          <w:i/>
          <w:iCs/>
        </w:rPr>
        <w:t>Préambule</w:t>
      </w:r>
      <w:r>
        <w:rPr>
          <w:rFonts w:cs="Arial"/>
          <w:b/>
          <w:bCs/>
          <w:i/>
          <w:iCs/>
        </w:rPr>
        <w:t> :</w:t>
      </w:r>
    </w:p>
    <w:p w14:paraId="171F33DA" w14:textId="77777777"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r w:rsidRPr="0008129B">
        <w:rPr>
          <w:rFonts w:cs="Arial"/>
          <w:i/>
          <w:iCs/>
          <w:color w:val="000000"/>
        </w:rPr>
        <w:t xml:space="preserve">L’ensemble des dispositions qui suivent sont réputées déroger aux conditions générales et/ou conventions spéciales du contrat objet du marché et s’appliqueront par conséquent en priorité. Toutefois, dans le cas où les conditions générales et/ou conventions spéciales comporteraient des </w:t>
      </w:r>
      <w:r w:rsidRPr="00013809">
        <w:rPr>
          <w:rFonts w:cs="Arial"/>
          <w:i/>
          <w:iCs/>
          <w:color w:val="000000"/>
        </w:rPr>
        <w:t xml:space="preserve">dispositions plus favorables aux intérêts </w:t>
      </w:r>
      <w:r w:rsidRPr="00013809">
        <w:rPr>
          <w:rFonts w:cs="Arial"/>
          <w:i/>
          <w:iCs/>
          <w:color w:val="000000"/>
          <w:sz w:val="20"/>
          <w:szCs w:val="20"/>
        </w:rPr>
        <w:t>de l’</w:t>
      </w:r>
      <w:r w:rsidRPr="00013809">
        <w:rPr>
          <w:rFonts w:cs="Arial"/>
          <w:i/>
          <w:iCs/>
          <w:color w:val="000000"/>
        </w:rPr>
        <w:t>assuré, leur application reprendrait un caractère</w:t>
      </w:r>
      <w:r w:rsidRPr="0008129B">
        <w:rPr>
          <w:rFonts w:cs="Arial"/>
          <w:i/>
          <w:iCs/>
          <w:color w:val="000000"/>
        </w:rPr>
        <w:t xml:space="preserve"> prioritaire.</w:t>
      </w:r>
    </w:p>
    <w:p w14:paraId="2314E2D3" w14:textId="77777777" w:rsidR="00575635" w:rsidRPr="00A86867" w:rsidRDefault="00575635" w:rsidP="00575635">
      <w:pPr>
        <w:widowControl w:val="0"/>
        <w:tabs>
          <w:tab w:val="right" w:pos="8380"/>
          <w:tab w:val="right" w:pos="9000"/>
        </w:tabs>
        <w:autoSpaceDE w:val="0"/>
        <w:autoSpaceDN w:val="0"/>
        <w:adjustRightInd w:val="0"/>
        <w:jc w:val="both"/>
        <w:rPr>
          <w:rFonts w:cs="Arial"/>
          <w:bCs/>
          <w:iCs/>
          <w:u w:val="single"/>
        </w:rPr>
      </w:pPr>
    </w:p>
    <w:p w14:paraId="74C7876D" w14:textId="77777777" w:rsidR="00DD458B" w:rsidRDefault="00DD458B" w:rsidP="00DD458B">
      <w:pPr>
        <w:widowControl w:val="0"/>
        <w:tabs>
          <w:tab w:val="right" w:pos="8380"/>
          <w:tab w:val="right" w:pos="9000"/>
        </w:tabs>
        <w:autoSpaceDE w:val="0"/>
        <w:autoSpaceDN w:val="0"/>
        <w:adjustRightInd w:val="0"/>
        <w:jc w:val="both"/>
        <w:rPr>
          <w:rFonts w:cs="Arial"/>
          <w:bCs/>
          <w:iCs/>
          <w:u w:val="single"/>
        </w:rPr>
      </w:pPr>
    </w:p>
    <w:p w14:paraId="25A3484D" w14:textId="77777777" w:rsidR="00DD458B" w:rsidRPr="00144503"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 xml:space="preserve">'assurance s'applique aux conséquences pécuniaires de la responsabilité pouvant incomber </w:t>
      </w:r>
      <w:r>
        <w:rPr>
          <w:rFonts w:cs="Arial"/>
        </w:rPr>
        <w:t>au</w:t>
      </w:r>
      <w:r w:rsidRPr="00A86867">
        <w:rPr>
          <w:rFonts w:cs="Arial"/>
        </w:rPr>
        <w:t xml:space="preserve"> </w:t>
      </w:r>
      <w:r>
        <w:rPr>
          <w:rFonts w:cs="Arial"/>
        </w:rPr>
        <w:t>souscripteur</w:t>
      </w:r>
      <w:r w:rsidRPr="00A86867">
        <w:rPr>
          <w:rFonts w:cs="Arial"/>
        </w:rPr>
        <w:t xml:space="preserve"> en vertu de la législation, des règlements ou de la jurisprudence, ou encore à titre contractuel, en raison des dommages ou préjudices causés à autrui.</w:t>
      </w:r>
    </w:p>
    <w:p w14:paraId="04197470" w14:textId="77777777" w:rsidR="00DD458B" w:rsidRDefault="00DD458B" w:rsidP="00DD458B">
      <w:pPr>
        <w:widowControl w:val="0"/>
        <w:autoSpaceDE w:val="0"/>
        <w:autoSpaceDN w:val="0"/>
        <w:adjustRightInd w:val="0"/>
        <w:jc w:val="both"/>
        <w:rPr>
          <w:rFonts w:cs="Arial"/>
        </w:rPr>
      </w:pPr>
    </w:p>
    <w:p w14:paraId="5F94A495" w14:textId="77777777" w:rsidR="00DD458B" w:rsidRPr="00144503" w:rsidRDefault="00DD458B" w:rsidP="00DD458B">
      <w:pPr>
        <w:widowControl w:val="0"/>
        <w:autoSpaceDE w:val="0"/>
        <w:autoSpaceDN w:val="0"/>
        <w:adjustRightInd w:val="0"/>
        <w:jc w:val="both"/>
        <w:rPr>
          <w:rFonts w:cs="Arial"/>
          <w:color w:val="000000"/>
        </w:rPr>
      </w:pPr>
    </w:p>
    <w:p w14:paraId="647AD54C" w14:textId="77777777" w:rsidR="00DD458B" w:rsidRPr="00144503"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 xml:space="preserve">es garanties s'appliquent à toutes les personnes représentant </w:t>
      </w:r>
      <w:r>
        <w:rPr>
          <w:rFonts w:cs="Arial"/>
        </w:rPr>
        <w:t xml:space="preserve">le souscripteur </w:t>
      </w:r>
      <w:r w:rsidRPr="00A86867">
        <w:rPr>
          <w:rFonts w:cs="Arial"/>
        </w:rPr>
        <w:t xml:space="preserve">ou placées sous sa garde ou son autorité (y compris les enfants des établissements privés, lorsqu'ils participent à des activités organisées par </w:t>
      </w:r>
      <w:r>
        <w:rPr>
          <w:rFonts w:cs="Arial"/>
        </w:rPr>
        <w:t>le souscripteur</w:t>
      </w:r>
      <w:r w:rsidRPr="00A86867">
        <w:rPr>
          <w:rFonts w:cs="Arial"/>
        </w:rPr>
        <w:t>) ou intervenant pour son compte à quelque titre que ce soit (responsabilité du fait de ces personnes ou à leur égard, au cas où la responsabilité d</w:t>
      </w:r>
      <w:r>
        <w:rPr>
          <w:rFonts w:cs="Arial"/>
        </w:rPr>
        <w:t>u souscripteur</w:t>
      </w:r>
      <w:r w:rsidRPr="00A86867">
        <w:rPr>
          <w:rFonts w:cs="Arial"/>
        </w:rPr>
        <w:t xml:space="preserve"> serait recherchée et/ou au cas où les dommages ne donneraient pas lieu à réparation en application de la législation sur les accidents de travail, notamment ceux mis à charge d</w:t>
      </w:r>
      <w:r>
        <w:rPr>
          <w:rFonts w:cs="Arial"/>
        </w:rPr>
        <w:t>u souscripteur</w:t>
      </w:r>
      <w:r w:rsidRPr="00A86867">
        <w:rPr>
          <w:rFonts w:cs="Arial"/>
        </w:rPr>
        <w:t xml:space="preserve"> du fait </w:t>
      </w:r>
      <w:r>
        <w:rPr>
          <w:rFonts w:cs="Arial"/>
        </w:rPr>
        <w:t>des articles L134-1 à L134-12 du Code de la Fonction publique</w:t>
      </w:r>
      <w:r w:rsidRPr="00A86867">
        <w:rPr>
          <w:rFonts w:cs="Arial"/>
        </w:rPr>
        <w:t>).</w:t>
      </w:r>
    </w:p>
    <w:p w14:paraId="5755B766" w14:textId="77777777" w:rsidR="00DD458B" w:rsidRDefault="00DD458B" w:rsidP="00DD458B">
      <w:pPr>
        <w:widowControl w:val="0"/>
        <w:autoSpaceDE w:val="0"/>
        <w:autoSpaceDN w:val="0"/>
        <w:adjustRightInd w:val="0"/>
        <w:jc w:val="both"/>
        <w:rPr>
          <w:rFonts w:cs="Arial"/>
        </w:rPr>
      </w:pPr>
    </w:p>
    <w:p w14:paraId="0E69A863" w14:textId="77777777" w:rsidR="00DD458B" w:rsidRPr="00144503" w:rsidRDefault="00DD458B" w:rsidP="00DD458B">
      <w:pPr>
        <w:widowControl w:val="0"/>
        <w:autoSpaceDE w:val="0"/>
        <w:autoSpaceDN w:val="0"/>
        <w:adjustRightInd w:val="0"/>
        <w:jc w:val="both"/>
        <w:rPr>
          <w:rFonts w:cs="Arial"/>
          <w:color w:val="000000"/>
        </w:rPr>
      </w:pPr>
    </w:p>
    <w:p w14:paraId="066D99C3" w14:textId="77777777" w:rsidR="00DD458B" w:rsidRPr="00144503"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 xml:space="preserve">es garanties s'appliquent aux assistantes maternelles au service </w:t>
      </w:r>
      <w:r>
        <w:rPr>
          <w:rFonts w:cs="Arial"/>
        </w:rPr>
        <w:t>du souscripteur</w:t>
      </w:r>
      <w:r w:rsidRPr="00A86867">
        <w:rPr>
          <w:rFonts w:cs="Arial"/>
        </w:rPr>
        <w:t>, ainsi qu'aux familles accueillant des enfants mineurs ou majeurs dans le cadre des activités sociales organisées par l</w:t>
      </w:r>
      <w:r>
        <w:rPr>
          <w:rFonts w:cs="Arial"/>
        </w:rPr>
        <w:t>e souscripteur</w:t>
      </w:r>
      <w:r w:rsidRPr="00A86867">
        <w:rPr>
          <w:rFonts w:cs="Arial"/>
        </w:rPr>
        <w:t xml:space="preserve"> (les dommages causés par les enfants auxdites assistantes maternelles et familles étant également garantis).</w:t>
      </w:r>
    </w:p>
    <w:p w14:paraId="35B07F5E" w14:textId="77777777" w:rsidR="00DD458B" w:rsidRDefault="00DD458B" w:rsidP="00DD458B">
      <w:pPr>
        <w:widowControl w:val="0"/>
        <w:autoSpaceDE w:val="0"/>
        <w:autoSpaceDN w:val="0"/>
        <w:adjustRightInd w:val="0"/>
        <w:jc w:val="both"/>
        <w:rPr>
          <w:rFonts w:cs="Arial"/>
        </w:rPr>
      </w:pPr>
    </w:p>
    <w:p w14:paraId="4F131576" w14:textId="77777777" w:rsidR="00DD458B" w:rsidRPr="00144503" w:rsidRDefault="00DD458B" w:rsidP="00DD458B">
      <w:pPr>
        <w:widowControl w:val="0"/>
        <w:autoSpaceDE w:val="0"/>
        <w:autoSpaceDN w:val="0"/>
        <w:adjustRightInd w:val="0"/>
        <w:jc w:val="both"/>
        <w:rPr>
          <w:rFonts w:cs="Arial"/>
          <w:color w:val="000000"/>
        </w:rPr>
      </w:pPr>
    </w:p>
    <w:p w14:paraId="2A2B2151" w14:textId="77777777" w:rsidR="00DD458B" w:rsidRPr="00144503" w:rsidRDefault="00DD458B" w:rsidP="00DD458B">
      <w:pPr>
        <w:widowControl w:val="0"/>
        <w:numPr>
          <w:ilvl w:val="0"/>
          <w:numId w:val="6"/>
        </w:numPr>
        <w:autoSpaceDE w:val="0"/>
        <w:autoSpaceDN w:val="0"/>
        <w:adjustRightInd w:val="0"/>
        <w:jc w:val="both"/>
        <w:rPr>
          <w:rFonts w:cs="Arial"/>
          <w:color w:val="000000"/>
        </w:rPr>
      </w:pPr>
      <w:r>
        <w:rPr>
          <w:rFonts w:cs="Arial"/>
        </w:rPr>
        <w:lastRenderedPageBreak/>
        <w:t>T</w:t>
      </w:r>
      <w:r w:rsidRPr="00A86867">
        <w:rPr>
          <w:rFonts w:cs="Arial"/>
        </w:rPr>
        <w:t>outes les personnes ayant qualité d’assuré conservent leur qualité de tiers entre elles et à l’égard d</w:t>
      </w:r>
      <w:r>
        <w:rPr>
          <w:rFonts w:cs="Arial"/>
        </w:rPr>
        <w:t>u</w:t>
      </w:r>
      <w:r w:rsidRPr="00A86867">
        <w:rPr>
          <w:rFonts w:cs="Arial"/>
        </w:rPr>
        <w:t xml:space="preserve"> </w:t>
      </w:r>
      <w:r>
        <w:rPr>
          <w:rFonts w:cs="Arial"/>
        </w:rPr>
        <w:t>souscripteur</w:t>
      </w:r>
      <w:r w:rsidRPr="00A86867">
        <w:rPr>
          <w:rFonts w:cs="Arial"/>
        </w:rPr>
        <w:t xml:space="preserve"> à la seule exception des préposés pendant leur service et uniquement pour les dommages indemnisés en accidents de travail.</w:t>
      </w:r>
    </w:p>
    <w:p w14:paraId="53A9E4E9" w14:textId="77777777" w:rsidR="00DD458B" w:rsidRDefault="00DD458B" w:rsidP="00DD458B">
      <w:pPr>
        <w:widowControl w:val="0"/>
        <w:autoSpaceDE w:val="0"/>
        <w:autoSpaceDN w:val="0"/>
        <w:adjustRightInd w:val="0"/>
        <w:jc w:val="both"/>
        <w:rPr>
          <w:rFonts w:cs="Arial"/>
        </w:rPr>
      </w:pPr>
    </w:p>
    <w:p w14:paraId="37BF993C" w14:textId="77777777" w:rsidR="00DD458B" w:rsidRPr="00144503" w:rsidRDefault="00DD458B" w:rsidP="00DD458B">
      <w:pPr>
        <w:widowControl w:val="0"/>
        <w:autoSpaceDE w:val="0"/>
        <w:autoSpaceDN w:val="0"/>
        <w:adjustRightInd w:val="0"/>
        <w:jc w:val="both"/>
        <w:rPr>
          <w:rFonts w:cs="Arial"/>
          <w:color w:val="000000"/>
        </w:rPr>
      </w:pPr>
    </w:p>
    <w:p w14:paraId="4C665D6D" w14:textId="77777777" w:rsidR="00DD458B" w:rsidRPr="00144503"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 xml:space="preserve">es garanties s'appliquent aux événements entrant dans le cadre de l'application du principe de la responsabilité de la </w:t>
      </w:r>
      <w:r>
        <w:rPr>
          <w:rFonts w:cs="Arial"/>
        </w:rPr>
        <w:t>collectivité</w:t>
      </w:r>
      <w:r w:rsidRPr="00A86867">
        <w:rPr>
          <w:rFonts w:cs="Arial"/>
        </w:rPr>
        <w:t xml:space="preserve"> à l'égard des Élus, en vertu des dispositions des </w:t>
      </w:r>
      <w:r>
        <w:rPr>
          <w:rFonts w:cs="Arial"/>
        </w:rPr>
        <w:br/>
      </w:r>
      <w:r w:rsidRPr="00A86867">
        <w:rPr>
          <w:rFonts w:cs="Arial"/>
        </w:rPr>
        <w:t>articles L 2123-31 et L 2123-33 du Code Général des Collectivités Territoriales, y compris en cas d'accident impliquant l'utilisation d'un véhicule soumis à obligation d'assurance (les dommages causés au véhicule demeurant assurés, dans cette hypothèse, en complément et/ou à défaut des garanties dont l’élu peut être titulaire à titre personnel).</w:t>
      </w:r>
    </w:p>
    <w:p w14:paraId="0E1AF525" w14:textId="77777777" w:rsidR="00DD458B" w:rsidRDefault="00DD458B" w:rsidP="00DD458B">
      <w:pPr>
        <w:widowControl w:val="0"/>
        <w:autoSpaceDE w:val="0"/>
        <w:autoSpaceDN w:val="0"/>
        <w:adjustRightInd w:val="0"/>
        <w:jc w:val="both"/>
        <w:rPr>
          <w:rFonts w:cs="Arial"/>
        </w:rPr>
      </w:pPr>
    </w:p>
    <w:p w14:paraId="3B3B380D" w14:textId="77777777" w:rsidR="00DD458B" w:rsidRPr="00144503" w:rsidRDefault="00DD458B" w:rsidP="00DD458B">
      <w:pPr>
        <w:widowControl w:val="0"/>
        <w:autoSpaceDE w:val="0"/>
        <w:autoSpaceDN w:val="0"/>
        <w:adjustRightInd w:val="0"/>
        <w:jc w:val="both"/>
        <w:rPr>
          <w:rFonts w:cs="Arial"/>
          <w:color w:val="000000"/>
        </w:rPr>
      </w:pPr>
    </w:p>
    <w:p w14:paraId="69E2199F" w14:textId="77777777" w:rsidR="00DD458B"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 xml:space="preserve">es garanties portent sur tous les services et services annexes existant ou à créer gérés, organisés ou </w:t>
      </w:r>
      <w:proofErr w:type="spellStart"/>
      <w:r w:rsidRPr="00A86867">
        <w:rPr>
          <w:rFonts w:cs="Arial"/>
        </w:rPr>
        <w:t>co-organisés</w:t>
      </w:r>
      <w:proofErr w:type="spellEnd"/>
      <w:r w:rsidRPr="00A86867">
        <w:rPr>
          <w:rFonts w:cs="Arial"/>
        </w:rPr>
        <w:t xml:space="preserve"> par </w:t>
      </w:r>
      <w:r>
        <w:rPr>
          <w:rFonts w:cs="Arial"/>
        </w:rPr>
        <w:t>le souscripteur</w:t>
      </w:r>
      <w:r w:rsidRPr="00A86867">
        <w:rPr>
          <w:rFonts w:cs="Arial"/>
        </w:rPr>
        <w:t xml:space="preserve"> y compris le Comité des Œuvres Sociales, à la seule exception des services ayant un caractère commercial, industriel ou médical pour lesquels une déclaration préalable sera requise (étant bien entendu que les garanties s’appliquent à l’ensemble des services de cette nature déclarés au moment de la souscription).</w:t>
      </w:r>
    </w:p>
    <w:p w14:paraId="21FDCCDE" w14:textId="77777777" w:rsidR="00DD458B" w:rsidRPr="00A86867" w:rsidRDefault="00DD458B" w:rsidP="00DD458B">
      <w:pPr>
        <w:widowControl w:val="0"/>
        <w:tabs>
          <w:tab w:val="right" w:pos="8380"/>
          <w:tab w:val="right" w:pos="9000"/>
        </w:tabs>
        <w:autoSpaceDE w:val="0"/>
        <w:autoSpaceDN w:val="0"/>
        <w:adjustRightInd w:val="0"/>
        <w:jc w:val="both"/>
        <w:rPr>
          <w:rFonts w:cs="Arial"/>
        </w:rPr>
      </w:pPr>
    </w:p>
    <w:p w14:paraId="20A92DE7" w14:textId="77777777" w:rsidR="00DD458B" w:rsidRPr="00A86867" w:rsidRDefault="00DD458B" w:rsidP="00DD458B">
      <w:pPr>
        <w:widowControl w:val="0"/>
        <w:tabs>
          <w:tab w:val="right" w:pos="8380"/>
          <w:tab w:val="right" w:pos="9000"/>
        </w:tabs>
        <w:autoSpaceDE w:val="0"/>
        <w:autoSpaceDN w:val="0"/>
        <w:adjustRightInd w:val="0"/>
        <w:jc w:val="both"/>
        <w:rPr>
          <w:rFonts w:cs="Arial"/>
        </w:rPr>
      </w:pPr>
      <w:r w:rsidRPr="00A86867">
        <w:rPr>
          <w:rFonts w:cs="Arial"/>
        </w:rPr>
        <w:t xml:space="preserve">Elles portent également sur la responsabilité </w:t>
      </w:r>
      <w:r>
        <w:rPr>
          <w:rFonts w:cs="Arial"/>
        </w:rPr>
        <w:t>du souscripteur</w:t>
      </w:r>
      <w:r w:rsidRPr="00A86867">
        <w:rPr>
          <w:rFonts w:cs="Arial"/>
        </w:rPr>
        <w:t xml:space="preserve"> du fait des biens meubles ou immeubles affectés aux dits services et dont l</w:t>
      </w:r>
      <w:r>
        <w:rPr>
          <w:rFonts w:cs="Arial"/>
        </w:rPr>
        <w:t>e souscripteur</w:t>
      </w:r>
      <w:r w:rsidRPr="00A86867">
        <w:rPr>
          <w:rFonts w:cs="Arial"/>
        </w:rPr>
        <w:t xml:space="preserve"> a la propriété, l'usage ou la garde (sous réserve de l’exception visant les services ayant un caractère commercial, industriel ou médical).</w:t>
      </w:r>
    </w:p>
    <w:p w14:paraId="1552B4D0" w14:textId="77777777" w:rsidR="00DD458B" w:rsidRPr="00A86867" w:rsidRDefault="00DD458B" w:rsidP="00DD458B">
      <w:pPr>
        <w:widowControl w:val="0"/>
        <w:tabs>
          <w:tab w:val="right" w:pos="8380"/>
          <w:tab w:val="right" w:pos="9000"/>
        </w:tabs>
        <w:autoSpaceDE w:val="0"/>
        <w:autoSpaceDN w:val="0"/>
        <w:adjustRightInd w:val="0"/>
        <w:jc w:val="both"/>
        <w:rPr>
          <w:rFonts w:cs="Arial"/>
        </w:rPr>
      </w:pPr>
    </w:p>
    <w:p w14:paraId="20EF4464" w14:textId="77777777" w:rsidR="00DD458B" w:rsidRPr="00A86867" w:rsidRDefault="00DD458B" w:rsidP="00DD458B">
      <w:pPr>
        <w:widowControl w:val="0"/>
        <w:tabs>
          <w:tab w:val="left" w:pos="4181"/>
          <w:tab w:val="decimal" w:pos="7938"/>
        </w:tabs>
        <w:autoSpaceDE w:val="0"/>
        <w:autoSpaceDN w:val="0"/>
        <w:adjustRightInd w:val="0"/>
        <w:jc w:val="both"/>
        <w:rPr>
          <w:rFonts w:cs="Arial"/>
        </w:rPr>
      </w:pPr>
      <w:r w:rsidRPr="00A86867">
        <w:rPr>
          <w:rFonts w:cs="Arial"/>
        </w:rPr>
        <w:t xml:space="preserve">Elles s’appliquent d’autre part à la responsabilité médicale </w:t>
      </w:r>
      <w:r>
        <w:rPr>
          <w:rFonts w:cs="Arial"/>
        </w:rPr>
        <w:t>du souscripteur</w:t>
      </w:r>
      <w:r w:rsidRPr="00A86867">
        <w:rPr>
          <w:rFonts w:cs="Arial"/>
        </w:rPr>
        <w:t xml:space="preserve"> (sous réserve de ce qui est dit ci-avant pour les services qui viendraient à être créés ultérieurement) suivant les dispositions des articles L 251.1 et L 251-2 du Code des Assurances.</w:t>
      </w:r>
    </w:p>
    <w:p w14:paraId="161F65FB" w14:textId="77777777" w:rsidR="00DD458B" w:rsidRDefault="00DD458B" w:rsidP="00DD458B">
      <w:pPr>
        <w:widowControl w:val="0"/>
        <w:tabs>
          <w:tab w:val="left" w:pos="4181"/>
          <w:tab w:val="decimal" w:pos="7938"/>
        </w:tabs>
        <w:autoSpaceDE w:val="0"/>
        <w:autoSpaceDN w:val="0"/>
        <w:adjustRightInd w:val="0"/>
        <w:jc w:val="both"/>
        <w:rPr>
          <w:rFonts w:cs="Arial"/>
        </w:rPr>
      </w:pPr>
    </w:p>
    <w:p w14:paraId="4D9803C2" w14:textId="77777777" w:rsidR="00DD458B" w:rsidRDefault="00DD458B" w:rsidP="00DD458B">
      <w:pPr>
        <w:widowControl w:val="0"/>
        <w:tabs>
          <w:tab w:val="left" w:pos="4181"/>
          <w:tab w:val="decimal" w:pos="7938"/>
        </w:tabs>
        <w:autoSpaceDE w:val="0"/>
        <w:autoSpaceDN w:val="0"/>
        <w:adjustRightInd w:val="0"/>
        <w:jc w:val="both"/>
        <w:rPr>
          <w:rFonts w:cs="Arial"/>
        </w:rPr>
      </w:pPr>
    </w:p>
    <w:p w14:paraId="5BD4FE72" w14:textId="77777777" w:rsidR="00DD458B" w:rsidRPr="00C9705B" w:rsidRDefault="00DD458B" w:rsidP="00DD458B">
      <w:pPr>
        <w:widowControl w:val="0"/>
        <w:numPr>
          <w:ilvl w:val="0"/>
          <w:numId w:val="6"/>
        </w:numPr>
        <w:autoSpaceDE w:val="0"/>
        <w:autoSpaceDN w:val="0"/>
        <w:adjustRightInd w:val="0"/>
        <w:jc w:val="both"/>
        <w:rPr>
          <w:rFonts w:cs="Arial"/>
          <w:color w:val="000000" w:themeColor="text1"/>
        </w:rPr>
      </w:pPr>
      <w:bookmarkStart w:id="27" w:name="_Hlk80804759"/>
      <w:r w:rsidRPr="00C9705B">
        <w:rPr>
          <w:rFonts w:cs="Arial"/>
          <w:color w:val="000000" w:themeColor="text1"/>
        </w:rPr>
        <w:t>Les garanties s’appliquent à la responsabilité du souscripteur en sa qualité de Maître d’Ouvrage, ainsi qu’à la responsabilité professionnelle des architectes ayant une position d’agent du souscripteur, en application de l’article 16 de la Loi 77-2 du 3 janvier 1977. Cette disposition ne s’applique toutefois pas aux dommages entrant dans le cadre de la responsabilité décennale des constructeurs visée par les articles 1792 et suivants et de l’article 2270 du Code Civil.</w:t>
      </w:r>
    </w:p>
    <w:bookmarkEnd w:id="27"/>
    <w:p w14:paraId="15323482" w14:textId="77777777" w:rsidR="00DD458B" w:rsidRDefault="00DD458B" w:rsidP="00DD458B">
      <w:pPr>
        <w:widowControl w:val="0"/>
        <w:autoSpaceDE w:val="0"/>
        <w:autoSpaceDN w:val="0"/>
        <w:adjustRightInd w:val="0"/>
        <w:jc w:val="both"/>
        <w:rPr>
          <w:rFonts w:cs="Arial"/>
        </w:rPr>
      </w:pPr>
    </w:p>
    <w:p w14:paraId="42151194" w14:textId="77777777" w:rsidR="00DD458B" w:rsidRPr="00D65C2B" w:rsidRDefault="00DD458B" w:rsidP="00DD458B">
      <w:pPr>
        <w:widowControl w:val="0"/>
        <w:autoSpaceDE w:val="0"/>
        <w:autoSpaceDN w:val="0"/>
        <w:adjustRightInd w:val="0"/>
        <w:jc w:val="both"/>
        <w:rPr>
          <w:rFonts w:cs="Arial"/>
          <w:color w:val="000000"/>
        </w:rPr>
      </w:pPr>
    </w:p>
    <w:p w14:paraId="3D503701" w14:textId="77777777" w:rsidR="00DD458B" w:rsidRPr="00D65C2B"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es garanties portent sur toutes les festivités, expositions, manifestations, qu'elles aient ou non un caractère traditionnel, à l'exception de celles soumises au préalable à l'autorisation Préfectorale. Cette exception ne s’applique pas aux courses pédestres (y compris rollers</w:t>
      </w:r>
      <w:r>
        <w:rPr>
          <w:rFonts w:cs="Arial"/>
        </w:rPr>
        <w:t>)</w:t>
      </w:r>
      <w:r w:rsidRPr="00A86867">
        <w:rPr>
          <w:rFonts w:cs="Arial"/>
        </w:rPr>
        <w:t xml:space="preserve"> ou cyclistes.</w:t>
      </w:r>
    </w:p>
    <w:p w14:paraId="495AEBD7" w14:textId="77777777" w:rsidR="00DD458B" w:rsidRDefault="00DD458B" w:rsidP="00DD458B">
      <w:pPr>
        <w:widowControl w:val="0"/>
        <w:autoSpaceDE w:val="0"/>
        <w:autoSpaceDN w:val="0"/>
        <w:adjustRightInd w:val="0"/>
        <w:jc w:val="both"/>
        <w:rPr>
          <w:rFonts w:cs="Arial"/>
        </w:rPr>
      </w:pPr>
    </w:p>
    <w:p w14:paraId="40168613" w14:textId="77777777" w:rsidR="00DD458B" w:rsidRPr="00D65C2B" w:rsidRDefault="00DD458B" w:rsidP="00DD458B">
      <w:pPr>
        <w:widowControl w:val="0"/>
        <w:autoSpaceDE w:val="0"/>
        <w:autoSpaceDN w:val="0"/>
        <w:adjustRightInd w:val="0"/>
        <w:jc w:val="both"/>
        <w:rPr>
          <w:rFonts w:cs="Arial"/>
          <w:color w:val="000000"/>
        </w:rPr>
      </w:pPr>
    </w:p>
    <w:p w14:paraId="3B22611E" w14:textId="77777777" w:rsidR="00DD458B" w:rsidRPr="00D65C2B"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es garanties s'appliquent à la responsabilité d</w:t>
      </w:r>
      <w:r>
        <w:rPr>
          <w:rFonts w:cs="Arial"/>
        </w:rPr>
        <w:t>u souscripteur</w:t>
      </w:r>
      <w:r w:rsidRPr="00A86867">
        <w:rPr>
          <w:rFonts w:cs="Arial"/>
        </w:rPr>
        <w:t xml:space="preserve"> </w:t>
      </w:r>
      <w:r>
        <w:rPr>
          <w:rFonts w:cs="Arial"/>
        </w:rPr>
        <w:t xml:space="preserve">à l’égard de tous les tiers </w:t>
      </w:r>
      <w:r w:rsidRPr="00A86867">
        <w:rPr>
          <w:rFonts w:cs="Arial"/>
        </w:rPr>
        <w:t xml:space="preserve">en cas d'incendie provenant de bois, forêts, terrains appartenant </w:t>
      </w:r>
      <w:r>
        <w:rPr>
          <w:rFonts w:cs="Arial"/>
        </w:rPr>
        <w:t>au souscripteur</w:t>
      </w:r>
      <w:r w:rsidRPr="00A86867">
        <w:rPr>
          <w:rFonts w:cs="Arial"/>
        </w:rPr>
        <w:t>, et en cas d'incendie</w:t>
      </w:r>
      <w:r>
        <w:rPr>
          <w:rFonts w:cs="Arial"/>
        </w:rPr>
        <w:t>, explosion</w:t>
      </w:r>
      <w:r w:rsidRPr="00A86867">
        <w:rPr>
          <w:rFonts w:cs="Arial"/>
        </w:rPr>
        <w:t xml:space="preserve"> ou de dégât des eaux provenant d'un bâtiment appartenant et/ou occupé par l</w:t>
      </w:r>
      <w:r>
        <w:rPr>
          <w:rFonts w:cs="Arial"/>
        </w:rPr>
        <w:t>e souscripteur</w:t>
      </w:r>
      <w:r w:rsidRPr="00A86867">
        <w:rPr>
          <w:rFonts w:cs="Arial"/>
        </w:rPr>
        <w:t xml:space="preserve"> à titre ponctuel pour une période inférieure à 15 jours consécutifs.</w:t>
      </w:r>
    </w:p>
    <w:p w14:paraId="30F48A0D" w14:textId="77777777" w:rsidR="00DD458B" w:rsidRDefault="00DD458B" w:rsidP="00DD458B">
      <w:pPr>
        <w:widowControl w:val="0"/>
        <w:autoSpaceDE w:val="0"/>
        <w:autoSpaceDN w:val="0"/>
        <w:adjustRightInd w:val="0"/>
        <w:jc w:val="both"/>
        <w:rPr>
          <w:rFonts w:cs="Arial"/>
        </w:rPr>
      </w:pPr>
    </w:p>
    <w:p w14:paraId="3060D982" w14:textId="77777777" w:rsidR="00DD458B" w:rsidRPr="00D65C2B" w:rsidRDefault="00DD458B" w:rsidP="00DD458B">
      <w:pPr>
        <w:widowControl w:val="0"/>
        <w:autoSpaceDE w:val="0"/>
        <w:autoSpaceDN w:val="0"/>
        <w:adjustRightInd w:val="0"/>
        <w:jc w:val="both"/>
        <w:rPr>
          <w:rFonts w:cs="Arial"/>
          <w:color w:val="000000"/>
        </w:rPr>
      </w:pPr>
    </w:p>
    <w:p w14:paraId="0E852054" w14:textId="0C35EB5C" w:rsidR="00DD458B" w:rsidRPr="00D65C2B" w:rsidRDefault="00DD458B" w:rsidP="00DD458B">
      <w:pPr>
        <w:widowControl w:val="0"/>
        <w:numPr>
          <w:ilvl w:val="0"/>
          <w:numId w:val="6"/>
        </w:numPr>
        <w:autoSpaceDE w:val="0"/>
        <w:autoSpaceDN w:val="0"/>
        <w:adjustRightInd w:val="0"/>
        <w:jc w:val="both"/>
        <w:rPr>
          <w:rFonts w:cs="Arial"/>
          <w:color w:val="000000"/>
        </w:rPr>
      </w:pPr>
      <w:r w:rsidRPr="00A86867">
        <w:rPr>
          <w:rFonts w:cs="Arial"/>
        </w:rPr>
        <w:t>Les garanties s'appliquent au cas où la responsabilité d</w:t>
      </w:r>
      <w:r>
        <w:rPr>
          <w:rFonts w:cs="Arial"/>
        </w:rPr>
        <w:t>u souscripteur</w:t>
      </w:r>
      <w:r w:rsidRPr="00A86867">
        <w:rPr>
          <w:rFonts w:cs="Arial"/>
        </w:rPr>
        <w:t xml:space="preserve"> serait recherchée en propre du fait du fonctionnement d'un service concédé ou affermé, ou lors d'un événement mettant en cause une structure d'intérêt</w:t>
      </w:r>
      <w:r>
        <w:rPr>
          <w:rFonts w:cs="Arial"/>
        </w:rPr>
        <w:t xml:space="preserve"> </w:t>
      </w:r>
      <w:bookmarkStart w:id="28" w:name="_Hlk123138551"/>
      <w:r w:rsidR="001F1CCA">
        <w:rPr>
          <w:rStyle w:val="Style13"/>
        </w:rPr>
        <w:t>communal</w:t>
      </w:r>
      <w:r w:rsidRPr="00A86867">
        <w:rPr>
          <w:rFonts w:cs="Arial"/>
        </w:rPr>
        <w:t>.</w:t>
      </w:r>
      <w:bookmarkEnd w:id="28"/>
    </w:p>
    <w:p w14:paraId="2435F0A9" w14:textId="77777777" w:rsidR="00DD458B" w:rsidRDefault="00DD458B" w:rsidP="00DD458B">
      <w:pPr>
        <w:widowControl w:val="0"/>
        <w:autoSpaceDE w:val="0"/>
        <w:autoSpaceDN w:val="0"/>
        <w:adjustRightInd w:val="0"/>
        <w:jc w:val="both"/>
        <w:rPr>
          <w:rFonts w:cs="Arial"/>
        </w:rPr>
      </w:pPr>
    </w:p>
    <w:p w14:paraId="445E5B6F" w14:textId="77777777" w:rsidR="00DD458B" w:rsidRPr="00D65C2B" w:rsidRDefault="00DD458B" w:rsidP="00DD458B">
      <w:pPr>
        <w:widowControl w:val="0"/>
        <w:autoSpaceDE w:val="0"/>
        <w:autoSpaceDN w:val="0"/>
        <w:adjustRightInd w:val="0"/>
        <w:jc w:val="both"/>
        <w:rPr>
          <w:rFonts w:cs="Arial"/>
          <w:color w:val="000000"/>
        </w:rPr>
      </w:pPr>
    </w:p>
    <w:p w14:paraId="72E69B92" w14:textId="77777777" w:rsidR="00DD458B" w:rsidRPr="00D65C2B"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 xml:space="preserve">es garanties s'appliquent du fait de dommages dont la charge incombe </w:t>
      </w:r>
      <w:r>
        <w:rPr>
          <w:rFonts w:cs="Arial"/>
        </w:rPr>
        <w:t>au souscripteur</w:t>
      </w:r>
      <w:r w:rsidRPr="00A86867">
        <w:rPr>
          <w:rFonts w:cs="Arial"/>
        </w:rPr>
        <w:t xml:space="preserve"> en vertu d'obligations qui lui sont imposées aux termes de cahiers des charges émanant d'organismes publics ou semi-publics ou de conventions passées avec l'Etat ou d'autres collectivités territoriales.</w:t>
      </w:r>
    </w:p>
    <w:p w14:paraId="13EB1F9C" w14:textId="77777777" w:rsidR="00DD458B" w:rsidRDefault="00DD458B" w:rsidP="00DD458B">
      <w:pPr>
        <w:widowControl w:val="0"/>
        <w:autoSpaceDE w:val="0"/>
        <w:autoSpaceDN w:val="0"/>
        <w:adjustRightInd w:val="0"/>
        <w:jc w:val="both"/>
        <w:rPr>
          <w:rFonts w:cs="Arial"/>
        </w:rPr>
      </w:pPr>
    </w:p>
    <w:p w14:paraId="3E2868FB" w14:textId="77777777" w:rsidR="00DD458B" w:rsidRPr="00D65C2B" w:rsidRDefault="00DD458B" w:rsidP="00DD458B">
      <w:pPr>
        <w:widowControl w:val="0"/>
        <w:autoSpaceDE w:val="0"/>
        <w:autoSpaceDN w:val="0"/>
        <w:adjustRightInd w:val="0"/>
        <w:jc w:val="both"/>
        <w:rPr>
          <w:rFonts w:cs="Arial"/>
          <w:color w:val="000000"/>
        </w:rPr>
      </w:pPr>
    </w:p>
    <w:p w14:paraId="2F503FB3" w14:textId="77777777" w:rsidR="00DD458B" w:rsidRPr="00D65C2B"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 xml:space="preserve">es garanties s’appliquent </w:t>
      </w:r>
      <w:r>
        <w:rPr>
          <w:rFonts w:cs="Arial"/>
        </w:rPr>
        <w:t>au souscripteur</w:t>
      </w:r>
      <w:r w:rsidRPr="00A86867">
        <w:rPr>
          <w:rFonts w:cs="Arial"/>
        </w:rPr>
        <w:t xml:space="preserve"> en sa qualité d’organisateur de transports scolaires.</w:t>
      </w:r>
    </w:p>
    <w:p w14:paraId="34A879B0" w14:textId="0B92EA83" w:rsidR="001F1CCA" w:rsidRDefault="001F1CCA">
      <w:pPr>
        <w:rPr>
          <w:rFonts w:cs="Arial"/>
        </w:rPr>
      </w:pPr>
      <w:r>
        <w:rPr>
          <w:rFonts w:cs="Arial"/>
        </w:rPr>
        <w:br w:type="page"/>
      </w:r>
    </w:p>
    <w:p w14:paraId="1E3B5F03" w14:textId="77777777" w:rsidR="00DD458B" w:rsidRDefault="00DD458B" w:rsidP="00DD458B">
      <w:pPr>
        <w:widowControl w:val="0"/>
        <w:autoSpaceDE w:val="0"/>
        <w:autoSpaceDN w:val="0"/>
        <w:adjustRightInd w:val="0"/>
        <w:jc w:val="both"/>
        <w:rPr>
          <w:rFonts w:cs="Arial"/>
        </w:rPr>
      </w:pPr>
    </w:p>
    <w:p w14:paraId="3E512F9A" w14:textId="77777777" w:rsidR="00DD458B" w:rsidRPr="00D65C2B" w:rsidRDefault="00DD458B" w:rsidP="00DD458B">
      <w:pPr>
        <w:widowControl w:val="0"/>
        <w:autoSpaceDE w:val="0"/>
        <w:autoSpaceDN w:val="0"/>
        <w:adjustRightInd w:val="0"/>
        <w:jc w:val="both"/>
        <w:rPr>
          <w:rFonts w:cs="Arial"/>
          <w:color w:val="000000"/>
        </w:rPr>
      </w:pPr>
    </w:p>
    <w:p w14:paraId="4B9BF88B" w14:textId="77777777" w:rsidR="00DD458B" w:rsidRPr="00D65C2B"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 xml:space="preserve">es garanties s'appliquent pour les dommages qui résulteraient d'effondrement de tribunes, passerelles, gradins et d’une façon générale de toute structure destinée à recevoir </w:t>
      </w:r>
      <w:proofErr w:type="gramStart"/>
      <w:r w:rsidRPr="00A86867">
        <w:rPr>
          <w:rFonts w:cs="Arial"/>
        </w:rPr>
        <w:t>du public installés</w:t>
      </w:r>
      <w:proofErr w:type="gramEnd"/>
      <w:r w:rsidRPr="00A86867">
        <w:rPr>
          <w:rFonts w:cs="Arial"/>
        </w:rPr>
        <w:t xml:space="preserve"> à poste fixe ou à titre temporaire.</w:t>
      </w:r>
    </w:p>
    <w:p w14:paraId="399ABEEB" w14:textId="77777777" w:rsidR="00DD458B" w:rsidRDefault="00DD458B" w:rsidP="00DD458B">
      <w:pPr>
        <w:widowControl w:val="0"/>
        <w:autoSpaceDE w:val="0"/>
        <w:autoSpaceDN w:val="0"/>
        <w:adjustRightInd w:val="0"/>
        <w:jc w:val="both"/>
        <w:rPr>
          <w:rFonts w:cs="Arial"/>
        </w:rPr>
      </w:pPr>
    </w:p>
    <w:p w14:paraId="009B0FB9" w14:textId="77777777" w:rsidR="00DD458B" w:rsidRPr="00D65C2B" w:rsidRDefault="00DD458B" w:rsidP="00DD458B">
      <w:pPr>
        <w:widowControl w:val="0"/>
        <w:autoSpaceDE w:val="0"/>
        <w:autoSpaceDN w:val="0"/>
        <w:adjustRightInd w:val="0"/>
        <w:jc w:val="both"/>
        <w:rPr>
          <w:rFonts w:cs="Arial"/>
          <w:color w:val="000000"/>
        </w:rPr>
      </w:pPr>
    </w:p>
    <w:p w14:paraId="57B6D138" w14:textId="77777777" w:rsidR="00DD458B" w:rsidRPr="00144503"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es garanties s'appliquent aux dommages causés par des véhicules soumis à l'obligation d'assurance en cas d'accident survenu dans les circonstances suivantes :</w:t>
      </w:r>
    </w:p>
    <w:p w14:paraId="1B854736" w14:textId="77777777" w:rsidR="00DD458B" w:rsidRPr="00A86867" w:rsidRDefault="00DD458B" w:rsidP="00DD458B">
      <w:pPr>
        <w:widowControl w:val="0"/>
        <w:tabs>
          <w:tab w:val="right" w:pos="8380"/>
          <w:tab w:val="right" w:pos="9000"/>
        </w:tabs>
        <w:autoSpaceDE w:val="0"/>
        <w:autoSpaceDN w:val="0"/>
        <w:adjustRightInd w:val="0"/>
        <w:ind w:left="142" w:hanging="142"/>
        <w:jc w:val="both"/>
        <w:rPr>
          <w:rFonts w:cs="Arial"/>
        </w:rPr>
      </w:pPr>
      <w:r w:rsidRPr="00A86867">
        <w:rPr>
          <w:rFonts w:cs="Arial"/>
        </w:rPr>
        <w:t xml:space="preserve">- lorsque </w:t>
      </w:r>
      <w:r>
        <w:rPr>
          <w:rFonts w:cs="Arial"/>
        </w:rPr>
        <w:t>le souscripteur</w:t>
      </w:r>
      <w:r w:rsidRPr="00A86867">
        <w:rPr>
          <w:rFonts w:cs="Arial"/>
        </w:rPr>
        <w:t xml:space="preserve"> agit en sa qualité de commettant,</w:t>
      </w:r>
    </w:p>
    <w:p w14:paraId="630996D7" w14:textId="77777777" w:rsidR="00DD458B" w:rsidRPr="00A86867" w:rsidRDefault="00DD458B" w:rsidP="00DD458B">
      <w:pPr>
        <w:widowControl w:val="0"/>
        <w:tabs>
          <w:tab w:val="right" w:pos="8380"/>
          <w:tab w:val="right" w:pos="9000"/>
        </w:tabs>
        <w:autoSpaceDE w:val="0"/>
        <w:autoSpaceDN w:val="0"/>
        <w:adjustRightInd w:val="0"/>
        <w:ind w:left="142" w:hanging="142"/>
        <w:jc w:val="both"/>
        <w:rPr>
          <w:rFonts w:cs="Arial"/>
        </w:rPr>
      </w:pPr>
      <w:r w:rsidRPr="00A86867">
        <w:rPr>
          <w:rFonts w:cs="Arial"/>
        </w:rPr>
        <w:t>- lorsqu'un véhicule est déplacé pour les besoins du service, réquisitionné ou lors de sa mise en fourrière, les dommages occasionnés au véhicule lui-même étant également garantis dans cette hypothèse.</w:t>
      </w:r>
    </w:p>
    <w:p w14:paraId="01ECA71A" w14:textId="77777777" w:rsidR="00DD458B" w:rsidRDefault="00DD458B" w:rsidP="00DD458B">
      <w:pPr>
        <w:widowControl w:val="0"/>
        <w:tabs>
          <w:tab w:val="right" w:pos="8380"/>
          <w:tab w:val="right" w:pos="9000"/>
        </w:tabs>
        <w:autoSpaceDE w:val="0"/>
        <w:autoSpaceDN w:val="0"/>
        <w:adjustRightInd w:val="0"/>
        <w:jc w:val="both"/>
        <w:rPr>
          <w:rFonts w:cs="Arial"/>
        </w:rPr>
      </w:pPr>
    </w:p>
    <w:p w14:paraId="6ED3409F" w14:textId="77777777" w:rsidR="00DD458B" w:rsidRPr="00A86867" w:rsidRDefault="00DD458B" w:rsidP="00DD458B">
      <w:pPr>
        <w:widowControl w:val="0"/>
        <w:tabs>
          <w:tab w:val="right" w:pos="8380"/>
          <w:tab w:val="right" w:pos="9000"/>
        </w:tabs>
        <w:autoSpaceDE w:val="0"/>
        <w:autoSpaceDN w:val="0"/>
        <w:adjustRightInd w:val="0"/>
        <w:jc w:val="both"/>
        <w:rPr>
          <w:rFonts w:cs="Arial"/>
        </w:rPr>
      </w:pPr>
    </w:p>
    <w:p w14:paraId="39630C1A" w14:textId="77777777" w:rsidR="00DD458B" w:rsidRPr="00363E83"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es garanties s'appliquent aux dommages causés par des embarcations destinées au transport de moins de 10 personnes et/ou de plus de dix personnes lorsqu'il s'agit d'une réquisition, les dommages causés à l’embarcation proprement dite étant garantis dans cette dernière hypothèse.</w:t>
      </w:r>
    </w:p>
    <w:p w14:paraId="27D40110" w14:textId="77777777" w:rsidR="00DD458B" w:rsidRDefault="00DD458B" w:rsidP="00DD458B">
      <w:pPr>
        <w:widowControl w:val="0"/>
        <w:autoSpaceDE w:val="0"/>
        <w:autoSpaceDN w:val="0"/>
        <w:adjustRightInd w:val="0"/>
        <w:jc w:val="both"/>
        <w:rPr>
          <w:rFonts w:cs="Arial"/>
          <w:color w:val="000000"/>
        </w:rPr>
      </w:pPr>
    </w:p>
    <w:p w14:paraId="0B397E75" w14:textId="77777777" w:rsidR="00DD458B" w:rsidRPr="00363E83" w:rsidRDefault="00DD458B" w:rsidP="00DD458B">
      <w:pPr>
        <w:widowControl w:val="0"/>
        <w:autoSpaceDE w:val="0"/>
        <w:autoSpaceDN w:val="0"/>
        <w:adjustRightInd w:val="0"/>
        <w:jc w:val="both"/>
        <w:rPr>
          <w:rFonts w:cs="Arial"/>
          <w:color w:val="000000"/>
        </w:rPr>
      </w:pPr>
    </w:p>
    <w:p w14:paraId="37B51875" w14:textId="77777777" w:rsidR="00DD458B" w:rsidRPr="00016A8F" w:rsidRDefault="00DD458B" w:rsidP="00DD458B">
      <w:pPr>
        <w:widowControl w:val="0"/>
        <w:numPr>
          <w:ilvl w:val="0"/>
          <w:numId w:val="6"/>
        </w:numPr>
        <w:autoSpaceDE w:val="0"/>
        <w:autoSpaceDN w:val="0"/>
        <w:adjustRightInd w:val="0"/>
        <w:jc w:val="both"/>
        <w:rPr>
          <w:rFonts w:cs="Arial"/>
          <w:color w:val="000000"/>
        </w:rPr>
      </w:pPr>
      <w:r>
        <w:rPr>
          <w:rFonts w:cs="Arial"/>
          <w:color w:val="000000"/>
        </w:rPr>
        <w:t>Les garanties s’appliquent aux dommages causés par un drone d’une masse inférieure à 25kg dont l’assuré aurait l’usage ou la garde.</w:t>
      </w:r>
    </w:p>
    <w:p w14:paraId="3978250F" w14:textId="01F6A977" w:rsidR="00DD458B" w:rsidRDefault="00DD458B" w:rsidP="00DD458B">
      <w:pPr>
        <w:widowControl w:val="0"/>
        <w:autoSpaceDE w:val="0"/>
        <w:autoSpaceDN w:val="0"/>
        <w:adjustRightInd w:val="0"/>
        <w:jc w:val="both"/>
        <w:rPr>
          <w:rFonts w:cs="Arial"/>
        </w:rPr>
      </w:pPr>
    </w:p>
    <w:p w14:paraId="51328125" w14:textId="77777777" w:rsidR="00DD458B" w:rsidRDefault="00DD458B" w:rsidP="00DD458B">
      <w:pPr>
        <w:widowControl w:val="0"/>
        <w:autoSpaceDE w:val="0"/>
        <w:autoSpaceDN w:val="0"/>
        <w:adjustRightInd w:val="0"/>
        <w:jc w:val="both"/>
        <w:rPr>
          <w:rFonts w:cs="Arial"/>
          <w:color w:val="000000"/>
        </w:rPr>
      </w:pPr>
    </w:p>
    <w:p w14:paraId="19915A56" w14:textId="77777777" w:rsidR="00DD458B" w:rsidRPr="00B90BE1" w:rsidRDefault="00DD458B" w:rsidP="00DD458B">
      <w:pPr>
        <w:widowControl w:val="0"/>
        <w:numPr>
          <w:ilvl w:val="0"/>
          <w:numId w:val="6"/>
        </w:numPr>
        <w:autoSpaceDE w:val="0"/>
        <w:autoSpaceDN w:val="0"/>
        <w:adjustRightInd w:val="0"/>
        <w:jc w:val="both"/>
        <w:rPr>
          <w:rFonts w:cs="Arial"/>
          <w:color w:val="000000"/>
        </w:rPr>
      </w:pPr>
      <w:r>
        <w:rPr>
          <w:rFonts w:cs="Arial"/>
        </w:rPr>
        <w:t>L</w:t>
      </w:r>
      <w:r w:rsidRPr="00A86867">
        <w:rPr>
          <w:rFonts w:cs="Arial"/>
        </w:rPr>
        <w:t xml:space="preserve">a garantie portant sur les biens confiés s’applique à tout bien que </w:t>
      </w:r>
      <w:r>
        <w:rPr>
          <w:rFonts w:cs="Arial"/>
        </w:rPr>
        <w:t>le souscripteur</w:t>
      </w:r>
      <w:r w:rsidRPr="00A86867">
        <w:rPr>
          <w:rFonts w:cs="Arial"/>
        </w:rPr>
        <w:t xml:space="preserve"> ou les personnes dont </w:t>
      </w:r>
      <w:r>
        <w:rPr>
          <w:rFonts w:cs="Arial"/>
        </w:rPr>
        <w:t>il</w:t>
      </w:r>
      <w:r w:rsidRPr="00A86867">
        <w:rPr>
          <w:rFonts w:cs="Arial"/>
        </w:rPr>
        <w:t xml:space="preserve"> est éventuellement responsable a en dépôt, location, garde, prêt et qu'</w:t>
      </w:r>
      <w:r>
        <w:rPr>
          <w:rFonts w:cs="Arial"/>
        </w:rPr>
        <w:t>il détient à quelque titre que c</w:t>
      </w:r>
      <w:r w:rsidRPr="00A86867">
        <w:rPr>
          <w:rFonts w:cs="Arial"/>
        </w:rPr>
        <w:t>e soit.</w:t>
      </w:r>
    </w:p>
    <w:p w14:paraId="78434C50" w14:textId="77777777" w:rsidR="00DD458B" w:rsidRDefault="00DD458B" w:rsidP="00DD458B">
      <w:pPr>
        <w:widowControl w:val="0"/>
        <w:autoSpaceDE w:val="0"/>
        <w:autoSpaceDN w:val="0"/>
        <w:adjustRightInd w:val="0"/>
        <w:jc w:val="both"/>
        <w:rPr>
          <w:rFonts w:cs="Arial"/>
        </w:rPr>
      </w:pPr>
    </w:p>
    <w:p w14:paraId="53ED0073" w14:textId="77777777" w:rsidR="006E0131" w:rsidRDefault="006E0131" w:rsidP="006E0131">
      <w:pPr>
        <w:widowControl w:val="0"/>
        <w:autoSpaceDE w:val="0"/>
        <w:autoSpaceDN w:val="0"/>
        <w:adjustRightInd w:val="0"/>
        <w:jc w:val="both"/>
        <w:rPr>
          <w:rFonts w:cs="Arial"/>
          <w:color w:val="000000"/>
        </w:rPr>
      </w:pPr>
    </w:p>
    <w:p w14:paraId="46371D2F" w14:textId="77777777" w:rsidR="006E0131" w:rsidRDefault="006E0131" w:rsidP="006E0131">
      <w:pPr>
        <w:widowControl w:val="0"/>
        <w:numPr>
          <w:ilvl w:val="0"/>
          <w:numId w:val="6"/>
        </w:numPr>
        <w:autoSpaceDE w:val="0"/>
        <w:autoSpaceDN w:val="0"/>
        <w:adjustRightInd w:val="0"/>
        <w:jc w:val="both"/>
        <w:rPr>
          <w:rFonts w:cs="Arial"/>
          <w:color w:val="000000"/>
        </w:rPr>
      </w:pPr>
      <w:bookmarkStart w:id="29" w:name="_Hlk43476246"/>
      <w:bookmarkStart w:id="30" w:name="_Hlk144245661"/>
      <w:r>
        <w:rPr>
          <w:rFonts w:cs="Arial"/>
        </w:rPr>
        <w:t>La garantie de défense recours comporte une extension de garantie « protection fonctionnelle » couvrant notamment la défense pénale du souscripteur pris en tant que personne morale, ainsi que celle de ses agents en application de la Loi du 16 décembre 1996, y compris lorsque leur mise en cause devant les tribunaux répressifs n'est pas liée à un dommage matériel, immatériel ou corporel garanti par le contrat; elle intervient aussi en recours lorsqu’un agent ou un élu se porte partie civile devant une juridiction répressive à l’occasion de tout événement intervenu dans le cadre de ses fonctions.</w:t>
      </w:r>
    </w:p>
    <w:p w14:paraId="4B677302" w14:textId="77777777" w:rsidR="006E0131" w:rsidRDefault="006E0131" w:rsidP="006E0131">
      <w:pPr>
        <w:widowControl w:val="0"/>
        <w:tabs>
          <w:tab w:val="right" w:pos="8380"/>
          <w:tab w:val="right" w:pos="9000"/>
        </w:tabs>
        <w:autoSpaceDE w:val="0"/>
        <w:autoSpaceDN w:val="0"/>
        <w:adjustRightInd w:val="0"/>
        <w:jc w:val="both"/>
        <w:rPr>
          <w:rFonts w:cs="Arial"/>
          <w:b/>
          <w:bCs/>
        </w:rPr>
      </w:pPr>
    </w:p>
    <w:p w14:paraId="5AB3F2E2" w14:textId="77777777" w:rsidR="006E0131" w:rsidRDefault="006E0131" w:rsidP="006E0131">
      <w:pPr>
        <w:widowControl w:val="0"/>
        <w:tabs>
          <w:tab w:val="right" w:pos="8380"/>
          <w:tab w:val="right" w:pos="9000"/>
        </w:tabs>
        <w:autoSpaceDE w:val="0"/>
        <w:autoSpaceDN w:val="0"/>
        <w:adjustRightInd w:val="0"/>
        <w:jc w:val="both"/>
        <w:rPr>
          <w:rFonts w:cs="Arial"/>
        </w:rPr>
      </w:pPr>
      <w:r>
        <w:rPr>
          <w:rFonts w:cs="Arial"/>
        </w:rPr>
        <w:t>Elle s’applique également à la protection des élus du souscripteur lorsque ceux-ci font l'objet de poursuites pénales à l'occasion de faits qui n'ont pas le caractère de faute détachable de l'exercice de leur fonction en application de la loi du 10 juillet 2000.</w:t>
      </w:r>
    </w:p>
    <w:p w14:paraId="4479BC2A" w14:textId="77777777" w:rsidR="006E0131" w:rsidRDefault="006E0131" w:rsidP="006E0131">
      <w:pPr>
        <w:widowControl w:val="0"/>
        <w:tabs>
          <w:tab w:val="right" w:pos="8380"/>
          <w:tab w:val="right" w:pos="9000"/>
        </w:tabs>
        <w:autoSpaceDE w:val="0"/>
        <w:autoSpaceDN w:val="0"/>
        <w:adjustRightInd w:val="0"/>
        <w:jc w:val="both"/>
        <w:rPr>
          <w:rFonts w:cs="Arial"/>
        </w:rPr>
      </w:pPr>
    </w:p>
    <w:p w14:paraId="0D347EF6" w14:textId="0E2876FD" w:rsidR="006E0131" w:rsidRDefault="006E0131" w:rsidP="006E0131">
      <w:pPr>
        <w:jc w:val="both"/>
        <w:rPr>
          <w:rFonts w:cs="Arial"/>
        </w:rPr>
      </w:pPr>
      <w:r>
        <w:rPr>
          <w:rFonts w:cs="Arial"/>
        </w:rPr>
        <w:t>Les garanties de base du contrat s’appliquent par ailleurs aux frais de réparation des préjudices subis par les élus ou agents en raison de violences, menaces, voies de fait, injures, diffamations ou outrages dont ils seraient victimes pour des faits liés à l’exercice de leurs fonctions, ces garanties étant par ailleurs étendues aux membres des familles des élus (conjoint, enfants et ascendants directs) en application des articles L2123.35 du CGCT et 11 de la loi n°83-634 du 13 juillet 1983.</w:t>
      </w:r>
    </w:p>
    <w:p w14:paraId="31F765D4" w14:textId="77777777" w:rsidR="006E0131" w:rsidRDefault="006E0131" w:rsidP="006E0131">
      <w:pPr>
        <w:jc w:val="both"/>
        <w:rPr>
          <w:rFonts w:cs="Arial"/>
        </w:rPr>
      </w:pPr>
    </w:p>
    <w:p w14:paraId="7B0A5446" w14:textId="77777777" w:rsidR="006E0131" w:rsidRDefault="006E0131" w:rsidP="006E0131">
      <w:pPr>
        <w:jc w:val="both"/>
        <w:rPr>
          <w:rFonts w:cs="Arial"/>
        </w:rPr>
      </w:pPr>
      <w:r>
        <w:rPr>
          <w:rFonts w:cs="Arial"/>
        </w:rPr>
        <w:t>Enfin, la garantie intègre une assistance psychologique et une prestation de conseil juridique au profit des agents ou élus.</w:t>
      </w:r>
    </w:p>
    <w:bookmarkEnd w:id="29"/>
    <w:p w14:paraId="00E09704" w14:textId="77777777" w:rsidR="006E0131" w:rsidRDefault="006E0131" w:rsidP="00DD458B">
      <w:pPr>
        <w:widowControl w:val="0"/>
        <w:autoSpaceDE w:val="0"/>
        <w:autoSpaceDN w:val="0"/>
        <w:adjustRightInd w:val="0"/>
        <w:jc w:val="both"/>
        <w:rPr>
          <w:rFonts w:cs="Arial"/>
        </w:rPr>
      </w:pPr>
    </w:p>
    <w:bookmarkEnd w:id="30"/>
    <w:p w14:paraId="48D3864F" w14:textId="77777777" w:rsidR="00DD458B" w:rsidRPr="00016A8F" w:rsidRDefault="00DD458B" w:rsidP="00DD458B">
      <w:pPr>
        <w:widowControl w:val="0"/>
        <w:autoSpaceDE w:val="0"/>
        <w:autoSpaceDN w:val="0"/>
        <w:adjustRightInd w:val="0"/>
        <w:jc w:val="both"/>
        <w:rPr>
          <w:rFonts w:cs="Arial"/>
          <w:color w:val="000000"/>
        </w:rPr>
      </w:pPr>
    </w:p>
    <w:p w14:paraId="50C1C054" w14:textId="77777777" w:rsidR="00DD458B" w:rsidRPr="001F1CCA" w:rsidRDefault="00DD458B" w:rsidP="00DD458B">
      <w:pPr>
        <w:widowControl w:val="0"/>
        <w:numPr>
          <w:ilvl w:val="0"/>
          <w:numId w:val="6"/>
        </w:numPr>
        <w:autoSpaceDE w:val="0"/>
        <w:autoSpaceDN w:val="0"/>
        <w:adjustRightInd w:val="0"/>
        <w:jc w:val="both"/>
        <w:rPr>
          <w:rFonts w:cs="Arial"/>
        </w:rPr>
      </w:pPr>
      <w:r w:rsidRPr="001F1CCA">
        <w:rPr>
          <w:rFonts w:cs="Arial"/>
        </w:rPr>
        <w:t>Les garanties complémentaires optionnelles "indemnités contractuelles" s'appliquent au profit de tous les intéressés, sans liste nominative, sous réserve éventuellement d'une révision annuelle portant sur le nombre de bénéficiaires ; elles s'appliquent à tout événement accidentel, sans aucune exclusion.</w:t>
      </w:r>
    </w:p>
    <w:p w14:paraId="33FC2AF6" w14:textId="77777777" w:rsidR="00DD458B" w:rsidRPr="001F1CCA" w:rsidRDefault="00DD458B" w:rsidP="00DD458B">
      <w:pPr>
        <w:widowControl w:val="0"/>
        <w:autoSpaceDE w:val="0"/>
        <w:autoSpaceDN w:val="0"/>
        <w:adjustRightInd w:val="0"/>
        <w:jc w:val="both"/>
        <w:rPr>
          <w:rFonts w:cs="Arial"/>
        </w:rPr>
      </w:pPr>
    </w:p>
    <w:p w14:paraId="6C08EE0A" w14:textId="77777777" w:rsidR="00DD458B" w:rsidRPr="00016A8F" w:rsidRDefault="00DD458B" w:rsidP="00DD458B">
      <w:pPr>
        <w:widowControl w:val="0"/>
        <w:autoSpaceDE w:val="0"/>
        <w:autoSpaceDN w:val="0"/>
        <w:adjustRightInd w:val="0"/>
        <w:jc w:val="both"/>
        <w:rPr>
          <w:rFonts w:cs="Arial"/>
          <w:color w:val="000000"/>
        </w:rPr>
      </w:pPr>
    </w:p>
    <w:p w14:paraId="2DA0EB32" w14:textId="77777777" w:rsidR="00DD458B" w:rsidRPr="00082168" w:rsidRDefault="00DD458B" w:rsidP="00DD458B">
      <w:pPr>
        <w:widowControl w:val="0"/>
        <w:numPr>
          <w:ilvl w:val="0"/>
          <w:numId w:val="6"/>
        </w:numPr>
        <w:autoSpaceDE w:val="0"/>
        <w:autoSpaceDN w:val="0"/>
        <w:adjustRightInd w:val="0"/>
        <w:jc w:val="both"/>
        <w:rPr>
          <w:rFonts w:cs="Arial"/>
          <w:color w:val="000000"/>
        </w:rPr>
      </w:pPr>
      <w:r w:rsidRPr="00A86867">
        <w:rPr>
          <w:rFonts w:cs="Arial"/>
        </w:rPr>
        <w:t>L’application des garanties “dans le temps” intervient suivant les dispositions de l’alinéa 4 de l’article L 124-5 du Code des Assurances (base réclamation). La période subséquente est de</w:t>
      </w:r>
      <w:r>
        <w:rPr>
          <w:rFonts w:cs="Arial"/>
        </w:rPr>
        <w:t> </w:t>
      </w:r>
      <w:r w:rsidRPr="00A86867">
        <w:rPr>
          <w:rFonts w:cs="Arial"/>
        </w:rPr>
        <w:t>5</w:t>
      </w:r>
      <w:r>
        <w:rPr>
          <w:rFonts w:cs="Arial"/>
        </w:rPr>
        <w:t> </w:t>
      </w:r>
      <w:r w:rsidRPr="00A86867">
        <w:rPr>
          <w:rFonts w:cs="Arial"/>
        </w:rPr>
        <w:t>ans.</w:t>
      </w:r>
    </w:p>
    <w:p w14:paraId="116BB6DB" w14:textId="77777777" w:rsidR="00DD458B" w:rsidRDefault="00DD458B" w:rsidP="00DD458B">
      <w:pPr>
        <w:widowControl w:val="0"/>
        <w:autoSpaceDE w:val="0"/>
        <w:autoSpaceDN w:val="0"/>
        <w:adjustRightInd w:val="0"/>
        <w:jc w:val="both"/>
        <w:rPr>
          <w:rFonts w:cs="Arial"/>
        </w:rPr>
      </w:pPr>
    </w:p>
    <w:p w14:paraId="6C52B34B" w14:textId="77777777" w:rsidR="00DD458B" w:rsidRPr="00016A8F" w:rsidRDefault="00DD458B" w:rsidP="00DD458B">
      <w:pPr>
        <w:widowControl w:val="0"/>
        <w:autoSpaceDE w:val="0"/>
        <w:autoSpaceDN w:val="0"/>
        <w:adjustRightInd w:val="0"/>
        <w:jc w:val="both"/>
        <w:rPr>
          <w:rFonts w:cs="Arial"/>
          <w:color w:val="000000"/>
        </w:rPr>
      </w:pPr>
    </w:p>
    <w:p w14:paraId="3BB525E1" w14:textId="77777777" w:rsidR="00DD458B" w:rsidRPr="00042EF6" w:rsidRDefault="00DD458B" w:rsidP="00DD458B">
      <w:pPr>
        <w:widowControl w:val="0"/>
        <w:numPr>
          <w:ilvl w:val="0"/>
          <w:numId w:val="6"/>
        </w:numPr>
        <w:autoSpaceDE w:val="0"/>
        <w:autoSpaceDN w:val="0"/>
        <w:adjustRightInd w:val="0"/>
        <w:jc w:val="both"/>
        <w:rPr>
          <w:rFonts w:cs="Arial"/>
          <w:color w:val="000000"/>
        </w:rPr>
      </w:pPr>
      <w:bookmarkStart w:id="31" w:name="_Hlk526769166"/>
      <w:r w:rsidRPr="00042EF6">
        <w:rPr>
          <w:rFonts w:cs="Arial"/>
          <w:color w:val="000000"/>
        </w:rPr>
        <w:t>Les garanties s'appliquent dans le monde entier pour toute la durée du séjour dans la limite de 3 mois consécutifs lorsque les personnes assurées sont amenées à des déplacements dans le cadre de leur mission.</w:t>
      </w:r>
    </w:p>
    <w:bookmarkEnd w:id="31"/>
    <w:p w14:paraId="2F7AF64A" w14:textId="77777777" w:rsidR="00DD458B" w:rsidRDefault="00DD458B" w:rsidP="00DD458B">
      <w:pPr>
        <w:widowControl w:val="0"/>
        <w:autoSpaceDE w:val="0"/>
        <w:autoSpaceDN w:val="0"/>
        <w:adjustRightInd w:val="0"/>
        <w:jc w:val="both"/>
        <w:rPr>
          <w:rFonts w:cs="Arial"/>
        </w:rPr>
      </w:pPr>
    </w:p>
    <w:p w14:paraId="1F40FD03" w14:textId="77777777" w:rsidR="00DD458B" w:rsidRPr="00082168" w:rsidRDefault="00DD458B" w:rsidP="00DD458B">
      <w:pPr>
        <w:widowControl w:val="0"/>
        <w:autoSpaceDE w:val="0"/>
        <w:autoSpaceDN w:val="0"/>
        <w:adjustRightInd w:val="0"/>
        <w:jc w:val="both"/>
        <w:rPr>
          <w:rFonts w:cs="Arial"/>
          <w:color w:val="000000"/>
        </w:rPr>
      </w:pPr>
    </w:p>
    <w:p w14:paraId="1B372B5E" w14:textId="77777777" w:rsidR="00DD458B" w:rsidRPr="00082168" w:rsidRDefault="00DD458B" w:rsidP="00DD458B">
      <w:pPr>
        <w:widowControl w:val="0"/>
        <w:numPr>
          <w:ilvl w:val="0"/>
          <w:numId w:val="6"/>
        </w:numPr>
        <w:autoSpaceDE w:val="0"/>
        <w:autoSpaceDN w:val="0"/>
        <w:adjustRightInd w:val="0"/>
        <w:jc w:val="both"/>
        <w:rPr>
          <w:rFonts w:cs="Arial"/>
          <w:color w:val="000000"/>
        </w:rPr>
      </w:pPr>
      <w:r w:rsidRPr="00153C3D">
        <w:rPr>
          <w:rFonts w:cs="Arial"/>
        </w:rPr>
        <w:t>Les garanties s’appliquent aux dommages causés aux tiers par les effondrements et glissements de terrains dont serait responsable la collectivité.</w:t>
      </w:r>
    </w:p>
    <w:p w14:paraId="1CC84829" w14:textId="77777777" w:rsidR="00DD458B" w:rsidRDefault="00DD458B" w:rsidP="00DD458B">
      <w:pPr>
        <w:widowControl w:val="0"/>
        <w:autoSpaceDE w:val="0"/>
        <w:autoSpaceDN w:val="0"/>
        <w:adjustRightInd w:val="0"/>
        <w:jc w:val="both"/>
        <w:rPr>
          <w:rFonts w:cs="Arial"/>
        </w:rPr>
      </w:pPr>
    </w:p>
    <w:p w14:paraId="4A850CA8" w14:textId="77777777" w:rsidR="00DD458B" w:rsidRDefault="00DD458B" w:rsidP="00DD458B">
      <w:pPr>
        <w:widowControl w:val="0"/>
        <w:autoSpaceDE w:val="0"/>
        <w:autoSpaceDN w:val="0"/>
        <w:adjustRightInd w:val="0"/>
        <w:jc w:val="both"/>
        <w:rPr>
          <w:rFonts w:cs="Arial"/>
        </w:rPr>
      </w:pPr>
    </w:p>
    <w:p w14:paraId="34E9FBB9" w14:textId="77777777" w:rsidR="00DD458B" w:rsidRPr="00A40563" w:rsidRDefault="00DD458B" w:rsidP="00DD458B">
      <w:pPr>
        <w:widowControl w:val="0"/>
        <w:numPr>
          <w:ilvl w:val="0"/>
          <w:numId w:val="6"/>
        </w:numPr>
        <w:autoSpaceDE w:val="0"/>
        <w:autoSpaceDN w:val="0"/>
        <w:adjustRightInd w:val="0"/>
        <w:spacing w:line="240" w:lineRule="exact"/>
        <w:jc w:val="both"/>
        <w:rPr>
          <w:rFonts w:cs="Arial"/>
          <w:color w:val="000000"/>
        </w:rPr>
      </w:pPr>
      <w:r w:rsidRPr="00A40563">
        <w:rPr>
          <w:rFonts w:cs="Arial"/>
          <w:color w:val="000000"/>
        </w:rPr>
        <w:t>L'assureur présentera en annexe un mémoire technique présentant les modalités de gestion du contrat et des sinistres et les éventuels services complémentaires qu'il est en mesure d'apporter au souscripteur.</w:t>
      </w:r>
    </w:p>
    <w:p w14:paraId="53BC8119" w14:textId="77777777" w:rsidR="00DD458B" w:rsidRDefault="00DD458B" w:rsidP="00DD458B">
      <w:pPr>
        <w:widowControl w:val="0"/>
        <w:tabs>
          <w:tab w:val="decimal" w:pos="8641"/>
        </w:tabs>
        <w:autoSpaceDE w:val="0"/>
        <w:autoSpaceDN w:val="0"/>
        <w:adjustRightInd w:val="0"/>
        <w:jc w:val="both"/>
        <w:rPr>
          <w:rFonts w:cs="Arial"/>
          <w:color w:val="000000"/>
        </w:rPr>
      </w:pPr>
    </w:p>
    <w:p w14:paraId="77E8CCB3" w14:textId="77777777" w:rsidR="001F1CCA" w:rsidRPr="00A40563" w:rsidRDefault="001F1CCA" w:rsidP="00DD458B">
      <w:pPr>
        <w:widowControl w:val="0"/>
        <w:tabs>
          <w:tab w:val="decimal" w:pos="8641"/>
        </w:tabs>
        <w:autoSpaceDE w:val="0"/>
        <w:autoSpaceDN w:val="0"/>
        <w:adjustRightInd w:val="0"/>
        <w:jc w:val="both"/>
        <w:rPr>
          <w:rFonts w:cs="Arial"/>
          <w:color w:val="000000"/>
        </w:rPr>
      </w:pPr>
    </w:p>
    <w:p w14:paraId="07039A76" w14:textId="77777777" w:rsidR="00575635" w:rsidRPr="00B64791" w:rsidRDefault="00575635" w:rsidP="00575635">
      <w:pPr>
        <w:widowControl w:val="0"/>
        <w:tabs>
          <w:tab w:val="right" w:pos="8380"/>
          <w:tab w:val="right" w:pos="9000"/>
        </w:tabs>
        <w:autoSpaceDE w:val="0"/>
        <w:autoSpaceDN w:val="0"/>
        <w:adjustRightInd w:val="0"/>
        <w:jc w:val="both"/>
        <w:rPr>
          <w:rFonts w:cs="Arial"/>
        </w:rPr>
      </w:pPr>
    </w:p>
    <w:p w14:paraId="37CCD41B" w14:textId="77777777" w:rsidR="00575635" w:rsidRPr="00536313" w:rsidRDefault="00575635" w:rsidP="00536313">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olor w:val="FFFFFF" w:themeColor="background1"/>
          <w:sz w:val="22"/>
          <w:u w:val="none"/>
        </w:rPr>
      </w:pPr>
      <w:r w:rsidRPr="00536313">
        <w:rPr>
          <w:rFonts w:ascii="Arial" w:hAnsi="Arial"/>
          <w:color w:val="FFFFFF" w:themeColor="background1"/>
          <w:sz w:val="22"/>
          <w:u w:val="none"/>
        </w:rPr>
        <w:t>ELEMENTS STATISTIQUES</w:t>
      </w:r>
    </w:p>
    <w:p w14:paraId="2FB22C06" w14:textId="77777777" w:rsidR="00DD458B" w:rsidRPr="001F1CCA" w:rsidRDefault="00DD458B" w:rsidP="00DD458B">
      <w:pPr>
        <w:widowControl w:val="0"/>
        <w:autoSpaceDE w:val="0"/>
        <w:autoSpaceDN w:val="0"/>
        <w:adjustRightInd w:val="0"/>
        <w:jc w:val="both"/>
        <w:rPr>
          <w:rFonts w:cs="Arial"/>
          <w:b/>
          <w:bCs/>
        </w:rPr>
      </w:pPr>
      <w:bookmarkStart w:id="32" w:name="_Hlk74069194"/>
    </w:p>
    <w:p w14:paraId="614F9F3F" w14:textId="77777777" w:rsidR="00DD458B" w:rsidRPr="001F1CCA" w:rsidRDefault="00DD458B" w:rsidP="00DD458B">
      <w:pPr>
        <w:widowControl w:val="0"/>
        <w:tabs>
          <w:tab w:val="right" w:pos="7938"/>
        </w:tabs>
        <w:autoSpaceDE w:val="0"/>
        <w:autoSpaceDN w:val="0"/>
        <w:adjustRightInd w:val="0"/>
        <w:spacing w:line="240" w:lineRule="atLeast"/>
        <w:jc w:val="both"/>
        <w:rPr>
          <w:rFonts w:cs="Arial"/>
        </w:rPr>
      </w:pPr>
      <w:r w:rsidRPr="001F1CCA">
        <w:rPr>
          <w:rFonts w:cs="Arial"/>
        </w:rPr>
        <w:t>Le relevé des sinistres déclarés communiqué par l'assureur actuel, se trouve en annexe.</w:t>
      </w:r>
    </w:p>
    <w:p w14:paraId="125B07CA" w14:textId="7960FD07" w:rsidR="00DD458B" w:rsidRDefault="00DD458B" w:rsidP="00DD458B">
      <w:pPr>
        <w:widowControl w:val="0"/>
        <w:jc w:val="both"/>
      </w:pPr>
      <w:r w:rsidRPr="001F1CCA">
        <w:t>Il a été établi sur la base d'un programme de garanties identique à celui défini supra (y compris les options).</w:t>
      </w:r>
    </w:p>
    <w:p w14:paraId="3051AE41" w14:textId="77777777" w:rsidR="001F1CCA" w:rsidRDefault="001F1CCA" w:rsidP="00DD458B">
      <w:pPr>
        <w:widowControl w:val="0"/>
        <w:jc w:val="both"/>
      </w:pPr>
    </w:p>
    <w:p w14:paraId="2EE414AB" w14:textId="7C9DA42D" w:rsidR="00ED46DB" w:rsidRPr="001F1CCA" w:rsidRDefault="001F1CCA" w:rsidP="00DD458B">
      <w:pPr>
        <w:widowControl w:val="0"/>
        <w:jc w:val="both"/>
      </w:pPr>
      <w:r>
        <w:t>Le programme de franchise était le suivant du 1/1/2</w:t>
      </w:r>
      <w:r w:rsidR="008049A0">
        <w:t>021 au 31/12</w:t>
      </w:r>
      <w:r w:rsidR="00ED46DB">
        <w:t xml:space="preserve">/2023 : </w:t>
      </w:r>
    </w:p>
    <w:p w14:paraId="66E8C7A8" w14:textId="77777777" w:rsidR="00575635" w:rsidRDefault="00575635" w:rsidP="00575635">
      <w:pPr>
        <w:widowControl w:val="0"/>
        <w:tabs>
          <w:tab w:val="decimal" w:pos="8641"/>
        </w:tabs>
        <w:autoSpaceDE w:val="0"/>
        <w:autoSpaceDN w:val="0"/>
        <w:adjustRightInd w:val="0"/>
        <w:jc w:val="both"/>
        <w:rPr>
          <w:rFonts w:cs="Arial"/>
        </w:rPr>
      </w:pPr>
    </w:p>
    <w:p w14:paraId="6E468C8E" w14:textId="77777777" w:rsidR="004B4BF3" w:rsidRPr="007D3ABF" w:rsidRDefault="004B4BF3" w:rsidP="004B4BF3">
      <w:pPr>
        <w:widowControl w:val="0"/>
        <w:tabs>
          <w:tab w:val="right" w:pos="6333"/>
          <w:tab w:val="right" w:pos="8641"/>
          <w:tab w:val="decimal" w:pos="9792"/>
        </w:tabs>
        <w:autoSpaceDE w:val="0"/>
        <w:autoSpaceDN w:val="0"/>
        <w:adjustRightInd w:val="0"/>
        <w:spacing w:line="240" w:lineRule="exact"/>
        <w:jc w:val="both"/>
        <w:rPr>
          <w:rFonts w:cs="Arial"/>
          <w:b/>
          <w:bCs/>
          <w:color w:val="000000" w:themeColor="text1"/>
        </w:rPr>
      </w:pPr>
      <w:r w:rsidRPr="007D3ABF">
        <w:rPr>
          <w:rFonts w:ascii="Bon Apetit MT" w:eastAsia="Bon Apetit MT"/>
          <w:color w:val="000000" w:themeColor="text1"/>
        </w:rPr>
        <w:t>-</w:t>
      </w:r>
      <w:r w:rsidRPr="007D3ABF">
        <w:rPr>
          <w:rFonts w:cs="Arial"/>
          <w:color w:val="000000" w:themeColor="text1"/>
        </w:rPr>
        <w:t xml:space="preserve"> dommages immatériels non consécutifs</w:t>
      </w:r>
      <w:r w:rsidRPr="007D3ABF">
        <w:rPr>
          <w:rFonts w:cs="Arial"/>
          <w:color w:val="000000" w:themeColor="text1"/>
        </w:rPr>
        <w:tab/>
        <w:t>)</w:t>
      </w:r>
      <w:r w:rsidRPr="007D3ABF">
        <w:rPr>
          <w:rFonts w:cs="Arial"/>
          <w:color w:val="000000" w:themeColor="text1"/>
        </w:rPr>
        <w:tab/>
      </w:r>
      <w:r w:rsidRPr="007D3ABF">
        <w:rPr>
          <w:rFonts w:cs="Arial"/>
          <w:b/>
          <w:bCs/>
          <w:color w:val="000000" w:themeColor="text1"/>
        </w:rPr>
        <w:t>10% de l'indemnité</w:t>
      </w:r>
    </w:p>
    <w:p w14:paraId="238B0991" w14:textId="77777777" w:rsidR="004B4BF3" w:rsidRPr="007D3ABF" w:rsidRDefault="004B4BF3" w:rsidP="004B4BF3">
      <w:pPr>
        <w:widowControl w:val="0"/>
        <w:tabs>
          <w:tab w:val="right" w:pos="6333"/>
          <w:tab w:val="right" w:pos="8641"/>
          <w:tab w:val="decimal" w:pos="9792"/>
        </w:tabs>
        <w:autoSpaceDE w:val="0"/>
        <w:autoSpaceDN w:val="0"/>
        <w:adjustRightInd w:val="0"/>
        <w:spacing w:line="240" w:lineRule="exact"/>
        <w:rPr>
          <w:rFonts w:cs="Arial"/>
          <w:color w:val="000000" w:themeColor="text1"/>
        </w:rPr>
      </w:pPr>
      <w:r w:rsidRPr="007D3ABF">
        <w:rPr>
          <w:rFonts w:ascii="Bon Apetit MT" w:eastAsia="Bon Apetit MT"/>
          <w:color w:val="000000" w:themeColor="text1"/>
        </w:rPr>
        <w:t>-</w:t>
      </w:r>
      <w:r w:rsidRPr="007D3ABF">
        <w:rPr>
          <w:rFonts w:cs="Arial"/>
          <w:color w:val="000000" w:themeColor="text1"/>
        </w:rPr>
        <w:t xml:space="preserve"> biens confiés</w:t>
      </w:r>
      <w:r w:rsidRPr="007D3ABF">
        <w:rPr>
          <w:rFonts w:cs="Arial"/>
          <w:color w:val="000000" w:themeColor="text1"/>
        </w:rPr>
        <w:tab/>
        <w:t>)</w:t>
      </w:r>
    </w:p>
    <w:p w14:paraId="27FABB65" w14:textId="77777777" w:rsidR="004B4BF3" w:rsidRPr="007D3ABF" w:rsidRDefault="004B4BF3" w:rsidP="004B4BF3">
      <w:pPr>
        <w:widowControl w:val="0"/>
        <w:tabs>
          <w:tab w:val="right" w:pos="6333"/>
          <w:tab w:val="right" w:pos="8641"/>
          <w:tab w:val="right" w:pos="10081"/>
        </w:tabs>
        <w:autoSpaceDE w:val="0"/>
        <w:autoSpaceDN w:val="0"/>
        <w:adjustRightInd w:val="0"/>
        <w:spacing w:line="240" w:lineRule="exact"/>
        <w:rPr>
          <w:rFonts w:cs="Arial"/>
          <w:b/>
          <w:bCs/>
          <w:color w:val="000000" w:themeColor="text1"/>
        </w:rPr>
      </w:pPr>
      <w:r w:rsidRPr="007D3ABF">
        <w:rPr>
          <w:rFonts w:ascii="Bon Apetit MT" w:eastAsia="Bon Apetit MT"/>
          <w:color w:val="000000" w:themeColor="text1"/>
        </w:rPr>
        <w:t>-</w:t>
      </w:r>
      <w:r w:rsidRPr="007D3ABF">
        <w:rPr>
          <w:rFonts w:cs="Arial"/>
          <w:color w:val="000000" w:themeColor="text1"/>
        </w:rPr>
        <w:t xml:space="preserve"> recours de l'Etat</w:t>
      </w:r>
      <w:r w:rsidRPr="007D3ABF">
        <w:rPr>
          <w:rFonts w:cs="Arial"/>
          <w:color w:val="000000" w:themeColor="text1"/>
        </w:rPr>
        <w:tab/>
        <w:t>)</w:t>
      </w:r>
      <w:r w:rsidRPr="007D3ABF">
        <w:rPr>
          <w:rFonts w:cs="Arial"/>
          <w:color w:val="000000" w:themeColor="text1"/>
        </w:rPr>
        <w:tab/>
      </w:r>
      <w:r w:rsidRPr="007D3ABF">
        <w:rPr>
          <w:rFonts w:cs="Arial"/>
          <w:b/>
          <w:bCs/>
          <w:color w:val="000000" w:themeColor="text1"/>
        </w:rPr>
        <w:t>minimum 500 €</w:t>
      </w:r>
    </w:p>
    <w:p w14:paraId="58F3E29D" w14:textId="77777777" w:rsidR="004B4BF3" w:rsidRPr="007D3ABF" w:rsidRDefault="004B4BF3" w:rsidP="004B4BF3">
      <w:pPr>
        <w:widowControl w:val="0"/>
        <w:tabs>
          <w:tab w:val="right" w:pos="6333"/>
          <w:tab w:val="right" w:pos="8641"/>
          <w:tab w:val="decimal" w:pos="9792"/>
        </w:tabs>
        <w:autoSpaceDE w:val="0"/>
        <w:autoSpaceDN w:val="0"/>
        <w:adjustRightInd w:val="0"/>
        <w:spacing w:line="240" w:lineRule="exact"/>
        <w:rPr>
          <w:rFonts w:cs="Arial"/>
          <w:color w:val="000000" w:themeColor="text1"/>
        </w:rPr>
      </w:pPr>
      <w:r w:rsidRPr="007D3ABF">
        <w:rPr>
          <w:rFonts w:ascii="Bon Apetit MT" w:eastAsia="Bon Apetit MT"/>
          <w:color w:val="000000" w:themeColor="text1"/>
        </w:rPr>
        <w:t>-</w:t>
      </w:r>
      <w:r w:rsidRPr="007D3ABF">
        <w:rPr>
          <w:rFonts w:cs="Arial"/>
          <w:color w:val="000000" w:themeColor="text1"/>
        </w:rPr>
        <w:t xml:space="preserve"> lutte contre l'incendie - faute lourde</w:t>
      </w:r>
      <w:r w:rsidRPr="007D3ABF">
        <w:rPr>
          <w:rFonts w:cs="Arial"/>
          <w:color w:val="000000" w:themeColor="text1"/>
        </w:rPr>
        <w:tab/>
        <w:t>)</w:t>
      </w:r>
    </w:p>
    <w:p w14:paraId="1F498178" w14:textId="77777777" w:rsidR="004B4BF3" w:rsidRPr="007D3ABF" w:rsidRDefault="004B4BF3" w:rsidP="004B4BF3">
      <w:pPr>
        <w:widowControl w:val="0"/>
        <w:tabs>
          <w:tab w:val="right" w:pos="6333"/>
          <w:tab w:val="right" w:pos="8641"/>
          <w:tab w:val="decimal" w:pos="9792"/>
        </w:tabs>
        <w:autoSpaceDE w:val="0"/>
        <w:autoSpaceDN w:val="0"/>
        <w:adjustRightInd w:val="0"/>
        <w:spacing w:line="240" w:lineRule="exact"/>
        <w:rPr>
          <w:rFonts w:cs="Arial"/>
          <w:color w:val="000000" w:themeColor="text1"/>
        </w:rPr>
      </w:pPr>
      <w:r w:rsidRPr="007D3ABF">
        <w:rPr>
          <w:rFonts w:ascii="Bon Apetit MT" w:eastAsia="Bon Apetit MT"/>
          <w:color w:val="000000" w:themeColor="text1"/>
        </w:rPr>
        <w:t>-</w:t>
      </w:r>
      <w:r w:rsidRPr="007D3ABF">
        <w:rPr>
          <w:rFonts w:cs="Arial"/>
          <w:color w:val="000000" w:themeColor="text1"/>
        </w:rPr>
        <w:t xml:space="preserve"> vol par préposés</w:t>
      </w:r>
      <w:r w:rsidRPr="007D3ABF">
        <w:rPr>
          <w:rFonts w:cs="Arial"/>
          <w:color w:val="000000" w:themeColor="text1"/>
        </w:rPr>
        <w:tab/>
        <w:t>)</w:t>
      </w:r>
      <w:r w:rsidRPr="007D3ABF">
        <w:rPr>
          <w:rFonts w:cs="Arial"/>
          <w:color w:val="000000" w:themeColor="text1"/>
        </w:rPr>
        <w:tab/>
      </w:r>
      <w:r w:rsidRPr="007D3ABF">
        <w:rPr>
          <w:rFonts w:cs="Arial"/>
          <w:b/>
          <w:bCs/>
          <w:color w:val="000000" w:themeColor="text1"/>
        </w:rPr>
        <w:t>maximum 5 000 €</w:t>
      </w:r>
    </w:p>
    <w:p w14:paraId="61F8A9AA" w14:textId="77777777" w:rsidR="004B4BF3" w:rsidRPr="007D3ABF" w:rsidRDefault="004B4BF3" w:rsidP="004B4BF3">
      <w:pPr>
        <w:widowControl w:val="0"/>
        <w:tabs>
          <w:tab w:val="right" w:pos="6333"/>
          <w:tab w:val="right" w:pos="8641"/>
        </w:tabs>
        <w:autoSpaceDE w:val="0"/>
        <w:autoSpaceDN w:val="0"/>
        <w:adjustRightInd w:val="0"/>
        <w:spacing w:line="240" w:lineRule="exact"/>
        <w:rPr>
          <w:rFonts w:cs="Arial"/>
          <w:color w:val="000000" w:themeColor="text1"/>
        </w:rPr>
      </w:pPr>
      <w:r w:rsidRPr="007D3ABF">
        <w:rPr>
          <w:rFonts w:ascii="Bon Apetit MT" w:eastAsia="Bon Apetit MT"/>
          <w:color w:val="000000" w:themeColor="text1"/>
        </w:rPr>
        <w:t>-</w:t>
      </w:r>
      <w:r w:rsidRPr="007D3ABF">
        <w:rPr>
          <w:rFonts w:cs="Arial"/>
          <w:color w:val="000000" w:themeColor="text1"/>
        </w:rPr>
        <w:t xml:space="preserve"> atteintes accidentelles à l’environnement</w:t>
      </w:r>
      <w:r w:rsidRPr="007D3ABF">
        <w:rPr>
          <w:rFonts w:cs="Arial"/>
          <w:color w:val="000000" w:themeColor="text1"/>
        </w:rPr>
        <w:tab/>
        <w:t>)</w:t>
      </w:r>
    </w:p>
    <w:p w14:paraId="1B91CD21" w14:textId="77777777" w:rsidR="004B4BF3" w:rsidRPr="007D3ABF" w:rsidRDefault="004B4BF3" w:rsidP="004B4BF3">
      <w:pPr>
        <w:widowControl w:val="0"/>
        <w:tabs>
          <w:tab w:val="decimal" w:pos="8641"/>
        </w:tabs>
        <w:autoSpaceDE w:val="0"/>
        <w:autoSpaceDN w:val="0"/>
        <w:adjustRightInd w:val="0"/>
        <w:rPr>
          <w:rFonts w:cs="Arial"/>
          <w:color w:val="000000" w:themeColor="text1"/>
        </w:rPr>
      </w:pPr>
    </w:p>
    <w:p w14:paraId="437733D2" w14:textId="77777777" w:rsidR="004B4BF3" w:rsidRPr="007D3ABF" w:rsidRDefault="004B4BF3" w:rsidP="004B4BF3">
      <w:pPr>
        <w:widowControl w:val="0"/>
        <w:tabs>
          <w:tab w:val="decimal" w:pos="8641"/>
        </w:tabs>
        <w:autoSpaceDE w:val="0"/>
        <w:autoSpaceDN w:val="0"/>
        <w:adjustRightInd w:val="0"/>
        <w:rPr>
          <w:rFonts w:cs="Arial"/>
          <w:color w:val="000000" w:themeColor="text1"/>
        </w:rPr>
      </w:pPr>
    </w:p>
    <w:p w14:paraId="4F0BC80B" w14:textId="77777777" w:rsidR="004B4BF3" w:rsidRPr="007D3ABF" w:rsidRDefault="004B4BF3" w:rsidP="004B4BF3">
      <w:pPr>
        <w:widowControl w:val="0"/>
        <w:tabs>
          <w:tab w:val="right" w:pos="6333"/>
          <w:tab w:val="right" w:pos="8641"/>
        </w:tabs>
        <w:autoSpaceDE w:val="0"/>
        <w:autoSpaceDN w:val="0"/>
        <w:adjustRightInd w:val="0"/>
        <w:rPr>
          <w:rFonts w:cs="Arial"/>
          <w:color w:val="000000" w:themeColor="text1"/>
        </w:rPr>
      </w:pPr>
      <w:r w:rsidRPr="007D3ABF">
        <w:rPr>
          <w:rFonts w:ascii="Bon Apetit MT" w:eastAsia="Bon Apetit MT"/>
          <w:color w:val="000000" w:themeColor="text1"/>
        </w:rPr>
        <w:t>-</w:t>
      </w:r>
      <w:r w:rsidRPr="007D3ABF">
        <w:rPr>
          <w:rFonts w:cs="Arial"/>
          <w:color w:val="000000" w:themeColor="text1"/>
        </w:rPr>
        <w:t xml:space="preserve"> tout autre sinistre matériel</w:t>
      </w:r>
      <w:r w:rsidRPr="007D3ABF">
        <w:rPr>
          <w:rFonts w:cs="Arial"/>
          <w:color w:val="000000" w:themeColor="text1"/>
        </w:rPr>
        <w:tab/>
      </w:r>
      <w:r w:rsidRPr="007D3ABF">
        <w:rPr>
          <w:rFonts w:cs="Arial"/>
          <w:color w:val="000000" w:themeColor="text1"/>
        </w:rPr>
        <w:tab/>
      </w:r>
      <w:r w:rsidRPr="007D3ABF">
        <w:rPr>
          <w:rFonts w:cs="Arial"/>
          <w:b/>
          <w:bCs/>
          <w:color w:val="000000" w:themeColor="text1"/>
        </w:rPr>
        <w:t>500 €</w:t>
      </w:r>
    </w:p>
    <w:p w14:paraId="12063626" w14:textId="77777777" w:rsidR="004B4BF3" w:rsidRDefault="004B4BF3" w:rsidP="004B4BF3">
      <w:pPr>
        <w:widowControl w:val="0"/>
        <w:tabs>
          <w:tab w:val="left" w:pos="4181"/>
          <w:tab w:val="decimal" w:pos="7938"/>
          <w:tab w:val="decimal" w:pos="8641"/>
        </w:tabs>
        <w:autoSpaceDE w:val="0"/>
        <w:autoSpaceDN w:val="0"/>
        <w:adjustRightInd w:val="0"/>
        <w:jc w:val="both"/>
        <w:rPr>
          <w:rFonts w:cs="Arial"/>
          <w:color w:val="000000" w:themeColor="text1"/>
          <w:u w:val="single"/>
        </w:rPr>
      </w:pPr>
    </w:p>
    <w:p w14:paraId="2848F176" w14:textId="77777777" w:rsidR="004B4BF3" w:rsidRPr="007D3ABF" w:rsidRDefault="004B4BF3" w:rsidP="004B4BF3">
      <w:pPr>
        <w:widowControl w:val="0"/>
        <w:tabs>
          <w:tab w:val="left" w:pos="4181"/>
          <w:tab w:val="decimal" w:pos="7938"/>
          <w:tab w:val="decimal" w:pos="8641"/>
        </w:tabs>
        <w:autoSpaceDE w:val="0"/>
        <w:autoSpaceDN w:val="0"/>
        <w:adjustRightInd w:val="0"/>
        <w:jc w:val="both"/>
        <w:rPr>
          <w:rFonts w:cs="Arial"/>
          <w:color w:val="000000" w:themeColor="text1"/>
          <w:u w:val="single"/>
        </w:rPr>
      </w:pPr>
    </w:p>
    <w:p w14:paraId="7C23630B" w14:textId="5288919C" w:rsidR="004B4BF3" w:rsidRDefault="004B4BF3" w:rsidP="00575635">
      <w:pPr>
        <w:widowControl w:val="0"/>
        <w:tabs>
          <w:tab w:val="decimal" w:pos="8641"/>
        </w:tabs>
        <w:autoSpaceDE w:val="0"/>
        <w:autoSpaceDN w:val="0"/>
        <w:adjustRightInd w:val="0"/>
        <w:jc w:val="both"/>
        <w:rPr>
          <w:rFonts w:cs="Arial"/>
          <w:b/>
          <w:bCs/>
        </w:rPr>
      </w:pPr>
      <w:r w:rsidRPr="004B4BF3">
        <w:rPr>
          <w:rFonts w:cs="Arial"/>
          <w:b/>
          <w:bCs/>
        </w:rPr>
        <w:t>Depuis le 1</w:t>
      </w:r>
      <w:r w:rsidRPr="004B4BF3">
        <w:rPr>
          <w:rFonts w:cs="Arial"/>
          <w:b/>
          <w:bCs/>
          <w:vertAlign w:val="superscript"/>
        </w:rPr>
        <w:t>er</w:t>
      </w:r>
      <w:r w:rsidRPr="004B4BF3">
        <w:rPr>
          <w:rFonts w:cs="Arial"/>
          <w:b/>
          <w:bCs/>
        </w:rPr>
        <w:t xml:space="preserve"> janvier 2024, la franchise générale a été portée à 1 500 €.</w:t>
      </w:r>
    </w:p>
    <w:p w14:paraId="10BE18D9" w14:textId="77777777" w:rsidR="004B4BF3" w:rsidRDefault="004B4BF3" w:rsidP="00575635">
      <w:pPr>
        <w:widowControl w:val="0"/>
        <w:tabs>
          <w:tab w:val="decimal" w:pos="8641"/>
        </w:tabs>
        <w:autoSpaceDE w:val="0"/>
        <w:autoSpaceDN w:val="0"/>
        <w:adjustRightInd w:val="0"/>
        <w:jc w:val="both"/>
        <w:rPr>
          <w:rFonts w:cs="Arial"/>
          <w:b/>
          <w:bCs/>
        </w:rPr>
      </w:pPr>
    </w:p>
    <w:p w14:paraId="55BFC2D3" w14:textId="77777777" w:rsidR="004B4BF3" w:rsidRDefault="004B4BF3" w:rsidP="00575635">
      <w:pPr>
        <w:widowControl w:val="0"/>
        <w:tabs>
          <w:tab w:val="decimal" w:pos="8641"/>
        </w:tabs>
        <w:autoSpaceDE w:val="0"/>
        <w:autoSpaceDN w:val="0"/>
        <w:adjustRightInd w:val="0"/>
        <w:jc w:val="both"/>
        <w:rPr>
          <w:rFonts w:cs="Arial"/>
          <w:b/>
          <w:bCs/>
        </w:rPr>
      </w:pPr>
    </w:p>
    <w:p w14:paraId="23C98B60" w14:textId="77777777" w:rsidR="004B4BF3" w:rsidRDefault="004B4BF3" w:rsidP="00575635">
      <w:pPr>
        <w:widowControl w:val="0"/>
        <w:tabs>
          <w:tab w:val="decimal" w:pos="8641"/>
        </w:tabs>
        <w:autoSpaceDE w:val="0"/>
        <w:autoSpaceDN w:val="0"/>
        <w:adjustRightInd w:val="0"/>
        <w:jc w:val="both"/>
        <w:rPr>
          <w:rFonts w:cs="Arial"/>
          <w:b/>
          <w:bCs/>
        </w:rPr>
      </w:pPr>
    </w:p>
    <w:p w14:paraId="0279EACF" w14:textId="77777777" w:rsidR="004B4BF3" w:rsidRDefault="004B4BF3" w:rsidP="00575635">
      <w:pPr>
        <w:widowControl w:val="0"/>
        <w:tabs>
          <w:tab w:val="decimal" w:pos="8641"/>
        </w:tabs>
        <w:autoSpaceDE w:val="0"/>
        <w:autoSpaceDN w:val="0"/>
        <w:adjustRightInd w:val="0"/>
        <w:jc w:val="both"/>
        <w:rPr>
          <w:rFonts w:cs="Arial"/>
          <w:b/>
          <w:bCs/>
        </w:rPr>
      </w:pPr>
    </w:p>
    <w:p w14:paraId="0967CA53" w14:textId="77777777" w:rsidR="004B4BF3" w:rsidRDefault="004B4BF3" w:rsidP="00575635">
      <w:pPr>
        <w:widowControl w:val="0"/>
        <w:tabs>
          <w:tab w:val="decimal" w:pos="8641"/>
        </w:tabs>
        <w:autoSpaceDE w:val="0"/>
        <w:autoSpaceDN w:val="0"/>
        <w:adjustRightInd w:val="0"/>
        <w:jc w:val="both"/>
        <w:rPr>
          <w:rFonts w:cs="Arial"/>
          <w:b/>
          <w:bCs/>
        </w:rPr>
      </w:pPr>
    </w:p>
    <w:p w14:paraId="331EB473" w14:textId="77777777" w:rsidR="004B4BF3" w:rsidRPr="004B4BF3" w:rsidRDefault="004B4BF3" w:rsidP="00575635">
      <w:pPr>
        <w:widowControl w:val="0"/>
        <w:tabs>
          <w:tab w:val="decimal" w:pos="8641"/>
        </w:tabs>
        <w:autoSpaceDE w:val="0"/>
        <w:autoSpaceDN w:val="0"/>
        <w:adjustRightInd w:val="0"/>
        <w:jc w:val="both"/>
        <w:rPr>
          <w:rFonts w:cs="Arial"/>
          <w:b/>
          <w:bCs/>
        </w:rPr>
      </w:pPr>
    </w:p>
    <w:bookmarkEnd w:id="32"/>
    <w:p w14:paraId="0B407504" w14:textId="77777777" w:rsidR="00575635" w:rsidRDefault="00575635" w:rsidP="00575635">
      <w:pPr>
        <w:widowControl w:val="0"/>
      </w:pPr>
      <w:r>
        <w:br w:type="page"/>
      </w:r>
    </w:p>
    <w:p w14:paraId="0DC985B5" w14:textId="019DA6BA" w:rsidR="00622906" w:rsidRDefault="006E31B7" w:rsidP="00622906">
      <w:pPr>
        <w:spacing w:after="40" w:line="240" w:lineRule="exact"/>
        <w:rPr>
          <w:rFonts w:cs="Arial"/>
        </w:rPr>
      </w:pPr>
      <w:r>
        <w:rPr>
          <w:noProof/>
        </w:rPr>
        <w:lastRenderedPageBreak/>
        <w:drawing>
          <wp:anchor distT="0" distB="0" distL="114300" distR="114300" simplePos="0" relativeHeight="251662365" behindDoc="0" locked="0" layoutInCell="1" allowOverlap="1" wp14:anchorId="000FA20B" wp14:editId="5D4CAFA0">
            <wp:simplePos x="0" y="0"/>
            <wp:positionH relativeFrom="column">
              <wp:posOffset>1773784</wp:posOffset>
            </wp:positionH>
            <wp:positionV relativeFrom="paragraph">
              <wp:posOffset>-2311</wp:posOffset>
            </wp:positionV>
            <wp:extent cx="2543175" cy="971550"/>
            <wp:effectExtent l="0" t="0" r="9525" b="0"/>
            <wp:wrapNone/>
            <wp:docPr id="154214094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5766C7">
        <w:rPr>
          <w:rFonts w:ascii="Calibri" w:eastAsia="Calibri" w:hAnsi="Calibri"/>
          <w:noProof/>
          <w:lang w:eastAsia="en-US"/>
        </w:rPr>
        <w:drawing>
          <wp:anchor distT="0" distB="0" distL="114300" distR="114300" simplePos="0" relativeHeight="251658260" behindDoc="0" locked="0" layoutInCell="1" allowOverlap="1" wp14:anchorId="45E66773" wp14:editId="2982F9CF">
            <wp:simplePos x="0" y="0"/>
            <wp:positionH relativeFrom="page">
              <wp:posOffset>5468369</wp:posOffset>
            </wp:positionH>
            <wp:positionV relativeFrom="paragraph">
              <wp:posOffset>-96901</wp:posOffset>
            </wp:positionV>
            <wp:extent cx="1443174" cy="531000"/>
            <wp:effectExtent l="0" t="0" r="5080" b="2540"/>
            <wp:wrapNone/>
            <wp:docPr id="2059459377" name="Image 2059459377"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454982" cy="535345"/>
                    </a:xfrm>
                    <a:prstGeom prst="rect">
                      <a:avLst/>
                    </a:prstGeom>
                  </pic:spPr>
                </pic:pic>
              </a:graphicData>
            </a:graphic>
            <wp14:sizeRelH relativeFrom="page">
              <wp14:pctWidth>0</wp14:pctWidth>
            </wp14:sizeRelH>
            <wp14:sizeRelV relativeFrom="page">
              <wp14:pctHeight>0</wp14:pctHeight>
            </wp14:sizeRelV>
          </wp:anchor>
        </w:drawing>
      </w:r>
    </w:p>
    <w:p w14:paraId="071B340B" w14:textId="5755CA14" w:rsidR="00622906" w:rsidRDefault="00622906" w:rsidP="00622906">
      <w:pPr>
        <w:spacing w:after="40" w:line="240" w:lineRule="exact"/>
        <w:rPr>
          <w:rFonts w:cs="Arial"/>
        </w:rPr>
      </w:pPr>
    </w:p>
    <w:p w14:paraId="39A841D2" w14:textId="2A24FC78" w:rsidR="00622906" w:rsidRDefault="00622906" w:rsidP="00622906">
      <w:pPr>
        <w:spacing w:after="40" w:line="240" w:lineRule="exact"/>
        <w:rPr>
          <w:rFonts w:cs="Arial"/>
        </w:rPr>
      </w:pPr>
    </w:p>
    <w:p w14:paraId="06F1D522" w14:textId="47256B99" w:rsidR="00622906" w:rsidRDefault="00622906" w:rsidP="00622906">
      <w:pPr>
        <w:spacing w:after="40" w:line="240" w:lineRule="exact"/>
        <w:rPr>
          <w:rFonts w:cs="Arial"/>
        </w:rPr>
      </w:pPr>
    </w:p>
    <w:p w14:paraId="277AF8E3" w14:textId="77777777" w:rsidR="00622906" w:rsidRDefault="00622906" w:rsidP="00622906">
      <w:pPr>
        <w:spacing w:after="40" w:line="240" w:lineRule="exact"/>
        <w:rPr>
          <w:rFonts w:cs="Arial"/>
        </w:rPr>
      </w:pPr>
    </w:p>
    <w:p w14:paraId="33AAE2AC" w14:textId="77777777" w:rsidR="00622906" w:rsidRPr="001A365B" w:rsidRDefault="00622906" w:rsidP="00622906">
      <w:pPr>
        <w:spacing w:after="40" w:line="240" w:lineRule="exact"/>
        <w:rPr>
          <w:rFonts w:cs="Arial"/>
        </w:rPr>
      </w:pPr>
    </w:p>
    <w:p w14:paraId="3DC6C1E4" w14:textId="77777777" w:rsidR="00622906" w:rsidRPr="001A365B" w:rsidRDefault="00622906" w:rsidP="00622906">
      <w:pPr>
        <w:ind w:left="3980" w:right="3940"/>
        <w:rPr>
          <w:rFonts w:cs="Arial"/>
          <w:sz w:val="2"/>
        </w:rPr>
      </w:pPr>
    </w:p>
    <w:p w14:paraId="0D0926C4" w14:textId="77777777" w:rsidR="00622906" w:rsidRDefault="00622906" w:rsidP="00622906">
      <w:pPr>
        <w:spacing w:after="160" w:line="240" w:lineRule="exact"/>
        <w:rPr>
          <w:rFonts w:cs="Arial"/>
        </w:rPr>
      </w:pPr>
    </w:p>
    <w:p w14:paraId="3320E600" w14:textId="77777777" w:rsidR="00622906" w:rsidRPr="001A365B" w:rsidRDefault="00622906" w:rsidP="00622906">
      <w:pPr>
        <w:spacing w:after="160" w:line="240" w:lineRule="exact"/>
        <w:rPr>
          <w:rFonts w:cs="Arial"/>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hemeFill="accent1" w:themeFillTint="33"/>
        <w:tblLayout w:type="fixed"/>
        <w:tblLook w:val="04A0" w:firstRow="1" w:lastRow="0" w:firstColumn="1" w:lastColumn="0" w:noHBand="0" w:noVBand="1"/>
      </w:tblPr>
      <w:tblGrid>
        <w:gridCol w:w="9620"/>
      </w:tblGrid>
      <w:tr w:rsidR="00622906" w:rsidRPr="001A365B" w14:paraId="5DDEC9BA" w14:textId="77777777" w:rsidTr="00277143">
        <w:tc>
          <w:tcPr>
            <w:tcW w:w="9620" w:type="dxa"/>
            <w:shd w:val="clear" w:color="auto" w:fill="1277B2"/>
            <w:tcMar>
              <w:top w:w="40" w:type="dxa"/>
              <w:left w:w="0" w:type="dxa"/>
              <w:bottom w:w="0" w:type="dxa"/>
              <w:right w:w="0" w:type="dxa"/>
            </w:tcMar>
            <w:vAlign w:val="center"/>
          </w:tcPr>
          <w:p w14:paraId="10245BB4" w14:textId="77777777" w:rsidR="00622906" w:rsidRPr="001A365B" w:rsidRDefault="00622906">
            <w:pPr>
              <w:jc w:val="center"/>
              <w:rPr>
                <w:rFonts w:cs="Arial"/>
                <w:b/>
                <w:color w:val="000000" w:themeColor="text1"/>
                <w:sz w:val="28"/>
              </w:rPr>
            </w:pPr>
            <w:r w:rsidRPr="00536313">
              <w:rPr>
                <w:rFonts w:cs="Arial"/>
                <w:b/>
                <w:color w:val="FFFFFF" w:themeColor="background1"/>
                <w:sz w:val="28"/>
              </w:rPr>
              <w:t>ACTE D'ENGAGEMENT</w:t>
            </w:r>
          </w:p>
        </w:tc>
      </w:tr>
    </w:tbl>
    <w:p w14:paraId="46EDCD65" w14:textId="77777777" w:rsidR="00622906" w:rsidRDefault="00622906" w:rsidP="00622906">
      <w:pPr>
        <w:spacing w:line="240" w:lineRule="exact"/>
        <w:rPr>
          <w:rFonts w:cs="Arial"/>
        </w:rPr>
      </w:pPr>
    </w:p>
    <w:p w14:paraId="2BED79F4" w14:textId="77777777" w:rsidR="00622906" w:rsidRPr="00250BC6" w:rsidRDefault="00622906" w:rsidP="00622906">
      <w:pPr>
        <w:spacing w:line="240" w:lineRule="exact"/>
        <w:rPr>
          <w:rFonts w:cs="Arial"/>
        </w:rPr>
      </w:pPr>
    </w:p>
    <w:p w14:paraId="506C4C72" w14:textId="77777777" w:rsidR="00622906" w:rsidRDefault="00622906" w:rsidP="00622906">
      <w:pPr>
        <w:pStyle w:val="Default"/>
        <w:jc w:val="center"/>
        <w:rPr>
          <w:rFonts w:ascii="Arial" w:hAnsi="Arial" w:cs="Arial"/>
          <w:b/>
          <w:sz w:val="20"/>
          <w:szCs w:val="20"/>
          <w:highlight w:val="yellow"/>
        </w:rPr>
      </w:pPr>
    </w:p>
    <w:p w14:paraId="65BDA434" w14:textId="77777777" w:rsidR="00622906" w:rsidRPr="00482304" w:rsidRDefault="00622906" w:rsidP="00622906">
      <w:pPr>
        <w:jc w:val="center"/>
        <w:rPr>
          <w:rFonts w:cs="Arial"/>
          <w:b/>
          <w:color w:val="000000"/>
          <w:sz w:val="28"/>
        </w:rPr>
      </w:pPr>
      <w:r>
        <w:rPr>
          <w:rFonts w:cs="Arial"/>
          <w:b/>
          <w:color w:val="000000"/>
          <w:sz w:val="28"/>
        </w:rPr>
        <w:t>MARCHE</w:t>
      </w:r>
      <w:r w:rsidRPr="00482304">
        <w:rPr>
          <w:rFonts w:cs="Arial"/>
          <w:b/>
          <w:color w:val="000000"/>
          <w:sz w:val="28"/>
        </w:rPr>
        <w:t xml:space="preserve"> DE FOURNITURES COURANTES ET DE SERVICES</w:t>
      </w:r>
    </w:p>
    <w:p w14:paraId="37514338" w14:textId="77777777" w:rsidR="00622906" w:rsidRDefault="00622906" w:rsidP="00622906">
      <w:pPr>
        <w:spacing w:line="240" w:lineRule="exact"/>
        <w:rPr>
          <w:rFonts w:cs="Arial"/>
        </w:rPr>
      </w:pPr>
    </w:p>
    <w:p w14:paraId="438C9D80" w14:textId="77777777" w:rsidR="00622906" w:rsidRPr="001A365B" w:rsidRDefault="00622906" w:rsidP="00622906">
      <w:pPr>
        <w:spacing w:line="240" w:lineRule="exact"/>
        <w:rPr>
          <w:rFonts w:cs="Arial"/>
        </w:rPr>
      </w:pPr>
    </w:p>
    <w:tbl>
      <w:tblPr>
        <w:tblW w:w="0" w:type="auto"/>
        <w:tblInd w:w="1280" w:type="dxa"/>
        <w:tblLayout w:type="fixed"/>
        <w:tblLook w:val="04A0" w:firstRow="1" w:lastRow="0" w:firstColumn="1" w:lastColumn="0" w:noHBand="0" w:noVBand="1"/>
      </w:tblPr>
      <w:tblGrid>
        <w:gridCol w:w="7100"/>
      </w:tblGrid>
      <w:tr w:rsidR="00622906" w:rsidRPr="001A365B" w14:paraId="2F196F8A"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25F2E28B" w14:textId="77777777" w:rsidR="00622906" w:rsidRDefault="00622906">
            <w:pPr>
              <w:jc w:val="center"/>
              <w:rPr>
                <w:b/>
                <w:color w:val="000000"/>
                <w:sz w:val="28"/>
              </w:rPr>
            </w:pPr>
          </w:p>
          <w:p w14:paraId="2F0B532D" w14:textId="565D021E" w:rsidR="00224206" w:rsidRDefault="00622906" w:rsidP="00224206">
            <w:pPr>
              <w:jc w:val="center"/>
              <w:rPr>
                <w:rFonts w:cs="Arial"/>
                <w:b/>
                <w:color w:val="000000"/>
                <w:sz w:val="28"/>
              </w:rPr>
            </w:pPr>
            <w:r>
              <w:rPr>
                <w:b/>
                <w:color w:val="000000"/>
                <w:sz w:val="28"/>
              </w:rPr>
              <w:t xml:space="preserve">LOT N°2 : </w:t>
            </w:r>
            <w:r w:rsidR="000E61C4">
              <w:rPr>
                <w:b/>
                <w:color w:val="000000"/>
                <w:sz w:val="28"/>
              </w:rPr>
              <w:t xml:space="preserve">ASSURANCE </w:t>
            </w:r>
            <w:r>
              <w:rPr>
                <w:b/>
                <w:color w:val="000000"/>
                <w:sz w:val="28"/>
              </w:rPr>
              <w:t>RESPONSABILITE</w:t>
            </w:r>
            <w:r w:rsidR="006A2361">
              <w:rPr>
                <w:b/>
                <w:color w:val="000000"/>
                <w:sz w:val="28"/>
              </w:rPr>
              <w:t xml:space="preserve"> CIVILE</w:t>
            </w:r>
            <w:r>
              <w:rPr>
                <w:b/>
                <w:color w:val="000000"/>
                <w:sz w:val="28"/>
              </w:rPr>
              <w:t xml:space="preserve"> GENERALE</w:t>
            </w:r>
            <w:r w:rsidRPr="001A365B">
              <w:rPr>
                <w:rFonts w:cs="Arial"/>
                <w:b/>
                <w:color w:val="000000"/>
                <w:sz w:val="28"/>
              </w:rPr>
              <w:t xml:space="preserve"> </w:t>
            </w:r>
          </w:p>
          <w:p w14:paraId="113B59A4" w14:textId="77777777" w:rsidR="00A20A12" w:rsidRDefault="00A20A12" w:rsidP="00224206">
            <w:pPr>
              <w:jc w:val="center"/>
              <w:rPr>
                <w:rFonts w:cs="Arial"/>
                <w:b/>
                <w:color w:val="000000"/>
                <w:sz w:val="28"/>
              </w:rPr>
            </w:pPr>
          </w:p>
          <w:p w14:paraId="71E9BD8B" w14:textId="0CC99D2F" w:rsidR="00A20A12" w:rsidRPr="001A365B" w:rsidRDefault="002E6504" w:rsidP="00224206">
            <w:pPr>
              <w:jc w:val="center"/>
              <w:rPr>
                <w:rFonts w:cs="Arial"/>
                <w:b/>
                <w:color w:val="000000"/>
                <w:sz w:val="28"/>
              </w:rPr>
            </w:pPr>
            <w:sdt>
              <w:sdtPr>
                <w:rPr>
                  <w:rFonts w:cs="Arial"/>
                  <w:b/>
                  <w:bCs/>
                  <w:color w:val="000000" w:themeColor="text1"/>
                  <w:sz w:val="28"/>
                  <w:szCs w:val="28"/>
                </w:rPr>
                <w:alias w:val="Titre "/>
                <w:tag w:val=""/>
                <w:id w:val="-1276331886"/>
                <w:placeholder>
                  <w:docPart w:val="400E069DD4DF469BB4D5EF45CACAB521"/>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r w:rsidR="00751651" w:rsidRPr="001A365B">
              <w:rPr>
                <w:rFonts w:cs="Arial"/>
                <w:b/>
                <w:color w:val="000000"/>
                <w:sz w:val="28"/>
              </w:rPr>
              <w:t xml:space="preserve"> </w:t>
            </w:r>
          </w:p>
        </w:tc>
      </w:tr>
    </w:tbl>
    <w:p w14:paraId="7DD8C64A" w14:textId="77777777" w:rsidR="00622906" w:rsidRPr="001A365B" w:rsidRDefault="00622906" w:rsidP="00622906">
      <w:pPr>
        <w:spacing w:line="240" w:lineRule="exact"/>
        <w:rPr>
          <w:rFonts w:cs="Arial"/>
        </w:rPr>
      </w:pPr>
      <w:r w:rsidRPr="001A365B">
        <w:rPr>
          <w:rFonts w:cs="Arial"/>
        </w:rPr>
        <w:t xml:space="preserve"> </w:t>
      </w:r>
    </w:p>
    <w:p w14:paraId="003BF7D4" w14:textId="77777777" w:rsidR="00622906" w:rsidRPr="001A365B" w:rsidRDefault="00622906" w:rsidP="00622906">
      <w:pPr>
        <w:spacing w:line="240" w:lineRule="exact"/>
        <w:rPr>
          <w:rFonts w:cs="Arial"/>
        </w:rPr>
      </w:pPr>
    </w:p>
    <w:p w14:paraId="179F25B5" w14:textId="77777777" w:rsidR="00622906" w:rsidRPr="001A365B" w:rsidRDefault="00622906" w:rsidP="00622906">
      <w:pPr>
        <w:spacing w:after="60"/>
        <w:ind w:left="1800" w:right="1700"/>
        <w:rPr>
          <w:rFonts w:cs="Arial"/>
          <w:color w:val="000000"/>
          <w:sz w:val="14"/>
        </w:rPr>
      </w:pPr>
      <w:r w:rsidRPr="001A365B">
        <w:rPr>
          <w:rFonts w:cs="Arial"/>
          <w:color w:val="000000"/>
          <w:sz w:val="14"/>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622906" w:rsidRPr="001A365B" w14:paraId="5D9846A7" w14:textId="77777777">
        <w:trPr>
          <w:trHeight w:val="90"/>
        </w:trPr>
        <w:tc>
          <w:tcPr>
            <w:tcW w:w="1940" w:type="dxa"/>
            <w:vMerge w:val="restart"/>
            <w:tcMar>
              <w:top w:w="0" w:type="dxa"/>
              <w:left w:w="0" w:type="dxa"/>
              <w:bottom w:w="0" w:type="dxa"/>
              <w:right w:w="0" w:type="dxa"/>
            </w:tcMar>
            <w:vAlign w:val="center"/>
          </w:tcPr>
          <w:p w14:paraId="4F76523E" w14:textId="77777777" w:rsidR="00622906" w:rsidRPr="001A365B" w:rsidRDefault="00622906">
            <w:pPr>
              <w:rPr>
                <w:rFonts w:cs="Arial"/>
                <w:b/>
                <w:color w:val="000000"/>
              </w:rPr>
            </w:pPr>
            <w:r w:rsidRPr="001A365B">
              <w:rPr>
                <w:rFonts w:cs="Arial"/>
                <w:b/>
                <w:color w:val="000000"/>
              </w:rPr>
              <w:t>CONTRAT N°</w:t>
            </w:r>
          </w:p>
        </w:tc>
        <w:tc>
          <w:tcPr>
            <w:tcW w:w="20" w:type="dxa"/>
            <w:tcMar>
              <w:top w:w="0" w:type="dxa"/>
              <w:left w:w="0" w:type="dxa"/>
              <w:bottom w:w="0" w:type="dxa"/>
              <w:right w:w="0" w:type="dxa"/>
            </w:tcMar>
          </w:tcPr>
          <w:p w14:paraId="093DF34B" w14:textId="77777777" w:rsidR="00622906" w:rsidRPr="001A365B" w:rsidRDefault="00622906">
            <w:pPr>
              <w:rPr>
                <w:rFonts w:cs="Arial"/>
                <w:sz w:val="2"/>
              </w:rPr>
            </w:pPr>
          </w:p>
        </w:tc>
        <w:tc>
          <w:tcPr>
            <w:tcW w:w="420" w:type="dxa"/>
            <w:tcMar>
              <w:top w:w="0" w:type="dxa"/>
              <w:left w:w="0" w:type="dxa"/>
              <w:bottom w:w="0" w:type="dxa"/>
              <w:right w:w="0" w:type="dxa"/>
            </w:tcMar>
          </w:tcPr>
          <w:p w14:paraId="28AB36F9" w14:textId="77777777" w:rsidR="00622906" w:rsidRPr="001A365B" w:rsidRDefault="00622906">
            <w:pPr>
              <w:rPr>
                <w:rFonts w:cs="Arial"/>
                <w:sz w:val="2"/>
              </w:rPr>
            </w:pPr>
          </w:p>
        </w:tc>
        <w:tc>
          <w:tcPr>
            <w:tcW w:w="420" w:type="dxa"/>
            <w:tcMar>
              <w:top w:w="0" w:type="dxa"/>
              <w:left w:w="0" w:type="dxa"/>
              <w:bottom w:w="0" w:type="dxa"/>
              <w:right w:w="0" w:type="dxa"/>
            </w:tcMar>
          </w:tcPr>
          <w:p w14:paraId="4B68C72C" w14:textId="77777777" w:rsidR="00622906" w:rsidRPr="001A365B" w:rsidRDefault="00622906">
            <w:pPr>
              <w:rPr>
                <w:rFonts w:cs="Arial"/>
                <w:sz w:val="2"/>
              </w:rPr>
            </w:pPr>
          </w:p>
        </w:tc>
        <w:tc>
          <w:tcPr>
            <w:tcW w:w="420" w:type="dxa"/>
            <w:tcMar>
              <w:top w:w="0" w:type="dxa"/>
              <w:left w:w="0" w:type="dxa"/>
              <w:bottom w:w="0" w:type="dxa"/>
              <w:right w:w="0" w:type="dxa"/>
            </w:tcMar>
          </w:tcPr>
          <w:p w14:paraId="0DADBF39" w14:textId="77777777" w:rsidR="00622906" w:rsidRPr="001A365B" w:rsidRDefault="00622906">
            <w:pPr>
              <w:rPr>
                <w:rFonts w:cs="Arial"/>
                <w:sz w:val="2"/>
              </w:rPr>
            </w:pPr>
          </w:p>
        </w:tc>
        <w:tc>
          <w:tcPr>
            <w:tcW w:w="420" w:type="dxa"/>
            <w:tcMar>
              <w:top w:w="0" w:type="dxa"/>
              <w:left w:w="0" w:type="dxa"/>
              <w:bottom w:w="0" w:type="dxa"/>
              <w:right w:w="0" w:type="dxa"/>
            </w:tcMar>
          </w:tcPr>
          <w:p w14:paraId="5D8DB82F" w14:textId="77777777" w:rsidR="00622906" w:rsidRPr="001A365B" w:rsidRDefault="00622906">
            <w:pPr>
              <w:rPr>
                <w:rFonts w:cs="Arial"/>
                <w:sz w:val="2"/>
              </w:rPr>
            </w:pPr>
          </w:p>
        </w:tc>
        <w:tc>
          <w:tcPr>
            <w:tcW w:w="420" w:type="dxa"/>
            <w:tcMar>
              <w:top w:w="0" w:type="dxa"/>
              <w:left w:w="0" w:type="dxa"/>
              <w:bottom w:w="0" w:type="dxa"/>
              <w:right w:w="0" w:type="dxa"/>
            </w:tcMar>
          </w:tcPr>
          <w:p w14:paraId="20DFD20C" w14:textId="77777777" w:rsidR="00622906" w:rsidRPr="001A365B" w:rsidRDefault="00622906">
            <w:pPr>
              <w:rPr>
                <w:rFonts w:cs="Arial"/>
                <w:sz w:val="2"/>
              </w:rPr>
            </w:pPr>
          </w:p>
        </w:tc>
        <w:tc>
          <w:tcPr>
            <w:tcW w:w="420" w:type="dxa"/>
            <w:tcMar>
              <w:top w:w="0" w:type="dxa"/>
              <w:left w:w="0" w:type="dxa"/>
              <w:bottom w:w="0" w:type="dxa"/>
              <w:right w:w="0" w:type="dxa"/>
            </w:tcMar>
          </w:tcPr>
          <w:p w14:paraId="4589CA36" w14:textId="77777777" w:rsidR="00622906" w:rsidRPr="001A365B" w:rsidRDefault="00622906">
            <w:pPr>
              <w:rPr>
                <w:rFonts w:cs="Arial"/>
                <w:sz w:val="2"/>
              </w:rPr>
            </w:pPr>
          </w:p>
        </w:tc>
        <w:tc>
          <w:tcPr>
            <w:tcW w:w="420" w:type="dxa"/>
            <w:tcMar>
              <w:top w:w="0" w:type="dxa"/>
              <w:left w:w="0" w:type="dxa"/>
              <w:bottom w:w="0" w:type="dxa"/>
              <w:right w:w="0" w:type="dxa"/>
            </w:tcMar>
          </w:tcPr>
          <w:p w14:paraId="521F47C4" w14:textId="77777777" w:rsidR="00622906" w:rsidRPr="001A365B" w:rsidRDefault="00622906">
            <w:pPr>
              <w:rPr>
                <w:rFonts w:cs="Arial"/>
                <w:sz w:val="2"/>
              </w:rPr>
            </w:pPr>
          </w:p>
        </w:tc>
        <w:tc>
          <w:tcPr>
            <w:tcW w:w="420" w:type="dxa"/>
            <w:tcMar>
              <w:top w:w="0" w:type="dxa"/>
              <w:left w:w="0" w:type="dxa"/>
              <w:bottom w:w="0" w:type="dxa"/>
              <w:right w:w="0" w:type="dxa"/>
            </w:tcMar>
          </w:tcPr>
          <w:p w14:paraId="1511155B" w14:textId="77777777" w:rsidR="00622906" w:rsidRPr="001A365B" w:rsidRDefault="00622906">
            <w:pPr>
              <w:rPr>
                <w:rFonts w:cs="Arial"/>
                <w:sz w:val="2"/>
              </w:rPr>
            </w:pPr>
          </w:p>
        </w:tc>
        <w:tc>
          <w:tcPr>
            <w:tcW w:w="420" w:type="dxa"/>
            <w:tcMar>
              <w:top w:w="0" w:type="dxa"/>
              <w:left w:w="0" w:type="dxa"/>
              <w:bottom w:w="0" w:type="dxa"/>
              <w:right w:w="0" w:type="dxa"/>
            </w:tcMar>
          </w:tcPr>
          <w:p w14:paraId="4B6CEDCB" w14:textId="77777777" w:rsidR="00622906" w:rsidRPr="001A365B" w:rsidRDefault="00622906">
            <w:pPr>
              <w:rPr>
                <w:rFonts w:cs="Arial"/>
                <w:sz w:val="2"/>
              </w:rPr>
            </w:pPr>
          </w:p>
        </w:tc>
        <w:tc>
          <w:tcPr>
            <w:tcW w:w="420" w:type="dxa"/>
            <w:tcMar>
              <w:top w:w="0" w:type="dxa"/>
              <w:left w:w="0" w:type="dxa"/>
              <w:bottom w:w="0" w:type="dxa"/>
              <w:right w:w="0" w:type="dxa"/>
            </w:tcMar>
          </w:tcPr>
          <w:p w14:paraId="2CEB6541" w14:textId="77777777" w:rsidR="00622906" w:rsidRPr="001A365B" w:rsidRDefault="00622906">
            <w:pPr>
              <w:rPr>
                <w:rFonts w:cs="Arial"/>
                <w:sz w:val="2"/>
              </w:rPr>
            </w:pPr>
          </w:p>
        </w:tc>
      </w:tr>
      <w:tr w:rsidR="00622906" w:rsidRPr="001A365B" w14:paraId="1CB65186" w14:textId="77777777">
        <w:trPr>
          <w:trHeight w:val="252"/>
        </w:trPr>
        <w:tc>
          <w:tcPr>
            <w:tcW w:w="1940" w:type="dxa"/>
            <w:vMerge/>
            <w:tcMar>
              <w:top w:w="0" w:type="dxa"/>
              <w:left w:w="0" w:type="dxa"/>
              <w:bottom w:w="0" w:type="dxa"/>
              <w:right w:w="0" w:type="dxa"/>
            </w:tcMar>
          </w:tcPr>
          <w:p w14:paraId="35DB5EEB" w14:textId="77777777" w:rsidR="00622906" w:rsidRPr="001A365B" w:rsidRDefault="00622906">
            <w:pPr>
              <w:rPr>
                <w:rFonts w:cs="Arial"/>
              </w:rPr>
            </w:pPr>
          </w:p>
        </w:tc>
        <w:tc>
          <w:tcPr>
            <w:tcW w:w="20" w:type="dxa"/>
            <w:tcMar>
              <w:top w:w="0" w:type="dxa"/>
              <w:left w:w="0" w:type="dxa"/>
              <w:bottom w:w="0" w:type="dxa"/>
              <w:right w:w="0" w:type="dxa"/>
            </w:tcMar>
          </w:tcPr>
          <w:p w14:paraId="3BD52694" w14:textId="77777777" w:rsidR="00622906" w:rsidRPr="001A365B" w:rsidRDefault="00622906">
            <w:pPr>
              <w:rPr>
                <w:rFonts w:cs="Arial"/>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7B35C0FF" w14:textId="77777777" w:rsidR="00622906" w:rsidRPr="001A365B" w:rsidRDefault="0062290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839F08B" w14:textId="77777777" w:rsidR="00622906" w:rsidRPr="001A365B" w:rsidRDefault="0062290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1CDF2B7" w14:textId="77777777" w:rsidR="00622906" w:rsidRPr="001A365B" w:rsidRDefault="0062290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4E537BE" w14:textId="77777777" w:rsidR="00622906" w:rsidRPr="001A365B" w:rsidRDefault="0062290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8981EA9" w14:textId="77777777" w:rsidR="00622906" w:rsidRPr="001A365B" w:rsidRDefault="0062290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EDCFA6F" w14:textId="77777777" w:rsidR="00622906" w:rsidRPr="001A365B" w:rsidRDefault="0062290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E804147" w14:textId="77777777" w:rsidR="00622906" w:rsidRPr="001A365B" w:rsidRDefault="0062290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955092C" w14:textId="77777777" w:rsidR="00622906" w:rsidRPr="001A365B" w:rsidRDefault="0062290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E4DC8A8" w14:textId="77777777" w:rsidR="00622906" w:rsidRPr="001A365B" w:rsidRDefault="0062290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917AF8B" w14:textId="77777777" w:rsidR="00622906" w:rsidRPr="001A365B" w:rsidRDefault="00622906">
            <w:pPr>
              <w:jc w:val="center"/>
              <w:rPr>
                <w:rFonts w:cs="Arial"/>
                <w:color w:val="000000"/>
                <w:sz w:val="0"/>
              </w:rPr>
            </w:pPr>
            <w:r w:rsidRPr="001A365B">
              <w:rPr>
                <w:rFonts w:cs="Arial"/>
                <w:color w:val="000000"/>
                <w:sz w:val="0"/>
              </w:rPr>
              <w:t>.</w:t>
            </w:r>
          </w:p>
        </w:tc>
      </w:tr>
      <w:tr w:rsidR="00622906" w:rsidRPr="001A365B" w14:paraId="4815E636" w14:textId="77777777">
        <w:trPr>
          <w:trHeight w:val="18"/>
        </w:trPr>
        <w:tc>
          <w:tcPr>
            <w:tcW w:w="1940" w:type="dxa"/>
            <w:vMerge/>
            <w:tcMar>
              <w:top w:w="0" w:type="dxa"/>
              <w:left w:w="0" w:type="dxa"/>
              <w:bottom w:w="0" w:type="dxa"/>
              <w:right w:w="0" w:type="dxa"/>
            </w:tcMar>
          </w:tcPr>
          <w:p w14:paraId="1962360F" w14:textId="77777777" w:rsidR="00622906" w:rsidRPr="001A365B" w:rsidRDefault="00622906">
            <w:pPr>
              <w:rPr>
                <w:rFonts w:cs="Arial"/>
              </w:rPr>
            </w:pPr>
          </w:p>
        </w:tc>
        <w:tc>
          <w:tcPr>
            <w:tcW w:w="20" w:type="dxa"/>
            <w:tcMar>
              <w:top w:w="0" w:type="dxa"/>
              <w:left w:w="0" w:type="dxa"/>
              <w:bottom w:w="0" w:type="dxa"/>
              <w:right w:w="0" w:type="dxa"/>
            </w:tcMar>
          </w:tcPr>
          <w:p w14:paraId="67C08FA6" w14:textId="77777777" w:rsidR="00622906" w:rsidRPr="001A365B" w:rsidRDefault="00622906">
            <w:pPr>
              <w:rPr>
                <w:rFonts w:cs="Arial"/>
                <w:sz w:val="2"/>
              </w:rPr>
            </w:pPr>
          </w:p>
        </w:tc>
        <w:tc>
          <w:tcPr>
            <w:tcW w:w="420" w:type="dxa"/>
            <w:tcMar>
              <w:top w:w="0" w:type="dxa"/>
              <w:left w:w="0" w:type="dxa"/>
              <w:bottom w:w="0" w:type="dxa"/>
              <w:right w:w="0" w:type="dxa"/>
            </w:tcMar>
          </w:tcPr>
          <w:p w14:paraId="6153C7F7" w14:textId="77777777" w:rsidR="00622906" w:rsidRPr="001A365B" w:rsidRDefault="00622906">
            <w:pPr>
              <w:rPr>
                <w:rFonts w:cs="Arial"/>
                <w:sz w:val="2"/>
              </w:rPr>
            </w:pPr>
          </w:p>
        </w:tc>
        <w:tc>
          <w:tcPr>
            <w:tcW w:w="420" w:type="dxa"/>
            <w:tcMar>
              <w:top w:w="0" w:type="dxa"/>
              <w:left w:w="0" w:type="dxa"/>
              <w:bottom w:w="0" w:type="dxa"/>
              <w:right w:w="0" w:type="dxa"/>
            </w:tcMar>
          </w:tcPr>
          <w:p w14:paraId="662B47D0" w14:textId="77777777" w:rsidR="00622906" w:rsidRPr="001A365B" w:rsidRDefault="00622906">
            <w:pPr>
              <w:rPr>
                <w:rFonts w:cs="Arial"/>
                <w:sz w:val="2"/>
              </w:rPr>
            </w:pPr>
          </w:p>
        </w:tc>
        <w:tc>
          <w:tcPr>
            <w:tcW w:w="420" w:type="dxa"/>
            <w:tcMar>
              <w:top w:w="0" w:type="dxa"/>
              <w:left w:w="0" w:type="dxa"/>
              <w:bottom w:w="0" w:type="dxa"/>
              <w:right w:w="0" w:type="dxa"/>
            </w:tcMar>
          </w:tcPr>
          <w:p w14:paraId="256EE4C9" w14:textId="77777777" w:rsidR="00622906" w:rsidRPr="001A365B" w:rsidRDefault="00622906">
            <w:pPr>
              <w:rPr>
                <w:rFonts w:cs="Arial"/>
                <w:sz w:val="2"/>
              </w:rPr>
            </w:pPr>
          </w:p>
        </w:tc>
        <w:tc>
          <w:tcPr>
            <w:tcW w:w="420" w:type="dxa"/>
            <w:tcMar>
              <w:top w:w="0" w:type="dxa"/>
              <w:left w:w="0" w:type="dxa"/>
              <w:bottom w:w="0" w:type="dxa"/>
              <w:right w:w="0" w:type="dxa"/>
            </w:tcMar>
          </w:tcPr>
          <w:p w14:paraId="2A4BADEA" w14:textId="77777777" w:rsidR="00622906" w:rsidRPr="001A365B" w:rsidRDefault="00622906">
            <w:pPr>
              <w:rPr>
                <w:rFonts w:cs="Arial"/>
                <w:sz w:val="2"/>
              </w:rPr>
            </w:pPr>
          </w:p>
        </w:tc>
        <w:tc>
          <w:tcPr>
            <w:tcW w:w="420" w:type="dxa"/>
            <w:tcMar>
              <w:top w:w="0" w:type="dxa"/>
              <w:left w:w="0" w:type="dxa"/>
              <w:bottom w:w="0" w:type="dxa"/>
              <w:right w:w="0" w:type="dxa"/>
            </w:tcMar>
          </w:tcPr>
          <w:p w14:paraId="345BBB02" w14:textId="77777777" w:rsidR="00622906" w:rsidRPr="001A365B" w:rsidRDefault="00622906">
            <w:pPr>
              <w:rPr>
                <w:rFonts w:cs="Arial"/>
                <w:sz w:val="2"/>
              </w:rPr>
            </w:pPr>
          </w:p>
        </w:tc>
        <w:tc>
          <w:tcPr>
            <w:tcW w:w="420" w:type="dxa"/>
            <w:tcMar>
              <w:top w:w="0" w:type="dxa"/>
              <w:left w:w="0" w:type="dxa"/>
              <w:bottom w:w="0" w:type="dxa"/>
              <w:right w:w="0" w:type="dxa"/>
            </w:tcMar>
          </w:tcPr>
          <w:p w14:paraId="3E21FCC4" w14:textId="77777777" w:rsidR="00622906" w:rsidRPr="001A365B" w:rsidRDefault="00622906">
            <w:pPr>
              <w:rPr>
                <w:rFonts w:cs="Arial"/>
                <w:sz w:val="2"/>
              </w:rPr>
            </w:pPr>
          </w:p>
        </w:tc>
        <w:tc>
          <w:tcPr>
            <w:tcW w:w="420" w:type="dxa"/>
            <w:tcMar>
              <w:top w:w="0" w:type="dxa"/>
              <w:left w:w="0" w:type="dxa"/>
              <w:bottom w:w="0" w:type="dxa"/>
              <w:right w:w="0" w:type="dxa"/>
            </w:tcMar>
          </w:tcPr>
          <w:p w14:paraId="38EAB828" w14:textId="77777777" w:rsidR="00622906" w:rsidRPr="001A365B" w:rsidRDefault="00622906">
            <w:pPr>
              <w:rPr>
                <w:rFonts w:cs="Arial"/>
                <w:sz w:val="2"/>
              </w:rPr>
            </w:pPr>
          </w:p>
        </w:tc>
        <w:tc>
          <w:tcPr>
            <w:tcW w:w="420" w:type="dxa"/>
            <w:tcMar>
              <w:top w:w="0" w:type="dxa"/>
              <w:left w:w="0" w:type="dxa"/>
              <w:bottom w:w="0" w:type="dxa"/>
              <w:right w:w="0" w:type="dxa"/>
            </w:tcMar>
          </w:tcPr>
          <w:p w14:paraId="1FA79EEA" w14:textId="77777777" w:rsidR="00622906" w:rsidRPr="001A365B" w:rsidRDefault="00622906">
            <w:pPr>
              <w:rPr>
                <w:rFonts w:cs="Arial"/>
                <w:sz w:val="2"/>
              </w:rPr>
            </w:pPr>
          </w:p>
        </w:tc>
        <w:tc>
          <w:tcPr>
            <w:tcW w:w="420" w:type="dxa"/>
            <w:tcMar>
              <w:top w:w="0" w:type="dxa"/>
              <w:left w:w="0" w:type="dxa"/>
              <w:bottom w:w="0" w:type="dxa"/>
              <w:right w:w="0" w:type="dxa"/>
            </w:tcMar>
          </w:tcPr>
          <w:p w14:paraId="7C883C50" w14:textId="77777777" w:rsidR="00622906" w:rsidRPr="001A365B" w:rsidRDefault="00622906">
            <w:pPr>
              <w:rPr>
                <w:rFonts w:cs="Arial"/>
                <w:sz w:val="2"/>
              </w:rPr>
            </w:pPr>
          </w:p>
        </w:tc>
        <w:tc>
          <w:tcPr>
            <w:tcW w:w="420" w:type="dxa"/>
            <w:tcMar>
              <w:top w:w="0" w:type="dxa"/>
              <w:left w:w="0" w:type="dxa"/>
              <w:bottom w:w="0" w:type="dxa"/>
              <w:right w:w="0" w:type="dxa"/>
            </w:tcMar>
          </w:tcPr>
          <w:p w14:paraId="117EC9F1" w14:textId="77777777" w:rsidR="00622906" w:rsidRPr="001A365B" w:rsidRDefault="00622906">
            <w:pPr>
              <w:rPr>
                <w:rFonts w:cs="Arial"/>
                <w:sz w:val="2"/>
              </w:rPr>
            </w:pPr>
          </w:p>
        </w:tc>
      </w:tr>
    </w:tbl>
    <w:p w14:paraId="0B2D8049" w14:textId="77777777" w:rsidR="00622906" w:rsidRPr="001A365B" w:rsidRDefault="00622906" w:rsidP="00622906">
      <w:pPr>
        <w:spacing w:after="40" w:line="240" w:lineRule="exact"/>
        <w:rPr>
          <w:rFonts w:cs="Arial"/>
        </w:rPr>
      </w:pPr>
      <w:r w:rsidRPr="001A365B">
        <w:rPr>
          <w:rFonts w:cs="Arial"/>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622906" w:rsidRPr="001A365B" w14:paraId="78CAB146" w14:textId="77777777">
        <w:trPr>
          <w:trHeight w:val="360"/>
        </w:trPr>
        <w:tc>
          <w:tcPr>
            <w:tcW w:w="1940" w:type="dxa"/>
            <w:tcMar>
              <w:top w:w="0" w:type="dxa"/>
              <w:left w:w="0" w:type="dxa"/>
              <w:bottom w:w="0" w:type="dxa"/>
              <w:right w:w="0" w:type="dxa"/>
            </w:tcMar>
            <w:vAlign w:val="center"/>
          </w:tcPr>
          <w:p w14:paraId="6B9F1BC0" w14:textId="77777777" w:rsidR="00622906" w:rsidRPr="001A365B" w:rsidRDefault="00622906">
            <w:pPr>
              <w:rPr>
                <w:rFonts w:cs="Arial"/>
                <w:b/>
                <w:color w:val="000000"/>
              </w:rPr>
            </w:pPr>
            <w:r w:rsidRPr="001A365B">
              <w:rPr>
                <w:rFonts w:cs="Arial"/>
                <w:b/>
                <w:color w:val="000000"/>
              </w:rPr>
              <w:t>NOTIFIE LE</w:t>
            </w:r>
          </w:p>
        </w:tc>
        <w:tc>
          <w:tcPr>
            <w:tcW w:w="20" w:type="dxa"/>
            <w:tcMar>
              <w:top w:w="0" w:type="dxa"/>
              <w:left w:w="0" w:type="dxa"/>
              <w:bottom w:w="0" w:type="dxa"/>
              <w:right w:w="0" w:type="dxa"/>
            </w:tcMar>
          </w:tcPr>
          <w:p w14:paraId="51F88D89" w14:textId="77777777" w:rsidR="00622906" w:rsidRPr="001A365B" w:rsidRDefault="00622906">
            <w:pPr>
              <w:rPr>
                <w:rFonts w:cs="Arial"/>
                <w:sz w:val="2"/>
              </w:rPr>
            </w:pPr>
          </w:p>
        </w:tc>
        <w:tc>
          <w:tcPr>
            <w:tcW w:w="4200" w:type="dxa"/>
            <w:tcMar>
              <w:top w:w="0" w:type="dxa"/>
              <w:left w:w="0" w:type="dxa"/>
              <w:bottom w:w="0" w:type="dxa"/>
              <w:right w:w="0" w:type="dxa"/>
            </w:tcMar>
            <w:vAlign w:val="center"/>
          </w:tcPr>
          <w:p w14:paraId="475A931E" w14:textId="77777777" w:rsidR="00622906" w:rsidRPr="001A365B" w:rsidRDefault="00622906">
            <w:pPr>
              <w:rPr>
                <w:rFonts w:cs="Arial"/>
                <w:color w:val="000000"/>
                <w:sz w:val="16"/>
              </w:rPr>
            </w:pPr>
            <w:r w:rsidRPr="001A365B">
              <w:rPr>
                <w:rFonts w:cs="Arial"/>
                <w:color w:val="000000"/>
                <w:sz w:val="16"/>
              </w:rPr>
              <w:t>....... ....... / ....... ....... / ....... ....... ....... .......</w:t>
            </w:r>
          </w:p>
        </w:tc>
      </w:tr>
    </w:tbl>
    <w:p w14:paraId="12FFC04C" w14:textId="77777777" w:rsidR="00622906" w:rsidRPr="001A365B" w:rsidRDefault="00622906" w:rsidP="00622906">
      <w:pPr>
        <w:spacing w:line="240" w:lineRule="exact"/>
        <w:rPr>
          <w:rFonts w:cs="Arial"/>
        </w:rPr>
      </w:pPr>
      <w:r w:rsidRPr="001A365B">
        <w:rPr>
          <w:rFonts w:cs="Arial"/>
        </w:rPr>
        <w:t xml:space="preserve"> </w:t>
      </w:r>
    </w:p>
    <w:tbl>
      <w:tblPr>
        <w:tblW w:w="0" w:type="auto"/>
        <w:tblInd w:w="1800" w:type="dxa"/>
        <w:tblLayout w:type="fixed"/>
        <w:tblLook w:val="04A0" w:firstRow="1" w:lastRow="0" w:firstColumn="1" w:lastColumn="0" w:noHBand="0" w:noVBand="1"/>
      </w:tblPr>
      <w:tblGrid>
        <w:gridCol w:w="3587"/>
        <w:gridCol w:w="20"/>
        <w:gridCol w:w="4200"/>
      </w:tblGrid>
      <w:tr w:rsidR="00622906" w:rsidRPr="001A365B" w14:paraId="5388223D" w14:textId="77777777">
        <w:trPr>
          <w:trHeight w:hRule="exact" w:val="394"/>
        </w:trPr>
        <w:tc>
          <w:tcPr>
            <w:tcW w:w="3587" w:type="dxa"/>
            <w:tcMar>
              <w:top w:w="0" w:type="dxa"/>
              <w:left w:w="0" w:type="dxa"/>
              <w:bottom w:w="0" w:type="dxa"/>
              <w:right w:w="0" w:type="dxa"/>
            </w:tcMar>
            <w:vAlign w:val="center"/>
          </w:tcPr>
          <w:p w14:paraId="7880CC71" w14:textId="77777777" w:rsidR="00622906" w:rsidRPr="001A365B" w:rsidRDefault="00622906">
            <w:pPr>
              <w:rPr>
                <w:rFonts w:cs="Arial"/>
              </w:rPr>
            </w:pPr>
            <w:r w:rsidRPr="001A365B">
              <w:rPr>
                <w:rFonts w:eastAsia="Trebuchet MS" w:cs="Arial"/>
                <w:b/>
                <w:color w:val="000000"/>
              </w:rPr>
              <w:t xml:space="preserve">IMPUTATION BUDGETAIRE </w:t>
            </w:r>
          </w:p>
        </w:tc>
        <w:tc>
          <w:tcPr>
            <w:tcW w:w="20" w:type="dxa"/>
            <w:tcMar>
              <w:top w:w="0" w:type="dxa"/>
              <w:left w:w="0" w:type="dxa"/>
              <w:bottom w:w="0" w:type="dxa"/>
              <w:right w:w="0" w:type="dxa"/>
            </w:tcMar>
          </w:tcPr>
          <w:p w14:paraId="00300B08" w14:textId="77777777" w:rsidR="00622906" w:rsidRPr="001A365B" w:rsidRDefault="00622906">
            <w:pPr>
              <w:rPr>
                <w:rFonts w:cs="Arial"/>
                <w:sz w:val="2"/>
              </w:rPr>
            </w:pPr>
          </w:p>
        </w:tc>
        <w:tc>
          <w:tcPr>
            <w:tcW w:w="4200" w:type="dxa"/>
            <w:tcMar>
              <w:top w:w="0" w:type="dxa"/>
              <w:left w:w="0" w:type="dxa"/>
              <w:bottom w:w="0" w:type="dxa"/>
              <w:right w:w="0" w:type="dxa"/>
            </w:tcMar>
            <w:vAlign w:val="center"/>
          </w:tcPr>
          <w:p w14:paraId="4E23EEAC" w14:textId="77777777" w:rsidR="00622906" w:rsidRPr="001A365B" w:rsidRDefault="00622906">
            <w:pPr>
              <w:rPr>
                <w:rFonts w:cs="Arial"/>
              </w:rPr>
            </w:pPr>
            <w:r w:rsidRPr="001A365B">
              <w:rPr>
                <w:rFonts w:eastAsia="Trebuchet MS" w:cs="Arial"/>
                <w:color w:val="000000"/>
                <w:sz w:val="16"/>
              </w:rPr>
              <w:t>....... ....... ....... .......</w:t>
            </w:r>
          </w:p>
        </w:tc>
      </w:tr>
    </w:tbl>
    <w:p w14:paraId="289659A6" w14:textId="77777777" w:rsidR="00622906" w:rsidRPr="001A365B" w:rsidRDefault="00622906" w:rsidP="00622906">
      <w:pPr>
        <w:spacing w:after="100" w:line="240" w:lineRule="exact"/>
        <w:rPr>
          <w:rFonts w:cs="Arial"/>
        </w:rPr>
      </w:pPr>
    </w:p>
    <w:p w14:paraId="2AFA06D4" w14:textId="6DD47945" w:rsidR="00003452" w:rsidRDefault="00003452">
      <w:r>
        <w:br w:type="page"/>
      </w:r>
    </w:p>
    <w:p w14:paraId="0B3D3C03" w14:textId="77777777" w:rsidR="00622906" w:rsidRPr="00FC7D85" w:rsidRDefault="00622906" w:rsidP="00622906">
      <w:pPr>
        <w:widowControl w:val="0"/>
        <w:jc w:val="both"/>
      </w:pPr>
    </w:p>
    <w:p w14:paraId="43E30358" w14:textId="77777777" w:rsidR="00003452" w:rsidRPr="00D706B2" w:rsidRDefault="00003452" w:rsidP="00003452">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sz w:val="32"/>
          <w:szCs w:val="32"/>
          <w:u w:val="none"/>
        </w:rPr>
      </w:pPr>
      <w:r w:rsidRPr="00D706B2">
        <w:rPr>
          <w:rFonts w:ascii="Arial" w:hAnsi="Arial"/>
          <w:color w:val="FFFFFF" w:themeColor="background1"/>
          <w:sz w:val="32"/>
          <w:szCs w:val="32"/>
          <w:u w:val="none"/>
        </w:rPr>
        <w:t>ACTE D’ENGAGEMENT</w:t>
      </w:r>
    </w:p>
    <w:p w14:paraId="30D7F05C" w14:textId="77777777" w:rsidR="00575635" w:rsidRPr="005135F3" w:rsidRDefault="00575635" w:rsidP="00575635">
      <w:pPr>
        <w:widowControl w:val="0"/>
        <w:tabs>
          <w:tab w:val="right" w:pos="8641"/>
        </w:tabs>
        <w:autoSpaceDE w:val="0"/>
        <w:autoSpaceDN w:val="0"/>
        <w:adjustRightInd w:val="0"/>
        <w:spacing w:line="240" w:lineRule="atLeast"/>
        <w:jc w:val="both"/>
        <w:rPr>
          <w:rFonts w:cs="Arial"/>
        </w:rPr>
      </w:pPr>
    </w:p>
    <w:p w14:paraId="672CC758" w14:textId="77777777" w:rsidR="00575635" w:rsidRPr="00FD414A" w:rsidRDefault="00575635" w:rsidP="00575635">
      <w:pPr>
        <w:pStyle w:val="Titre3"/>
        <w:rPr>
          <w:rFonts w:ascii="Arial" w:hAnsi="Arial" w:cs="Arial"/>
          <w:sz w:val="22"/>
          <w:szCs w:val="22"/>
        </w:rPr>
      </w:pPr>
      <w:r w:rsidRPr="00FD414A">
        <w:rPr>
          <w:rFonts w:ascii="Arial" w:hAnsi="Arial" w:cs="Arial"/>
          <w:bCs w:val="0"/>
          <w:sz w:val="22"/>
          <w:szCs w:val="22"/>
        </w:rPr>
        <w:t>Article 1</w:t>
      </w:r>
      <w:r w:rsidRPr="00FD414A">
        <w:rPr>
          <w:rFonts w:ascii="Arial" w:hAnsi="Arial" w:cs="Arial"/>
          <w:sz w:val="22"/>
          <w:szCs w:val="22"/>
        </w:rPr>
        <w:t xml:space="preserve"> - contractant</w:t>
      </w:r>
    </w:p>
    <w:p w14:paraId="3BE87793" w14:textId="77777777" w:rsidR="00575635" w:rsidRPr="005135F3" w:rsidRDefault="00575635" w:rsidP="00575635">
      <w:pPr>
        <w:widowControl w:val="0"/>
        <w:tabs>
          <w:tab w:val="right" w:pos="8641"/>
        </w:tabs>
        <w:autoSpaceDE w:val="0"/>
        <w:autoSpaceDN w:val="0"/>
        <w:adjustRightInd w:val="0"/>
        <w:spacing w:line="240" w:lineRule="atLeast"/>
        <w:jc w:val="both"/>
        <w:rPr>
          <w:rFonts w:cs="Arial"/>
          <w:sz w:val="20"/>
          <w:szCs w:val="20"/>
        </w:rPr>
      </w:pPr>
    </w:p>
    <w:p w14:paraId="60401EDD" w14:textId="77777777" w:rsidR="00BD2F04" w:rsidRPr="00E27A91" w:rsidRDefault="00BD2F04" w:rsidP="00BD2F04">
      <w:pPr>
        <w:widowControl w:val="0"/>
        <w:spacing w:line="240" w:lineRule="atLeast"/>
        <w:jc w:val="both"/>
      </w:pPr>
      <w:r w:rsidRPr="00E27A91">
        <w:rPr>
          <w:b/>
        </w:rPr>
        <w:t>Je soussigné</w:t>
      </w:r>
      <w:r w:rsidRPr="00E27A91">
        <w:t>,</w:t>
      </w:r>
    </w:p>
    <w:p w14:paraId="16ECE3AC" w14:textId="77777777" w:rsidR="00BD2F04" w:rsidRPr="00BF67C5" w:rsidRDefault="00BD2F04" w:rsidP="00BD2F04">
      <w:pPr>
        <w:widowControl w:val="0"/>
        <w:spacing w:line="240" w:lineRule="atLeast"/>
        <w:jc w:val="both"/>
        <w:rPr>
          <w:sz w:val="20"/>
          <w:szCs w:val="20"/>
        </w:rPr>
      </w:pPr>
    </w:p>
    <w:p w14:paraId="18E6F9BB" w14:textId="77777777" w:rsidR="00BD2F04" w:rsidRPr="00E27A91" w:rsidRDefault="00BD2F04" w:rsidP="00BD2F04">
      <w:pPr>
        <w:widowControl w:val="0"/>
        <w:spacing w:line="240" w:lineRule="atLeast"/>
        <w:jc w:val="both"/>
      </w:pPr>
      <w:proofErr w:type="gramStart"/>
      <w:r w:rsidRPr="00E27A91">
        <w:t>représentant</w:t>
      </w:r>
      <w:proofErr w:type="gramEnd"/>
      <w:r w:rsidRPr="00E27A91">
        <w:t xml:space="preserve"> la Société (nb) :</w:t>
      </w:r>
    </w:p>
    <w:p w14:paraId="70072FE8" w14:textId="77777777" w:rsidR="00BD2F04" w:rsidRPr="00BF67C5" w:rsidRDefault="00BD2F04" w:rsidP="00BD2F04">
      <w:pPr>
        <w:widowControl w:val="0"/>
        <w:tabs>
          <w:tab w:val="right" w:pos="8641"/>
        </w:tabs>
        <w:spacing w:line="240" w:lineRule="atLeast"/>
        <w:jc w:val="both"/>
        <w:rPr>
          <w:sz w:val="20"/>
          <w:szCs w:val="20"/>
        </w:rPr>
      </w:pPr>
    </w:p>
    <w:p w14:paraId="5EC5C13A" w14:textId="77777777" w:rsidR="00BD2F04" w:rsidRPr="00482668" w:rsidRDefault="00BD2F04" w:rsidP="00BD2F04">
      <w:pPr>
        <w:widowControl w:val="0"/>
        <w:tabs>
          <w:tab w:val="right" w:pos="8641"/>
        </w:tabs>
        <w:spacing w:line="240" w:lineRule="atLeast"/>
        <w:jc w:val="both"/>
        <w:rPr>
          <w:i/>
          <w:sz w:val="20"/>
          <w:szCs w:val="20"/>
        </w:rPr>
      </w:pPr>
      <w:proofErr w:type="gramStart"/>
      <w:r w:rsidRPr="00482668">
        <w:rPr>
          <w:b/>
          <w:i/>
          <w:sz w:val="20"/>
          <w:szCs w:val="20"/>
        </w:rPr>
        <w:t>nb</w:t>
      </w:r>
      <w:proofErr w:type="gramEnd"/>
      <w:r w:rsidRPr="00482668">
        <w:rPr>
          <w:i/>
          <w:sz w:val="20"/>
          <w:szCs w:val="20"/>
        </w:rPr>
        <w:t xml:space="preserve"> indiquer s’il y a lieu l’identification de la personne morale soumissionnaire autre que la Société d’assurances portant le risque.</w:t>
      </w:r>
    </w:p>
    <w:p w14:paraId="6392C847" w14:textId="77777777" w:rsidR="00BD2F04" w:rsidRPr="00BF67C5" w:rsidRDefault="00BD2F04" w:rsidP="00BD2F04">
      <w:pPr>
        <w:widowControl w:val="0"/>
        <w:tabs>
          <w:tab w:val="right" w:pos="8641"/>
        </w:tabs>
        <w:spacing w:line="240" w:lineRule="atLeast"/>
        <w:jc w:val="both"/>
        <w:rPr>
          <w:sz w:val="20"/>
          <w:szCs w:val="20"/>
        </w:rPr>
      </w:pPr>
    </w:p>
    <w:p w14:paraId="111A2F73" w14:textId="77777777" w:rsidR="00BD2F04" w:rsidRPr="00246F85" w:rsidRDefault="00BD2F04" w:rsidP="00BD2F04">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3D0AE2BF" w14:textId="77777777" w:rsidR="00BD2F04" w:rsidRDefault="00BD2F04" w:rsidP="00BD2F04">
      <w:pPr>
        <w:widowControl w:val="0"/>
        <w:spacing w:line="240" w:lineRule="atLeast"/>
        <w:ind w:left="226"/>
        <w:jc w:val="both"/>
      </w:pPr>
      <w:r w:rsidRPr="00F476D2">
        <w:t>- numéro de téléphone</w:t>
      </w:r>
      <w:r>
        <w:t> :</w:t>
      </w:r>
    </w:p>
    <w:p w14:paraId="355F6B4C" w14:textId="77777777" w:rsidR="00BD2F04" w:rsidRPr="00F476D2" w:rsidRDefault="00BD2F04" w:rsidP="00BD2F04">
      <w:pPr>
        <w:widowControl w:val="0"/>
        <w:spacing w:line="240" w:lineRule="atLeast"/>
        <w:ind w:left="226"/>
        <w:jc w:val="both"/>
      </w:pPr>
      <w:r>
        <w:t>- adresse email du correspondant :</w:t>
      </w:r>
    </w:p>
    <w:p w14:paraId="36BCA94D" w14:textId="77777777" w:rsidR="00BD2F04" w:rsidRPr="00246F85" w:rsidRDefault="00BD2F04" w:rsidP="00BD2F04">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SIRET</w:t>
      </w:r>
      <w:r>
        <w:rPr>
          <w:rFonts w:cs="Arial"/>
          <w:color w:val="000000"/>
        </w:rPr>
        <w:t> :</w:t>
      </w:r>
    </w:p>
    <w:p w14:paraId="6A18B6D2" w14:textId="77777777" w:rsidR="00BD2F04" w:rsidRPr="00246F85" w:rsidRDefault="00BD2F04" w:rsidP="00BD2F04">
      <w:pPr>
        <w:widowControl w:val="0"/>
        <w:autoSpaceDE w:val="0"/>
        <w:autoSpaceDN w:val="0"/>
        <w:adjustRightInd w:val="0"/>
        <w:spacing w:line="240" w:lineRule="atLeast"/>
        <w:ind w:left="226"/>
        <w:jc w:val="both"/>
        <w:rPr>
          <w:rFonts w:cs="Arial"/>
          <w:color w:val="000000"/>
        </w:rPr>
      </w:pPr>
      <w:r w:rsidRPr="00246F85">
        <w:rPr>
          <w:rFonts w:cs="Arial"/>
          <w:color w:val="000000"/>
        </w:rPr>
        <w:t xml:space="preserve">- numéro d’inscription au </w:t>
      </w:r>
      <w:r>
        <w:rPr>
          <w:rFonts w:cs="Arial"/>
          <w:color w:val="000000"/>
        </w:rPr>
        <w:t>RCS</w:t>
      </w:r>
      <w:r w:rsidRPr="00246F85">
        <w:rPr>
          <w:rFonts w:cs="Arial"/>
          <w:color w:val="000000"/>
        </w:rPr>
        <w:t xml:space="preserve"> (s’il y a lieu) :</w:t>
      </w:r>
    </w:p>
    <w:p w14:paraId="6791CBD3" w14:textId="77777777" w:rsidR="00BD2F04" w:rsidRPr="00246F85" w:rsidRDefault="00BD2F04" w:rsidP="00BD2F04">
      <w:pPr>
        <w:widowControl w:val="0"/>
        <w:autoSpaceDE w:val="0"/>
        <w:autoSpaceDN w:val="0"/>
        <w:adjustRightInd w:val="0"/>
        <w:spacing w:line="240" w:lineRule="atLeast"/>
        <w:ind w:left="226"/>
        <w:jc w:val="both"/>
        <w:rPr>
          <w:rFonts w:cs="Arial"/>
          <w:color w:val="000000"/>
        </w:rPr>
      </w:pPr>
      <w:r w:rsidRPr="00246F85">
        <w:rPr>
          <w:rFonts w:cs="Arial"/>
          <w:color w:val="000000"/>
        </w:rPr>
        <w:t>- code APE</w:t>
      </w:r>
      <w:r>
        <w:rPr>
          <w:rFonts w:cs="Arial"/>
          <w:color w:val="000000"/>
        </w:rPr>
        <w:t> :</w:t>
      </w:r>
    </w:p>
    <w:p w14:paraId="5F455A1B" w14:textId="77777777" w:rsidR="00BD2F04" w:rsidRPr="00E27A91" w:rsidRDefault="00BD2F04" w:rsidP="00BD2F04">
      <w:pPr>
        <w:widowControl w:val="0"/>
        <w:spacing w:line="240" w:lineRule="atLeast"/>
        <w:jc w:val="both"/>
      </w:pPr>
    </w:p>
    <w:p w14:paraId="029EB2B3" w14:textId="77777777" w:rsidR="00BD2F04" w:rsidRDefault="00BD2F04" w:rsidP="00BD2F04">
      <w:pPr>
        <w:widowControl w:val="0"/>
        <w:tabs>
          <w:tab w:val="right" w:pos="8641"/>
        </w:tabs>
        <w:spacing w:line="240" w:lineRule="atLeast"/>
        <w:jc w:val="both"/>
      </w:pPr>
      <w:proofErr w:type="gramStart"/>
      <w:r w:rsidRPr="00E27A91">
        <w:t>agissant</w:t>
      </w:r>
      <w:proofErr w:type="gramEnd"/>
      <w:r w:rsidRPr="00E27A91">
        <w:t xml:space="preserve"> pour le compte de la Société d'assurances (identification)</w:t>
      </w:r>
      <w:r>
        <w:t> :</w:t>
      </w:r>
    </w:p>
    <w:p w14:paraId="1D3A3E4B" w14:textId="77777777" w:rsidR="00BD2F04" w:rsidRDefault="00BD2F04" w:rsidP="00BD2F04">
      <w:pPr>
        <w:widowControl w:val="0"/>
        <w:tabs>
          <w:tab w:val="right" w:pos="8641"/>
        </w:tabs>
        <w:spacing w:line="240" w:lineRule="atLeast"/>
        <w:jc w:val="both"/>
      </w:pPr>
    </w:p>
    <w:p w14:paraId="5E747EBD" w14:textId="77777777" w:rsidR="00BD2F04" w:rsidRPr="00246F85" w:rsidRDefault="00BD2F04" w:rsidP="00BD2F04">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w:t>
      </w:r>
      <w:r>
        <w:rPr>
          <w:rFonts w:cs="Arial"/>
          <w:color w:val="000000"/>
        </w:rPr>
        <w:t>N (ou équivalent) :</w:t>
      </w:r>
    </w:p>
    <w:p w14:paraId="46D413BA" w14:textId="77777777" w:rsidR="00BD2F04" w:rsidRPr="00246F85" w:rsidRDefault="00BD2F04" w:rsidP="00BD2F04">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5E8BDD77" w14:textId="77777777" w:rsidR="00BD2F04" w:rsidRPr="00246F85" w:rsidRDefault="00BD2F04" w:rsidP="00BD2F04">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nationalité </w:t>
      </w:r>
      <w:r w:rsidRPr="00246F85">
        <w:rPr>
          <w:rFonts w:cs="Arial"/>
          <w:color w:val="000000"/>
        </w:rPr>
        <w:t>:</w:t>
      </w:r>
    </w:p>
    <w:p w14:paraId="64147D1D" w14:textId="77777777" w:rsidR="00BD2F04" w:rsidRPr="00246F85" w:rsidRDefault="00BD2F04" w:rsidP="00BD2F04">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forme juridique </w:t>
      </w:r>
      <w:r w:rsidRPr="00246F85">
        <w:rPr>
          <w:rFonts w:cs="Arial"/>
          <w:color w:val="000000"/>
        </w:rPr>
        <w:t>:</w:t>
      </w:r>
    </w:p>
    <w:p w14:paraId="7966F287" w14:textId="77777777" w:rsidR="00BD2F04" w:rsidRPr="00246F85" w:rsidRDefault="00BD2F04" w:rsidP="00BD2F04">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autorité de contrôle prudentiel </w:t>
      </w:r>
      <w:r w:rsidRPr="00246F85">
        <w:rPr>
          <w:rFonts w:cs="Arial"/>
          <w:color w:val="000000"/>
        </w:rPr>
        <w:t>:</w:t>
      </w:r>
    </w:p>
    <w:p w14:paraId="64904119" w14:textId="77777777" w:rsidR="000825B3" w:rsidRDefault="000825B3" w:rsidP="0053090C">
      <w:pPr>
        <w:widowControl w:val="0"/>
        <w:tabs>
          <w:tab w:val="right" w:pos="8641"/>
        </w:tabs>
        <w:spacing w:line="240" w:lineRule="atLeast"/>
        <w:jc w:val="both"/>
        <w:rPr>
          <w:b/>
          <w:u w:val="single"/>
        </w:rPr>
      </w:pPr>
    </w:p>
    <w:p w14:paraId="46FE0CDD" w14:textId="0DD5F7CE" w:rsidR="0053090C" w:rsidRPr="00A50ABE" w:rsidRDefault="0053090C" w:rsidP="0053090C">
      <w:pPr>
        <w:widowControl w:val="0"/>
        <w:tabs>
          <w:tab w:val="right" w:pos="8641"/>
        </w:tabs>
        <w:spacing w:line="240" w:lineRule="atLeast"/>
        <w:jc w:val="both"/>
        <w:rPr>
          <w:b/>
          <w:u w:val="single"/>
        </w:rPr>
      </w:pPr>
      <w:proofErr w:type="gramStart"/>
      <w:r w:rsidRPr="00A50ABE">
        <w:rPr>
          <w:b/>
          <w:u w:val="single"/>
        </w:rPr>
        <w:t>dont</w:t>
      </w:r>
      <w:proofErr w:type="gramEnd"/>
      <w:r w:rsidRPr="00A50ABE">
        <w:rPr>
          <w:b/>
          <w:u w:val="single"/>
        </w:rPr>
        <w:t xml:space="preserve"> </w:t>
      </w:r>
      <w:r>
        <w:rPr>
          <w:b/>
          <w:u w:val="single"/>
        </w:rPr>
        <w:t>j’ai</w:t>
      </w:r>
      <w:r w:rsidRPr="00A50ABE">
        <w:rPr>
          <w:b/>
          <w:u w:val="single"/>
        </w:rPr>
        <w:t xml:space="preserve"> vérifié</w:t>
      </w:r>
      <w:r>
        <w:rPr>
          <w:b/>
          <w:u w:val="single"/>
        </w:rPr>
        <w:t xml:space="preserve"> auprès de son autorité de contrôle prudentiel</w:t>
      </w:r>
      <w:r w:rsidRPr="00A50ABE">
        <w:rPr>
          <w:b/>
          <w:u w:val="single"/>
        </w:rPr>
        <w:t xml:space="preserve"> </w:t>
      </w:r>
      <w:r>
        <w:rPr>
          <w:b/>
          <w:u w:val="single"/>
        </w:rPr>
        <w:t>s</w:t>
      </w:r>
      <w:r w:rsidRPr="00A50ABE">
        <w:rPr>
          <w:b/>
          <w:u w:val="single"/>
        </w:rPr>
        <w:t xml:space="preserve">a solvabilité et </w:t>
      </w:r>
      <w:r>
        <w:rPr>
          <w:b/>
          <w:u w:val="single"/>
        </w:rPr>
        <w:t>s</w:t>
      </w:r>
      <w:r w:rsidRPr="00A50ABE">
        <w:rPr>
          <w:b/>
          <w:u w:val="single"/>
        </w:rPr>
        <w:t xml:space="preserve">es agréments nécessaires pour </w:t>
      </w:r>
      <w:r>
        <w:rPr>
          <w:b/>
          <w:u w:val="single"/>
        </w:rPr>
        <w:t>répondre au</w:t>
      </w:r>
      <w:r w:rsidRPr="00A50ABE">
        <w:rPr>
          <w:b/>
          <w:u w:val="single"/>
        </w:rPr>
        <w:t xml:space="preserve"> présent </w:t>
      </w:r>
      <w:r>
        <w:rPr>
          <w:b/>
          <w:u w:val="single"/>
        </w:rPr>
        <w:t>marché d’assurance</w:t>
      </w:r>
      <w:r w:rsidRPr="00A50ABE">
        <w:rPr>
          <w:b/>
          <w:u w:val="single"/>
        </w:rPr>
        <w:t>,</w:t>
      </w:r>
    </w:p>
    <w:p w14:paraId="1B404D15" w14:textId="77777777" w:rsidR="00575635" w:rsidRPr="00BF67C5" w:rsidRDefault="00575635" w:rsidP="00575635">
      <w:pPr>
        <w:widowControl w:val="0"/>
        <w:tabs>
          <w:tab w:val="right" w:pos="8641"/>
        </w:tabs>
        <w:spacing w:line="240" w:lineRule="atLeast"/>
        <w:jc w:val="both"/>
        <w:rPr>
          <w:sz w:val="20"/>
          <w:szCs w:val="20"/>
        </w:rPr>
      </w:pPr>
    </w:p>
    <w:p w14:paraId="0CD9ED75" w14:textId="77777777" w:rsidR="00575635" w:rsidRPr="00E27A91" w:rsidRDefault="00575635" w:rsidP="00575635">
      <w:pPr>
        <w:widowControl w:val="0"/>
        <w:tabs>
          <w:tab w:val="right" w:pos="8641"/>
        </w:tabs>
        <w:spacing w:line="240" w:lineRule="atLeast"/>
        <w:jc w:val="both"/>
      </w:pPr>
      <w:proofErr w:type="gramStart"/>
      <w:r w:rsidRPr="00E27A91">
        <w:t>après</w:t>
      </w:r>
      <w:proofErr w:type="gramEnd"/>
      <w:r w:rsidRPr="00E27A91">
        <w:t xml:space="preserve"> avoir pris connaissance du règlement de la consultation et des documents qui y sont mentionnés,</w:t>
      </w:r>
    </w:p>
    <w:p w14:paraId="1F775847" w14:textId="77777777" w:rsidR="00575635" w:rsidRPr="00BF67C5" w:rsidRDefault="00575635" w:rsidP="00575635">
      <w:pPr>
        <w:widowControl w:val="0"/>
        <w:tabs>
          <w:tab w:val="right" w:pos="8641"/>
        </w:tabs>
        <w:spacing w:line="240" w:lineRule="atLeast"/>
        <w:jc w:val="both"/>
        <w:rPr>
          <w:sz w:val="20"/>
          <w:szCs w:val="20"/>
        </w:rPr>
      </w:pPr>
    </w:p>
    <w:p w14:paraId="40826D2A" w14:textId="77777777" w:rsidR="00575635" w:rsidRPr="00E27A91" w:rsidRDefault="00575635" w:rsidP="00575635">
      <w:pPr>
        <w:widowControl w:val="0"/>
        <w:tabs>
          <w:tab w:val="right" w:pos="8641"/>
        </w:tabs>
        <w:spacing w:line="240" w:lineRule="atLeast"/>
        <w:jc w:val="both"/>
      </w:pPr>
      <w:proofErr w:type="gramStart"/>
      <w:r w:rsidRPr="00E27A91">
        <w:t>et</w:t>
      </w:r>
      <w:proofErr w:type="gramEnd"/>
      <w:r w:rsidRPr="00E27A91">
        <w:t xml:space="preserve"> après avoir produit les documents, certificats, attestations et déclarations visés dans le règlement de consultation,</w:t>
      </w:r>
    </w:p>
    <w:p w14:paraId="66A2C823" w14:textId="77777777" w:rsidR="00575635" w:rsidRPr="00BF67C5" w:rsidRDefault="00575635" w:rsidP="00575635">
      <w:pPr>
        <w:widowControl w:val="0"/>
        <w:tabs>
          <w:tab w:val="right" w:pos="8641"/>
        </w:tabs>
        <w:spacing w:line="240" w:lineRule="atLeast"/>
        <w:jc w:val="both"/>
        <w:rPr>
          <w:sz w:val="20"/>
          <w:szCs w:val="20"/>
        </w:rPr>
      </w:pPr>
    </w:p>
    <w:p w14:paraId="0DE4C56D" w14:textId="77777777" w:rsidR="00575635" w:rsidRDefault="00575635" w:rsidP="00575635">
      <w:pPr>
        <w:widowControl w:val="0"/>
        <w:spacing w:line="240" w:lineRule="atLeast"/>
        <w:jc w:val="both"/>
      </w:pPr>
      <w:proofErr w:type="gramStart"/>
      <w:r w:rsidRPr="00E27A91">
        <w:t>m'engage</w:t>
      </w:r>
      <w:proofErr w:type="gramEnd"/>
      <w:r w:rsidRPr="00E27A91">
        <w:t xml:space="preserve"> conformément aux stipulations des documents visés ci-dessus, à fournir les prestations dans les conditions ci-après définies : </w:t>
      </w:r>
    </w:p>
    <w:p w14:paraId="207A73D2" w14:textId="77777777" w:rsidR="00536313" w:rsidRPr="00E27A91" w:rsidRDefault="00536313" w:rsidP="00575635">
      <w:pPr>
        <w:widowControl w:val="0"/>
        <w:spacing w:line="240" w:lineRule="atLeast"/>
        <w:jc w:val="both"/>
      </w:pPr>
    </w:p>
    <w:p w14:paraId="35585A49" w14:textId="74FF9660" w:rsidR="00536313" w:rsidRPr="00536313" w:rsidRDefault="00536313" w:rsidP="00536313">
      <w:pPr>
        <w:widowControl w:val="0"/>
        <w:tabs>
          <w:tab w:val="right" w:pos="8641"/>
        </w:tabs>
        <w:spacing w:line="240" w:lineRule="atLeast"/>
        <w:jc w:val="both"/>
      </w:pPr>
      <w:r>
        <w:rPr>
          <w:b/>
          <w:noProof/>
          <w:sz w:val="20"/>
          <w:szCs w:val="20"/>
        </w:rPr>
        <mc:AlternateContent>
          <mc:Choice Requires="wps">
            <w:drawing>
              <wp:anchor distT="0" distB="0" distL="114300" distR="114300" simplePos="0" relativeHeight="251658250" behindDoc="0" locked="0" layoutInCell="1" allowOverlap="1" wp14:anchorId="7994A38F" wp14:editId="304C696F">
                <wp:simplePos x="0" y="0"/>
                <wp:positionH relativeFrom="column">
                  <wp:posOffset>-41910</wp:posOffset>
                </wp:positionH>
                <wp:positionV relativeFrom="paragraph">
                  <wp:posOffset>87157</wp:posOffset>
                </wp:positionV>
                <wp:extent cx="6226175" cy="920750"/>
                <wp:effectExtent l="19050" t="19050" r="22225" b="12700"/>
                <wp:wrapNone/>
                <wp:docPr id="954133557" name="Rectangle 1"/>
                <wp:cNvGraphicFramePr/>
                <a:graphic xmlns:a="http://schemas.openxmlformats.org/drawingml/2006/main">
                  <a:graphicData uri="http://schemas.microsoft.com/office/word/2010/wordprocessingShape">
                    <wps:wsp>
                      <wps:cNvSpPr/>
                      <wps:spPr>
                        <a:xfrm>
                          <a:off x="0" y="0"/>
                          <a:ext cx="6226175" cy="920750"/>
                        </a:xfrm>
                        <a:prstGeom prst="rect">
                          <a:avLst/>
                        </a:prstGeom>
                        <a:noFill/>
                        <a:ln w="28575">
                          <a:solidFill>
                            <a:srgbClr val="1277B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6FB9A6E0" id="Rectangle 1" o:spid="_x0000_s1026" style="position:absolute;margin-left:-3.3pt;margin-top:6.85pt;width:490.25pt;height: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" filled="f" strokecolor="#1277b2" strokeweight="2.25pt"/>
            </w:pict>
          </mc:Fallback>
        </mc:AlternateContent>
      </w:r>
    </w:p>
    <w:p w14:paraId="198C6E33" w14:textId="0B527282" w:rsidR="00536313" w:rsidRPr="00536313" w:rsidRDefault="00536313" w:rsidP="00536313">
      <w:pPr>
        <w:widowControl w:val="0"/>
        <w:tabs>
          <w:tab w:val="right" w:pos="8641"/>
        </w:tabs>
        <w:spacing w:line="240" w:lineRule="atLeast"/>
        <w:jc w:val="both"/>
        <w:rPr>
          <w:b/>
        </w:rPr>
      </w:pPr>
      <w:r w:rsidRPr="00536313">
        <w:rPr>
          <w:b/>
        </w:rPr>
        <w:sym w:font="Webdings" w:char="F063"/>
      </w:r>
      <w:r w:rsidRPr="00536313">
        <w:rPr>
          <w:b/>
        </w:rPr>
        <w:t xml:space="preserve"> SANS AUCUNE RESERVE SUR LES DISPOSITIONS FACULTATIVES DEFINIES PAR LE CCTP</w:t>
      </w:r>
    </w:p>
    <w:p w14:paraId="3B6C5F89" w14:textId="77777777" w:rsidR="00536313" w:rsidRPr="00536313" w:rsidRDefault="00536313" w:rsidP="00536313">
      <w:pPr>
        <w:widowControl w:val="0"/>
        <w:tabs>
          <w:tab w:val="right" w:pos="8641"/>
        </w:tabs>
        <w:spacing w:line="240" w:lineRule="atLeast"/>
        <w:jc w:val="both"/>
        <w:rPr>
          <w:b/>
        </w:rPr>
      </w:pPr>
    </w:p>
    <w:p w14:paraId="4799EFC6" w14:textId="2F3EBC94" w:rsidR="00536313" w:rsidRPr="00536313" w:rsidRDefault="00536313" w:rsidP="00536313">
      <w:pPr>
        <w:widowControl w:val="0"/>
        <w:tabs>
          <w:tab w:val="right" w:pos="8641"/>
        </w:tabs>
        <w:spacing w:line="240" w:lineRule="atLeast"/>
        <w:jc w:val="both"/>
      </w:pPr>
      <w:r w:rsidRPr="00536313">
        <w:rPr>
          <w:b/>
        </w:rPr>
        <w:sym w:font="Webdings" w:char="F063"/>
      </w:r>
      <w:r w:rsidRPr="00536313">
        <w:rPr>
          <w:b/>
        </w:rPr>
        <w:t xml:space="preserve"> AVEC RESERVES et/ou VARIANTES INDIQUEES DANS LE DOCUMENT ANNEXE            COMPORTANT      ____   PAGES</w:t>
      </w:r>
      <w:r w:rsidRPr="00536313">
        <w:t xml:space="preserve"> </w:t>
      </w:r>
    </w:p>
    <w:p w14:paraId="71790AE2" w14:textId="77777777" w:rsidR="00536313" w:rsidRDefault="00536313" w:rsidP="00575635">
      <w:pPr>
        <w:widowControl w:val="0"/>
        <w:spacing w:line="240" w:lineRule="atLeast"/>
        <w:jc w:val="both"/>
        <w:rPr>
          <w:rFonts w:ascii="Marlett" w:hAnsi="Marlett"/>
          <w:b/>
        </w:rPr>
      </w:pPr>
    </w:p>
    <w:p w14:paraId="0010ECD1" w14:textId="77777777" w:rsidR="00536313" w:rsidRDefault="00536313" w:rsidP="00575635">
      <w:pPr>
        <w:widowControl w:val="0"/>
        <w:spacing w:line="240" w:lineRule="atLeast"/>
        <w:jc w:val="both"/>
        <w:rPr>
          <w:b/>
          <w:i/>
          <w:sz w:val="20"/>
          <w:szCs w:val="20"/>
        </w:rPr>
      </w:pPr>
    </w:p>
    <w:p w14:paraId="00540698" w14:textId="7E759638" w:rsidR="00575635" w:rsidRPr="00482668" w:rsidRDefault="00575635" w:rsidP="00575635">
      <w:pPr>
        <w:widowControl w:val="0"/>
        <w:spacing w:line="240" w:lineRule="atLeast"/>
        <w:jc w:val="both"/>
        <w:rPr>
          <w:b/>
          <w:i/>
          <w:sz w:val="20"/>
          <w:szCs w:val="20"/>
        </w:rPr>
      </w:pPr>
      <w:proofErr w:type="gramStart"/>
      <w:r w:rsidRPr="00BF67C5">
        <w:rPr>
          <w:b/>
          <w:i/>
          <w:sz w:val="20"/>
          <w:szCs w:val="20"/>
        </w:rPr>
        <w:t>nb</w:t>
      </w:r>
      <w:proofErr w:type="gramEnd"/>
      <w:r w:rsidRPr="00BF67C5">
        <w:rPr>
          <w:b/>
          <w:i/>
          <w:sz w:val="20"/>
          <w:szCs w:val="20"/>
        </w:rPr>
        <w:t xml:space="preserve"> rayer la mention inutile et, en cas de proposition avec réserves ou variantes, indiquer le nombre</w:t>
      </w:r>
      <w:r w:rsidRPr="00482668">
        <w:rPr>
          <w:b/>
          <w:i/>
          <w:sz w:val="20"/>
          <w:szCs w:val="20"/>
        </w:rPr>
        <w:t xml:space="preserve"> de pages du document en donnant l'énumération exhaustive.</w:t>
      </w:r>
    </w:p>
    <w:p w14:paraId="7C96A87A" w14:textId="77777777" w:rsidR="00575635" w:rsidRPr="00482668" w:rsidRDefault="00575635" w:rsidP="00575635">
      <w:pPr>
        <w:widowControl w:val="0"/>
        <w:spacing w:line="240" w:lineRule="atLeast"/>
        <w:jc w:val="both"/>
        <w:rPr>
          <w:b/>
          <w:sz w:val="20"/>
          <w:szCs w:val="20"/>
        </w:rPr>
      </w:pPr>
    </w:p>
    <w:p w14:paraId="3ACA45E2" w14:textId="77777777" w:rsidR="00575635" w:rsidRDefault="00575635" w:rsidP="00575635">
      <w:pPr>
        <w:widowControl w:val="0"/>
        <w:tabs>
          <w:tab w:val="right" w:pos="8641"/>
        </w:tabs>
        <w:spacing w:line="240" w:lineRule="atLeast"/>
        <w:jc w:val="both"/>
      </w:pPr>
      <w:r w:rsidRPr="00E27A91">
        <w:t>L'offre ainsi présentée ne me lie toutefois que si son acceptation m'est notifiée dans un délai de cent vingt jours (120 jours) à compter de la date limite de remise des offres fixée par le règlement de consultation.</w:t>
      </w:r>
    </w:p>
    <w:p w14:paraId="7CE7C8CA" w14:textId="77777777" w:rsidR="00BD2F04" w:rsidRDefault="00BD2F04" w:rsidP="00575635">
      <w:pPr>
        <w:widowControl w:val="0"/>
        <w:tabs>
          <w:tab w:val="right" w:pos="8641"/>
        </w:tabs>
        <w:spacing w:line="240" w:lineRule="atLeast"/>
        <w:jc w:val="both"/>
      </w:pPr>
    </w:p>
    <w:p w14:paraId="630ED77B" w14:textId="5C0FE482" w:rsidR="000825B3" w:rsidRDefault="000825B3">
      <w:r>
        <w:br w:type="page"/>
      </w:r>
    </w:p>
    <w:p w14:paraId="68BE2D1C" w14:textId="77777777" w:rsidR="00BD2F04" w:rsidRPr="00482668" w:rsidRDefault="00BD2F04" w:rsidP="00575635">
      <w:pPr>
        <w:widowControl w:val="0"/>
        <w:tabs>
          <w:tab w:val="right" w:pos="8641"/>
        </w:tabs>
        <w:spacing w:line="240" w:lineRule="atLeast"/>
        <w:jc w:val="both"/>
      </w:pPr>
    </w:p>
    <w:p w14:paraId="4B6D6B51" w14:textId="77777777" w:rsidR="00575635" w:rsidRPr="00FD414A" w:rsidRDefault="00575635" w:rsidP="00575635">
      <w:pPr>
        <w:pStyle w:val="Titre3"/>
        <w:rPr>
          <w:rFonts w:ascii="Arial" w:hAnsi="Arial"/>
          <w:sz w:val="22"/>
        </w:rPr>
      </w:pPr>
      <w:r w:rsidRPr="00FD414A">
        <w:rPr>
          <w:rFonts w:ascii="Arial" w:hAnsi="Arial"/>
          <w:sz w:val="22"/>
        </w:rPr>
        <w:t>Article 2 - conditions financières</w:t>
      </w:r>
    </w:p>
    <w:p w14:paraId="3FBACFE7" w14:textId="77777777" w:rsidR="00575635" w:rsidRDefault="00575635" w:rsidP="00575635">
      <w:pPr>
        <w:widowControl w:val="0"/>
        <w:autoSpaceDE w:val="0"/>
        <w:autoSpaceDN w:val="0"/>
        <w:adjustRightInd w:val="0"/>
        <w:spacing w:line="240" w:lineRule="atLeast"/>
        <w:jc w:val="both"/>
        <w:rPr>
          <w:rFonts w:cs="Arial"/>
        </w:rPr>
      </w:pPr>
    </w:p>
    <w:p w14:paraId="7CC6A3B6" w14:textId="77777777" w:rsidR="00575635" w:rsidRPr="005135F3" w:rsidRDefault="00575635" w:rsidP="00575635">
      <w:pPr>
        <w:widowControl w:val="0"/>
        <w:autoSpaceDE w:val="0"/>
        <w:autoSpaceDN w:val="0"/>
        <w:adjustRightInd w:val="0"/>
        <w:spacing w:line="240" w:lineRule="atLeast"/>
        <w:jc w:val="both"/>
        <w:rPr>
          <w:rFonts w:cs="Arial"/>
        </w:rPr>
      </w:pPr>
      <w:r w:rsidRPr="005135F3">
        <w:rPr>
          <w:rFonts w:cs="Arial"/>
          <w:b/>
          <w:bCs/>
        </w:rPr>
        <w:t>INDICE RETENU</w:t>
      </w:r>
      <w:r w:rsidRPr="005135F3">
        <w:rPr>
          <w:rFonts w:cs="Arial"/>
        </w:rPr>
        <w:t xml:space="preserve"> (s'il y a lieu) : </w:t>
      </w:r>
      <w:r w:rsidRPr="005135F3">
        <w:rPr>
          <w:rFonts w:cs="Arial"/>
        </w:rPr>
        <w:tab/>
      </w:r>
      <w:r w:rsidRPr="005135F3">
        <w:rPr>
          <w:rFonts w:cs="Arial"/>
        </w:rPr>
        <w:tab/>
      </w:r>
      <w:r w:rsidRPr="005135F3">
        <w:rPr>
          <w:rFonts w:cs="Arial"/>
        </w:rPr>
        <w:tab/>
      </w:r>
      <w:r w:rsidRPr="005135F3">
        <w:rPr>
          <w:rFonts w:cs="Arial"/>
        </w:rPr>
        <w:tab/>
      </w:r>
      <w:r w:rsidRPr="005135F3">
        <w:rPr>
          <w:rFonts w:cs="Arial"/>
        </w:rPr>
        <w:tab/>
        <w:t xml:space="preserve">(valeur au :                         </w:t>
      </w:r>
      <w:proofErr w:type="gramStart"/>
      <w:r w:rsidRPr="005135F3">
        <w:rPr>
          <w:rFonts w:cs="Arial"/>
        </w:rPr>
        <w:t xml:space="preserve">  )</w:t>
      </w:r>
      <w:proofErr w:type="gramEnd"/>
    </w:p>
    <w:p w14:paraId="6B83724D" w14:textId="77777777" w:rsidR="00575635" w:rsidRPr="005135F3" w:rsidRDefault="00575635" w:rsidP="00575635">
      <w:pPr>
        <w:widowControl w:val="0"/>
        <w:autoSpaceDE w:val="0"/>
        <w:autoSpaceDN w:val="0"/>
        <w:adjustRightInd w:val="0"/>
        <w:jc w:val="both"/>
        <w:rPr>
          <w:rFonts w:cs="Arial"/>
          <w:b/>
          <w:bCs/>
        </w:rPr>
      </w:pPr>
    </w:p>
    <w:p w14:paraId="2CC4F779" w14:textId="77777777" w:rsidR="00575635" w:rsidRPr="005135F3" w:rsidRDefault="00575635" w:rsidP="00575635">
      <w:pPr>
        <w:widowControl w:val="0"/>
        <w:autoSpaceDE w:val="0"/>
        <w:autoSpaceDN w:val="0"/>
        <w:adjustRightInd w:val="0"/>
        <w:spacing w:line="240" w:lineRule="atLeast"/>
        <w:jc w:val="both"/>
        <w:rPr>
          <w:rFonts w:cs="Arial"/>
          <w:sz w:val="20"/>
          <w:szCs w:val="20"/>
        </w:rPr>
      </w:pPr>
      <w:r w:rsidRPr="005135F3">
        <w:rPr>
          <w:rFonts w:cs="Arial"/>
          <w:b/>
          <w:bCs/>
        </w:rPr>
        <w:t xml:space="preserve">ASSIETTES PROVISIONNELLES RETENUES </w:t>
      </w:r>
      <w:r w:rsidRPr="005135F3">
        <w:rPr>
          <w:rFonts w:cs="Arial"/>
          <w:sz w:val="20"/>
          <w:szCs w:val="20"/>
        </w:rPr>
        <w:t>(indiquer nature et valeur retenue)</w:t>
      </w:r>
    </w:p>
    <w:p w14:paraId="1B56AE68" w14:textId="77777777" w:rsidR="00575635" w:rsidRPr="00E17E42" w:rsidRDefault="00575635" w:rsidP="00575635">
      <w:pPr>
        <w:widowControl w:val="0"/>
        <w:autoSpaceDE w:val="0"/>
        <w:autoSpaceDN w:val="0"/>
        <w:adjustRightInd w:val="0"/>
        <w:spacing w:line="240" w:lineRule="atLeast"/>
        <w:jc w:val="both"/>
        <w:rPr>
          <w:rFonts w:cs="Arial"/>
          <w:b/>
          <w:bCs/>
        </w:rPr>
      </w:pPr>
    </w:p>
    <w:tbl>
      <w:tblPr>
        <w:tblStyle w:val="Grilledutableau"/>
        <w:tblW w:w="0" w:type="auto"/>
        <w:tblLook w:val="04A0" w:firstRow="1" w:lastRow="0" w:firstColumn="1" w:lastColumn="0" w:noHBand="0" w:noVBand="1"/>
      </w:tblPr>
      <w:tblGrid>
        <w:gridCol w:w="4106"/>
        <w:gridCol w:w="5523"/>
      </w:tblGrid>
      <w:tr w:rsidR="00E17E42" w:rsidRPr="00E17E42" w14:paraId="2F7A76C7" w14:textId="77777777" w:rsidTr="006E0131">
        <w:trPr>
          <w:trHeight w:val="470"/>
        </w:trPr>
        <w:tc>
          <w:tcPr>
            <w:tcW w:w="4106" w:type="dxa"/>
          </w:tcPr>
          <w:p w14:paraId="76103CD9" w14:textId="77777777" w:rsidR="0055074A" w:rsidRPr="00E17E42" w:rsidRDefault="0055074A">
            <w:pPr>
              <w:widowControl w:val="0"/>
              <w:autoSpaceDE w:val="0"/>
              <w:autoSpaceDN w:val="0"/>
              <w:adjustRightInd w:val="0"/>
              <w:spacing w:line="240" w:lineRule="atLeast"/>
              <w:jc w:val="both"/>
              <w:rPr>
                <w:rFonts w:cs="Arial"/>
                <w:b/>
                <w:bCs/>
              </w:rPr>
            </w:pPr>
            <w:bookmarkStart w:id="33" w:name="_Hlk144245824"/>
            <w:r w:rsidRPr="00E17E42">
              <w:rPr>
                <w:rFonts w:cs="Arial"/>
                <w:b/>
                <w:bCs/>
              </w:rPr>
              <w:t>RESPONSABILITE CIVILE</w:t>
            </w:r>
          </w:p>
        </w:tc>
        <w:tc>
          <w:tcPr>
            <w:tcW w:w="5523" w:type="dxa"/>
          </w:tcPr>
          <w:p w14:paraId="67FB51B5" w14:textId="373566DD" w:rsidR="0055074A" w:rsidRPr="00E17E42" w:rsidRDefault="0055074A">
            <w:pPr>
              <w:widowControl w:val="0"/>
              <w:autoSpaceDE w:val="0"/>
              <w:autoSpaceDN w:val="0"/>
              <w:adjustRightInd w:val="0"/>
              <w:spacing w:line="240" w:lineRule="atLeast"/>
              <w:jc w:val="both"/>
              <w:rPr>
                <w:rFonts w:cs="Arial"/>
              </w:rPr>
            </w:pPr>
          </w:p>
        </w:tc>
      </w:tr>
      <w:tr w:rsidR="00E17E42" w:rsidRPr="00E17E42" w14:paraId="5B63A85D" w14:textId="77777777" w:rsidTr="006E0131">
        <w:tc>
          <w:tcPr>
            <w:tcW w:w="4106" w:type="dxa"/>
          </w:tcPr>
          <w:p w14:paraId="082B8AF6" w14:textId="18AF9B41" w:rsidR="0055074A" w:rsidRPr="00E17E42" w:rsidRDefault="0055074A">
            <w:pPr>
              <w:widowControl w:val="0"/>
              <w:autoSpaceDE w:val="0"/>
              <w:autoSpaceDN w:val="0"/>
              <w:adjustRightInd w:val="0"/>
              <w:spacing w:line="240" w:lineRule="atLeast"/>
              <w:jc w:val="both"/>
              <w:rPr>
                <w:rFonts w:cs="Arial"/>
                <w:b/>
                <w:bCs/>
              </w:rPr>
            </w:pPr>
            <w:r w:rsidRPr="00E17E42">
              <w:rPr>
                <w:rFonts w:cs="Arial"/>
                <w:b/>
                <w:bCs/>
              </w:rPr>
              <w:t xml:space="preserve">GARANTIE OPTIONNELLE GC 1 </w:t>
            </w:r>
            <w:r w:rsidRPr="00E17E42">
              <w:rPr>
                <w:rFonts w:cs="Arial"/>
                <w:sz w:val="20"/>
                <w:szCs w:val="20"/>
              </w:rPr>
              <w:t>(</w:t>
            </w:r>
            <w:r w:rsidR="006E0131" w:rsidRPr="00E17E42">
              <w:rPr>
                <w:rFonts w:cs="Arial"/>
                <w:sz w:val="20"/>
                <w:szCs w:val="20"/>
              </w:rPr>
              <w:t>indemnités contractuelles enfants confiés</w:t>
            </w:r>
            <w:r w:rsidRPr="00E17E42">
              <w:rPr>
                <w:rFonts w:cs="Arial"/>
                <w:sz w:val="20"/>
                <w:szCs w:val="20"/>
              </w:rPr>
              <w:t>)</w:t>
            </w:r>
          </w:p>
        </w:tc>
        <w:tc>
          <w:tcPr>
            <w:tcW w:w="5523" w:type="dxa"/>
          </w:tcPr>
          <w:p w14:paraId="097EAA9B" w14:textId="77777777" w:rsidR="0055074A" w:rsidRPr="00E17E42" w:rsidRDefault="0055074A">
            <w:pPr>
              <w:widowControl w:val="0"/>
              <w:autoSpaceDE w:val="0"/>
              <w:autoSpaceDN w:val="0"/>
              <w:adjustRightInd w:val="0"/>
              <w:spacing w:line="240" w:lineRule="atLeast"/>
              <w:jc w:val="both"/>
              <w:rPr>
                <w:rFonts w:cs="Arial"/>
                <w:b/>
                <w:bCs/>
              </w:rPr>
            </w:pPr>
          </w:p>
        </w:tc>
      </w:tr>
    </w:tbl>
    <w:p w14:paraId="6217515D" w14:textId="77777777" w:rsidR="00575635" w:rsidRPr="0042686D" w:rsidRDefault="00575635" w:rsidP="00575635">
      <w:pPr>
        <w:widowControl w:val="0"/>
        <w:autoSpaceDE w:val="0"/>
        <w:autoSpaceDN w:val="0"/>
        <w:adjustRightInd w:val="0"/>
        <w:spacing w:line="240" w:lineRule="atLeast"/>
        <w:jc w:val="both"/>
        <w:rPr>
          <w:rFonts w:cs="Arial"/>
          <w:color w:val="000000" w:themeColor="text1"/>
        </w:rPr>
      </w:pPr>
    </w:p>
    <w:p w14:paraId="00514F9B" w14:textId="613C354A" w:rsidR="001E43CF" w:rsidRPr="009763B9" w:rsidRDefault="001E43CF" w:rsidP="001E43CF">
      <w:pPr>
        <w:widowControl w:val="0"/>
        <w:pBdr>
          <w:top w:val="single" w:sz="6" w:space="0" w:color="auto"/>
          <w:left w:val="single" w:sz="6" w:space="0" w:color="auto"/>
          <w:bottom w:val="single" w:sz="6" w:space="0" w:color="auto"/>
          <w:right w:val="single" w:sz="6" w:space="0" w:color="auto"/>
        </w:pBdr>
        <w:tabs>
          <w:tab w:val="right" w:pos="5761"/>
          <w:tab w:val="right" w:pos="8641"/>
        </w:tabs>
        <w:autoSpaceDE w:val="0"/>
        <w:autoSpaceDN w:val="0"/>
        <w:adjustRightInd w:val="0"/>
        <w:jc w:val="center"/>
        <w:rPr>
          <w:rFonts w:cs="Arial"/>
          <w:b/>
          <w:bCs/>
          <w:color w:val="2EAADD"/>
          <w:sz w:val="20"/>
          <w:szCs w:val="20"/>
        </w:rPr>
      </w:pPr>
      <w:r w:rsidRPr="005C0DC0">
        <w:rPr>
          <w:rFonts w:cs="Arial"/>
          <w:b/>
          <w:bCs/>
          <w:color w:val="1277B2"/>
          <w:sz w:val="20"/>
          <w:szCs w:val="20"/>
        </w:rPr>
        <w:t>RESPONSABILITE CIVILE GENERALE</w:t>
      </w:r>
    </w:p>
    <w:p w14:paraId="4A679B17" w14:textId="77777777" w:rsidR="001E43CF" w:rsidRPr="009A22C2" w:rsidRDefault="001E43CF" w:rsidP="001E43CF">
      <w:pPr>
        <w:widowControl w:val="0"/>
        <w:pBdr>
          <w:top w:val="single" w:sz="6" w:space="0" w:color="auto"/>
          <w:left w:val="single" w:sz="6" w:space="0" w:color="auto"/>
          <w:bottom w:val="single" w:sz="6" w:space="0" w:color="auto"/>
          <w:right w:val="single" w:sz="6" w:space="0" w:color="auto"/>
        </w:pBdr>
        <w:tabs>
          <w:tab w:val="right" w:pos="5761"/>
          <w:tab w:val="right" w:pos="8641"/>
        </w:tabs>
        <w:autoSpaceDE w:val="0"/>
        <w:autoSpaceDN w:val="0"/>
        <w:adjustRightInd w:val="0"/>
        <w:jc w:val="both"/>
        <w:rPr>
          <w:rFonts w:cs="Arial"/>
          <w:b/>
          <w:bCs/>
          <w:sz w:val="20"/>
          <w:szCs w:val="20"/>
        </w:rPr>
      </w:pPr>
    </w:p>
    <w:p w14:paraId="3F8DE4F3" w14:textId="77777777" w:rsidR="00575635" w:rsidRPr="009A22C2" w:rsidRDefault="00575635" w:rsidP="00575635">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sz w:val="20"/>
          <w:szCs w:val="20"/>
        </w:rPr>
      </w:pPr>
      <w:r w:rsidRPr="009A22C2">
        <w:rPr>
          <w:rFonts w:cs="Arial"/>
          <w:sz w:val="20"/>
          <w:szCs w:val="20"/>
        </w:rPr>
        <w:t>TAUX H.T (sur assiette définie ci-dessus)</w:t>
      </w:r>
      <w:r w:rsidRPr="009A22C2">
        <w:rPr>
          <w:rFonts w:cs="Arial"/>
          <w:sz w:val="20"/>
          <w:szCs w:val="20"/>
        </w:rPr>
        <w:tab/>
      </w:r>
      <w:r w:rsidRPr="009A22C2">
        <w:rPr>
          <w:rFonts w:cs="Arial"/>
          <w:sz w:val="20"/>
          <w:szCs w:val="20"/>
        </w:rPr>
        <w:tab/>
        <w:t>:</w:t>
      </w:r>
    </w:p>
    <w:p w14:paraId="419506E2" w14:textId="77777777" w:rsidR="00575635" w:rsidRPr="009A22C2" w:rsidRDefault="00575635" w:rsidP="00575635">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sz w:val="20"/>
          <w:szCs w:val="20"/>
        </w:rPr>
      </w:pPr>
    </w:p>
    <w:p w14:paraId="0D35E652" w14:textId="77777777" w:rsidR="00575635" w:rsidRPr="009A22C2" w:rsidRDefault="00575635" w:rsidP="00575635">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b/>
          <w:bCs/>
          <w:sz w:val="20"/>
          <w:szCs w:val="20"/>
        </w:rPr>
      </w:pPr>
      <w:r w:rsidRPr="009A22C2">
        <w:rPr>
          <w:rFonts w:cs="Arial"/>
          <w:b/>
          <w:bCs/>
          <w:sz w:val="20"/>
          <w:szCs w:val="20"/>
        </w:rPr>
        <w:t>PRIME PROVISIONNELLE TTC</w:t>
      </w:r>
      <w:r w:rsidRPr="009A22C2">
        <w:rPr>
          <w:rFonts w:cs="Arial"/>
          <w:b/>
          <w:bCs/>
          <w:sz w:val="20"/>
          <w:szCs w:val="20"/>
        </w:rPr>
        <w:tab/>
      </w:r>
      <w:r w:rsidRPr="009A22C2">
        <w:rPr>
          <w:rFonts w:cs="Arial"/>
          <w:b/>
          <w:bCs/>
          <w:sz w:val="20"/>
          <w:szCs w:val="20"/>
        </w:rPr>
        <w:tab/>
      </w:r>
      <w:r w:rsidRPr="009A22C2">
        <w:rPr>
          <w:rFonts w:cs="Arial"/>
          <w:b/>
          <w:bCs/>
          <w:sz w:val="20"/>
          <w:szCs w:val="20"/>
        </w:rPr>
        <w:tab/>
      </w:r>
      <w:r w:rsidRPr="009A22C2">
        <w:rPr>
          <w:rFonts w:cs="Arial"/>
          <w:sz w:val="20"/>
          <w:szCs w:val="20"/>
        </w:rPr>
        <w:t>:</w:t>
      </w:r>
    </w:p>
    <w:p w14:paraId="67D17F93" w14:textId="77777777" w:rsidR="00575635" w:rsidRPr="009A22C2" w:rsidRDefault="00575635" w:rsidP="00575635">
      <w:pPr>
        <w:widowControl w:val="0"/>
        <w:pBdr>
          <w:top w:val="single" w:sz="6" w:space="0" w:color="auto"/>
          <w:left w:val="single" w:sz="6" w:space="0" w:color="auto"/>
          <w:bottom w:val="single" w:sz="6" w:space="0" w:color="auto"/>
          <w:right w:val="single" w:sz="6" w:space="0" w:color="auto"/>
        </w:pBdr>
        <w:tabs>
          <w:tab w:val="right" w:pos="5761"/>
          <w:tab w:val="right" w:pos="8641"/>
        </w:tabs>
        <w:autoSpaceDE w:val="0"/>
        <w:autoSpaceDN w:val="0"/>
        <w:adjustRightInd w:val="0"/>
        <w:jc w:val="both"/>
        <w:rPr>
          <w:rFonts w:cs="Arial"/>
          <w:sz w:val="20"/>
          <w:szCs w:val="20"/>
        </w:rPr>
      </w:pPr>
    </w:p>
    <w:p w14:paraId="6B18158C" w14:textId="77777777" w:rsidR="00575635" w:rsidRPr="00E17E42" w:rsidRDefault="00575635" w:rsidP="00575635">
      <w:pPr>
        <w:widowControl w:val="0"/>
        <w:autoSpaceDE w:val="0"/>
        <w:autoSpaceDN w:val="0"/>
        <w:adjustRightInd w:val="0"/>
        <w:jc w:val="both"/>
        <w:rPr>
          <w:rFonts w:cs="Arial"/>
          <w:sz w:val="20"/>
          <w:szCs w:val="20"/>
        </w:rPr>
      </w:pPr>
    </w:p>
    <w:p w14:paraId="38E60BE0" w14:textId="77777777" w:rsidR="006E0131" w:rsidRPr="00E17E42" w:rsidRDefault="006E0131" w:rsidP="006E0131">
      <w:pPr>
        <w:widowControl w:val="0"/>
        <w:pBdr>
          <w:top w:val="single" w:sz="6" w:space="0" w:color="auto"/>
          <w:left w:val="single" w:sz="6" w:space="0" w:color="auto"/>
          <w:bottom w:val="single" w:sz="6" w:space="0" w:color="auto"/>
          <w:right w:val="single" w:sz="6" w:space="0" w:color="auto"/>
        </w:pBdr>
        <w:tabs>
          <w:tab w:val="right" w:pos="5761"/>
          <w:tab w:val="right" w:pos="8641"/>
        </w:tabs>
        <w:autoSpaceDE w:val="0"/>
        <w:autoSpaceDN w:val="0"/>
        <w:adjustRightInd w:val="0"/>
        <w:jc w:val="center"/>
        <w:rPr>
          <w:rFonts w:cs="Arial"/>
          <w:b/>
          <w:bCs/>
          <w:sz w:val="20"/>
          <w:szCs w:val="20"/>
        </w:rPr>
      </w:pPr>
      <w:r w:rsidRPr="00E17E42">
        <w:rPr>
          <w:rFonts w:cs="Arial"/>
          <w:b/>
          <w:bCs/>
          <w:sz w:val="20"/>
          <w:szCs w:val="20"/>
        </w:rPr>
        <w:t>GARANTIE OPTIONNELLE</w:t>
      </w:r>
      <w:r w:rsidRPr="00E17E42">
        <w:rPr>
          <w:rFonts w:cs="Arial"/>
          <w:b/>
          <w:bCs/>
        </w:rPr>
        <w:t xml:space="preserve"> </w:t>
      </w:r>
      <w:r w:rsidRPr="00E17E42">
        <w:rPr>
          <w:rFonts w:cs="Arial"/>
          <w:b/>
          <w:bCs/>
          <w:sz w:val="20"/>
          <w:szCs w:val="20"/>
        </w:rPr>
        <w:t>GC 1</w:t>
      </w:r>
    </w:p>
    <w:p w14:paraId="6C625BD3" w14:textId="77777777" w:rsidR="006E0131" w:rsidRPr="00E17E42" w:rsidRDefault="006E0131" w:rsidP="006E0131">
      <w:pPr>
        <w:widowControl w:val="0"/>
        <w:pBdr>
          <w:top w:val="single" w:sz="6" w:space="0" w:color="auto"/>
          <w:left w:val="single" w:sz="6" w:space="0" w:color="auto"/>
          <w:bottom w:val="single" w:sz="6" w:space="0" w:color="auto"/>
          <w:right w:val="single" w:sz="6" w:space="0" w:color="auto"/>
        </w:pBdr>
        <w:tabs>
          <w:tab w:val="right" w:pos="5761"/>
          <w:tab w:val="right" w:pos="8641"/>
        </w:tabs>
        <w:autoSpaceDE w:val="0"/>
        <w:autoSpaceDN w:val="0"/>
        <w:adjustRightInd w:val="0"/>
        <w:jc w:val="center"/>
        <w:rPr>
          <w:rFonts w:cs="Arial"/>
          <w:sz w:val="20"/>
          <w:szCs w:val="20"/>
        </w:rPr>
      </w:pPr>
      <w:r w:rsidRPr="00E17E42">
        <w:rPr>
          <w:rFonts w:cs="Arial"/>
          <w:sz w:val="20"/>
          <w:szCs w:val="20"/>
        </w:rPr>
        <w:t>(</w:t>
      </w:r>
      <w:proofErr w:type="gramStart"/>
      <w:r w:rsidRPr="00E17E42">
        <w:rPr>
          <w:rFonts w:cs="Arial"/>
          <w:sz w:val="20"/>
          <w:szCs w:val="20"/>
        </w:rPr>
        <w:t>indemnités</w:t>
      </w:r>
      <w:proofErr w:type="gramEnd"/>
      <w:r w:rsidRPr="00E17E42">
        <w:rPr>
          <w:rFonts w:cs="Arial"/>
          <w:sz w:val="20"/>
          <w:szCs w:val="20"/>
        </w:rPr>
        <w:t xml:space="preserve"> contractuelles enfants confiés)</w:t>
      </w:r>
    </w:p>
    <w:p w14:paraId="1469AA7C" w14:textId="77777777" w:rsidR="006E0131" w:rsidRPr="00E17E42" w:rsidRDefault="006E0131" w:rsidP="006E0131">
      <w:pPr>
        <w:widowControl w:val="0"/>
        <w:pBdr>
          <w:top w:val="single" w:sz="6" w:space="0" w:color="auto"/>
          <w:left w:val="single" w:sz="6" w:space="0" w:color="auto"/>
          <w:bottom w:val="single" w:sz="6" w:space="0" w:color="auto"/>
          <w:right w:val="single" w:sz="6" w:space="0" w:color="auto"/>
        </w:pBdr>
        <w:tabs>
          <w:tab w:val="right" w:pos="5761"/>
          <w:tab w:val="right" w:pos="8641"/>
        </w:tabs>
        <w:autoSpaceDE w:val="0"/>
        <w:autoSpaceDN w:val="0"/>
        <w:adjustRightInd w:val="0"/>
        <w:spacing w:line="240" w:lineRule="atLeast"/>
        <w:jc w:val="both"/>
        <w:rPr>
          <w:rFonts w:cs="Arial"/>
          <w:b/>
          <w:bCs/>
          <w:sz w:val="20"/>
          <w:szCs w:val="20"/>
        </w:rPr>
      </w:pPr>
    </w:p>
    <w:p w14:paraId="34BE2233" w14:textId="77777777" w:rsidR="006E0131" w:rsidRPr="00E17E42" w:rsidRDefault="006E0131" w:rsidP="006E0131">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sz w:val="20"/>
          <w:szCs w:val="20"/>
        </w:rPr>
      </w:pPr>
      <w:r w:rsidRPr="00E17E42">
        <w:rPr>
          <w:rFonts w:cs="Arial"/>
          <w:sz w:val="20"/>
          <w:szCs w:val="20"/>
        </w:rPr>
        <w:t>TAUX H.T (sur assiette définie ci-dessus)</w:t>
      </w:r>
      <w:r w:rsidRPr="00E17E42">
        <w:rPr>
          <w:rFonts w:cs="Arial"/>
          <w:sz w:val="20"/>
          <w:szCs w:val="20"/>
        </w:rPr>
        <w:tab/>
      </w:r>
      <w:r w:rsidRPr="00E17E42">
        <w:rPr>
          <w:rFonts w:cs="Arial"/>
          <w:sz w:val="20"/>
          <w:szCs w:val="20"/>
        </w:rPr>
        <w:tab/>
        <w:t>:</w:t>
      </w:r>
    </w:p>
    <w:p w14:paraId="7D32DF7B" w14:textId="77777777" w:rsidR="006E0131" w:rsidRPr="00E17E42" w:rsidRDefault="006E0131" w:rsidP="006E0131">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sz w:val="20"/>
          <w:szCs w:val="20"/>
        </w:rPr>
      </w:pPr>
    </w:p>
    <w:p w14:paraId="23B47389" w14:textId="77777777" w:rsidR="006E0131" w:rsidRPr="00E17E42" w:rsidRDefault="006E0131" w:rsidP="006E0131">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b/>
          <w:bCs/>
          <w:sz w:val="20"/>
          <w:szCs w:val="20"/>
        </w:rPr>
      </w:pPr>
      <w:r w:rsidRPr="00E17E42">
        <w:rPr>
          <w:rFonts w:cs="Arial"/>
          <w:b/>
          <w:bCs/>
          <w:sz w:val="20"/>
          <w:szCs w:val="20"/>
        </w:rPr>
        <w:t>PRIME PROVISIONNELLE TTC</w:t>
      </w:r>
      <w:r w:rsidRPr="00E17E42">
        <w:rPr>
          <w:rFonts w:cs="Arial"/>
          <w:b/>
          <w:bCs/>
          <w:sz w:val="20"/>
          <w:szCs w:val="20"/>
        </w:rPr>
        <w:tab/>
      </w:r>
      <w:r w:rsidRPr="00E17E42">
        <w:rPr>
          <w:rFonts w:cs="Arial"/>
          <w:b/>
          <w:bCs/>
          <w:sz w:val="20"/>
          <w:szCs w:val="20"/>
        </w:rPr>
        <w:tab/>
      </w:r>
      <w:r w:rsidRPr="00E17E42">
        <w:rPr>
          <w:rFonts w:cs="Arial"/>
          <w:b/>
          <w:bCs/>
          <w:sz w:val="20"/>
          <w:szCs w:val="20"/>
        </w:rPr>
        <w:tab/>
      </w:r>
      <w:r w:rsidRPr="00E17E42">
        <w:rPr>
          <w:rFonts w:cs="Arial"/>
          <w:sz w:val="20"/>
          <w:szCs w:val="20"/>
        </w:rPr>
        <w:t>:</w:t>
      </w:r>
    </w:p>
    <w:p w14:paraId="5CC1205D" w14:textId="77777777" w:rsidR="006E0131" w:rsidRPr="00E17E42" w:rsidRDefault="006E0131" w:rsidP="006E0131">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b/>
          <w:bCs/>
          <w:sz w:val="20"/>
          <w:szCs w:val="20"/>
        </w:rPr>
      </w:pPr>
    </w:p>
    <w:p w14:paraId="208AB399" w14:textId="77777777" w:rsidR="006E0131" w:rsidRDefault="006E0131" w:rsidP="00575635">
      <w:pPr>
        <w:widowControl w:val="0"/>
        <w:autoSpaceDE w:val="0"/>
        <w:autoSpaceDN w:val="0"/>
        <w:adjustRightInd w:val="0"/>
        <w:jc w:val="both"/>
        <w:rPr>
          <w:rFonts w:cs="Arial"/>
          <w:sz w:val="20"/>
          <w:szCs w:val="20"/>
        </w:rPr>
      </w:pPr>
    </w:p>
    <w:bookmarkEnd w:id="33"/>
    <w:p w14:paraId="030311B4" w14:textId="77777777" w:rsidR="00BD2F04" w:rsidRPr="005135F3" w:rsidRDefault="00BD2F04" w:rsidP="00575635">
      <w:pPr>
        <w:widowControl w:val="0"/>
        <w:tabs>
          <w:tab w:val="right" w:pos="5761"/>
          <w:tab w:val="right" w:pos="8641"/>
        </w:tabs>
        <w:autoSpaceDE w:val="0"/>
        <w:autoSpaceDN w:val="0"/>
        <w:adjustRightInd w:val="0"/>
        <w:spacing w:line="240" w:lineRule="atLeast"/>
        <w:jc w:val="both"/>
        <w:rPr>
          <w:rFonts w:cs="Arial"/>
          <w:b/>
          <w:bCs/>
          <w:sz w:val="20"/>
          <w:szCs w:val="20"/>
        </w:rPr>
      </w:pPr>
    </w:p>
    <w:p w14:paraId="4D0BD153" w14:textId="72241C1C" w:rsidR="00575635" w:rsidRPr="00FD414A" w:rsidRDefault="00B23F0C" w:rsidP="00575635">
      <w:pPr>
        <w:pStyle w:val="Titre3"/>
        <w:rPr>
          <w:rFonts w:ascii="Arial" w:hAnsi="Arial" w:cs="Arial"/>
          <w:sz w:val="22"/>
          <w:szCs w:val="22"/>
        </w:rPr>
      </w:pPr>
      <w:r>
        <w:rPr>
          <w:rFonts w:ascii="Arial" w:hAnsi="Arial" w:cs="Arial"/>
          <w:bCs w:val="0"/>
          <w:sz w:val="22"/>
          <w:szCs w:val="22"/>
        </w:rPr>
        <w:t>A</w:t>
      </w:r>
      <w:r w:rsidR="00575635" w:rsidRPr="00FD414A">
        <w:rPr>
          <w:rFonts w:ascii="Arial" w:hAnsi="Arial" w:cs="Arial"/>
          <w:bCs w:val="0"/>
          <w:sz w:val="22"/>
          <w:szCs w:val="22"/>
        </w:rPr>
        <w:t>rticle 3</w:t>
      </w:r>
      <w:r w:rsidR="00575635" w:rsidRPr="00FD414A">
        <w:rPr>
          <w:rFonts w:ascii="Arial" w:hAnsi="Arial" w:cs="Arial"/>
          <w:sz w:val="22"/>
          <w:szCs w:val="22"/>
        </w:rPr>
        <w:t xml:space="preserve"> - paiements</w:t>
      </w:r>
    </w:p>
    <w:p w14:paraId="596A3EC8" w14:textId="77777777" w:rsidR="00575635" w:rsidRPr="005135F3" w:rsidRDefault="00575635" w:rsidP="00575635">
      <w:pPr>
        <w:widowControl w:val="0"/>
        <w:tabs>
          <w:tab w:val="right" w:pos="8641"/>
        </w:tabs>
        <w:autoSpaceDE w:val="0"/>
        <w:autoSpaceDN w:val="0"/>
        <w:adjustRightInd w:val="0"/>
        <w:spacing w:line="240" w:lineRule="atLeast"/>
        <w:jc w:val="both"/>
        <w:rPr>
          <w:rFonts w:cs="Arial"/>
        </w:rPr>
      </w:pPr>
    </w:p>
    <w:p w14:paraId="5BF7727E" w14:textId="77777777" w:rsidR="00575635" w:rsidRPr="005135F3" w:rsidRDefault="00575635" w:rsidP="00575635">
      <w:pPr>
        <w:widowControl w:val="0"/>
        <w:tabs>
          <w:tab w:val="right" w:pos="8641"/>
        </w:tabs>
        <w:autoSpaceDE w:val="0"/>
        <w:autoSpaceDN w:val="0"/>
        <w:adjustRightInd w:val="0"/>
        <w:spacing w:line="240" w:lineRule="atLeast"/>
        <w:jc w:val="both"/>
        <w:rPr>
          <w:rFonts w:cs="Arial"/>
        </w:rPr>
      </w:pPr>
      <w:r w:rsidRPr="005135F3">
        <w:rPr>
          <w:rFonts w:cs="Arial"/>
        </w:rPr>
        <w:t>Les modalités de règlement des comptes du marché sont spécifiées au cahier des clauses administratives particulières.</w:t>
      </w:r>
    </w:p>
    <w:p w14:paraId="3EF044EF" w14:textId="77777777" w:rsidR="00575635" w:rsidRPr="005135F3" w:rsidRDefault="00575635" w:rsidP="00575635">
      <w:pPr>
        <w:widowControl w:val="0"/>
        <w:tabs>
          <w:tab w:val="right" w:pos="8641"/>
        </w:tabs>
        <w:autoSpaceDE w:val="0"/>
        <w:autoSpaceDN w:val="0"/>
        <w:adjustRightInd w:val="0"/>
        <w:spacing w:line="240" w:lineRule="atLeast"/>
        <w:jc w:val="both"/>
        <w:rPr>
          <w:rFonts w:cs="Arial"/>
        </w:rPr>
      </w:pPr>
    </w:p>
    <w:p w14:paraId="229153A7" w14:textId="77777777" w:rsidR="00575635" w:rsidRPr="005135F3" w:rsidRDefault="00575635" w:rsidP="00575635">
      <w:pPr>
        <w:widowControl w:val="0"/>
        <w:tabs>
          <w:tab w:val="right" w:pos="8641"/>
        </w:tabs>
        <w:autoSpaceDE w:val="0"/>
        <w:autoSpaceDN w:val="0"/>
        <w:adjustRightInd w:val="0"/>
        <w:spacing w:line="240" w:lineRule="atLeast"/>
        <w:jc w:val="both"/>
        <w:rPr>
          <w:rFonts w:cs="Arial"/>
        </w:rPr>
      </w:pPr>
      <w:r w:rsidRPr="005135F3">
        <w:rPr>
          <w:rFonts w:cs="Arial"/>
        </w:rPr>
        <w:t>La personne publique se libérera des sommes dues au titre du présent marché en en faisant porter le montant au crédit :</w:t>
      </w:r>
    </w:p>
    <w:p w14:paraId="3C42E471" w14:textId="77777777" w:rsidR="00575635" w:rsidRPr="005135F3" w:rsidRDefault="00575635" w:rsidP="00575635">
      <w:pPr>
        <w:widowControl w:val="0"/>
        <w:tabs>
          <w:tab w:val="right" w:pos="8641"/>
        </w:tabs>
        <w:autoSpaceDE w:val="0"/>
        <w:autoSpaceDN w:val="0"/>
        <w:adjustRightInd w:val="0"/>
        <w:spacing w:line="240" w:lineRule="atLeast"/>
        <w:jc w:val="both"/>
        <w:rPr>
          <w:rFonts w:cs="Arial"/>
        </w:rPr>
      </w:pPr>
    </w:p>
    <w:p w14:paraId="6D42946C" w14:textId="77777777" w:rsidR="00575635" w:rsidRPr="005135F3" w:rsidRDefault="00575635" w:rsidP="00575635">
      <w:pPr>
        <w:widowControl w:val="0"/>
        <w:autoSpaceDE w:val="0"/>
        <w:autoSpaceDN w:val="0"/>
        <w:adjustRightInd w:val="0"/>
        <w:spacing w:line="240" w:lineRule="atLeast"/>
        <w:jc w:val="both"/>
        <w:rPr>
          <w:rFonts w:cs="Arial"/>
        </w:rPr>
      </w:pPr>
      <w:r w:rsidRPr="005135F3">
        <w:rPr>
          <w:rFonts w:cs="Arial"/>
        </w:rPr>
        <w:t>- du compte ouvert au nom de :</w:t>
      </w:r>
    </w:p>
    <w:p w14:paraId="2E44D71D" w14:textId="77777777" w:rsidR="00575635" w:rsidRPr="005135F3" w:rsidRDefault="00575635" w:rsidP="00575635">
      <w:pPr>
        <w:widowControl w:val="0"/>
        <w:autoSpaceDE w:val="0"/>
        <w:autoSpaceDN w:val="0"/>
        <w:adjustRightInd w:val="0"/>
        <w:spacing w:line="240" w:lineRule="atLeast"/>
        <w:jc w:val="both"/>
        <w:rPr>
          <w:rFonts w:cs="Arial"/>
        </w:rPr>
      </w:pPr>
    </w:p>
    <w:p w14:paraId="21FD5252" w14:textId="77777777" w:rsidR="00575635" w:rsidRPr="005135F3" w:rsidRDefault="00575635" w:rsidP="00575635">
      <w:pPr>
        <w:widowControl w:val="0"/>
        <w:autoSpaceDE w:val="0"/>
        <w:autoSpaceDN w:val="0"/>
        <w:adjustRightInd w:val="0"/>
        <w:spacing w:line="240" w:lineRule="atLeast"/>
        <w:jc w:val="both"/>
        <w:rPr>
          <w:rFonts w:cs="Arial"/>
        </w:rPr>
      </w:pPr>
      <w:r w:rsidRPr="005135F3">
        <w:rPr>
          <w:rFonts w:cs="Arial"/>
        </w:rPr>
        <w:t>- sous le numéro :</w:t>
      </w:r>
      <w:r w:rsidRPr="005135F3">
        <w:rPr>
          <w:rFonts w:cs="Arial"/>
        </w:rPr>
        <w:tab/>
      </w:r>
      <w:r w:rsidRPr="005135F3">
        <w:rPr>
          <w:rFonts w:cs="Arial"/>
        </w:rPr>
        <w:tab/>
      </w:r>
      <w:r w:rsidRPr="005135F3">
        <w:rPr>
          <w:rFonts w:cs="Arial"/>
        </w:rPr>
        <w:tab/>
      </w:r>
      <w:r w:rsidRPr="005135F3">
        <w:rPr>
          <w:rFonts w:cs="Arial"/>
        </w:rPr>
        <w:tab/>
      </w:r>
      <w:r w:rsidRPr="005135F3">
        <w:rPr>
          <w:rFonts w:cs="Arial"/>
        </w:rPr>
        <w:tab/>
      </w:r>
      <w:r w:rsidRPr="005135F3">
        <w:rPr>
          <w:rFonts w:cs="Arial"/>
        </w:rPr>
        <w:tab/>
        <w:t>à :</w:t>
      </w:r>
    </w:p>
    <w:p w14:paraId="0E4BE504" w14:textId="77777777" w:rsidR="00575635" w:rsidRPr="005135F3" w:rsidRDefault="00575635" w:rsidP="00575635">
      <w:pPr>
        <w:widowControl w:val="0"/>
        <w:autoSpaceDE w:val="0"/>
        <w:autoSpaceDN w:val="0"/>
        <w:adjustRightInd w:val="0"/>
        <w:spacing w:line="240" w:lineRule="atLeast"/>
        <w:jc w:val="both"/>
        <w:rPr>
          <w:rFonts w:cs="Arial"/>
        </w:rPr>
      </w:pPr>
    </w:p>
    <w:p w14:paraId="109D7A09" w14:textId="77777777" w:rsidR="00575635" w:rsidRPr="005135F3" w:rsidRDefault="00575635" w:rsidP="00575635">
      <w:pPr>
        <w:widowControl w:val="0"/>
        <w:autoSpaceDE w:val="0"/>
        <w:autoSpaceDN w:val="0"/>
        <w:adjustRightInd w:val="0"/>
        <w:spacing w:line="240" w:lineRule="atLeast"/>
        <w:jc w:val="both"/>
        <w:rPr>
          <w:rFonts w:cs="Arial"/>
        </w:rPr>
      </w:pPr>
      <w:r w:rsidRPr="005135F3">
        <w:rPr>
          <w:rFonts w:cs="Arial"/>
        </w:rPr>
        <w:t>- code banque :</w:t>
      </w:r>
      <w:r w:rsidRPr="005135F3">
        <w:rPr>
          <w:rFonts w:cs="Arial"/>
        </w:rPr>
        <w:tab/>
      </w:r>
      <w:r w:rsidRPr="005135F3">
        <w:rPr>
          <w:rFonts w:cs="Arial"/>
        </w:rPr>
        <w:tab/>
      </w:r>
      <w:r w:rsidRPr="005135F3">
        <w:rPr>
          <w:rFonts w:cs="Arial"/>
        </w:rPr>
        <w:tab/>
      </w:r>
      <w:r w:rsidRPr="005135F3">
        <w:rPr>
          <w:rFonts w:cs="Arial"/>
        </w:rPr>
        <w:tab/>
        <w:t>code guichet :</w:t>
      </w:r>
      <w:r w:rsidRPr="005135F3">
        <w:rPr>
          <w:rFonts w:cs="Arial"/>
        </w:rPr>
        <w:tab/>
      </w:r>
      <w:r w:rsidRPr="005135F3">
        <w:rPr>
          <w:rFonts w:cs="Arial"/>
        </w:rPr>
        <w:tab/>
      </w:r>
      <w:r w:rsidRPr="005135F3">
        <w:rPr>
          <w:rFonts w:cs="Arial"/>
        </w:rPr>
        <w:tab/>
        <w:t>clé :</w:t>
      </w:r>
    </w:p>
    <w:p w14:paraId="045F6BDD" w14:textId="77777777" w:rsidR="00575635" w:rsidRPr="005135F3" w:rsidRDefault="00575635" w:rsidP="00575635">
      <w:pPr>
        <w:widowControl w:val="0"/>
        <w:tabs>
          <w:tab w:val="right" w:pos="5761"/>
          <w:tab w:val="right" w:pos="8641"/>
        </w:tabs>
        <w:autoSpaceDE w:val="0"/>
        <w:autoSpaceDN w:val="0"/>
        <w:adjustRightInd w:val="0"/>
        <w:spacing w:line="240" w:lineRule="atLeast"/>
        <w:jc w:val="both"/>
        <w:rPr>
          <w:rFonts w:cs="Arial"/>
          <w:b/>
          <w:bCs/>
          <w:sz w:val="20"/>
          <w:szCs w:val="20"/>
        </w:rPr>
      </w:pPr>
    </w:p>
    <w:p w14:paraId="5BB9A06D" w14:textId="77777777" w:rsidR="00575635" w:rsidRPr="005135F3" w:rsidRDefault="00575635" w:rsidP="00575635">
      <w:pPr>
        <w:widowControl w:val="0"/>
        <w:tabs>
          <w:tab w:val="right" w:pos="5761"/>
          <w:tab w:val="right" w:pos="8641"/>
        </w:tabs>
        <w:autoSpaceDE w:val="0"/>
        <w:autoSpaceDN w:val="0"/>
        <w:adjustRightInd w:val="0"/>
        <w:spacing w:line="240" w:lineRule="atLeast"/>
        <w:jc w:val="both"/>
        <w:rPr>
          <w:rFonts w:cs="Arial"/>
          <w:b/>
          <w:bCs/>
          <w:i/>
          <w:iCs/>
          <w:sz w:val="20"/>
          <w:szCs w:val="20"/>
        </w:rPr>
      </w:pPr>
      <w:proofErr w:type="gramStart"/>
      <w:r w:rsidRPr="005135F3">
        <w:rPr>
          <w:rFonts w:cs="Arial"/>
          <w:b/>
          <w:bCs/>
          <w:i/>
          <w:iCs/>
          <w:sz w:val="20"/>
          <w:szCs w:val="20"/>
        </w:rPr>
        <w:t>joindre</w:t>
      </w:r>
      <w:proofErr w:type="gramEnd"/>
      <w:r w:rsidRPr="005135F3">
        <w:rPr>
          <w:rFonts w:cs="Arial"/>
          <w:b/>
          <w:bCs/>
          <w:i/>
          <w:iCs/>
          <w:sz w:val="20"/>
          <w:szCs w:val="20"/>
        </w:rPr>
        <w:t xml:space="preserve"> un RIB ou un RIP</w:t>
      </w:r>
    </w:p>
    <w:p w14:paraId="7B4C56B4" w14:textId="77777777" w:rsidR="00575635" w:rsidRPr="005135F3" w:rsidRDefault="00575635" w:rsidP="00575635">
      <w:pPr>
        <w:widowControl w:val="0"/>
        <w:tabs>
          <w:tab w:val="right" w:pos="5761"/>
          <w:tab w:val="right" w:pos="8641"/>
        </w:tabs>
        <w:autoSpaceDE w:val="0"/>
        <w:autoSpaceDN w:val="0"/>
        <w:adjustRightInd w:val="0"/>
        <w:spacing w:line="240" w:lineRule="atLeast"/>
        <w:jc w:val="both"/>
        <w:rPr>
          <w:rFonts w:cs="Arial"/>
          <w:b/>
          <w:bCs/>
          <w:sz w:val="20"/>
          <w:szCs w:val="20"/>
        </w:rPr>
      </w:pPr>
    </w:p>
    <w:p w14:paraId="4B6C91AE" w14:textId="77777777" w:rsidR="00622906" w:rsidRPr="009B10E0" w:rsidRDefault="00622906" w:rsidP="00622906">
      <w:pPr>
        <w:pStyle w:val="ParagrapheIndent1"/>
        <w:spacing w:line="230" w:lineRule="exact"/>
        <w:ind w:left="20" w:right="20"/>
        <w:jc w:val="both"/>
        <w:rPr>
          <w:rFonts w:ascii="Arial" w:hAnsi="Arial" w:cs="Arial"/>
          <w:color w:val="000000"/>
          <w:sz w:val="22"/>
          <w:szCs w:val="22"/>
          <w:lang w:val="fr-FR"/>
        </w:rPr>
      </w:pPr>
    </w:p>
    <w:p w14:paraId="1F1DA6CA" w14:textId="77777777" w:rsidR="00622906" w:rsidRPr="009B10E0" w:rsidRDefault="00622906" w:rsidP="00622906">
      <w:pPr>
        <w:pStyle w:val="ParagrapheIndent1"/>
        <w:spacing w:line="230" w:lineRule="exact"/>
        <w:ind w:left="20" w:right="20"/>
        <w:jc w:val="both"/>
        <w:rPr>
          <w:rFonts w:ascii="Arial" w:hAnsi="Arial" w:cs="Arial"/>
          <w:b/>
          <w:bCs/>
          <w:color w:val="000000"/>
          <w:sz w:val="22"/>
          <w:szCs w:val="22"/>
          <w:u w:val="single"/>
          <w:lang w:val="fr-FR"/>
        </w:rPr>
      </w:pPr>
      <w:r w:rsidRPr="00400753">
        <w:rPr>
          <w:rFonts w:ascii="Arial" w:hAnsi="Arial"/>
          <w:b/>
          <w:bCs/>
          <w:sz w:val="22"/>
          <w:szCs w:val="22"/>
          <w:u w:val="single"/>
          <w:lang w:val="fr-FR"/>
        </w:rPr>
        <w:t xml:space="preserve">Article 4 - </w:t>
      </w:r>
      <w:r w:rsidRPr="009B10E0">
        <w:rPr>
          <w:rFonts w:ascii="Arial" w:hAnsi="Arial" w:cs="Arial"/>
          <w:b/>
          <w:bCs/>
          <w:color w:val="000000"/>
          <w:sz w:val="22"/>
          <w:szCs w:val="22"/>
          <w:u w:val="single"/>
          <w:lang w:val="fr-FR"/>
        </w:rPr>
        <w:t>engagement du candidat</w:t>
      </w:r>
    </w:p>
    <w:p w14:paraId="4F946069" w14:textId="77777777" w:rsidR="00622906" w:rsidRPr="009B10E0" w:rsidRDefault="00622906" w:rsidP="00622906">
      <w:pPr>
        <w:pStyle w:val="ParagrapheIndent1"/>
        <w:spacing w:line="230" w:lineRule="exact"/>
        <w:ind w:left="20" w:right="20"/>
        <w:jc w:val="both"/>
        <w:rPr>
          <w:rFonts w:ascii="Arial" w:hAnsi="Arial" w:cs="Arial"/>
          <w:color w:val="000000"/>
          <w:sz w:val="22"/>
          <w:szCs w:val="22"/>
          <w:lang w:val="fr-FR"/>
        </w:rPr>
      </w:pPr>
    </w:p>
    <w:p w14:paraId="0A436B7F" w14:textId="77777777" w:rsidR="00622906" w:rsidRPr="009B10E0" w:rsidRDefault="00622906" w:rsidP="00622906">
      <w:pPr>
        <w:pStyle w:val="ParagrapheIndent1"/>
        <w:spacing w:line="230" w:lineRule="exact"/>
        <w:ind w:left="20" w:right="20"/>
        <w:jc w:val="both"/>
        <w:rPr>
          <w:rFonts w:ascii="Arial" w:hAnsi="Arial" w:cs="Arial"/>
          <w:color w:val="000000"/>
          <w:sz w:val="22"/>
          <w:szCs w:val="22"/>
          <w:lang w:val="fr-FR"/>
        </w:rPr>
      </w:pPr>
      <w:r w:rsidRPr="009B10E0">
        <w:rPr>
          <w:rFonts w:ascii="Arial" w:hAnsi="Arial" w:cs="Arial"/>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77FA853" w14:textId="77777777" w:rsidR="00622906" w:rsidRPr="009B10E0" w:rsidRDefault="00622906" w:rsidP="00622906">
      <w:pPr>
        <w:rPr>
          <w:lang w:eastAsia="en-US"/>
        </w:rPr>
      </w:pPr>
    </w:p>
    <w:p w14:paraId="5769530A" w14:textId="77777777" w:rsidR="00622906" w:rsidRPr="009B10E0" w:rsidRDefault="00622906" w:rsidP="00622906">
      <w:pPr>
        <w:pStyle w:val="ParagrapheIndent1"/>
        <w:spacing w:line="230" w:lineRule="exact"/>
        <w:ind w:left="20" w:right="20"/>
        <w:jc w:val="both"/>
        <w:rPr>
          <w:rFonts w:ascii="Arial" w:hAnsi="Arial" w:cs="Arial"/>
          <w:color w:val="000000"/>
          <w:sz w:val="22"/>
          <w:szCs w:val="22"/>
          <w:lang w:val="fr-FR"/>
        </w:rPr>
      </w:pPr>
      <w:r w:rsidRPr="009B10E0">
        <w:rPr>
          <w:rFonts w:ascii="Arial" w:hAnsi="Arial" w:cs="Arial"/>
          <w:color w:val="000000"/>
          <w:sz w:val="22"/>
          <w:szCs w:val="22"/>
          <w:lang w:val="fr-FR"/>
        </w:rPr>
        <w:t>(Ne pas signer dans le cas d'un dépôt signé électroniquement)</w:t>
      </w:r>
    </w:p>
    <w:p w14:paraId="21D66DF8" w14:textId="77777777" w:rsidR="0042686D" w:rsidRPr="009B10E0" w:rsidRDefault="0042686D" w:rsidP="0042686D">
      <w:pPr>
        <w:rPr>
          <w:lang w:eastAsia="en-US"/>
        </w:rPr>
      </w:pPr>
    </w:p>
    <w:p w14:paraId="1680A99A" w14:textId="77777777" w:rsidR="0042686D" w:rsidRPr="009B10E0" w:rsidRDefault="0042686D" w:rsidP="0042686D">
      <w:pPr>
        <w:rPr>
          <w:lang w:eastAsia="en-US"/>
        </w:rPr>
      </w:pPr>
    </w:p>
    <w:p w14:paraId="636A3DC5" w14:textId="77777777" w:rsidR="00622906" w:rsidRPr="009B10E0" w:rsidRDefault="00622906" w:rsidP="00622906">
      <w:pPr>
        <w:pStyle w:val="ParagrapheIndent1"/>
        <w:spacing w:line="230" w:lineRule="exact"/>
        <w:ind w:left="20" w:right="20"/>
        <w:jc w:val="both"/>
        <w:rPr>
          <w:rFonts w:ascii="Arial" w:hAnsi="Arial" w:cs="Arial"/>
          <w:color w:val="000000"/>
          <w:sz w:val="22"/>
          <w:szCs w:val="22"/>
          <w:lang w:val="fr-FR"/>
        </w:rPr>
      </w:pPr>
      <w:r w:rsidRPr="009B10E0">
        <w:rPr>
          <w:rFonts w:ascii="Arial" w:hAnsi="Arial" w:cs="Arial"/>
          <w:color w:val="000000"/>
          <w:sz w:val="22"/>
          <w:szCs w:val="22"/>
          <w:lang w:val="fr-FR"/>
        </w:rPr>
        <w:t>Fait en un seul original</w:t>
      </w:r>
    </w:p>
    <w:p w14:paraId="7DD0A879" w14:textId="77777777" w:rsidR="00622906" w:rsidRDefault="00622906" w:rsidP="00622906">
      <w:pPr>
        <w:pStyle w:val="style1010"/>
        <w:spacing w:line="230" w:lineRule="exact"/>
        <w:ind w:left="20" w:right="40"/>
        <w:jc w:val="center"/>
        <w:rPr>
          <w:rFonts w:ascii="Arial" w:hAnsi="Arial" w:cs="Arial"/>
          <w:color w:val="000000"/>
          <w:sz w:val="22"/>
          <w:szCs w:val="22"/>
          <w:lang w:val="fr-FR"/>
        </w:rPr>
      </w:pPr>
      <w:r w:rsidRPr="009B10E0">
        <w:rPr>
          <w:rFonts w:ascii="Arial" w:hAnsi="Arial" w:cs="Arial"/>
          <w:color w:val="000000"/>
          <w:sz w:val="22"/>
          <w:szCs w:val="22"/>
          <w:lang w:val="fr-FR"/>
        </w:rPr>
        <w:t>A .............................................</w:t>
      </w:r>
    </w:p>
    <w:p w14:paraId="018A3C90" w14:textId="77777777" w:rsidR="001E43CF" w:rsidRPr="009B10E0" w:rsidRDefault="001E43CF" w:rsidP="00622906">
      <w:pPr>
        <w:pStyle w:val="style1010"/>
        <w:spacing w:line="230" w:lineRule="exact"/>
        <w:ind w:left="20" w:right="40"/>
        <w:jc w:val="center"/>
        <w:rPr>
          <w:rFonts w:ascii="Arial" w:hAnsi="Arial" w:cs="Arial"/>
          <w:color w:val="000000"/>
          <w:sz w:val="22"/>
          <w:szCs w:val="22"/>
          <w:lang w:val="fr-FR"/>
        </w:rPr>
      </w:pPr>
    </w:p>
    <w:p w14:paraId="48DC181A" w14:textId="77777777" w:rsidR="00622906" w:rsidRPr="009B10E0" w:rsidRDefault="00622906" w:rsidP="00622906">
      <w:pPr>
        <w:pStyle w:val="style1010"/>
        <w:spacing w:line="230" w:lineRule="exact"/>
        <w:ind w:left="20" w:right="40"/>
        <w:jc w:val="center"/>
        <w:rPr>
          <w:rFonts w:ascii="Arial" w:hAnsi="Arial" w:cs="Arial"/>
          <w:color w:val="000000"/>
          <w:sz w:val="22"/>
          <w:szCs w:val="22"/>
          <w:lang w:val="fr-FR"/>
        </w:rPr>
      </w:pPr>
      <w:r w:rsidRPr="009B10E0">
        <w:rPr>
          <w:rFonts w:ascii="Arial" w:hAnsi="Arial" w:cs="Arial"/>
          <w:color w:val="000000"/>
          <w:sz w:val="22"/>
          <w:szCs w:val="22"/>
          <w:lang w:val="fr-FR"/>
        </w:rPr>
        <w:t>Le .............................................</w:t>
      </w:r>
    </w:p>
    <w:p w14:paraId="3E9577E2" w14:textId="77777777" w:rsidR="00622906" w:rsidRPr="009B10E0" w:rsidRDefault="00622906" w:rsidP="00622906">
      <w:pPr>
        <w:pStyle w:val="style1010"/>
        <w:spacing w:line="230" w:lineRule="exact"/>
        <w:ind w:left="20" w:right="40"/>
        <w:jc w:val="center"/>
        <w:rPr>
          <w:rFonts w:ascii="Arial" w:hAnsi="Arial" w:cs="Arial"/>
          <w:color w:val="000000"/>
          <w:sz w:val="22"/>
          <w:szCs w:val="22"/>
          <w:lang w:val="fr-FR"/>
        </w:rPr>
      </w:pPr>
    </w:p>
    <w:p w14:paraId="2BD719A6" w14:textId="6A08A7DD" w:rsidR="00622906" w:rsidRPr="009B10E0" w:rsidRDefault="00622906" w:rsidP="00E17E42">
      <w:pPr>
        <w:pStyle w:val="style1010"/>
        <w:spacing w:line="230" w:lineRule="exact"/>
        <w:ind w:left="20" w:right="40"/>
        <w:jc w:val="center"/>
        <w:rPr>
          <w:b/>
        </w:rPr>
      </w:pPr>
      <w:r w:rsidRPr="009B10E0">
        <w:rPr>
          <w:rFonts w:ascii="Arial" w:hAnsi="Arial" w:cs="Arial"/>
          <w:color w:val="000000"/>
          <w:sz w:val="22"/>
          <w:szCs w:val="22"/>
          <w:lang w:val="fr-FR"/>
        </w:rPr>
        <w:t xml:space="preserve">Signature du candidat, du mandataire ou des membres du groupement </w:t>
      </w:r>
    </w:p>
    <w:p w14:paraId="75FFCB3F" w14:textId="77777777" w:rsidR="00622906" w:rsidRPr="009B10E0" w:rsidRDefault="00622906" w:rsidP="00622906">
      <w:pPr>
        <w:widowControl w:val="0"/>
        <w:rPr>
          <w:b/>
        </w:rPr>
      </w:pPr>
      <w:r w:rsidRPr="009B10E0">
        <w:rPr>
          <w:b/>
        </w:rPr>
        <w:br w:type="page"/>
      </w:r>
    </w:p>
    <w:p w14:paraId="712516D6" w14:textId="77777777" w:rsidR="00622906" w:rsidRDefault="00622906" w:rsidP="00622906">
      <w:pPr>
        <w:widowControl w:val="0"/>
        <w:rPr>
          <w:b/>
        </w:rPr>
      </w:pPr>
    </w:p>
    <w:p w14:paraId="36E9FFC3" w14:textId="77777777" w:rsidR="00622906" w:rsidRDefault="00622906" w:rsidP="00622906">
      <w:pPr>
        <w:widowControl w:val="0"/>
        <w:rPr>
          <w:b/>
        </w:rPr>
      </w:pPr>
    </w:p>
    <w:p w14:paraId="4A05A498" w14:textId="77777777" w:rsidR="00622906" w:rsidRPr="00482668" w:rsidRDefault="00622906" w:rsidP="00622906">
      <w:pPr>
        <w:widowControl w:val="0"/>
        <w:rPr>
          <w:b/>
        </w:rPr>
      </w:pPr>
    </w:p>
    <w:p w14:paraId="5588435E" w14:textId="77777777" w:rsidR="00622906" w:rsidRPr="00C50D74" w:rsidRDefault="00622906" w:rsidP="00622906">
      <w:pPr>
        <w:pStyle w:val="Titre3"/>
        <w:jc w:val="center"/>
        <w:rPr>
          <w:rFonts w:ascii="Arial" w:hAnsi="Arial"/>
          <w:sz w:val="22"/>
          <w:szCs w:val="22"/>
        </w:rPr>
      </w:pPr>
      <w:r w:rsidRPr="00C50D74">
        <w:rPr>
          <w:rFonts w:ascii="Arial" w:hAnsi="Arial"/>
          <w:sz w:val="22"/>
          <w:szCs w:val="22"/>
        </w:rPr>
        <w:t>APPROBATION DU MARCHE</w:t>
      </w:r>
    </w:p>
    <w:p w14:paraId="678D596B" w14:textId="77777777" w:rsidR="00622906" w:rsidRPr="00482668" w:rsidRDefault="00622906" w:rsidP="00622906">
      <w:pPr>
        <w:widowControl w:val="0"/>
        <w:rPr>
          <w:b/>
        </w:rPr>
      </w:pPr>
    </w:p>
    <w:p w14:paraId="34AC49C5" w14:textId="77777777" w:rsidR="00622906" w:rsidRDefault="00622906" w:rsidP="00622906">
      <w:pPr>
        <w:spacing w:after="200" w:line="240" w:lineRule="exact"/>
        <w:rPr>
          <w:rFonts w:cs="Arial"/>
        </w:rPr>
      </w:pPr>
    </w:p>
    <w:p w14:paraId="5096D39F" w14:textId="77777777" w:rsidR="00622906" w:rsidRDefault="00622906" w:rsidP="00622906">
      <w:pPr>
        <w:spacing w:after="200" w:line="240" w:lineRule="exact"/>
        <w:rPr>
          <w:rFonts w:cs="Arial"/>
        </w:rPr>
      </w:pPr>
    </w:p>
    <w:p w14:paraId="4541586C" w14:textId="77777777" w:rsidR="00622906" w:rsidRDefault="00622906" w:rsidP="00622906">
      <w:pPr>
        <w:spacing w:after="200" w:line="240" w:lineRule="exact"/>
        <w:rPr>
          <w:rFonts w:cs="Arial"/>
        </w:rPr>
      </w:pPr>
      <w:bookmarkStart w:id="34" w:name="_Hlk144245875"/>
    </w:p>
    <w:tbl>
      <w:tblPr>
        <w:tblW w:w="961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5"/>
        <w:gridCol w:w="3969"/>
        <w:gridCol w:w="3260"/>
      </w:tblGrid>
      <w:tr w:rsidR="00622906" w:rsidRPr="001A365B" w14:paraId="15FF3E3F" w14:textId="77777777" w:rsidTr="00916E2C">
        <w:trPr>
          <w:trHeight w:val="412"/>
        </w:trPr>
        <w:tc>
          <w:tcPr>
            <w:tcW w:w="2385" w:type="dxa"/>
            <w:shd w:val="clear" w:color="CCCCCC" w:fill="CCCCCC"/>
            <w:tcMar>
              <w:top w:w="0" w:type="dxa"/>
              <w:left w:w="0" w:type="dxa"/>
              <w:bottom w:w="0" w:type="dxa"/>
              <w:right w:w="0" w:type="dxa"/>
            </w:tcMar>
            <w:vAlign w:val="center"/>
          </w:tcPr>
          <w:p w14:paraId="76EA0305" w14:textId="77777777" w:rsidR="00622906" w:rsidRPr="001A365B" w:rsidRDefault="00622906">
            <w:pPr>
              <w:spacing w:line="230" w:lineRule="exact"/>
              <w:jc w:val="center"/>
              <w:rPr>
                <w:rFonts w:cs="Arial"/>
                <w:color w:val="000000"/>
              </w:rPr>
            </w:pPr>
            <w:r>
              <w:rPr>
                <w:rFonts w:cs="Arial"/>
                <w:color w:val="000000"/>
              </w:rPr>
              <w:t>Entité</w:t>
            </w:r>
          </w:p>
        </w:tc>
        <w:tc>
          <w:tcPr>
            <w:tcW w:w="3969" w:type="dxa"/>
            <w:shd w:val="clear" w:color="CCCCCC" w:fill="CCCCCC"/>
            <w:tcMar>
              <w:top w:w="0" w:type="dxa"/>
              <w:left w:w="0" w:type="dxa"/>
              <w:bottom w:w="0" w:type="dxa"/>
              <w:right w:w="0" w:type="dxa"/>
            </w:tcMar>
            <w:vAlign w:val="center"/>
          </w:tcPr>
          <w:p w14:paraId="0A82C437" w14:textId="77777777" w:rsidR="00622906" w:rsidRPr="001A365B" w:rsidRDefault="00622906">
            <w:pPr>
              <w:jc w:val="center"/>
              <w:rPr>
                <w:rFonts w:cs="Arial"/>
                <w:color w:val="000000"/>
              </w:rPr>
            </w:pPr>
            <w:r>
              <w:rPr>
                <w:rFonts w:cs="Arial"/>
                <w:color w:val="000000"/>
              </w:rPr>
              <w:t>Offre retenue</w:t>
            </w:r>
          </w:p>
        </w:tc>
        <w:tc>
          <w:tcPr>
            <w:tcW w:w="3260" w:type="dxa"/>
            <w:shd w:val="clear" w:color="CCCCCC" w:fill="CCCCCC"/>
            <w:vAlign w:val="center"/>
          </w:tcPr>
          <w:p w14:paraId="55AE2CF3" w14:textId="77777777" w:rsidR="00622906" w:rsidRPr="001A365B" w:rsidRDefault="00622906">
            <w:pPr>
              <w:jc w:val="center"/>
              <w:rPr>
                <w:rFonts w:cs="Arial"/>
                <w:color w:val="000000"/>
              </w:rPr>
            </w:pPr>
            <w:r>
              <w:rPr>
                <w:rFonts w:cs="Arial"/>
                <w:color w:val="000000"/>
              </w:rPr>
              <w:t>Commentaires</w:t>
            </w:r>
          </w:p>
        </w:tc>
      </w:tr>
      <w:tr w:rsidR="00E17E42" w:rsidRPr="00E17E42" w14:paraId="058EB0F8" w14:textId="77777777" w:rsidTr="00916E2C">
        <w:trPr>
          <w:trHeight w:val="457"/>
        </w:trPr>
        <w:tc>
          <w:tcPr>
            <w:tcW w:w="2385" w:type="dxa"/>
            <w:tcMar>
              <w:top w:w="0" w:type="dxa"/>
              <w:left w:w="0" w:type="dxa"/>
              <w:bottom w:w="0" w:type="dxa"/>
              <w:right w:w="0" w:type="dxa"/>
            </w:tcMar>
            <w:vAlign w:val="center"/>
          </w:tcPr>
          <w:p w14:paraId="7C03B3CD" w14:textId="2A070F6D" w:rsidR="00622906" w:rsidRPr="00E17E42" w:rsidRDefault="002E6504">
            <w:pPr>
              <w:ind w:left="320"/>
              <w:rPr>
                <w:rFonts w:cs="Arial"/>
              </w:rPr>
            </w:pPr>
            <w:sdt>
              <w:sdtPr>
                <w:rPr>
                  <w:rFonts w:cs="Arial"/>
                  <w:b/>
                  <w:bCs/>
                </w:rPr>
                <w:alias w:val="Titre "/>
                <w:tag w:val=""/>
                <w:id w:val="-1736305874"/>
                <w:placeholder>
                  <w:docPart w:val="E1862EEA2C1D46409552DEF9261FD8CF"/>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E17E42">
                  <w:rPr>
                    <w:rFonts w:cs="Arial"/>
                    <w:b/>
                    <w:bCs/>
                  </w:rPr>
                  <w:t>Commune de Bouillargues</w:t>
                </w:r>
              </w:sdtContent>
            </w:sdt>
          </w:p>
        </w:tc>
        <w:tc>
          <w:tcPr>
            <w:tcW w:w="3969" w:type="dxa"/>
            <w:tcMar>
              <w:top w:w="0" w:type="dxa"/>
              <w:left w:w="0" w:type="dxa"/>
              <w:bottom w:w="0" w:type="dxa"/>
              <w:right w:w="0" w:type="dxa"/>
            </w:tcMar>
            <w:vAlign w:val="center"/>
          </w:tcPr>
          <w:p w14:paraId="19AB7E40" w14:textId="77777777" w:rsidR="006E0131" w:rsidRPr="00E17E42" w:rsidRDefault="006E0131" w:rsidP="006E0131">
            <w:pPr>
              <w:spacing w:line="230" w:lineRule="exact"/>
              <w:ind w:left="720" w:right="40"/>
              <w:rPr>
                <w:rFonts w:cs="Arial"/>
              </w:rPr>
            </w:pPr>
          </w:p>
          <w:p w14:paraId="1C6ED81D" w14:textId="6179D349" w:rsidR="00622906" w:rsidRPr="00E17E42" w:rsidRDefault="00622906">
            <w:pPr>
              <w:numPr>
                <w:ilvl w:val="0"/>
                <w:numId w:val="32"/>
              </w:numPr>
              <w:spacing w:line="230" w:lineRule="exact"/>
              <w:ind w:right="40"/>
              <w:rPr>
                <w:rFonts w:cs="Arial"/>
              </w:rPr>
            </w:pPr>
            <w:r w:rsidRPr="00E17E42">
              <w:rPr>
                <w:rFonts w:cs="Arial"/>
                <w:noProof/>
              </w:rPr>
              <w:t>Solution de base</w:t>
            </w:r>
          </w:p>
          <w:p w14:paraId="07149F4E" w14:textId="77777777" w:rsidR="006E0131" w:rsidRPr="00E17E42" w:rsidRDefault="006E0131" w:rsidP="006E0131">
            <w:pPr>
              <w:spacing w:line="230" w:lineRule="exact"/>
              <w:ind w:left="720" w:right="40"/>
              <w:rPr>
                <w:rFonts w:cs="Arial"/>
              </w:rPr>
            </w:pPr>
          </w:p>
          <w:p w14:paraId="76690456" w14:textId="058C3E45" w:rsidR="00415C97" w:rsidRPr="00E17E42" w:rsidRDefault="006E0131">
            <w:pPr>
              <w:numPr>
                <w:ilvl w:val="0"/>
                <w:numId w:val="32"/>
              </w:numPr>
              <w:spacing w:line="230" w:lineRule="exact"/>
              <w:ind w:right="40"/>
              <w:rPr>
                <w:rFonts w:cs="Arial"/>
              </w:rPr>
            </w:pPr>
            <w:r w:rsidRPr="00E17E42">
              <w:rPr>
                <w:rFonts w:cs="Arial"/>
                <w:noProof/>
              </w:rPr>
              <w:t>GC 1</w:t>
            </w:r>
            <w:r w:rsidR="00415C97" w:rsidRPr="00E17E42">
              <w:rPr>
                <w:rFonts w:cs="Arial"/>
                <w:noProof/>
              </w:rPr>
              <w:t xml:space="preserve"> </w:t>
            </w:r>
            <w:r w:rsidRPr="00E17E42">
              <w:rPr>
                <w:rFonts w:cs="Arial"/>
                <w:noProof/>
              </w:rPr>
              <w:t>Indemnités contractuelles enfants confiés</w:t>
            </w:r>
          </w:p>
          <w:p w14:paraId="3515B32A" w14:textId="18682F20" w:rsidR="006E0131" w:rsidRPr="00E17E42" w:rsidRDefault="006E0131" w:rsidP="00E17E42">
            <w:pPr>
              <w:spacing w:line="230" w:lineRule="exact"/>
              <w:ind w:right="40"/>
              <w:rPr>
                <w:rFonts w:cs="Arial"/>
              </w:rPr>
            </w:pPr>
          </w:p>
        </w:tc>
        <w:tc>
          <w:tcPr>
            <w:tcW w:w="3260" w:type="dxa"/>
            <w:vAlign w:val="center"/>
          </w:tcPr>
          <w:p w14:paraId="1C87171F" w14:textId="77777777" w:rsidR="00622906" w:rsidRPr="00E17E42" w:rsidRDefault="00622906">
            <w:pPr>
              <w:spacing w:before="140" w:after="40"/>
              <w:ind w:left="80" w:right="80"/>
              <w:rPr>
                <w:rFonts w:cs="Arial"/>
              </w:rPr>
            </w:pPr>
          </w:p>
        </w:tc>
      </w:tr>
    </w:tbl>
    <w:p w14:paraId="766D4509" w14:textId="77777777" w:rsidR="00622906" w:rsidRDefault="00622906" w:rsidP="00622906">
      <w:pPr>
        <w:spacing w:after="200" w:line="240" w:lineRule="exact"/>
        <w:rPr>
          <w:rFonts w:cs="Arial"/>
        </w:rPr>
      </w:pPr>
    </w:p>
    <w:p w14:paraId="58FE7316" w14:textId="77777777" w:rsidR="00622906" w:rsidRDefault="00622906" w:rsidP="00622906">
      <w:pPr>
        <w:spacing w:after="200" w:line="240" w:lineRule="exact"/>
        <w:rPr>
          <w:rFonts w:cs="Arial"/>
        </w:rPr>
      </w:pPr>
    </w:p>
    <w:bookmarkEnd w:id="34"/>
    <w:p w14:paraId="1BE3B311" w14:textId="77777777" w:rsidR="00622906" w:rsidRDefault="00622906" w:rsidP="00622906">
      <w:pPr>
        <w:spacing w:after="200" w:line="240" w:lineRule="exact"/>
        <w:rPr>
          <w:rFonts w:cs="Arial"/>
        </w:rPr>
      </w:pPr>
    </w:p>
    <w:p w14:paraId="09594A54" w14:textId="77777777" w:rsidR="00622906" w:rsidRDefault="00622906" w:rsidP="00622906">
      <w:pPr>
        <w:spacing w:after="200" w:line="240" w:lineRule="exact"/>
        <w:rPr>
          <w:rFonts w:cs="Arial"/>
        </w:rPr>
      </w:pPr>
    </w:p>
    <w:p w14:paraId="41852001" w14:textId="77777777" w:rsidR="00622906" w:rsidRDefault="00622906" w:rsidP="00622906">
      <w:pPr>
        <w:spacing w:after="200" w:line="240" w:lineRule="exact"/>
        <w:rPr>
          <w:rFonts w:cs="Arial"/>
        </w:rPr>
      </w:pPr>
    </w:p>
    <w:p w14:paraId="2B2995A4" w14:textId="77777777" w:rsidR="00622906" w:rsidRPr="001A365B" w:rsidRDefault="00622906" w:rsidP="00622906">
      <w:pPr>
        <w:spacing w:after="200" w:line="240" w:lineRule="exact"/>
        <w:rPr>
          <w:rFonts w:cs="Arial"/>
        </w:rPr>
      </w:pPr>
    </w:p>
    <w:p w14:paraId="755E6ECB" w14:textId="77777777" w:rsidR="00622906" w:rsidRPr="001A365B" w:rsidRDefault="00622906" w:rsidP="00622906">
      <w:pPr>
        <w:spacing w:after="200" w:line="240" w:lineRule="exact"/>
        <w:rPr>
          <w:rFonts w:cs="Arial"/>
          <w:color w:val="000000"/>
        </w:rPr>
      </w:pPr>
      <w:r w:rsidRPr="001A365B">
        <w:rPr>
          <w:rFonts w:cs="Arial"/>
          <w:color w:val="000000"/>
        </w:rPr>
        <w:t>La présente offre est acceptée</w:t>
      </w:r>
    </w:p>
    <w:p w14:paraId="42CD671E" w14:textId="77777777" w:rsidR="00622906" w:rsidRPr="001A365B" w:rsidRDefault="00622906" w:rsidP="00622906">
      <w:pPr>
        <w:pStyle w:val="ParagrapheIndent1"/>
        <w:spacing w:line="230" w:lineRule="exact"/>
        <w:ind w:left="20" w:right="20"/>
        <w:jc w:val="both"/>
        <w:rPr>
          <w:rFonts w:ascii="Arial" w:hAnsi="Arial" w:cs="Arial"/>
          <w:color w:val="000000"/>
          <w:lang w:val="fr-FR"/>
        </w:rPr>
      </w:pPr>
    </w:p>
    <w:p w14:paraId="5CF9D006" w14:textId="77777777" w:rsidR="00622906" w:rsidRDefault="00622906" w:rsidP="00622906">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A .............................................</w:t>
      </w:r>
    </w:p>
    <w:p w14:paraId="143A86DA" w14:textId="77777777" w:rsidR="001E43CF" w:rsidRPr="001A365B" w:rsidRDefault="001E43CF" w:rsidP="00622906">
      <w:pPr>
        <w:pStyle w:val="style1010"/>
        <w:spacing w:line="230" w:lineRule="exact"/>
        <w:ind w:left="20" w:right="40"/>
        <w:jc w:val="center"/>
        <w:rPr>
          <w:rFonts w:ascii="Arial" w:hAnsi="Arial" w:cs="Arial"/>
          <w:color w:val="000000"/>
          <w:lang w:val="fr-FR"/>
        </w:rPr>
      </w:pPr>
    </w:p>
    <w:p w14:paraId="76AE661F" w14:textId="77777777" w:rsidR="00622906" w:rsidRPr="001A365B" w:rsidRDefault="00622906" w:rsidP="00622906">
      <w:pPr>
        <w:pStyle w:val="style1010"/>
        <w:spacing w:after="240" w:line="230" w:lineRule="exact"/>
        <w:ind w:left="20" w:right="40"/>
        <w:jc w:val="center"/>
        <w:rPr>
          <w:rFonts w:ascii="Arial" w:hAnsi="Arial" w:cs="Arial"/>
          <w:color w:val="000000"/>
          <w:lang w:val="fr-FR"/>
        </w:rPr>
      </w:pPr>
      <w:r w:rsidRPr="001A365B">
        <w:rPr>
          <w:rFonts w:ascii="Arial" w:hAnsi="Arial" w:cs="Arial"/>
          <w:color w:val="000000"/>
          <w:lang w:val="fr-FR"/>
        </w:rPr>
        <w:t>Le .............................................</w:t>
      </w:r>
    </w:p>
    <w:p w14:paraId="1B909B57" w14:textId="77777777" w:rsidR="00622906" w:rsidRPr="001A365B" w:rsidRDefault="00622906" w:rsidP="00622906">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Signature du représentant du pouvoir adjudicateur.</w:t>
      </w:r>
    </w:p>
    <w:p w14:paraId="3AA720D1" w14:textId="77777777" w:rsidR="00575635" w:rsidRPr="005135F3" w:rsidRDefault="00575635" w:rsidP="00575635">
      <w:pPr>
        <w:widowControl w:val="0"/>
        <w:tabs>
          <w:tab w:val="right" w:pos="5761"/>
          <w:tab w:val="right" w:pos="8641"/>
        </w:tabs>
        <w:autoSpaceDE w:val="0"/>
        <w:autoSpaceDN w:val="0"/>
        <w:adjustRightInd w:val="0"/>
        <w:spacing w:line="240" w:lineRule="atLeast"/>
        <w:jc w:val="both"/>
        <w:rPr>
          <w:rFonts w:cs="Arial"/>
          <w:b/>
          <w:bCs/>
          <w:sz w:val="20"/>
          <w:szCs w:val="20"/>
        </w:rPr>
      </w:pPr>
    </w:p>
    <w:p w14:paraId="650D0A1D" w14:textId="5236A9FD" w:rsidR="00575635" w:rsidRDefault="00575635" w:rsidP="00575635">
      <w:pPr>
        <w:widowControl w:val="0"/>
        <w:autoSpaceDE w:val="0"/>
        <w:autoSpaceDN w:val="0"/>
        <w:adjustRightInd w:val="0"/>
        <w:rPr>
          <w:rFonts w:cs="Arial"/>
          <w:b/>
          <w:bCs/>
          <w:sz w:val="20"/>
          <w:szCs w:val="20"/>
        </w:rPr>
      </w:pPr>
      <w:r w:rsidRPr="005135F3">
        <w:rPr>
          <w:rFonts w:cs="Arial"/>
          <w:b/>
          <w:bCs/>
          <w:sz w:val="20"/>
          <w:szCs w:val="20"/>
        </w:rPr>
        <w:br w:type="page"/>
      </w:r>
    </w:p>
    <w:p w14:paraId="72193EE8" w14:textId="77777777" w:rsidR="00622906" w:rsidRPr="00536313" w:rsidRDefault="00622906" w:rsidP="00536313">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r w:rsidRPr="00536313">
        <w:rPr>
          <w:rFonts w:ascii="Arial" w:hAnsi="Arial"/>
          <w:color w:val="FFFFFF" w:themeColor="background1"/>
          <w:sz w:val="32"/>
          <w:szCs w:val="32"/>
          <w:u w:val="none"/>
        </w:rPr>
        <w:lastRenderedPageBreak/>
        <w:t>ANNEXE À L’ACTE D’ENGAGEMENT</w:t>
      </w:r>
    </w:p>
    <w:p w14:paraId="4D8F459D" w14:textId="7144E929" w:rsidR="00622906" w:rsidRPr="00536313" w:rsidRDefault="00622906" w:rsidP="00536313">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b w:val="0"/>
          <w:color w:val="FFFFFF" w:themeColor="background1"/>
          <w:szCs w:val="32"/>
          <w:u w:val="none"/>
        </w:rPr>
      </w:pPr>
      <w:r w:rsidRPr="00536313">
        <w:rPr>
          <w:rFonts w:ascii="Arial" w:hAnsi="Arial"/>
          <w:b w:val="0"/>
          <w:color w:val="FFFFFF" w:themeColor="background1"/>
          <w:szCs w:val="32"/>
          <w:u w:val="none"/>
        </w:rPr>
        <w:t>(Gestion du marché "</w:t>
      </w:r>
      <w:r w:rsidR="00921072" w:rsidRPr="00536313">
        <w:rPr>
          <w:rFonts w:ascii="Arial" w:hAnsi="Arial"/>
          <w:b w:val="0"/>
          <w:color w:val="FFFFFF" w:themeColor="background1"/>
          <w:szCs w:val="32"/>
          <w:u w:val="none"/>
        </w:rPr>
        <w:t>responsabilité civile</w:t>
      </w:r>
      <w:r w:rsidRPr="00536313">
        <w:rPr>
          <w:rFonts w:ascii="Arial" w:hAnsi="Arial"/>
          <w:b w:val="0"/>
          <w:color w:val="FFFFFF" w:themeColor="background1"/>
          <w:szCs w:val="32"/>
          <w:u w:val="none"/>
        </w:rPr>
        <w:t>")</w:t>
      </w:r>
    </w:p>
    <w:p w14:paraId="4DEB881B" w14:textId="77777777" w:rsidR="00575635" w:rsidRPr="003C2EB1" w:rsidRDefault="00575635" w:rsidP="00575635">
      <w:pPr>
        <w:widowControl w:val="0"/>
      </w:pPr>
    </w:p>
    <w:p w14:paraId="5FD1470D" w14:textId="77777777" w:rsidR="00575635" w:rsidRPr="003C2EB1" w:rsidRDefault="00575635" w:rsidP="00575635">
      <w:pPr>
        <w:widowControl w:val="0"/>
      </w:pPr>
    </w:p>
    <w:p w14:paraId="7A9FB65B" w14:textId="77777777" w:rsidR="00575635" w:rsidRDefault="00575635" w:rsidP="00575635">
      <w:pPr>
        <w:widowControl w:val="0"/>
        <w:tabs>
          <w:tab w:val="left" w:pos="354"/>
        </w:tabs>
        <w:autoSpaceDE w:val="0"/>
        <w:autoSpaceDN w:val="0"/>
        <w:adjustRightInd w:val="0"/>
        <w:spacing w:line="240" w:lineRule="atLeast"/>
        <w:jc w:val="both"/>
        <w:rPr>
          <w:rFonts w:cs="Arial"/>
          <w:i/>
          <w:iCs/>
          <w:color w:val="000000"/>
        </w:rPr>
      </w:pPr>
      <w:r>
        <w:rPr>
          <w:rFonts w:cs="Arial"/>
          <w:i/>
          <w:iCs/>
          <w:color w:val="000000"/>
        </w:rPr>
        <w:t>Cette annexe constitue un élément de l’offre permettant d’apprécier les modalités de gestion mises en œuvre par le soumissionnaire – elle devra être remplie et signée. Le candidat peut compléter cette annexe de services / modalités de gestion complémentaires dans son mémoire de gestion.</w:t>
      </w:r>
    </w:p>
    <w:p w14:paraId="5C23ABD4"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5F83DE12"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60EB549E"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Mise à disposition d’un gestionnaire dédié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F1A29CF"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69C2C011"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sidRPr="008E1EA3">
        <w:rPr>
          <w:rFonts w:cs="Arial"/>
          <w:iCs/>
          <w:color w:val="000000"/>
        </w:rPr>
        <w:t>Mise à disposition</w:t>
      </w:r>
      <w:r>
        <w:rPr>
          <w:rFonts w:cs="Arial"/>
          <w:iCs/>
          <w:color w:val="000000"/>
        </w:rPr>
        <w:t> :</w:t>
      </w:r>
    </w:p>
    <w:p w14:paraId="6F4F2C28"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4B5DEE85"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du contrat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6D94450C"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6C29CA4E"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des sinistres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1A42F060" w14:textId="77777777" w:rsidR="00575635" w:rsidRDefault="00575635" w:rsidP="00575635">
      <w:pPr>
        <w:widowControl w:val="0"/>
        <w:tabs>
          <w:tab w:val="left" w:pos="354"/>
        </w:tabs>
        <w:autoSpaceDE w:val="0"/>
        <w:autoSpaceDN w:val="0"/>
        <w:adjustRightInd w:val="0"/>
        <w:spacing w:line="240" w:lineRule="atLeast"/>
        <w:ind w:left="714"/>
        <w:jc w:val="both"/>
        <w:rPr>
          <w:rFonts w:cs="Arial"/>
          <w:iCs/>
          <w:color w:val="000000"/>
        </w:rPr>
      </w:pPr>
    </w:p>
    <w:p w14:paraId="150C44DB"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Si OUI, la plateforme de gestion en ligne permet-elle de :</w:t>
      </w:r>
    </w:p>
    <w:p w14:paraId="12BA3EF5" w14:textId="77777777" w:rsidR="00575635" w:rsidRDefault="00575635" w:rsidP="00575635">
      <w:pPr>
        <w:pStyle w:val="Paragraphedeliste"/>
        <w:ind w:left="0"/>
        <w:rPr>
          <w:rFonts w:ascii="Arial" w:hAnsi="Arial" w:cs="Arial"/>
          <w:iCs/>
          <w:color w:val="000000"/>
          <w:sz w:val="22"/>
          <w:szCs w:val="22"/>
        </w:rPr>
      </w:pPr>
    </w:p>
    <w:p w14:paraId="0E0DF5BA"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Saisir les sinistres et d’accéder aux sinistres en cours</w:t>
      </w:r>
      <w:r>
        <w:rPr>
          <w:rFonts w:cs="Arial"/>
          <w:iCs/>
          <w:color w:val="000000"/>
        </w:rPr>
        <w:tab/>
        <w:t>OUI</w:t>
      </w:r>
      <w:r>
        <w:rPr>
          <w:rFonts w:cs="Arial"/>
          <w:iCs/>
          <w:color w:val="000000"/>
        </w:rPr>
        <w:tab/>
      </w:r>
      <w:r>
        <w:rPr>
          <w:rFonts w:cs="Arial"/>
          <w:iCs/>
          <w:color w:val="000000"/>
        </w:rPr>
        <w:tab/>
        <w:t>NON</w:t>
      </w:r>
    </w:p>
    <w:p w14:paraId="4898A74D" w14:textId="77777777" w:rsidR="00575635" w:rsidRDefault="00575635" w:rsidP="00575635">
      <w:pPr>
        <w:widowControl w:val="0"/>
        <w:tabs>
          <w:tab w:val="left" w:pos="354"/>
        </w:tabs>
        <w:autoSpaceDE w:val="0"/>
        <w:autoSpaceDN w:val="0"/>
        <w:adjustRightInd w:val="0"/>
        <w:spacing w:line="240" w:lineRule="atLeast"/>
        <w:ind w:left="1434"/>
        <w:jc w:val="both"/>
        <w:rPr>
          <w:rFonts w:cs="Arial"/>
          <w:iCs/>
          <w:color w:val="000000"/>
        </w:rPr>
      </w:pPr>
    </w:p>
    <w:p w14:paraId="235720CC"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D’accéder aux statistiques sinistres</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6091F432"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5A5203F2" w14:textId="77777777" w:rsidR="00575635" w:rsidRPr="003C2EB1" w:rsidRDefault="00575635" w:rsidP="00575635">
      <w:pPr>
        <w:widowControl w:val="0"/>
        <w:tabs>
          <w:tab w:val="left" w:pos="354"/>
        </w:tabs>
        <w:autoSpaceDE w:val="0"/>
        <w:autoSpaceDN w:val="0"/>
        <w:adjustRightInd w:val="0"/>
        <w:spacing w:line="240" w:lineRule="atLeast"/>
        <w:jc w:val="both"/>
        <w:rPr>
          <w:rFonts w:cs="Arial"/>
          <w:iCs/>
          <w:color w:val="000000"/>
        </w:rPr>
      </w:pPr>
    </w:p>
    <w:p w14:paraId="176E3654"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Accusé de réception de la déclaration de sinistre :</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7A26FF11"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4514251D"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305676EE" w14:textId="77777777" w:rsidR="00636908"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Délai pour missionner l’expert, à partir du jour</w:t>
      </w:r>
    </w:p>
    <w:p w14:paraId="345E71C1" w14:textId="1CB2A545" w:rsidR="00575635" w:rsidRDefault="00575635" w:rsidP="00575635">
      <w:pPr>
        <w:widowControl w:val="0"/>
        <w:tabs>
          <w:tab w:val="left" w:pos="354"/>
        </w:tabs>
        <w:autoSpaceDE w:val="0"/>
        <w:autoSpaceDN w:val="0"/>
        <w:adjustRightInd w:val="0"/>
        <w:spacing w:line="240" w:lineRule="atLeast"/>
        <w:jc w:val="both"/>
        <w:rPr>
          <w:rFonts w:cs="Arial"/>
          <w:iCs/>
          <w:color w:val="000000"/>
        </w:rPr>
      </w:pPr>
      <w:proofErr w:type="gramStart"/>
      <w:r>
        <w:rPr>
          <w:rFonts w:cs="Arial"/>
          <w:iCs/>
          <w:color w:val="000000"/>
        </w:rPr>
        <w:t>où</w:t>
      </w:r>
      <w:proofErr w:type="gramEnd"/>
      <w:r>
        <w:rPr>
          <w:rFonts w:cs="Arial"/>
          <w:iCs/>
          <w:color w:val="000000"/>
        </w:rPr>
        <w:t xml:space="preserve"> l’assureur a</w:t>
      </w:r>
      <w:r w:rsidR="00636908">
        <w:rPr>
          <w:rFonts w:cs="Arial"/>
          <w:iCs/>
          <w:color w:val="000000"/>
        </w:rPr>
        <w:t xml:space="preserve"> </w:t>
      </w:r>
      <w:r>
        <w:rPr>
          <w:rFonts w:cs="Arial"/>
          <w:iCs/>
          <w:color w:val="000000"/>
        </w:rPr>
        <w:t>connaissance du sinistre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________________</w:t>
      </w:r>
    </w:p>
    <w:p w14:paraId="263ED880"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540462BE"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474CEE5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à l’assuré des échanges de courriers avec les tiers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6D61295E"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437CF53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2BD7C80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d’un bilan de sinistralité annuel</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10224D61"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6E860D1E"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088008CC" w14:textId="77777777" w:rsidR="00A20A12" w:rsidRDefault="00A20A12" w:rsidP="00A20A12">
      <w:pPr>
        <w:widowControl w:val="0"/>
        <w:tabs>
          <w:tab w:val="left" w:pos="354"/>
        </w:tabs>
        <w:autoSpaceDE w:val="0"/>
        <w:autoSpaceDN w:val="0"/>
        <w:adjustRightInd w:val="0"/>
        <w:spacing w:line="240" w:lineRule="atLeast"/>
        <w:jc w:val="both"/>
        <w:rPr>
          <w:rFonts w:cs="Arial"/>
          <w:iCs/>
          <w:color w:val="000000"/>
        </w:rPr>
      </w:pPr>
    </w:p>
    <w:p w14:paraId="39ED7BDD" w14:textId="4C668C4F" w:rsidR="00A20A12" w:rsidRDefault="00A20A12">
      <w:pPr>
        <w:rPr>
          <w:rFonts w:cs="Arial"/>
          <w:b/>
          <w:bCs/>
          <w:color w:val="000000"/>
        </w:rPr>
      </w:pPr>
      <w:r>
        <w:rPr>
          <w:rFonts w:cs="Arial"/>
          <w:b/>
          <w:bCs/>
          <w:color w:val="000000"/>
        </w:rPr>
        <w:br w:type="page"/>
      </w:r>
    </w:p>
    <w:p w14:paraId="33085816" w14:textId="0982BD98" w:rsidR="003B24CD" w:rsidRDefault="006E31B7" w:rsidP="003B24CD">
      <w:pPr>
        <w:spacing w:after="160" w:line="240" w:lineRule="exact"/>
        <w:rPr>
          <w:rFonts w:ascii="Times New Roman" w:hAnsi="Times New Roman"/>
          <w:sz w:val="18"/>
          <w:szCs w:val="24"/>
        </w:rPr>
      </w:pPr>
      <w:r>
        <w:rPr>
          <w:noProof/>
        </w:rPr>
        <w:lastRenderedPageBreak/>
        <w:drawing>
          <wp:anchor distT="0" distB="0" distL="114300" distR="114300" simplePos="0" relativeHeight="251663389" behindDoc="0" locked="0" layoutInCell="1" allowOverlap="1" wp14:anchorId="7F080517" wp14:editId="77B0366C">
            <wp:simplePos x="0" y="0"/>
            <wp:positionH relativeFrom="margin">
              <wp:align>center</wp:align>
            </wp:positionH>
            <wp:positionV relativeFrom="paragraph">
              <wp:posOffset>-1829</wp:posOffset>
            </wp:positionV>
            <wp:extent cx="2543175" cy="971550"/>
            <wp:effectExtent l="0" t="0" r="9525" b="0"/>
            <wp:wrapNone/>
            <wp:docPr id="495204220"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5766C7">
        <w:rPr>
          <w:rFonts w:ascii="Calibri" w:eastAsia="Calibri" w:hAnsi="Calibri"/>
          <w:noProof/>
          <w:lang w:eastAsia="en-US"/>
        </w:rPr>
        <w:drawing>
          <wp:anchor distT="0" distB="0" distL="114300" distR="114300" simplePos="0" relativeHeight="251658262" behindDoc="0" locked="0" layoutInCell="1" allowOverlap="1" wp14:anchorId="03A9A779" wp14:editId="29C41482">
            <wp:simplePos x="0" y="0"/>
            <wp:positionH relativeFrom="page">
              <wp:posOffset>5579222</wp:posOffset>
            </wp:positionH>
            <wp:positionV relativeFrom="paragraph">
              <wp:posOffset>-213944</wp:posOffset>
            </wp:positionV>
            <wp:extent cx="1383528" cy="509054"/>
            <wp:effectExtent l="0" t="0" r="7620" b="5715"/>
            <wp:wrapNone/>
            <wp:docPr id="1912465154" name="Image 1912465154"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42" cstate="print">
                      <a:extLst>
                        <a:ext uri="{28A0092B-C50C-407E-A947-70E740481C1C}">
                          <a14:useLocalDpi xmlns:a14="http://schemas.microsoft.com/office/drawing/2010/main" val="0"/>
                        </a:ext>
                      </a:extLst>
                    </a:blip>
                    <a:stretch>
                      <a:fillRect/>
                    </a:stretch>
                  </pic:blipFill>
                  <pic:spPr>
                    <a:xfrm>
                      <a:off x="0" y="0"/>
                      <a:ext cx="1397305" cy="514123"/>
                    </a:xfrm>
                    <a:prstGeom prst="rect">
                      <a:avLst/>
                    </a:prstGeom>
                  </pic:spPr>
                </pic:pic>
              </a:graphicData>
            </a:graphic>
            <wp14:sizeRelH relativeFrom="page">
              <wp14:pctWidth>0</wp14:pctWidth>
            </wp14:sizeRelH>
            <wp14:sizeRelV relativeFrom="page">
              <wp14:pctHeight>0</wp14:pctHeight>
            </wp14:sizeRelV>
          </wp:anchor>
        </w:drawing>
      </w:r>
    </w:p>
    <w:p w14:paraId="6228051A" w14:textId="380095E1" w:rsidR="003B24CD" w:rsidRDefault="003B24CD" w:rsidP="003B24CD">
      <w:pPr>
        <w:spacing w:after="160" w:line="240" w:lineRule="exact"/>
        <w:rPr>
          <w:rFonts w:ascii="Times New Roman" w:hAnsi="Times New Roman"/>
          <w:sz w:val="18"/>
          <w:szCs w:val="24"/>
        </w:rPr>
      </w:pPr>
    </w:p>
    <w:p w14:paraId="3458B0BB" w14:textId="77777777" w:rsidR="003B24CD" w:rsidRDefault="003B24CD" w:rsidP="003B24CD">
      <w:pPr>
        <w:spacing w:after="160" w:line="240" w:lineRule="exact"/>
        <w:rPr>
          <w:rFonts w:ascii="Times New Roman" w:hAnsi="Times New Roman"/>
          <w:sz w:val="18"/>
          <w:szCs w:val="24"/>
        </w:rPr>
      </w:pPr>
    </w:p>
    <w:p w14:paraId="6A73D5D8" w14:textId="7152EE58" w:rsidR="003B24CD" w:rsidRDefault="003B24CD" w:rsidP="003B24CD">
      <w:pPr>
        <w:spacing w:after="160" w:line="240" w:lineRule="exact"/>
        <w:rPr>
          <w:rFonts w:ascii="Times New Roman" w:hAnsi="Times New Roman"/>
          <w:sz w:val="18"/>
          <w:szCs w:val="24"/>
        </w:rPr>
      </w:pPr>
    </w:p>
    <w:p w14:paraId="78DFBCD2" w14:textId="61066378" w:rsidR="003B24CD" w:rsidRDefault="003B24CD" w:rsidP="003B24CD">
      <w:pPr>
        <w:spacing w:after="160" w:line="240" w:lineRule="exact"/>
        <w:rPr>
          <w:rFonts w:ascii="Times New Roman" w:hAnsi="Times New Roman"/>
          <w:sz w:val="18"/>
          <w:szCs w:val="24"/>
        </w:rPr>
      </w:pPr>
    </w:p>
    <w:p w14:paraId="3A5BC012" w14:textId="77777777" w:rsidR="003B24CD" w:rsidRDefault="003B24CD" w:rsidP="003B24CD">
      <w:pPr>
        <w:spacing w:after="160" w:line="240" w:lineRule="exact"/>
        <w:rPr>
          <w:rFonts w:ascii="Times New Roman" w:hAnsi="Times New Roman"/>
          <w:sz w:val="18"/>
          <w:szCs w:val="24"/>
        </w:rPr>
      </w:pPr>
    </w:p>
    <w:tbl>
      <w:tblPr>
        <w:tblW w:w="0" w:type="auto"/>
        <w:tblInd w:w="2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20"/>
      </w:tblGrid>
      <w:tr w:rsidR="003B24CD" w:rsidRPr="00533C64" w14:paraId="0DBA7242" w14:textId="77777777" w:rsidTr="00965D9F">
        <w:tc>
          <w:tcPr>
            <w:tcW w:w="9620" w:type="dxa"/>
            <w:shd w:val="clear" w:color="auto" w:fill="1277B2"/>
            <w:tcMar>
              <w:top w:w="40" w:type="dxa"/>
              <w:left w:w="0" w:type="dxa"/>
              <w:bottom w:w="0" w:type="dxa"/>
              <w:right w:w="0" w:type="dxa"/>
            </w:tcMar>
            <w:vAlign w:val="center"/>
            <w:hideMark/>
          </w:tcPr>
          <w:p w14:paraId="6CE44F13" w14:textId="77777777" w:rsidR="003B24CD" w:rsidRPr="00533C64" w:rsidRDefault="003B24CD">
            <w:pPr>
              <w:jc w:val="center"/>
              <w:rPr>
                <w:b/>
                <w:color w:val="000000" w:themeColor="text1"/>
                <w:sz w:val="28"/>
              </w:rPr>
            </w:pPr>
            <w:r w:rsidRPr="00536313">
              <w:rPr>
                <w:b/>
                <w:color w:val="FFFFFF" w:themeColor="background1"/>
                <w:sz w:val="28"/>
              </w:rPr>
              <w:t>CAHIER DES CLAUSES TECHNIQUES PARTICULIÈRES</w:t>
            </w:r>
          </w:p>
        </w:tc>
      </w:tr>
    </w:tbl>
    <w:p w14:paraId="44BE063F" w14:textId="77777777" w:rsidR="003B24CD" w:rsidRDefault="003B24CD" w:rsidP="003B24CD">
      <w:pPr>
        <w:spacing w:line="240" w:lineRule="exact"/>
        <w:rPr>
          <w:sz w:val="18"/>
          <w:lang w:eastAsia="en-US"/>
        </w:rPr>
      </w:pPr>
    </w:p>
    <w:p w14:paraId="49028889" w14:textId="77777777" w:rsidR="003B24CD" w:rsidRDefault="003B24CD" w:rsidP="003B24CD">
      <w:pPr>
        <w:spacing w:after="220" w:line="240" w:lineRule="exact"/>
      </w:pPr>
    </w:p>
    <w:p w14:paraId="013CCDF5" w14:textId="77777777" w:rsidR="003B24CD" w:rsidRDefault="003B24CD" w:rsidP="003B24CD">
      <w:pPr>
        <w:spacing w:after="220" w:line="240" w:lineRule="exact"/>
      </w:pPr>
    </w:p>
    <w:p w14:paraId="14B5EFD9" w14:textId="77777777" w:rsidR="003B24CD" w:rsidRDefault="003B24CD" w:rsidP="003B24CD">
      <w:pPr>
        <w:spacing w:before="40"/>
        <w:ind w:left="20" w:right="20"/>
        <w:jc w:val="center"/>
        <w:rPr>
          <w:b/>
          <w:color w:val="000000"/>
          <w:sz w:val="28"/>
        </w:rPr>
      </w:pPr>
      <w:r>
        <w:rPr>
          <w:b/>
          <w:color w:val="000000"/>
          <w:sz w:val="28"/>
        </w:rPr>
        <w:t>MARCHE DE FOURNITURES COURANTES ET DE SERVICES</w:t>
      </w:r>
    </w:p>
    <w:p w14:paraId="22BF0205" w14:textId="77777777" w:rsidR="003B24CD" w:rsidRDefault="003B24CD" w:rsidP="003B24CD">
      <w:pPr>
        <w:spacing w:line="240" w:lineRule="exact"/>
        <w:rPr>
          <w:sz w:val="18"/>
        </w:rPr>
      </w:pPr>
    </w:p>
    <w:p w14:paraId="14BD42E9" w14:textId="77777777" w:rsidR="003B24CD" w:rsidRDefault="003B24CD" w:rsidP="003B24CD">
      <w:pPr>
        <w:spacing w:line="240" w:lineRule="exact"/>
      </w:pPr>
    </w:p>
    <w:p w14:paraId="3BBCB29C" w14:textId="77777777" w:rsidR="003B24CD" w:rsidRDefault="003B24CD" w:rsidP="003B24CD">
      <w:pPr>
        <w:spacing w:line="240" w:lineRule="exact"/>
      </w:pPr>
    </w:p>
    <w:p w14:paraId="511CD137" w14:textId="77777777" w:rsidR="003B24CD" w:rsidRDefault="003B24CD" w:rsidP="003B24CD">
      <w:pPr>
        <w:spacing w:after="180" w:line="240" w:lineRule="exact"/>
      </w:pPr>
    </w:p>
    <w:tbl>
      <w:tblPr>
        <w:tblW w:w="0" w:type="auto"/>
        <w:tblInd w:w="1280" w:type="dxa"/>
        <w:tblLayout w:type="fixed"/>
        <w:tblLook w:val="04A0" w:firstRow="1" w:lastRow="0" w:firstColumn="1" w:lastColumn="0" w:noHBand="0" w:noVBand="1"/>
      </w:tblPr>
      <w:tblGrid>
        <w:gridCol w:w="7100"/>
      </w:tblGrid>
      <w:tr w:rsidR="003B24CD" w14:paraId="6AC8FE30" w14:textId="77777777">
        <w:tc>
          <w:tcPr>
            <w:tcW w:w="7100" w:type="dxa"/>
            <w:tcBorders>
              <w:top w:val="single" w:sz="4" w:space="0" w:color="000000"/>
              <w:left w:val="nil"/>
              <w:bottom w:val="single" w:sz="4" w:space="0" w:color="000000"/>
              <w:right w:val="nil"/>
            </w:tcBorders>
            <w:tcMar>
              <w:top w:w="400" w:type="dxa"/>
              <w:left w:w="0" w:type="dxa"/>
              <w:bottom w:w="400" w:type="dxa"/>
              <w:right w:w="0" w:type="dxa"/>
            </w:tcMar>
            <w:vAlign w:val="center"/>
            <w:hideMark/>
          </w:tcPr>
          <w:p w14:paraId="31D72901" w14:textId="77777777" w:rsidR="003B24CD" w:rsidRDefault="003B24CD">
            <w:pPr>
              <w:jc w:val="center"/>
              <w:rPr>
                <w:b/>
                <w:color w:val="000000"/>
                <w:sz w:val="28"/>
              </w:rPr>
            </w:pPr>
          </w:p>
          <w:p w14:paraId="182C93AD" w14:textId="77777777" w:rsidR="003B24CD" w:rsidRDefault="003B24CD">
            <w:pPr>
              <w:jc w:val="center"/>
              <w:rPr>
                <w:b/>
                <w:color w:val="000000"/>
                <w:sz w:val="28"/>
              </w:rPr>
            </w:pPr>
            <w:r>
              <w:rPr>
                <w:b/>
                <w:color w:val="000000"/>
                <w:sz w:val="28"/>
              </w:rPr>
              <w:t xml:space="preserve">LOT N°3 : </w:t>
            </w:r>
            <w:r w:rsidR="003D5E9F">
              <w:rPr>
                <w:b/>
                <w:color w:val="000000"/>
                <w:sz w:val="28"/>
              </w:rPr>
              <w:t xml:space="preserve">ASSURANCE </w:t>
            </w:r>
            <w:r>
              <w:rPr>
                <w:b/>
                <w:color w:val="000000"/>
                <w:sz w:val="28"/>
              </w:rPr>
              <w:t>FLOTTE AUTOMOBILE</w:t>
            </w:r>
          </w:p>
          <w:p w14:paraId="444DEDFD" w14:textId="77777777" w:rsidR="00916E2C" w:rsidRDefault="00916E2C">
            <w:pPr>
              <w:jc w:val="center"/>
              <w:rPr>
                <w:b/>
                <w:color w:val="000000"/>
                <w:sz w:val="28"/>
              </w:rPr>
            </w:pPr>
          </w:p>
          <w:p w14:paraId="4333310E" w14:textId="28981B0B" w:rsidR="00916E2C" w:rsidRDefault="002E6504" w:rsidP="00916E2C">
            <w:pPr>
              <w:jc w:val="center"/>
              <w:rPr>
                <w:rFonts w:cs="Arial"/>
                <w:b/>
                <w:color w:val="000000"/>
                <w:sz w:val="28"/>
              </w:rPr>
            </w:pPr>
            <w:sdt>
              <w:sdtPr>
                <w:rPr>
                  <w:rFonts w:cs="Arial"/>
                  <w:b/>
                  <w:bCs/>
                  <w:color w:val="000000" w:themeColor="text1"/>
                  <w:sz w:val="28"/>
                  <w:szCs w:val="28"/>
                </w:rPr>
                <w:alias w:val="Titre "/>
                <w:tag w:val=""/>
                <w:id w:val="1656486846"/>
                <w:placeholder>
                  <w:docPart w:val="C5BFD033FC5D41298ADAB0B70D972BEB"/>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p w14:paraId="264CC908" w14:textId="540DB33F" w:rsidR="00916E2C" w:rsidRDefault="00916E2C" w:rsidP="00916E2C">
            <w:pPr>
              <w:jc w:val="center"/>
              <w:rPr>
                <w:b/>
                <w:color w:val="000000"/>
                <w:sz w:val="28"/>
              </w:rPr>
            </w:pPr>
          </w:p>
        </w:tc>
      </w:tr>
    </w:tbl>
    <w:p w14:paraId="3BCC5FD0" w14:textId="77777777" w:rsidR="003B24CD" w:rsidRDefault="003B24CD" w:rsidP="003B24CD">
      <w:pPr>
        <w:spacing w:line="240" w:lineRule="exact"/>
        <w:rPr>
          <w:sz w:val="18"/>
          <w:lang w:eastAsia="en-US"/>
        </w:rPr>
      </w:pPr>
    </w:p>
    <w:p w14:paraId="2A848974" w14:textId="77777777" w:rsidR="003B24CD" w:rsidRDefault="003B24CD" w:rsidP="003B24CD">
      <w:pPr>
        <w:spacing w:line="240" w:lineRule="exact"/>
      </w:pPr>
    </w:p>
    <w:p w14:paraId="3999E748" w14:textId="77777777" w:rsidR="003B24CD" w:rsidRDefault="003B24CD" w:rsidP="003B24CD">
      <w:pPr>
        <w:spacing w:line="240" w:lineRule="exact"/>
      </w:pPr>
    </w:p>
    <w:p w14:paraId="604A7B36" w14:textId="77777777" w:rsidR="003B24CD" w:rsidRDefault="003B24CD" w:rsidP="003B24CD">
      <w:pPr>
        <w:spacing w:after="200" w:line="240" w:lineRule="exact"/>
      </w:pPr>
    </w:p>
    <w:p w14:paraId="2465C074" w14:textId="77777777" w:rsidR="003B24CD" w:rsidRDefault="003B24CD" w:rsidP="003B24CD">
      <w:pPr>
        <w:spacing w:after="200" w:line="240" w:lineRule="exact"/>
      </w:pPr>
    </w:p>
    <w:p w14:paraId="6E94E2F3" w14:textId="77777777" w:rsidR="003B24CD" w:rsidRDefault="003B24CD" w:rsidP="003B24CD">
      <w:pPr>
        <w:spacing w:after="200" w:line="240" w:lineRule="exact"/>
      </w:pPr>
    </w:p>
    <w:p w14:paraId="60D3890C" w14:textId="77777777" w:rsidR="003B24CD" w:rsidRDefault="003B24CD" w:rsidP="003B24CD">
      <w:pPr>
        <w:spacing w:after="200" w:line="240" w:lineRule="exact"/>
      </w:pPr>
    </w:p>
    <w:p w14:paraId="10A33D8E" w14:textId="77777777" w:rsidR="0032764D" w:rsidRDefault="0032764D" w:rsidP="003B24CD">
      <w:pPr>
        <w:spacing w:after="200" w:line="240" w:lineRule="exact"/>
      </w:pPr>
    </w:p>
    <w:p w14:paraId="2E3D8C78" w14:textId="77777777" w:rsidR="003B24CD" w:rsidRDefault="003B24CD" w:rsidP="003B24CD">
      <w:pPr>
        <w:spacing w:after="200" w:line="240" w:lineRule="exact"/>
      </w:pPr>
    </w:p>
    <w:p w14:paraId="0A429BC8" w14:textId="77777777" w:rsidR="003B24CD" w:rsidRDefault="003B24CD" w:rsidP="003B24CD">
      <w:pPr>
        <w:spacing w:after="200" w:line="240" w:lineRule="exact"/>
      </w:pPr>
    </w:p>
    <w:p w14:paraId="385F065F" w14:textId="77777777" w:rsidR="003B24CD" w:rsidRDefault="003B24CD" w:rsidP="003B24CD">
      <w:pPr>
        <w:spacing w:after="200" w:line="240" w:lineRule="exact"/>
      </w:pPr>
    </w:p>
    <w:p w14:paraId="308445A0" w14:textId="77777777" w:rsidR="003B24CD" w:rsidRPr="00400753" w:rsidRDefault="003B24CD" w:rsidP="003B24CD">
      <w:pPr>
        <w:spacing w:line="240" w:lineRule="exact"/>
      </w:pPr>
    </w:p>
    <w:p w14:paraId="476997A9" w14:textId="77777777" w:rsidR="003B24CD" w:rsidRDefault="003B24CD" w:rsidP="003B24CD">
      <w:pPr>
        <w:jc w:val="center"/>
        <w:rPr>
          <w:rFonts w:cs="Arial"/>
          <w:color w:val="000000"/>
        </w:rPr>
      </w:pPr>
      <w:r>
        <w:rPr>
          <w:rFonts w:cs="Arial"/>
          <w:color w:val="000000"/>
        </w:rPr>
        <w:br w:type="page"/>
      </w:r>
    </w:p>
    <w:p w14:paraId="38EC0A7B" w14:textId="77777777" w:rsidR="003B24CD" w:rsidRPr="00536313" w:rsidRDefault="003B24CD" w:rsidP="00536313">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olor w:val="FFFFFF" w:themeColor="background1"/>
          <w:sz w:val="22"/>
          <w:u w:val="none"/>
        </w:rPr>
      </w:pPr>
      <w:r w:rsidRPr="00536313">
        <w:rPr>
          <w:rFonts w:ascii="Arial" w:hAnsi="Arial"/>
          <w:color w:val="FFFFFF" w:themeColor="background1"/>
          <w:sz w:val="22"/>
          <w:u w:val="none"/>
        </w:rPr>
        <w:lastRenderedPageBreak/>
        <w:t>INFORMATIONS GENERALES</w:t>
      </w:r>
    </w:p>
    <w:p w14:paraId="525AF397" w14:textId="77777777" w:rsidR="003B24CD" w:rsidRDefault="003B24CD" w:rsidP="003B24CD">
      <w:pPr>
        <w:widowControl w:val="0"/>
        <w:autoSpaceDE w:val="0"/>
        <w:autoSpaceDN w:val="0"/>
        <w:adjustRightInd w:val="0"/>
        <w:jc w:val="both"/>
        <w:rPr>
          <w:rFonts w:cs="Arial"/>
          <w:color w:val="000000"/>
        </w:rPr>
      </w:pPr>
      <w:bookmarkStart w:id="35" w:name="_Hlk144245991"/>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8117"/>
      </w:tblGrid>
      <w:tr w:rsidR="00330C41" w:rsidRPr="006378B7" w14:paraId="324D193F" w14:textId="77777777" w:rsidTr="0086627A">
        <w:trPr>
          <w:trHeight w:val="648"/>
          <w:jc w:val="center"/>
        </w:trPr>
        <w:tc>
          <w:tcPr>
            <w:tcW w:w="849"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1277B2"/>
            <w:vAlign w:val="center"/>
          </w:tcPr>
          <w:p w14:paraId="4C5D4B5C" w14:textId="77777777" w:rsidR="00330C41" w:rsidRPr="00536313" w:rsidRDefault="00330C41">
            <w:pPr>
              <w:jc w:val="right"/>
              <w:rPr>
                <w:rFonts w:cs="Arial"/>
                <w:color w:val="FFFFFF" w:themeColor="background1"/>
                <w:sz w:val="20"/>
                <w:szCs w:val="20"/>
              </w:rPr>
            </w:pPr>
            <w:r w:rsidRPr="00536313">
              <w:rPr>
                <w:rFonts w:cs="Arial"/>
                <w:color w:val="FFFFFF" w:themeColor="background1"/>
                <w:sz w:val="20"/>
                <w:szCs w:val="20"/>
              </w:rPr>
              <w:t>Souscripteur :</w:t>
            </w:r>
          </w:p>
        </w:tc>
        <w:tc>
          <w:tcPr>
            <w:tcW w:w="4151"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3220E064" w14:textId="19EC4A3C" w:rsidR="00330C41" w:rsidRPr="006378B7" w:rsidRDefault="002E6504">
            <w:pPr>
              <w:rPr>
                <w:rFonts w:cs="Arial"/>
                <w:b/>
                <w:sz w:val="20"/>
                <w:szCs w:val="20"/>
              </w:rPr>
            </w:pPr>
            <w:sdt>
              <w:sdtPr>
                <w:rPr>
                  <w:rFonts w:cs="Arial"/>
                  <w:b/>
                  <w:bCs/>
                  <w:color w:val="000000" w:themeColor="text1"/>
                  <w:sz w:val="20"/>
                  <w:szCs w:val="20"/>
                </w:rPr>
                <w:alias w:val="Titre "/>
                <w:tag w:val=""/>
                <w:id w:val="944418366"/>
                <w:placeholder>
                  <w:docPart w:val="CC871AC1411C41D89543877B280108C0"/>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0"/>
                    <w:szCs w:val="20"/>
                  </w:rPr>
                  <w:t>Commune de Bouillargues</w:t>
                </w:r>
              </w:sdtContent>
            </w:sdt>
          </w:p>
        </w:tc>
      </w:tr>
      <w:tr w:rsidR="00330C41" w:rsidRPr="006378B7" w14:paraId="6060CBDF" w14:textId="77777777" w:rsidTr="0086627A">
        <w:trPr>
          <w:trHeight w:val="582"/>
          <w:jc w:val="center"/>
        </w:trPr>
        <w:tc>
          <w:tcPr>
            <w:tcW w:w="849" w:type="pct"/>
            <w:tcBorders>
              <w:top w:val="single" w:sz="4" w:space="0" w:color="auto"/>
              <w:right w:val="single" w:sz="4" w:space="0" w:color="BFBFBF" w:themeColor="background1" w:themeShade="BF"/>
            </w:tcBorders>
            <w:shd w:val="clear" w:color="auto" w:fill="1277B2"/>
            <w:vAlign w:val="center"/>
          </w:tcPr>
          <w:p w14:paraId="76DE854B" w14:textId="77777777" w:rsidR="00330C41" w:rsidRPr="00536313" w:rsidRDefault="00330C41">
            <w:pPr>
              <w:jc w:val="right"/>
              <w:rPr>
                <w:rFonts w:cs="Arial"/>
                <w:color w:val="FFFFFF" w:themeColor="background1"/>
                <w:sz w:val="20"/>
                <w:szCs w:val="20"/>
              </w:rPr>
            </w:pPr>
            <w:r w:rsidRPr="00536313">
              <w:rPr>
                <w:rFonts w:cs="Arial"/>
                <w:color w:val="FFFFFF" w:themeColor="background1"/>
                <w:sz w:val="20"/>
                <w:szCs w:val="20"/>
              </w:rPr>
              <w:t>Objet :</w:t>
            </w:r>
          </w:p>
        </w:tc>
        <w:tc>
          <w:tcPr>
            <w:tcW w:w="4151" w:type="pct"/>
            <w:tcBorders>
              <w:top w:val="single" w:sz="4" w:space="0" w:color="auto"/>
              <w:left w:val="single" w:sz="4" w:space="0" w:color="BFBFBF" w:themeColor="background1" w:themeShade="BF"/>
            </w:tcBorders>
            <w:shd w:val="clear" w:color="auto" w:fill="auto"/>
            <w:vAlign w:val="center"/>
          </w:tcPr>
          <w:p w14:paraId="51AC7712" w14:textId="5EB42387" w:rsidR="00330C41" w:rsidRPr="006378B7" w:rsidRDefault="00330C41">
            <w:pPr>
              <w:rPr>
                <w:rFonts w:cs="Arial"/>
                <w:b/>
                <w:sz w:val="20"/>
                <w:szCs w:val="20"/>
              </w:rPr>
            </w:pPr>
            <w:r w:rsidRPr="006378B7">
              <w:rPr>
                <w:rFonts w:cs="Arial"/>
                <w:b/>
                <w:sz w:val="20"/>
                <w:szCs w:val="20"/>
              </w:rPr>
              <w:t xml:space="preserve">Assurances </w:t>
            </w:r>
            <w:r>
              <w:rPr>
                <w:rFonts w:cs="Arial"/>
                <w:b/>
                <w:sz w:val="20"/>
                <w:szCs w:val="20"/>
              </w:rPr>
              <w:t>Flotte automobile</w:t>
            </w:r>
          </w:p>
        </w:tc>
      </w:tr>
      <w:tr w:rsidR="00330C41" w:rsidRPr="006378B7" w14:paraId="7AAAB4BB" w14:textId="77777777" w:rsidTr="0086627A">
        <w:trPr>
          <w:trHeight w:val="562"/>
          <w:jc w:val="center"/>
        </w:trPr>
        <w:tc>
          <w:tcPr>
            <w:tcW w:w="849" w:type="pct"/>
            <w:tcBorders>
              <w:right w:val="single" w:sz="4" w:space="0" w:color="BFBFBF" w:themeColor="background1" w:themeShade="BF"/>
            </w:tcBorders>
            <w:shd w:val="clear" w:color="auto" w:fill="1277B2"/>
            <w:vAlign w:val="center"/>
          </w:tcPr>
          <w:p w14:paraId="7C7A1E26" w14:textId="77777777" w:rsidR="00330C41" w:rsidRPr="00536313" w:rsidRDefault="00330C41">
            <w:pPr>
              <w:jc w:val="right"/>
              <w:rPr>
                <w:rFonts w:cs="Arial"/>
                <w:color w:val="FFFFFF" w:themeColor="background1"/>
                <w:sz w:val="20"/>
                <w:szCs w:val="20"/>
              </w:rPr>
            </w:pPr>
            <w:r w:rsidRPr="00536313">
              <w:rPr>
                <w:rFonts w:cs="Arial"/>
                <w:color w:val="FFFFFF" w:themeColor="background1"/>
                <w:sz w:val="20"/>
                <w:szCs w:val="20"/>
              </w:rPr>
              <w:t>Date d’effet</w:t>
            </w:r>
          </w:p>
        </w:tc>
        <w:tc>
          <w:tcPr>
            <w:tcW w:w="4151" w:type="pct"/>
            <w:tcBorders>
              <w:left w:val="single" w:sz="4" w:space="0" w:color="BFBFBF" w:themeColor="background1" w:themeShade="BF"/>
              <w:bottom w:val="single" w:sz="4" w:space="0" w:color="auto"/>
            </w:tcBorders>
            <w:shd w:val="clear" w:color="auto" w:fill="auto"/>
            <w:vAlign w:val="center"/>
          </w:tcPr>
          <w:p w14:paraId="73E38679" w14:textId="615825C5" w:rsidR="00330C41" w:rsidRPr="00E17E42" w:rsidRDefault="00330C41">
            <w:pPr>
              <w:rPr>
                <w:rFonts w:cs="Arial"/>
                <w:sz w:val="20"/>
                <w:szCs w:val="20"/>
              </w:rPr>
            </w:pPr>
            <w:r w:rsidRPr="00E17E42">
              <w:rPr>
                <w:rFonts w:cs="Arial"/>
                <w:sz w:val="20"/>
                <w:szCs w:val="20"/>
              </w:rPr>
              <w:t>01/01/202</w:t>
            </w:r>
            <w:r w:rsidR="002D1E9B" w:rsidRPr="00E17E42">
              <w:rPr>
                <w:rFonts w:cs="Arial"/>
                <w:sz w:val="20"/>
                <w:szCs w:val="20"/>
              </w:rPr>
              <w:t>5</w:t>
            </w:r>
          </w:p>
        </w:tc>
      </w:tr>
      <w:tr w:rsidR="00330C41" w:rsidRPr="006378B7" w14:paraId="631CF3F3" w14:textId="77777777" w:rsidTr="00536313">
        <w:trPr>
          <w:trHeight w:val="717"/>
          <w:jc w:val="center"/>
        </w:trPr>
        <w:tc>
          <w:tcPr>
            <w:tcW w:w="849" w:type="pct"/>
            <w:tcBorders>
              <w:right w:val="single" w:sz="4" w:space="0" w:color="BFBFBF" w:themeColor="background1" w:themeShade="BF"/>
            </w:tcBorders>
            <w:shd w:val="clear" w:color="auto" w:fill="1277B2"/>
            <w:vAlign w:val="center"/>
          </w:tcPr>
          <w:p w14:paraId="01E475FB" w14:textId="77777777" w:rsidR="00330C41" w:rsidRPr="00536313" w:rsidRDefault="00330C41">
            <w:pPr>
              <w:jc w:val="right"/>
              <w:rPr>
                <w:rFonts w:cs="Arial"/>
                <w:color w:val="FFFFFF" w:themeColor="background1"/>
                <w:sz w:val="20"/>
                <w:szCs w:val="20"/>
              </w:rPr>
            </w:pPr>
            <w:r w:rsidRPr="00536313">
              <w:rPr>
                <w:rFonts w:cs="Arial"/>
                <w:color w:val="FFFFFF" w:themeColor="background1"/>
                <w:sz w:val="20"/>
                <w:szCs w:val="20"/>
              </w:rPr>
              <w:t>Echéance annuelle :</w:t>
            </w:r>
          </w:p>
        </w:tc>
        <w:tc>
          <w:tcPr>
            <w:tcW w:w="4151" w:type="pct"/>
            <w:tcBorders>
              <w:left w:val="single" w:sz="4" w:space="0" w:color="BFBFBF" w:themeColor="background1" w:themeShade="BF"/>
              <w:bottom w:val="single" w:sz="4" w:space="0" w:color="auto"/>
            </w:tcBorders>
            <w:shd w:val="clear" w:color="auto" w:fill="auto"/>
            <w:vAlign w:val="center"/>
          </w:tcPr>
          <w:p w14:paraId="348EBE07" w14:textId="4100A7FF" w:rsidR="00330C41" w:rsidRPr="00E17E42" w:rsidRDefault="00886612">
            <w:pPr>
              <w:rPr>
                <w:rFonts w:cs="Arial"/>
                <w:sz w:val="20"/>
                <w:szCs w:val="20"/>
              </w:rPr>
            </w:pPr>
            <w:r w:rsidRPr="00E17E42">
              <w:rPr>
                <w:rFonts w:cs="Arial"/>
                <w:sz w:val="20"/>
                <w:szCs w:val="20"/>
              </w:rPr>
              <w:t>1</w:t>
            </w:r>
            <w:r w:rsidRPr="00E17E42">
              <w:rPr>
                <w:rFonts w:cs="Arial"/>
                <w:sz w:val="20"/>
                <w:szCs w:val="20"/>
                <w:vertAlign w:val="superscript"/>
              </w:rPr>
              <w:t>er</w:t>
            </w:r>
            <w:r w:rsidRPr="00E17E42">
              <w:rPr>
                <w:rFonts w:cs="Arial"/>
                <w:sz w:val="20"/>
                <w:szCs w:val="20"/>
              </w:rPr>
              <w:t xml:space="preserve"> janvier</w:t>
            </w:r>
          </w:p>
        </w:tc>
      </w:tr>
      <w:tr w:rsidR="00330C41" w:rsidRPr="006378B7" w14:paraId="56BD0A6D" w14:textId="77777777" w:rsidTr="00536313">
        <w:trPr>
          <w:trHeight w:val="819"/>
          <w:jc w:val="center"/>
        </w:trPr>
        <w:tc>
          <w:tcPr>
            <w:tcW w:w="849" w:type="pct"/>
            <w:tcBorders>
              <w:right w:val="single" w:sz="4" w:space="0" w:color="BFBFBF" w:themeColor="background1" w:themeShade="BF"/>
            </w:tcBorders>
            <w:shd w:val="clear" w:color="auto" w:fill="1277B2"/>
            <w:vAlign w:val="center"/>
          </w:tcPr>
          <w:p w14:paraId="68C7A736" w14:textId="77777777" w:rsidR="00330C41" w:rsidRPr="00536313" w:rsidRDefault="00330C41">
            <w:pPr>
              <w:jc w:val="right"/>
              <w:rPr>
                <w:rFonts w:cs="Arial"/>
                <w:color w:val="FFFFFF" w:themeColor="background1"/>
                <w:sz w:val="20"/>
                <w:szCs w:val="20"/>
              </w:rPr>
            </w:pPr>
            <w:r w:rsidRPr="00536313">
              <w:rPr>
                <w:rFonts w:cs="Arial"/>
                <w:color w:val="FFFFFF" w:themeColor="background1"/>
                <w:sz w:val="20"/>
                <w:szCs w:val="20"/>
              </w:rPr>
              <w:t>Terme et durée :</w:t>
            </w:r>
          </w:p>
        </w:tc>
        <w:tc>
          <w:tcPr>
            <w:tcW w:w="4151" w:type="pct"/>
            <w:tcBorders>
              <w:left w:val="single" w:sz="4" w:space="0" w:color="BFBFBF" w:themeColor="background1" w:themeShade="BF"/>
              <w:bottom w:val="single" w:sz="4" w:space="0" w:color="auto"/>
            </w:tcBorders>
            <w:shd w:val="clear" w:color="auto" w:fill="auto"/>
            <w:vAlign w:val="center"/>
          </w:tcPr>
          <w:p w14:paraId="4E66BF13" w14:textId="616E6873" w:rsidR="00330C41" w:rsidRPr="00E17E42" w:rsidRDefault="00330C41">
            <w:pPr>
              <w:rPr>
                <w:rFonts w:cs="Arial"/>
                <w:sz w:val="20"/>
                <w:szCs w:val="20"/>
              </w:rPr>
            </w:pPr>
            <w:r w:rsidRPr="00E17E42">
              <w:rPr>
                <w:rFonts w:cs="Arial"/>
                <w:sz w:val="20"/>
                <w:szCs w:val="20"/>
              </w:rPr>
              <w:t>Reconduction automatique à l’échéance chaque année jusqu’au 31 décembre 202</w:t>
            </w:r>
            <w:r w:rsidR="002D1E9B" w:rsidRPr="00E17E42">
              <w:rPr>
                <w:rFonts w:cs="Arial"/>
                <w:sz w:val="20"/>
                <w:szCs w:val="20"/>
              </w:rPr>
              <w:t>8</w:t>
            </w:r>
            <w:r w:rsidRPr="00E17E42">
              <w:rPr>
                <w:rFonts w:cs="Arial"/>
                <w:sz w:val="20"/>
                <w:szCs w:val="20"/>
              </w:rPr>
              <w:t xml:space="preserve"> à minuit, </w:t>
            </w:r>
            <w:r w:rsidR="00D738F8" w:rsidRPr="00E17E42">
              <w:rPr>
                <w:rFonts w:cs="Arial"/>
                <w:sz w:val="20"/>
                <w:szCs w:val="20"/>
              </w:rPr>
              <w:t xml:space="preserve">soit une durée de 4 années, </w:t>
            </w:r>
            <w:r w:rsidRPr="00E17E42">
              <w:rPr>
                <w:rFonts w:cs="Arial"/>
                <w:sz w:val="20"/>
                <w:szCs w:val="20"/>
              </w:rPr>
              <w:t>sauf non-reconduction dans les conditions de résiliation fixées par le CCAP.</w:t>
            </w:r>
          </w:p>
        </w:tc>
      </w:tr>
      <w:tr w:rsidR="00330C41" w:rsidRPr="006378B7" w14:paraId="2271C9B2" w14:textId="77777777" w:rsidTr="00536313">
        <w:trPr>
          <w:trHeight w:val="680"/>
          <w:jc w:val="center"/>
        </w:trPr>
        <w:tc>
          <w:tcPr>
            <w:tcW w:w="849" w:type="pct"/>
            <w:tcBorders>
              <w:right w:val="single" w:sz="4" w:space="0" w:color="BFBFBF" w:themeColor="background1" w:themeShade="BF"/>
            </w:tcBorders>
            <w:shd w:val="clear" w:color="auto" w:fill="1277B2"/>
            <w:vAlign w:val="center"/>
          </w:tcPr>
          <w:p w14:paraId="2D45DF3A" w14:textId="77777777" w:rsidR="00330C41" w:rsidRPr="00536313" w:rsidRDefault="00330C41">
            <w:pPr>
              <w:jc w:val="right"/>
              <w:rPr>
                <w:rFonts w:cs="Arial"/>
                <w:color w:val="FFFFFF" w:themeColor="background1"/>
                <w:sz w:val="20"/>
                <w:szCs w:val="20"/>
              </w:rPr>
            </w:pPr>
            <w:r w:rsidRPr="00536313">
              <w:rPr>
                <w:rFonts w:cs="Arial"/>
                <w:color w:val="FFFFFF" w:themeColor="background1"/>
                <w:sz w:val="20"/>
                <w:szCs w:val="20"/>
              </w:rPr>
              <w:t>Préavis de résiliation :</w:t>
            </w:r>
          </w:p>
        </w:tc>
        <w:tc>
          <w:tcPr>
            <w:tcW w:w="4151" w:type="pct"/>
            <w:tcBorders>
              <w:left w:val="single" w:sz="4" w:space="0" w:color="BFBFBF" w:themeColor="background1" w:themeShade="BF"/>
            </w:tcBorders>
            <w:shd w:val="clear" w:color="auto" w:fill="auto"/>
            <w:vAlign w:val="center"/>
          </w:tcPr>
          <w:p w14:paraId="6C916F90" w14:textId="77777777" w:rsidR="00330C41" w:rsidRPr="006378B7" w:rsidRDefault="00330C41">
            <w:pPr>
              <w:rPr>
                <w:rFonts w:cs="Arial"/>
                <w:sz w:val="20"/>
                <w:szCs w:val="20"/>
              </w:rPr>
            </w:pPr>
            <w:r w:rsidRPr="006378B7">
              <w:rPr>
                <w:rFonts w:cs="Arial"/>
                <w:sz w:val="20"/>
                <w:szCs w:val="20"/>
              </w:rPr>
              <w:t xml:space="preserve">Préavis de </w:t>
            </w:r>
            <w:r>
              <w:rPr>
                <w:rFonts w:cs="Arial"/>
                <w:sz w:val="20"/>
                <w:szCs w:val="20"/>
              </w:rPr>
              <w:t>4</w:t>
            </w:r>
            <w:r w:rsidRPr="006378B7">
              <w:rPr>
                <w:rFonts w:cs="Arial"/>
                <w:sz w:val="20"/>
                <w:szCs w:val="20"/>
              </w:rPr>
              <w:t xml:space="preserve"> mois</w:t>
            </w:r>
          </w:p>
        </w:tc>
      </w:tr>
      <w:tr w:rsidR="00330C41" w:rsidRPr="006378B7" w14:paraId="4EB39A5F" w14:textId="77777777" w:rsidTr="00536313">
        <w:trPr>
          <w:trHeight w:val="680"/>
          <w:jc w:val="center"/>
        </w:trPr>
        <w:tc>
          <w:tcPr>
            <w:tcW w:w="849" w:type="pct"/>
            <w:tcBorders>
              <w:top w:val="single" w:sz="4" w:space="0" w:color="auto"/>
              <w:left w:val="single" w:sz="4" w:space="0" w:color="auto"/>
              <w:bottom w:val="single" w:sz="4" w:space="0" w:color="auto"/>
              <w:right w:val="single" w:sz="4" w:space="0" w:color="BFBFBF" w:themeColor="background1" w:themeShade="BF"/>
            </w:tcBorders>
            <w:shd w:val="clear" w:color="auto" w:fill="1277B2"/>
            <w:vAlign w:val="center"/>
          </w:tcPr>
          <w:p w14:paraId="0253782D" w14:textId="77777777" w:rsidR="00330C41" w:rsidRPr="00536313" w:rsidRDefault="00330C41">
            <w:pPr>
              <w:jc w:val="right"/>
              <w:rPr>
                <w:rFonts w:cs="Arial"/>
                <w:color w:val="FFFFFF" w:themeColor="background1"/>
                <w:sz w:val="20"/>
                <w:szCs w:val="20"/>
              </w:rPr>
            </w:pPr>
            <w:r w:rsidRPr="00536313">
              <w:rPr>
                <w:rFonts w:cs="Arial"/>
                <w:color w:val="FFFFFF" w:themeColor="background1"/>
                <w:sz w:val="20"/>
                <w:szCs w:val="20"/>
              </w:rPr>
              <w:t>Périodicité du paiement :</w:t>
            </w:r>
          </w:p>
        </w:tc>
        <w:tc>
          <w:tcPr>
            <w:tcW w:w="4151" w:type="pct"/>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573606E6" w14:textId="77777777" w:rsidR="00330C41" w:rsidRPr="006378B7" w:rsidRDefault="00330C41">
            <w:pPr>
              <w:rPr>
                <w:rFonts w:cs="Arial"/>
                <w:sz w:val="20"/>
                <w:szCs w:val="20"/>
              </w:rPr>
            </w:pPr>
            <w:r w:rsidRPr="006378B7">
              <w:rPr>
                <w:rFonts w:cs="Arial"/>
                <w:sz w:val="20"/>
                <w:szCs w:val="20"/>
              </w:rPr>
              <w:t>Annuelle</w:t>
            </w:r>
          </w:p>
        </w:tc>
      </w:tr>
    </w:tbl>
    <w:p w14:paraId="38100A63" w14:textId="77777777" w:rsidR="003B24CD" w:rsidRDefault="003B24CD" w:rsidP="003B24CD">
      <w:pPr>
        <w:widowControl w:val="0"/>
        <w:tabs>
          <w:tab w:val="left" w:pos="354"/>
        </w:tabs>
        <w:autoSpaceDE w:val="0"/>
        <w:autoSpaceDN w:val="0"/>
        <w:adjustRightInd w:val="0"/>
        <w:spacing w:line="240" w:lineRule="atLeast"/>
        <w:rPr>
          <w:rFonts w:cs="Arial"/>
          <w:color w:val="000000"/>
          <w:u w:val="single"/>
        </w:rPr>
      </w:pPr>
    </w:p>
    <w:p w14:paraId="3F92766C" w14:textId="77777777" w:rsidR="00E17E42" w:rsidRDefault="00E17E42" w:rsidP="003B24CD">
      <w:pPr>
        <w:widowControl w:val="0"/>
        <w:tabs>
          <w:tab w:val="left" w:pos="354"/>
        </w:tabs>
        <w:autoSpaceDE w:val="0"/>
        <w:autoSpaceDN w:val="0"/>
        <w:adjustRightInd w:val="0"/>
        <w:spacing w:line="240" w:lineRule="atLeast"/>
        <w:rPr>
          <w:rFonts w:cs="Arial"/>
          <w:color w:val="000000"/>
          <w:u w:val="single"/>
        </w:rPr>
      </w:pPr>
    </w:p>
    <w:p w14:paraId="55B7C8E8" w14:textId="77777777" w:rsidR="00E17E42" w:rsidRDefault="00E17E42" w:rsidP="003B24CD">
      <w:pPr>
        <w:widowControl w:val="0"/>
        <w:tabs>
          <w:tab w:val="left" w:pos="354"/>
        </w:tabs>
        <w:autoSpaceDE w:val="0"/>
        <w:autoSpaceDN w:val="0"/>
        <w:adjustRightInd w:val="0"/>
        <w:spacing w:line="240" w:lineRule="atLeast"/>
        <w:rPr>
          <w:rFonts w:cs="Arial"/>
          <w:color w:val="000000"/>
          <w:u w:val="single"/>
        </w:rPr>
      </w:pPr>
    </w:p>
    <w:p w14:paraId="07E326FC" w14:textId="77777777" w:rsidR="00E17E42" w:rsidRDefault="00E17E42" w:rsidP="003B24CD">
      <w:pPr>
        <w:widowControl w:val="0"/>
        <w:tabs>
          <w:tab w:val="left" w:pos="354"/>
        </w:tabs>
        <w:autoSpaceDE w:val="0"/>
        <w:autoSpaceDN w:val="0"/>
        <w:adjustRightInd w:val="0"/>
        <w:spacing w:line="240" w:lineRule="atLeast"/>
        <w:rPr>
          <w:rFonts w:cs="Arial"/>
          <w:color w:val="000000"/>
          <w:u w:val="single"/>
        </w:rPr>
      </w:pPr>
    </w:p>
    <w:bookmarkEnd w:id="35"/>
    <w:p w14:paraId="301E34B2" w14:textId="77777777" w:rsidR="00030CB7" w:rsidRPr="00536313" w:rsidRDefault="00030CB7"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536313">
        <w:rPr>
          <w:rFonts w:cs="Arial"/>
          <w:b/>
          <w:bCs/>
          <w:color w:val="FFFFFF" w:themeColor="background1"/>
        </w:rPr>
        <w:t>PREAMBULE</w:t>
      </w:r>
    </w:p>
    <w:p w14:paraId="11D85ED1" w14:textId="77777777" w:rsidR="00030CB7" w:rsidRPr="00E37298" w:rsidRDefault="00030CB7" w:rsidP="00030CB7">
      <w:pPr>
        <w:widowControl w:val="0"/>
        <w:tabs>
          <w:tab w:val="left" w:pos="354"/>
        </w:tabs>
        <w:autoSpaceDE w:val="0"/>
        <w:autoSpaceDN w:val="0"/>
        <w:adjustRightInd w:val="0"/>
        <w:spacing w:line="240" w:lineRule="atLeast"/>
        <w:jc w:val="both"/>
        <w:rPr>
          <w:rFonts w:cs="Arial"/>
          <w:i/>
          <w:iCs/>
        </w:rPr>
      </w:pPr>
    </w:p>
    <w:p w14:paraId="08768F5A" w14:textId="34BA3CB6" w:rsidR="00575635" w:rsidRDefault="00575635" w:rsidP="00575635">
      <w:pPr>
        <w:widowControl w:val="0"/>
        <w:tabs>
          <w:tab w:val="left" w:pos="354"/>
        </w:tabs>
        <w:autoSpaceDE w:val="0"/>
        <w:autoSpaceDN w:val="0"/>
        <w:adjustRightInd w:val="0"/>
        <w:spacing w:line="240" w:lineRule="atLeast"/>
        <w:jc w:val="both"/>
        <w:rPr>
          <w:rFonts w:cs="Arial"/>
          <w:i/>
          <w:iCs/>
          <w:color w:val="000000"/>
        </w:rPr>
      </w:pPr>
      <w:r w:rsidRPr="006B0F29">
        <w:rPr>
          <w:rFonts w:cs="Arial"/>
          <w:i/>
          <w:iCs/>
          <w:color w:val="000000"/>
        </w:rPr>
        <w:t>L’état de la flotte de véhicules d</w:t>
      </w:r>
      <w:r>
        <w:rPr>
          <w:rFonts w:cs="Arial"/>
          <w:i/>
          <w:iCs/>
          <w:color w:val="000000"/>
        </w:rPr>
        <w:t xml:space="preserve">u souscripteur </w:t>
      </w:r>
      <w:r w:rsidRPr="006B0F29">
        <w:rPr>
          <w:rFonts w:cs="Arial"/>
          <w:i/>
          <w:iCs/>
          <w:color w:val="000000"/>
        </w:rPr>
        <w:t>figure en annexe ; il est entendu que ce parc sera éventuellement actualisé au moment de la prise d’effet des garanties et que les modifications éventuelles (adjonctions ou retraits) seront intégrées à la régularisation intervenant à l’issue du premier exercice.</w:t>
      </w:r>
    </w:p>
    <w:p w14:paraId="57F693E7" w14:textId="77777777" w:rsidR="00330C41" w:rsidRPr="006B0F29" w:rsidRDefault="00330C41" w:rsidP="00575635">
      <w:pPr>
        <w:widowControl w:val="0"/>
        <w:tabs>
          <w:tab w:val="left" w:pos="354"/>
        </w:tabs>
        <w:autoSpaceDE w:val="0"/>
        <w:autoSpaceDN w:val="0"/>
        <w:adjustRightInd w:val="0"/>
        <w:spacing w:line="240" w:lineRule="atLeast"/>
        <w:jc w:val="both"/>
        <w:rPr>
          <w:rFonts w:cs="Arial"/>
          <w:i/>
          <w:iCs/>
          <w:color w:val="000000"/>
        </w:rPr>
      </w:pPr>
    </w:p>
    <w:p w14:paraId="47661A68" w14:textId="77777777" w:rsidR="00575635" w:rsidRPr="006B0F29" w:rsidRDefault="00575635" w:rsidP="00575635">
      <w:pPr>
        <w:widowControl w:val="0"/>
        <w:tabs>
          <w:tab w:val="left" w:pos="354"/>
        </w:tabs>
        <w:autoSpaceDE w:val="0"/>
        <w:autoSpaceDN w:val="0"/>
        <w:adjustRightInd w:val="0"/>
        <w:spacing w:line="240" w:lineRule="atLeast"/>
        <w:jc w:val="both"/>
        <w:rPr>
          <w:rFonts w:cs="Arial"/>
          <w:i/>
          <w:iCs/>
          <w:color w:val="000000"/>
        </w:rPr>
      </w:pPr>
    </w:p>
    <w:p w14:paraId="00A34138" w14:textId="451128E2" w:rsidR="00030CB7" w:rsidRDefault="00030CB7">
      <w:pPr>
        <w:rPr>
          <w:rFonts w:cs="Arial"/>
          <w:color w:val="000000"/>
        </w:rPr>
      </w:pPr>
      <w:r>
        <w:rPr>
          <w:rFonts w:cs="Arial"/>
          <w:color w:val="000000"/>
        </w:rPr>
        <w:br w:type="page"/>
      </w:r>
    </w:p>
    <w:p w14:paraId="16DB4B74" w14:textId="77777777" w:rsidR="00575635" w:rsidRPr="00536313" w:rsidRDefault="00575635"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536313">
        <w:rPr>
          <w:rFonts w:cs="Arial"/>
          <w:b/>
          <w:bCs/>
          <w:color w:val="FFFFFF" w:themeColor="background1"/>
        </w:rPr>
        <w:lastRenderedPageBreak/>
        <w:t>GARANTIES DE BASE</w:t>
      </w:r>
    </w:p>
    <w:p w14:paraId="75EA4C2F" w14:textId="77777777" w:rsidR="00575635" w:rsidRPr="006B0F29" w:rsidRDefault="00575635" w:rsidP="00030CB7">
      <w:pPr>
        <w:widowControl w:val="0"/>
        <w:tabs>
          <w:tab w:val="left" w:pos="354"/>
        </w:tabs>
        <w:autoSpaceDE w:val="0"/>
        <w:autoSpaceDN w:val="0"/>
        <w:adjustRightInd w:val="0"/>
        <w:spacing w:line="240" w:lineRule="exact"/>
        <w:rPr>
          <w:rFonts w:cs="Arial"/>
          <w:i/>
          <w:iCs/>
          <w:color w:val="000000"/>
        </w:rPr>
      </w:pPr>
      <w:r w:rsidRPr="006B0F29">
        <w:rPr>
          <w:rFonts w:cs="Arial"/>
          <w:i/>
          <w:iCs/>
          <w:color w:val="000000"/>
        </w:rPr>
        <w:t>(</w:t>
      </w:r>
      <w:proofErr w:type="gramStart"/>
      <w:r w:rsidRPr="006B0F29">
        <w:rPr>
          <w:rFonts w:cs="Arial"/>
          <w:i/>
          <w:iCs/>
          <w:color w:val="000000"/>
        </w:rPr>
        <w:t>ces</w:t>
      </w:r>
      <w:proofErr w:type="gramEnd"/>
      <w:r w:rsidRPr="006B0F29">
        <w:rPr>
          <w:rFonts w:cs="Arial"/>
          <w:i/>
          <w:iCs/>
          <w:color w:val="000000"/>
        </w:rPr>
        <w:t xml:space="preserve"> spécifications correspondent à l’offre de base, </w:t>
      </w:r>
    </w:p>
    <w:p w14:paraId="3879A19F" w14:textId="77777777" w:rsidR="00575635" w:rsidRPr="006B0F29" w:rsidRDefault="00575635" w:rsidP="00030CB7">
      <w:pPr>
        <w:widowControl w:val="0"/>
        <w:tabs>
          <w:tab w:val="left" w:pos="354"/>
        </w:tabs>
        <w:autoSpaceDE w:val="0"/>
        <w:autoSpaceDN w:val="0"/>
        <w:adjustRightInd w:val="0"/>
        <w:spacing w:line="240" w:lineRule="exact"/>
        <w:rPr>
          <w:rFonts w:cs="Arial"/>
          <w:color w:val="000000"/>
        </w:rPr>
      </w:pPr>
      <w:proofErr w:type="gramStart"/>
      <w:r w:rsidRPr="006B0F29">
        <w:rPr>
          <w:rFonts w:cs="Arial"/>
          <w:i/>
          <w:iCs/>
          <w:color w:val="000000"/>
        </w:rPr>
        <w:t>les</w:t>
      </w:r>
      <w:proofErr w:type="gramEnd"/>
      <w:r w:rsidRPr="006B0F29">
        <w:rPr>
          <w:rFonts w:cs="Arial"/>
          <w:i/>
          <w:iCs/>
          <w:color w:val="000000"/>
        </w:rPr>
        <w:t xml:space="preserve"> niveaux de garantie ou franchises pouvant toutefois faire l’objet de variantes)</w:t>
      </w:r>
    </w:p>
    <w:p w14:paraId="7535F256" w14:textId="77777777" w:rsidR="00030CB7" w:rsidRPr="007806A7" w:rsidRDefault="00030CB7" w:rsidP="00575635">
      <w:pPr>
        <w:widowControl w:val="0"/>
        <w:tabs>
          <w:tab w:val="left" w:pos="354"/>
        </w:tabs>
        <w:autoSpaceDE w:val="0"/>
        <w:autoSpaceDN w:val="0"/>
        <w:adjustRightInd w:val="0"/>
        <w:spacing w:line="240" w:lineRule="exact"/>
        <w:jc w:val="both"/>
        <w:rPr>
          <w:rFonts w:cs="Arial"/>
        </w:rPr>
      </w:pPr>
    </w:p>
    <w:p w14:paraId="290E83D0" w14:textId="77777777" w:rsidR="00575635" w:rsidRPr="007806A7" w:rsidRDefault="00575635" w:rsidP="00030CB7">
      <w:pPr>
        <w:pStyle w:val="Titre4"/>
        <w:pBdr>
          <w:top w:val="single" w:sz="4" w:space="1" w:color="auto"/>
          <w:left w:val="single" w:sz="4" w:space="4" w:color="auto"/>
          <w:bottom w:val="single" w:sz="4" w:space="1" w:color="auto"/>
          <w:right w:val="single" w:sz="4" w:space="4" w:color="auto"/>
        </w:pBdr>
        <w:spacing w:before="0" w:line="240" w:lineRule="exact"/>
        <w:rPr>
          <w:rFonts w:ascii="Arial" w:hAnsi="Arial" w:cs="Arial"/>
          <w:bCs w:val="0"/>
          <w:sz w:val="22"/>
          <w:szCs w:val="22"/>
        </w:rPr>
      </w:pPr>
      <w:r w:rsidRPr="007806A7">
        <w:rPr>
          <w:rFonts w:ascii="Arial" w:hAnsi="Arial" w:cs="Arial"/>
          <w:bCs w:val="0"/>
          <w:sz w:val="22"/>
          <w:szCs w:val="22"/>
        </w:rPr>
        <w:t>Pour l’ensemble du parc :</w:t>
      </w:r>
    </w:p>
    <w:p w14:paraId="2CE385A0" w14:textId="77777777" w:rsidR="00575635" w:rsidRPr="007806A7" w:rsidRDefault="00575635" w:rsidP="00575635">
      <w:pPr>
        <w:widowControl w:val="0"/>
        <w:tabs>
          <w:tab w:val="left" w:pos="354"/>
        </w:tabs>
        <w:autoSpaceDE w:val="0"/>
        <w:autoSpaceDN w:val="0"/>
        <w:adjustRightInd w:val="0"/>
        <w:spacing w:line="240" w:lineRule="exact"/>
        <w:jc w:val="both"/>
        <w:rPr>
          <w:rFonts w:cs="Arial"/>
        </w:rPr>
      </w:pPr>
    </w:p>
    <w:p w14:paraId="0639E656" w14:textId="77777777" w:rsidR="00330C41" w:rsidRPr="007806A7" w:rsidRDefault="00330C41" w:rsidP="00330C41">
      <w:pPr>
        <w:widowControl w:val="0"/>
        <w:tabs>
          <w:tab w:val="left" w:pos="354"/>
        </w:tabs>
        <w:autoSpaceDE w:val="0"/>
        <w:autoSpaceDN w:val="0"/>
        <w:adjustRightInd w:val="0"/>
        <w:spacing w:line="240" w:lineRule="exact"/>
        <w:ind w:left="737" w:hanging="170"/>
        <w:jc w:val="both"/>
        <w:rPr>
          <w:rFonts w:cs="Arial"/>
          <w:sz w:val="20"/>
          <w:szCs w:val="20"/>
        </w:rPr>
      </w:pPr>
      <w:r w:rsidRPr="007806A7">
        <w:rPr>
          <w:rFonts w:ascii="Bon Apetit MT" w:eastAsia="Bon Apetit MT" w:cs="Bon Apetit MT"/>
        </w:rPr>
        <w:t>*</w:t>
      </w:r>
      <w:r w:rsidRPr="007806A7">
        <w:rPr>
          <w:rFonts w:cs="Arial"/>
        </w:rPr>
        <w:t xml:space="preserve"> RESPONSABILITE CIVILE sans limitation de somme pour les dommages corporels et à concurrence de 100 000 000 € pour les dommages matériels et immatériels</w:t>
      </w:r>
    </w:p>
    <w:p w14:paraId="764627B6" w14:textId="77777777" w:rsidR="00330C41" w:rsidRPr="007806A7" w:rsidRDefault="00330C41" w:rsidP="00330C41">
      <w:pPr>
        <w:widowControl w:val="0"/>
        <w:tabs>
          <w:tab w:val="left" w:pos="354"/>
        </w:tabs>
        <w:autoSpaceDE w:val="0"/>
        <w:autoSpaceDN w:val="0"/>
        <w:adjustRightInd w:val="0"/>
        <w:spacing w:line="240" w:lineRule="exact"/>
        <w:ind w:left="567"/>
        <w:jc w:val="both"/>
        <w:rPr>
          <w:rFonts w:cs="Arial"/>
        </w:rPr>
      </w:pPr>
    </w:p>
    <w:p w14:paraId="7C6E7357" w14:textId="77777777" w:rsidR="00330C41" w:rsidRPr="007806A7" w:rsidRDefault="00330C41" w:rsidP="00330C41">
      <w:pPr>
        <w:widowControl w:val="0"/>
        <w:tabs>
          <w:tab w:val="left" w:pos="354"/>
        </w:tabs>
        <w:autoSpaceDE w:val="0"/>
        <w:autoSpaceDN w:val="0"/>
        <w:adjustRightInd w:val="0"/>
        <w:spacing w:line="240" w:lineRule="exact"/>
        <w:ind w:left="567"/>
        <w:jc w:val="both"/>
        <w:rPr>
          <w:rFonts w:cs="Arial"/>
        </w:rPr>
      </w:pPr>
      <w:r w:rsidRPr="007806A7">
        <w:rPr>
          <w:rFonts w:ascii="Bon Apetit MT" w:eastAsia="Bon Apetit MT" w:cs="Bon Apetit MT"/>
        </w:rPr>
        <w:t>*</w:t>
      </w:r>
      <w:r w:rsidRPr="007806A7">
        <w:rPr>
          <w:rFonts w:cs="Arial"/>
        </w:rPr>
        <w:t xml:space="preserve"> DEFENSE ET RECOURS à concurrence de 15 000 €</w:t>
      </w:r>
    </w:p>
    <w:p w14:paraId="344BC51F" w14:textId="77777777" w:rsidR="00330C41" w:rsidRPr="007806A7" w:rsidRDefault="00330C41" w:rsidP="00330C41">
      <w:pPr>
        <w:widowControl w:val="0"/>
        <w:tabs>
          <w:tab w:val="left" w:pos="354"/>
        </w:tabs>
        <w:autoSpaceDE w:val="0"/>
        <w:autoSpaceDN w:val="0"/>
        <w:adjustRightInd w:val="0"/>
        <w:spacing w:line="240" w:lineRule="exact"/>
        <w:ind w:left="567"/>
        <w:jc w:val="both"/>
        <w:rPr>
          <w:rFonts w:cs="Arial"/>
        </w:rPr>
      </w:pPr>
    </w:p>
    <w:p w14:paraId="59D5FB1F" w14:textId="5FB7FA48" w:rsidR="00330C41" w:rsidRPr="007806A7" w:rsidRDefault="00330C41" w:rsidP="00330C41">
      <w:pPr>
        <w:widowControl w:val="0"/>
        <w:tabs>
          <w:tab w:val="left" w:pos="354"/>
        </w:tabs>
        <w:autoSpaceDE w:val="0"/>
        <w:autoSpaceDN w:val="0"/>
        <w:adjustRightInd w:val="0"/>
        <w:spacing w:line="240" w:lineRule="exact"/>
        <w:ind w:left="567"/>
        <w:jc w:val="both"/>
        <w:rPr>
          <w:rFonts w:cs="Arial"/>
        </w:rPr>
      </w:pPr>
      <w:r w:rsidRPr="007806A7">
        <w:rPr>
          <w:rFonts w:ascii="Bon Apetit MT" w:eastAsia="Bon Apetit MT" w:cs="Bon Apetit MT"/>
        </w:rPr>
        <w:t>*</w:t>
      </w:r>
      <w:r w:rsidRPr="007806A7">
        <w:rPr>
          <w:rFonts w:cs="Arial"/>
        </w:rPr>
        <w:t xml:space="preserve"> VOL / INCENDIE sans franchise </w:t>
      </w:r>
    </w:p>
    <w:p w14:paraId="010FAB55" w14:textId="77777777" w:rsidR="00330C41" w:rsidRPr="007806A7" w:rsidRDefault="00330C41" w:rsidP="00330C41">
      <w:pPr>
        <w:widowControl w:val="0"/>
        <w:tabs>
          <w:tab w:val="left" w:pos="354"/>
        </w:tabs>
        <w:autoSpaceDE w:val="0"/>
        <w:autoSpaceDN w:val="0"/>
        <w:adjustRightInd w:val="0"/>
        <w:spacing w:line="240" w:lineRule="exact"/>
        <w:ind w:left="567"/>
        <w:jc w:val="both"/>
        <w:rPr>
          <w:rFonts w:cs="Arial"/>
        </w:rPr>
      </w:pPr>
    </w:p>
    <w:p w14:paraId="58E66612" w14:textId="118EA002" w:rsidR="00330C41" w:rsidRPr="007806A7" w:rsidRDefault="00330C41" w:rsidP="00330C41">
      <w:pPr>
        <w:tabs>
          <w:tab w:val="left" w:pos="354"/>
        </w:tabs>
        <w:autoSpaceDE w:val="0"/>
        <w:autoSpaceDN w:val="0"/>
        <w:adjustRightInd w:val="0"/>
        <w:spacing w:line="240" w:lineRule="exact"/>
        <w:ind w:left="567"/>
        <w:jc w:val="both"/>
        <w:rPr>
          <w:rFonts w:cs="Arial"/>
        </w:rPr>
      </w:pPr>
      <w:r w:rsidRPr="007806A7">
        <w:rPr>
          <w:rFonts w:ascii="Bon Apetit MT"/>
        </w:rPr>
        <w:t>*</w:t>
      </w:r>
      <w:r w:rsidRPr="007806A7">
        <w:rPr>
          <w:rFonts w:cs="Arial"/>
        </w:rPr>
        <w:t xml:space="preserve"> ASSISTANCE sans franchise kilométrique </w:t>
      </w:r>
      <w:r w:rsidR="007806A7" w:rsidRPr="007806A7">
        <w:rPr>
          <w:rFonts w:cs="Arial"/>
        </w:rPr>
        <w:t>avec véhicule de remplacement</w:t>
      </w:r>
    </w:p>
    <w:p w14:paraId="44A28437" w14:textId="77777777" w:rsidR="00575635" w:rsidRPr="007806A7" w:rsidRDefault="00575635" w:rsidP="00575635">
      <w:pPr>
        <w:widowControl w:val="0"/>
        <w:tabs>
          <w:tab w:val="left" w:pos="354"/>
        </w:tabs>
        <w:autoSpaceDE w:val="0"/>
        <w:autoSpaceDN w:val="0"/>
        <w:adjustRightInd w:val="0"/>
        <w:spacing w:line="240" w:lineRule="exact"/>
        <w:ind w:left="567"/>
        <w:jc w:val="both"/>
        <w:rPr>
          <w:rFonts w:cs="Arial"/>
        </w:rPr>
      </w:pPr>
    </w:p>
    <w:p w14:paraId="6F589CEE" w14:textId="56BC6F34" w:rsidR="00575635" w:rsidRPr="007806A7" w:rsidRDefault="00575635" w:rsidP="00030CB7">
      <w:pPr>
        <w:pStyle w:val="Titre4"/>
        <w:pBdr>
          <w:top w:val="single" w:sz="4" w:space="1" w:color="auto"/>
          <w:left w:val="single" w:sz="4" w:space="4" w:color="auto"/>
          <w:bottom w:val="single" w:sz="4" w:space="1" w:color="auto"/>
          <w:right w:val="single" w:sz="4" w:space="4" w:color="auto"/>
        </w:pBdr>
        <w:spacing w:before="0" w:line="240" w:lineRule="exact"/>
        <w:rPr>
          <w:rFonts w:ascii="Arial" w:hAnsi="Arial" w:cs="Arial"/>
          <w:bCs w:val="0"/>
          <w:sz w:val="22"/>
          <w:szCs w:val="22"/>
        </w:rPr>
      </w:pPr>
      <w:r w:rsidRPr="007806A7">
        <w:rPr>
          <w:rFonts w:ascii="Arial" w:hAnsi="Arial" w:cs="Arial"/>
          <w:bCs w:val="0"/>
          <w:sz w:val="22"/>
          <w:szCs w:val="22"/>
        </w:rPr>
        <w:t xml:space="preserve">Pour les véhicules légers (- de 3,5 T) et deux roues de 0 à </w:t>
      </w:r>
      <w:r w:rsidR="00030CB7" w:rsidRPr="007806A7">
        <w:rPr>
          <w:rFonts w:ascii="Arial" w:hAnsi="Arial" w:cs="Arial"/>
          <w:bCs w:val="0"/>
          <w:sz w:val="22"/>
          <w:szCs w:val="22"/>
        </w:rPr>
        <w:t>6</w:t>
      </w:r>
      <w:r w:rsidRPr="007806A7">
        <w:rPr>
          <w:rFonts w:ascii="Arial" w:hAnsi="Arial" w:cs="Arial"/>
          <w:bCs w:val="0"/>
          <w:sz w:val="22"/>
          <w:szCs w:val="22"/>
        </w:rPr>
        <w:t xml:space="preserve"> ans inclus :</w:t>
      </w:r>
    </w:p>
    <w:p w14:paraId="12657FF6" w14:textId="77777777" w:rsidR="00330C41" w:rsidRPr="007806A7" w:rsidRDefault="00330C41" w:rsidP="00330C41">
      <w:pPr>
        <w:widowControl w:val="0"/>
        <w:tabs>
          <w:tab w:val="left" w:pos="354"/>
        </w:tabs>
        <w:autoSpaceDE w:val="0"/>
        <w:autoSpaceDN w:val="0"/>
        <w:adjustRightInd w:val="0"/>
        <w:spacing w:line="240" w:lineRule="exact"/>
        <w:jc w:val="both"/>
        <w:rPr>
          <w:rFonts w:cs="Arial"/>
          <w:u w:val="single"/>
        </w:rPr>
      </w:pPr>
    </w:p>
    <w:p w14:paraId="03F1E331" w14:textId="0E6CA969" w:rsidR="00330C41" w:rsidRPr="007806A7" w:rsidRDefault="00330C41" w:rsidP="00330C41">
      <w:pPr>
        <w:widowControl w:val="0"/>
        <w:tabs>
          <w:tab w:val="left" w:pos="354"/>
        </w:tabs>
        <w:autoSpaceDE w:val="0"/>
        <w:autoSpaceDN w:val="0"/>
        <w:adjustRightInd w:val="0"/>
        <w:spacing w:line="240" w:lineRule="exact"/>
        <w:ind w:left="567"/>
        <w:jc w:val="both"/>
        <w:rPr>
          <w:rFonts w:cs="Arial"/>
        </w:rPr>
      </w:pPr>
      <w:r w:rsidRPr="007806A7">
        <w:rPr>
          <w:rFonts w:ascii="Bon Apetit MT" w:eastAsia="Bon Apetit MT"/>
        </w:rPr>
        <w:t>*</w:t>
      </w:r>
      <w:r w:rsidRPr="007806A7">
        <w:rPr>
          <w:rFonts w:cs="Arial"/>
        </w:rPr>
        <w:t xml:space="preserve"> DOMMAGES TOUS ACCIDENTS avec franchise de </w:t>
      </w:r>
      <w:r w:rsidR="007806A7" w:rsidRPr="007806A7">
        <w:rPr>
          <w:rFonts w:cs="Arial"/>
        </w:rPr>
        <w:t>3</w:t>
      </w:r>
      <w:r w:rsidRPr="007806A7">
        <w:rPr>
          <w:rFonts w:cs="Arial"/>
        </w:rPr>
        <w:t>00 €</w:t>
      </w:r>
    </w:p>
    <w:p w14:paraId="6CEF40A5" w14:textId="77777777" w:rsidR="00575635" w:rsidRPr="007806A7" w:rsidRDefault="00575635" w:rsidP="00575635">
      <w:pPr>
        <w:widowControl w:val="0"/>
        <w:tabs>
          <w:tab w:val="left" w:pos="354"/>
        </w:tabs>
        <w:autoSpaceDE w:val="0"/>
        <w:autoSpaceDN w:val="0"/>
        <w:adjustRightInd w:val="0"/>
        <w:spacing w:line="240" w:lineRule="exact"/>
        <w:jc w:val="both"/>
        <w:rPr>
          <w:rFonts w:cs="Arial"/>
          <w:u w:val="single"/>
        </w:rPr>
      </w:pPr>
    </w:p>
    <w:p w14:paraId="318FFE44" w14:textId="4EBB386F" w:rsidR="00575635" w:rsidRPr="007806A7" w:rsidRDefault="00575635" w:rsidP="00030CB7">
      <w:pPr>
        <w:pStyle w:val="Titre4"/>
        <w:pBdr>
          <w:top w:val="single" w:sz="4" w:space="1" w:color="auto"/>
          <w:left w:val="single" w:sz="4" w:space="4" w:color="auto"/>
          <w:bottom w:val="single" w:sz="4" w:space="1" w:color="auto"/>
          <w:right w:val="single" w:sz="4" w:space="4" w:color="auto"/>
        </w:pBdr>
        <w:spacing w:before="0" w:line="240" w:lineRule="exact"/>
        <w:rPr>
          <w:rFonts w:ascii="Arial" w:hAnsi="Arial" w:cs="Arial"/>
          <w:bCs w:val="0"/>
          <w:sz w:val="22"/>
          <w:szCs w:val="22"/>
        </w:rPr>
      </w:pPr>
      <w:r w:rsidRPr="007806A7">
        <w:rPr>
          <w:rFonts w:ascii="Arial" w:hAnsi="Arial" w:cs="Arial"/>
          <w:bCs w:val="0"/>
          <w:sz w:val="22"/>
          <w:szCs w:val="22"/>
        </w:rPr>
        <w:t xml:space="preserve">Pour les poids lourds (+ de 3,5 T) et véhicules spéciaux de 0 à </w:t>
      </w:r>
      <w:r w:rsidR="007806A7" w:rsidRPr="007806A7">
        <w:rPr>
          <w:rFonts w:ascii="Arial" w:hAnsi="Arial" w:cs="Arial"/>
          <w:bCs w:val="0"/>
          <w:sz w:val="22"/>
          <w:szCs w:val="22"/>
        </w:rPr>
        <w:t>9</w:t>
      </w:r>
      <w:r w:rsidRPr="007806A7">
        <w:rPr>
          <w:rFonts w:ascii="Arial" w:hAnsi="Arial" w:cs="Arial"/>
          <w:bCs w:val="0"/>
          <w:sz w:val="22"/>
          <w:szCs w:val="22"/>
        </w:rPr>
        <w:t xml:space="preserve"> ans inclus :</w:t>
      </w:r>
    </w:p>
    <w:p w14:paraId="7C1A4826" w14:textId="77777777" w:rsidR="00575635" w:rsidRPr="007806A7" w:rsidRDefault="00575635" w:rsidP="00575635">
      <w:pPr>
        <w:widowControl w:val="0"/>
        <w:tabs>
          <w:tab w:val="left" w:pos="354"/>
        </w:tabs>
        <w:autoSpaceDE w:val="0"/>
        <w:autoSpaceDN w:val="0"/>
        <w:adjustRightInd w:val="0"/>
        <w:spacing w:line="240" w:lineRule="exact"/>
        <w:jc w:val="both"/>
        <w:rPr>
          <w:rFonts w:cs="Arial"/>
        </w:rPr>
      </w:pPr>
    </w:p>
    <w:p w14:paraId="43DB1568" w14:textId="36707A97" w:rsidR="00575635" w:rsidRPr="007806A7" w:rsidRDefault="00330C41" w:rsidP="007806A7">
      <w:pPr>
        <w:widowControl w:val="0"/>
        <w:tabs>
          <w:tab w:val="left" w:pos="354"/>
        </w:tabs>
        <w:autoSpaceDE w:val="0"/>
        <w:autoSpaceDN w:val="0"/>
        <w:adjustRightInd w:val="0"/>
        <w:spacing w:line="240" w:lineRule="exact"/>
        <w:ind w:left="567"/>
        <w:jc w:val="both"/>
        <w:rPr>
          <w:rFonts w:cs="Arial"/>
        </w:rPr>
      </w:pPr>
      <w:r w:rsidRPr="007806A7">
        <w:rPr>
          <w:rFonts w:ascii="Bon Apetit MT" w:eastAsia="Bon Apetit MT"/>
        </w:rPr>
        <w:t>*</w:t>
      </w:r>
      <w:r w:rsidRPr="007806A7">
        <w:rPr>
          <w:rFonts w:cs="Arial"/>
        </w:rPr>
        <w:t xml:space="preserve"> DOMMAGES TOUS ACCIDENTS avec franchise de </w:t>
      </w:r>
      <w:r w:rsidR="007806A7" w:rsidRPr="007806A7">
        <w:rPr>
          <w:rFonts w:cs="Arial"/>
        </w:rPr>
        <w:t>9</w:t>
      </w:r>
      <w:r w:rsidRPr="007806A7">
        <w:rPr>
          <w:rFonts w:cs="Arial"/>
        </w:rPr>
        <w:t>00 €</w:t>
      </w:r>
    </w:p>
    <w:p w14:paraId="05ABC6D4" w14:textId="77777777" w:rsidR="007806A7" w:rsidRPr="007806A7" w:rsidRDefault="007806A7" w:rsidP="007806A7">
      <w:pPr>
        <w:widowControl w:val="0"/>
        <w:tabs>
          <w:tab w:val="left" w:pos="354"/>
        </w:tabs>
        <w:autoSpaceDE w:val="0"/>
        <w:autoSpaceDN w:val="0"/>
        <w:adjustRightInd w:val="0"/>
        <w:spacing w:line="240" w:lineRule="exact"/>
        <w:ind w:left="567"/>
        <w:jc w:val="both"/>
        <w:rPr>
          <w:rFonts w:cs="Arial"/>
        </w:rPr>
      </w:pPr>
    </w:p>
    <w:p w14:paraId="3529FD38" w14:textId="6B4A6645" w:rsidR="00330C41" w:rsidRPr="007806A7" w:rsidRDefault="00330C41" w:rsidP="00330C41">
      <w:pPr>
        <w:widowControl w:val="0"/>
        <w:tabs>
          <w:tab w:val="left" w:pos="354"/>
        </w:tabs>
        <w:autoSpaceDE w:val="0"/>
        <w:autoSpaceDN w:val="0"/>
        <w:adjustRightInd w:val="0"/>
        <w:spacing w:line="240" w:lineRule="atLeast"/>
        <w:jc w:val="both"/>
        <w:rPr>
          <w:rFonts w:cs="Arial"/>
          <w:i/>
          <w:iCs/>
        </w:rPr>
      </w:pPr>
      <w:proofErr w:type="gramStart"/>
      <w:r w:rsidRPr="007806A7">
        <w:rPr>
          <w:rFonts w:cs="Arial"/>
          <w:b/>
          <w:bCs/>
          <w:i/>
          <w:iCs/>
        </w:rPr>
        <w:t>nb</w:t>
      </w:r>
      <w:proofErr w:type="gramEnd"/>
      <w:r w:rsidRPr="007806A7">
        <w:rPr>
          <w:rFonts w:cs="Arial"/>
          <w:i/>
          <w:iCs/>
        </w:rPr>
        <w:t> : dans le cadre de l’application de la garantie “dommages tous accidents” déterminée en fonction de l’âge des véhicules, tous seront considérés comme datant du 1er janvier suivant la date indiquée par la carte grise (par exemple : un véhicule léger datant de 7/202</w:t>
      </w:r>
      <w:r w:rsidR="007806A7" w:rsidRPr="007806A7">
        <w:rPr>
          <w:rFonts w:cs="Arial"/>
          <w:i/>
          <w:iCs/>
        </w:rPr>
        <w:t>0</w:t>
      </w:r>
      <w:r w:rsidRPr="007806A7">
        <w:rPr>
          <w:rFonts w:cs="Arial"/>
          <w:i/>
          <w:iCs/>
        </w:rPr>
        <w:t xml:space="preserve"> sera considéré comme étant de 01/202</w:t>
      </w:r>
      <w:r w:rsidR="007806A7" w:rsidRPr="007806A7">
        <w:rPr>
          <w:rFonts w:cs="Arial"/>
          <w:i/>
          <w:iCs/>
        </w:rPr>
        <w:t>1</w:t>
      </w:r>
      <w:r w:rsidRPr="007806A7">
        <w:rPr>
          <w:rFonts w:cs="Arial"/>
          <w:i/>
          <w:iCs/>
        </w:rPr>
        <w:t xml:space="preserve"> et sera assuré en "dommages tous accidents" jusqu'au 31/12/202</w:t>
      </w:r>
      <w:r w:rsidR="002D1E9B" w:rsidRPr="007806A7">
        <w:rPr>
          <w:rFonts w:cs="Arial"/>
          <w:i/>
          <w:iCs/>
        </w:rPr>
        <w:t>5</w:t>
      </w:r>
      <w:r w:rsidRPr="007806A7">
        <w:rPr>
          <w:rFonts w:cs="Arial"/>
          <w:i/>
          <w:iCs/>
        </w:rPr>
        <w:t>). Il est bien entendu que cette convention n'est utilisée que pour déterminer les garanties qui s'appliquent aux véhicules, et en cas d'accident, l'indemnisation interviendra sur la valeur du matériel correspondant à son âge réel.</w:t>
      </w:r>
    </w:p>
    <w:p w14:paraId="44F3CFE8" w14:textId="31A76857" w:rsidR="00AE2290" w:rsidRDefault="00AE2290">
      <w:pPr>
        <w:rPr>
          <w:rFonts w:cs="Arial"/>
        </w:rPr>
      </w:pPr>
    </w:p>
    <w:p w14:paraId="749BA6AC" w14:textId="77777777" w:rsidR="007806A7" w:rsidRDefault="007806A7">
      <w:pPr>
        <w:rPr>
          <w:rFonts w:cs="Arial"/>
        </w:rPr>
      </w:pPr>
    </w:p>
    <w:p w14:paraId="0BC0718D" w14:textId="77777777" w:rsidR="007806A7" w:rsidRDefault="007806A7">
      <w:pPr>
        <w:rPr>
          <w:rFonts w:cs="Arial"/>
        </w:rPr>
      </w:pPr>
    </w:p>
    <w:p w14:paraId="145F4601" w14:textId="587BD77D" w:rsidR="00575635" w:rsidRPr="00536313" w:rsidRDefault="00575635"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536313">
        <w:rPr>
          <w:rFonts w:cs="Arial"/>
          <w:b/>
          <w:bCs/>
          <w:color w:val="FFFFFF" w:themeColor="background1"/>
        </w:rPr>
        <w:t>DISPOSITIONS PARTICULIERES</w:t>
      </w:r>
    </w:p>
    <w:p w14:paraId="260D4512" w14:textId="77777777" w:rsidR="00575635" w:rsidRPr="006B0F29" w:rsidRDefault="00575635" w:rsidP="008614FD">
      <w:pPr>
        <w:widowControl w:val="0"/>
        <w:tabs>
          <w:tab w:val="left" w:pos="354"/>
        </w:tabs>
        <w:autoSpaceDE w:val="0"/>
        <w:autoSpaceDN w:val="0"/>
        <w:adjustRightInd w:val="0"/>
        <w:spacing w:line="240" w:lineRule="atLeast"/>
        <w:rPr>
          <w:rFonts w:cs="Arial"/>
          <w:color w:val="000000"/>
        </w:rPr>
      </w:pPr>
      <w:r w:rsidRPr="006B0F29">
        <w:rPr>
          <w:rFonts w:cs="Arial"/>
          <w:i/>
          <w:iCs/>
          <w:color w:val="000000"/>
        </w:rPr>
        <w:t>(</w:t>
      </w:r>
      <w:proofErr w:type="gramStart"/>
      <w:r w:rsidRPr="006B0F29">
        <w:rPr>
          <w:rFonts w:cs="Arial"/>
          <w:i/>
          <w:iCs/>
          <w:color w:val="000000"/>
        </w:rPr>
        <w:t>ces</w:t>
      </w:r>
      <w:proofErr w:type="gramEnd"/>
      <w:r w:rsidRPr="006B0F29">
        <w:rPr>
          <w:rFonts w:cs="Arial"/>
          <w:i/>
          <w:iCs/>
          <w:color w:val="000000"/>
        </w:rPr>
        <w:t xml:space="preserve"> spécifications sont facultatives et peuvent faire l’objet de variantes)</w:t>
      </w:r>
    </w:p>
    <w:p w14:paraId="661F9090" w14:textId="77777777" w:rsidR="00575635" w:rsidRDefault="00575635" w:rsidP="00575635">
      <w:pPr>
        <w:widowControl w:val="0"/>
        <w:tabs>
          <w:tab w:val="left" w:pos="354"/>
        </w:tabs>
        <w:autoSpaceDE w:val="0"/>
        <w:autoSpaceDN w:val="0"/>
        <w:adjustRightInd w:val="0"/>
        <w:spacing w:line="240" w:lineRule="atLeast"/>
        <w:jc w:val="both"/>
        <w:rPr>
          <w:rFonts w:cs="Arial"/>
          <w:b/>
          <w:bCs/>
          <w:color w:val="000000"/>
        </w:rPr>
      </w:pPr>
    </w:p>
    <w:p w14:paraId="7903E69F" w14:textId="77777777" w:rsidR="00A04B4C" w:rsidRPr="007806A7" w:rsidRDefault="00A04B4C" w:rsidP="00575635">
      <w:pPr>
        <w:widowControl w:val="0"/>
        <w:tabs>
          <w:tab w:val="left" w:pos="354"/>
        </w:tabs>
        <w:autoSpaceDE w:val="0"/>
        <w:autoSpaceDN w:val="0"/>
        <w:adjustRightInd w:val="0"/>
        <w:spacing w:line="240" w:lineRule="atLeast"/>
        <w:jc w:val="both"/>
        <w:rPr>
          <w:rFonts w:cs="Arial"/>
          <w:b/>
          <w:bCs/>
        </w:rPr>
      </w:pPr>
    </w:p>
    <w:p w14:paraId="032DFFBC" w14:textId="1109609C" w:rsidR="00575635" w:rsidRPr="007806A7" w:rsidRDefault="00575635" w:rsidP="00575635">
      <w:pPr>
        <w:widowControl w:val="0"/>
        <w:tabs>
          <w:tab w:val="left" w:pos="354"/>
        </w:tabs>
        <w:autoSpaceDE w:val="0"/>
        <w:autoSpaceDN w:val="0"/>
        <w:adjustRightInd w:val="0"/>
        <w:spacing w:line="240" w:lineRule="atLeast"/>
        <w:jc w:val="both"/>
        <w:rPr>
          <w:rFonts w:cs="Arial"/>
          <w:i/>
          <w:iCs/>
        </w:rPr>
      </w:pPr>
      <w:r w:rsidRPr="007806A7">
        <w:rPr>
          <w:rFonts w:cs="Arial"/>
          <w:b/>
          <w:bCs/>
          <w:i/>
          <w:iCs/>
        </w:rPr>
        <w:t>Préambule :</w:t>
      </w:r>
      <w:r w:rsidR="00A04B4C" w:rsidRPr="007806A7">
        <w:rPr>
          <w:rFonts w:cs="Arial"/>
          <w:b/>
          <w:bCs/>
          <w:i/>
          <w:iCs/>
        </w:rPr>
        <w:t xml:space="preserve"> </w:t>
      </w:r>
      <w:r w:rsidRPr="007806A7">
        <w:rPr>
          <w:rFonts w:cs="Arial"/>
          <w:i/>
          <w:iCs/>
        </w:rPr>
        <w:t xml:space="preserve">L’ensemble des dispositions qui suivent sont réputées déroger aux conditions générales et/ou conventions spéciales du contrat objet du marché et s’appliqueront par conséquent en priorité. Toutefois, dans le cas où les conditions générales et/ou conventions spéciales comporteraient des dispositions plus favorables aux intérêts </w:t>
      </w:r>
      <w:r w:rsidRPr="007806A7">
        <w:rPr>
          <w:rFonts w:cs="Arial"/>
          <w:i/>
          <w:iCs/>
          <w:sz w:val="20"/>
          <w:szCs w:val="20"/>
        </w:rPr>
        <w:t>de l’</w:t>
      </w:r>
      <w:r w:rsidRPr="007806A7">
        <w:rPr>
          <w:rFonts w:cs="Arial"/>
          <w:i/>
          <w:iCs/>
        </w:rPr>
        <w:t>assuré, leur application reprendrait un caractère prioritaire.</w:t>
      </w:r>
    </w:p>
    <w:p w14:paraId="16B883D3" w14:textId="77777777" w:rsidR="00575635" w:rsidRPr="007806A7" w:rsidRDefault="00575635" w:rsidP="00575635">
      <w:pPr>
        <w:widowControl w:val="0"/>
        <w:tabs>
          <w:tab w:val="left" w:pos="354"/>
        </w:tabs>
        <w:autoSpaceDE w:val="0"/>
        <w:autoSpaceDN w:val="0"/>
        <w:adjustRightInd w:val="0"/>
        <w:spacing w:line="240" w:lineRule="atLeast"/>
        <w:jc w:val="both"/>
        <w:rPr>
          <w:rFonts w:cs="Arial"/>
        </w:rPr>
      </w:pPr>
    </w:p>
    <w:p w14:paraId="1D929C68" w14:textId="77777777" w:rsidR="00330C41" w:rsidRPr="007806A7" w:rsidRDefault="00330C41" w:rsidP="00330C41">
      <w:pPr>
        <w:widowControl w:val="0"/>
        <w:tabs>
          <w:tab w:val="left" w:pos="354"/>
        </w:tabs>
        <w:autoSpaceDE w:val="0"/>
        <w:autoSpaceDN w:val="0"/>
        <w:adjustRightInd w:val="0"/>
        <w:spacing w:line="240" w:lineRule="atLeast"/>
        <w:jc w:val="both"/>
        <w:rPr>
          <w:rFonts w:cs="Arial"/>
        </w:rPr>
      </w:pPr>
    </w:p>
    <w:p w14:paraId="1C8700E0" w14:textId="77777777" w:rsidR="00330C41" w:rsidRPr="007806A7" w:rsidRDefault="00330C41" w:rsidP="00330C41">
      <w:pPr>
        <w:widowControl w:val="0"/>
        <w:numPr>
          <w:ilvl w:val="0"/>
          <w:numId w:val="8"/>
        </w:numPr>
        <w:autoSpaceDE w:val="0"/>
        <w:autoSpaceDN w:val="0"/>
        <w:adjustRightInd w:val="0"/>
        <w:jc w:val="both"/>
        <w:rPr>
          <w:rFonts w:cs="Arial"/>
        </w:rPr>
      </w:pPr>
      <w:r w:rsidRPr="007806A7">
        <w:rPr>
          <w:rFonts w:cs="Arial"/>
        </w:rPr>
        <w:t>Le parc automobile sera assuré sous la forme d'un seul contrat "flotte". L’état du parc sera mis à jour à l’issue de l’exercice pour servir de base à la révision de prime du nouvel exercice.</w:t>
      </w:r>
    </w:p>
    <w:p w14:paraId="0239429B" w14:textId="77777777" w:rsidR="00330C41" w:rsidRPr="007806A7" w:rsidRDefault="00330C41" w:rsidP="00330C41">
      <w:pPr>
        <w:widowControl w:val="0"/>
        <w:autoSpaceDE w:val="0"/>
        <w:autoSpaceDN w:val="0"/>
        <w:adjustRightInd w:val="0"/>
        <w:jc w:val="both"/>
        <w:rPr>
          <w:rFonts w:cs="Arial"/>
        </w:rPr>
      </w:pPr>
    </w:p>
    <w:p w14:paraId="69BCF4BF" w14:textId="77777777" w:rsidR="00330C41" w:rsidRPr="007806A7" w:rsidRDefault="00330C41" w:rsidP="00330C41">
      <w:pPr>
        <w:widowControl w:val="0"/>
        <w:autoSpaceDE w:val="0"/>
        <w:autoSpaceDN w:val="0"/>
        <w:adjustRightInd w:val="0"/>
        <w:jc w:val="both"/>
        <w:rPr>
          <w:rFonts w:cs="Arial"/>
        </w:rPr>
      </w:pPr>
    </w:p>
    <w:p w14:paraId="586E388C" w14:textId="70D0D76E" w:rsidR="001E43CF" w:rsidRPr="007806A7" w:rsidRDefault="001E43CF" w:rsidP="007806A7">
      <w:pPr>
        <w:widowControl w:val="0"/>
        <w:numPr>
          <w:ilvl w:val="0"/>
          <w:numId w:val="8"/>
        </w:numPr>
        <w:autoSpaceDE w:val="0"/>
        <w:autoSpaceDN w:val="0"/>
        <w:adjustRightInd w:val="0"/>
        <w:jc w:val="both"/>
        <w:rPr>
          <w:rFonts w:cs="Arial"/>
        </w:rPr>
      </w:pPr>
      <w:r w:rsidRPr="007806A7">
        <w:rPr>
          <w:rFonts w:cs="Arial"/>
        </w:rPr>
        <w:t xml:space="preserve">Les modifications (retraits, adjonctions) dans la composition du parc intervenues en cours d’exercice donneront lieu à un ajustement (en ristourne ou en complément) calculé au prorata </w:t>
      </w:r>
      <w:proofErr w:type="spellStart"/>
      <w:r w:rsidRPr="007806A7">
        <w:rPr>
          <w:rFonts w:cs="Arial"/>
        </w:rPr>
        <w:t>temporis</w:t>
      </w:r>
      <w:proofErr w:type="spellEnd"/>
      <w:r w:rsidRPr="007806A7">
        <w:rPr>
          <w:rFonts w:cs="Arial"/>
        </w:rPr>
        <w:t>.</w:t>
      </w:r>
    </w:p>
    <w:p w14:paraId="6391F010" w14:textId="77777777" w:rsidR="00330C41" w:rsidRPr="007806A7" w:rsidRDefault="00330C41" w:rsidP="00330C41">
      <w:pPr>
        <w:widowControl w:val="0"/>
        <w:autoSpaceDE w:val="0"/>
        <w:autoSpaceDN w:val="0"/>
        <w:adjustRightInd w:val="0"/>
        <w:jc w:val="both"/>
        <w:rPr>
          <w:rFonts w:cs="Arial"/>
        </w:rPr>
      </w:pPr>
    </w:p>
    <w:p w14:paraId="70B38B26" w14:textId="77777777" w:rsidR="00330C41" w:rsidRPr="007E3D4D" w:rsidRDefault="00330C41" w:rsidP="00330C41">
      <w:pPr>
        <w:widowControl w:val="0"/>
        <w:autoSpaceDE w:val="0"/>
        <w:autoSpaceDN w:val="0"/>
        <w:adjustRightInd w:val="0"/>
        <w:jc w:val="both"/>
        <w:rPr>
          <w:rFonts w:cs="Arial"/>
          <w:color w:val="000000"/>
        </w:rPr>
      </w:pPr>
    </w:p>
    <w:p w14:paraId="32EE1BE1"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Les véhicules mis en circulation en cours d’exercice seront automatiquement intégrés au parc assuré, sans déclaration préalable et seront automatiquement assurés sur la base du plan déterminé en fonction de leur âge suivant le programme de garantie retenu au moment de la souscription.</w:t>
      </w:r>
    </w:p>
    <w:p w14:paraId="73B04FF1" w14:textId="77777777" w:rsidR="00330C41" w:rsidRDefault="00330C41" w:rsidP="00330C41">
      <w:pPr>
        <w:widowControl w:val="0"/>
        <w:autoSpaceDE w:val="0"/>
        <w:autoSpaceDN w:val="0"/>
        <w:adjustRightInd w:val="0"/>
        <w:jc w:val="both"/>
        <w:rPr>
          <w:rFonts w:cs="Arial"/>
          <w:color w:val="000000"/>
        </w:rPr>
      </w:pPr>
    </w:p>
    <w:p w14:paraId="4DF7BC26" w14:textId="3C6ABB51" w:rsidR="007806A7" w:rsidRDefault="007806A7">
      <w:pPr>
        <w:rPr>
          <w:rFonts w:cs="Arial"/>
          <w:color w:val="000000"/>
        </w:rPr>
      </w:pPr>
      <w:r>
        <w:rPr>
          <w:rFonts w:cs="Arial"/>
          <w:color w:val="000000"/>
        </w:rPr>
        <w:br w:type="page"/>
      </w:r>
    </w:p>
    <w:p w14:paraId="65A0D735" w14:textId="77777777" w:rsidR="00330C41" w:rsidRDefault="00330C41" w:rsidP="00330C41">
      <w:pPr>
        <w:widowControl w:val="0"/>
        <w:autoSpaceDE w:val="0"/>
        <w:autoSpaceDN w:val="0"/>
        <w:adjustRightInd w:val="0"/>
        <w:jc w:val="both"/>
        <w:rPr>
          <w:rFonts w:cs="Arial"/>
          <w:color w:val="000000"/>
        </w:rPr>
      </w:pPr>
    </w:p>
    <w:p w14:paraId="33F9D15A"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 xml:space="preserve">Les garanties s'appliqueront suivant le programme défini aux véhicules qui auraient pu être omis dans l'état du parc initial, </w:t>
      </w:r>
      <w:r>
        <w:rPr>
          <w:rFonts w:cs="Arial"/>
          <w:color w:val="000000"/>
        </w:rPr>
        <w:t xml:space="preserve">le </w:t>
      </w:r>
      <w:r>
        <w:rPr>
          <w:rFonts w:cs="Arial"/>
        </w:rPr>
        <w:t>souscripteur</w:t>
      </w:r>
      <w:r w:rsidRPr="006B0F29">
        <w:rPr>
          <w:rFonts w:cs="Arial"/>
          <w:color w:val="000000"/>
        </w:rPr>
        <w:t xml:space="preserve"> s’engageant à régulariser la prime applicable à ceux-ci depuis leur date de mise en circulation (ou de la date d’effet du contrat, si la mise en circulation est antérieure).</w:t>
      </w:r>
    </w:p>
    <w:p w14:paraId="11E1317B" w14:textId="77777777" w:rsidR="00330C41" w:rsidRDefault="00330C41" w:rsidP="00330C41">
      <w:pPr>
        <w:widowControl w:val="0"/>
        <w:autoSpaceDE w:val="0"/>
        <w:autoSpaceDN w:val="0"/>
        <w:adjustRightInd w:val="0"/>
        <w:jc w:val="both"/>
        <w:rPr>
          <w:rFonts w:cs="Arial"/>
          <w:color w:val="000000"/>
        </w:rPr>
      </w:pPr>
    </w:p>
    <w:p w14:paraId="0733EF9D" w14:textId="77777777" w:rsidR="00330C41" w:rsidRDefault="00330C41" w:rsidP="00330C41">
      <w:pPr>
        <w:widowControl w:val="0"/>
        <w:autoSpaceDE w:val="0"/>
        <w:autoSpaceDN w:val="0"/>
        <w:adjustRightInd w:val="0"/>
        <w:jc w:val="both"/>
        <w:rPr>
          <w:rFonts w:cs="Arial"/>
          <w:color w:val="000000"/>
        </w:rPr>
      </w:pPr>
    </w:p>
    <w:p w14:paraId="6E7C08CA"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 xml:space="preserve">Les garanties s'appliqueront également suivant le programme de garantie retenu au moment de la souscription aux véhicules faisant l’objet d’un prêt ou location temporaire </w:t>
      </w:r>
      <w:r>
        <w:rPr>
          <w:rFonts w:cs="Arial"/>
          <w:color w:val="000000"/>
        </w:rPr>
        <w:t xml:space="preserve">au </w:t>
      </w:r>
      <w:r>
        <w:rPr>
          <w:rFonts w:cs="Arial"/>
        </w:rPr>
        <w:t>souscripteur</w:t>
      </w:r>
      <w:r w:rsidRPr="006B0F29">
        <w:rPr>
          <w:rFonts w:cs="Arial"/>
          <w:color w:val="000000"/>
        </w:rPr>
        <w:t xml:space="preserve"> et pouvant appartenir à un tiers.</w:t>
      </w:r>
    </w:p>
    <w:p w14:paraId="276A1469" w14:textId="77777777" w:rsidR="00330C41" w:rsidRDefault="00330C41" w:rsidP="00330C41">
      <w:pPr>
        <w:widowControl w:val="0"/>
        <w:autoSpaceDE w:val="0"/>
        <w:autoSpaceDN w:val="0"/>
        <w:adjustRightInd w:val="0"/>
        <w:jc w:val="both"/>
        <w:rPr>
          <w:rFonts w:cs="Arial"/>
          <w:color w:val="000000"/>
        </w:rPr>
      </w:pPr>
    </w:p>
    <w:p w14:paraId="2B9DD0B2" w14:textId="77777777" w:rsidR="00330C41" w:rsidRDefault="00330C41" w:rsidP="00330C41">
      <w:pPr>
        <w:widowControl w:val="0"/>
        <w:autoSpaceDE w:val="0"/>
        <w:autoSpaceDN w:val="0"/>
        <w:adjustRightInd w:val="0"/>
        <w:jc w:val="both"/>
        <w:rPr>
          <w:rFonts w:cs="Arial"/>
          <w:color w:val="000000"/>
        </w:rPr>
      </w:pPr>
    </w:p>
    <w:p w14:paraId="605BFA41"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 xml:space="preserve">Les véhicules peuvent être conduits par tout conducteur, sans limitation d'âge ni d’ancienneté du permis de conduire et, la garantie demeure acquise en cas d'utilisation d'un véhicule par un conducteur non titulaire du permis de conduire ou d'une validité périmée, lorsque </w:t>
      </w:r>
      <w:r>
        <w:rPr>
          <w:rFonts w:cs="Arial"/>
          <w:color w:val="000000"/>
        </w:rPr>
        <w:t xml:space="preserve">le </w:t>
      </w:r>
      <w:r>
        <w:rPr>
          <w:rFonts w:cs="Arial"/>
        </w:rPr>
        <w:t>souscripteur</w:t>
      </w:r>
      <w:r w:rsidRPr="006B0F29">
        <w:rPr>
          <w:rFonts w:cs="Arial"/>
          <w:color w:val="000000"/>
        </w:rPr>
        <w:t xml:space="preserve"> n'a pas connaissance de cette situation.</w:t>
      </w:r>
    </w:p>
    <w:p w14:paraId="439C754B" w14:textId="77777777" w:rsidR="00330C41" w:rsidRDefault="00330C41" w:rsidP="00330C41">
      <w:pPr>
        <w:widowControl w:val="0"/>
        <w:autoSpaceDE w:val="0"/>
        <w:autoSpaceDN w:val="0"/>
        <w:adjustRightInd w:val="0"/>
        <w:jc w:val="both"/>
        <w:rPr>
          <w:rFonts w:cs="Arial"/>
          <w:color w:val="000000"/>
        </w:rPr>
      </w:pPr>
    </w:p>
    <w:p w14:paraId="644C8461" w14:textId="77777777" w:rsidR="00330C41" w:rsidRDefault="00330C41" w:rsidP="00330C41">
      <w:pPr>
        <w:widowControl w:val="0"/>
        <w:autoSpaceDE w:val="0"/>
        <w:autoSpaceDN w:val="0"/>
        <w:adjustRightInd w:val="0"/>
        <w:jc w:val="both"/>
        <w:rPr>
          <w:rFonts w:cs="Arial"/>
          <w:color w:val="000000"/>
        </w:rPr>
      </w:pPr>
    </w:p>
    <w:p w14:paraId="667F57AD"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 xml:space="preserve">Les véhicules peuvent être utilisés pour les besoins privés des agents ainsi que de toutes personnes autorisées par </w:t>
      </w:r>
      <w:r>
        <w:rPr>
          <w:rFonts w:cs="Arial"/>
          <w:color w:val="000000"/>
        </w:rPr>
        <w:t xml:space="preserve">le </w:t>
      </w:r>
      <w:r>
        <w:rPr>
          <w:rFonts w:cs="Arial"/>
        </w:rPr>
        <w:t>souscripteur</w:t>
      </w:r>
      <w:r w:rsidRPr="006B0F29">
        <w:rPr>
          <w:rFonts w:cs="Arial"/>
          <w:color w:val="000000"/>
        </w:rPr>
        <w:t>.</w:t>
      </w:r>
    </w:p>
    <w:p w14:paraId="3E536AE7" w14:textId="77777777" w:rsidR="00330C41" w:rsidRDefault="00330C41" w:rsidP="00330C41">
      <w:pPr>
        <w:widowControl w:val="0"/>
        <w:autoSpaceDE w:val="0"/>
        <w:autoSpaceDN w:val="0"/>
        <w:adjustRightInd w:val="0"/>
        <w:jc w:val="both"/>
        <w:rPr>
          <w:rFonts w:cs="Arial"/>
          <w:color w:val="000000"/>
        </w:rPr>
      </w:pPr>
    </w:p>
    <w:p w14:paraId="2138FEB4" w14:textId="77777777" w:rsidR="00330C41" w:rsidRDefault="00330C41" w:rsidP="00330C41">
      <w:pPr>
        <w:widowControl w:val="0"/>
        <w:autoSpaceDE w:val="0"/>
        <w:autoSpaceDN w:val="0"/>
        <w:adjustRightInd w:val="0"/>
        <w:jc w:val="both"/>
        <w:rPr>
          <w:rFonts w:cs="Arial"/>
          <w:color w:val="000000"/>
        </w:rPr>
      </w:pPr>
    </w:p>
    <w:p w14:paraId="2290109D" w14:textId="28A331AC"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 xml:space="preserve">L'assurance des véhicules comporte la garantie du conducteur sur la base d'une </w:t>
      </w:r>
      <w:r w:rsidRPr="00077E38">
        <w:rPr>
          <w:rFonts w:cs="Arial"/>
          <w:color w:val="000000"/>
        </w:rPr>
        <w:t xml:space="preserve">indemnisation en droit commun à concurrence de </w:t>
      </w:r>
      <w:r>
        <w:rPr>
          <w:rFonts w:cs="Arial"/>
          <w:color w:val="000000"/>
        </w:rPr>
        <w:t>250</w:t>
      </w:r>
      <w:r w:rsidRPr="00077E38">
        <w:rPr>
          <w:rFonts w:cs="Arial"/>
          <w:color w:val="000000"/>
        </w:rPr>
        <w:t xml:space="preserve"> 000 €. Il est bien entendu que cette garantie</w:t>
      </w:r>
      <w:r w:rsidRPr="006B0F29">
        <w:rPr>
          <w:rFonts w:cs="Arial"/>
          <w:color w:val="000000"/>
        </w:rPr>
        <w:t xml:space="preserve"> ne jouera qu’en complément ou à défaut de toute indemnisation pouvant intervenir par ailleurs (recours contre un tiers responsable ou accident de travail). Il n'y a sur cette garantie aucune franchise ou pénalité particulière.</w:t>
      </w:r>
    </w:p>
    <w:p w14:paraId="3B3A0FF9" w14:textId="77777777" w:rsidR="00983023" w:rsidRDefault="00983023" w:rsidP="00983023">
      <w:pPr>
        <w:widowControl w:val="0"/>
        <w:autoSpaceDE w:val="0"/>
        <w:autoSpaceDN w:val="0"/>
        <w:adjustRightInd w:val="0"/>
        <w:jc w:val="both"/>
        <w:rPr>
          <w:rFonts w:cs="Arial"/>
          <w:color w:val="000000"/>
        </w:rPr>
      </w:pPr>
    </w:p>
    <w:p w14:paraId="7E97CE5F" w14:textId="77777777" w:rsidR="00983023" w:rsidRDefault="00983023" w:rsidP="00983023">
      <w:pPr>
        <w:widowControl w:val="0"/>
        <w:autoSpaceDE w:val="0"/>
        <w:autoSpaceDN w:val="0"/>
        <w:adjustRightInd w:val="0"/>
        <w:jc w:val="both"/>
        <w:rPr>
          <w:rFonts w:cs="Arial"/>
          <w:color w:val="000000"/>
        </w:rPr>
      </w:pPr>
    </w:p>
    <w:p w14:paraId="76E863A0" w14:textId="7727BF58" w:rsidR="00FE14F1" w:rsidRDefault="00E3790D" w:rsidP="00330C41">
      <w:pPr>
        <w:widowControl w:val="0"/>
        <w:numPr>
          <w:ilvl w:val="0"/>
          <w:numId w:val="8"/>
        </w:numPr>
        <w:autoSpaceDE w:val="0"/>
        <w:autoSpaceDN w:val="0"/>
        <w:adjustRightInd w:val="0"/>
        <w:jc w:val="both"/>
        <w:rPr>
          <w:rFonts w:cs="Arial"/>
          <w:color w:val="000000"/>
        </w:rPr>
      </w:pPr>
      <w:r>
        <w:rPr>
          <w:rFonts w:cs="Arial"/>
          <w:color w:val="000000"/>
        </w:rPr>
        <w:t>La garantie « responsabilité civile » est automatiquement étendue aux matériels tractés</w:t>
      </w:r>
      <w:r w:rsidR="009A254A">
        <w:rPr>
          <w:rFonts w:cs="Arial"/>
          <w:color w:val="000000"/>
        </w:rPr>
        <w:t xml:space="preserve"> </w:t>
      </w:r>
      <w:r w:rsidR="00C635A1">
        <w:rPr>
          <w:rFonts w:cs="Arial"/>
          <w:color w:val="000000"/>
        </w:rPr>
        <w:t xml:space="preserve">≤ à </w:t>
      </w:r>
      <w:r w:rsidR="00983023">
        <w:rPr>
          <w:rFonts w:cs="Arial"/>
          <w:color w:val="000000"/>
        </w:rPr>
        <w:t>750kg de PTAC sans désignation.</w:t>
      </w:r>
    </w:p>
    <w:p w14:paraId="4BFC59C5" w14:textId="77777777" w:rsidR="00330C41" w:rsidRDefault="00330C41" w:rsidP="00330C41">
      <w:pPr>
        <w:widowControl w:val="0"/>
        <w:autoSpaceDE w:val="0"/>
        <w:autoSpaceDN w:val="0"/>
        <w:adjustRightInd w:val="0"/>
        <w:jc w:val="both"/>
        <w:rPr>
          <w:rFonts w:cs="Arial"/>
          <w:color w:val="000000"/>
        </w:rPr>
      </w:pPr>
    </w:p>
    <w:p w14:paraId="7B86E0FD" w14:textId="77777777" w:rsidR="00A04B4C" w:rsidRDefault="00A04B4C" w:rsidP="00330C41">
      <w:pPr>
        <w:widowControl w:val="0"/>
        <w:autoSpaceDE w:val="0"/>
        <w:autoSpaceDN w:val="0"/>
        <w:adjustRightInd w:val="0"/>
        <w:jc w:val="both"/>
        <w:rPr>
          <w:rFonts w:cs="Arial"/>
          <w:color w:val="000000"/>
        </w:rPr>
      </w:pPr>
    </w:p>
    <w:p w14:paraId="2B0CCA70"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Pour les véhicules aménagés spécialement, il est entendu que la garantie responsabilité civile couvre aussi les dommages qui pourraient être occasionnés par la fonction “outil” des appareils (risque de fonctionnement).</w:t>
      </w:r>
    </w:p>
    <w:p w14:paraId="24BEE56F" w14:textId="77777777" w:rsidR="00330C41" w:rsidRDefault="00330C41" w:rsidP="00330C41">
      <w:pPr>
        <w:widowControl w:val="0"/>
        <w:autoSpaceDE w:val="0"/>
        <w:autoSpaceDN w:val="0"/>
        <w:adjustRightInd w:val="0"/>
        <w:jc w:val="both"/>
        <w:rPr>
          <w:rFonts w:cs="Arial"/>
          <w:color w:val="000000"/>
        </w:rPr>
      </w:pPr>
    </w:p>
    <w:p w14:paraId="4A749662" w14:textId="77777777" w:rsidR="00330C41" w:rsidRDefault="00330C41" w:rsidP="00330C41">
      <w:pPr>
        <w:widowControl w:val="0"/>
        <w:autoSpaceDE w:val="0"/>
        <w:autoSpaceDN w:val="0"/>
        <w:adjustRightInd w:val="0"/>
        <w:jc w:val="both"/>
        <w:rPr>
          <w:rFonts w:cs="Arial"/>
          <w:color w:val="000000"/>
        </w:rPr>
      </w:pPr>
    </w:p>
    <w:p w14:paraId="75BA1D3E"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 xml:space="preserve">Les dommages causés par un véhicule </w:t>
      </w:r>
      <w:r>
        <w:rPr>
          <w:rFonts w:cs="Arial"/>
          <w:color w:val="000000"/>
        </w:rPr>
        <w:t xml:space="preserve">du </w:t>
      </w:r>
      <w:r>
        <w:rPr>
          <w:rFonts w:cs="Arial"/>
        </w:rPr>
        <w:t>souscripteur</w:t>
      </w:r>
      <w:r w:rsidRPr="006B0F29">
        <w:rPr>
          <w:rFonts w:cs="Arial"/>
          <w:color w:val="000000"/>
        </w:rPr>
        <w:t xml:space="preserve"> à l'un de ses préposés ou à un élément quelconque de son patrimoine sont considérés comme des dommages causés à un tiers (étant entendu que les dommages au véhicule responsable demeurent exclus, sauf garantie "dommages tous accidents").</w:t>
      </w:r>
    </w:p>
    <w:p w14:paraId="0000C618" w14:textId="77777777" w:rsidR="00330C41" w:rsidRDefault="00330C41" w:rsidP="00330C41">
      <w:pPr>
        <w:widowControl w:val="0"/>
        <w:autoSpaceDE w:val="0"/>
        <w:autoSpaceDN w:val="0"/>
        <w:adjustRightInd w:val="0"/>
        <w:jc w:val="both"/>
        <w:rPr>
          <w:rFonts w:cs="Arial"/>
          <w:color w:val="000000"/>
        </w:rPr>
      </w:pPr>
    </w:p>
    <w:p w14:paraId="38BC2FDB" w14:textId="77777777" w:rsidR="00330C41" w:rsidRDefault="00330C41" w:rsidP="00330C41">
      <w:pPr>
        <w:widowControl w:val="0"/>
        <w:autoSpaceDE w:val="0"/>
        <w:autoSpaceDN w:val="0"/>
        <w:adjustRightInd w:val="0"/>
        <w:jc w:val="both"/>
        <w:rPr>
          <w:rFonts w:cs="Arial"/>
          <w:color w:val="000000"/>
        </w:rPr>
      </w:pPr>
    </w:p>
    <w:p w14:paraId="2684B3B0"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 xml:space="preserve">Certains véhicules peuvent tracter des remorques ou engins et / ou être équipés de matériels, engins, outils divers (rouleau, compresseur, groupe électrogène, épandeur, faucardeuse </w:t>
      </w:r>
      <w:proofErr w:type="gramStart"/>
      <w:r w:rsidRPr="006B0F29">
        <w:rPr>
          <w:rFonts w:cs="Arial"/>
          <w:color w:val="000000"/>
        </w:rPr>
        <w:t>etc...</w:t>
      </w:r>
      <w:proofErr w:type="gramEnd"/>
      <w:r w:rsidRPr="006B0F29">
        <w:rPr>
          <w:rFonts w:cs="Arial"/>
          <w:color w:val="000000"/>
        </w:rPr>
        <w:t>) quel qu’en soit le poids total en charge</w:t>
      </w:r>
      <w:r>
        <w:rPr>
          <w:rFonts w:cs="Arial"/>
          <w:color w:val="000000"/>
        </w:rPr>
        <w:t>.</w:t>
      </w:r>
    </w:p>
    <w:p w14:paraId="4BEE2102" w14:textId="77777777" w:rsidR="00330C41" w:rsidRDefault="00330C41" w:rsidP="00330C41">
      <w:pPr>
        <w:widowControl w:val="0"/>
        <w:autoSpaceDE w:val="0"/>
        <w:autoSpaceDN w:val="0"/>
        <w:adjustRightInd w:val="0"/>
        <w:jc w:val="both"/>
        <w:rPr>
          <w:rFonts w:cs="Arial"/>
          <w:color w:val="000000"/>
        </w:rPr>
      </w:pPr>
    </w:p>
    <w:p w14:paraId="09751ACD" w14:textId="77777777" w:rsidR="00330C41" w:rsidRDefault="00330C41" w:rsidP="00330C41">
      <w:pPr>
        <w:widowControl w:val="0"/>
        <w:autoSpaceDE w:val="0"/>
        <w:autoSpaceDN w:val="0"/>
        <w:adjustRightInd w:val="0"/>
        <w:jc w:val="both"/>
        <w:rPr>
          <w:rFonts w:cs="Arial"/>
          <w:color w:val="000000"/>
        </w:rPr>
      </w:pPr>
    </w:p>
    <w:p w14:paraId="6C91F27A" w14:textId="77777777" w:rsidR="00330C41" w:rsidRDefault="00330C41" w:rsidP="00330C41">
      <w:pPr>
        <w:widowControl w:val="0"/>
        <w:numPr>
          <w:ilvl w:val="0"/>
          <w:numId w:val="8"/>
        </w:numPr>
        <w:autoSpaceDE w:val="0"/>
        <w:autoSpaceDN w:val="0"/>
        <w:adjustRightInd w:val="0"/>
        <w:jc w:val="both"/>
        <w:rPr>
          <w:rFonts w:cs="Arial"/>
          <w:color w:val="000000"/>
        </w:rPr>
      </w:pPr>
      <w:r>
        <w:rPr>
          <w:rFonts w:cs="Arial"/>
          <w:color w:val="000000"/>
        </w:rPr>
        <w:t>Il est admis que c</w:t>
      </w:r>
      <w:r w:rsidRPr="006B0F29">
        <w:rPr>
          <w:rFonts w:cs="Arial"/>
          <w:color w:val="000000"/>
        </w:rPr>
        <w:t>ertains véhicules p</w:t>
      </w:r>
      <w:r>
        <w:rPr>
          <w:rFonts w:cs="Arial"/>
          <w:color w:val="000000"/>
        </w:rPr>
        <w:t>uiss</w:t>
      </w:r>
      <w:r w:rsidRPr="006B0F29">
        <w:rPr>
          <w:rFonts w:cs="Arial"/>
          <w:color w:val="000000"/>
        </w:rPr>
        <w:t xml:space="preserve">ent être amenés à transporter </w:t>
      </w:r>
      <w:r>
        <w:rPr>
          <w:rFonts w:cs="Arial"/>
          <w:color w:val="000000"/>
        </w:rPr>
        <w:t xml:space="preserve">jusqu’à 500kg ou </w:t>
      </w:r>
      <w:r w:rsidRPr="006B0F29">
        <w:rPr>
          <w:rFonts w:cs="Arial"/>
          <w:color w:val="000000"/>
        </w:rPr>
        <w:t>600</w:t>
      </w:r>
      <w:r>
        <w:rPr>
          <w:rFonts w:cs="Arial"/>
          <w:color w:val="000000"/>
        </w:rPr>
        <w:t> </w:t>
      </w:r>
      <w:r w:rsidRPr="006B0F29">
        <w:rPr>
          <w:rFonts w:cs="Arial"/>
          <w:color w:val="000000"/>
        </w:rPr>
        <w:t>litres de produits inflammables</w:t>
      </w:r>
      <w:r>
        <w:rPr>
          <w:rFonts w:cs="Arial"/>
          <w:color w:val="000000"/>
        </w:rPr>
        <w:t>, y compris l’approvisionnement en carburant nécessaire au moteur</w:t>
      </w:r>
      <w:r w:rsidRPr="006B0F29">
        <w:rPr>
          <w:rFonts w:cs="Arial"/>
          <w:color w:val="000000"/>
        </w:rPr>
        <w:t>.</w:t>
      </w:r>
    </w:p>
    <w:p w14:paraId="36102184" w14:textId="77777777" w:rsidR="00330C41" w:rsidRDefault="00330C41" w:rsidP="00330C41">
      <w:pPr>
        <w:widowControl w:val="0"/>
        <w:autoSpaceDE w:val="0"/>
        <w:autoSpaceDN w:val="0"/>
        <w:adjustRightInd w:val="0"/>
        <w:jc w:val="both"/>
        <w:rPr>
          <w:rFonts w:cs="Arial"/>
          <w:color w:val="000000"/>
        </w:rPr>
      </w:pPr>
    </w:p>
    <w:p w14:paraId="23E28DB6" w14:textId="77777777" w:rsidR="00330C41" w:rsidRDefault="00330C41" w:rsidP="00330C41">
      <w:pPr>
        <w:widowControl w:val="0"/>
        <w:autoSpaceDE w:val="0"/>
        <w:autoSpaceDN w:val="0"/>
        <w:adjustRightInd w:val="0"/>
        <w:jc w:val="both"/>
        <w:rPr>
          <w:rFonts w:cs="Arial"/>
          <w:color w:val="000000"/>
        </w:rPr>
      </w:pPr>
    </w:p>
    <w:p w14:paraId="456340E7"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Pour les véhicules de transport en commun, il est entendu qu’une simple participation aux frais n’est pas considérée comme étant du transport de voyageurs à titre onéreux.</w:t>
      </w:r>
    </w:p>
    <w:p w14:paraId="0BBDCA31" w14:textId="0AF89CD5" w:rsidR="007806A7" w:rsidRDefault="007806A7">
      <w:pPr>
        <w:rPr>
          <w:rFonts w:cs="Arial"/>
          <w:color w:val="000000"/>
        </w:rPr>
      </w:pPr>
      <w:r>
        <w:rPr>
          <w:rFonts w:cs="Arial"/>
          <w:color w:val="000000"/>
        </w:rPr>
        <w:br w:type="page"/>
      </w:r>
    </w:p>
    <w:p w14:paraId="7EA55F15" w14:textId="77777777" w:rsidR="00330C41" w:rsidRDefault="00330C41" w:rsidP="00330C41">
      <w:pPr>
        <w:widowControl w:val="0"/>
        <w:autoSpaceDE w:val="0"/>
        <w:autoSpaceDN w:val="0"/>
        <w:adjustRightInd w:val="0"/>
        <w:jc w:val="both"/>
        <w:rPr>
          <w:rFonts w:cs="Arial"/>
          <w:color w:val="000000"/>
        </w:rPr>
      </w:pPr>
    </w:p>
    <w:p w14:paraId="0B027F56" w14:textId="77777777" w:rsidR="00330C41" w:rsidRDefault="00330C41" w:rsidP="00330C41">
      <w:pPr>
        <w:widowControl w:val="0"/>
        <w:autoSpaceDE w:val="0"/>
        <w:autoSpaceDN w:val="0"/>
        <w:adjustRightInd w:val="0"/>
        <w:jc w:val="both"/>
        <w:rPr>
          <w:rFonts w:cs="Arial"/>
          <w:color w:val="000000"/>
        </w:rPr>
      </w:pPr>
    </w:p>
    <w:p w14:paraId="79DBCF4B"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Dans le cadre des garanties “dommages”, les véhicules de moins d'un an seront indemnisés sur la base de leur valeur à neuf au jour du sinistre en cas de perte totale.</w:t>
      </w:r>
    </w:p>
    <w:p w14:paraId="00AC7446" w14:textId="77777777" w:rsidR="00330C41" w:rsidRDefault="00330C41" w:rsidP="00330C41">
      <w:pPr>
        <w:widowControl w:val="0"/>
        <w:autoSpaceDE w:val="0"/>
        <w:autoSpaceDN w:val="0"/>
        <w:adjustRightInd w:val="0"/>
        <w:jc w:val="both"/>
        <w:rPr>
          <w:rFonts w:cs="Arial"/>
          <w:color w:val="000000"/>
        </w:rPr>
      </w:pPr>
    </w:p>
    <w:p w14:paraId="72F55700" w14:textId="77777777" w:rsidR="00330C41" w:rsidRDefault="00330C41" w:rsidP="00330C41">
      <w:pPr>
        <w:widowControl w:val="0"/>
        <w:autoSpaceDE w:val="0"/>
        <w:autoSpaceDN w:val="0"/>
        <w:adjustRightInd w:val="0"/>
        <w:jc w:val="both"/>
        <w:rPr>
          <w:rFonts w:cs="Arial"/>
          <w:color w:val="000000"/>
        </w:rPr>
      </w:pPr>
    </w:p>
    <w:p w14:paraId="49179655"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Pour les véhicules en leasing ou location longue durée, les garanties dommages couvriront l'encours financier, s'il y a lieu.</w:t>
      </w:r>
    </w:p>
    <w:p w14:paraId="28EF1F82" w14:textId="77777777" w:rsidR="00330C41" w:rsidRDefault="00330C41" w:rsidP="00330C41">
      <w:pPr>
        <w:widowControl w:val="0"/>
        <w:autoSpaceDE w:val="0"/>
        <w:autoSpaceDN w:val="0"/>
        <w:adjustRightInd w:val="0"/>
        <w:jc w:val="both"/>
        <w:rPr>
          <w:rFonts w:cs="Arial"/>
          <w:color w:val="000000"/>
        </w:rPr>
      </w:pPr>
    </w:p>
    <w:p w14:paraId="789895E4" w14:textId="77777777" w:rsidR="00330C41" w:rsidRDefault="00330C41" w:rsidP="00330C41">
      <w:pPr>
        <w:widowControl w:val="0"/>
        <w:autoSpaceDE w:val="0"/>
        <w:autoSpaceDN w:val="0"/>
        <w:adjustRightInd w:val="0"/>
        <w:jc w:val="both"/>
        <w:rPr>
          <w:rFonts w:cs="Arial"/>
          <w:color w:val="000000"/>
        </w:rPr>
      </w:pPr>
    </w:p>
    <w:p w14:paraId="10BB399A"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En dommages, les sinistres seront indemnisés TVA comprise.</w:t>
      </w:r>
    </w:p>
    <w:p w14:paraId="799D8077" w14:textId="77777777" w:rsidR="00330C41" w:rsidRDefault="00330C41" w:rsidP="00330C41">
      <w:pPr>
        <w:widowControl w:val="0"/>
        <w:autoSpaceDE w:val="0"/>
        <w:autoSpaceDN w:val="0"/>
        <w:adjustRightInd w:val="0"/>
        <w:jc w:val="both"/>
        <w:rPr>
          <w:rFonts w:cs="Arial"/>
          <w:color w:val="000000"/>
        </w:rPr>
      </w:pPr>
    </w:p>
    <w:p w14:paraId="2A5645ED" w14:textId="77777777" w:rsidR="00330C41" w:rsidRDefault="00330C41" w:rsidP="00330C41">
      <w:pPr>
        <w:widowControl w:val="0"/>
        <w:autoSpaceDE w:val="0"/>
        <w:autoSpaceDN w:val="0"/>
        <w:adjustRightInd w:val="0"/>
        <w:jc w:val="both"/>
        <w:rPr>
          <w:rFonts w:cs="Arial"/>
          <w:color w:val="000000"/>
        </w:rPr>
      </w:pPr>
    </w:p>
    <w:p w14:paraId="4AC54FC4"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En cas de vol, la garantie sera acquise quels que soient les moyens de protection et de prévention mis en œuvre sur le véhicule ; elle s'appliquera également si les clés se trouvaient sur le véhicule par inadvertance ou en cas de menace contre le conducteur, sans pénalité ni franchise particulière.</w:t>
      </w:r>
    </w:p>
    <w:p w14:paraId="0E91F4AA" w14:textId="77777777" w:rsidR="00330C41" w:rsidRDefault="00330C41" w:rsidP="00330C41">
      <w:pPr>
        <w:widowControl w:val="0"/>
        <w:autoSpaceDE w:val="0"/>
        <w:autoSpaceDN w:val="0"/>
        <w:adjustRightInd w:val="0"/>
        <w:jc w:val="both"/>
        <w:rPr>
          <w:rFonts w:cs="Arial"/>
          <w:color w:val="000000"/>
        </w:rPr>
      </w:pPr>
    </w:p>
    <w:p w14:paraId="1063C4CC" w14:textId="77777777" w:rsidR="00330C41" w:rsidRDefault="00330C41" w:rsidP="00330C41">
      <w:pPr>
        <w:widowControl w:val="0"/>
        <w:autoSpaceDE w:val="0"/>
        <w:autoSpaceDN w:val="0"/>
        <w:adjustRightInd w:val="0"/>
        <w:jc w:val="both"/>
        <w:rPr>
          <w:rFonts w:cs="Arial"/>
          <w:color w:val="000000"/>
        </w:rPr>
      </w:pPr>
    </w:p>
    <w:p w14:paraId="5E8191EF"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Les garanties dommages s’appliquent également à tous aménagements particuliers apportés aux véhicules, y compris les caisses amovibles pouvant équiper certains d’entre eux. Sont compris dans ces aménagements les inscriptions peintes sur les véhicules.</w:t>
      </w:r>
    </w:p>
    <w:p w14:paraId="2BC87722" w14:textId="77777777" w:rsidR="00330C41" w:rsidRDefault="00330C41" w:rsidP="00330C41">
      <w:pPr>
        <w:widowControl w:val="0"/>
        <w:autoSpaceDE w:val="0"/>
        <w:autoSpaceDN w:val="0"/>
        <w:adjustRightInd w:val="0"/>
        <w:jc w:val="both"/>
        <w:rPr>
          <w:rFonts w:cs="Arial"/>
          <w:color w:val="000000"/>
        </w:rPr>
      </w:pPr>
    </w:p>
    <w:p w14:paraId="448F301D" w14:textId="77777777" w:rsidR="00330C41" w:rsidRDefault="00330C41" w:rsidP="00330C41">
      <w:pPr>
        <w:widowControl w:val="0"/>
        <w:autoSpaceDE w:val="0"/>
        <w:autoSpaceDN w:val="0"/>
        <w:adjustRightInd w:val="0"/>
        <w:jc w:val="both"/>
        <w:rPr>
          <w:rFonts w:cs="Arial"/>
          <w:color w:val="000000"/>
        </w:rPr>
      </w:pPr>
    </w:p>
    <w:p w14:paraId="44359D6E" w14:textId="77777777" w:rsidR="00330C41" w:rsidRDefault="00330C41" w:rsidP="00330C41">
      <w:pPr>
        <w:widowControl w:val="0"/>
        <w:numPr>
          <w:ilvl w:val="0"/>
          <w:numId w:val="8"/>
        </w:numPr>
        <w:autoSpaceDE w:val="0"/>
        <w:autoSpaceDN w:val="0"/>
        <w:adjustRightInd w:val="0"/>
        <w:jc w:val="both"/>
        <w:rPr>
          <w:rFonts w:cs="Arial"/>
          <w:color w:val="000000"/>
        </w:rPr>
      </w:pPr>
      <w:bookmarkStart w:id="36" w:name="_Hlk115358701"/>
      <w:r w:rsidRPr="00077E38">
        <w:rPr>
          <w:rFonts w:cs="Arial"/>
          <w:color w:val="000000"/>
        </w:rPr>
        <w:t>L</w:t>
      </w:r>
      <w:r>
        <w:rPr>
          <w:rFonts w:cs="Arial"/>
          <w:color w:val="000000"/>
        </w:rPr>
        <w:t xml:space="preserve">es </w:t>
      </w:r>
      <w:r w:rsidRPr="00077E38">
        <w:rPr>
          <w:rFonts w:cs="Arial"/>
          <w:color w:val="000000"/>
        </w:rPr>
        <w:t>garantie</w:t>
      </w:r>
      <w:r>
        <w:rPr>
          <w:rFonts w:cs="Arial"/>
          <w:color w:val="000000"/>
        </w:rPr>
        <w:t>s</w:t>
      </w:r>
      <w:r w:rsidRPr="00077E38">
        <w:rPr>
          <w:rFonts w:cs="Arial"/>
          <w:color w:val="000000"/>
        </w:rPr>
        <w:t xml:space="preserve"> ser</w:t>
      </w:r>
      <w:r>
        <w:rPr>
          <w:rFonts w:cs="Arial"/>
          <w:color w:val="000000"/>
        </w:rPr>
        <w:t>ont</w:t>
      </w:r>
      <w:r w:rsidRPr="00077E38">
        <w:rPr>
          <w:rFonts w:cs="Arial"/>
          <w:color w:val="000000"/>
        </w:rPr>
        <w:t xml:space="preserve"> acquise</w:t>
      </w:r>
      <w:r>
        <w:rPr>
          <w:rFonts w:cs="Arial"/>
          <w:color w:val="000000"/>
        </w:rPr>
        <w:t>s</w:t>
      </w:r>
      <w:r w:rsidRPr="00077E38">
        <w:rPr>
          <w:rFonts w:cs="Arial"/>
          <w:color w:val="000000"/>
        </w:rPr>
        <w:t xml:space="preserve"> à concurrence de 1 500 € aux accessoires hors-série, matériels,</w:t>
      </w:r>
      <w:r w:rsidRPr="006B0F29">
        <w:rPr>
          <w:rFonts w:cs="Arial"/>
          <w:color w:val="000000"/>
        </w:rPr>
        <w:t xml:space="preserve"> outillage</w:t>
      </w:r>
      <w:r>
        <w:rPr>
          <w:rFonts w:cs="Arial"/>
          <w:color w:val="000000"/>
        </w:rPr>
        <w:t>s</w:t>
      </w:r>
      <w:r w:rsidRPr="006B0F29">
        <w:rPr>
          <w:rFonts w:cs="Arial"/>
          <w:color w:val="000000"/>
        </w:rPr>
        <w:t>, effets personnels pouvant se trouver dans les véhicules, étant entendu que la garantie vol sera acquise à ce titre sans franchise dès lors qu'il a eu effraction du véhicule.</w:t>
      </w:r>
    </w:p>
    <w:bookmarkEnd w:id="36"/>
    <w:p w14:paraId="57E55715" w14:textId="77777777" w:rsidR="00330C41" w:rsidRDefault="00330C41" w:rsidP="00330C41">
      <w:pPr>
        <w:widowControl w:val="0"/>
        <w:autoSpaceDE w:val="0"/>
        <w:autoSpaceDN w:val="0"/>
        <w:adjustRightInd w:val="0"/>
        <w:jc w:val="both"/>
        <w:rPr>
          <w:rFonts w:cs="Arial"/>
          <w:color w:val="000000"/>
        </w:rPr>
      </w:pPr>
    </w:p>
    <w:p w14:paraId="144A9D78" w14:textId="77777777" w:rsidR="00330C41" w:rsidRDefault="00330C41" w:rsidP="00330C41">
      <w:pPr>
        <w:widowControl w:val="0"/>
        <w:autoSpaceDE w:val="0"/>
        <w:autoSpaceDN w:val="0"/>
        <w:adjustRightInd w:val="0"/>
        <w:jc w:val="both"/>
        <w:rPr>
          <w:rFonts w:cs="Arial"/>
          <w:color w:val="000000"/>
        </w:rPr>
      </w:pPr>
    </w:p>
    <w:p w14:paraId="0D87BA19"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Il est entendu que la garantie "dommages tous accidents" comprend également les actes de vandalisme et les dommages consécutifs à un événement naturel, en l’absence de décret de catastrophe naturelle.</w:t>
      </w:r>
    </w:p>
    <w:p w14:paraId="2AFAF8B9" w14:textId="77777777" w:rsidR="00330C41" w:rsidRDefault="00330C41" w:rsidP="00330C41">
      <w:pPr>
        <w:widowControl w:val="0"/>
        <w:autoSpaceDE w:val="0"/>
        <w:autoSpaceDN w:val="0"/>
        <w:adjustRightInd w:val="0"/>
        <w:jc w:val="both"/>
        <w:rPr>
          <w:rFonts w:cs="Arial"/>
          <w:color w:val="000000"/>
        </w:rPr>
      </w:pPr>
    </w:p>
    <w:p w14:paraId="7924880D" w14:textId="77777777" w:rsidR="00330C41" w:rsidRDefault="00330C41" w:rsidP="00330C41">
      <w:pPr>
        <w:widowControl w:val="0"/>
        <w:autoSpaceDE w:val="0"/>
        <w:autoSpaceDN w:val="0"/>
        <w:adjustRightInd w:val="0"/>
        <w:jc w:val="both"/>
        <w:rPr>
          <w:rFonts w:cs="Arial"/>
          <w:color w:val="000000"/>
        </w:rPr>
      </w:pPr>
    </w:p>
    <w:p w14:paraId="0984596E" w14:textId="77777777" w:rsidR="00330C41" w:rsidRDefault="00330C41" w:rsidP="00330C41">
      <w:pPr>
        <w:widowControl w:val="0"/>
        <w:numPr>
          <w:ilvl w:val="0"/>
          <w:numId w:val="8"/>
        </w:numPr>
        <w:autoSpaceDE w:val="0"/>
        <w:autoSpaceDN w:val="0"/>
        <w:adjustRightInd w:val="0"/>
        <w:jc w:val="both"/>
        <w:rPr>
          <w:rFonts w:cs="Arial"/>
          <w:color w:val="000000"/>
        </w:rPr>
      </w:pPr>
      <w:r w:rsidRPr="006B0F29">
        <w:rPr>
          <w:rFonts w:cs="Arial"/>
          <w:color w:val="000000"/>
        </w:rPr>
        <w:t>En cas de sinistre garanti, les frais de dépannage, remorquage, levage seront remboursés.</w:t>
      </w:r>
    </w:p>
    <w:p w14:paraId="35678A6F" w14:textId="77777777" w:rsidR="00330C41" w:rsidRDefault="00330C41" w:rsidP="00330C41">
      <w:pPr>
        <w:widowControl w:val="0"/>
        <w:autoSpaceDE w:val="0"/>
        <w:autoSpaceDN w:val="0"/>
        <w:adjustRightInd w:val="0"/>
        <w:jc w:val="both"/>
        <w:rPr>
          <w:rFonts w:cs="Arial"/>
          <w:color w:val="000000"/>
        </w:rPr>
      </w:pPr>
    </w:p>
    <w:p w14:paraId="60368403" w14:textId="77777777" w:rsidR="00330C41" w:rsidRDefault="00330C41" w:rsidP="00330C41">
      <w:pPr>
        <w:widowControl w:val="0"/>
        <w:autoSpaceDE w:val="0"/>
        <w:autoSpaceDN w:val="0"/>
        <w:adjustRightInd w:val="0"/>
        <w:jc w:val="both"/>
        <w:rPr>
          <w:rFonts w:cs="Arial"/>
          <w:color w:val="000000"/>
        </w:rPr>
      </w:pPr>
    </w:p>
    <w:p w14:paraId="26735011" w14:textId="77777777" w:rsidR="00330C41" w:rsidRDefault="00330C41" w:rsidP="00330C41">
      <w:pPr>
        <w:widowControl w:val="0"/>
        <w:autoSpaceDE w:val="0"/>
        <w:autoSpaceDN w:val="0"/>
        <w:adjustRightInd w:val="0"/>
        <w:jc w:val="both"/>
        <w:rPr>
          <w:rFonts w:cs="Arial"/>
          <w:color w:val="000000"/>
        </w:rPr>
      </w:pPr>
    </w:p>
    <w:p w14:paraId="30D36203" w14:textId="77777777" w:rsidR="00330C41" w:rsidRPr="00B10AD7" w:rsidRDefault="00330C41" w:rsidP="00330C41">
      <w:pPr>
        <w:widowControl w:val="0"/>
        <w:numPr>
          <w:ilvl w:val="0"/>
          <w:numId w:val="8"/>
        </w:numPr>
        <w:autoSpaceDE w:val="0"/>
        <w:autoSpaceDN w:val="0"/>
        <w:adjustRightInd w:val="0"/>
        <w:spacing w:line="240" w:lineRule="exact"/>
        <w:jc w:val="both"/>
        <w:rPr>
          <w:rFonts w:cs="Arial"/>
          <w:color w:val="000000"/>
        </w:rPr>
      </w:pPr>
      <w:r w:rsidRPr="00B10AD7">
        <w:rPr>
          <w:rFonts w:cs="Arial"/>
          <w:color w:val="000000"/>
        </w:rPr>
        <w:t>L'assureur présentera en annexe un mémoire technique présentant les modalités de gestion du contrat et des sinistres et les éventuels services complémentaires qu'il est en mesure d'apporter au souscripteur.</w:t>
      </w:r>
    </w:p>
    <w:p w14:paraId="3863CBA8" w14:textId="77777777" w:rsidR="00330C41" w:rsidRDefault="00330C41" w:rsidP="00330C41">
      <w:pPr>
        <w:widowControl w:val="0"/>
        <w:autoSpaceDE w:val="0"/>
        <w:autoSpaceDN w:val="0"/>
        <w:adjustRightInd w:val="0"/>
        <w:jc w:val="both"/>
        <w:rPr>
          <w:rFonts w:cs="Arial"/>
          <w:color w:val="000000"/>
        </w:rPr>
      </w:pPr>
    </w:p>
    <w:p w14:paraId="25148BFA" w14:textId="77777777" w:rsidR="00575635" w:rsidRDefault="00575635" w:rsidP="00575635">
      <w:pPr>
        <w:widowControl w:val="0"/>
        <w:autoSpaceDE w:val="0"/>
        <w:autoSpaceDN w:val="0"/>
        <w:adjustRightInd w:val="0"/>
        <w:jc w:val="both"/>
        <w:rPr>
          <w:rFonts w:cs="Arial"/>
          <w:color w:val="000000"/>
        </w:rPr>
      </w:pPr>
    </w:p>
    <w:p w14:paraId="0DCF6FF9" w14:textId="77777777" w:rsidR="00575635" w:rsidRPr="006B0F29" w:rsidRDefault="00575635" w:rsidP="00575635">
      <w:pPr>
        <w:widowControl w:val="0"/>
        <w:autoSpaceDE w:val="0"/>
        <w:autoSpaceDN w:val="0"/>
        <w:adjustRightInd w:val="0"/>
        <w:spacing w:line="240" w:lineRule="atLeast"/>
        <w:jc w:val="both"/>
        <w:rPr>
          <w:rFonts w:cs="Arial"/>
          <w:color w:val="000000"/>
        </w:rPr>
      </w:pPr>
    </w:p>
    <w:p w14:paraId="6A076A7D" w14:textId="77777777" w:rsidR="00575635" w:rsidRPr="00B458BA" w:rsidRDefault="00575635" w:rsidP="00536313">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000000" w:themeColor="text1"/>
        </w:rPr>
      </w:pPr>
      <w:r w:rsidRPr="00536313">
        <w:rPr>
          <w:rFonts w:cs="Arial"/>
          <w:b/>
          <w:bCs/>
          <w:color w:val="FFFFFF" w:themeColor="background1"/>
        </w:rPr>
        <w:t>ETAT STATISTIQUE</w:t>
      </w:r>
    </w:p>
    <w:p w14:paraId="398D1EBE" w14:textId="77777777" w:rsidR="00575635" w:rsidRPr="006B0F29" w:rsidRDefault="00575635" w:rsidP="00575635">
      <w:pPr>
        <w:widowControl w:val="0"/>
        <w:tabs>
          <w:tab w:val="left" w:pos="354"/>
        </w:tabs>
        <w:autoSpaceDE w:val="0"/>
        <w:autoSpaceDN w:val="0"/>
        <w:adjustRightInd w:val="0"/>
        <w:spacing w:line="240" w:lineRule="atLeast"/>
        <w:rPr>
          <w:rFonts w:cs="Arial"/>
          <w:color w:val="000000"/>
        </w:rPr>
      </w:pPr>
    </w:p>
    <w:p w14:paraId="0D246648" w14:textId="77777777" w:rsidR="005328A4" w:rsidRPr="006B0F29" w:rsidRDefault="005328A4" w:rsidP="005328A4">
      <w:pPr>
        <w:widowControl w:val="0"/>
        <w:tabs>
          <w:tab w:val="left" w:pos="354"/>
        </w:tabs>
        <w:autoSpaceDE w:val="0"/>
        <w:autoSpaceDN w:val="0"/>
        <w:adjustRightInd w:val="0"/>
        <w:spacing w:line="240" w:lineRule="atLeast"/>
        <w:rPr>
          <w:rFonts w:cs="Arial"/>
          <w:color w:val="000000"/>
        </w:rPr>
      </w:pPr>
    </w:p>
    <w:p w14:paraId="48747DFF" w14:textId="77777777" w:rsidR="005328A4" w:rsidRPr="006B0F29" w:rsidRDefault="005328A4" w:rsidP="005328A4">
      <w:pPr>
        <w:widowControl w:val="0"/>
        <w:tabs>
          <w:tab w:val="left" w:pos="354"/>
        </w:tabs>
        <w:autoSpaceDE w:val="0"/>
        <w:autoSpaceDN w:val="0"/>
        <w:adjustRightInd w:val="0"/>
        <w:spacing w:line="240" w:lineRule="atLeast"/>
        <w:jc w:val="both"/>
        <w:rPr>
          <w:rFonts w:cs="Arial"/>
          <w:color w:val="000000"/>
        </w:rPr>
      </w:pPr>
      <w:r w:rsidRPr="006B0F29">
        <w:rPr>
          <w:rFonts w:cs="Arial"/>
          <w:color w:val="000000"/>
        </w:rPr>
        <w:t xml:space="preserve">L’état des sinistres déclarés communiqué par l’assureur actuel, est joint en annexe. </w:t>
      </w:r>
    </w:p>
    <w:p w14:paraId="38126F10" w14:textId="77777777" w:rsidR="005328A4" w:rsidRPr="006B0F29" w:rsidRDefault="005328A4" w:rsidP="005328A4">
      <w:pPr>
        <w:widowControl w:val="0"/>
        <w:tabs>
          <w:tab w:val="left" w:pos="354"/>
        </w:tabs>
        <w:autoSpaceDE w:val="0"/>
        <w:autoSpaceDN w:val="0"/>
        <w:adjustRightInd w:val="0"/>
        <w:spacing w:line="240" w:lineRule="atLeast"/>
        <w:jc w:val="both"/>
        <w:rPr>
          <w:rFonts w:cs="Arial"/>
          <w:color w:val="000000"/>
        </w:rPr>
      </w:pPr>
    </w:p>
    <w:p w14:paraId="363B80F8" w14:textId="23BD22BF" w:rsidR="005328A4" w:rsidRPr="007806A7" w:rsidRDefault="005328A4" w:rsidP="005328A4">
      <w:pPr>
        <w:widowControl w:val="0"/>
        <w:tabs>
          <w:tab w:val="left" w:pos="354"/>
        </w:tabs>
        <w:autoSpaceDE w:val="0"/>
        <w:autoSpaceDN w:val="0"/>
        <w:adjustRightInd w:val="0"/>
        <w:spacing w:line="240" w:lineRule="atLeast"/>
        <w:jc w:val="both"/>
        <w:rPr>
          <w:rFonts w:cs="Arial"/>
        </w:rPr>
      </w:pPr>
      <w:r w:rsidRPr="007806A7">
        <w:rPr>
          <w:rFonts w:cs="Arial"/>
        </w:rPr>
        <w:t>Il correspond à un programme de garanties et de franchises identique à celui présenté ci-dessus, option comprise.</w:t>
      </w:r>
    </w:p>
    <w:p w14:paraId="23CF80DD" w14:textId="77777777" w:rsidR="005328A4" w:rsidRDefault="005328A4" w:rsidP="005328A4">
      <w:pPr>
        <w:widowControl w:val="0"/>
        <w:tabs>
          <w:tab w:val="left" w:pos="354"/>
        </w:tabs>
        <w:autoSpaceDE w:val="0"/>
        <w:autoSpaceDN w:val="0"/>
        <w:adjustRightInd w:val="0"/>
        <w:spacing w:line="240" w:lineRule="atLeast"/>
        <w:jc w:val="both"/>
        <w:rPr>
          <w:rFonts w:cs="Arial"/>
        </w:rPr>
      </w:pPr>
    </w:p>
    <w:p w14:paraId="0E56B6E7" w14:textId="77777777" w:rsidR="00E03A71" w:rsidRPr="00536313" w:rsidRDefault="00E03A71" w:rsidP="00E03A71">
      <w:pPr>
        <w:widowControl w:val="0"/>
        <w:autoSpaceDE w:val="0"/>
        <w:autoSpaceDN w:val="0"/>
        <w:adjustRightInd w:val="0"/>
        <w:jc w:val="center"/>
        <w:rPr>
          <w:rFonts w:cs="Arial"/>
          <w:b/>
          <w:bCs/>
          <w:color w:val="1277B2"/>
        </w:rPr>
      </w:pPr>
      <w:r w:rsidRPr="00536313">
        <w:rPr>
          <w:rFonts w:cs="Arial"/>
          <w:color w:val="1277B2"/>
        </w:rPr>
        <w:t>°°°°°</w:t>
      </w:r>
    </w:p>
    <w:p w14:paraId="3B9AD441" w14:textId="77777777" w:rsidR="00575635" w:rsidRDefault="00575635" w:rsidP="00575635">
      <w:pPr>
        <w:widowControl w:val="0"/>
        <w:autoSpaceDE w:val="0"/>
        <w:autoSpaceDN w:val="0"/>
        <w:adjustRightInd w:val="0"/>
        <w:jc w:val="both"/>
        <w:rPr>
          <w:rFonts w:cs="Arial"/>
        </w:rPr>
      </w:pPr>
      <w:r>
        <w:rPr>
          <w:rFonts w:cs="Arial"/>
        </w:rPr>
        <w:br w:type="page"/>
      </w:r>
    </w:p>
    <w:p w14:paraId="14DD0247" w14:textId="677AC99A" w:rsidR="00022F00" w:rsidRDefault="006E31B7" w:rsidP="00022F00">
      <w:pPr>
        <w:spacing w:after="40" w:line="240" w:lineRule="exact"/>
        <w:rPr>
          <w:rFonts w:cs="Arial"/>
        </w:rPr>
      </w:pPr>
      <w:r>
        <w:rPr>
          <w:noProof/>
        </w:rPr>
        <w:lastRenderedPageBreak/>
        <w:drawing>
          <wp:anchor distT="0" distB="0" distL="114300" distR="114300" simplePos="0" relativeHeight="251664413" behindDoc="0" locked="0" layoutInCell="1" allowOverlap="1" wp14:anchorId="2DB71499" wp14:editId="6C94F448">
            <wp:simplePos x="0" y="0"/>
            <wp:positionH relativeFrom="margin">
              <wp:align>center</wp:align>
            </wp:positionH>
            <wp:positionV relativeFrom="paragraph">
              <wp:posOffset>-2006</wp:posOffset>
            </wp:positionV>
            <wp:extent cx="2543175" cy="971550"/>
            <wp:effectExtent l="0" t="0" r="9525" b="0"/>
            <wp:wrapNone/>
            <wp:docPr id="624334567"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5766C7">
        <w:rPr>
          <w:rFonts w:ascii="Calibri" w:eastAsia="Calibri" w:hAnsi="Calibri"/>
          <w:noProof/>
          <w:lang w:eastAsia="en-US"/>
        </w:rPr>
        <w:drawing>
          <wp:anchor distT="0" distB="0" distL="114300" distR="114300" simplePos="0" relativeHeight="251658263" behindDoc="0" locked="0" layoutInCell="1" allowOverlap="1" wp14:anchorId="56B2B3E6" wp14:editId="25DD1CB1">
            <wp:simplePos x="0" y="0"/>
            <wp:positionH relativeFrom="page">
              <wp:posOffset>5415101</wp:posOffset>
            </wp:positionH>
            <wp:positionV relativeFrom="paragraph">
              <wp:posOffset>-184683</wp:posOffset>
            </wp:positionV>
            <wp:extent cx="1423290" cy="523684"/>
            <wp:effectExtent l="0" t="0" r="5715" b="0"/>
            <wp:wrapNone/>
            <wp:docPr id="978678083" name="Image 978678083"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435416" cy="528146"/>
                    </a:xfrm>
                    <a:prstGeom prst="rect">
                      <a:avLst/>
                    </a:prstGeom>
                  </pic:spPr>
                </pic:pic>
              </a:graphicData>
            </a:graphic>
            <wp14:sizeRelH relativeFrom="page">
              <wp14:pctWidth>0</wp14:pctWidth>
            </wp14:sizeRelH>
            <wp14:sizeRelV relativeFrom="page">
              <wp14:pctHeight>0</wp14:pctHeight>
            </wp14:sizeRelV>
          </wp:anchor>
        </w:drawing>
      </w:r>
    </w:p>
    <w:p w14:paraId="7DAD207A" w14:textId="7263532D" w:rsidR="00022F00" w:rsidRDefault="00022F00" w:rsidP="00022F00">
      <w:pPr>
        <w:spacing w:after="40" w:line="240" w:lineRule="exact"/>
        <w:rPr>
          <w:rFonts w:cs="Arial"/>
        </w:rPr>
      </w:pPr>
    </w:p>
    <w:p w14:paraId="75C3DB7B" w14:textId="1AA557D1" w:rsidR="00022F00" w:rsidRDefault="00022F00" w:rsidP="00022F00">
      <w:pPr>
        <w:spacing w:after="40" w:line="240" w:lineRule="exact"/>
        <w:rPr>
          <w:rFonts w:cs="Arial"/>
        </w:rPr>
      </w:pPr>
    </w:p>
    <w:p w14:paraId="6BD645DA" w14:textId="0FC32231" w:rsidR="00022F00" w:rsidRDefault="00022F00" w:rsidP="00022F00">
      <w:pPr>
        <w:spacing w:after="40" w:line="240" w:lineRule="exact"/>
        <w:rPr>
          <w:rFonts w:cs="Arial"/>
        </w:rPr>
      </w:pPr>
    </w:p>
    <w:p w14:paraId="1642B8CE" w14:textId="77777777" w:rsidR="00022F00" w:rsidRPr="001A365B" w:rsidRDefault="00022F00" w:rsidP="00022F00">
      <w:pPr>
        <w:spacing w:after="40" w:line="240" w:lineRule="exact"/>
        <w:rPr>
          <w:rFonts w:cs="Arial"/>
        </w:rPr>
      </w:pPr>
    </w:p>
    <w:p w14:paraId="18B86D03" w14:textId="77777777" w:rsidR="00022F00" w:rsidRPr="001A365B" w:rsidRDefault="00022F00" w:rsidP="00022F00">
      <w:pPr>
        <w:ind w:left="3980" w:right="3940"/>
        <w:rPr>
          <w:rFonts w:cs="Arial"/>
          <w:sz w:val="2"/>
        </w:rPr>
      </w:pPr>
    </w:p>
    <w:p w14:paraId="763ACC13" w14:textId="6DF806FA" w:rsidR="00022F00" w:rsidRDefault="00022F00" w:rsidP="00022F00">
      <w:pPr>
        <w:spacing w:after="160" w:line="240" w:lineRule="exact"/>
        <w:rPr>
          <w:rFonts w:cs="Arial"/>
        </w:rPr>
      </w:pPr>
    </w:p>
    <w:p w14:paraId="48B3F9C0" w14:textId="77777777" w:rsidR="00022F00" w:rsidRPr="001A365B" w:rsidRDefault="00022F00" w:rsidP="00022F00">
      <w:pPr>
        <w:spacing w:after="160" w:line="240" w:lineRule="exact"/>
        <w:rPr>
          <w:rFonts w:cs="Arial"/>
        </w:rPr>
      </w:pPr>
    </w:p>
    <w:tbl>
      <w:tblPr>
        <w:tblW w:w="0" w:type="auto"/>
        <w:tblInd w:w="20" w:type="dxa"/>
        <w:tblBorders>
          <w:top w:val="single" w:sz="4" w:space="0" w:color="auto"/>
          <w:left w:val="single" w:sz="4" w:space="0" w:color="auto"/>
          <w:bottom w:val="single" w:sz="4" w:space="0" w:color="auto"/>
          <w:right w:val="single" w:sz="4" w:space="0" w:color="auto"/>
        </w:tblBorders>
        <w:shd w:val="clear" w:color="auto" w:fill="D9E2F3" w:themeFill="accent1" w:themeFillTint="33"/>
        <w:tblLayout w:type="fixed"/>
        <w:tblLook w:val="04A0" w:firstRow="1" w:lastRow="0" w:firstColumn="1" w:lastColumn="0" w:noHBand="0" w:noVBand="1"/>
      </w:tblPr>
      <w:tblGrid>
        <w:gridCol w:w="9620"/>
      </w:tblGrid>
      <w:tr w:rsidR="00022F00" w:rsidRPr="001A365B" w14:paraId="624A732A" w14:textId="77777777" w:rsidTr="00965D9F">
        <w:tc>
          <w:tcPr>
            <w:tcW w:w="9620" w:type="dxa"/>
            <w:shd w:val="clear" w:color="auto" w:fill="1277B2"/>
            <w:tcMar>
              <w:top w:w="40" w:type="dxa"/>
              <w:left w:w="0" w:type="dxa"/>
              <w:bottom w:w="0" w:type="dxa"/>
              <w:right w:w="0" w:type="dxa"/>
            </w:tcMar>
            <w:vAlign w:val="center"/>
          </w:tcPr>
          <w:p w14:paraId="3B81168A" w14:textId="77777777" w:rsidR="00022F00" w:rsidRPr="001A365B" w:rsidRDefault="00022F00">
            <w:pPr>
              <w:jc w:val="center"/>
              <w:rPr>
                <w:rFonts w:cs="Arial"/>
                <w:b/>
                <w:color w:val="000000" w:themeColor="text1"/>
                <w:sz w:val="28"/>
              </w:rPr>
            </w:pPr>
            <w:r w:rsidRPr="00536313">
              <w:rPr>
                <w:rFonts w:cs="Arial"/>
                <w:b/>
                <w:color w:val="FFFFFF" w:themeColor="background1"/>
                <w:sz w:val="28"/>
              </w:rPr>
              <w:t>ACTE D'ENGAGEMENT</w:t>
            </w:r>
          </w:p>
        </w:tc>
      </w:tr>
    </w:tbl>
    <w:p w14:paraId="5D30F397" w14:textId="77777777" w:rsidR="00022F00" w:rsidRDefault="00022F00" w:rsidP="00022F00">
      <w:pPr>
        <w:spacing w:line="240" w:lineRule="exact"/>
        <w:rPr>
          <w:rFonts w:cs="Arial"/>
        </w:rPr>
      </w:pPr>
    </w:p>
    <w:p w14:paraId="39FDBFD2" w14:textId="77777777" w:rsidR="00022F00" w:rsidRPr="00250BC6" w:rsidRDefault="00022F00" w:rsidP="00022F00">
      <w:pPr>
        <w:spacing w:line="240" w:lineRule="exact"/>
        <w:rPr>
          <w:rFonts w:cs="Arial"/>
        </w:rPr>
      </w:pPr>
    </w:p>
    <w:p w14:paraId="56B4BE91" w14:textId="77777777" w:rsidR="00022F00" w:rsidRDefault="00022F00" w:rsidP="00022F00">
      <w:pPr>
        <w:pStyle w:val="Default"/>
        <w:jc w:val="center"/>
        <w:rPr>
          <w:rFonts w:ascii="Arial" w:hAnsi="Arial" w:cs="Arial"/>
          <w:b/>
          <w:sz w:val="20"/>
          <w:szCs w:val="20"/>
          <w:highlight w:val="yellow"/>
        </w:rPr>
      </w:pPr>
    </w:p>
    <w:p w14:paraId="6EFFB45D" w14:textId="77777777" w:rsidR="00022F00" w:rsidRPr="00482304" w:rsidRDefault="00022F00" w:rsidP="00022F00">
      <w:pPr>
        <w:jc w:val="center"/>
        <w:rPr>
          <w:rFonts w:cs="Arial"/>
          <w:b/>
          <w:color w:val="000000"/>
          <w:sz w:val="28"/>
        </w:rPr>
      </w:pPr>
      <w:r>
        <w:rPr>
          <w:rFonts w:cs="Arial"/>
          <w:b/>
          <w:color w:val="000000"/>
          <w:sz w:val="28"/>
        </w:rPr>
        <w:t>MARCHE</w:t>
      </w:r>
      <w:r w:rsidRPr="00482304">
        <w:rPr>
          <w:rFonts w:cs="Arial"/>
          <w:b/>
          <w:color w:val="000000"/>
          <w:sz w:val="28"/>
        </w:rPr>
        <w:t xml:space="preserve"> DE FOURNITURES COURANTES ET DE SERVICES</w:t>
      </w:r>
    </w:p>
    <w:p w14:paraId="62B73F01" w14:textId="77777777" w:rsidR="00022F00" w:rsidRDefault="00022F00" w:rsidP="00022F00">
      <w:pPr>
        <w:spacing w:line="240" w:lineRule="exact"/>
        <w:rPr>
          <w:rFonts w:cs="Arial"/>
        </w:rPr>
      </w:pPr>
    </w:p>
    <w:p w14:paraId="66A1D6DC" w14:textId="77777777" w:rsidR="00916E2C" w:rsidRDefault="00916E2C" w:rsidP="00916E2C">
      <w:pPr>
        <w:spacing w:after="180" w:line="240" w:lineRule="exact"/>
      </w:pPr>
    </w:p>
    <w:tbl>
      <w:tblPr>
        <w:tblW w:w="0" w:type="auto"/>
        <w:tblInd w:w="1280" w:type="dxa"/>
        <w:tblLayout w:type="fixed"/>
        <w:tblLook w:val="04A0" w:firstRow="1" w:lastRow="0" w:firstColumn="1" w:lastColumn="0" w:noHBand="0" w:noVBand="1"/>
      </w:tblPr>
      <w:tblGrid>
        <w:gridCol w:w="7100"/>
      </w:tblGrid>
      <w:tr w:rsidR="00916E2C" w14:paraId="56A26FA9" w14:textId="77777777">
        <w:tc>
          <w:tcPr>
            <w:tcW w:w="7100" w:type="dxa"/>
            <w:tcBorders>
              <w:top w:val="single" w:sz="4" w:space="0" w:color="000000"/>
              <w:left w:val="nil"/>
              <w:bottom w:val="single" w:sz="4" w:space="0" w:color="000000"/>
              <w:right w:val="nil"/>
            </w:tcBorders>
            <w:tcMar>
              <w:top w:w="400" w:type="dxa"/>
              <w:left w:w="0" w:type="dxa"/>
              <w:bottom w:w="400" w:type="dxa"/>
              <w:right w:w="0" w:type="dxa"/>
            </w:tcMar>
            <w:vAlign w:val="center"/>
            <w:hideMark/>
          </w:tcPr>
          <w:p w14:paraId="69BC989A" w14:textId="77777777" w:rsidR="00916E2C" w:rsidRDefault="00916E2C">
            <w:pPr>
              <w:jc w:val="center"/>
              <w:rPr>
                <w:b/>
                <w:color w:val="000000"/>
                <w:sz w:val="28"/>
              </w:rPr>
            </w:pPr>
          </w:p>
          <w:p w14:paraId="03372E41" w14:textId="77777777" w:rsidR="00916E2C" w:rsidRDefault="00916E2C">
            <w:pPr>
              <w:jc w:val="center"/>
              <w:rPr>
                <w:b/>
                <w:color w:val="000000"/>
                <w:sz w:val="28"/>
              </w:rPr>
            </w:pPr>
            <w:r>
              <w:rPr>
                <w:b/>
                <w:color w:val="000000"/>
                <w:sz w:val="28"/>
              </w:rPr>
              <w:t>LOT N°3 : ASSURANCE FLOTTE AUTOMOBILE</w:t>
            </w:r>
          </w:p>
          <w:p w14:paraId="76F63313" w14:textId="77777777" w:rsidR="00916E2C" w:rsidRDefault="00916E2C">
            <w:pPr>
              <w:jc w:val="center"/>
              <w:rPr>
                <w:b/>
                <w:color w:val="000000"/>
                <w:sz w:val="28"/>
              </w:rPr>
            </w:pPr>
          </w:p>
          <w:p w14:paraId="5E125A56" w14:textId="6234DA25" w:rsidR="00916E2C" w:rsidRDefault="002E6504">
            <w:pPr>
              <w:jc w:val="center"/>
              <w:rPr>
                <w:rFonts w:cs="Arial"/>
                <w:b/>
                <w:color w:val="000000"/>
                <w:sz w:val="28"/>
              </w:rPr>
            </w:pPr>
            <w:sdt>
              <w:sdtPr>
                <w:rPr>
                  <w:rFonts w:cs="Arial"/>
                  <w:b/>
                  <w:bCs/>
                  <w:color w:val="000000" w:themeColor="text1"/>
                  <w:sz w:val="28"/>
                  <w:szCs w:val="28"/>
                </w:rPr>
                <w:alias w:val="Titre "/>
                <w:tag w:val=""/>
                <w:id w:val="905725233"/>
                <w:placeholder>
                  <w:docPart w:val="FFAFEBB5927945378D712D80E6A806B6"/>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p w14:paraId="01207E85" w14:textId="77777777" w:rsidR="00916E2C" w:rsidRDefault="00916E2C">
            <w:pPr>
              <w:jc w:val="center"/>
              <w:rPr>
                <w:b/>
                <w:color w:val="000000"/>
                <w:sz w:val="28"/>
              </w:rPr>
            </w:pPr>
          </w:p>
        </w:tc>
      </w:tr>
    </w:tbl>
    <w:p w14:paraId="30A27AD7" w14:textId="77777777" w:rsidR="00916E2C" w:rsidRDefault="00916E2C" w:rsidP="00916E2C">
      <w:pPr>
        <w:spacing w:line="240" w:lineRule="exact"/>
        <w:rPr>
          <w:sz w:val="18"/>
          <w:lang w:eastAsia="en-US"/>
        </w:rPr>
      </w:pPr>
    </w:p>
    <w:p w14:paraId="644F643E" w14:textId="77777777" w:rsidR="00916E2C" w:rsidRDefault="00916E2C" w:rsidP="00916E2C">
      <w:pPr>
        <w:spacing w:line="240" w:lineRule="exact"/>
      </w:pPr>
    </w:p>
    <w:p w14:paraId="0D61202D" w14:textId="77777777" w:rsidR="00022F00" w:rsidRPr="001A365B" w:rsidRDefault="00022F00" w:rsidP="00022F00">
      <w:pPr>
        <w:spacing w:line="240" w:lineRule="exact"/>
        <w:rPr>
          <w:rFonts w:cs="Arial"/>
        </w:rPr>
      </w:pPr>
    </w:p>
    <w:p w14:paraId="621C0E9A" w14:textId="77777777" w:rsidR="00022F00" w:rsidRPr="001A365B" w:rsidRDefault="00022F00" w:rsidP="00022F00">
      <w:pPr>
        <w:spacing w:after="60"/>
        <w:ind w:left="1800" w:right="1700"/>
        <w:rPr>
          <w:rFonts w:cs="Arial"/>
          <w:color w:val="000000"/>
          <w:sz w:val="14"/>
        </w:rPr>
      </w:pPr>
      <w:r w:rsidRPr="001A365B">
        <w:rPr>
          <w:rFonts w:cs="Arial"/>
          <w:color w:val="000000"/>
          <w:sz w:val="14"/>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22F00" w:rsidRPr="001A365B" w14:paraId="189A7455" w14:textId="77777777">
        <w:trPr>
          <w:trHeight w:val="90"/>
        </w:trPr>
        <w:tc>
          <w:tcPr>
            <w:tcW w:w="1940" w:type="dxa"/>
            <w:vMerge w:val="restart"/>
            <w:tcMar>
              <w:top w:w="0" w:type="dxa"/>
              <w:left w:w="0" w:type="dxa"/>
              <w:bottom w:w="0" w:type="dxa"/>
              <w:right w:w="0" w:type="dxa"/>
            </w:tcMar>
            <w:vAlign w:val="center"/>
          </w:tcPr>
          <w:p w14:paraId="696902E2" w14:textId="77777777" w:rsidR="00022F00" w:rsidRPr="001A365B" w:rsidRDefault="00022F00">
            <w:pPr>
              <w:rPr>
                <w:rFonts w:cs="Arial"/>
                <w:b/>
                <w:color w:val="000000"/>
              </w:rPr>
            </w:pPr>
            <w:r w:rsidRPr="001A365B">
              <w:rPr>
                <w:rFonts w:cs="Arial"/>
                <w:b/>
                <w:color w:val="000000"/>
              </w:rPr>
              <w:t>CONTRAT N°</w:t>
            </w:r>
          </w:p>
        </w:tc>
        <w:tc>
          <w:tcPr>
            <w:tcW w:w="20" w:type="dxa"/>
            <w:tcMar>
              <w:top w:w="0" w:type="dxa"/>
              <w:left w:w="0" w:type="dxa"/>
              <w:bottom w:w="0" w:type="dxa"/>
              <w:right w:w="0" w:type="dxa"/>
            </w:tcMar>
          </w:tcPr>
          <w:p w14:paraId="7CA0893D" w14:textId="77777777" w:rsidR="00022F00" w:rsidRPr="001A365B" w:rsidRDefault="00022F00">
            <w:pPr>
              <w:rPr>
                <w:rFonts w:cs="Arial"/>
                <w:sz w:val="2"/>
              </w:rPr>
            </w:pPr>
          </w:p>
        </w:tc>
        <w:tc>
          <w:tcPr>
            <w:tcW w:w="420" w:type="dxa"/>
            <w:tcMar>
              <w:top w:w="0" w:type="dxa"/>
              <w:left w:w="0" w:type="dxa"/>
              <w:bottom w:w="0" w:type="dxa"/>
              <w:right w:w="0" w:type="dxa"/>
            </w:tcMar>
          </w:tcPr>
          <w:p w14:paraId="35BDF401" w14:textId="77777777" w:rsidR="00022F00" w:rsidRPr="001A365B" w:rsidRDefault="00022F00">
            <w:pPr>
              <w:rPr>
                <w:rFonts w:cs="Arial"/>
                <w:sz w:val="2"/>
              </w:rPr>
            </w:pPr>
          </w:p>
        </w:tc>
        <w:tc>
          <w:tcPr>
            <w:tcW w:w="420" w:type="dxa"/>
            <w:tcMar>
              <w:top w:w="0" w:type="dxa"/>
              <w:left w:w="0" w:type="dxa"/>
              <w:bottom w:w="0" w:type="dxa"/>
              <w:right w:w="0" w:type="dxa"/>
            </w:tcMar>
          </w:tcPr>
          <w:p w14:paraId="5346942B" w14:textId="77777777" w:rsidR="00022F00" w:rsidRPr="001A365B" w:rsidRDefault="00022F00">
            <w:pPr>
              <w:rPr>
                <w:rFonts w:cs="Arial"/>
                <w:sz w:val="2"/>
              </w:rPr>
            </w:pPr>
          </w:p>
        </w:tc>
        <w:tc>
          <w:tcPr>
            <w:tcW w:w="420" w:type="dxa"/>
            <w:tcMar>
              <w:top w:w="0" w:type="dxa"/>
              <w:left w:w="0" w:type="dxa"/>
              <w:bottom w:w="0" w:type="dxa"/>
              <w:right w:w="0" w:type="dxa"/>
            </w:tcMar>
          </w:tcPr>
          <w:p w14:paraId="55AF0C3D" w14:textId="77777777" w:rsidR="00022F00" w:rsidRPr="001A365B" w:rsidRDefault="00022F00">
            <w:pPr>
              <w:rPr>
                <w:rFonts w:cs="Arial"/>
                <w:sz w:val="2"/>
              </w:rPr>
            </w:pPr>
          </w:p>
        </w:tc>
        <w:tc>
          <w:tcPr>
            <w:tcW w:w="420" w:type="dxa"/>
            <w:tcMar>
              <w:top w:w="0" w:type="dxa"/>
              <w:left w:w="0" w:type="dxa"/>
              <w:bottom w:w="0" w:type="dxa"/>
              <w:right w:w="0" w:type="dxa"/>
            </w:tcMar>
          </w:tcPr>
          <w:p w14:paraId="3775591A" w14:textId="77777777" w:rsidR="00022F00" w:rsidRPr="001A365B" w:rsidRDefault="00022F00">
            <w:pPr>
              <w:rPr>
                <w:rFonts w:cs="Arial"/>
                <w:sz w:val="2"/>
              </w:rPr>
            </w:pPr>
          </w:p>
        </w:tc>
        <w:tc>
          <w:tcPr>
            <w:tcW w:w="420" w:type="dxa"/>
            <w:tcMar>
              <w:top w:w="0" w:type="dxa"/>
              <w:left w:w="0" w:type="dxa"/>
              <w:bottom w:w="0" w:type="dxa"/>
              <w:right w:w="0" w:type="dxa"/>
            </w:tcMar>
          </w:tcPr>
          <w:p w14:paraId="2BE8053A" w14:textId="77777777" w:rsidR="00022F00" w:rsidRPr="001A365B" w:rsidRDefault="00022F00">
            <w:pPr>
              <w:rPr>
                <w:rFonts w:cs="Arial"/>
                <w:sz w:val="2"/>
              </w:rPr>
            </w:pPr>
          </w:p>
        </w:tc>
        <w:tc>
          <w:tcPr>
            <w:tcW w:w="420" w:type="dxa"/>
            <w:tcMar>
              <w:top w:w="0" w:type="dxa"/>
              <w:left w:w="0" w:type="dxa"/>
              <w:bottom w:w="0" w:type="dxa"/>
              <w:right w:w="0" w:type="dxa"/>
            </w:tcMar>
          </w:tcPr>
          <w:p w14:paraId="7F1D402F" w14:textId="77777777" w:rsidR="00022F00" w:rsidRPr="001A365B" w:rsidRDefault="00022F00">
            <w:pPr>
              <w:rPr>
                <w:rFonts w:cs="Arial"/>
                <w:sz w:val="2"/>
              </w:rPr>
            </w:pPr>
          </w:p>
        </w:tc>
        <w:tc>
          <w:tcPr>
            <w:tcW w:w="420" w:type="dxa"/>
            <w:tcMar>
              <w:top w:w="0" w:type="dxa"/>
              <w:left w:w="0" w:type="dxa"/>
              <w:bottom w:w="0" w:type="dxa"/>
              <w:right w:w="0" w:type="dxa"/>
            </w:tcMar>
          </w:tcPr>
          <w:p w14:paraId="20343B2B" w14:textId="77777777" w:rsidR="00022F00" w:rsidRPr="001A365B" w:rsidRDefault="00022F00">
            <w:pPr>
              <w:rPr>
                <w:rFonts w:cs="Arial"/>
                <w:sz w:val="2"/>
              </w:rPr>
            </w:pPr>
          </w:p>
        </w:tc>
        <w:tc>
          <w:tcPr>
            <w:tcW w:w="420" w:type="dxa"/>
            <w:tcMar>
              <w:top w:w="0" w:type="dxa"/>
              <w:left w:w="0" w:type="dxa"/>
              <w:bottom w:w="0" w:type="dxa"/>
              <w:right w:w="0" w:type="dxa"/>
            </w:tcMar>
          </w:tcPr>
          <w:p w14:paraId="0ECEB046" w14:textId="77777777" w:rsidR="00022F00" w:rsidRPr="001A365B" w:rsidRDefault="00022F00">
            <w:pPr>
              <w:rPr>
                <w:rFonts w:cs="Arial"/>
                <w:sz w:val="2"/>
              </w:rPr>
            </w:pPr>
          </w:p>
        </w:tc>
        <w:tc>
          <w:tcPr>
            <w:tcW w:w="420" w:type="dxa"/>
            <w:tcMar>
              <w:top w:w="0" w:type="dxa"/>
              <w:left w:w="0" w:type="dxa"/>
              <w:bottom w:w="0" w:type="dxa"/>
              <w:right w:w="0" w:type="dxa"/>
            </w:tcMar>
          </w:tcPr>
          <w:p w14:paraId="2A4D2421" w14:textId="77777777" w:rsidR="00022F00" w:rsidRPr="001A365B" w:rsidRDefault="00022F00">
            <w:pPr>
              <w:rPr>
                <w:rFonts w:cs="Arial"/>
                <w:sz w:val="2"/>
              </w:rPr>
            </w:pPr>
          </w:p>
        </w:tc>
        <w:tc>
          <w:tcPr>
            <w:tcW w:w="420" w:type="dxa"/>
            <w:tcMar>
              <w:top w:w="0" w:type="dxa"/>
              <w:left w:w="0" w:type="dxa"/>
              <w:bottom w:w="0" w:type="dxa"/>
              <w:right w:w="0" w:type="dxa"/>
            </w:tcMar>
          </w:tcPr>
          <w:p w14:paraId="6C6FD064" w14:textId="77777777" w:rsidR="00022F00" w:rsidRPr="001A365B" w:rsidRDefault="00022F00">
            <w:pPr>
              <w:rPr>
                <w:rFonts w:cs="Arial"/>
                <w:sz w:val="2"/>
              </w:rPr>
            </w:pPr>
          </w:p>
        </w:tc>
      </w:tr>
      <w:tr w:rsidR="00022F00" w:rsidRPr="001A365B" w14:paraId="36124D44" w14:textId="77777777">
        <w:trPr>
          <w:trHeight w:val="252"/>
        </w:trPr>
        <w:tc>
          <w:tcPr>
            <w:tcW w:w="1940" w:type="dxa"/>
            <w:vMerge/>
            <w:tcMar>
              <w:top w:w="0" w:type="dxa"/>
              <w:left w:w="0" w:type="dxa"/>
              <w:bottom w:w="0" w:type="dxa"/>
              <w:right w:w="0" w:type="dxa"/>
            </w:tcMar>
          </w:tcPr>
          <w:p w14:paraId="786D98D9" w14:textId="77777777" w:rsidR="00022F00" w:rsidRPr="001A365B" w:rsidRDefault="00022F00">
            <w:pPr>
              <w:rPr>
                <w:rFonts w:cs="Arial"/>
              </w:rPr>
            </w:pPr>
          </w:p>
        </w:tc>
        <w:tc>
          <w:tcPr>
            <w:tcW w:w="20" w:type="dxa"/>
            <w:tcMar>
              <w:top w:w="0" w:type="dxa"/>
              <w:left w:w="0" w:type="dxa"/>
              <w:bottom w:w="0" w:type="dxa"/>
              <w:right w:w="0" w:type="dxa"/>
            </w:tcMar>
          </w:tcPr>
          <w:p w14:paraId="1F8DB0F9" w14:textId="77777777" w:rsidR="00022F00" w:rsidRPr="001A365B" w:rsidRDefault="00022F00">
            <w:pPr>
              <w:rPr>
                <w:rFonts w:cs="Arial"/>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19CB08EA" w14:textId="77777777" w:rsidR="00022F00" w:rsidRPr="001A365B" w:rsidRDefault="00022F00">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D21C54A" w14:textId="77777777" w:rsidR="00022F00" w:rsidRPr="001A365B" w:rsidRDefault="00022F00">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39A57EA" w14:textId="77777777" w:rsidR="00022F00" w:rsidRPr="001A365B" w:rsidRDefault="00022F00">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32B700B" w14:textId="77777777" w:rsidR="00022F00" w:rsidRPr="001A365B" w:rsidRDefault="00022F00">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4762D23" w14:textId="77777777" w:rsidR="00022F00" w:rsidRPr="001A365B" w:rsidRDefault="00022F00">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4AE7B11" w14:textId="77777777" w:rsidR="00022F00" w:rsidRPr="001A365B" w:rsidRDefault="00022F00">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4B435FB" w14:textId="77777777" w:rsidR="00022F00" w:rsidRPr="001A365B" w:rsidRDefault="00022F00">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087D34B" w14:textId="77777777" w:rsidR="00022F00" w:rsidRPr="001A365B" w:rsidRDefault="00022F00">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5C1E0C7" w14:textId="77777777" w:rsidR="00022F00" w:rsidRPr="001A365B" w:rsidRDefault="00022F00">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9D907F0" w14:textId="77777777" w:rsidR="00022F00" w:rsidRPr="001A365B" w:rsidRDefault="00022F00">
            <w:pPr>
              <w:jc w:val="center"/>
              <w:rPr>
                <w:rFonts w:cs="Arial"/>
                <w:color w:val="000000"/>
                <w:sz w:val="0"/>
              </w:rPr>
            </w:pPr>
            <w:r w:rsidRPr="001A365B">
              <w:rPr>
                <w:rFonts w:cs="Arial"/>
                <w:color w:val="000000"/>
                <w:sz w:val="0"/>
              </w:rPr>
              <w:t>.</w:t>
            </w:r>
          </w:p>
        </w:tc>
      </w:tr>
      <w:tr w:rsidR="00022F00" w:rsidRPr="001A365B" w14:paraId="39DE0CDB" w14:textId="77777777">
        <w:trPr>
          <w:trHeight w:val="18"/>
        </w:trPr>
        <w:tc>
          <w:tcPr>
            <w:tcW w:w="1940" w:type="dxa"/>
            <w:vMerge/>
            <w:tcMar>
              <w:top w:w="0" w:type="dxa"/>
              <w:left w:w="0" w:type="dxa"/>
              <w:bottom w:w="0" w:type="dxa"/>
              <w:right w:w="0" w:type="dxa"/>
            </w:tcMar>
          </w:tcPr>
          <w:p w14:paraId="772B03B0" w14:textId="77777777" w:rsidR="00022F00" w:rsidRPr="001A365B" w:rsidRDefault="00022F00">
            <w:pPr>
              <w:rPr>
                <w:rFonts w:cs="Arial"/>
              </w:rPr>
            </w:pPr>
          </w:p>
        </w:tc>
        <w:tc>
          <w:tcPr>
            <w:tcW w:w="20" w:type="dxa"/>
            <w:tcMar>
              <w:top w:w="0" w:type="dxa"/>
              <w:left w:w="0" w:type="dxa"/>
              <w:bottom w:w="0" w:type="dxa"/>
              <w:right w:w="0" w:type="dxa"/>
            </w:tcMar>
          </w:tcPr>
          <w:p w14:paraId="48397CE9" w14:textId="77777777" w:rsidR="00022F00" w:rsidRPr="001A365B" w:rsidRDefault="00022F00">
            <w:pPr>
              <w:rPr>
                <w:rFonts w:cs="Arial"/>
                <w:sz w:val="2"/>
              </w:rPr>
            </w:pPr>
          </w:p>
        </w:tc>
        <w:tc>
          <w:tcPr>
            <w:tcW w:w="420" w:type="dxa"/>
            <w:tcMar>
              <w:top w:w="0" w:type="dxa"/>
              <w:left w:w="0" w:type="dxa"/>
              <w:bottom w:w="0" w:type="dxa"/>
              <w:right w:w="0" w:type="dxa"/>
            </w:tcMar>
          </w:tcPr>
          <w:p w14:paraId="6079C7CA" w14:textId="77777777" w:rsidR="00022F00" w:rsidRPr="001A365B" w:rsidRDefault="00022F00">
            <w:pPr>
              <w:rPr>
                <w:rFonts w:cs="Arial"/>
                <w:sz w:val="2"/>
              </w:rPr>
            </w:pPr>
          </w:p>
        </w:tc>
        <w:tc>
          <w:tcPr>
            <w:tcW w:w="420" w:type="dxa"/>
            <w:tcMar>
              <w:top w:w="0" w:type="dxa"/>
              <w:left w:w="0" w:type="dxa"/>
              <w:bottom w:w="0" w:type="dxa"/>
              <w:right w:w="0" w:type="dxa"/>
            </w:tcMar>
          </w:tcPr>
          <w:p w14:paraId="3AF285B9" w14:textId="77777777" w:rsidR="00022F00" w:rsidRPr="001A365B" w:rsidRDefault="00022F00">
            <w:pPr>
              <w:rPr>
                <w:rFonts w:cs="Arial"/>
                <w:sz w:val="2"/>
              </w:rPr>
            </w:pPr>
          </w:p>
        </w:tc>
        <w:tc>
          <w:tcPr>
            <w:tcW w:w="420" w:type="dxa"/>
            <w:tcMar>
              <w:top w:w="0" w:type="dxa"/>
              <w:left w:w="0" w:type="dxa"/>
              <w:bottom w:w="0" w:type="dxa"/>
              <w:right w:w="0" w:type="dxa"/>
            </w:tcMar>
          </w:tcPr>
          <w:p w14:paraId="0500CEEC" w14:textId="77777777" w:rsidR="00022F00" w:rsidRPr="001A365B" w:rsidRDefault="00022F00">
            <w:pPr>
              <w:rPr>
                <w:rFonts w:cs="Arial"/>
                <w:sz w:val="2"/>
              </w:rPr>
            </w:pPr>
          </w:p>
        </w:tc>
        <w:tc>
          <w:tcPr>
            <w:tcW w:w="420" w:type="dxa"/>
            <w:tcMar>
              <w:top w:w="0" w:type="dxa"/>
              <w:left w:w="0" w:type="dxa"/>
              <w:bottom w:w="0" w:type="dxa"/>
              <w:right w:w="0" w:type="dxa"/>
            </w:tcMar>
          </w:tcPr>
          <w:p w14:paraId="0B0ED681" w14:textId="77777777" w:rsidR="00022F00" w:rsidRPr="001A365B" w:rsidRDefault="00022F00">
            <w:pPr>
              <w:rPr>
                <w:rFonts w:cs="Arial"/>
                <w:sz w:val="2"/>
              </w:rPr>
            </w:pPr>
          </w:p>
        </w:tc>
        <w:tc>
          <w:tcPr>
            <w:tcW w:w="420" w:type="dxa"/>
            <w:tcMar>
              <w:top w:w="0" w:type="dxa"/>
              <w:left w:w="0" w:type="dxa"/>
              <w:bottom w:w="0" w:type="dxa"/>
              <w:right w:w="0" w:type="dxa"/>
            </w:tcMar>
          </w:tcPr>
          <w:p w14:paraId="5347D121" w14:textId="77777777" w:rsidR="00022F00" w:rsidRPr="001A365B" w:rsidRDefault="00022F00">
            <w:pPr>
              <w:rPr>
                <w:rFonts w:cs="Arial"/>
                <w:sz w:val="2"/>
              </w:rPr>
            </w:pPr>
          </w:p>
        </w:tc>
        <w:tc>
          <w:tcPr>
            <w:tcW w:w="420" w:type="dxa"/>
            <w:tcMar>
              <w:top w:w="0" w:type="dxa"/>
              <w:left w:w="0" w:type="dxa"/>
              <w:bottom w:w="0" w:type="dxa"/>
              <w:right w:w="0" w:type="dxa"/>
            </w:tcMar>
          </w:tcPr>
          <w:p w14:paraId="052EB6A9" w14:textId="77777777" w:rsidR="00022F00" w:rsidRPr="001A365B" w:rsidRDefault="00022F00">
            <w:pPr>
              <w:rPr>
                <w:rFonts w:cs="Arial"/>
                <w:sz w:val="2"/>
              </w:rPr>
            </w:pPr>
          </w:p>
        </w:tc>
        <w:tc>
          <w:tcPr>
            <w:tcW w:w="420" w:type="dxa"/>
            <w:tcMar>
              <w:top w:w="0" w:type="dxa"/>
              <w:left w:w="0" w:type="dxa"/>
              <w:bottom w:w="0" w:type="dxa"/>
              <w:right w:w="0" w:type="dxa"/>
            </w:tcMar>
          </w:tcPr>
          <w:p w14:paraId="6C22126F" w14:textId="77777777" w:rsidR="00022F00" w:rsidRPr="001A365B" w:rsidRDefault="00022F00">
            <w:pPr>
              <w:rPr>
                <w:rFonts w:cs="Arial"/>
                <w:sz w:val="2"/>
              </w:rPr>
            </w:pPr>
          </w:p>
        </w:tc>
        <w:tc>
          <w:tcPr>
            <w:tcW w:w="420" w:type="dxa"/>
            <w:tcMar>
              <w:top w:w="0" w:type="dxa"/>
              <w:left w:w="0" w:type="dxa"/>
              <w:bottom w:w="0" w:type="dxa"/>
              <w:right w:w="0" w:type="dxa"/>
            </w:tcMar>
          </w:tcPr>
          <w:p w14:paraId="722A307F" w14:textId="77777777" w:rsidR="00022F00" w:rsidRPr="001A365B" w:rsidRDefault="00022F00">
            <w:pPr>
              <w:rPr>
                <w:rFonts w:cs="Arial"/>
                <w:sz w:val="2"/>
              </w:rPr>
            </w:pPr>
          </w:p>
        </w:tc>
        <w:tc>
          <w:tcPr>
            <w:tcW w:w="420" w:type="dxa"/>
            <w:tcMar>
              <w:top w:w="0" w:type="dxa"/>
              <w:left w:w="0" w:type="dxa"/>
              <w:bottom w:w="0" w:type="dxa"/>
              <w:right w:w="0" w:type="dxa"/>
            </w:tcMar>
          </w:tcPr>
          <w:p w14:paraId="579361DC" w14:textId="77777777" w:rsidR="00022F00" w:rsidRPr="001A365B" w:rsidRDefault="00022F00">
            <w:pPr>
              <w:rPr>
                <w:rFonts w:cs="Arial"/>
                <w:sz w:val="2"/>
              </w:rPr>
            </w:pPr>
          </w:p>
        </w:tc>
        <w:tc>
          <w:tcPr>
            <w:tcW w:w="420" w:type="dxa"/>
            <w:tcMar>
              <w:top w:w="0" w:type="dxa"/>
              <w:left w:w="0" w:type="dxa"/>
              <w:bottom w:w="0" w:type="dxa"/>
              <w:right w:w="0" w:type="dxa"/>
            </w:tcMar>
          </w:tcPr>
          <w:p w14:paraId="4C1E1A26" w14:textId="77777777" w:rsidR="00022F00" w:rsidRPr="001A365B" w:rsidRDefault="00022F00">
            <w:pPr>
              <w:rPr>
                <w:rFonts w:cs="Arial"/>
                <w:sz w:val="2"/>
              </w:rPr>
            </w:pPr>
          </w:p>
        </w:tc>
      </w:tr>
    </w:tbl>
    <w:p w14:paraId="169FFA5D" w14:textId="77777777" w:rsidR="00022F00" w:rsidRPr="001A365B" w:rsidRDefault="00022F00" w:rsidP="00022F00">
      <w:pPr>
        <w:spacing w:after="40" w:line="240" w:lineRule="exact"/>
        <w:rPr>
          <w:rFonts w:cs="Arial"/>
        </w:rPr>
      </w:pPr>
      <w:r w:rsidRPr="001A365B">
        <w:rPr>
          <w:rFonts w:cs="Arial"/>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022F00" w:rsidRPr="001A365B" w14:paraId="2A6200C5" w14:textId="77777777">
        <w:trPr>
          <w:trHeight w:val="360"/>
        </w:trPr>
        <w:tc>
          <w:tcPr>
            <w:tcW w:w="1940" w:type="dxa"/>
            <w:tcMar>
              <w:top w:w="0" w:type="dxa"/>
              <w:left w:w="0" w:type="dxa"/>
              <w:bottom w:w="0" w:type="dxa"/>
              <w:right w:w="0" w:type="dxa"/>
            </w:tcMar>
            <w:vAlign w:val="center"/>
          </w:tcPr>
          <w:p w14:paraId="12547C3B" w14:textId="77777777" w:rsidR="00022F00" w:rsidRPr="001A365B" w:rsidRDefault="00022F00">
            <w:pPr>
              <w:rPr>
                <w:rFonts w:cs="Arial"/>
                <w:b/>
                <w:color w:val="000000"/>
              </w:rPr>
            </w:pPr>
            <w:r w:rsidRPr="001A365B">
              <w:rPr>
                <w:rFonts w:cs="Arial"/>
                <w:b/>
                <w:color w:val="000000"/>
              </w:rPr>
              <w:t>NOTIFIE LE</w:t>
            </w:r>
          </w:p>
        </w:tc>
        <w:tc>
          <w:tcPr>
            <w:tcW w:w="20" w:type="dxa"/>
            <w:tcMar>
              <w:top w:w="0" w:type="dxa"/>
              <w:left w:w="0" w:type="dxa"/>
              <w:bottom w:w="0" w:type="dxa"/>
              <w:right w:w="0" w:type="dxa"/>
            </w:tcMar>
          </w:tcPr>
          <w:p w14:paraId="4E2EB0FC" w14:textId="77777777" w:rsidR="00022F00" w:rsidRPr="001A365B" w:rsidRDefault="00022F00">
            <w:pPr>
              <w:rPr>
                <w:rFonts w:cs="Arial"/>
                <w:sz w:val="2"/>
              </w:rPr>
            </w:pPr>
          </w:p>
        </w:tc>
        <w:tc>
          <w:tcPr>
            <w:tcW w:w="4200" w:type="dxa"/>
            <w:tcMar>
              <w:top w:w="0" w:type="dxa"/>
              <w:left w:w="0" w:type="dxa"/>
              <w:bottom w:w="0" w:type="dxa"/>
              <w:right w:w="0" w:type="dxa"/>
            </w:tcMar>
            <w:vAlign w:val="center"/>
          </w:tcPr>
          <w:p w14:paraId="70488D4F" w14:textId="77777777" w:rsidR="00022F00" w:rsidRPr="001A365B" w:rsidRDefault="00022F00">
            <w:pPr>
              <w:rPr>
                <w:rFonts w:cs="Arial"/>
                <w:color w:val="000000"/>
                <w:sz w:val="16"/>
              </w:rPr>
            </w:pPr>
            <w:r w:rsidRPr="001A365B">
              <w:rPr>
                <w:rFonts w:cs="Arial"/>
                <w:color w:val="000000"/>
                <w:sz w:val="16"/>
              </w:rPr>
              <w:t>....... ....... / ....... ....... / ....... ....... ....... .......</w:t>
            </w:r>
          </w:p>
        </w:tc>
      </w:tr>
    </w:tbl>
    <w:p w14:paraId="0CC43CCB" w14:textId="77777777" w:rsidR="00022F00" w:rsidRPr="001A365B" w:rsidRDefault="00022F00" w:rsidP="00022F00">
      <w:pPr>
        <w:spacing w:line="240" w:lineRule="exact"/>
        <w:rPr>
          <w:rFonts w:cs="Arial"/>
        </w:rPr>
      </w:pPr>
      <w:r w:rsidRPr="001A365B">
        <w:rPr>
          <w:rFonts w:cs="Arial"/>
        </w:rPr>
        <w:t xml:space="preserve"> </w:t>
      </w:r>
    </w:p>
    <w:tbl>
      <w:tblPr>
        <w:tblW w:w="0" w:type="auto"/>
        <w:tblInd w:w="1800" w:type="dxa"/>
        <w:tblLayout w:type="fixed"/>
        <w:tblLook w:val="04A0" w:firstRow="1" w:lastRow="0" w:firstColumn="1" w:lastColumn="0" w:noHBand="0" w:noVBand="1"/>
      </w:tblPr>
      <w:tblGrid>
        <w:gridCol w:w="3587"/>
        <w:gridCol w:w="20"/>
        <w:gridCol w:w="4200"/>
      </w:tblGrid>
      <w:tr w:rsidR="00022F00" w:rsidRPr="001A365B" w14:paraId="79C45E20" w14:textId="77777777">
        <w:trPr>
          <w:trHeight w:hRule="exact" w:val="394"/>
        </w:trPr>
        <w:tc>
          <w:tcPr>
            <w:tcW w:w="3587" w:type="dxa"/>
            <w:tcMar>
              <w:top w:w="0" w:type="dxa"/>
              <w:left w:w="0" w:type="dxa"/>
              <w:bottom w:w="0" w:type="dxa"/>
              <w:right w:w="0" w:type="dxa"/>
            </w:tcMar>
            <w:vAlign w:val="center"/>
          </w:tcPr>
          <w:p w14:paraId="5F5CE633" w14:textId="77777777" w:rsidR="00022F00" w:rsidRPr="001A365B" w:rsidRDefault="00022F00">
            <w:pPr>
              <w:rPr>
                <w:rFonts w:cs="Arial"/>
              </w:rPr>
            </w:pPr>
            <w:r w:rsidRPr="001A365B">
              <w:rPr>
                <w:rFonts w:eastAsia="Trebuchet MS" w:cs="Arial"/>
                <w:b/>
                <w:color w:val="000000"/>
              </w:rPr>
              <w:t xml:space="preserve">IMPUTATION BUDGETAIRE </w:t>
            </w:r>
          </w:p>
        </w:tc>
        <w:tc>
          <w:tcPr>
            <w:tcW w:w="20" w:type="dxa"/>
            <w:tcMar>
              <w:top w:w="0" w:type="dxa"/>
              <w:left w:w="0" w:type="dxa"/>
              <w:bottom w:w="0" w:type="dxa"/>
              <w:right w:w="0" w:type="dxa"/>
            </w:tcMar>
          </w:tcPr>
          <w:p w14:paraId="09F8240C" w14:textId="77777777" w:rsidR="00022F00" w:rsidRPr="001A365B" w:rsidRDefault="00022F00">
            <w:pPr>
              <w:rPr>
                <w:rFonts w:cs="Arial"/>
                <w:sz w:val="2"/>
              </w:rPr>
            </w:pPr>
          </w:p>
        </w:tc>
        <w:tc>
          <w:tcPr>
            <w:tcW w:w="4200" w:type="dxa"/>
            <w:tcMar>
              <w:top w:w="0" w:type="dxa"/>
              <w:left w:w="0" w:type="dxa"/>
              <w:bottom w:w="0" w:type="dxa"/>
              <w:right w:w="0" w:type="dxa"/>
            </w:tcMar>
            <w:vAlign w:val="center"/>
          </w:tcPr>
          <w:p w14:paraId="0F8B9AF5" w14:textId="77777777" w:rsidR="00022F00" w:rsidRPr="001A365B" w:rsidRDefault="00022F00">
            <w:pPr>
              <w:rPr>
                <w:rFonts w:cs="Arial"/>
              </w:rPr>
            </w:pPr>
            <w:r w:rsidRPr="001A365B">
              <w:rPr>
                <w:rFonts w:eastAsia="Trebuchet MS" w:cs="Arial"/>
                <w:color w:val="000000"/>
                <w:sz w:val="16"/>
              </w:rPr>
              <w:t>....... ....... ....... .......</w:t>
            </w:r>
          </w:p>
        </w:tc>
      </w:tr>
    </w:tbl>
    <w:p w14:paraId="7D5BE982" w14:textId="57580FE0" w:rsidR="00E9090D" w:rsidRDefault="00E9090D" w:rsidP="00022F00">
      <w:pPr>
        <w:spacing w:after="100" w:line="240" w:lineRule="exact"/>
        <w:rPr>
          <w:rFonts w:cs="Arial"/>
        </w:rPr>
      </w:pPr>
    </w:p>
    <w:p w14:paraId="6865F511" w14:textId="77777777" w:rsidR="00E9090D" w:rsidRDefault="00E9090D">
      <w:pPr>
        <w:rPr>
          <w:rFonts w:cs="Arial"/>
        </w:rPr>
      </w:pPr>
      <w:r>
        <w:rPr>
          <w:rFonts w:cs="Arial"/>
        </w:rPr>
        <w:br w:type="page"/>
      </w:r>
    </w:p>
    <w:p w14:paraId="58731E3B" w14:textId="3BBD60AC" w:rsidR="00E9090D" w:rsidRPr="00E9090D" w:rsidRDefault="00E9090D" w:rsidP="00E9090D">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r w:rsidRPr="00E9090D">
        <w:rPr>
          <w:rFonts w:ascii="Arial" w:hAnsi="Arial"/>
          <w:color w:val="FFFFFF" w:themeColor="background1"/>
          <w:sz w:val="32"/>
          <w:szCs w:val="32"/>
          <w:u w:val="none"/>
        </w:rPr>
        <w:lastRenderedPageBreak/>
        <w:t>ACTE D’ENGAGEMENT</w:t>
      </w:r>
    </w:p>
    <w:p w14:paraId="65330689" w14:textId="00141893" w:rsidR="00022F00" w:rsidRPr="005135F3" w:rsidRDefault="00022F00" w:rsidP="00022F00">
      <w:pPr>
        <w:widowControl w:val="0"/>
        <w:tabs>
          <w:tab w:val="right" w:pos="8641"/>
        </w:tabs>
        <w:autoSpaceDE w:val="0"/>
        <w:autoSpaceDN w:val="0"/>
        <w:adjustRightInd w:val="0"/>
        <w:spacing w:line="360" w:lineRule="atLeast"/>
        <w:jc w:val="center"/>
        <w:rPr>
          <w:rFonts w:cs="Arial"/>
          <w:b/>
          <w:bCs/>
        </w:rPr>
      </w:pPr>
    </w:p>
    <w:p w14:paraId="718EAE1A"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p>
    <w:p w14:paraId="09BA10B6" w14:textId="77777777" w:rsidR="00022F00" w:rsidRPr="00FD414A" w:rsidRDefault="00022F00" w:rsidP="00022F00">
      <w:pPr>
        <w:pStyle w:val="Titre3"/>
        <w:rPr>
          <w:rFonts w:ascii="Arial" w:hAnsi="Arial" w:cs="Arial"/>
          <w:sz w:val="22"/>
          <w:szCs w:val="22"/>
        </w:rPr>
      </w:pPr>
      <w:r w:rsidRPr="00FD414A">
        <w:rPr>
          <w:rFonts w:ascii="Arial" w:hAnsi="Arial" w:cs="Arial"/>
          <w:bCs w:val="0"/>
          <w:sz w:val="22"/>
          <w:szCs w:val="22"/>
        </w:rPr>
        <w:t>Article 1</w:t>
      </w:r>
      <w:r w:rsidRPr="00FD414A">
        <w:rPr>
          <w:rFonts w:ascii="Arial" w:hAnsi="Arial" w:cs="Arial"/>
          <w:sz w:val="22"/>
          <w:szCs w:val="22"/>
        </w:rPr>
        <w:t xml:space="preserve"> - contractant</w:t>
      </w:r>
    </w:p>
    <w:p w14:paraId="421FD3EF"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sz w:val="20"/>
          <w:szCs w:val="20"/>
        </w:rPr>
      </w:pPr>
    </w:p>
    <w:p w14:paraId="5A124C0B" w14:textId="77777777" w:rsidR="00022F00" w:rsidRPr="00E27A91" w:rsidRDefault="00022F00" w:rsidP="00022F00">
      <w:pPr>
        <w:widowControl w:val="0"/>
        <w:spacing w:line="240" w:lineRule="atLeast"/>
        <w:jc w:val="both"/>
      </w:pPr>
      <w:r w:rsidRPr="00E27A91">
        <w:rPr>
          <w:b/>
        </w:rPr>
        <w:t>Je soussigné</w:t>
      </w:r>
      <w:r w:rsidRPr="00E27A91">
        <w:t>,</w:t>
      </w:r>
    </w:p>
    <w:p w14:paraId="0AFC2222" w14:textId="77777777" w:rsidR="00022F00" w:rsidRPr="00BF67C5" w:rsidRDefault="00022F00" w:rsidP="00022F00">
      <w:pPr>
        <w:widowControl w:val="0"/>
        <w:spacing w:line="240" w:lineRule="atLeast"/>
        <w:jc w:val="both"/>
        <w:rPr>
          <w:sz w:val="20"/>
          <w:szCs w:val="20"/>
        </w:rPr>
      </w:pPr>
    </w:p>
    <w:p w14:paraId="05B6278E" w14:textId="77777777" w:rsidR="00022F00" w:rsidRPr="00E27A91" w:rsidRDefault="00022F00" w:rsidP="00022F00">
      <w:pPr>
        <w:widowControl w:val="0"/>
        <w:spacing w:line="240" w:lineRule="atLeast"/>
        <w:jc w:val="both"/>
      </w:pPr>
      <w:proofErr w:type="gramStart"/>
      <w:r w:rsidRPr="00E27A91">
        <w:t>représentant</w:t>
      </w:r>
      <w:proofErr w:type="gramEnd"/>
      <w:r w:rsidRPr="00E27A91">
        <w:t xml:space="preserve"> la Société (nb) :</w:t>
      </w:r>
    </w:p>
    <w:p w14:paraId="381824B7" w14:textId="77777777" w:rsidR="00022F00" w:rsidRPr="00BF67C5" w:rsidRDefault="00022F00" w:rsidP="00022F00">
      <w:pPr>
        <w:widowControl w:val="0"/>
        <w:tabs>
          <w:tab w:val="right" w:pos="8641"/>
        </w:tabs>
        <w:spacing w:line="240" w:lineRule="atLeast"/>
        <w:jc w:val="both"/>
        <w:rPr>
          <w:sz w:val="20"/>
          <w:szCs w:val="20"/>
        </w:rPr>
      </w:pPr>
    </w:p>
    <w:p w14:paraId="114547D1" w14:textId="77777777" w:rsidR="00022F00" w:rsidRPr="00482668" w:rsidRDefault="00022F00" w:rsidP="00022F00">
      <w:pPr>
        <w:widowControl w:val="0"/>
        <w:tabs>
          <w:tab w:val="right" w:pos="8641"/>
        </w:tabs>
        <w:spacing w:line="240" w:lineRule="atLeast"/>
        <w:jc w:val="both"/>
        <w:rPr>
          <w:i/>
          <w:sz w:val="20"/>
          <w:szCs w:val="20"/>
        </w:rPr>
      </w:pPr>
      <w:proofErr w:type="gramStart"/>
      <w:r w:rsidRPr="00482668">
        <w:rPr>
          <w:b/>
          <w:i/>
          <w:sz w:val="20"/>
          <w:szCs w:val="20"/>
        </w:rPr>
        <w:t>nb</w:t>
      </w:r>
      <w:proofErr w:type="gramEnd"/>
      <w:r w:rsidRPr="00482668">
        <w:rPr>
          <w:i/>
          <w:sz w:val="20"/>
          <w:szCs w:val="20"/>
        </w:rPr>
        <w:t xml:space="preserve"> indiquer s’il y a lieu l’identification de la personne morale soumissionnaire autre que la Société d’assurances portant le risque.</w:t>
      </w:r>
    </w:p>
    <w:p w14:paraId="29E0CD68" w14:textId="77777777" w:rsidR="00022F00" w:rsidRPr="00BF67C5" w:rsidRDefault="00022F00" w:rsidP="00022F00">
      <w:pPr>
        <w:widowControl w:val="0"/>
        <w:tabs>
          <w:tab w:val="right" w:pos="8641"/>
        </w:tabs>
        <w:spacing w:line="240" w:lineRule="atLeast"/>
        <w:jc w:val="both"/>
        <w:rPr>
          <w:sz w:val="20"/>
          <w:szCs w:val="20"/>
        </w:rPr>
      </w:pPr>
    </w:p>
    <w:p w14:paraId="3034D644"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760CAD1E" w14:textId="77777777" w:rsidR="00022F00" w:rsidRDefault="00022F00" w:rsidP="00022F00">
      <w:pPr>
        <w:widowControl w:val="0"/>
        <w:spacing w:line="240" w:lineRule="atLeast"/>
        <w:ind w:left="226"/>
        <w:jc w:val="both"/>
      </w:pPr>
      <w:r w:rsidRPr="00F476D2">
        <w:t>- numéro de téléphone</w:t>
      </w:r>
      <w:r>
        <w:t> :</w:t>
      </w:r>
    </w:p>
    <w:p w14:paraId="5F5A3D80" w14:textId="77777777" w:rsidR="00022F00" w:rsidRPr="00F476D2" w:rsidRDefault="00022F00" w:rsidP="00022F00">
      <w:pPr>
        <w:widowControl w:val="0"/>
        <w:spacing w:line="240" w:lineRule="atLeast"/>
        <w:ind w:left="226"/>
        <w:jc w:val="both"/>
      </w:pPr>
      <w:r>
        <w:t>- adresse email du correspondant :</w:t>
      </w:r>
    </w:p>
    <w:p w14:paraId="23F63D08" w14:textId="77777777" w:rsidR="00022F00" w:rsidRPr="00246F85" w:rsidRDefault="00022F00" w:rsidP="00022F00">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SIRET</w:t>
      </w:r>
      <w:r>
        <w:rPr>
          <w:rFonts w:cs="Arial"/>
          <w:color w:val="000000"/>
        </w:rPr>
        <w:t> :</w:t>
      </w:r>
    </w:p>
    <w:p w14:paraId="3890141A" w14:textId="77777777" w:rsidR="00022F00" w:rsidRPr="00246F85" w:rsidRDefault="00022F00" w:rsidP="00022F00">
      <w:pPr>
        <w:widowControl w:val="0"/>
        <w:autoSpaceDE w:val="0"/>
        <w:autoSpaceDN w:val="0"/>
        <w:adjustRightInd w:val="0"/>
        <w:spacing w:line="240" w:lineRule="atLeast"/>
        <w:ind w:left="226"/>
        <w:jc w:val="both"/>
        <w:rPr>
          <w:rFonts w:cs="Arial"/>
          <w:color w:val="000000"/>
        </w:rPr>
      </w:pPr>
      <w:r w:rsidRPr="00246F85">
        <w:rPr>
          <w:rFonts w:cs="Arial"/>
          <w:color w:val="000000"/>
        </w:rPr>
        <w:t xml:space="preserve">- numéro d’inscription au </w:t>
      </w:r>
      <w:r>
        <w:rPr>
          <w:rFonts w:cs="Arial"/>
          <w:color w:val="000000"/>
        </w:rPr>
        <w:t>RCS</w:t>
      </w:r>
      <w:r w:rsidRPr="00246F85">
        <w:rPr>
          <w:rFonts w:cs="Arial"/>
          <w:color w:val="000000"/>
        </w:rPr>
        <w:t xml:space="preserve"> (s’il y a lieu) :</w:t>
      </w:r>
    </w:p>
    <w:p w14:paraId="0A600C21" w14:textId="77777777" w:rsidR="00022F00" w:rsidRPr="00246F85" w:rsidRDefault="00022F00" w:rsidP="00022F00">
      <w:pPr>
        <w:widowControl w:val="0"/>
        <w:autoSpaceDE w:val="0"/>
        <w:autoSpaceDN w:val="0"/>
        <w:adjustRightInd w:val="0"/>
        <w:spacing w:line="240" w:lineRule="atLeast"/>
        <w:ind w:left="226"/>
        <w:jc w:val="both"/>
        <w:rPr>
          <w:rFonts w:cs="Arial"/>
          <w:color w:val="000000"/>
        </w:rPr>
      </w:pPr>
      <w:r w:rsidRPr="00246F85">
        <w:rPr>
          <w:rFonts w:cs="Arial"/>
          <w:color w:val="000000"/>
        </w:rPr>
        <w:t>- code APE</w:t>
      </w:r>
      <w:r>
        <w:rPr>
          <w:rFonts w:cs="Arial"/>
          <w:color w:val="000000"/>
        </w:rPr>
        <w:t> :</w:t>
      </w:r>
    </w:p>
    <w:p w14:paraId="21BE09EF" w14:textId="77777777" w:rsidR="00022F00" w:rsidRPr="00E27A91" w:rsidRDefault="00022F00" w:rsidP="00022F00">
      <w:pPr>
        <w:widowControl w:val="0"/>
        <w:spacing w:line="240" w:lineRule="atLeast"/>
        <w:jc w:val="both"/>
      </w:pPr>
    </w:p>
    <w:p w14:paraId="128FD54B" w14:textId="77777777" w:rsidR="00022F00" w:rsidRDefault="00022F00" w:rsidP="00022F00">
      <w:pPr>
        <w:widowControl w:val="0"/>
        <w:tabs>
          <w:tab w:val="right" w:pos="8641"/>
        </w:tabs>
        <w:spacing w:line="240" w:lineRule="atLeast"/>
        <w:jc w:val="both"/>
      </w:pPr>
      <w:proofErr w:type="gramStart"/>
      <w:r w:rsidRPr="00E27A91">
        <w:t>agissant</w:t>
      </w:r>
      <w:proofErr w:type="gramEnd"/>
      <w:r w:rsidRPr="00E27A91">
        <w:t xml:space="preserve"> pour le compte de la Société d'assurances (identification)</w:t>
      </w:r>
      <w:r>
        <w:t> :</w:t>
      </w:r>
    </w:p>
    <w:p w14:paraId="32F64BF4" w14:textId="77777777" w:rsidR="00022F00" w:rsidRDefault="00022F00" w:rsidP="00022F00">
      <w:pPr>
        <w:widowControl w:val="0"/>
        <w:tabs>
          <w:tab w:val="right" w:pos="8641"/>
        </w:tabs>
        <w:spacing w:line="240" w:lineRule="atLeast"/>
        <w:jc w:val="both"/>
      </w:pPr>
    </w:p>
    <w:p w14:paraId="2DCCA1D7" w14:textId="77777777" w:rsidR="00022F00" w:rsidRPr="00246F85" w:rsidRDefault="00022F00" w:rsidP="00022F00">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w:t>
      </w:r>
      <w:r>
        <w:rPr>
          <w:rFonts w:cs="Arial"/>
          <w:color w:val="000000"/>
        </w:rPr>
        <w:t>N (ou équivalent) :</w:t>
      </w:r>
    </w:p>
    <w:p w14:paraId="1E69728D"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4E5C3C9A"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nationalité </w:t>
      </w:r>
      <w:r w:rsidRPr="00246F85">
        <w:rPr>
          <w:rFonts w:cs="Arial"/>
          <w:color w:val="000000"/>
        </w:rPr>
        <w:t>:</w:t>
      </w:r>
    </w:p>
    <w:p w14:paraId="438DAE52"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forme juridique </w:t>
      </w:r>
      <w:r w:rsidRPr="00246F85">
        <w:rPr>
          <w:rFonts w:cs="Arial"/>
          <w:color w:val="000000"/>
        </w:rPr>
        <w:t>:</w:t>
      </w:r>
    </w:p>
    <w:p w14:paraId="2D65597B" w14:textId="77777777" w:rsidR="00022F00" w:rsidRPr="00246F85" w:rsidRDefault="00022F00" w:rsidP="00022F00">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autorité de contrôle prudentiel </w:t>
      </w:r>
      <w:r w:rsidRPr="00246F85">
        <w:rPr>
          <w:rFonts w:cs="Arial"/>
          <w:color w:val="000000"/>
        </w:rPr>
        <w:t>:</w:t>
      </w:r>
    </w:p>
    <w:p w14:paraId="2426876C" w14:textId="77777777" w:rsidR="00022F00" w:rsidRDefault="00022F00" w:rsidP="00022F00">
      <w:pPr>
        <w:widowControl w:val="0"/>
        <w:tabs>
          <w:tab w:val="right" w:pos="8641"/>
        </w:tabs>
        <w:spacing w:line="240" w:lineRule="atLeast"/>
        <w:jc w:val="both"/>
        <w:rPr>
          <w:b/>
          <w:u w:val="single"/>
        </w:rPr>
      </w:pPr>
    </w:p>
    <w:p w14:paraId="7525F580" w14:textId="77777777" w:rsidR="00022F00" w:rsidRPr="00A50ABE" w:rsidRDefault="00022F00" w:rsidP="00022F00">
      <w:pPr>
        <w:widowControl w:val="0"/>
        <w:tabs>
          <w:tab w:val="right" w:pos="8641"/>
        </w:tabs>
        <w:spacing w:line="240" w:lineRule="atLeast"/>
        <w:jc w:val="both"/>
        <w:rPr>
          <w:b/>
          <w:u w:val="single"/>
        </w:rPr>
      </w:pPr>
      <w:proofErr w:type="gramStart"/>
      <w:r w:rsidRPr="00A50ABE">
        <w:rPr>
          <w:b/>
          <w:u w:val="single"/>
        </w:rPr>
        <w:t>dont</w:t>
      </w:r>
      <w:proofErr w:type="gramEnd"/>
      <w:r w:rsidRPr="00A50ABE">
        <w:rPr>
          <w:b/>
          <w:u w:val="single"/>
        </w:rPr>
        <w:t xml:space="preserve"> </w:t>
      </w:r>
      <w:r>
        <w:rPr>
          <w:b/>
          <w:u w:val="single"/>
        </w:rPr>
        <w:t>j’ai</w:t>
      </w:r>
      <w:r w:rsidRPr="00A50ABE">
        <w:rPr>
          <w:b/>
          <w:u w:val="single"/>
        </w:rPr>
        <w:t xml:space="preserve"> vérifié</w:t>
      </w:r>
      <w:r>
        <w:rPr>
          <w:b/>
          <w:u w:val="single"/>
        </w:rPr>
        <w:t xml:space="preserve"> auprès de son autorité de contrôle prudentiel</w:t>
      </w:r>
      <w:r w:rsidRPr="00A50ABE">
        <w:rPr>
          <w:b/>
          <w:u w:val="single"/>
        </w:rPr>
        <w:t xml:space="preserve"> </w:t>
      </w:r>
      <w:r>
        <w:rPr>
          <w:b/>
          <w:u w:val="single"/>
        </w:rPr>
        <w:t>s</w:t>
      </w:r>
      <w:r w:rsidRPr="00A50ABE">
        <w:rPr>
          <w:b/>
          <w:u w:val="single"/>
        </w:rPr>
        <w:t xml:space="preserve">a solvabilité et </w:t>
      </w:r>
      <w:r>
        <w:rPr>
          <w:b/>
          <w:u w:val="single"/>
        </w:rPr>
        <w:t>s</w:t>
      </w:r>
      <w:r w:rsidRPr="00A50ABE">
        <w:rPr>
          <w:b/>
          <w:u w:val="single"/>
        </w:rPr>
        <w:t xml:space="preserve">es agréments nécessaires pour </w:t>
      </w:r>
      <w:r>
        <w:rPr>
          <w:b/>
          <w:u w:val="single"/>
        </w:rPr>
        <w:t>répondre au</w:t>
      </w:r>
      <w:r w:rsidRPr="00A50ABE">
        <w:rPr>
          <w:b/>
          <w:u w:val="single"/>
        </w:rPr>
        <w:t xml:space="preserve"> présent </w:t>
      </w:r>
      <w:r>
        <w:rPr>
          <w:b/>
          <w:u w:val="single"/>
        </w:rPr>
        <w:t>marché d’assurance</w:t>
      </w:r>
      <w:r w:rsidRPr="00A50ABE">
        <w:rPr>
          <w:b/>
          <w:u w:val="single"/>
        </w:rPr>
        <w:t>,</w:t>
      </w:r>
    </w:p>
    <w:p w14:paraId="4C482357" w14:textId="77777777" w:rsidR="00022F00" w:rsidRPr="00BF67C5" w:rsidRDefault="00022F00" w:rsidP="00022F00">
      <w:pPr>
        <w:widowControl w:val="0"/>
        <w:tabs>
          <w:tab w:val="right" w:pos="8641"/>
        </w:tabs>
        <w:spacing w:line="240" w:lineRule="atLeast"/>
        <w:jc w:val="both"/>
        <w:rPr>
          <w:sz w:val="20"/>
          <w:szCs w:val="20"/>
        </w:rPr>
      </w:pPr>
    </w:p>
    <w:p w14:paraId="0680938E" w14:textId="77777777" w:rsidR="00022F00" w:rsidRPr="00E27A91" w:rsidRDefault="00022F00" w:rsidP="00022F00">
      <w:pPr>
        <w:widowControl w:val="0"/>
        <w:tabs>
          <w:tab w:val="right" w:pos="8641"/>
        </w:tabs>
        <w:spacing w:line="240" w:lineRule="atLeast"/>
        <w:jc w:val="both"/>
      </w:pPr>
      <w:proofErr w:type="gramStart"/>
      <w:r w:rsidRPr="00E27A91">
        <w:t>après</w:t>
      </w:r>
      <w:proofErr w:type="gramEnd"/>
      <w:r w:rsidRPr="00E27A91">
        <w:t xml:space="preserve"> avoir pris connaissance du règlement de la consultation et des documents qui y sont mentionnés,</w:t>
      </w:r>
    </w:p>
    <w:p w14:paraId="0DA964FD" w14:textId="77777777" w:rsidR="00022F00" w:rsidRPr="00BF67C5" w:rsidRDefault="00022F00" w:rsidP="00022F00">
      <w:pPr>
        <w:widowControl w:val="0"/>
        <w:tabs>
          <w:tab w:val="right" w:pos="8641"/>
        </w:tabs>
        <w:spacing w:line="240" w:lineRule="atLeast"/>
        <w:jc w:val="both"/>
        <w:rPr>
          <w:sz w:val="20"/>
          <w:szCs w:val="20"/>
        </w:rPr>
      </w:pPr>
    </w:p>
    <w:p w14:paraId="3693EC71" w14:textId="77777777" w:rsidR="00022F00" w:rsidRPr="00E27A91" w:rsidRDefault="00022F00" w:rsidP="00022F00">
      <w:pPr>
        <w:widowControl w:val="0"/>
        <w:tabs>
          <w:tab w:val="right" w:pos="8641"/>
        </w:tabs>
        <w:spacing w:line="240" w:lineRule="atLeast"/>
        <w:jc w:val="both"/>
      </w:pPr>
      <w:proofErr w:type="gramStart"/>
      <w:r w:rsidRPr="00E27A91">
        <w:t>et</w:t>
      </w:r>
      <w:proofErr w:type="gramEnd"/>
      <w:r w:rsidRPr="00E27A91">
        <w:t xml:space="preserve"> après avoir produit les documents, certificats, attestations et déclarations visés dans le règlement de consultation,</w:t>
      </w:r>
    </w:p>
    <w:p w14:paraId="63E27D2C" w14:textId="77777777" w:rsidR="00022F00" w:rsidRPr="00BF67C5" w:rsidRDefault="00022F00" w:rsidP="00022F00">
      <w:pPr>
        <w:widowControl w:val="0"/>
        <w:tabs>
          <w:tab w:val="right" w:pos="8641"/>
        </w:tabs>
        <w:spacing w:line="240" w:lineRule="atLeast"/>
        <w:jc w:val="both"/>
        <w:rPr>
          <w:sz w:val="20"/>
          <w:szCs w:val="20"/>
        </w:rPr>
      </w:pPr>
    </w:p>
    <w:p w14:paraId="02E8DDD3" w14:textId="77777777" w:rsidR="00022F00" w:rsidRDefault="00022F00" w:rsidP="00022F00">
      <w:pPr>
        <w:widowControl w:val="0"/>
        <w:spacing w:line="240" w:lineRule="atLeast"/>
        <w:jc w:val="both"/>
      </w:pPr>
      <w:proofErr w:type="gramStart"/>
      <w:r w:rsidRPr="00E27A91">
        <w:t>m'engage</w:t>
      </w:r>
      <w:proofErr w:type="gramEnd"/>
      <w:r w:rsidRPr="00E27A91">
        <w:t xml:space="preserve"> conformément aux stipulations des documents visés ci-dessus, à fournir les prestations dans les conditions ci-après définies : </w:t>
      </w:r>
    </w:p>
    <w:p w14:paraId="7F294C42" w14:textId="77777777" w:rsidR="00536313" w:rsidRDefault="00536313" w:rsidP="00022F00">
      <w:pPr>
        <w:widowControl w:val="0"/>
        <w:spacing w:line="240" w:lineRule="atLeast"/>
        <w:jc w:val="both"/>
      </w:pPr>
    </w:p>
    <w:p w14:paraId="7C8AB9FF" w14:textId="08F76FDB" w:rsidR="00536313" w:rsidRDefault="00536313" w:rsidP="00022F00">
      <w:pPr>
        <w:widowControl w:val="0"/>
        <w:spacing w:line="240" w:lineRule="atLeast"/>
        <w:jc w:val="both"/>
      </w:pPr>
      <w:r>
        <w:rPr>
          <w:b/>
          <w:noProof/>
          <w:sz w:val="20"/>
          <w:szCs w:val="20"/>
        </w:rPr>
        <mc:AlternateContent>
          <mc:Choice Requires="wps">
            <w:drawing>
              <wp:anchor distT="0" distB="0" distL="114300" distR="114300" simplePos="0" relativeHeight="251658252" behindDoc="0" locked="0" layoutInCell="1" allowOverlap="1" wp14:anchorId="34B5D1D6" wp14:editId="19EC3C6A">
                <wp:simplePos x="0" y="0"/>
                <wp:positionH relativeFrom="margin">
                  <wp:posOffset>-54610</wp:posOffset>
                </wp:positionH>
                <wp:positionV relativeFrom="paragraph">
                  <wp:posOffset>75727</wp:posOffset>
                </wp:positionV>
                <wp:extent cx="6226175" cy="920750"/>
                <wp:effectExtent l="19050" t="19050" r="22225" b="12700"/>
                <wp:wrapNone/>
                <wp:docPr id="203205720" name="Rectangle 1"/>
                <wp:cNvGraphicFramePr/>
                <a:graphic xmlns:a="http://schemas.openxmlformats.org/drawingml/2006/main">
                  <a:graphicData uri="http://schemas.microsoft.com/office/word/2010/wordprocessingShape">
                    <wps:wsp>
                      <wps:cNvSpPr/>
                      <wps:spPr>
                        <a:xfrm>
                          <a:off x="0" y="0"/>
                          <a:ext cx="6226175" cy="920750"/>
                        </a:xfrm>
                        <a:prstGeom prst="rect">
                          <a:avLst/>
                        </a:prstGeom>
                        <a:noFill/>
                        <a:ln w="28575">
                          <a:solidFill>
                            <a:srgbClr val="1277B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7DE6F6A5" id="Rectangle 1" o:spid="_x0000_s1026" style="position:absolute;margin-left:-4.3pt;margin-top:5.95pt;width:490.25pt;height:7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" filled="f" strokecolor="#1277b2" strokeweight="2.25pt">
                <w10:wrap anchorx="margin"/>
              </v:rect>
            </w:pict>
          </mc:Fallback>
        </mc:AlternateContent>
      </w:r>
    </w:p>
    <w:p w14:paraId="16155DC6" w14:textId="40514601" w:rsidR="00536313" w:rsidRPr="00536313" w:rsidRDefault="00536313" w:rsidP="00536313">
      <w:pPr>
        <w:widowControl w:val="0"/>
        <w:spacing w:line="240" w:lineRule="atLeast"/>
        <w:jc w:val="both"/>
        <w:rPr>
          <w:b/>
        </w:rPr>
      </w:pPr>
      <w:r w:rsidRPr="00536313">
        <w:rPr>
          <w:b/>
        </w:rPr>
        <w:sym w:font="Webdings" w:char="F063"/>
      </w:r>
      <w:r w:rsidRPr="00536313">
        <w:rPr>
          <w:b/>
        </w:rPr>
        <w:t xml:space="preserve"> SANS AUCUNE RESERVE SUR LES DISPOSITIONS FACULTATIVES DEFINIES PAR LE CCTP</w:t>
      </w:r>
    </w:p>
    <w:p w14:paraId="4CBB25EF" w14:textId="0D9CEDD5" w:rsidR="00536313" w:rsidRPr="00536313" w:rsidRDefault="00536313" w:rsidP="00536313">
      <w:pPr>
        <w:widowControl w:val="0"/>
        <w:spacing w:line="240" w:lineRule="atLeast"/>
        <w:jc w:val="both"/>
        <w:rPr>
          <w:b/>
        </w:rPr>
      </w:pPr>
    </w:p>
    <w:p w14:paraId="42AB13B9" w14:textId="0F0332BF" w:rsidR="00536313" w:rsidRPr="00536313" w:rsidRDefault="00536313" w:rsidP="00536313">
      <w:pPr>
        <w:widowControl w:val="0"/>
        <w:spacing w:line="240" w:lineRule="atLeast"/>
        <w:jc w:val="both"/>
      </w:pPr>
      <w:r w:rsidRPr="00536313">
        <w:rPr>
          <w:b/>
        </w:rPr>
        <w:sym w:font="Webdings" w:char="F063"/>
      </w:r>
      <w:r w:rsidRPr="00536313">
        <w:rPr>
          <w:b/>
        </w:rPr>
        <w:t xml:space="preserve"> AVEC RESERVES et/ou VARIANTES INDIQUEES DANS LE DOCUMENT ANNEXE            COMPORTANT      ____   PAGES</w:t>
      </w:r>
      <w:r w:rsidRPr="00536313">
        <w:t xml:space="preserve"> </w:t>
      </w:r>
    </w:p>
    <w:p w14:paraId="1A054E81" w14:textId="77777777" w:rsidR="00536313" w:rsidRDefault="00536313" w:rsidP="00022F00">
      <w:pPr>
        <w:widowControl w:val="0"/>
        <w:spacing w:line="240" w:lineRule="atLeast"/>
        <w:jc w:val="both"/>
        <w:rPr>
          <w:rFonts w:ascii="Marlett" w:hAnsi="Marlett"/>
          <w:b/>
        </w:rPr>
      </w:pPr>
    </w:p>
    <w:p w14:paraId="387CDD9A" w14:textId="77777777" w:rsidR="00536313" w:rsidRDefault="00536313" w:rsidP="00022F00">
      <w:pPr>
        <w:widowControl w:val="0"/>
        <w:spacing w:line="240" w:lineRule="atLeast"/>
        <w:jc w:val="both"/>
        <w:rPr>
          <w:rFonts w:ascii="Marlett" w:hAnsi="Marlett"/>
          <w:b/>
        </w:rPr>
      </w:pPr>
    </w:p>
    <w:p w14:paraId="7C9F8F50" w14:textId="15BD4B7A" w:rsidR="00022F00" w:rsidRPr="00482668" w:rsidRDefault="00022F00" w:rsidP="00022F00">
      <w:pPr>
        <w:widowControl w:val="0"/>
        <w:spacing w:line="240" w:lineRule="atLeast"/>
        <w:jc w:val="both"/>
        <w:rPr>
          <w:b/>
          <w:i/>
          <w:sz w:val="20"/>
          <w:szCs w:val="20"/>
        </w:rPr>
      </w:pPr>
      <w:proofErr w:type="gramStart"/>
      <w:r w:rsidRPr="00BF67C5">
        <w:rPr>
          <w:b/>
          <w:i/>
          <w:sz w:val="20"/>
          <w:szCs w:val="20"/>
        </w:rPr>
        <w:t>nb</w:t>
      </w:r>
      <w:proofErr w:type="gramEnd"/>
      <w:r w:rsidRPr="00BF67C5">
        <w:rPr>
          <w:b/>
          <w:i/>
          <w:sz w:val="20"/>
          <w:szCs w:val="20"/>
        </w:rPr>
        <w:t xml:space="preserve"> rayer la mention inutile et, en cas de proposition avec réserves ou variantes, indiquer le nombre</w:t>
      </w:r>
      <w:r w:rsidRPr="00482668">
        <w:rPr>
          <w:b/>
          <w:i/>
          <w:sz w:val="20"/>
          <w:szCs w:val="20"/>
        </w:rPr>
        <w:t xml:space="preserve"> de pages du document en donnant l'énumération exhaustive.</w:t>
      </w:r>
    </w:p>
    <w:p w14:paraId="1049D824" w14:textId="77777777" w:rsidR="00022F00" w:rsidRPr="00482668" w:rsidRDefault="00022F00" w:rsidP="00022F00">
      <w:pPr>
        <w:widowControl w:val="0"/>
        <w:spacing w:line="240" w:lineRule="atLeast"/>
        <w:jc w:val="both"/>
        <w:rPr>
          <w:b/>
          <w:sz w:val="20"/>
          <w:szCs w:val="20"/>
        </w:rPr>
      </w:pPr>
    </w:p>
    <w:p w14:paraId="7BF59C17" w14:textId="77777777" w:rsidR="00022F00" w:rsidRDefault="00022F00" w:rsidP="00022F00">
      <w:pPr>
        <w:widowControl w:val="0"/>
        <w:tabs>
          <w:tab w:val="right" w:pos="8641"/>
        </w:tabs>
        <w:spacing w:line="240" w:lineRule="atLeast"/>
        <w:jc w:val="both"/>
      </w:pPr>
      <w:r w:rsidRPr="00E27A91">
        <w:t>L'offre ainsi présentée ne me lie toutefois que si son acceptation m'est notifiée dans un délai de cent vingt jours (120 jours) à compter de la date limite de remise des offres fixée par le règlement de consultation.</w:t>
      </w:r>
    </w:p>
    <w:p w14:paraId="18721558" w14:textId="77777777" w:rsidR="00022F00" w:rsidRDefault="00022F00" w:rsidP="00022F00">
      <w:pPr>
        <w:widowControl w:val="0"/>
        <w:tabs>
          <w:tab w:val="right" w:pos="8641"/>
        </w:tabs>
        <w:spacing w:line="240" w:lineRule="atLeast"/>
        <w:jc w:val="both"/>
      </w:pPr>
    </w:p>
    <w:p w14:paraId="6BA99587" w14:textId="77777777" w:rsidR="00022F00" w:rsidRDefault="00022F00" w:rsidP="00022F00">
      <w:r>
        <w:br w:type="page"/>
      </w:r>
    </w:p>
    <w:p w14:paraId="63DA3D99" w14:textId="77777777" w:rsidR="00022F00" w:rsidRPr="00482668" w:rsidRDefault="00022F00" w:rsidP="00022F00">
      <w:pPr>
        <w:widowControl w:val="0"/>
        <w:tabs>
          <w:tab w:val="right" w:pos="8641"/>
        </w:tabs>
        <w:spacing w:line="240" w:lineRule="atLeast"/>
        <w:jc w:val="both"/>
      </w:pPr>
    </w:p>
    <w:p w14:paraId="467A039A" w14:textId="77777777" w:rsidR="00022F00" w:rsidRPr="00FD414A" w:rsidRDefault="00022F00" w:rsidP="00022F00">
      <w:pPr>
        <w:pStyle w:val="Titre3"/>
        <w:rPr>
          <w:rFonts w:ascii="Arial" w:hAnsi="Arial"/>
          <w:sz w:val="22"/>
        </w:rPr>
      </w:pPr>
      <w:r w:rsidRPr="00FD414A">
        <w:rPr>
          <w:rFonts w:ascii="Arial" w:hAnsi="Arial"/>
          <w:sz w:val="22"/>
        </w:rPr>
        <w:t>Article 2 - conditions financières</w:t>
      </w:r>
    </w:p>
    <w:p w14:paraId="51E90FCC" w14:textId="77777777" w:rsidR="00022F00" w:rsidRDefault="00022F00" w:rsidP="00022F00">
      <w:pPr>
        <w:widowControl w:val="0"/>
        <w:autoSpaceDE w:val="0"/>
        <w:autoSpaceDN w:val="0"/>
        <w:adjustRightInd w:val="0"/>
        <w:spacing w:line="240" w:lineRule="atLeast"/>
        <w:jc w:val="both"/>
        <w:rPr>
          <w:rFonts w:cs="Arial"/>
        </w:rPr>
      </w:pPr>
    </w:p>
    <w:p w14:paraId="750FF1AD" w14:textId="77777777" w:rsidR="00022F00" w:rsidRPr="005135F3" w:rsidRDefault="00022F00" w:rsidP="00022F00">
      <w:pPr>
        <w:widowControl w:val="0"/>
        <w:autoSpaceDE w:val="0"/>
        <w:autoSpaceDN w:val="0"/>
        <w:adjustRightInd w:val="0"/>
        <w:spacing w:line="240" w:lineRule="atLeast"/>
        <w:jc w:val="both"/>
        <w:rPr>
          <w:rFonts w:cs="Arial"/>
        </w:rPr>
      </w:pPr>
      <w:r w:rsidRPr="005135F3">
        <w:rPr>
          <w:rFonts w:cs="Arial"/>
          <w:b/>
          <w:bCs/>
        </w:rPr>
        <w:t>INDICE RETENU</w:t>
      </w:r>
      <w:r w:rsidRPr="005135F3">
        <w:rPr>
          <w:rFonts w:cs="Arial"/>
        </w:rPr>
        <w:t xml:space="preserve"> (s'il y a lieu) : </w:t>
      </w:r>
      <w:r w:rsidRPr="005135F3">
        <w:rPr>
          <w:rFonts w:cs="Arial"/>
        </w:rPr>
        <w:tab/>
      </w:r>
      <w:r w:rsidRPr="005135F3">
        <w:rPr>
          <w:rFonts w:cs="Arial"/>
        </w:rPr>
        <w:tab/>
      </w:r>
      <w:r w:rsidRPr="005135F3">
        <w:rPr>
          <w:rFonts w:cs="Arial"/>
        </w:rPr>
        <w:tab/>
      </w:r>
      <w:r w:rsidRPr="005135F3">
        <w:rPr>
          <w:rFonts w:cs="Arial"/>
        </w:rPr>
        <w:tab/>
      </w:r>
      <w:r w:rsidRPr="005135F3">
        <w:rPr>
          <w:rFonts w:cs="Arial"/>
        </w:rPr>
        <w:tab/>
        <w:t xml:space="preserve">(valeur au :                         </w:t>
      </w:r>
      <w:proofErr w:type="gramStart"/>
      <w:r w:rsidRPr="005135F3">
        <w:rPr>
          <w:rFonts w:cs="Arial"/>
        </w:rPr>
        <w:t xml:space="preserve">  )</w:t>
      </w:r>
      <w:proofErr w:type="gramEnd"/>
    </w:p>
    <w:p w14:paraId="7FB7819D" w14:textId="77777777" w:rsidR="00022F00" w:rsidRPr="005135F3" w:rsidRDefault="00022F00" w:rsidP="00022F00">
      <w:pPr>
        <w:widowControl w:val="0"/>
        <w:autoSpaceDE w:val="0"/>
        <w:autoSpaceDN w:val="0"/>
        <w:adjustRightInd w:val="0"/>
        <w:jc w:val="both"/>
        <w:rPr>
          <w:rFonts w:cs="Arial"/>
          <w:b/>
          <w:bCs/>
        </w:rPr>
      </w:pPr>
    </w:p>
    <w:p w14:paraId="6E8617E5" w14:textId="77777777" w:rsidR="00022F00" w:rsidRPr="00586389" w:rsidRDefault="00022F00" w:rsidP="00022F00">
      <w:pPr>
        <w:widowControl w:val="0"/>
        <w:pBdr>
          <w:top w:val="single" w:sz="6" w:space="0" w:color="auto"/>
          <w:left w:val="single" w:sz="6" w:space="0" w:color="auto"/>
          <w:bottom w:val="single" w:sz="6" w:space="0" w:color="auto"/>
          <w:right w:val="single" w:sz="6" w:space="0" w:color="auto"/>
        </w:pBdr>
        <w:tabs>
          <w:tab w:val="right" w:pos="5761"/>
          <w:tab w:val="right" w:pos="8641"/>
        </w:tabs>
        <w:jc w:val="center"/>
        <w:rPr>
          <w:rFonts w:cs="Arial"/>
          <w:b/>
          <w:bCs/>
          <w:color w:val="1277B2"/>
        </w:rPr>
      </w:pPr>
      <w:bookmarkStart w:id="37" w:name="_Hlk144246268"/>
      <w:r w:rsidRPr="00586389">
        <w:rPr>
          <w:rFonts w:cs="Arial"/>
          <w:b/>
          <w:bCs/>
          <w:color w:val="1277B2"/>
        </w:rPr>
        <w:t>ENSEMBLE DES GARANTIES POUR L'ENSEMBLE DU PARC</w:t>
      </w:r>
    </w:p>
    <w:p w14:paraId="294FAFEB" w14:textId="77777777" w:rsidR="00022F00" w:rsidRPr="00022F00"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b/>
          <w:bCs/>
          <w:color w:val="000000" w:themeColor="text1"/>
          <w:sz w:val="20"/>
          <w:szCs w:val="20"/>
        </w:rPr>
      </w:pPr>
    </w:p>
    <w:p w14:paraId="711C8A6F" w14:textId="77777777" w:rsidR="00022F00" w:rsidRPr="00022F00"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color w:val="000000" w:themeColor="text1"/>
          <w:sz w:val="20"/>
          <w:szCs w:val="20"/>
        </w:rPr>
      </w:pPr>
      <w:r w:rsidRPr="00022F00">
        <w:rPr>
          <w:rFonts w:cs="Arial"/>
          <w:color w:val="000000" w:themeColor="text1"/>
          <w:sz w:val="20"/>
          <w:szCs w:val="20"/>
        </w:rPr>
        <w:t xml:space="preserve">* PRIME ANNUELLE HT </w:t>
      </w:r>
      <w:r w:rsidRPr="00022F00">
        <w:rPr>
          <w:rFonts w:cs="Arial"/>
          <w:color w:val="000000" w:themeColor="text1"/>
          <w:sz w:val="20"/>
          <w:szCs w:val="20"/>
        </w:rPr>
        <w:tab/>
      </w:r>
      <w:r w:rsidRPr="00022F00">
        <w:rPr>
          <w:rFonts w:cs="Arial"/>
          <w:color w:val="000000" w:themeColor="text1"/>
          <w:sz w:val="20"/>
          <w:szCs w:val="20"/>
        </w:rPr>
        <w:tab/>
        <w:t>:</w:t>
      </w:r>
    </w:p>
    <w:p w14:paraId="2E390F09" w14:textId="77777777" w:rsidR="00022F00" w:rsidRPr="00022F00"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b/>
          <w:bCs/>
          <w:color w:val="000000" w:themeColor="text1"/>
          <w:sz w:val="20"/>
          <w:szCs w:val="20"/>
        </w:rPr>
      </w:pPr>
    </w:p>
    <w:p w14:paraId="5E029AB8" w14:textId="77777777" w:rsidR="00022F00" w:rsidRPr="00022F00"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b/>
          <w:bCs/>
          <w:color w:val="000000" w:themeColor="text1"/>
          <w:sz w:val="20"/>
          <w:szCs w:val="20"/>
        </w:rPr>
      </w:pPr>
      <w:r w:rsidRPr="00022F00">
        <w:rPr>
          <w:rFonts w:cs="Arial"/>
          <w:b/>
          <w:bCs/>
          <w:color w:val="000000" w:themeColor="text1"/>
          <w:sz w:val="20"/>
          <w:szCs w:val="20"/>
        </w:rPr>
        <w:t xml:space="preserve">* PRIME ANNUELLE TTC </w:t>
      </w:r>
      <w:r w:rsidRPr="00022F00">
        <w:rPr>
          <w:rFonts w:cs="Arial"/>
          <w:b/>
          <w:bCs/>
          <w:color w:val="000000" w:themeColor="text1"/>
          <w:sz w:val="20"/>
          <w:szCs w:val="20"/>
        </w:rPr>
        <w:tab/>
      </w:r>
      <w:r w:rsidRPr="00022F00">
        <w:rPr>
          <w:rFonts w:cs="Arial"/>
          <w:b/>
          <w:bCs/>
          <w:color w:val="000000" w:themeColor="text1"/>
          <w:sz w:val="20"/>
          <w:szCs w:val="20"/>
        </w:rPr>
        <w:tab/>
        <w:t>:</w:t>
      </w:r>
    </w:p>
    <w:p w14:paraId="24F66581" w14:textId="77777777" w:rsidR="00022F00"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spacing w:line="240" w:lineRule="atLeast"/>
        <w:jc w:val="both"/>
        <w:rPr>
          <w:rFonts w:cs="Arial"/>
          <w:b/>
          <w:bCs/>
          <w:color w:val="000000" w:themeColor="text1"/>
          <w:sz w:val="20"/>
          <w:szCs w:val="20"/>
        </w:rPr>
      </w:pPr>
    </w:p>
    <w:p w14:paraId="73534F78" w14:textId="77777777" w:rsidR="00022F00" w:rsidRPr="00022F00" w:rsidRDefault="00022F00" w:rsidP="00022F00">
      <w:pPr>
        <w:widowControl w:val="0"/>
        <w:tabs>
          <w:tab w:val="left" w:pos="354"/>
        </w:tabs>
        <w:autoSpaceDE w:val="0"/>
        <w:autoSpaceDN w:val="0"/>
        <w:adjustRightInd w:val="0"/>
        <w:spacing w:line="240" w:lineRule="atLeast"/>
        <w:jc w:val="both"/>
        <w:rPr>
          <w:rFonts w:cs="Arial"/>
          <w:color w:val="000000" w:themeColor="text1"/>
          <w:sz w:val="20"/>
          <w:szCs w:val="20"/>
        </w:rPr>
      </w:pPr>
    </w:p>
    <w:p w14:paraId="5E1C9326" w14:textId="77777777" w:rsidR="00022F00" w:rsidRPr="007806A7" w:rsidRDefault="00022F00" w:rsidP="00022F00">
      <w:pPr>
        <w:widowControl w:val="0"/>
        <w:pBdr>
          <w:top w:val="single" w:sz="6" w:space="0" w:color="auto"/>
          <w:left w:val="single" w:sz="6" w:space="0" w:color="auto"/>
          <w:bottom w:val="single" w:sz="6" w:space="0" w:color="auto"/>
          <w:right w:val="single" w:sz="6" w:space="0" w:color="auto"/>
        </w:pBdr>
        <w:tabs>
          <w:tab w:val="right" w:pos="5761"/>
          <w:tab w:val="right" w:pos="8641"/>
        </w:tabs>
        <w:autoSpaceDE w:val="0"/>
        <w:autoSpaceDN w:val="0"/>
        <w:adjustRightInd w:val="0"/>
        <w:jc w:val="center"/>
        <w:rPr>
          <w:rFonts w:cs="Arial"/>
          <w:b/>
          <w:bCs/>
        </w:rPr>
      </w:pPr>
      <w:r w:rsidRPr="007806A7">
        <w:rPr>
          <w:rFonts w:cs="Arial"/>
          <w:b/>
          <w:bCs/>
        </w:rPr>
        <w:t>GARANTIE OPTIONNELLE GC 1</w:t>
      </w:r>
    </w:p>
    <w:p w14:paraId="09460096" w14:textId="77777777" w:rsidR="00022F00" w:rsidRPr="007806A7" w:rsidRDefault="00022F00" w:rsidP="00022F00">
      <w:pPr>
        <w:widowControl w:val="0"/>
        <w:pBdr>
          <w:top w:val="single" w:sz="6" w:space="0" w:color="auto"/>
          <w:left w:val="single" w:sz="6" w:space="0" w:color="auto"/>
          <w:bottom w:val="single" w:sz="6" w:space="0" w:color="auto"/>
          <w:right w:val="single" w:sz="6" w:space="0" w:color="auto"/>
        </w:pBdr>
        <w:tabs>
          <w:tab w:val="right" w:pos="5761"/>
          <w:tab w:val="right" w:pos="8641"/>
        </w:tabs>
        <w:autoSpaceDE w:val="0"/>
        <w:autoSpaceDN w:val="0"/>
        <w:adjustRightInd w:val="0"/>
        <w:jc w:val="center"/>
        <w:rPr>
          <w:rFonts w:cs="Arial"/>
        </w:rPr>
      </w:pPr>
      <w:r w:rsidRPr="007806A7">
        <w:rPr>
          <w:rFonts w:cs="Arial"/>
        </w:rPr>
        <w:t>(</w:t>
      </w:r>
      <w:proofErr w:type="gramStart"/>
      <w:r w:rsidRPr="007806A7">
        <w:rPr>
          <w:rFonts w:cs="Arial"/>
        </w:rPr>
        <w:t>préposés</w:t>
      </w:r>
      <w:proofErr w:type="gramEnd"/>
      <w:r w:rsidRPr="007806A7">
        <w:rPr>
          <w:rFonts w:cs="Arial"/>
        </w:rPr>
        <w:t xml:space="preserve"> en mission)</w:t>
      </w:r>
    </w:p>
    <w:p w14:paraId="5D911D8F" w14:textId="77777777" w:rsidR="00022F00" w:rsidRPr="007806A7" w:rsidRDefault="00022F00" w:rsidP="00022F00">
      <w:pPr>
        <w:widowControl w:val="0"/>
        <w:pBdr>
          <w:top w:val="single" w:sz="6" w:space="0" w:color="auto"/>
          <w:left w:val="single" w:sz="6" w:space="0" w:color="auto"/>
          <w:bottom w:val="single" w:sz="6" w:space="0" w:color="auto"/>
          <w:right w:val="single" w:sz="6" w:space="0" w:color="auto"/>
        </w:pBdr>
        <w:tabs>
          <w:tab w:val="right" w:pos="5761"/>
          <w:tab w:val="right" w:pos="8641"/>
        </w:tabs>
        <w:autoSpaceDE w:val="0"/>
        <w:autoSpaceDN w:val="0"/>
        <w:adjustRightInd w:val="0"/>
        <w:spacing w:line="240" w:lineRule="atLeast"/>
        <w:jc w:val="both"/>
        <w:rPr>
          <w:rFonts w:cs="Arial"/>
          <w:b/>
          <w:bCs/>
          <w:sz w:val="20"/>
          <w:szCs w:val="20"/>
        </w:rPr>
      </w:pPr>
    </w:p>
    <w:p w14:paraId="2327D117" w14:textId="77777777" w:rsidR="00022F00" w:rsidRPr="007806A7"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sz w:val="20"/>
          <w:szCs w:val="20"/>
        </w:rPr>
      </w:pPr>
      <w:r w:rsidRPr="007806A7">
        <w:rPr>
          <w:rFonts w:cs="Arial"/>
          <w:b/>
          <w:bCs/>
          <w:sz w:val="20"/>
          <w:szCs w:val="20"/>
        </w:rPr>
        <w:t>PRIME ANNUELLE HT</w:t>
      </w:r>
      <w:r w:rsidRPr="007806A7">
        <w:rPr>
          <w:rFonts w:cs="Arial"/>
          <w:sz w:val="20"/>
          <w:szCs w:val="20"/>
        </w:rPr>
        <w:tab/>
      </w:r>
      <w:r w:rsidRPr="007806A7">
        <w:rPr>
          <w:rFonts w:cs="Arial"/>
          <w:sz w:val="20"/>
          <w:szCs w:val="20"/>
        </w:rPr>
        <w:tab/>
      </w:r>
      <w:r w:rsidRPr="007806A7">
        <w:rPr>
          <w:rFonts w:cs="Arial"/>
          <w:sz w:val="20"/>
          <w:szCs w:val="20"/>
        </w:rPr>
        <w:tab/>
        <w:t>:</w:t>
      </w:r>
    </w:p>
    <w:p w14:paraId="498D2689" w14:textId="77777777" w:rsidR="00022F00" w:rsidRPr="007806A7"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sz w:val="20"/>
          <w:szCs w:val="20"/>
        </w:rPr>
      </w:pPr>
    </w:p>
    <w:p w14:paraId="470C450A" w14:textId="77777777" w:rsidR="00022F00" w:rsidRPr="007806A7"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b/>
          <w:bCs/>
          <w:sz w:val="20"/>
          <w:szCs w:val="20"/>
        </w:rPr>
      </w:pPr>
      <w:r w:rsidRPr="007806A7">
        <w:rPr>
          <w:rFonts w:cs="Arial"/>
          <w:b/>
          <w:bCs/>
          <w:sz w:val="20"/>
          <w:szCs w:val="20"/>
        </w:rPr>
        <w:t>PRIME PROVISIONNELLE TTC</w:t>
      </w:r>
      <w:r w:rsidRPr="007806A7">
        <w:rPr>
          <w:rFonts w:cs="Arial"/>
          <w:b/>
          <w:bCs/>
          <w:sz w:val="20"/>
          <w:szCs w:val="20"/>
        </w:rPr>
        <w:tab/>
      </w:r>
      <w:r w:rsidRPr="007806A7">
        <w:rPr>
          <w:rFonts w:cs="Arial"/>
          <w:sz w:val="20"/>
          <w:szCs w:val="20"/>
        </w:rPr>
        <w:t>:</w:t>
      </w:r>
    </w:p>
    <w:p w14:paraId="3CC1605B" w14:textId="77777777" w:rsidR="00022F00" w:rsidRPr="007806A7" w:rsidRDefault="00022F00" w:rsidP="00022F00">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b/>
          <w:bCs/>
          <w:sz w:val="20"/>
          <w:szCs w:val="20"/>
        </w:rPr>
      </w:pPr>
    </w:p>
    <w:p w14:paraId="619A6716" w14:textId="77777777" w:rsidR="00022F00" w:rsidRPr="007806A7" w:rsidRDefault="00022F00" w:rsidP="00022F00">
      <w:pPr>
        <w:widowControl w:val="0"/>
        <w:autoSpaceDE w:val="0"/>
        <w:autoSpaceDN w:val="0"/>
        <w:adjustRightInd w:val="0"/>
        <w:jc w:val="both"/>
        <w:rPr>
          <w:rFonts w:cs="Arial"/>
          <w:b/>
          <w:bCs/>
          <w:sz w:val="20"/>
          <w:szCs w:val="20"/>
        </w:rPr>
      </w:pPr>
    </w:p>
    <w:bookmarkEnd w:id="37"/>
    <w:p w14:paraId="0235D9B0" w14:textId="77777777" w:rsidR="00022F00" w:rsidRPr="00FD414A" w:rsidRDefault="00022F00" w:rsidP="00022F00">
      <w:pPr>
        <w:pStyle w:val="Titre3"/>
        <w:rPr>
          <w:rFonts w:ascii="Arial" w:hAnsi="Arial" w:cs="Arial"/>
          <w:sz w:val="22"/>
          <w:szCs w:val="22"/>
        </w:rPr>
      </w:pPr>
      <w:r>
        <w:rPr>
          <w:rFonts w:ascii="Arial" w:hAnsi="Arial" w:cs="Arial"/>
          <w:bCs w:val="0"/>
          <w:sz w:val="22"/>
          <w:szCs w:val="22"/>
        </w:rPr>
        <w:t>A</w:t>
      </w:r>
      <w:r w:rsidRPr="00FD414A">
        <w:rPr>
          <w:rFonts w:ascii="Arial" w:hAnsi="Arial" w:cs="Arial"/>
          <w:bCs w:val="0"/>
          <w:sz w:val="22"/>
          <w:szCs w:val="22"/>
        </w:rPr>
        <w:t>rticle 3</w:t>
      </w:r>
      <w:r w:rsidRPr="00FD414A">
        <w:rPr>
          <w:rFonts w:ascii="Arial" w:hAnsi="Arial" w:cs="Arial"/>
          <w:sz w:val="22"/>
          <w:szCs w:val="22"/>
        </w:rPr>
        <w:t xml:space="preserve"> - paiements</w:t>
      </w:r>
    </w:p>
    <w:p w14:paraId="66ECF54D"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p>
    <w:p w14:paraId="2B8B65F1"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r w:rsidRPr="005135F3">
        <w:rPr>
          <w:rFonts w:cs="Arial"/>
        </w:rPr>
        <w:t>Les modalités de règlement des comptes du marché sont spécifiées au cahier des clauses administratives particulières.</w:t>
      </w:r>
    </w:p>
    <w:p w14:paraId="1DD2864D"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p>
    <w:p w14:paraId="3076F0D8"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r w:rsidRPr="005135F3">
        <w:rPr>
          <w:rFonts w:cs="Arial"/>
        </w:rPr>
        <w:t>La personne publique se libérera des sommes dues au titre du présent marché en en faisant porter le montant au crédit :</w:t>
      </w:r>
    </w:p>
    <w:p w14:paraId="5E026323" w14:textId="77777777" w:rsidR="00022F00" w:rsidRPr="005135F3" w:rsidRDefault="00022F00" w:rsidP="00022F00">
      <w:pPr>
        <w:widowControl w:val="0"/>
        <w:tabs>
          <w:tab w:val="right" w:pos="8641"/>
        </w:tabs>
        <w:autoSpaceDE w:val="0"/>
        <w:autoSpaceDN w:val="0"/>
        <w:adjustRightInd w:val="0"/>
        <w:spacing w:line="240" w:lineRule="atLeast"/>
        <w:jc w:val="both"/>
        <w:rPr>
          <w:rFonts w:cs="Arial"/>
        </w:rPr>
      </w:pPr>
    </w:p>
    <w:p w14:paraId="1CA2194C" w14:textId="77777777" w:rsidR="00022F00" w:rsidRPr="005135F3" w:rsidRDefault="00022F00" w:rsidP="00022F00">
      <w:pPr>
        <w:widowControl w:val="0"/>
        <w:autoSpaceDE w:val="0"/>
        <w:autoSpaceDN w:val="0"/>
        <w:adjustRightInd w:val="0"/>
        <w:spacing w:line="240" w:lineRule="atLeast"/>
        <w:jc w:val="both"/>
        <w:rPr>
          <w:rFonts w:cs="Arial"/>
        </w:rPr>
      </w:pPr>
      <w:r w:rsidRPr="005135F3">
        <w:rPr>
          <w:rFonts w:cs="Arial"/>
        </w:rPr>
        <w:t>- du compte ouvert au nom de :</w:t>
      </w:r>
    </w:p>
    <w:p w14:paraId="11B13B73" w14:textId="77777777" w:rsidR="00022F00" w:rsidRPr="005135F3" w:rsidRDefault="00022F00" w:rsidP="00022F00">
      <w:pPr>
        <w:widowControl w:val="0"/>
        <w:autoSpaceDE w:val="0"/>
        <w:autoSpaceDN w:val="0"/>
        <w:adjustRightInd w:val="0"/>
        <w:spacing w:line="240" w:lineRule="atLeast"/>
        <w:jc w:val="both"/>
        <w:rPr>
          <w:rFonts w:cs="Arial"/>
        </w:rPr>
      </w:pPr>
    </w:p>
    <w:p w14:paraId="57425F27" w14:textId="77777777" w:rsidR="00022F00" w:rsidRPr="005135F3" w:rsidRDefault="00022F00" w:rsidP="00022F00">
      <w:pPr>
        <w:widowControl w:val="0"/>
        <w:autoSpaceDE w:val="0"/>
        <w:autoSpaceDN w:val="0"/>
        <w:adjustRightInd w:val="0"/>
        <w:spacing w:line="240" w:lineRule="atLeast"/>
        <w:jc w:val="both"/>
        <w:rPr>
          <w:rFonts w:cs="Arial"/>
        </w:rPr>
      </w:pPr>
      <w:r w:rsidRPr="005135F3">
        <w:rPr>
          <w:rFonts w:cs="Arial"/>
        </w:rPr>
        <w:t>- sous le numéro :</w:t>
      </w:r>
      <w:r w:rsidRPr="005135F3">
        <w:rPr>
          <w:rFonts w:cs="Arial"/>
        </w:rPr>
        <w:tab/>
      </w:r>
      <w:r w:rsidRPr="005135F3">
        <w:rPr>
          <w:rFonts w:cs="Arial"/>
        </w:rPr>
        <w:tab/>
      </w:r>
      <w:r w:rsidRPr="005135F3">
        <w:rPr>
          <w:rFonts w:cs="Arial"/>
        </w:rPr>
        <w:tab/>
      </w:r>
      <w:r w:rsidRPr="005135F3">
        <w:rPr>
          <w:rFonts w:cs="Arial"/>
        </w:rPr>
        <w:tab/>
      </w:r>
      <w:r w:rsidRPr="005135F3">
        <w:rPr>
          <w:rFonts w:cs="Arial"/>
        </w:rPr>
        <w:tab/>
      </w:r>
      <w:r w:rsidRPr="005135F3">
        <w:rPr>
          <w:rFonts w:cs="Arial"/>
        </w:rPr>
        <w:tab/>
        <w:t>à :</w:t>
      </w:r>
    </w:p>
    <w:p w14:paraId="284933BC" w14:textId="77777777" w:rsidR="00022F00" w:rsidRPr="005135F3" w:rsidRDefault="00022F00" w:rsidP="00022F00">
      <w:pPr>
        <w:widowControl w:val="0"/>
        <w:autoSpaceDE w:val="0"/>
        <w:autoSpaceDN w:val="0"/>
        <w:adjustRightInd w:val="0"/>
        <w:spacing w:line="240" w:lineRule="atLeast"/>
        <w:jc w:val="both"/>
        <w:rPr>
          <w:rFonts w:cs="Arial"/>
        </w:rPr>
      </w:pPr>
    </w:p>
    <w:p w14:paraId="1B528199" w14:textId="77777777" w:rsidR="00022F00" w:rsidRPr="005135F3" w:rsidRDefault="00022F00" w:rsidP="00022F00">
      <w:pPr>
        <w:widowControl w:val="0"/>
        <w:autoSpaceDE w:val="0"/>
        <w:autoSpaceDN w:val="0"/>
        <w:adjustRightInd w:val="0"/>
        <w:spacing w:line="240" w:lineRule="atLeast"/>
        <w:jc w:val="both"/>
        <w:rPr>
          <w:rFonts w:cs="Arial"/>
        </w:rPr>
      </w:pPr>
      <w:r w:rsidRPr="005135F3">
        <w:rPr>
          <w:rFonts w:cs="Arial"/>
        </w:rPr>
        <w:t>- code banque :</w:t>
      </w:r>
      <w:r w:rsidRPr="005135F3">
        <w:rPr>
          <w:rFonts w:cs="Arial"/>
        </w:rPr>
        <w:tab/>
      </w:r>
      <w:r w:rsidRPr="005135F3">
        <w:rPr>
          <w:rFonts w:cs="Arial"/>
        </w:rPr>
        <w:tab/>
      </w:r>
      <w:r w:rsidRPr="005135F3">
        <w:rPr>
          <w:rFonts w:cs="Arial"/>
        </w:rPr>
        <w:tab/>
      </w:r>
      <w:r w:rsidRPr="005135F3">
        <w:rPr>
          <w:rFonts w:cs="Arial"/>
        </w:rPr>
        <w:tab/>
        <w:t>code guichet :</w:t>
      </w:r>
      <w:r w:rsidRPr="005135F3">
        <w:rPr>
          <w:rFonts w:cs="Arial"/>
        </w:rPr>
        <w:tab/>
      </w:r>
      <w:r w:rsidRPr="005135F3">
        <w:rPr>
          <w:rFonts w:cs="Arial"/>
        </w:rPr>
        <w:tab/>
      </w:r>
      <w:r w:rsidRPr="005135F3">
        <w:rPr>
          <w:rFonts w:cs="Arial"/>
        </w:rPr>
        <w:tab/>
        <w:t>clé :</w:t>
      </w:r>
    </w:p>
    <w:p w14:paraId="47429D4E" w14:textId="77777777" w:rsidR="00022F00" w:rsidRPr="005135F3" w:rsidRDefault="00022F00" w:rsidP="00022F00">
      <w:pPr>
        <w:widowControl w:val="0"/>
        <w:tabs>
          <w:tab w:val="right" w:pos="5761"/>
          <w:tab w:val="right" w:pos="8641"/>
        </w:tabs>
        <w:autoSpaceDE w:val="0"/>
        <w:autoSpaceDN w:val="0"/>
        <w:adjustRightInd w:val="0"/>
        <w:spacing w:line="240" w:lineRule="atLeast"/>
        <w:jc w:val="both"/>
        <w:rPr>
          <w:rFonts w:cs="Arial"/>
          <w:b/>
          <w:bCs/>
          <w:sz w:val="20"/>
          <w:szCs w:val="20"/>
        </w:rPr>
      </w:pPr>
    </w:p>
    <w:p w14:paraId="61998131" w14:textId="77777777" w:rsidR="00022F00" w:rsidRPr="005135F3" w:rsidRDefault="00022F00" w:rsidP="00022F00">
      <w:pPr>
        <w:widowControl w:val="0"/>
        <w:tabs>
          <w:tab w:val="right" w:pos="5761"/>
          <w:tab w:val="right" w:pos="8641"/>
        </w:tabs>
        <w:autoSpaceDE w:val="0"/>
        <w:autoSpaceDN w:val="0"/>
        <w:adjustRightInd w:val="0"/>
        <w:spacing w:line="240" w:lineRule="atLeast"/>
        <w:jc w:val="both"/>
        <w:rPr>
          <w:rFonts w:cs="Arial"/>
          <w:b/>
          <w:bCs/>
          <w:i/>
          <w:iCs/>
          <w:sz w:val="20"/>
          <w:szCs w:val="20"/>
        </w:rPr>
      </w:pPr>
      <w:proofErr w:type="gramStart"/>
      <w:r w:rsidRPr="005135F3">
        <w:rPr>
          <w:rFonts w:cs="Arial"/>
          <w:b/>
          <w:bCs/>
          <w:i/>
          <w:iCs/>
          <w:sz w:val="20"/>
          <w:szCs w:val="20"/>
        </w:rPr>
        <w:t>joindre</w:t>
      </w:r>
      <w:proofErr w:type="gramEnd"/>
      <w:r w:rsidRPr="005135F3">
        <w:rPr>
          <w:rFonts w:cs="Arial"/>
          <w:b/>
          <w:bCs/>
          <w:i/>
          <w:iCs/>
          <w:sz w:val="20"/>
          <w:szCs w:val="20"/>
        </w:rPr>
        <w:t xml:space="preserve"> un RIB ou un RIP</w:t>
      </w:r>
    </w:p>
    <w:p w14:paraId="58FE160E" w14:textId="77777777" w:rsidR="00022F00" w:rsidRPr="005135F3" w:rsidRDefault="00022F00" w:rsidP="00022F00">
      <w:pPr>
        <w:widowControl w:val="0"/>
        <w:tabs>
          <w:tab w:val="right" w:pos="5761"/>
          <w:tab w:val="right" w:pos="8641"/>
        </w:tabs>
        <w:autoSpaceDE w:val="0"/>
        <w:autoSpaceDN w:val="0"/>
        <w:adjustRightInd w:val="0"/>
        <w:spacing w:line="240" w:lineRule="atLeast"/>
        <w:jc w:val="both"/>
        <w:rPr>
          <w:rFonts w:cs="Arial"/>
          <w:b/>
          <w:bCs/>
          <w:sz w:val="20"/>
          <w:szCs w:val="20"/>
        </w:rPr>
      </w:pPr>
    </w:p>
    <w:p w14:paraId="1642A8E1" w14:textId="77777777" w:rsidR="00022F00" w:rsidRPr="00022F00" w:rsidRDefault="00022F00" w:rsidP="00022F00">
      <w:pPr>
        <w:pStyle w:val="ParagrapheIndent1"/>
        <w:spacing w:line="230" w:lineRule="exact"/>
        <w:ind w:left="20" w:right="20"/>
        <w:jc w:val="both"/>
        <w:rPr>
          <w:rFonts w:ascii="Arial" w:hAnsi="Arial" w:cs="Arial"/>
          <w:b/>
          <w:bCs/>
          <w:color w:val="000000"/>
          <w:sz w:val="22"/>
          <w:szCs w:val="22"/>
          <w:u w:val="single"/>
          <w:lang w:val="fr-FR"/>
        </w:rPr>
      </w:pPr>
      <w:r w:rsidRPr="00400753">
        <w:rPr>
          <w:rFonts w:ascii="Arial" w:hAnsi="Arial"/>
          <w:b/>
          <w:bCs/>
          <w:sz w:val="22"/>
          <w:szCs w:val="22"/>
          <w:u w:val="single"/>
          <w:lang w:val="fr-FR"/>
        </w:rPr>
        <w:t xml:space="preserve">Article 4 - </w:t>
      </w:r>
      <w:r w:rsidRPr="00022F00">
        <w:rPr>
          <w:rFonts w:ascii="Arial" w:hAnsi="Arial" w:cs="Arial"/>
          <w:b/>
          <w:bCs/>
          <w:color w:val="000000"/>
          <w:sz w:val="22"/>
          <w:szCs w:val="22"/>
          <w:u w:val="single"/>
          <w:lang w:val="fr-FR"/>
        </w:rPr>
        <w:t>engagement du candidat</w:t>
      </w:r>
    </w:p>
    <w:p w14:paraId="1655881F" w14:textId="77777777" w:rsidR="00022F00" w:rsidRPr="00022F00" w:rsidRDefault="00022F00" w:rsidP="00022F00">
      <w:pPr>
        <w:pStyle w:val="ParagrapheIndent1"/>
        <w:spacing w:line="230" w:lineRule="exact"/>
        <w:ind w:left="20" w:right="20"/>
        <w:jc w:val="both"/>
        <w:rPr>
          <w:rFonts w:ascii="Arial" w:hAnsi="Arial" w:cs="Arial"/>
          <w:color w:val="000000"/>
          <w:sz w:val="22"/>
          <w:szCs w:val="22"/>
          <w:lang w:val="fr-FR"/>
        </w:rPr>
      </w:pPr>
    </w:p>
    <w:p w14:paraId="6A53D291" w14:textId="77777777" w:rsidR="00022F00" w:rsidRPr="00022F00" w:rsidRDefault="00022F00" w:rsidP="00022F00">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CC2058E" w14:textId="77777777" w:rsidR="00022F00" w:rsidRPr="00022F00" w:rsidRDefault="00022F00" w:rsidP="00022F00">
      <w:pPr>
        <w:rPr>
          <w:lang w:eastAsia="en-US"/>
        </w:rPr>
      </w:pPr>
    </w:p>
    <w:p w14:paraId="2A5BDC3F" w14:textId="77777777" w:rsidR="00022F00" w:rsidRPr="00022F00" w:rsidRDefault="00022F00" w:rsidP="00022F00">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(Ne pas signer dans le cas d'un dépôt signé électroniquement)</w:t>
      </w:r>
    </w:p>
    <w:p w14:paraId="46160F77" w14:textId="77777777" w:rsidR="00022F00" w:rsidRPr="00022F00" w:rsidRDefault="00022F00" w:rsidP="00022F00">
      <w:pPr>
        <w:rPr>
          <w:lang w:eastAsia="en-US"/>
        </w:rPr>
      </w:pPr>
    </w:p>
    <w:p w14:paraId="575C139B" w14:textId="77777777" w:rsidR="00022F00" w:rsidRPr="00022F00" w:rsidRDefault="00022F00" w:rsidP="00022F00">
      <w:pPr>
        <w:rPr>
          <w:lang w:eastAsia="en-US"/>
        </w:rPr>
      </w:pPr>
    </w:p>
    <w:p w14:paraId="0269172D" w14:textId="77777777" w:rsidR="00022F00" w:rsidRPr="00022F00" w:rsidRDefault="00022F00" w:rsidP="00022F00">
      <w:pPr>
        <w:rPr>
          <w:lang w:eastAsia="en-US"/>
        </w:rPr>
      </w:pPr>
    </w:p>
    <w:p w14:paraId="14AAC21D" w14:textId="77777777" w:rsidR="00022F00" w:rsidRPr="00022F00" w:rsidRDefault="00022F00" w:rsidP="00022F00">
      <w:pPr>
        <w:rPr>
          <w:lang w:eastAsia="en-US"/>
        </w:rPr>
      </w:pPr>
    </w:p>
    <w:p w14:paraId="75E57ED1" w14:textId="77777777" w:rsidR="00022F00" w:rsidRPr="00022F00" w:rsidRDefault="00022F00" w:rsidP="00022F00">
      <w:pPr>
        <w:rPr>
          <w:lang w:eastAsia="en-US"/>
        </w:rPr>
      </w:pPr>
    </w:p>
    <w:p w14:paraId="003F162F" w14:textId="77777777" w:rsidR="00022F00" w:rsidRPr="00022F00" w:rsidRDefault="00022F00" w:rsidP="00022F00">
      <w:pPr>
        <w:rPr>
          <w:lang w:eastAsia="en-US"/>
        </w:rPr>
      </w:pPr>
    </w:p>
    <w:p w14:paraId="0F42BF1A" w14:textId="77777777" w:rsidR="00022F00" w:rsidRPr="00022F00" w:rsidRDefault="00022F00" w:rsidP="00022F00">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Fait en un seul original</w:t>
      </w:r>
    </w:p>
    <w:p w14:paraId="0EA9FA81" w14:textId="77777777" w:rsidR="00022F00" w:rsidRDefault="00022F00" w:rsidP="00022F00">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A .............................................</w:t>
      </w:r>
    </w:p>
    <w:p w14:paraId="5CE96E7F" w14:textId="77777777" w:rsidR="00393D9B" w:rsidRPr="00022F00" w:rsidRDefault="00393D9B" w:rsidP="00022F00">
      <w:pPr>
        <w:pStyle w:val="style1010"/>
        <w:spacing w:line="230" w:lineRule="exact"/>
        <w:ind w:left="20" w:right="40"/>
        <w:jc w:val="center"/>
        <w:rPr>
          <w:rFonts w:ascii="Arial" w:hAnsi="Arial" w:cs="Arial"/>
          <w:color w:val="000000"/>
          <w:sz w:val="22"/>
          <w:szCs w:val="22"/>
          <w:lang w:val="fr-FR"/>
        </w:rPr>
      </w:pPr>
    </w:p>
    <w:p w14:paraId="29FBCF3C" w14:textId="77777777" w:rsidR="00022F00" w:rsidRPr="00022F00" w:rsidRDefault="00022F00" w:rsidP="00022F00">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Le .............................................</w:t>
      </w:r>
    </w:p>
    <w:p w14:paraId="3C49E873" w14:textId="77777777" w:rsidR="00022F00" w:rsidRPr="00022F00" w:rsidRDefault="00022F00" w:rsidP="00022F00">
      <w:pPr>
        <w:pStyle w:val="style1010"/>
        <w:spacing w:line="230" w:lineRule="exact"/>
        <w:ind w:left="20" w:right="40"/>
        <w:jc w:val="center"/>
        <w:rPr>
          <w:rFonts w:ascii="Arial" w:hAnsi="Arial" w:cs="Arial"/>
          <w:color w:val="000000"/>
          <w:sz w:val="22"/>
          <w:szCs w:val="22"/>
          <w:lang w:val="fr-FR"/>
        </w:rPr>
      </w:pPr>
    </w:p>
    <w:p w14:paraId="7A6763E8" w14:textId="20D9070A" w:rsidR="00022F00" w:rsidRPr="00022F00" w:rsidRDefault="00022F00" w:rsidP="00022F00">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Signature du candidat, du mandataire ou des membres du groupement</w:t>
      </w:r>
    </w:p>
    <w:p w14:paraId="5F1772E4" w14:textId="77777777" w:rsidR="00022F00" w:rsidRPr="00022F00" w:rsidRDefault="00022F00" w:rsidP="00022F00">
      <w:pPr>
        <w:widowControl w:val="0"/>
        <w:tabs>
          <w:tab w:val="right" w:pos="5761"/>
          <w:tab w:val="right" w:pos="8641"/>
        </w:tabs>
        <w:spacing w:line="240" w:lineRule="atLeast"/>
        <w:jc w:val="both"/>
        <w:rPr>
          <w:b/>
        </w:rPr>
      </w:pPr>
    </w:p>
    <w:p w14:paraId="219F9089" w14:textId="77777777" w:rsidR="00022F00" w:rsidRPr="00022F00" w:rsidRDefault="00022F00" w:rsidP="00022F00">
      <w:pPr>
        <w:widowControl w:val="0"/>
        <w:rPr>
          <w:b/>
        </w:rPr>
      </w:pPr>
      <w:r w:rsidRPr="00022F00">
        <w:rPr>
          <w:b/>
        </w:rPr>
        <w:br w:type="page"/>
      </w:r>
    </w:p>
    <w:p w14:paraId="0178AD57" w14:textId="77777777" w:rsidR="00022F00" w:rsidRDefault="00022F00" w:rsidP="00022F00">
      <w:pPr>
        <w:widowControl w:val="0"/>
        <w:rPr>
          <w:b/>
        </w:rPr>
      </w:pPr>
    </w:p>
    <w:p w14:paraId="0D9EA6B8" w14:textId="77777777" w:rsidR="00022F00" w:rsidRDefault="00022F00" w:rsidP="00022F00">
      <w:pPr>
        <w:widowControl w:val="0"/>
        <w:rPr>
          <w:b/>
        </w:rPr>
      </w:pPr>
    </w:p>
    <w:p w14:paraId="1A6E9898" w14:textId="77777777" w:rsidR="00022F00" w:rsidRPr="00482668" w:rsidRDefault="00022F00" w:rsidP="00022F00">
      <w:pPr>
        <w:widowControl w:val="0"/>
        <w:rPr>
          <w:b/>
        </w:rPr>
      </w:pPr>
    </w:p>
    <w:p w14:paraId="1FE0C398" w14:textId="77777777" w:rsidR="00022F00" w:rsidRPr="00C50D74" w:rsidRDefault="00022F00" w:rsidP="00022F00">
      <w:pPr>
        <w:pStyle w:val="Titre3"/>
        <w:jc w:val="center"/>
        <w:rPr>
          <w:rFonts w:ascii="Arial" w:hAnsi="Arial"/>
          <w:sz w:val="22"/>
          <w:szCs w:val="22"/>
        </w:rPr>
      </w:pPr>
      <w:r w:rsidRPr="00C50D74">
        <w:rPr>
          <w:rFonts w:ascii="Arial" w:hAnsi="Arial"/>
          <w:sz w:val="22"/>
          <w:szCs w:val="22"/>
        </w:rPr>
        <w:t>APPROBATION DU MARCHE</w:t>
      </w:r>
    </w:p>
    <w:p w14:paraId="0CBC5B2D" w14:textId="77777777" w:rsidR="00022F00" w:rsidRPr="00482668" w:rsidRDefault="00022F00" w:rsidP="00022F00">
      <w:pPr>
        <w:widowControl w:val="0"/>
        <w:rPr>
          <w:b/>
        </w:rPr>
      </w:pPr>
    </w:p>
    <w:p w14:paraId="790DE95A" w14:textId="77777777" w:rsidR="00393D9B" w:rsidRDefault="00393D9B" w:rsidP="00393D9B">
      <w:pPr>
        <w:spacing w:after="200" w:line="240" w:lineRule="exact"/>
        <w:rPr>
          <w:rFonts w:cs="Arial"/>
        </w:rPr>
      </w:pPr>
    </w:p>
    <w:tbl>
      <w:tblPr>
        <w:tblW w:w="961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3"/>
        <w:gridCol w:w="3828"/>
        <w:gridCol w:w="3543"/>
      </w:tblGrid>
      <w:tr w:rsidR="00393D9B" w:rsidRPr="001A365B" w14:paraId="062E430B" w14:textId="77777777" w:rsidTr="003D5E9F">
        <w:trPr>
          <w:trHeight w:val="412"/>
        </w:trPr>
        <w:tc>
          <w:tcPr>
            <w:tcW w:w="2243" w:type="dxa"/>
            <w:shd w:val="clear" w:color="CCCCCC" w:fill="CCCCCC"/>
            <w:tcMar>
              <w:top w:w="0" w:type="dxa"/>
              <w:left w:w="0" w:type="dxa"/>
              <w:bottom w:w="0" w:type="dxa"/>
              <w:right w:w="0" w:type="dxa"/>
            </w:tcMar>
            <w:vAlign w:val="center"/>
          </w:tcPr>
          <w:p w14:paraId="25BE2366" w14:textId="77777777" w:rsidR="00393D9B" w:rsidRPr="001A365B" w:rsidRDefault="00393D9B">
            <w:pPr>
              <w:spacing w:line="230" w:lineRule="exact"/>
              <w:jc w:val="center"/>
              <w:rPr>
                <w:rFonts w:cs="Arial"/>
                <w:color w:val="000000"/>
              </w:rPr>
            </w:pPr>
            <w:r>
              <w:rPr>
                <w:rFonts w:cs="Arial"/>
                <w:color w:val="000000"/>
              </w:rPr>
              <w:t>Entité</w:t>
            </w:r>
          </w:p>
        </w:tc>
        <w:tc>
          <w:tcPr>
            <w:tcW w:w="3828" w:type="dxa"/>
            <w:shd w:val="clear" w:color="CCCCCC" w:fill="CCCCCC"/>
            <w:tcMar>
              <w:top w:w="0" w:type="dxa"/>
              <w:left w:w="0" w:type="dxa"/>
              <w:bottom w:w="0" w:type="dxa"/>
              <w:right w:w="0" w:type="dxa"/>
            </w:tcMar>
            <w:vAlign w:val="center"/>
          </w:tcPr>
          <w:p w14:paraId="0A60C3B8" w14:textId="77777777" w:rsidR="00393D9B" w:rsidRPr="001A365B" w:rsidRDefault="00393D9B">
            <w:pPr>
              <w:jc w:val="center"/>
              <w:rPr>
                <w:rFonts w:cs="Arial"/>
                <w:color w:val="000000"/>
              </w:rPr>
            </w:pPr>
            <w:r>
              <w:rPr>
                <w:rFonts w:cs="Arial"/>
                <w:color w:val="000000"/>
              </w:rPr>
              <w:t>Offre retenue</w:t>
            </w:r>
          </w:p>
        </w:tc>
        <w:tc>
          <w:tcPr>
            <w:tcW w:w="3543" w:type="dxa"/>
            <w:shd w:val="clear" w:color="CCCCCC" w:fill="CCCCCC"/>
            <w:vAlign w:val="center"/>
          </w:tcPr>
          <w:p w14:paraId="3D411E25" w14:textId="77777777" w:rsidR="00393D9B" w:rsidRPr="001A365B" w:rsidRDefault="00393D9B">
            <w:pPr>
              <w:jc w:val="center"/>
              <w:rPr>
                <w:rFonts w:cs="Arial"/>
                <w:color w:val="000000"/>
              </w:rPr>
            </w:pPr>
            <w:r>
              <w:rPr>
                <w:rFonts w:cs="Arial"/>
                <w:color w:val="000000"/>
              </w:rPr>
              <w:t>Commentaires</w:t>
            </w:r>
          </w:p>
        </w:tc>
      </w:tr>
      <w:tr w:rsidR="007806A7" w:rsidRPr="007806A7" w14:paraId="4BE88793" w14:textId="77777777" w:rsidTr="003D5E9F">
        <w:trPr>
          <w:trHeight w:val="457"/>
        </w:trPr>
        <w:tc>
          <w:tcPr>
            <w:tcW w:w="2243" w:type="dxa"/>
            <w:tcMar>
              <w:top w:w="0" w:type="dxa"/>
              <w:left w:w="0" w:type="dxa"/>
              <w:bottom w:w="0" w:type="dxa"/>
              <w:right w:w="0" w:type="dxa"/>
            </w:tcMar>
            <w:vAlign w:val="center"/>
          </w:tcPr>
          <w:p w14:paraId="37CEA90E" w14:textId="52BF377E" w:rsidR="00393D9B" w:rsidRPr="007806A7" w:rsidRDefault="002E6504">
            <w:pPr>
              <w:ind w:left="320"/>
              <w:rPr>
                <w:rFonts w:cs="Arial"/>
              </w:rPr>
            </w:pPr>
            <w:sdt>
              <w:sdtPr>
                <w:rPr>
                  <w:rFonts w:cs="Arial"/>
                  <w:b/>
                  <w:bCs/>
                </w:rPr>
                <w:alias w:val="Titre "/>
                <w:tag w:val=""/>
                <w:id w:val="83730582"/>
                <w:placeholder>
                  <w:docPart w:val="A8D65DF4CD714676963066BFA22E7F97"/>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7806A7">
                  <w:rPr>
                    <w:rFonts w:cs="Arial"/>
                    <w:b/>
                    <w:bCs/>
                  </w:rPr>
                  <w:t>Commune de Bouillargues</w:t>
                </w:r>
              </w:sdtContent>
            </w:sdt>
          </w:p>
        </w:tc>
        <w:tc>
          <w:tcPr>
            <w:tcW w:w="3828" w:type="dxa"/>
            <w:tcMar>
              <w:top w:w="0" w:type="dxa"/>
              <w:left w:w="0" w:type="dxa"/>
              <w:bottom w:w="0" w:type="dxa"/>
              <w:right w:w="0" w:type="dxa"/>
            </w:tcMar>
            <w:vAlign w:val="center"/>
          </w:tcPr>
          <w:p w14:paraId="0E38506F" w14:textId="77777777" w:rsidR="00393D9B" w:rsidRPr="007806A7" w:rsidRDefault="00393D9B">
            <w:pPr>
              <w:spacing w:line="230" w:lineRule="exact"/>
              <w:ind w:left="720" w:right="40"/>
              <w:rPr>
                <w:rFonts w:cs="Arial"/>
              </w:rPr>
            </w:pPr>
          </w:p>
          <w:p w14:paraId="21727DB4" w14:textId="77777777" w:rsidR="00393D9B" w:rsidRPr="007806A7" w:rsidRDefault="00393D9B" w:rsidP="00393D9B">
            <w:pPr>
              <w:numPr>
                <w:ilvl w:val="0"/>
                <w:numId w:val="32"/>
              </w:numPr>
              <w:spacing w:line="230" w:lineRule="exact"/>
              <w:ind w:right="40"/>
              <w:rPr>
                <w:rFonts w:cs="Arial"/>
              </w:rPr>
            </w:pPr>
            <w:r w:rsidRPr="007806A7">
              <w:rPr>
                <w:rFonts w:cs="Arial"/>
                <w:noProof/>
              </w:rPr>
              <w:t>Solution de base</w:t>
            </w:r>
          </w:p>
          <w:p w14:paraId="404D31E4" w14:textId="77777777" w:rsidR="00393D9B" w:rsidRPr="007806A7" w:rsidRDefault="00393D9B">
            <w:pPr>
              <w:spacing w:line="230" w:lineRule="exact"/>
              <w:ind w:left="720" w:right="40"/>
              <w:rPr>
                <w:rFonts w:cs="Arial"/>
              </w:rPr>
            </w:pPr>
          </w:p>
          <w:p w14:paraId="6C7FC6F3" w14:textId="77777777" w:rsidR="00393D9B" w:rsidRPr="007806A7" w:rsidRDefault="00393D9B" w:rsidP="00393D9B">
            <w:pPr>
              <w:numPr>
                <w:ilvl w:val="0"/>
                <w:numId w:val="32"/>
              </w:numPr>
              <w:spacing w:line="230" w:lineRule="exact"/>
              <w:ind w:right="40"/>
              <w:rPr>
                <w:rFonts w:cs="Arial"/>
              </w:rPr>
            </w:pPr>
            <w:r w:rsidRPr="007806A7">
              <w:rPr>
                <w:rFonts w:cs="Arial"/>
                <w:noProof/>
              </w:rPr>
              <w:t>GC 1 Préposés en mission</w:t>
            </w:r>
          </w:p>
          <w:p w14:paraId="7D005148" w14:textId="77777777" w:rsidR="00393D9B" w:rsidRPr="007806A7" w:rsidRDefault="00393D9B">
            <w:pPr>
              <w:spacing w:line="230" w:lineRule="exact"/>
              <w:ind w:left="720" w:right="40"/>
              <w:rPr>
                <w:rFonts w:cs="Arial"/>
              </w:rPr>
            </w:pPr>
          </w:p>
          <w:p w14:paraId="1B57FECA" w14:textId="77777777" w:rsidR="00393D9B" w:rsidRPr="007806A7" w:rsidRDefault="00393D9B" w:rsidP="007806A7">
            <w:pPr>
              <w:spacing w:line="230" w:lineRule="exact"/>
              <w:ind w:left="720" w:right="40"/>
              <w:rPr>
                <w:rFonts w:cs="Arial"/>
              </w:rPr>
            </w:pPr>
          </w:p>
        </w:tc>
        <w:tc>
          <w:tcPr>
            <w:tcW w:w="3543" w:type="dxa"/>
            <w:vAlign w:val="center"/>
          </w:tcPr>
          <w:p w14:paraId="19D64382" w14:textId="77777777" w:rsidR="00393D9B" w:rsidRPr="007806A7" w:rsidRDefault="00393D9B">
            <w:pPr>
              <w:spacing w:before="140" w:after="40"/>
              <w:ind w:left="80" w:right="80"/>
              <w:rPr>
                <w:rFonts w:cs="Arial"/>
              </w:rPr>
            </w:pPr>
          </w:p>
        </w:tc>
      </w:tr>
    </w:tbl>
    <w:p w14:paraId="32A5F8D5" w14:textId="77777777" w:rsidR="00393D9B" w:rsidRDefault="00393D9B" w:rsidP="00393D9B">
      <w:pPr>
        <w:spacing w:after="200" w:line="240" w:lineRule="exact"/>
        <w:rPr>
          <w:rFonts w:cs="Arial"/>
        </w:rPr>
      </w:pPr>
    </w:p>
    <w:p w14:paraId="2A98E7B4" w14:textId="77777777" w:rsidR="00022F00" w:rsidRDefault="00022F00" w:rsidP="00022F00">
      <w:pPr>
        <w:spacing w:after="200" w:line="240" w:lineRule="exact"/>
        <w:rPr>
          <w:rFonts w:cs="Arial"/>
        </w:rPr>
      </w:pPr>
    </w:p>
    <w:p w14:paraId="46FDA162" w14:textId="77777777" w:rsidR="00022F00" w:rsidRDefault="00022F00" w:rsidP="00022F00">
      <w:pPr>
        <w:spacing w:after="200" w:line="240" w:lineRule="exact"/>
        <w:rPr>
          <w:rFonts w:cs="Arial"/>
        </w:rPr>
      </w:pPr>
    </w:p>
    <w:p w14:paraId="0B2500E6" w14:textId="77777777" w:rsidR="00022F00" w:rsidRPr="001A365B" w:rsidRDefault="00022F00" w:rsidP="00022F00">
      <w:pPr>
        <w:spacing w:after="200" w:line="240" w:lineRule="exact"/>
        <w:rPr>
          <w:rFonts w:cs="Arial"/>
        </w:rPr>
      </w:pPr>
    </w:p>
    <w:p w14:paraId="25A0384B" w14:textId="77777777" w:rsidR="00022F00" w:rsidRPr="001A365B" w:rsidRDefault="00022F00" w:rsidP="00022F00">
      <w:pPr>
        <w:spacing w:after="200" w:line="240" w:lineRule="exact"/>
        <w:rPr>
          <w:rFonts w:cs="Arial"/>
          <w:color w:val="000000"/>
        </w:rPr>
      </w:pPr>
      <w:r w:rsidRPr="001A365B">
        <w:rPr>
          <w:rFonts w:cs="Arial"/>
          <w:color w:val="000000"/>
        </w:rPr>
        <w:t>La présente offre est acceptée</w:t>
      </w:r>
    </w:p>
    <w:p w14:paraId="0E9C6CB1" w14:textId="77777777" w:rsidR="00022F00" w:rsidRPr="001A365B" w:rsidRDefault="00022F00" w:rsidP="00022F00">
      <w:pPr>
        <w:pStyle w:val="ParagrapheIndent1"/>
        <w:spacing w:line="230" w:lineRule="exact"/>
        <w:ind w:left="20" w:right="20"/>
        <w:jc w:val="both"/>
        <w:rPr>
          <w:rFonts w:ascii="Arial" w:hAnsi="Arial" w:cs="Arial"/>
          <w:color w:val="000000"/>
          <w:lang w:val="fr-FR"/>
        </w:rPr>
      </w:pPr>
    </w:p>
    <w:p w14:paraId="220274CE" w14:textId="77777777" w:rsidR="00022F00" w:rsidRDefault="00022F00" w:rsidP="00022F00">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A .............................................</w:t>
      </w:r>
    </w:p>
    <w:p w14:paraId="2465EAA2" w14:textId="77777777" w:rsidR="00393D9B" w:rsidRPr="001A365B" w:rsidRDefault="00393D9B" w:rsidP="00022F00">
      <w:pPr>
        <w:pStyle w:val="style1010"/>
        <w:spacing w:line="230" w:lineRule="exact"/>
        <w:ind w:left="20" w:right="40"/>
        <w:jc w:val="center"/>
        <w:rPr>
          <w:rFonts w:ascii="Arial" w:hAnsi="Arial" w:cs="Arial"/>
          <w:color w:val="000000"/>
          <w:lang w:val="fr-FR"/>
        </w:rPr>
      </w:pPr>
    </w:p>
    <w:p w14:paraId="5347C6A5" w14:textId="77777777" w:rsidR="00022F00" w:rsidRPr="001A365B" w:rsidRDefault="00022F00" w:rsidP="00022F00">
      <w:pPr>
        <w:pStyle w:val="style1010"/>
        <w:spacing w:after="240" w:line="230" w:lineRule="exact"/>
        <w:ind w:left="20" w:right="40"/>
        <w:jc w:val="center"/>
        <w:rPr>
          <w:rFonts w:ascii="Arial" w:hAnsi="Arial" w:cs="Arial"/>
          <w:color w:val="000000"/>
          <w:lang w:val="fr-FR"/>
        </w:rPr>
      </w:pPr>
      <w:r w:rsidRPr="001A365B">
        <w:rPr>
          <w:rFonts w:ascii="Arial" w:hAnsi="Arial" w:cs="Arial"/>
          <w:color w:val="000000"/>
          <w:lang w:val="fr-FR"/>
        </w:rPr>
        <w:t>Le .............................................</w:t>
      </w:r>
    </w:p>
    <w:p w14:paraId="039C908C" w14:textId="77777777" w:rsidR="00022F00" w:rsidRPr="001A365B" w:rsidRDefault="00022F00" w:rsidP="00022F00">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Signature du représentant du pouvoir adjudicateur.</w:t>
      </w:r>
    </w:p>
    <w:p w14:paraId="2861EDDA" w14:textId="77777777" w:rsidR="00022F00" w:rsidRPr="005135F3" w:rsidRDefault="00022F00" w:rsidP="00022F00">
      <w:pPr>
        <w:widowControl w:val="0"/>
        <w:tabs>
          <w:tab w:val="right" w:pos="5761"/>
          <w:tab w:val="right" w:pos="8641"/>
        </w:tabs>
        <w:autoSpaceDE w:val="0"/>
        <w:autoSpaceDN w:val="0"/>
        <w:adjustRightInd w:val="0"/>
        <w:spacing w:line="240" w:lineRule="atLeast"/>
        <w:jc w:val="both"/>
        <w:rPr>
          <w:rFonts w:cs="Arial"/>
          <w:b/>
          <w:bCs/>
          <w:sz w:val="20"/>
          <w:szCs w:val="20"/>
        </w:rPr>
      </w:pPr>
    </w:p>
    <w:p w14:paraId="4E69262B" w14:textId="772CFC35" w:rsidR="00022F00" w:rsidRDefault="00022F00">
      <w:r>
        <w:br w:type="page"/>
      </w:r>
    </w:p>
    <w:p w14:paraId="7B1E8BE9" w14:textId="77777777" w:rsidR="00022F00" w:rsidRPr="00E9090D" w:rsidRDefault="00022F00" w:rsidP="00536313">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r w:rsidRPr="00E9090D">
        <w:rPr>
          <w:rFonts w:ascii="Arial" w:hAnsi="Arial"/>
          <w:color w:val="FFFFFF" w:themeColor="background1"/>
          <w:sz w:val="32"/>
          <w:szCs w:val="32"/>
          <w:u w:val="none"/>
        </w:rPr>
        <w:lastRenderedPageBreak/>
        <w:t>ANNEXE À L’ACTE D’ENGAGEMENT</w:t>
      </w:r>
    </w:p>
    <w:p w14:paraId="5DEA6008" w14:textId="446D5082" w:rsidR="00022F00" w:rsidRPr="00E9090D" w:rsidRDefault="00022F00" w:rsidP="00536313">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b w:val="0"/>
          <w:color w:val="FFFFFF" w:themeColor="background1"/>
          <w:szCs w:val="32"/>
          <w:u w:val="none"/>
        </w:rPr>
      </w:pPr>
      <w:r w:rsidRPr="00E9090D">
        <w:rPr>
          <w:rFonts w:ascii="Arial" w:hAnsi="Arial"/>
          <w:b w:val="0"/>
          <w:color w:val="FFFFFF" w:themeColor="background1"/>
          <w:szCs w:val="32"/>
          <w:u w:val="none"/>
        </w:rPr>
        <w:t>(Gestion du marché "flotte automobile")</w:t>
      </w:r>
    </w:p>
    <w:p w14:paraId="0372EC73" w14:textId="77777777" w:rsidR="00022F00" w:rsidRPr="003C2EB1" w:rsidRDefault="00022F00" w:rsidP="00022F00">
      <w:pPr>
        <w:widowControl w:val="0"/>
      </w:pPr>
    </w:p>
    <w:p w14:paraId="6AE5AD93" w14:textId="77777777" w:rsidR="00022F00" w:rsidRPr="003C2EB1" w:rsidRDefault="00022F00" w:rsidP="00022F00">
      <w:pPr>
        <w:widowControl w:val="0"/>
      </w:pPr>
    </w:p>
    <w:p w14:paraId="2C5DBFAF" w14:textId="77777777" w:rsidR="00022F00" w:rsidRDefault="00022F00" w:rsidP="00575635">
      <w:pPr>
        <w:widowControl w:val="0"/>
        <w:tabs>
          <w:tab w:val="left" w:pos="354"/>
        </w:tabs>
        <w:autoSpaceDE w:val="0"/>
        <w:autoSpaceDN w:val="0"/>
        <w:adjustRightInd w:val="0"/>
        <w:spacing w:line="240" w:lineRule="atLeast"/>
        <w:jc w:val="both"/>
        <w:rPr>
          <w:rFonts w:cs="Arial"/>
          <w:i/>
          <w:iCs/>
          <w:color w:val="000000"/>
        </w:rPr>
      </w:pPr>
    </w:p>
    <w:p w14:paraId="6C5A1B79" w14:textId="77777777" w:rsidR="00575635" w:rsidRDefault="00575635" w:rsidP="00575635">
      <w:pPr>
        <w:widowControl w:val="0"/>
        <w:tabs>
          <w:tab w:val="left" w:pos="354"/>
        </w:tabs>
        <w:autoSpaceDE w:val="0"/>
        <w:autoSpaceDN w:val="0"/>
        <w:adjustRightInd w:val="0"/>
        <w:spacing w:line="240" w:lineRule="atLeast"/>
        <w:jc w:val="both"/>
        <w:rPr>
          <w:rFonts w:cs="Arial"/>
          <w:i/>
          <w:iCs/>
          <w:color w:val="000000"/>
        </w:rPr>
      </w:pPr>
      <w:r>
        <w:rPr>
          <w:rFonts w:cs="Arial"/>
          <w:i/>
          <w:iCs/>
          <w:color w:val="000000"/>
        </w:rPr>
        <w:t>Cette annexe constitue un élément de l’offre permettant d’apprécier les modalités de gestion mises en œuvre par le soumissionnaire – elle devra être remplie et signée. Le candidat peut compléter cette annexe de services / modalités de gestion complémentaires dans son mémoire de gestion.</w:t>
      </w:r>
    </w:p>
    <w:p w14:paraId="57DCDAE8"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4EC6CA20"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3B451148"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Mise à disposition d’un gestionnaire dédié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63B4C0F5"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285B73F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sidRPr="008E1EA3">
        <w:rPr>
          <w:rFonts w:cs="Arial"/>
          <w:iCs/>
          <w:color w:val="000000"/>
        </w:rPr>
        <w:t>Mise à disposition</w:t>
      </w:r>
      <w:r>
        <w:rPr>
          <w:rFonts w:cs="Arial"/>
          <w:iCs/>
          <w:color w:val="000000"/>
        </w:rPr>
        <w:t> :</w:t>
      </w:r>
    </w:p>
    <w:p w14:paraId="577D637C"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005E7D31"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du contrat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43F57EEB"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3C12C71A"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des sinistres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76D0E7B" w14:textId="77777777" w:rsidR="00575635" w:rsidRDefault="00575635" w:rsidP="00575635">
      <w:pPr>
        <w:widowControl w:val="0"/>
        <w:tabs>
          <w:tab w:val="left" w:pos="354"/>
        </w:tabs>
        <w:autoSpaceDE w:val="0"/>
        <w:autoSpaceDN w:val="0"/>
        <w:adjustRightInd w:val="0"/>
        <w:spacing w:line="240" w:lineRule="atLeast"/>
        <w:ind w:left="714"/>
        <w:jc w:val="both"/>
        <w:rPr>
          <w:rFonts w:cs="Arial"/>
          <w:iCs/>
          <w:color w:val="000000"/>
        </w:rPr>
      </w:pPr>
    </w:p>
    <w:p w14:paraId="6DD15CF2"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Si OUI, la plateforme de gestion en ligne permet-elle de :</w:t>
      </w:r>
    </w:p>
    <w:p w14:paraId="13E7AF12" w14:textId="77777777" w:rsidR="00575635" w:rsidRDefault="00575635" w:rsidP="00575635">
      <w:pPr>
        <w:pStyle w:val="Paragraphedeliste"/>
        <w:ind w:left="0"/>
        <w:rPr>
          <w:rFonts w:ascii="Arial" w:hAnsi="Arial" w:cs="Arial"/>
          <w:iCs/>
          <w:color w:val="000000"/>
          <w:sz w:val="22"/>
          <w:szCs w:val="22"/>
        </w:rPr>
      </w:pPr>
    </w:p>
    <w:p w14:paraId="3A340275"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Saisir les sinistres et d’accéder aux sinistres en cours</w:t>
      </w:r>
      <w:r>
        <w:rPr>
          <w:rFonts w:cs="Arial"/>
          <w:iCs/>
          <w:color w:val="000000"/>
        </w:rPr>
        <w:tab/>
        <w:t>OUI</w:t>
      </w:r>
      <w:r>
        <w:rPr>
          <w:rFonts w:cs="Arial"/>
          <w:iCs/>
          <w:color w:val="000000"/>
        </w:rPr>
        <w:tab/>
      </w:r>
      <w:r>
        <w:rPr>
          <w:rFonts w:cs="Arial"/>
          <w:iCs/>
          <w:color w:val="000000"/>
        </w:rPr>
        <w:tab/>
        <w:t>NON</w:t>
      </w:r>
    </w:p>
    <w:p w14:paraId="784F0FD4" w14:textId="77777777" w:rsidR="00575635" w:rsidRDefault="00575635" w:rsidP="00575635">
      <w:pPr>
        <w:widowControl w:val="0"/>
        <w:tabs>
          <w:tab w:val="left" w:pos="354"/>
        </w:tabs>
        <w:autoSpaceDE w:val="0"/>
        <w:autoSpaceDN w:val="0"/>
        <w:adjustRightInd w:val="0"/>
        <w:spacing w:line="240" w:lineRule="atLeast"/>
        <w:ind w:left="1434"/>
        <w:jc w:val="both"/>
        <w:rPr>
          <w:rFonts w:cs="Arial"/>
          <w:iCs/>
          <w:color w:val="000000"/>
        </w:rPr>
      </w:pPr>
    </w:p>
    <w:p w14:paraId="0C1F233E"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D’accéder aux statistiques sinistres</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2197B24E"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53A01754"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3FABC5CF"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Accusé de réception de la déclaration de sinistre :</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BD07D4D"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4863CA6A"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37591D60"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à l’assuré des échanges de courriers avec les tiers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70C8AFAF"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5E08B52C"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0F1B48B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Mise à disposition de constats amiables préremplis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24C0F490"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1973039E"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6C5E8CED"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Possibilité pour l’assuré de saisir directement l’expert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025159B6"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05EB471B"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68709288" w14:textId="77777777" w:rsidR="009B6DF6"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 xml:space="preserve">Si non, délai pour missionner l’expert, à partir du jour </w:t>
      </w:r>
    </w:p>
    <w:p w14:paraId="3C823425" w14:textId="45FBB345" w:rsidR="00575635" w:rsidRDefault="00575635" w:rsidP="00575635">
      <w:pPr>
        <w:widowControl w:val="0"/>
        <w:tabs>
          <w:tab w:val="left" w:pos="354"/>
        </w:tabs>
        <w:autoSpaceDE w:val="0"/>
        <w:autoSpaceDN w:val="0"/>
        <w:adjustRightInd w:val="0"/>
        <w:spacing w:line="240" w:lineRule="atLeast"/>
        <w:jc w:val="both"/>
        <w:rPr>
          <w:rFonts w:cs="Arial"/>
          <w:iCs/>
          <w:color w:val="000000"/>
        </w:rPr>
      </w:pPr>
      <w:proofErr w:type="gramStart"/>
      <w:r>
        <w:rPr>
          <w:rFonts w:cs="Arial"/>
          <w:iCs/>
          <w:color w:val="000000"/>
        </w:rPr>
        <w:t>où</w:t>
      </w:r>
      <w:proofErr w:type="gramEnd"/>
      <w:r>
        <w:rPr>
          <w:rFonts w:cs="Arial"/>
          <w:iCs/>
          <w:color w:val="000000"/>
        </w:rPr>
        <w:t xml:space="preserve"> l’assureur a</w:t>
      </w:r>
      <w:r w:rsidR="009B6DF6">
        <w:rPr>
          <w:rFonts w:cs="Arial"/>
          <w:iCs/>
          <w:color w:val="000000"/>
        </w:rPr>
        <w:t xml:space="preserve"> </w:t>
      </w:r>
      <w:r>
        <w:rPr>
          <w:rFonts w:cs="Arial"/>
          <w:iCs/>
          <w:color w:val="000000"/>
        </w:rPr>
        <w:t>connaissance du sinistre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________________</w:t>
      </w:r>
    </w:p>
    <w:p w14:paraId="6A174C9D"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1AE30B0A"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132B369B"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 xml:space="preserve">L’assureur réglera directement les garagistes / carrossiers </w:t>
      </w:r>
    </w:p>
    <w:p w14:paraId="7BDAA61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roofErr w:type="gramStart"/>
      <w:r>
        <w:rPr>
          <w:rFonts w:cs="Arial"/>
          <w:iCs/>
          <w:color w:val="000000"/>
        </w:rPr>
        <w:t>ou</w:t>
      </w:r>
      <w:proofErr w:type="gramEnd"/>
      <w:r>
        <w:rPr>
          <w:rFonts w:cs="Arial"/>
          <w:iCs/>
          <w:color w:val="000000"/>
        </w:rPr>
        <w:t xml:space="preserve"> autres réparateurs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0E22624D"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5821E263"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26F6D592"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L’assureur acceptera le réparateur choisi par l’assuré</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666C0134"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58770673"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693F4C75" w14:textId="77777777" w:rsidR="00575635" w:rsidRPr="003C2EB1"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Adhésion à la convention IRSA ? IRCA ?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C6506CF"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0AC31908"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79A3F59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d’un bilan de sinistralité annuel</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22125A3C" w14:textId="77777777" w:rsidR="00575635" w:rsidRPr="002F7AD4" w:rsidRDefault="00575635" w:rsidP="00575635">
      <w:pPr>
        <w:widowControl w:val="0"/>
        <w:tabs>
          <w:tab w:val="left" w:pos="354"/>
        </w:tabs>
        <w:autoSpaceDE w:val="0"/>
        <w:autoSpaceDN w:val="0"/>
        <w:adjustRightInd w:val="0"/>
        <w:spacing w:line="240" w:lineRule="atLeast"/>
        <w:jc w:val="both"/>
        <w:rPr>
          <w:rFonts w:cs="Arial"/>
          <w:iCs/>
          <w:color w:val="000000"/>
          <w:sz w:val="16"/>
        </w:rPr>
      </w:pPr>
    </w:p>
    <w:p w14:paraId="351C6D50" w14:textId="77777777" w:rsidR="00575635" w:rsidRPr="002F7AD4" w:rsidRDefault="00575635" w:rsidP="00575635">
      <w:pPr>
        <w:widowControl w:val="0"/>
        <w:tabs>
          <w:tab w:val="right" w:pos="5761"/>
          <w:tab w:val="right" w:pos="8641"/>
        </w:tabs>
        <w:autoSpaceDE w:val="0"/>
        <w:autoSpaceDN w:val="0"/>
        <w:adjustRightInd w:val="0"/>
        <w:spacing w:line="240" w:lineRule="atLeast"/>
        <w:jc w:val="both"/>
        <w:rPr>
          <w:rFonts w:cs="Arial"/>
          <w:b/>
          <w:bCs/>
          <w:sz w:val="14"/>
          <w:szCs w:val="20"/>
        </w:rPr>
      </w:pPr>
    </w:p>
    <w:p w14:paraId="06A64A47" w14:textId="25701CCE" w:rsidR="00E448B8" w:rsidRDefault="00E448B8">
      <w:pPr>
        <w:rPr>
          <w:rFonts w:cs="Arial"/>
          <w:b/>
          <w:bCs/>
          <w:color w:val="000000"/>
        </w:rPr>
      </w:pPr>
      <w:r>
        <w:rPr>
          <w:rFonts w:cs="Arial"/>
          <w:b/>
          <w:bCs/>
          <w:color w:val="000000"/>
        </w:rPr>
        <w:br w:type="page"/>
      </w:r>
    </w:p>
    <w:p w14:paraId="04917638" w14:textId="7F107429" w:rsidR="007F32A6" w:rsidRDefault="006E31B7" w:rsidP="007F32A6">
      <w:pPr>
        <w:spacing w:after="160" w:line="240" w:lineRule="exact"/>
        <w:rPr>
          <w:rFonts w:ascii="Times New Roman" w:hAnsi="Times New Roman"/>
          <w:sz w:val="18"/>
          <w:szCs w:val="24"/>
        </w:rPr>
      </w:pPr>
      <w:r>
        <w:rPr>
          <w:noProof/>
        </w:rPr>
        <w:lastRenderedPageBreak/>
        <w:drawing>
          <wp:anchor distT="0" distB="0" distL="114300" distR="114300" simplePos="0" relativeHeight="251665437" behindDoc="0" locked="0" layoutInCell="1" allowOverlap="1" wp14:anchorId="40EB6C5D" wp14:editId="354540EE">
            <wp:simplePos x="0" y="0"/>
            <wp:positionH relativeFrom="margin">
              <wp:align>center</wp:align>
            </wp:positionH>
            <wp:positionV relativeFrom="paragraph">
              <wp:posOffset>-1956</wp:posOffset>
            </wp:positionV>
            <wp:extent cx="2543175" cy="971550"/>
            <wp:effectExtent l="0" t="0" r="9525" b="0"/>
            <wp:wrapNone/>
            <wp:docPr id="214231209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5766C7">
        <w:rPr>
          <w:rFonts w:ascii="Calibri" w:eastAsia="Calibri" w:hAnsi="Calibri"/>
          <w:noProof/>
          <w:lang w:eastAsia="en-US"/>
        </w:rPr>
        <w:drawing>
          <wp:anchor distT="0" distB="0" distL="114300" distR="114300" simplePos="0" relativeHeight="251658264" behindDoc="0" locked="0" layoutInCell="1" allowOverlap="1" wp14:anchorId="1CAC5277" wp14:editId="4F812DBA">
            <wp:simplePos x="0" y="0"/>
            <wp:positionH relativeFrom="page">
              <wp:posOffset>5661964</wp:posOffset>
            </wp:positionH>
            <wp:positionV relativeFrom="paragraph">
              <wp:posOffset>-82673</wp:posOffset>
            </wp:positionV>
            <wp:extent cx="1205687" cy="443619"/>
            <wp:effectExtent l="0" t="0" r="0" b="0"/>
            <wp:wrapNone/>
            <wp:docPr id="1378125183" name="Image 1378125183"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215061" cy="447068"/>
                    </a:xfrm>
                    <a:prstGeom prst="rect">
                      <a:avLst/>
                    </a:prstGeom>
                  </pic:spPr>
                </pic:pic>
              </a:graphicData>
            </a:graphic>
            <wp14:sizeRelH relativeFrom="page">
              <wp14:pctWidth>0</wp14:pctWidth>
            </wp14:sizeRelH>
            <wp14:sizeRelV relativeFrom="page">
              <wp14:pctHeight>0</wp14:pctHeight>
            </wp14:sizeRelV>
          </wp:anchor>
        </w:drawing>
      </w:r>
    </w:p>
    <w:p w14:paraId="5B70FE5C" w14:textId="5FEF2EAD" w:rsidR="007F32A6" w:rsidRDefault="007F32A6" w:rsidP="007F32A6">
      <w:pPr>
        <w:spacing w:after="160" w:line="240" w:lineRule="exact"/>
        <w:rPr>
          <w:rFonts w:ascii="Times New Roman" w:hAnsi="Times New Roman"/>
          <w:sz w:val="18"/>
          <w:szCs w:val="24"/>
        </w:rPr>
      </w:pPr>
    </w:p>
    <w:p w14:paraId="18DAFC38" w14:textId="5F9F586F" w:rsidR="007F32A6" w:rsidRDefault="007F32A6" w:rsidP="007F32A6">
      <w:pPr>
        <w:spacing w:after="160" w:line="240" w:lineRule="exact"/>
        <w:rPr>
          <w:rFonts w:ascii="Times New Roman" w:hAnsi="Times New Roman"/>
          <w:sz w:val="18"/>
          <w:szCs w:val="24"/>
        </w:rPr>
      </w:pPr>
    </w:p>
    <w:p w14:paraId="4B7FCFD1" w14:textId="77777777" w:rsidR="007F32A6" w:rsidRDefault="007F32A6" w:rsidP="007F32A6">
      <w:pPr>
        <w:spacing w:after="160" w:line="240" w:lineRule="exact"/>
        <w:rPr>
          <w:rFonts w:ascii="Times New Roman" w:hAnsi="Times New Roman"/>
          <w:sz w:val="18"/>
          <w:szCs w:val="24"/>
        </w:rPr>
      </w:pPr>
    </w:p>
    <w:p w14:paraId="01546536" w14:textId="77777777" w:rsidR="007F32A6" w:rsidRDefault="007F32A6" w:rsidP="007F32A6">
      <w:pPr>
        <w:spacing w:after="160" w:line="240" w:lineRule="exact"/>
        <w:rPr>
          <w:rFonts w:ascii="Times New Roman" w:hAnsi="Times New Roman"/>
          <w:sz w:val="18"/>
          <w:szCs w:val="24"/>
        </w:rPr>
      </w:pPr>
    </w:p>
    <w:p w14:paraId="1DBB8BC1" w14:textId="77777777" w:rsidR="007F32A6" w:rsidRDefault="007F32A6" w:rsidP="007F32A6">
      <w:pPr>
        <w:spacing w:after="160" w:line="240" w:lineRule="exact"/>
        <w:rPr>
          <w:rFonts w:ascii="Times New Roman" w:hAnsi="Times New Roman"/>
          <w:sz w:val="18"/>
          <w:szCs w:val="24"/>
        </w:rPr>
      </w:pPr>
    </w:p>
    <w:tbl>
      <w:tblPr>
        <w:tblW w:w="0" w:type="auto"/>
        <w:tblInd w:w="2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20"/>
      </w:tblGrid>
      <w:tr w:rsidR="007F32A6" w:rsidRPr="00533C64" w14:paraId="2E0B325E" w14:textId="77777777" w:rsidTr="00965D9F">
        <w:tc>
          <w:tcPr>
            <w:tcW w:w="9620" w:type="dxa"/>
            <w:shd w:val="clear" w:color="auto" w:fill="1277B2"/>
            <w:tcMar>
              <w:top w:w="40" w:type="dxa"/>
              <w:left w:w="0" w:type="dxa"/>
              <w:bottom w:w="0" w:type="dxa"/>
              <w:right w:w="0" w:type="dxa"/>
            </w:tcMar>
            <w:vAlign w:val="center"/>
            <w:hideMark/>
          </w:tcPr>
          <w:p w14:paraId="3EED3B5D" w14:textId="77777777" w:rsidR="007F32A6" w:rsidRPr="00533C64" w:rsidRDefault="007F32A6">
            <w:pPr>
              <w:jc w:val="center"/>
              <w:rPr>
                <w:b/>
                <w:color w:val="000000" w:themeColor="text1"/>
                <w:sz w:val="28"/>
              </w:rPr>
            </w:pPr>
            <w:r w:rsidRPr="00E9090D">
              <w:rPr>
                <w:b/>
                <w:color w:val="FFFFFF" w:themeColor="background1"/>
                <w:sz w:val="28"/>
              </w:rPr>
              <w:t>CAHIER DES CLAUSES TECHNIQUES PARTICULIÈRES</w:t>
            </w:r>
          </w:p>
        </w:tc>
      </w:tr>
    </w:tbl>
    <w:p w14:paraId="7E981E8E" w14:textId="77777777" w:rsidR="007F32A6" w:rsidRDefault="007F32A6" w:rsidP="007F32A6">
      <w:pPr>
        <w:spacing w:line="240" w:lineRule="exact"/>
        <w:rPr>
          <w:sz w:val="18"/>
          <w:lang w:eastAsia="en-US"/>
        </w:rPr>
      </w:pPr>
    </w:p>
    <w:p w14:paraId="2CD928B2" w14:textId="77777777" w:rsidR="007F32A6" w:rsidRDefault="007F32A6" w:rsidP="007F32A6">
      <w:pPr>
        <w:spacing w:after="220" w:line="240" w:lineRule="exact"/>
      </w:pPr>
    </w:p>
    <w:p w14:paraId="21FAF8ED" w14:textId="77777777" w:rsidR="007F32A6" w:rsidRDefault="007F32A6" w:rsidP="007F32A6">
      <w:pPr>
        <w:spacing w:after="220" w:line="240" w:lineRule="exact"/>
      </w:pPr>
    </w:p>
    <w:p w14:paraId="342C61C8" w14:textId="77777777" w:rsidR="007F32A6" w:rsidRDefault="007F32A6" w:rsidP="007F32A6">
      <w:pPr>
        <w:spacing w:before="40"/>
        <w:ind w:left="20" w:right="20"/>
        <w:jc w:val="center"/>
        <w:rPr>
          <w:b/>
          <w:color w:val="000000"/>
          <w:sz w:val="28"/>
        </w:rPr>
      </w:pPr>
      <w:r>
        <w:rPr>
          <w:b/>
          <w:color w:val="000000"/>
          <w:sz w:val="28"/>
        </w:rPr>
        <w:t>MARCHE DE FOURNITURES COURANTES ET DE SERVICES</w:t>
      </w:r>
    </w:p>
    <w:p w14:paraId="25B00CA6" w14:textId="77777777" w:rsidR="007F32A6" w:rsidRDefault="007F32A6" w:rsidP="007F32A6">
      <w:pPr>
        <w:spacing w:line="240" w:lineRule="exact"/>
        <w:rPr>
          <w:sz w:val="18"/>
        </w:rPr>
      </w:pPr>
    </w:p>
    <w:p w14:paraId="6DE211B8" w14:textId="77777777" w:rsidR="007F32A6" w:rsidRDefault="007F32A6" w:rsidP="007F32A6">
      <w:pPr>
        <w:spacing w:line="240" w:lineRule="exact"/>
      </w:pPr>
    </w:p>
    <w:p w14:paraId="14CEC2BF" w14:textId="77777777" w:rsidR="007F32A6" w:rsidRDefault="007F32A6" w:rsidP="007F32A6">
      <w:pPr>
        <w:spacing w:line="240" w:lineRule="exact"/>
      </w:pPr>
    </w:p>
    <w:p w14:paraId="24D8A60D" w14:textId="77777777" w:rsidR="007F32A6" w:rsidRDefault="007F32A6" w:rsidP="007F32A6">
      <w:pPr>
        <w:spacing w:line="240" w:lineRule="exact"/>
      </w:pPr>
    </w:p>
    <w:p w14:paraId="504BB01F" w14:textId="77777777" w:rsidR="00916E2C" w:rsidRDefault="00916E2C" w:rsidP="00916E2C">
      <w:pPr>
        <w:spacing w:after="180" w:line="240" w:lineRule="exact"/>
      </w:pPr>
    </w:p>
    <w:tbl>
      <w:tblPr>
        <w:tblW w:w="0" w:type="auto"/>
        <w:tblInd w:w="1280" w:type="dxa"/>
        <w:tblLayout w:type="fixed"/>
        <w:tblLook w:val="04A0" w:firstRow="1" w:lastRow="0" w:firstColumn="1" w:lastColumn="0" w:noHBand="0" w:noVBand="1"/>
      </w:tblPr>
      <w:tblGrid>
        <w:gridCol w:w="7100"/>
      </w:tblGrid>
      <w:tr w:rsidR="00916E2C" w14:paraId="14AAB207" w14:textId="77777777">
        <w:tc>
          <w:tcPr>
            <w:tcW w:w="7100" w:type="dxa"/>
            <w:tcBorders>
              <w:top w:val="single" w:sz="4" w:space="0" w:color="000000"/>
              <w:left w:val="nil"/>
              <w:bottom w:val="single" w:sz="4" w:space="0" w:color="000000"/>
              <w:right w:val="nil"/>
            </w:tcBorders>
            <w:tcMar>
              <w:top w:w="400" w:type="dxa"/>
              <w:left w:w="0" w:type="dxa"/>
              <w:bottom w:w="400" w:type="dxa"/>
              <w:right w:w="0" w:type="dxa"/>
            </w:tcMar>
            <w:vAlign w:val="center"/>
            <w:hideMark/>
          </w:tcPr>
          <w:p w14:paraId="02B084E9" w14:textId="77777777" w:rsidR="00916E2C" w:rsidRDefault="00916E2C">
            <w:pPr>
              <w:jc w:val="center"/>
              <w:rPr>
                <w:b/>
                <w:color w:val="000000"/>
                <w:sz w:val="28"/>
              </w:rPr>
            </w:pPr>
          </w:p>
          <w:p w14:paraId="48E7847C" w14:textId="55F84E33" w:rsidR="00916E2C" w:rsidRDefault="00916E2C">
            <w:pPr>
              <w:jc w:val="center"/>
              <w:rPr>
                <w:b/>
                <w:color w:val="000000"/>
                <w:sz w:val="28"/>
              </w:rPr>
            </w:pPr>
            <w:r>
              <w:rPr>
                <w:b/>
                <w:color w:val="000000"/>
                <w:sz w:val="28"/>
              </w:rPr>
              <w:t>LOT N°4 : ASSURANCE RISQUES STATUTAIRES</w:t>
            </w:r>
          </w:p>
          <w:p w14:paraId="74D25878" w14:textId="77777777" w:rsidR="00916E2C" w:rsidRDefault="00916E2C">
            <w:pPr>
              <w:jc w:val="center"/>
              <w:rPr>
                <w:b/>
                <w:color w:val="000000"/>
                <w:sz w:val="28"/>
              </w:rPr>
            </w:pPr>
          </w:p>
          <w:p w14:paraId="4498F91E" w14:textId="40EB5A27" w:rsidR="00916E2C" w:rsidRDefault="002E6504">
            <w:pPr>
              <w:jc w:val="center"/>
              <w:rPr>
                <w:rFonts w:cs="Arial"/>
                <w:b/>
                <w:color w:val="000000"/>
                <w:sz w:val="28"/>
              </w:rPr>
            </w:pPr>
            <w:sdt>
              <w:sdtPr>
                <w:rPr>
                  <w:rFonts w:cs="Arial"/>
                  <w:b/>
                  <w:bCs/>
                  <w:color w:val="000000" w:themeColor="text1"/>
                  <w:sz w:val="28"/>
                  <w:szCs w:val="28"/>
                </w:rPr>
                <w:alias w:val="Titre "/>
                <w:tag w:val=""/>
                <w:id w:val="75714375"/>
                <w:placeholder>
                  <w:docPart w:val="3814F00CDA2646ADACD664371341495D"/>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p w14:paraId="3B99C1C0" w14:textId="77777777" w:rsidR="00916E2C" w:rsidRDefault="00916E2C">
            <w:pPr>
              <w:jc w:val="center"/>
              <w:rPr>
                <w:b/>
                <w:color w:val="000000"/>
                <w:sz w:val="28"/>
              </w:rPr>
            </w:pPr>
          </w:p>
        </w:tc>
      </w:tr>
    </w:tbl>
    <w:p w14:paraId="737C70C2" w14:textId="77777777" w:rsidR="00916E2C" w:rsidRDefault="00916E2C" w:rsidP="00916E2C">
      <w:pPr>
        <w:spacing w:line="240" w:lineRule="exact"/>
        <w:rPr>
          <w:sz w:val="18"/>
          <w:lang w:eastAsia="en-US"/>
        </w:rPr>
      </w:pPr>
    </w:p>
    <w:p w14:paraId="07FEC7DA" w14:textId="77777777" w:rsidR="00916E2C" w:rsidRDefault="00916E2C" w:rsidP="00916E2C">
      <w:pPr>
        <w:spacing w:line="240" w:lineRule="exact"/>
      </w:pPr>
    </w:p>
    <w:p w14:paraId="26670FB3" w14:textId="77777777" w:rsidR="007F32A6" w:rsidRDefault="007F32A6" w:rsidP="007F32A6">
      <w:pPr>
        <w:spacing w:line="240" w:lineRule="exact"/>
      </w:pPr>
    </w:p>
    <w:p w14:paraId="5AD20ABC" w14:textId="77777777" w:rsidR="007F32A6" w:rsidRDefault="007F32A6" w:rsidP="007F32A6">
      <w:pPr>
        <w:spacing w:after="200" w:line="240" w:lineRule="exact"/>
      </w:pPr>
    </w:p>
    <w:p w14:paraId="25B6D95F" w14:textId="77777777" w:rsidR="007F32A6" w:rsidRDefault="007F32A6" w:rsidP="007F32A6">
      <w:pPr>
        <w:spacing w:after="200" w:line="240" w:lineRule="exact"/>
      </w:pPr>
    </w:p>
    <w:p w14:paraId="154ACC21" w14:textId="77777777" w:rsidR="007F32A6" w:rsidRDefault="007F32A6" w:rsidP="007F32A6">
      <w:pPr>
        <w:jc w:val="center"/>
        <w:rPr>
          <w:rFonts w:cs="Arial"/>
          <w:color w:val="000000"/>
        </w:rPr>
      </w:pPr>
      <w:r>
        <w:rPr>
          <w:rFonts w:cs="Arial"/>
          <w:color w:val="000000"/>
        </w:rPr>
        <w:br w:type="page"/>
      </w:r>
    </w:p>
    <w:p w14:paraId="7185BA31" w14:textId="77777777" w:rsidR="007F32A6" w:rsidRPr="00A1060C" w:rsidRDefault="007F32A6" w:rsidP="00E9090D">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sz w:val="22"/>
          <w:u w:val="none"/>
        </w:rPr>
      </w:pPr>
      <w:r w:rsidRPr="00E9090D">
        <w:rPr>
          <w:rFonts w:ascii="Arial" w:hAnsi="Arial"/>
          <w:color w:val="FFFFFF" w:themeColor="background1"/>
          <w:sz w:val="22"/>
          <w:u w:val="none"/>
        </w:rPr>
        <w:lastRenderedPageBreak/>
        <w:t>INFORMATIONS GENERALES</w:t>
      </w:r>
    </w:p>
    <w:p w14:paraId="3244F073" w14:textId="77777777" w:rsidR="007F32A6" w:rsidRDefault="007F32A6" w:rsidP="007F32A6">
      <w:pPr>
        <w:widowControl w:val="0"/>
        <w:autoSpaceDE w:val="0"/>
        <w:autoSpaceDN w:val="0"/>
        <w:adjustRightInd w:val="0"/>
        <w:jc w:val="both"/>
        <w:rPr>
          <w:rFonts w:cs="Arial"/>
          <w:color w:val="000000"/>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8117"/>
      </w:tblGrid>
      <w:tr w:rsidR="007E102D" w:rsidRPr="006378B7" w14:paraId="47BB5F20" w14:textId="77777777" w:rsidTr="0086627A">
        <w:trPr>
          <w:trHeight w:val="648"/>
          <w:jc w:val="center"/>
        </w:trPr>
        <w:tc>
          <w:tcPr>
            <w:tcW w:w="849"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1277B2"/>
            <w:vAlign w:val="center"/>
          </w:tcPr>
          <w:p w14:paraId="5524637F" w14:textId="77777777" w:rsidR="007E102D" w:rsidRPr="00E9090D" w:rsidRDefault="007E102D">
            <w:pPr>
              <w:jc w:val="right"/>
              <w:rPr>
                <w:rFonts w:cs="Arial"/>
                <w:color w:val="FFFFFF" w:themeColor="background1"/>
                <w:sz w:val="20"/>
                <w:szCs w:val="20"/>
              </w:rPr>
            </w:pPr>
            <w:r w:rsidRPr="00E9090D">
              <w:rPr>
                <w:rFonts w:cs="Arial"/>
                <w:color w:val="FFFFFF" w:themeColor="background1"/>
                <w:sz w:val="20"/>
                <w:szCs w:val="20"/>
              </w:rPr>
              <w:t>Souscripteur :</w:t>
            </w:r>
          </w:p>
        </w:tc>
        <w:tc>
          <w:tcPr>
            <w:tcW w:w="4151"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7009EC4E" w14:textId="04C92707" w:rsidR="007E102D" w:rsidRPr="006378B7" w:rsidRDefault="002E6504">
            <w:pPr>
              <w:rPr>
                <w:rFonts w:cs="Arial"/>
                <w:b/>
                <w:sz w:val="20"/>
                <w:szCs w:val="20"/>
              </w:rPr>
            </w:pPr>
            <w:sdt>
              <w:sdtPr>
                <w:rPr>
                  <w:rFonts w:cs="Arial"/>
                  <w:b/>
                  <w:bCs/>
                  <w:color w:val="000000" w:themeColor="text1"/>
                  <w:sz w:val="20"/>
                  <w:szCs w:val="20"/>
                </w:rPr>
                <w:alias w:val="Titre "/>
                <w:tag w:val=""/>
                <w:id w:val="1508240452"/>
                <w:placeholder>
                  <w:docPart w:val="B757A3FD56914C039DB228C943DD2EAE"/>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0"/>
                    <w:szCs w:val="20"/>
                  </w:rPr>
                  <w:t>Commune de Bouillargues</w:t>
                </w:r>
              </w:sdtContent>
            </w:sdt>
          </w:p>
        </w:tc>
      </w:tr>
      <w:tr w:rsidR="007E102D" w:rsidRPr="006378B7" w14:paraId="43BDCC2E" w14:textId="77777777" w:rsidTr="0086627A">
        <w:trPr>
          <w:trHeight w:val="684"/>
          <w:jc w:val="center"/>
        </w:trPr>
        <w:tc>
          <w:tcPr>
            <w:tcW w:w="849" w:type="pct"/>
            <w:tcBorders>
              <w:top w:val="single" w:sz="4" w:space="0" w:color="auto"/>
              <w:right w:val="single" w:sz="4" w:space="0" w:color="BFBFBF" w:themeColor="background1" w:themeShade="BF"/>
            </w:tcBorders>
            <w:shd w:val="clear" w:color="auto" w:fill="1277B2"/>
            <w:vAlign w:val="center"/>
          </w:tcPr>
          <w:p w14:paraId="1DB0CA54" w14:textId="77777777" w:rsidR="007E102D" w:rsidRPr="00E9090D" w:rsidRDefault="007E102D">
            <w:pPr>
              <w:jc w:val="right"/>
              <w:rPr>
                <w:rFonts w:cs="Arial"/>
                <w:color w:val="FFFFFF" w:themeColor="background1"/>
                <w:sz w:val="20"/>
                <w:szCs w:val="20"/>
              </w:rPr>
            </w:pPr>
            <w:r w:rsidRPr="00E9090D">
              <w:rPr>
                <w:rFonts w:cs="Arial"/>
                <w:color w:val="FFFFFF" w:themeColor="background1"/>
                <w:sz w:val="20"/>
                <w:szCs w:val="20"/>
              </w:rPr>
              <w:t>Objet :</w:t>
            </w:r>
          </w:p>
        </w:tc>
        <w:tc>
          <w:tcPr>
            <w:tcW w:w="4151" w:type="pct"/>
            <w:tcBorders>
              <w:top w:val="single" w:sz="4" w:space="0" w:color="auto"/>
              <w:left w:val="single" w:sz="4" w:space="0" w:color="BFBFBF" w:themeColor="background1" w:themeShade="BF"/>
            </w:tcBorders>
            <w:shd w:val="clear" w:color="auto" w:fill="auto"/>
            <w:vAlign w:val="center"/>
          </w:tcPr>
          <w:p w14:paraId="224ECA90" w14:textId="220FF239" w:rsidR="007E102D" w:rsidRPr="006378B7" w:rsidRDefault="007E102D">
            <w:pPr>
              <w:rPr>
                <w:rFonts w:cs="Arial"/>
                <w:b/>
                <w:sz w:val="20"/>
                <w:szCs w:val="20"/>
              </w:rPr>
            </w:pPr>
            <w:r w:rsidRPr="006378B7">
              <w:rPr>
                <w:rFonts w:cs="Arial"/>
                <w:b/>
                <w:sz w:val="20"/>
                <w:szCs w:val="20"/>
              </w:rPr>
              <w:t xml:space="preserve">Assurances </w:t>
            </w:r>
            <w:r>
              <w:rPr>
                <w:rFonts w:cs="Arial"/>
                <w:b/>
                <w:sz w:val="20"/>
                <w:szCs w:val="20"/>
              </w:rPr>
              <w:t>Risques Statutaires</w:t>
            </w:r>
          </w:p>
        </w:tc>
      </w:tr>
      <w:tr w:rsidR="007E102D" w:rsidRPr="006378B7" w14:paraId="28D9299E" w14:textId="77777777" w:rsidTr="0086627A">
        <w:trPr>
          <w:trHeight w:val="606"/>
          <w:jc w:val="center"/>
        </w:trPr>
        <w:tc>
          <w:tcPr>
            <w:tcW w:w="849" w:type="pct"/>
            <w:tcBorders>
              <w:right w:val="single" w:sz="4" w:space="0" w:color="BFBFBF" w:themeColor="background1" w:themeShade="BF"/>
            </w:tcBorders>
            <w:shd w:val="clear" w:color="auto" w:fill="1277B2"/>
            <w:vAlign w:val="center"/>
          </w:tcPr>
          <w:p w14:paraId="634EE0B1" w14:textId="77777777" w:rsidR="007E102D" w:rsidRPr="00E9090D" w:rsidRDefault="007E102D">
            <w:pPr>
              <w:jc w:val="right"/>
              <w:rPr>
                <w:rFonts w:cs="Arial"/>
                <w:color w:val="FFFFFF" w:themeColor="background1"/>
                <w:sz w:val="20"/>
                <w:szCs w:val="20"/>
              </w:rPr>
            </w:pPr>
            <w:r w:rsidRPr="00E9090D">
              <w:rPr>
                <w:rFonts w:cs="Arial"/>
                <w:color w:val="FFFFFF" w:themeColor="background1"/>
                <w:sz w:val="20"/>
                <w:szCs w:val="20"/>
              </w:rPr>
              <w:t>Date d’effet</w:t>
            </w:r>
          </w:p>
        </w:tc>
        <w:tc>
          <w:tcPr>
            <w:tcW w:w="4151" w:type="pct"/>
            <w:tcBorders>
              <w:left w:val="single" w:sz="4" w:space="0" w:color="BFBFBF" w:themeColor="background1" w:themeShade="BF"/>
              <w:bottom w:val="single" w:sz="4" w:space="0" w:color="auto"/>
            </w:tcBorders>
            <w:shd w:val="clear" w:color="auto" w:fill="auto"/>
            <w:vAlign w:val="center"/>
          </w:tcPr>
          <w:p w14:paraId="640EDA4A" w14:textId="39CB7EAE" w:rsidR="007E102D" w:rsidRPr="007806A7" w:rsidRDefault="007E102D">
            <w:pPr>
              <w:rPr>
                <w:rFonts w:cs="Arial"/>
                <w:sz w:val="20"/>
                <w:szCs w:val="20"/>
              </w:rPr>
            </w:pPr>
            <w:r w:rsidRPr="007806A7">
              <w:rPr>
                <w:rFonts w:cs="Arial"/>
                <w:sz w:val="20"/>
                <w:szCs w:val="20"/>
              </w:rPr>
              <w:t>01/01/202</w:t>
            </w:r>
            <w:r w:rsidR="002D1E9B" w:rsidRPr="007806A7">
              <w:rPr>
                <w:rFonts w:cs="Arial"/>
                <w:sz w:val="20"/>
                <w:szCs w:val="20"/>
              </w:rPr>
              <w:t>5</w:t>
            </w:r>
          </w:p>
        </w:tc>
      </w:tr>
      <w:tr w:rsidR="007E102D" w:rsidRPr="006378B7" w14:paraId="3F7343DE" w14:textId="77777777" w:rsidTr="00E9090D">
        <w:trPr>
          <w:trHeight w:val="717"/>
          <w:jc w:val="center"/>
        </w:trPr>
        <w:tc>
          <w:tcPr>
            <w:tcW w:w="849" w:type="pct"/>
            <w:tcBorders>
              <w:right w:val="single" w:sz="4" w:space="0" w:color="BFBFBF" w:themeColor="background1" w:themeShade="BF"/>
            </w:tcBorders>
            <w:shd w:val="clear" w:color="auto" w:fill="1277B2"/>
            <w:vAlign w:val="center"/>
          </w:tcPr>
          <w:p w14:paraId="2E1E58FB" w14:textId="77777777" w:rsidR="007E102D" w:rsidRPr="00E9090D" w:rsidRDefault="007E102D">
            <w:pPr>
              <w:jc w:val="right"/>
              <w:rPr>
                <w:rFonts w:cs="Arial"/>
                <w:color w:val="FFFFFF" w:themeColor="background1"/>
                <w:sz w:val="20"/>
                <w:szCs w:val="20"/>
              </w:rPr>
            </w:pPr>
            <w:r w:rsidRPr="00E9090D">
              <w:rPr>
                <w:rFonts w:cs="Arial"/>
                <w:color w:val="FFFFFF" w:themeColor="background1"/>
                <w:sz w:val="20"/>
                <w:szCs w:val="20"/>
              </w:rPr>
              <w:t>Echéance annuelle :</w:t>
            </w:r>
          </w:p>
        </w:tc>
        <w:tc>
          <w:tcPr>
            <w:tcW w:w="4151" w:type="pct"/>
            <w:tcBorders>
              <w:left w:val="single" w:sz="4" w:space="0" w:color="BFBFBF" w:themeColor="background1" w:themeShade="BF"/>
              <w:bottom w:val="single" w:sz="4" w:space="0" w:color="auto"/>
            </w:tcBorders>
            <w:shd w:val="clear" w:color="auto" w:fill="auto"/>
            <w:vAlign w:val="center"/>
          </w:tcPr>
          <w:p w14:paraId="5D487311" w14:textId="2BEBCABF" w:rsidR="007E102D" w:rsidRPr="007806A7" w:rsidRDefault="00886612">
            <w:pPr>
              <w:rPr>
                <w:rFonts w:cs="Arial"/>
                <w:sz w:val="20"/>
                <w:szCs w:val="20"/>
              </w:rPr>
            </w:pPr>
            <w:r w:rsidRPr="007806A7">
              <w:rPr>
                <w:rFonts w:cs="Arial"/>
                <w:sz w:val="20"/>
                <w:szCs w:val="20"/>
              </w:rPr>
              <w:t>1</w:t>
            </w:r>
            <w:r w:rsidRPr="007806A7">
              <w:rPr>
                <w:rFonts w:cs="Arial"/>
                <w:sz w:val="20"/>
                <w:szCs w:val="20"/>
                <w:vertAlign w:val="superscript"/>
              </w:rPr>
              <w:t>er</w:t>
            </w:r>
            <w:r w:rsidRPr="007806A7">
              <w:rPr>
                <w:rFonts w:cs="Arial"/>
                <w:sz w:val="20"/>
                <w:szCs w:val="20"/>
              </w:rPr>
              <w:t xml:space="preserve"> janvier</w:t>
            </w:r>
          </w:p>
        </w:tc>
      </w:tr>
      <w:tr w:rsidR="007E102D" w:rsidRPr="006378B7" w14:paraId="46CFCA86" w14:textId="77777777" w:rsidTr="00E9090D">
        <w:trPr>
          <w:trHeight w:val="819"/>
          <w:jc w:val="center"/>
        </w:trPr>
        <w:tc>
          <w:tcPr>
            <w:tcW w:w="849" w:type="pct"/>
            <w:tcBorders>
              <w:right w:val="single" w:sz="4" w:space="0" w:color="BFBFBF" w:themeColor="background1" w:themeShade="BF"/>
            </w:tcBorders>
            <w:shd w:val="clear" w:color="auto" w:fill="1277B2"/>
            <w:vAlign w:val="center"/>
          </w:tcPr>
          <w:p w14:paraId="43FF7CAE" w14:textId="77777777" w:rsidR="007E102D" w:rsidRPr="00E9090D" w:rsidRDefault="007E102D">
            <w:pPr>
              <w:jc w:val="right"/>
              <w:rPr>
                <w:rFonts w:cs="Arial"/>
                <w:color w:val="FFFFFF" w:themeColor="background1"/>
                <w:sz w:val="20"/>
                <w:szCs w:val="20"/>
              </w:rPr>
            </w:pPr>
            <w:r w:rsidRPr="00E9090D">
              <w:rPr>
                <w:rFonts w:cs="Arial"/>
                <w:color w:val="FFFFFF" w:themeColor="background1"/>
                <w:sz w:val="20"/>
                <w:szCs w:val="20"/>
              </w:rPr>
              <w:t>Terme et durée :</w:t>
            </w:r>
          </w:p>
        </w:tc>
        <w:tc>
          <w:tcPr>
            <w:tcW w:w="4151" w:type="pct"/>
            <w:tcBorders>
              <w:left w:val="single" w:sz="4" w:space="0" w:color="BFBFBF" w:themeColor="background1" w:themeShade="BF"/>
              <w:bottom w:val="single" w:sz="4" w:space="0" w:color="auto"/>
            </w:tcBorders>
            <w:shd w:val="clear" w:color="auto" w:fill="auto"/>
            <w:vAlign w:val="center"/>
          </w:tcPr>
          <w:p w14:paraId="3B5F01AB" w14:textId="5E076D13" w:rsidR="007E102D" w:rsidRPr="007806A7" w:rsidRDefault="007E102D">
            <w:pPr>
              <w:rPr>
                <w:rFonts w:cs="Arial"/>
                <w:sz w:val="20"/>
                <w:szCs w:val="20"/>
              </w:rPr>
            </w:pPr>
            <w:r w:rsidRPr="007806A7">
              <w:rPr>
                <w:rFonts w:cs="Arial"/>
                <w:sz w:val="20"/>
                <w:szCs w:val="20"/>
              </w:rPr>
              <w:t>Reconduction automatique à l’échéance chaque année jusqu’au 31 décembre 202</w:t>
            </w:r>
            <w:r w:rsidR="002D1E9B" w:rsidRPr="007806A7">
              <w:rPr>
                <w:rFonts w:cs="Arial"/>
                <w:sz w:val="20"/>
                <w:szCs w:val="20"/>
              </w:rPr>
              <w:t>8</w:t>
            </w:r>
            <w:r w:rsidRPr="007806A7">
              <w:rPr>
                <w:rFonts w:cs="Arial"/>
                <w:sz w:val="20"/>
                <w:szCs w:val="20"/>
              </w:rPr>
              <w:t xml:space="preserve"> à minuit, </w:t>
            </w:r>
            <w:r w:rsidR="004333AE" w:rsidRPr="007806A7">
              <w:rPr>
                <w:rFonts w:cs="Arial"/>
                <w:sz w:val="20"/>
                <w:szCs w:val="20"/>
              </w:rPr>
              <w:t xml:space="preserve">soit une durée de 4 années, </w:t>
            </w:r>
            <w:r w:rsidRPr="007806A7">
              <w:rPr>
                <w:rFonts w:cs="Arial"/>
                <w:sz w:val="20"/>
                <w:szCs w:val="20"/>
              </w:rPr>
              <w:t>sauf non-reconduction dans les conditions de résiliation fixées par le CCAP.</w:t>
            </w:r>
          </w:p>
        </w:tc>
      </w:tr>
      <w:tr w:rsidR="007E102D" w:rsidRPr="006378B7" w14:paraId="29729CBF" w14:textId="77777777" w:rsidTr="00E9090D">
        <w:trPr>
          <w:trHeight w:val="680"/>
          <w:jc w:val="center"/>
        </w:trPr>
        <w:tc>
          <w:tcPr>
            <w:tcW w:w="849" w:type="pct"/>
            <w:tcBorders>
              <w:right w:val="single" w:sz="4" w:space="0" w:color="BFBFBF" w:themeColor="background1" w:themeShade="BF"/>
            </w:tcBorders>
            <w:shd w:val="clear" w:color="auto" w:fill="1277B2"/>
            <w:vAlign w:val="center"/>
          </w:tcPr>
          <w:p w14:paraId="2C994282" w14:textId="77777777" w:rsidR="007E102D" w:rsidRPr="00E9090D" w:rsidRDefault="007E102D">
            <w:pPr>
              <w:jc w:val="right"/>
              <w:rPr>
                <w:rFonts w:cs="Arial"/>
                <w:color w:val="FFFFFF" w:themeColor="background1"/>
                <w:sz w:val="20"/>
                <w:szCs w:val="20"/>
              </w:rPr>
            </w:pPr>
            <w:r w:rsidRPr="00E9090D">
              <w:rPr>
                <w:rFonts w:cs="Arial"/>
                <w:color w:val="FFFFFF" w:themeColor="background1"/>
                <w:sz w:val="20"/>
                <w:szCs w:val="20"/>
              </w:rPr>
              <w:t>Préavis de résiliation :</w:t>
            </w:r>
          </w:p>
        </w:tc>
        <w:tc>
          <w:tcPr>
            <w:tcW w:w="4151" w:type="pct"/>
            <w:tcBorders>
              <w:left w:val="single" w:sz="4" w:space="0" w:color="BFBFBF" w:themeColor="background1" w:themeShade="BF"/>
            </w:tcBorders>
            <w:shd w:val="clear" w:color="auto" w:fill="auto"/>
            <w:vAlign w:val="center"/>
          </w:tcPr>
          <w:p w14:paraId="0E99482D" w14:textId="77777777" w:rsidR="007E102D" w:rsidRPr="006378B7" w:rsidRDefault="007E102D">
            <w:pPr>
              <w:rPr>
                <w:rFonts w:cs="Arial"/>
                <w:sz w:val="20"/>
                <w:szCs w:val="20"/>
              </w:rPr>
            </w:pPr>
            <w:r w:rsidRPr="006378B7">
              <w:rPr>
                <w:rFonts w:cs="Arial"/>
                <w:sz w:val="20"/>
                <w:szCs w:val="20"/>
              </w:rPr>
              <w:t xml:space="preserve">Préavis de </w:t>
            </w:r>
            <w:r>
              <w:rPr>
                <w:rFonts w:cs="Arial"/>
                <w:sz w:val="20"/>
                <w:szCs w:val="20"/>
              </w:rPr>
              <w:t>4</w:t>
            </w:r>
            <w:r w:rsidRPr="006378B7">
              <w:rPr>
                <w:rFonts w:cs="Arial"/>
                <w:sz w:val="20"/>
                <w:szCs w:val="20"/>
              </w:rPr>
              <w:t xml:space="preserve"> mois</w:t>
            </w:r>
          </w:p>
        </w:tc>
      </w:tr>
      <w:tr w:rsidR="007E102D" w:rsidRPr="006378B7" w14:paraId="5B204CA1" w14:textId="77777777" w:rsidTr="00E9090D">
        <w:trPr>
          <w:trHeight w:val="680"/>
          <w:jc w:val="center"/>
        </w:trPr>
        <w:tc>
          <w:tcPr>
            <w:tcW w:w="849" w:type="pct"/>
            <w:tcBorders>
              <w:top w:val="single" w:sz="4" w:space="0" w:color="auto"/>
              <w:left w:val="single" w:sz="4" w:space="0" w:color="auto"/>
              <w:bottom w:val="single" w:sz="4" w:space="0" w:color="auto"/>
              <w:right w:val="single" w:sz="4" w:space="0" w:color="BFBFBF" w:themeColor="background1" w:themeShade="BF"/>
            </w:tcBorders>
            <w:shd w:val="clear" w:color="auto" w:fill="1277B2"/>
            <w:vAlign w:val="center"/>
          </w:tcPr>
          <w:p w14:paraId="2CF42048" w14:textId="77777777" w:rsidR="007E102D" w:rsidRPr="00E9090D" w:rsidRDefault="007E102D">
            <w:pPr>
              <w:jc w:val="right"/>
              <w:rPr>
                <w:rFonts w:cs="Arial"/>
                <w:color w:val="FFFFFF" w:themeColor="background1"/>
                <w:sz w:val="20"/>
                <w:szCs w:val="20"/>
              </w:rPr>
            </w:pPr>
            <w:r w:rsidRPr="00E9090D">
              <w:rPr>
                <w:rFonts w:cs="Arial"/>
                <w:color w:val="FFFFFF" w:themeColor="background1"/>
                <w:sz w:val="20"/>
                <w:szCs w:val="20"/>
              </w:rPr>
              <w:t>Périodicité du paiement :</w:t>
            </w:r>
          </w:p>
        </w:tc>
        <w:tc>
          <w:tcPr>
            <w:tcW w:w="4151" w:type="pct"/>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2C873C47" w14:textId="77777777" w:rsidR="007E102D" w:rsidRPr="006378B7" w:rsidRDefault="007E102D">
            <w:pPr>
              <w:rPr>
                <w:rFonts w:cs="Arial"/>
                <w:sz w:val="20"/>
                <w:szCs w:val="20"/>
              </w:rPr>
            </w:pPr>
            <w:r w:rsidRPr="006378B7">
              <w:rPr>
                <w:rFonts w:cs="Arial"/>
                <w:sz w:val="20"/>
                <w:szCs w:val="20"/>
              </w:rPr>
              <w:t>Annuelle</w:t>
            </w:r>
          </w:p>
        </w:tc>
      </w:tr>
    </w:tbl>
    <w:p w14:paraId="2D3AEC8A" w14:textId="77777777" w:rsidR="007F32A6" w:rsidRDefault="007F32A6" w:rsidP="007F32A6">
      <w:pPr>
        <w:widowControl w:val="0"/>
        <w:tabs>
          <w:tab w:val="left" w:pos="354"/>
        </w:tabs>
        <w:autoSpaceDE w:val="0"/>
        <w:autoSpaceDN w:val="0"/>
        <w:adjustRightInd w:val="0"/>
        <w:spacing w:line="240" w:lineRule="atLeast"/>
        <w:rPr>
          <w:rFonts w:cs="Arial"/>
          <w:color w:val="000000"/>
          <w:u w:val="single"/>
        </w:rPr>
      </w:pPr>
    </w:p>
    <w:p w14:paraId="489125ED" w14:textId="77777777" w:rsidR="007F32A6" w:rsidRPr="0008129B" w:rsidRDefault="007F32A6" w:rsidP="007F32A6">
      <w:pPr>
        <w:widowControl w:val="0"/>
        <w:tabs>
          <w:tab w:val="left" w:pos="354"/>
        </w:tabs>
        <w:autoSpaceDE w:val="0"/>
        <w:autoSpaceDN w:val="0"/>
        <w:adjustRightInd w:val="0"/>
        <w:spacing w:line="240" w:lineRule="atLeast"/>
        <w:rPr>
          <w:rFonts w:cs="Arial"/>
          <w:color w:val="000000"/>
          <w:u w:val="single"/>
        </w:rPr>
      </w:pPr>
    </w:p>
    <w:p w14:paraId="0368CCFE" w14:textId="77777777" w:rsidR="007F32A6" w:rsidRPr="00E9090D" w:rsidRDefault="007F32A6"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PREAMBULE</w:t>
      </w:r>
    </w:p>
    <w:p w14:paraId="748838F9" w14:textId="77777777" w:rsidR="00FB4987" w:rsidRPr="007F32A6" w:rsidRDefault="00FB4987" w:rsidP="00FB4987">
      <w:pPr>
        <w:widowControl w:val="0"/>
        <w:tabs>
          <w:tab w:val="left" w:pos="354"/>
        </w:tabs>
        <w:autoSpaceDE w:val="0"/>
        <w:autoSpaceDN w:val="0"/>
        <w:adjustRightInd w:val="0"/>
        <w:spacing w:line="240" w:lineRule="atLeast"/>
        <w:jc w:val="both"/>
        <w:rPr>
          <w:rFonts w:cs="Arial"/>
          <w:color w:val="000000" w:themeColor="text1"/>
        </w:rPr>
      </w:pPr>
    </w:p>
    <w:p w14:paraId="2BBE1E48" w14:textId="0F0653C7" w:rsidR="007E102D" w:rsidRPr="0021351A" w:rsidRDefault="007E102D" w:rsidP="007E102D">
      <w:pPr>
        <w:widowControl w:val="0"/>
        <w:tabs>
          <w:tab w:val="left" w:pos="354"/>
        </w:tabs>
        <w:autoSpaceDE w:val="0"/>
        <w:autoSpaceDN w:val="0"/>
        <w:adjustRightInd w:val="0"/>
        <w:spacing w:line="240" w:lineRule="atLeast"/>
        <w:jc w:val="both"/>
        <w:rPr>
          <w:rFonts w:cs="Arial"/>
          <w:i/>
          <w:iCs/>
          <w:color w:val="000000"/>
        </w:rPr>
      </w:pPr>
      <w:r>
        <w:rPr>
          <w:rFonts w:cs="Arial"/>
          <w:i/>
          <w:iCs/>
          <w:color w:val="000000"/>
        </w:rPr>
        <w:t xml:space="preserve">Le </w:t>
      </w:r>
      <w:r w:rsidRPr="005F5838">
        <w:rPr>
          <w:rFonts w:cs="Arial"/>
          <w:i/>
        </w:rPr>
        <w:t>souscripteur</w:t>
      </w:r>
      <w:r w:rsidRPr="0021351A">
        <w:rPr>
          <w:rFonts w:cs="Arial"/>
          <w:i/>
          <w:iCs/>
          <w:color w:val="000000"/>
        </w:rPr>
        <w:t xml:space="preserve"> souhaite la souscription d'un contrat couvrant les prestations statutaires à sa charge à l'égard de so</w:t>
      </w:r>
      <w:r>
        <w:rPr>
          <w:rFonts w:cs="Arial"/>
          <w:i/>
          <w:iCs/>
          <w:color w:val="000000"/>
        </w:rPr>
        <w:t>n personnel affilié à la CNRACL.</w:t>
      </w:r>
    </w:p>
    <w:p w14:paraId="54EDAE09" w14:textId="71FB1EB0" w:rsidR="007F32A6" w:rsidRDefault="007F32A6">
      <w:pPr>
        <w:rPr>
          <w:rFonts w:cs="Arial"/>
          <w:color w:val="000000" w:themeColor="text1"/>
        </w:rPr>
      </w:pPr>
    </w:p>
    <w:p w14:paraId="1344839C" w14:textId="77777777" w:rsidR="0086627A" w:rsidRDefault="0086627A">
      <w:pPr>
        <w:rPr>
          <w:rFonts w:cs="Arial"/>
          <w:color w:val="000000" w:themeColor="text1"/>
        </w:rPr>
      </w:pPr>
    </w:p>
    <w:p w14:paraId="3D3A80A3" w14:textId="77777777" w:rsidR="00575635" w:rsidRPr="00E9090D" w:rsidRDefault="00575635"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GARANTIES DE BASE</w:t>
      </w:r>
    </w:p>
    <w:p w14:paraId="0865C03D" w14:textId="77777777" w:rsidR="00575635" w:rsidRPr="001C652D" w:rsidRDefault="00575635" w:rsidP="007F32A6">
      <w:pPr>
        <w:tabs>
          <w:tab w:val="left" w:pos="354"/>
        </w:tabs>
        <w:spacing w:line="240" w:lineRule="atLeast"/>
        <w:rPr>
          <w:rFonts w:cs="Arial"/>
          <w:i/>
          <w:iCs/>
        </w:rPr>
      </w:pPr>
      <w:r w:rsidRPr="001C652D">
        <w:rPr>
          <w:rFonts w:cs="Arial"/>
          <w:i/>
          <w:iCs/>
        </w:rPr>
        <w:t>(</w:t>
      </w:r>
      <w:proofErr w:type="gramStart"/>
      <w:r w:rsidRPr="001C652D">
        <w:rPr>
          <w:rFonts w:cs="Arial"/>
          <w:i/>
          <w:iCs/>
        </w:rPr>
        <w:t>ces</w:t>
      </w:r>
      <w:proofErr w:type="gramEnd"/>
      <w:r w:rsidRPr="001C652D">
        <w:rPr>
          <w:rFonts w:cs="Arial"/>
          <w:i/>
          <w:iCs/>
        </w:rPr>
        <w:t xml:space="preserve"> spécifications correspondent à l’offre de base,</w:t>
      </w:r>
    </w:p>
    <w:p w14:paraId="428CA187" w14:textId="77777777" w:rsidR="00575635" w:rsidRPr="001C652D" w:rsidRDefault="00575635" w:rsidP="007F32A6">
      <w:pPr>
        <w:tabs>
          <w:tab w:val="left" w:pos="354"/>
        </w:tabs>
        <w:spacing w:line="240" w:lineRule="atLeast"/>
        <w:rPr>
          <w:rFonts w:cs="Arial"/>
        </w:rPr>
      </w:pPr>
      <w:proofErr w:type="gramStart"/>
      <w:r w:rsidRPr="001C652D">
        <w:rPr>
          <w:rFonts w:cs="Arial"/>
          <w:i/>
          <w:iCs/>
        </w:rPr>
        <w:t>les</w:t>
      </w:r>
      <w:proofErr w:type="gramEnd"/>
      <w:r w:rsidRPr="001C652D">
        <w:rPr>
          <w:rFonts w:cs="Arial"/>
          <w:i/>
          <w:iCs/>
        </w:rPr>
        <w:t xml:space="preserve"> niveaux de garantie ou franchises pouvant toutefois faire l’objet de variantes)</w:t>
      </w:r>
    </w:p>
    <w:p w14:paraId="281D88D1" w14:textId="77777777" w:rsidR="00575635" w:rsidRDefault="00575635" w:rsidP="00575635">
      <w:pPr>
        <w:widowControl w:val="0"/>
        <w:tabs>
          <w:tab w:val="left" w:pos="354"/>
        </w:tabs>
        <w:autoSpaceDE w:val="0"/>
        <w:autoSpaceDN w:val="0"/>
        <w:adjustRightInd w:val="0"/>
        <w:spacing w:line="240" w:lineRule="atLeast"/>
        <w:jc w:val="both"/>
        <w:rPr>
          <w:rFonts w:cs="Arial"/>
          <w:color w:val="000000"/>
        </w:rPr>
      </w:pPr>
    </w:p>
    <w:p w14:paraId="54AECA9B" w14:textId="77777777" w:rsidR="007F32A6" w:rsidRDefault="007F32A6" w:rsidP="00575635">
      <w:pPr>
        <w:widowControl w:val="0"/>
        <w:tabs>
          <w:tab w:val="left" w:pos="354"/>
        </w:tabs>
        <w:autoSpaceDE w:val="0"/>
        <w:autoSpaceDN w:val="0"/>
        <w:adjustRightInd w:val="0"/>
        <w:spacing w:line="240" w:lineRule="atLeast"/>
        <w:jc w:val="both"/>
        <w:rPr>
          <w:rFonts w:cs="Arial"/>
          <w:color w:val="000000"/>
        </w:rPr>
      </w:pPr>
      <w:bookmarkStart w:id="38" w:name="_Hlk144246401"/>
    </w:p>
    <w:p w14:paraId="50D890F8" w14:textId="77777777" w:rsidR="0084491A" w:rsidRPr="00FB4987" w:rsidRDefault="0084491A" w:rsidP="0084491A">
      <w:pPr>
        <w:widowControl w:val="0"/>
        <w:tabs>
          <w:tab w:val="left" w:pos="354"/>
        </w:tabs>
        <w:autoSpaceDE w:val="0"/>
        <w:autoSpaceDN w:val="0"/>
        <w:adjustRightInd w:val="0"/>
        <w:spacing w:line="240" w:lineRule="atLeast"/>
        <w:jc w:val="both"/>
        <w:rPr>
          <w:rFonts w:cs="Arial"/>
          <w:b/>
          <w:bCs/>
          <w:color w:val="000000"/>
        </w:rPr>
      </w:pPr>
      <w:r w:rsidRPr="00FB4987">
        <w:rPr>
          <w:rFonts w:cs="Arial"/>
          <w:b/>
          <w:bCs/>
          <w:color w:val="000000"/>
        </w:rPr>
        <w:t>* DECES</w:t>
      </w:r>
    </w:p>
    <w:p w14:paraId="33BF79AA" w14:textId="77777777" w:rsidR="0084491A" w:rsidRPr="00FB4987" w:rsidRDefault="0084491A" w:rsidP="0084491A">
      <w:pPr>
        <w:widowControl w:val="0"/>
        <w:tabs>
          <w:tab w:val="left" w:pos="354"/>
        </w:tabs>
        <w:autoSpaceDE w:val="0"/>
        <w:autoSpaceDN w:val="0"/>
        <w:adjustRightInd w:val="0"/>
        <w:spacing w:line="240" w:lineRule="atLeast"/>
        <w:jc w:val="both"/>
        <w:rPr>
          <w:rFonts w:cs="Arial"/>
          <w:color w:val="000000"/>
        </w:rPr>
      </w:pPr>
    </w:p>
    <w:p w14:paraId="53AB3231" w14:textId="77777777" w:rsidR="0084491A" w:rsidRPr="00FB4987" w:rsidRDefault="0084491A" w:rsidP="0084491A">
      <w:pPr>
        <w:widowControl w:val="0"/>
        <w:tabs>
          <w:tab w:val="left" w:pos="354"/>
        </w:tabs>
        <w:autoSpaceDE w:val="0"/>
        <w:autoSpaceDN w:val="0"/>
        <w:adjustRightInd w:val="0"/>
        <w:spacing w:line="240" w:lineRule="atLeast"/>
        <w:jc w:val="both"/>
        <w:rPr>
          <w:rFonts w:cs="Arial"/>
          <w:b/>
          <w:bCs/>
          <w:color w:val="000000"/>
        </w:rPr>
      </w:pPr>
      <w:r w:rsidRPr="00FB4987">
        <w:rPr>
          <w:rFonts w:cs="Arial"/>
          <w:b/>
          <w:bCs/>
          <w:color w:val="000000"/>
        </w:rPr>
        <w:t xml:space="preserve">* ACCIDENTS ET MALADIES IMPUTABLES AU SERVICE </w:t>
      </w:r>
      <w:r w:rsidRPr="00FB4987">
        <w:rPr>
          <w:rFonts w:cs="Arial"/>
          <w:b/>
          <w:bCs/>
          <w:color w:val="000000"/>
          <w:u w:val="single"/>
        </w:rPr>
        <w:t>sans franchise</w:t>
      </w:r>
    </w:p>
    <w:p w14:paraId="56D2D4B2" w14:textId="77777777" w:rsidR="0084491A" w:rsidRPr="00FB4987" w:rsidRDefault="0084491A" w:rsidP="0084491A">
      <w:pPr>
        <w:widowControl w:val="0"/>
        <w:tabs>
          <w:tab w:val="left" w:pos="354"/>
        </w:tabs>
        <w:autoSpaceDE w:val="0"/>
        <w:autoSpaceDN w:val="0"/>
        <w:adjustRightInd w:val="0"/>
        <w:spacing w:line="240" w:lineRule="atLeast"/>
        <w:jc w:val="both"/>
        <w:rPr>
          <w:rFonts w:cs="Arial"/>
          <w:color w:val="000000"/>
        </w:rPr>
      </w:pPr>
    </w:p>
    <w:p w14:paraId="713681F5" w14:textId="77777777" w:rsidR="0084491A" w:rsidRPr="00FB4987" w:rsidRDefault="0084491A" w:rsidP="0084491A">
      <w:pPr>
        <w:widowControl w:val="0"/>
        <w:tabs>
          <w:tab w:val="left" w:pos="354"/>
        </w:tabs>
        <w:autoSpaceDE w:val="0"/>
        <w:autoSpaceDN w:val="0"/>
        <w:adjustRightInd w:val="0"/>
        <w:spacing w:line="240" w:lineRule="atLeast"/>
        <w:jc w:val="both"/>
        <w:rPr>
          <w:rFonts w:cs="Arial"/>
          <w:b/>
          <w:bCs/>
          <w:color w:val="000000"/>
        </w:rPr>
      </w:pPr>
      <w:r w:rsidRPr="00FB4987">
        <w:rPr>
          <w:rFonts w:cs="Arial"/>
          <w:b/>
          <w:bCs/>
          <w:color w:val="000000"/>
        </w:rPr>
        <w:t xml:space="preserve">* MALADIE DE LONGUE DUREE OU LONGUE MALADIE </w:t>
      </w:r>
      <w:r w:rsidRPr="00FB4987">
        <w:rPr>
          <w:rFonts w:cs="Arial"/>
          <w:b/>
          <w:bCs/>
          <w:color w:val="000000"/>
          <w:u w:val="single"/>
        </w:rPr>
        <w:t>sans franchise</w:t>
      </w:r>
    </w:p>
    <w:p w14:paraId="3DCC61A0" w14:textId="77777777" w:rsidR="0084491A" w:rsidRPr="00FB4987" w:rsidRDefault="0084491A" w:rsidP="0084491A">
      <w:pPr>
        <w:widowControl w:val="0"/>
        <w:tabs>
          <w:tab w:val="left" w:pos="354"/>
        </w:tabs>
        <w:autoSpaceDE w:val="0"/>
        <w:autoSpaceDN w:val="0"/>
        <w:adjustRightInd w:val="0"/>
        <w:spacing w:line="240" w:lineRule="atLeast"/>
        <w:jc w:val="both"/>
        <w:rPr>
          <w:rFonts w:cs="Arial"/>
          <w:color w:val="000000"/>
        </w:rPr>
      </w:pPr>
    </w:p>
    <w:p w14:paraId="64CA0101" w14:textId="77777777" w:rsidR="0084491A" w:rsidRPr="00FB4987" w:rsidRDefault="0084491A" w:rsidP="0084491A">
      <w:pPr>
        <w:widowControl w:val="0"/>
        <w:tabs>
          <w:tab w:val="left" w:pos="354"/>
        </w:tabs>
        <w:autoSpaceDE w:val="0"/>
        <w:autoSpaceDN w:val="0"/>
        <w:adjustRightInd w:val="0"/>
        <w:spacing w:line="240" w:lineRule="atLeast"/>
        <w:jc w:val="both"/>
        <w:rPr>
          <w:rFonts w:cs="Arial"/>
          <w:b/>
          <w:bCs/>
          <w:color w:val="000000"/>
        </w:rPr>
      </w:pPr>
      <w:r w:rsidRPr="00FB4987">
        <w:rPr>
          <w:rFonts w:cs="Arial"/>
          <w:b/>
          <w:bCs/>
          <w:color w:val="000000"/>
        </w:rPr>
        <w:t xml:space="preserve">* </w:t>
      </w:r>
      <w:r w:rsidRPr="00162BF5">
        <w:rPr>
          <w:rFonts w:cs="Arial"/>
          <w:b/>
          <w:bCs/>
        </w:rPr>
        <w:t xml:space="preserve">MATERNITE </w:t>
      </w:r>
      <w:r w:rsidRPr="00FB4987">
        <w:rPr>
          <w:rFonts w:cs="Arial"/>
          <w:b/>
          <w:bCs/>
          <w:color w:val="000000"/>
          <w:u w:val="single"/>
        </w:rPr>
        <w:t>sans franchise</w:t>
      </w:r>
    </w:p>
    <w:p w14:paraId="61B51F18" w14:textId="77777777" w:rsidR="0084491A" w:rsidRPr="00FB4987" w:rsidRDefault="0084491A" w:rsidP="0084491A">
      <w:pPr>
        <w:widowControl w:val="0"/>
        <w:tabs>
          <w:tab w:val="left" w:pos="354"/>
        </w:tabs>
        <w:autoSpaceDE w:val="0"/>
        <w:autoSpaceDN w:val="0"/>
        <w:adjustRightInd w:val="0"/>
        <w:spacing w:line="240" w:lineRule="atLeast"/>
        <w:jc w:val="both"/>
        <w:rPr>
          <w:rFonts w:cs="Arial"/>
          <w:color w:val="000000"/>
        </w:rPr>
      </w:pPr>
    </w:p>
    <w:p w14:paraId="7C76CD3B" w14:textId="77777777" w:rsidR="0084491A" w:rsidRPr="00FB4987" w:rsidRDefault="0084491A" w:rsidP="0084491A">
      <w:pPr>
        <w:widowControl w:val="0"/>
        <w:tabs>
          <w:tab w:val="left" w:pos="354"/>
        </w:tabs>
        <w:autoSpaceDE w:val="0"/>
        <w:autoSpaceDN w:val="0"/>
        <w:adjustRightInd w:val="0"/>
        <w:spacing w:line="240" w:lineRule="atLeast"/>
        <w:jc w:val="both"/>
        <w:rPr>
          <w:rFonts w:cs="Arial"/>
          <w:b/>
          <w:bCs/>
          <w:color w:val="000000"/>
        </w:rPr>
      </w:pPr>
      <w:r w:rsidRPr="00FB4987">
        <w:rPr>
          <w:rFonts w:cs="Arial"/>
          <w:b/>
          <w:bCs/>
          <w:color w:val="000000"/>
        </w:rPr>
        <w:t xml:space="preserve">* CONGES POUR MALADIE ORDINAIRE </w:t>
      </w:r>
      <w:r w:rsidRPr="00FB4987">
        <w:rPr>
          <w:rFonts w:cs="Arial"/>
          <w:b/>
          <w:bCs/>
          <w:color w:val="000000"/>
          <w:u w:val="single"/>
        </w:rPr>
        <w:t>avec franchise de 30 jours par arrêt</w:t>
      </w:r>
    </w:p>
    <w:p w14:paraId="633251C6" w14:textId="4679A108" w:rsidR="0086627A" w:rsidRDefault="0086627A">
      <w:pPr>
        <w:rPr>
          <w:rFonts w:cs="Arial"/>
          <w:color w:val="000000"/>
          <w:u w:val="single"/>
        </w:rPr>
      </w:pPr>
      <w:r>
        <w:rPr>
          <w:rFonts w:cs="Arial"/>
          <w:color w:val="000000"/>
          <w:u w:val="single"/>
        </w:rPr>
        <w:br w:type="page"/>
      </w:r>
    </w:p>
    <w:bookmarkEnd w:id="38"/>
    <w:p w14:paraId="2673BFE9" w14:textId="77777777" w:rsidR="0086627A" w:rsidRDefault="0086627A">
      <w:pPr>
        <w:rPr>
          <w:rFonts w:cs="Arial"/>
        </w:rPr>
      </w:pPr>
    </w:p>
    <w:p w14:paraId="317C833D" w14:textId="746846F8" w:rsidR="00575635" w:rsidRPr="00E9090D" w:rsidRDefault="00575635" w:rsidP="00E9090D">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olor w:val="FFFFFF" w:themeColor="background1"/>
          <w:sz w:val="22"/>
          <w:u w:val="none"/>
        </w:rPr>
      </w:pPr>
      <w:r w:rsidRPr="00E9090D">
        <w:rPr>
          <w:rFonts w:ascii="Arial" w:hAnsi="Arial"/>
          <w:color w:val="FFFFFF" w:themeColor="background1"/>
          <w:sz w:val="22"/>
          <w:u w:val="none"/>
        </w:rPr>
        <w:t>DISPOSITIONS PARTICULIERES</w:t>
      </w:r>
    </w:p>
    <w:p w14:paraId="10C389B0" w14:textId="77777777" w:rsidR="00575635" w:rsidRPr="00B50384" w:rsidRDefault="00575635" w:rsidP="004F1034">
      <w:pPr>
        <w:widowControl w:val="0"/>
        <w:tabs>
          <w:tab w:val="left" w:pos="354"/>
        </w:tabs>
        <w:autoSpaceDE w:val="0"/>
        <w:autoSpaceDN w:val="0"/>
        <w:adjustRightInd w:val="0"/>
        <w:spacing w:line="240" w:lineRule="atLeast"/>
        <w:rPr>
          <w:rFonts w:cs="Arial"/>
        </w:rPr>
      </w:pPr>
      <w:r w:rsidRPr="00B50384">
        <w:rPr>
          <w:rFonts w:cs="Arial"/>
          <w:i/>
          <w:iCs/>
        </w:rPr>
        <w:t>(</w:t>
      </w:r>
      <w:proofErr w:type="gramStart"/>
      <w:r w:rsidRPr="00B50384">
        <w:rPr>
          <w:rFonts w:cs="Arial"/>
          <w:i/>
          <w:iCs/>
        </w:rPr>
        <w:t>ces</w:t>
      </w:r>
      <w:proofErr w:type="gramEnd"/>
      <w:r w:rsidRPr="00B50384">
        <w:rPr>
          <w:rFonts w:cs="Arial"/>
          <w:i/>
          <w:iCs/>
        </w:rPr>
        <w:t xml:space="preserve"> spécifications sont facultatives et peuvent faire l’objet de variantes)</w:t>
      </w:r>
    </w:p>
    <w:p w14:paraId="3885E633" w14:textId="77777777" w:rsidR="00575635" w:rsidRPr="0021351A" w:rsidRDefault="00575635" w:rsidP="00575635">
      <w:pPr>
        <w:widowControl w:val="0"/>
        <w:tabs>
          <w:tab w:val="left" w:pos="354"/>
        </w:tabs>
        <w:autoSpaceDE w:val="0"/>
        <w:autoSpaceDN w:val="0"/>
        <w:adjustRightInd w:val="0"/>
        <w:spacing w:line="240" w:lineRule="atLeast"/>
        <w:jc w:val="both"/>
        <w:rPr>
          <w:rFonts w:cs="Arial"/>
          <w:b/>
          <w:bCs/>
          <w:i/>
          <w:iCs/>
          <w:color w:val="000000"/>
        </w:rPr>
      </w:pPr>
    </w:p>
    <w:p w14:paraId="03DD1463" w14:textId="77777777" w:rsidR="00575635" w:rsidRPr="0021351A" w:rsidRDefault="00575635" w:rsidP="00575635">
      <w:pPr>
        <w:widowControl w:val="0"/>
        <w:tabs>
          <w:tab w:val="left" w:pos="354"/>
        </w:tabs>
        <w:autoSpaceDE w:val="0"/>
        <w:autoSpaceDN w:val="0"/>
        <w:adjustRightInd w:val="0"/>
        <w:spacing w:line="240" w:lineRule="atLeast"/>
        <w:jc w:val="both"/>
        <w:rPr>
          <w:rFonts w:cs="Arial"/>
          <w:i/>
          <w:iCs/>
          <w:color w:val="000000"/>
        </w:rPr>
      </w:pPr>
      <w:r w:rsidRPr="0021351A">
        <w:rPr>
          <w:rFonts w:cs="Arial"/>
          <w:b/>
          <w:bCs/>
          <w:i/>
          <w:iCs/>
          <w:color w:val="000000"/>
        </w:rPr>
        <w:t>Préambule</w:t>
      </w:r>
      <w:r>
        <w:rPr>
          <w:rFonts w:cs="Arial"/>
          <w:b/>
          <w:bCs/>
          <w:i/>
          <w:iCs/>
          <w:color w:val="000000"/>
        </w:rPr>
        <w:t> :</w:t>
      </w:r>
    </w:p>
    <w:p w14:paraId="5363D5FB" w14:textId="77777777"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r w:rsidRPr="0008129B">
        <w:rPr>
          <w:rFonts w:cs="Arial"/>
          <w:i/>
          <w:iCs/>
          <w:color w:val="000000"/>
        </w:rPr>
        <w:t xml:space="preserve">L’ensemble des dispositions qui suivent sont réputées déroger aux conditions générales et/ou conventions spéciales du contrat objet du marché et s’appliqueront par conséquent en priorité. Toutefois, dans le cas où les conditions générales et/ou conventions spéciales comporteraient des </w:t>
      </w:r>
      <w:r w:rsidRPr="00013809">
        <w:rPr>
          <w:rFonts w:cs="Arial"/>
          <w:i/>
          <w:iCs/>
          <w:color w:val="000000"/>
        </w:rPr>
        <w:t xml:space="preserve">dispositions plus favorables aux intérêts </w:t>
      </w:r>
      <w:r w:rsidRPr="00013809">
        <w:rPr>
          <w:rFonts w:cs="Arial"/>
          <w:i/>
          <w:iCs/>
          <w:color w:val="000000"/>
          <w:sz w:val="20"/>
          <w:szCs w:val="20"/>
        </w:rPr>
        <w:t>de l’</w:t>
      </w:r>
      <w:r w:rsidRPr="00013809">
        <w:rPr>
          <w:rFonts w:cs="Arial"/>
          <w:i/>
          <w:iCs/>
          <w:color w:val="000000"/>
        </w:rPr>
        <w:t>assuré, leur application reprendrait un caractère</w:t>
      </w:r>
      <w:r w:rsidRPr="0008129B">
        <w:rPr>
          <w:rFonts w:cs="Arial"/>
          <w:i/>
          <w:iCs/>
          <w:color w:val="000000"/>
        </w:rPr>
        <w:t xml:space="preserve"> prioritaire.</w:t>
      </w:r>
    </w:p>
    <w:p w14:paraId="23CAEB0A" w14:textId="77777777" w:rsidR="00545384" w:rsidRPr="0021351A" w:rsidRDefault="00545384" w:rsidP="00545384">
      <w:pPr>
        <w:widowControl w:val="0"/>
        <w:autoSpaceDE w:val="0"/>
        <w:autoSpaceDN w:val="0"/>
        <w:adjustRightInd w:val="0"/>
        <w:spacing w:line="240" w:lineRule="atLeast"/>
        <w:jc w:val="both"/>
        <w:rPr>
          <w:rFonts w:cs="Arial"/>
          <w:color w:val="000000"/>
        </w:rPr>
      </w:pPr>
    </w:p>
    <w:p w14:paraId="3AA7933C" w14:textId="77777777" w:rsidR="00545384" w:rsidRDefault="00545384" w:rsidP="00545384">
      <w:pPr>
        <w:widowControl w:val="0"/>
        <w:autoSpaceDE w:val="0"/>
        <w:autoSpaceDN w:val="0"/>
        <w:adjustRightInd w:val="0"/>
        <w:spacing w:line="240" w:lineRule="atLeast"/>
        <w:jc w:val="both"/>
        <w:rPr>
          <w:rFonts w:cs="Arial"/>
          <w:color w:val="000000"/>
        </w:rPr>
      </w:pPr>
    </w:p>
    <w:p w14:paraId="49C82BE7" w14:textId="77777777" w:rsidR="00545384" w:rsidRPr="0036114E" w:rsidRDefault="00545384" w:rsidP="00545384">
      <w:pPr>
        <w:widowControl w:val="0"/>
        <w:numPr>
          <w:ilvl w:val="0"/>
          <w:numId w:val="4"/>
        </w:numPr>
        <w:autoSpaceDE w:val="0"/>
        <w:autoSpaceDN w:val="0"/>
        <w:adjustRightInd w:val="0"/>
        <w:jc w:val="both"/>
        <w:rPr>
          <w:rFonts w:cs="Arial"/>
          <w:color w:val="000000"/>
        </w:rPr>
      </w:pPr>
      <w:r w:rsidRPr="0036114E">
        <w:rPr>
          <w:rFonts w:cs="Arial"/>
          <w:color w:val="000000"/>
        </w:rPr>
        <w:t>Les agents seront automatiquement assurés, dès leur prise de fonction, une mise à jour étant effectuée en fin d'exercice.</w:t>
      </w:r>
    </w:p>
    <w:p w14:paraId="1F492538" w14:textId="77777777" w:rsidR="00545384" w:rsidRPr="0036114E" w:rsidRDefault="00545384" w:rsidP="00545384">
      <w:pPr>
        <w:widowControl w:val="0"/>
        <w:autoSpaceDE w:val="0"/>
        <w:autoSpaceDN w:val="0"/>
        <w:adjustRightInd w:val="0"/>
        <w:jc w:val="both"/>
        <w:rPr>
          <w:rFonts w:cs="Arial"/>
          <w:color w:val="000000"/>
        </w:rPr>
      </w:pPr>
    </w:p>
    <w:p w14:paraId="5425A930" w14:textId="77777777" w:rsidR="00545384" w:rsidRPr="0036114E" w:rsidRDefault="00545384" w:rsidP="00545384">
      <w:pPr>
        <w:widowControl w:val="0"/>
        <w:autoSpaceDE w:val="0"/>
        <w:autoSpaceDN w:val="0"/>
        <w:adjustRightInd w:val="0"/>
        <w:jc w:val="both"/>
        <w:rPr>
          <w:rFonts w:cs="Arial"/>
          <w:color w:val="000000"/>
        </w:rPr>
      </w:pPr>
    </w:p>
    <w:p w14:paraId="43D87A18" w14:textId="77777777" w:rsidR="00545384" w:rsidRPr="0036114E" w:rsidRDefault="00545384" w:rsidP="00545384">
      <w:pPr>
        <w:widowControl w:val="0"/>
        <w:numPr>
          <w:ilvl w:val="0"/>
          <w:numId w:val="4"/>
        </w:numPr>
        <w:autoSpaceDE w:val="0"/>
        <w:autoSpaceDN w:val="0"/>
        <w:adjustRightInd w:val="0"/>
        <w:jc w:val="both"/>
        <w:rPr>
          <w:rFonts w:cs="Arial"/>
          <w:color w:val="000000"/>
        </w:rPr>
      </w:pPr>
      <w:r w:rsidRPr="0036114E">
        <w:rPr>
          <w:rFonts w:cs="Arial"/>
          <w:color w:val="000000"/>
        </w:rPr>
        <w:t>Le contrat sera géré en capitalisation</w:t>
      </w:r>
      <w:r>
        <w:rPr>
          <w:rFonts w:cs="Arial"/>
          <w:color w:val="000000"/>
        </w:rPr>
        <w:t xml:space="preserve"> </w:t>
      </w:r>
      <w:r w:rsidRPr="0036114E">
        <w:rPr>
          <w:rFonts w:cs="Arial"/>
          <w:color w:val="000000"/>
        </w:rPr>
        <w:t>; dans ce cadre, toutes les prestations liées à des événements intervenus pendant la période de garantie seront couvertes jusqu’à épuisement des droits des intéressés, y compris pour les prestations de frais de soins en accident du travail, même après résiliation éventuelle du contrat ; de même seront couvertes</w:t>
      </w:r>
      <w:r w:rsidRPr="0036114E">
        <w:rPr>
          <w:rFonts w:cs="Arial"/>
          <w:b/>
          <w:bCs/>
          <w:color w:val="000000"/>
        </w:rPr>
        <w:t xml:space="preserve"> </w:t>
      </w:r>
      <w:r w:rsidRPr="0036114E">
        <w:rPr>
          <w:rFonts w:cs="Arial"/>
          <w:color w:val="000000"/>
        </w:rPr>
        <w:t>après résiliation du contrat les rechutes dont l'événement générateur s'est situé pendant la période de validité de la garantie.</w:t>
      </w:r>
    </w:p>
    <w:p w14:paraId="62D0B485" w14:textId="77777777" w:rsidR="00545384" w:rsidRPr="0036114E" w:rsidRDefault="00545384" w:rsidP="00545384">
      <w:pPr>
        <w:widowControl w:val="0"/>
        <w:autoSpaceDE w:val="0"/>
        <w:autoSpaceDN w:val="0"/>
        <w:adjustRightInd w:val="0"/>
        <w:jc w:val="both"/>
        <w:rPr>
          <w:rFonts w:cs="Arial"/>
          <w:color w:val="000000"/>
        </w:rPr>
      </w:pPr>
    </w:p>
    <w:p w14:paraId="7BAA4F4B" w14:textId="77777777" w:rsidR="00545384" w:rsidRPr="0036114E" w:rsidRDefault="00545384" w:rsidP="00545384">
      <w:pPr>
        <w:widowControl w:val="0"/>
        <w:autoSpaceDE w:val="0"/>
        <w:autoSpaceDN w:val="0"/>
        <w:adjustRightInd w:val="0"/>
        <w:jc w:val="both"/>
        <w:rPr>
          <w:rFonts w:cs="Arial"/>
          <w:color w:val="000000"/>
        </w:rPr>
      </w:pPr>
    </w:p>
    <w:p w14:paraId="4FB0EF8C" w14:textId="77777777" w:rsidR="00545384" w:rsidRPr="0036114E" w:rsidRDefault="00545384" w:rsidP="00545384">
      <w:pPr>
        <w:widowControl w:val="0"/>
        <w:numPr>
          <w:ilvl w:val="0"/>
          <w:numId w:val="4"/>
        </w:numPr>
        <w:autoSpaceDE w:val="0"/>
        <w:autoSpaceDN w:val="0"/>
        <w:adjustRightInd w:val="0"/>
        <w:jc w:val="both"/>
        <w:rPr>
          <w:rFonts w:cs="Arial"/>
          <w:color w:val="000000"/>
        </w:rPr>
      </w:pPr>
      <w:r w:rsidRPr="0036114E">
        <w:rPr>
          <w:rFonts w:cs="Arial"/>
          <w:color w:val="000000"/>
        </w:rPr>
        <w:t>Les rechutes liées à un événement garanti dont la date d’origine est antérieure à la souscription du contrat seront assimilées à un nouvel événement ; cette disposition n’est toutefois applicable</w:t>
      </w:r>
      <w:r>
        <w:rPr>
          <w:rFonts w:cs="Arial"/>
          <w:color w:val="000000"/>
        </w:rPr>
        <w:t xml:space="preserve"> qu’en cas de refus de prise en charge avéré et juridiquement justifié</w:t>
      </w:r>
      <w:r w:rsidRPr="0036114E">
        <w:rPr>
          <w:rFonts w:cs="Arial"/>
          <w:color w:val="000000"/>
        </w:rPr>
        <w:t xml:space="preserve"> par les assureurs précédents d</w:t>
      </w:r>
      <w:r>
        <w:rPr>
          <w:rFonts w:cs="Arial"/>
          <w:color w:val="000000"/>
        </w:rPr>
        <w:t>u souscripteur</w:t>
      </w:r>
      <w:r w:rsidRPr="0036114E">
        <w:rPr>
          <w:rFonts w:cs="Arial"/>
          <w:color w:val="000000"/>
        </w:rPr>
        <w:t>.</w:t>
      </w:r>
      <w:r>
        <w:rPr>
          <w:rFonts w:cs="Arial"/>
          <w:color w:val="000000"/>
        </w:rPr>
        <w:t xml:space="preserve"> La reprise des rechutes est alors gérée en répartition.</w:t>
      </w:r>
    </w:p>
    <w:p w14:paraId="51E2BF13" w14:textId="77777777" w:rsidR="00545384" w:rsidRPr="0036114E" w:rsidRDefault="00545384" w:rsidP="00545384">
      <w:pPr>
        <w:widowControl w:val="0"/>
        <w:autoSpaceDE w:val="0"/>
        <w:autoSpaceDN w:val="0"/>
        <w:adjustRightInd w:val="0"/>
        <w:jc w:val="both"/>
        <w:rPr>
          <w:rFonts w:cs="Arial"/>
          <w:color w:val="000000"/>
        </w:rPr>
      </w:pPr>
    </w:p>
    <w:p w14:paraId="02C9275B" w14:textId="77777777" w:rsidR="00545384" w:rsidRPr="0036114E" w:rsidRDefault="00545384" w:rsidP="00545384">
      <w:pPr>
        <w:widowControl w:val="0"/>
        <w:autoSpaceDE w:val="0"/>
        <w:autoSpaceDN w:val="0"/>
        <w:adjustRightInd w:val="0"/>
        <w:jc w:val="both"/>
        <w:rPr>
          <w:rFonts w:cs="Arial"/>
          <w:color w:val="000000"/>
        </w:rPr>
      </w:pPr>
    </w:p>
    <w:p w14:paraId="79F76D4D" w14:textId="77777777" w:rsidR="00545384" w:rsidRPr="0036114E" w:rsidRDefault="00545384" w:rsidP="00545384">
      <w:pPr>
        <w:widowControl w:val="0"/>
        <w:numPr>
          <w:ilvl w:val="0"/>
          <w:numId w:val="4"/>
        </w:numPr>
        <w:autoSpaceDE w:val="0"/>
        <w:autoSpaceDN w:val="0"/>
        <w:adjustRightInd w:val="0"/>
        <w:jc w:val="both"/>
        <w:rPr>
          <w:rFonts w:cs="Arial"/>
          <w:color w:val="000000"/>
        </w:rPr>
      </w:pPr>
      <w:r w:rsidRPr="0036114E">
        <w:rPr>
          <w:rFonts w:cs="Arial"/>
          <w:color w:val="000000"/>
        </w:rPr>
        <w:t>Les remboursements intégreront tous les éléments de rémunération faisant l’objet de l’assiette de prime.</w:t>
      </w:r>
    </w:p>
    <w:p w14:paraId="2429195D" w14:textId="77777777" w:rsidR="00545384" w:rsidRPr="0036114E" w:rsidRDefault="00545384" w:rsidP="00545384">
      <w:pPr>
        <w:widowControl w:val="0"/>
        <w:autoSpaceDE w:val="0"/>
        <w:autoSpaceDN w:val="0"/>
        <w:adjustRightInd w:val="0"/>
        <w:jc w:val="both"/>
        <w:rPr>
          <w:rFonts w:cs="Arial"/>
          <w:color w:val="000000"/>
        </w:rPr>
      </w:pPr>
    </w:p>
    <w:p w14:paraId="57BECF0A" w14:textId="77777777" w:rsidR="00545384" w:rsidRPr="0036114E" w:rsidRDefault="00545384" w:rsidP="00545384">
      <w:pPr>
        <w:widowControl w:val="0"/>
        <w:autoSpaceDE w:val="0"/>
        <w:autoSpaceDN w:val="0"/>
        <w:adjustRightInd w:val="0"/>
        <w:jc w:val="both"/>
        <w:rPr>
          <w:rFonts w:cs="Arial"/>
          <w:color w:val="000000"/>
        </w:rPr>
      </w:pPr>
    </w:p>
    <w:p w14:paraId="4E198CB2" w14:textId="77777777" w:rsidR="00545384" w:rsidRDefault="00545384" w:rsidP="00545384">
      <w:pPr>
        <w:widowControl w:val="0"/>
        <w:numPr>
          <w:ilvl w:val="0"/>
          <w:numId w:val="4"/>
        </w:numPr>
        <w:autoSpaceDE w:val="0"/>
        <w:autoSpaceDN w:val="0"/>
        <w:adjustRightInd w:val="0"/>
        <w:jc w:val="both"/>
        <w:rPr>
          <w:rFonts w:cs="Arial"/>
          <w:color w:val="000000"/>
        </w:rPr>
      </w:pPr>
      <w:r w:rsidRPr="0036114E">
        <w:rPr>
          <w:rFonts w:cs="Arial"/>
          <w:color w:val="000000"/>
        </w:rPr>
        <w:t>Les prestations seront revalorisées automatiquement en fonction des rémunérations de la fonction publique et de l'avancement éventuel de l'agent concerné</w:t>
      </w:r>
      <w:r>
        <w:rPr>
          <w:rFonts w:cs="Arial"/>
          <w:color w:val="000000"/>
        </w:rPr>
        <w:t>, sans limitation dans la durée</w:t>
      </w:r>
      <w:r w:rsidRPr="0036114E">
        <w:rPr>
          <w:rFonts w:cs="Arial"/>
          <w:color w:val="000000"/>
        </w:rPr>
        <w:t>.</w:t>
      </w:r>
    </w:p>
    <w:p w14:paraId="45376F3E" w14:textId="77777777" w:rsidR="00545384" w:rsidRDefault="00545384" w:rsidP="00545384">
      <w:pPr>
        <w:widowControl w:val="0"/>
        <w:autoSpaceDE w:val="0"/>
        <w:autoSpaceDN w:val="0"/>
        <w:adjustRightInd w:val="0"/>
        <w:jc w:val="both"/>
        <w:rPr>
          <w:rFonts w:cs="Arial"/>
          <w:color w:val="000000"/>
        </w:rPr>
      </w:pPr>
    </w:p>
    <w:p w14:paraId="7AB36A8C" w14:textId="77777777" w:rsidR="00545384" w:rsidRDefault="00545384" w:rsidP="00545384">
      <w:pPr>
        <w:widowControl w:val="0"/>
        <w:autoSpaceDE w:val="0"/>
        <w:autoSpaceDN w:val="0"/>
        <w:adjustRightInd w:val="0"/>
        <w:jc w:val="both"/>
        <w:rPr>
          <w:rFonts w:cs="Arial"/>
          <w:color w:val="000000"/>
        </w:rPr>
      </w:pPr>
    </w:p>
    <w:p w14:paraId="500B7292" w14:textId="77777777" w:rsidR="00545384" w:rsidRPr="002629C5" w:rsidRDefault="00545384" w:rsidP="00545384">
      <w:pPr>
        <w:pStyle w:val="Default"/>
        <w:numPr>
          <w:ilvl w:val="0"/>
          <w:numId w:val="4"/>
        </w:numPr>
        <w:adjustRightInd/>
        <w:jc w:val="both"/>
        <w:rPr>
          <w:rFonts w:ascii="Arial" w:hAnsi="Arial" w:cs="Arial"/>
          <w:color w:val="auto"/>
          <w:sz w:val="22"/>
          <w:szCs w:val="22"/>
        </w:rPr>
      </w:pPr>
      <w:bookmarkStart w:id="39" w:name="_Hlk69140729"/>
      <w:r w:rsidRPr="002629C5">
        <w:rPr>
          <w:rFonts w:ascii="Arial" w:hAnsi="Arial" w:cs="Arial"/>
          <w:color w:val="auto"/>
          <w:sz w:val="22"/>
          <w:szCs w:val="22"/>
        </w:rPr>
        <w:t>Dans le cadre de la garantie décès, le montant du capital sera calculé selon les modalités définies par la réglementation applicable au jour du décès. La garantie couvrira l'ensemble des agents, y compris ceux se trouvant en arrêt de travail au moment de la prise d'effet du contrat. Elle ne comportera aucune exclusion, y compris en cas de suicide. Elle interviendra également au profit des conjoints "PACSES".</w:t>
      </w:r>
      <w:bookmarkEnd w:id="39"/>
    </w:p>
    <w:p w14:paraId="623732AA" w14:textId="77777777" w:rsidR="00545384" w:rsidRPr="0036114E" w:rsidRDefault="00545384" w:rsidP="00545384">
      <w:pPr>
        <w:widowControl w:val="0"/>
        <w:autoSpaceDE w:val="0"/>
        <w:autoSpaceDN w:val="0"/>
        <w:adjustRightInd w:val="0"/>
        <w:jc w:val="both"/>
        <w:rPr>
          <w:rFonts w:cs="Arial"/>
          <w:color w:val="000000"/>
        </w:rPr>
      </w:pPr>
    </w:p>
    <w:p w14:paraId="7A9F859C" w14:textId="77777777" w:rsidR="00545384" w:rsidRPr="0036114E" w:rsidRDefault="00545384" w:rsidP="00545384">
      <w:pPr>
        <w:widowControl w:val="0"/>
        <w:autoSpaceDE w:val="0"/>
        <w:autoSpaceDN w:val="0"/>
        <w:adjustRightInd w:val="0"/>
        <w:jc w:val="both"/>
        <w:rPr>
          <w:rFonts w:cs="Arial"/>
          <w:color w:val="000000"/>
        </w:rPr>
      </w:pPr>
    </w:p>
    <w:p w14:paraId="54D5BA6A" w14:textId="77777777" w:rsidR="00545384" w:rsidRPr="0036114E" w:rsidRDefault="00545384" w:rsidP="00545384">
      <w:pPr>
        <w:widowControl w:val="0"/>
        <w:numPr>
          <w:ilvl w:val="0"/>
          <w:numId w:val="4"/>
        </w:numPr>
        <w:autoSpaceDE w:val="0"/>
        <w:autoSpaceDN w:val="0"/>
        <w:adjustRightInd w:val="0"/>
        <w:jc w:val="both"/>
        <w:rPr>
          <w:rFonts w:cs="Arial"/>
          <w:color w:val="000000"/>
        </w:rPr>
      </w:pPr>
      <w:r w:rsidRPr="0036114E">
        <w:rPr>
          <w:rFonts w:cs="Arial"/>
          <w:color w:val="000000"/>
        </w:rPr>
        <w:t>Dans la cadre de la garantie des accidents imputables au service, les frais de soins seront réglés directement aux praticiens par la mise en œuvre d'un dispositif de tiers payant.</w:t>
      </w:r>
    </w:p>
    <w:p w14:paraId="265D6161" w14:textId="77777777" w:rsidR="00545384" w:rsidRPr="0036114E" w:rsidRDefault="00545384" w:rsidP="00545384">
      <w:pPr>
        <w:widowControl w:val="0"/>
        <w:autoSpaceDE w:val="0"/>
        <w:autoSpaceDN w:val="0"/>
        <w:adjustRightInd w:val="0"/>
        <w:jc w:val="both"/>
        <w:rPr>
          <w:rFonts w:cs="Arial"/>
          <w:color w:val="000000"/>
        </w:rPr>
      </w:pPr>
    </w:p>
    <w:p w14:paraId="676D9D27" w14:textId="77777777" w:rsidR="00545384" w:rsidRPr="0036114E" w:rsidRDefault="00545384" w:rsidP="00545384">
      <w:pPr>
        <w:widowControl w:val="0"/>
        <w:autoSpaceDE w:val="0"/>
        <w:autoSpaceDN w:val="0"/>
        <w:adjustRightInd w:val="0"/>
        <w:jc w:val="both"/>
        <w:rPr>
          <w:rFonts w:cs="Arial"/>
          <w:color w:val="000000"/>
        </w:rPr>
      </w:pPr>
    </w:p>
    <w:p w14:paraId="7332D5FA" w14:textId="77777777" w:rsidR="00545384" w:rsidRPr="0036114E" w:rsidRDefault="00545384" w:rsidP="00545384">
      <w:pPr>
        <w:widowControl w:val="0"/>
        <w:numPr>
          <w:ilvl w:val="0"/>
          <w:numId w:val="4"/>
        </w:numPr>
        <w:autoSpaceDE w:val="0"/>
        <w:autoSpaceDN w:val="0"/>
        <w:adjustRightInd w:val="0"/>
        <w:jc w:val="both"/>
        <w:rPr>
          <w:rFonts w:cs="Arial"/>
          <w:color w:val="000000"/>
        </w:rPr>
      </w:pPr>
      <w:r w:rsidRPr="0036114E">
        <w:rPr>
          <w:rFonts w:cs="Arial"/>
          <w:color w:val="000000"/>
        </w:rPr>
        <w:t>Dans le cadre de la garantie des accidents imputables au service, les honoraires médicaux et chirurgicaux, les frais de soins, de médicaments et d'analyses, les frais de cures thermales, les frais de prothèse et d'optique, les frais de transport, les frais de rééducation et/ou réadaptation professionnelle seront remboursés selon les dispositions du décret 86-442 du 14 mars 1986 commenté par la circulaire FP3 n° 12808 du 13/3/06.</w:t>
      </w:r>
    </w:p>
    <w:p w14:paraId="603CC43B" w14:textId="77777777" w:rsidR="00545384" w:rsidRPr="0036114E" w:rsidRDefault="00545384" w:rsidP="00545384">
      <w:pPr>
        <w:widowControl w:val="0"/>
        <w:autoSpaceDE w:val="0"/>
        <w:autoSpaceDN w:val="0"/>
        <w:adjustRightInd w:val="0"/>
        <w:jc w:val="both"/>
        <w:rPr>
          <w:rFonts w:cs="Arial"/>
          <w:color w:val="000000"/>
        </w:rPr>
      </w:pPr>
    </w:p>
    <w:p w14:paraId="1640FB61" w14:textId="77777777" w:rsidR="00545384" w:rsidRPr="0036114E" w:rsidRDefault="00545384" w:rsidP="00545384">
      <w:pPr>
        <w:widowControl w:val="0"/>
        <w:autoSpaceDE w:val="0"/>
        <w:autoSpaceDN w:val="0"/>
        <w:adjustRightInd w:val="0"/>
        <w:jc w:val="both"/>
        <w:rPr>
          <w:rFonts w:cs="Arial"/>
          <w:color w:val="000000"/>
        </w:rPr>
      </w:pPr>
    </w:p>
    <w:p w14:paraId="55F88856" w14:textId="77777777" w:rsidR="00545384" w:rsidRPr="00FC1026" w:rsidRDefault="00545384" w:rsidP="00545384">
      <w:pPr>
        <w:widowControl w:val="0"/>
        <w:numPr>
          <w:ilvl w:val="0"/>
          <w:numId w:val="4"/>
        </w:numPr>
        <w:autoSpaceDE w:val="0"/>
        <w:autoSpaceDN w:val="0"/>
        <w:adjustRightInd w:val="0"/>
        <w:jc w:val="both"/>
        <w:rPr>
          <w:rFonts w:cs="Arial"/>
        </w:rPr>
      </w:pPr>
      <w:r w:rsidRPr="00FC1026">
        <w:rPr>
          <w:rFonts w:cs="Arial"/>
        </w:rPr>
        <w:t>Dans le cadre de la garantie “maternité”, il ne sera appliqué aucun délai d’attente. Il est entendu que cette garantie couvre également le congé paternité et le congé d’adoption.</w:t>
      </w:r>
    </w:p>
    <w:p w14:paraId="3A932BC0" w14:textId="77777777" w:rsidR="00545384" w:rsidRPr="00FC1026" w:rsidRDefault="00545384" w:rsidP="00545384">
      <w:pPr>
        <w:widowControl w:val="0"/>
        <w:autoSpaceDE w:val="0"/>
        <w:autoSpaceDN w:val="0"/>
        <w:adjustRightInd w:val="0"/>
        <w:jc w:val="both"/>
        <w:rPr>
          <w:rFonts w:cs="Arial"/>
        </w:rPr>
      </w:pPr>
    </w:p>
    <w:p w14:paraId="3B023CCB" w14:textId="77777777" w:rsidR="00545384" w:rsidRPr="00FC1026" w:rsidRDefault="00545384" w:rsidP="00545384">
      <w:pPr>
        <w:widowControl w:val="0"/>
        <w:autoSpaceDE w:val="0"/>
        <w:autoSpaceDN w:val="0"/>
        <w:adjustRightInd w:val="0"/>
        <w:jc w:val="both"/>
        <w:rPr>
          <w:rFonts w:cs="Arial"/>
        </w:rPr>
      </w:pPr>
      <w:bookmarkStart w:id="40" w:name="_Hlk129193782"/>
    </w:p>
    <w:p w14:paraId="5FE2FBA1" w14:textId="77777777" w:rsidR="00545384" w:rsidRPr="00FC1026" w:rsidRDefault="00545384" w:rsidP="00545384">
      <w:pPr>
        <w:widowControl w:val="0"/>
        <w:numPr>
          <w:ilvl w:val="0"/>
          <w:numId w:val="4"/>
        </w:numPr>
        <w:autoSpaceDE w:val="0"/>
        <w:autoSpaceDN w:val="0"/>
        <w:adjustRightInd w:val="0"/>
        <w:jc w:val="both"/>
        <w:rPr>
          <w:rFonts w:cs="Arial"/>
        </w:rPr>
      </w:pPr>
      <w:r w:rsidRPr="00FC1026">
        <w:rPr>
          <w:rFonts w:cs="Arial"/>
        </w:rPr>
        <w:lastRenderedPageBreak/>
        <w:t>Il est entendu qu’un temps partiel thérapeutique est couvert par l’assureur dès lors qu’il est lié à un arrêt de travail assuré. En revanche, le temps partiel thérapeutique sans arrêt préalable est couvert uniquement si la garantie « maladie ordinaire » est souscrite.</w:t>
      </w:r>
    </w:p>
    <w:bookmarkEnd w:id="40"/>
    <w:p w14:paraId="21DC3F0F" w14:textId="77777777" w:rsidR="00545384" w:rsidRPr="00FC1026" w:rsidRDefault="00545384" w:rsidP="00545384">
      <w:pPr>
        <w:widowControl w:val="0"/>
        <w:autoSpaceDE w:val="0"/>
        <w:autoSpaceDN w:val="0"/>
        <w:adjustRightInd w:val="0"/>
        <w:jc w:val="both"/>
        <w:rPr>
          <w:rFonts w:cs="Arial"/>
        </w:rPr>
      </w:pPr>
    </w:p>
    <w:p w14:paraId="196BE7B0" w14:textId="77777777" w:rsidR="00545384" w:rsidRPr="00FC1026" w:rsidRDefault="00545384" w:rsidP="00545384">
      <w:pPr>
        <w:widowControl w:val="0"/>
        <w:autoSpaceDE w:val="0"/>
        <w:autoSpaceDN w:val="0"/>
        <w:adjustRightInd w:val="0"/>
        <w:jc w:val="both"/>
        <w:rPr>
          <w:rFonts w:cs="Arial"/>
        </w:rPr>
      </w:pPr>
    </w:p>
    <w:p w14:paraId="5BA3F81E" w14:textId="77777777" w:rsidR="00545384" w:rsidRPr="00FC1026" w:rsidRDefault="00545384" w:rsidP="00545384">
      <w:pPr>
        <w:widowControl w:val="0"/>
        <w:numPr>
          <w:ilvl w:val="0"/>
          <w:numId w:val="4"/>
        </w:numPr>
        <w:autoSpaceDE w:val="0"/>
        <w:autoSpaceDN w:val="0"/>
        <w:adjustRightInd w:val="0"/>
        <w:jc w:val="both"/>
        <w:rPr>
          <w:rFonts w:cs="Arial"/>
        </w:rPr>
      </w:pPr>
      <w:r w:rsidRPr="00FC1026">
        <w:rPr>
          <w:rFonts w:cs="Arial"/>
        </w:rPr>
        <w:t>La franchise éventuelle exprimée en jours, pour les indemnités journalières s'entend pour l'ensemble des arrêts liés à un même événement. Elle ne sera par conséquent pas appliquée une nouvelle fois en cas de rechute rendant la durée totale de l'arrêt supérieure à la franchise.</w:t>
      </w:r>
    </w:p>
    <w:p w14:paraId="3C72850B" w14:textId="77777777" w:rsidR="00545384" w:rsidRPr="00FC1026" w:rsidRDefault="00545384" w:rsidP="00545384">
      <w:pPr>
        <w:widowControl w:val="0"/>
        <w:autoSpaceDE w:val="0"/>
        <w:autoSpaceDN w:val="0"/>
        <w:adjustRightInd w:val="0"/>
        <w:jc w:val="both"/>
        <w:rPr>
          <w:rFonts w:cs="Arial"/>
        </w:rPr>
      </w:pPr>
    </w:p>
    <w:p w14:paraId="1066D14A" w14:textId="77777777" w:rsidR="00545384" w:rsidRPr="00FC1026" w:rsidRDefault="00545384" w:rsidP="00545384">
      <w:pPr>
        <w:widowControl w:val="0"/>
        <w:autoSpaceDE w:val="0"/>
        <w:autoSpaceDN w:val="0"/>
        <w:adjustRightInd w:val="0"/>
        <w:jc w:val="both"/>
        <w:rPr>
          <w:rFonts w:cs="Arial"/>
        </w:rPr>
      </w:pPr>
    </w:p>
    <w:p w14:paraId="5377B2A3" w14:textId="77777777" w:rsidR="00545384" w:rsidRPr="00FC1026" w:rsidRDefault="00545384" w:rsidP="00545384">
      <w:pPr>
        <w:widowControl w:val="0"/>
        <w:numPr>
          <w:ilvl w:val="0"/>
          <w:numId w:val="4"/>
        </w:numPr>
        <w:autoSpaceDE w:val="0"/>
        <w:autoSpaceDN w:val="0"/>
        <w:adjustRightInd w:val="0"/>
        <w:jc w:val="both"/>
        <w:rPr>
          <w:rFonts w:cs="Arial"/>
        </w:rPr>
      </w:pPr>
      <w:r w:rsidRPr="00FC1026">
        <w:rPr>
          <w:rFonts w:cs="Arial"/>
        </w:rPr>
        <w:t>En cas de requalification d’un arrêt « maladie ordinaire » en un arrêt d’une autre nature, la franchise appliquée en « maladie ordinaire » est alors annulée et est remplacée par la franchise éventuelle de l’autre garantie applicable.</w:t>
      </w:r>
    </w:p>
    <w:p w14:paraId="320CFE3E" w14:textId="77777777" w:rsidR="00545384" w:rsidRPr="00FC1026" w:rsidRDefault="00545384" w:rsidP="00545384">
      <w:pPr>
        <w:widowControl w:val="0"/>
        <w:autoSpaceDE w:val="0"/>
        <w:autoSpaceDN w:val="0"/>
        <w:adjustRightInd w:val="0"/>
        <w:jc w:val="both"/>
        <w:rPr>
          <w:rFonts w:cs="Arial"/>
        </w:rPr>
      </w:pPr>
    </w:p>
    <w:p w14:paraId="378260FF" w14:textId="77777777" w:rsidR="00545384" w:rsidRPr="00FC1026" w:rsidRDefault="00545384" w:rsidP="00545384">
      <w:pPr>
        <w:widowControl w:val="0"/>
        <w:autoSpaceDE w:val="0"/>
        <w:autoSpaceDN w:val="0"/>
        <w:adjustRightInd w:val="0"/>
        <w:jc w:val="both"/>
        <w:rPr>
          <w:rFonts w:cs="Arial"/>
        </w:rPr>
      </w:pPr>
    </w:p>
    <w:p w14:paraId="1FCFF3A0" w14:textId="77777777" w:rsidR="00545384" w:rsidRPr="00FC1026" w:rsidRDefault="00545384" w:rsidP="00545384">
      <w:pPr>
        <w:widowControl w:val="0"/>
        <w:numPr>
          <w:ilvl w:val="0"/>
          <w:numId w:val="4"/>
        </w:numPr>
        <w:autoSpaceDE w:val="0"/>
        <w:autoSpaceDN w:val="0"/>
        <w:adjustRightInd w:val="0"/>
        <w:jc w:val="both"/>
        <w:rPr>
          <w:rFonts w:cs="Arial"/>
        </w:rPr>
      </w:pPr>
      <w:r w:rsidRPr="00FC1026">
        <w:rPr>
          <w:rFonts w:cs="Arial"/>
        </w:rPr>
        <w:t>L’assureur s’engage à organiser et prendre en charge les frais d’expertises médicales pour les dossiers liés aux risques couverts et qui nécessitent l’avis du Comité médical ou de la commission de réforme.</w:t>
      </w:r>
    </w:p>
    <w:p w14:paraId="07C20490" w14:textId="77777777" w:rsidR="00545384" w:rsidRPr="00FC1026" w:rsidRDefault="00545384" w:rsidP="00545384">
      <w:pPr>
        <w:widowControl w:val="0"/>
        <w:autoSpaceDE w:val="0"/>
        <w:autoSpaceDN w:val="0"/>
        <w:adjustRightInd w:val="0"/>
        <w:jc w:val="both"/>
        <w:rPr>
          <w:rFonts w:cs="Arial"/>
        </w:rPr>
      </w:pPr>
    </w:p>
    <w:p w14:paraId="3935CE12" w14:textId="77777777" w:rsidR="00545384" w:rsidRPr="00FC1026" w:rsidRDefault="00545384" w:rsidP="00545384">
      <w:pPr>
        <w:widowControl w:val="0"/>
        <w:autoSpaceDE w:val="0"/>
        <w:autoSpaceDN w:val="0"/>
        <w:adjustRightInd w:val="0"/>
        <w:jc w:val="both"/>
        <w:rPr>
          <w:rFonts w:cs="Arial"/>
        </w:rPr>
      </w:pPr>
    </w:p>
    <w:p w14:paraId="602F667F" w14:textId="77777777" w:rsidR="00545384" w:rsidRPr="00FC1026" w:rsidRDefault="00545384" w:rsidP="00545384">
      <w:pPr>
        <w:widowControl w:val="0"/>
        <w:numPr>
          <w:ilvl w:val="0"/>
          <w:numId w:val="4"/>
        </w:numPr>
        <w:autoSpaceDE w:val="0"/>
        <w:autoSpaceDN w:val="0"/>
        <w:adjustRightInd w:val="0"/>
        <w:jc w:val="both"/>
        <w:rPr>
          <w:rFonts w:cs="Arial"/>
        </w:rPr>
      </w:pPr>
      <w:r w:rsidRPr="00FC1026">
        <w:rPr>
          <w:rFonts w:cs="Arial"/>
        </w:rPr>
        <w:t>L’assureur s’engage à se ranger à l’avis du souscripteur ou de la commission de réforme en cas de désaccord sur la qualification de l’arrêt de travail.</w:t>
      </w:r>
    </w:p>
    <w:p w14:paraId="157C0DCD" w14:textId="77777777" w:rsidR="00545384" w:rsidRPr="00FC1026" w:rsidRDefault="00545384" w:rsidP="00545384">
      <w:pPr>
        <w:widowControl w:val="0"/>
        <w:autoSpaceDE w:val="0"/>
        <w:autoSpaceDN w:val="0"/>
        <w:adjustRightInd w:val="0"/>
        <w:jc w:val="both"/>
        <w:rPr>
          <w:rFonts w:cs="Arial"/>
        </w:rPr>
      </w:pPr>
    </w:p>
    <w:p w14:paraId="532A2805" w14:textId="77777777" w:rsidR="00545384" w:rsidRPr="00FC1026" w:rsidRDefault="00545384" w:rsidP="00545384">
      <w:pPr>
        <w:widowControl w:val="0"/>
        <w:autoSpaceDE w:val="0"/>
        <w:autoSpaceDN w:val="0"/>
        <w:adjustRightInd w:val="0"/>
        <w:jc w:val="both"/>
        <w:rPr>
          <w:rFonts w:cs="Arial"/>
        </w:rPr>
      </w:pPr>
    </w:p>
    <w:p w14:paraId="134E2AA6" w14:textId="77777777" w:rsidR="00545384" w:rsidRPr="00FC1026" w:rsidRDefault="00545384" w:rsidP="00545384">
      <w:pPr>
        <w:widowControl w:val="0"/>
        <w:numPr>
          <w:ilvl w:val="0"/>
          <w:numId w:val="4"/>
        </w:numPr>
        <w:autoSpaceDE w:val="0"/>
        <w:autoSpaceDN w:val="0"/>
        <w:adjustRightInd w:val="0"/>
        <w:jc w:val="both"/>
        <w:rPr>
          <w:rFonts w:cs="Arial"/>
        </w:rPr>
      </w:pPr>
      <w:r w:rsidRPr="00FC1026">
        <w:rPr>
          <w:rFonts w:cs="Arial"/>
        </w:rPr>
        <w:t>En cas de sinistre mettant en cause la responsabilité d'un tiers, l'assureur s'engage à exercer le recours pour les sommes demeurant éventuellement à la charge du souscripteur.</w:t>
      </w:r>
    </w:p>
    <w:p w14:paraId="38C6EC2F" w14:textId="77777777" w:rsidR="00545384" w:rsidRPr="00FC1026" w:rsidRDefault="00545384" w:rsidP="00545384">
      <w:pPr>
        <w:widowControl w:val="0"/>
        <w:autoSpaceDE w:val="0"/>
        <w:autoSpaceDN w:val="0"/>
        <w:adjustRightInd w:val="0"/>
        <w:jc w:val="both"/>
        <w:rPr>
          <w:rFonts w:cs="Arial"/>
        </w:rPr>
      </w:pPr>
    </w:p>
    <w:p w14:paraId="425FA4A9" w14:textId="77777777" w:rsidR="00545384" w:rsidRPr="00FC1026" w:rsidRDefault="00545384" w:rsidP="00545384">
      <w:pPr>
        <w:widowControl w:val="0"/>
        <w:autoSpaceDE w:val="0"/>
        <w:autoSpaceDN w:val="0"/>
        <w:adjustRightInd w:val="0"/>
        <w:jc w:val="both"/>
        <w:rPr>
          <w:rFonts w:cs="Arial"/>
        </w:rPr>
      </w:pPr>
    </w:p>
    <w:p w14:paraId="6A3CBC36" w14:textId="77777777" w:rsidR="00545384" w:rsidRPr="00FC1026" w:rsidRDefault="00545384" w:rsidP="00545384">
      <w:pPr>
        <w:widowControl w:val="0"/>
        <w:autoSpaceDE w:val="0"/>
        <w:autoSpaceDN w:val="0"/>
        <w:adjustRightInd w:val="0"/>
        <w:jc w:val="both"/>
        <w:rPr>
          <w:rFonts w:cs="Arial"/>
        </w:rPr>
      </w:pPr>
    </w:p>
    <w:p w14:paraId="6FA63B3C" w14:textId="77777777" w:rsidR="00575635" w:rsidRPr="0036114E" w:rsidRDefault="00575635" w:rsidP="00575635">
      <w:pPr>
        <w:widowControl w:val="0"/>
        <w:autoSpaceDE w:val="0"/>
        <w:autoSpaceDN w:val="0"/>
        <w:adjustRightInd w:val="0"/>
        <w:jc w:val="both"/>
        <w:rPr>
          <w:rFonts w:cs="Arial"/>
        </w:rPr>
      </w:pPr>
    </w:p>
    <w:p w14:paraId="573B5C70" w14:textId="77777777" w:rsidR="00575635" w:rsidRPr="0036114E" w:rsidRDefault="00575635" w:rsidP="00575635">
      <w:pPr>
        <w:widowControl w:val="0"/>
        <w:autoSpaceDE w:val="0"/>
        <w:autoSpaceDN w:val="0"/>
        <w:adjustRightInd w:val="0"/>
        <w:jc w:val="both"/>
        <w:rPr>
          <w:rFonts w:cs="Arial"/>
          <w:color w:val="000000"/>
        </w:rPr>
      </w:pPr>
    </w:p>
    <w:p w14:paraId="26B3AEB9" w14:textId="77777777" w:rsidR="00243543" w:rsidRPr="00E9090D" w:rsidRDefault="00243543" w:rsidP="00243543">
      <w:pPr>
        <w:widowControl w:val="0"/>
        <w:autoSpaceDE w:val="0"/>
        <w:autoSpaceDN w:val="0"/>
        <w:adjustRightInd w:val="0"/>
        <w:jc w:val="center"/>
        <w:rPr>
          <w:rFonts w:cs="Arial"/>
          <w:b/>
          <w:bCs/>
          <w:color w:val="1277B2"/>
        </w:rPr>
      </w:pPr>
      <w:r w:rsidRPr="00E9090D">
        <w:rPr>
          <w:rFonts w:cs="Arial"/>
          <w:color w:val="1277B2"/>
        </w:rPr>
        <w:t>°°°°°</w:t>
      </w:r>
    </w:p>
    <w:p w14:paraId="533277C7" w14:textId="77777777" w:rsidR="00575635" w:rsidRDefault="00575635" w:rsidP="00575635">
      <w:pPr>
        <w:widowControl w:val="0"/>
        <w:autoSpaceDE w:val="0"/>
        <w:autoSpaceDN w:val="0"/>
        <w:adjustRightInd w:val="0"/>
        <w:spacing w:line="240" w:lineRule="atLeast"/>
        <w:jc w:val="both"/>
        <w:rPr>
          <w:rFonts w:cs="Arial"/>
          <w:color w:val="000000"/>
        </w:rPr>
      </w:pPr>
    </w:p>
    <w:p w14:paraId="5229F392" w14:textId="77777777" w:rsidR="00575635" w:rsidRPr="0021351A" w:rsidRDefault="00575635" w:rsidP="00575635">
      <w:pPr>
        <w:widowControl w:val="0"/>
        <w:autoSpaceDE w:val="0"/>
        <w:autoSpaceDN w:val="0"/>
        <w:adjustRightInd w:val="0"/>
        <w:spacing w:line="240" w:lineRule="atLeast"/>
        <w:jc w:val="both"/>
        <w:rPr>
          <w:rFonts w:cs="Arial"/>
          <w:color w:val="000000"/>
        </w:rPr>
      </w:pPr>
    </w:p>
    <w:p w14:paraId="2E71FF8F" w14:textId="77777777" w:rsidR="00575635" w:rsidRPr="000E5730" w:rsidRDefault="00575635" w:rsidP="00575635">
      <w:pPr>
        <w:pStyle w:val="Titre3"/>
        <w:jc w:val="center"/>
        <w:rPr>
          <w:rFonts w:ascii="Arial" w:hAnsi="Arial" w:cs="Arial"/>
          <w:color w:val="000000"/>
          <w:sz w:val="22"/>
          <w:szCs w:val="22"/>
        </w:rPr>
      </w:pPr>
      <w:r w:rsidRPr="000E5730">
        <w:rPr>
          <w:rFonts w:ascii="Arial" w:hAnsi="Arial" w:cs="Arial"/>
          <w:bCs w:val="0"/>
          <w:color w:val="000000"/>
          <w:sz w:val="22"/>
          <w:szCs w:val="22"/>
        </w:rPr>
        <w:t>ELEMENTS SUR LE PERSONNEL ET STATISTIQUES</w:t>
      </w:r>
    </w:p>
    <w:p w14:paraId="57711E96" w14:textId="77777777" w:rsidR="00545384" w:rsidRPr="00FC1026" w:rsidRDefault="00545384" w:rsidP="00545384">
      <w:pPr>
        <w:widowControl w:val="0"/>
        <w:autoSpaceDE w:val="0"/>
        <w:autoSpaceDN w:val="0"/>
        <w:adjustRightInd w:val="0"/>
        <w:spacing w:line="240" w:lineRule="atLeast"/>
        <w:jc w:val="both"/>
        <w:rPr>
          <w:rFonts w:cs="Arial"/>
        </w:rPr>
      </w:pPr>
    </w:p>
    <w:p w14:paraId="10C11397" w14:textId="4D835924" w:rsidR="00545384" w:rsidRPr="00FC1026" w:rsidRDefault="00545384" w:rsidP="00545384">
      <w:pPr>
        <w:widowControl w:val="0"/>
        <w:autoSpaceDE w:val="0"/>
        <w:autoSpaceDN w:val="0"/>
        <w:adjustRightInd w:val="0"/>
        <w:spacing w:line="240" w:lineRule="atLeast"/>
        <w:jc w:val="both"/>
        <w:rPr>
          <w:rFonts w:cs="Arial"/>
        </w:rPr>
      </w:pPr>
      <w:r w:rsidRPr="00FC1026">
        <w:rPr>
          <w:rFonts w:cs="Arial"/>
        </w:rPr>
        <w:t xml:space="preserve">La liste des agents CNRACL du souscripteur, comportant les sexe et âge de chacun, figure sur le document annexe. </w:t>
      </w:r>
    </w:p>
    <w:p w14:paraId="5A194A8A" w14:textId="77777777" w:rsidR="00545384" w:rsidRPr="00FC1026" w:rsidRDefault="00545384" w:rsidP="00545384">
      <w:pPr>
        <w:widowControl w:val="0"/>
        <w:autoSpaceDE w:val="0"/>
        <w:autoSpaceDN w:val="0"/>
        <w:adjustRightInd w:val="0"/>
        <w:spacing w:line="240" w:lineRule="atLeast"/>
        <w:jc w:val="both"/>
        <w:rPr>
          <w:rFonts w:cs="Arial"/>
        </w:rPr>
      </w:pPr>
    </w:p>
    <w:p w14:paraId="174D834D" w14:textId="77777777" w:rsidR="00545384" w:rsidRPr="00FC1026" w:rsidRDefault="00545384" w:rsidP="00545384">
      <w:pPr>
        <w:widowControl w:val="0"/>
        <w:autoSpaceDE w:val="0"/>
        <w:autoSpaceDN w:val="0"/>
        <w:adjustRightInd w:val="0"/>
        <w:jc w:val="both"/>
        <w:rPr>
          <w:rFonts w:cs="Arial"/>
        </w:rPr>
      </w:pPr>
      <w:r w:rsidRPr="00FC1026">
        <w:rPr>
          <w:rFonts w:cs="Arial"/>
        </w:rPr>
        <w:t>L'état statistique des sinistres déclarés est communiqué en annexe.</w:t>
      </w:r>
    </w:p>
    <w:p w14:paraId="5DB2229E" w14:textId="77777777" w:rsidR="00575635" w:rsidRPr="00FC1026" w:rsidRDefault="00575635" w:rsidP="00575635">
      <w:pPr>
        <w:widowControl w:val="0"/>
        <w:spacing w:line="240" w:lineRule="atLeast"/>
        <w:jc w:val="both"/>
        <w:rPr>
          <w:rFonts w:cs="Arial"/>
        </w:rPr>
      </w:pPr>
    </w:p>
    <w:p w14:paraId="5642B2F1" w14:textId="77777777" w:rsidR="00243543" w:rsidRPr="00E9090D" w:rsidRDefault="00243543" w:rsidP="00243543">
      <w:pPr>
        <w:widowControl w:val="0"/>
        <w:autoSpaceDE w:val="0"/>
        <w:autoSpaceDN w:val="0"/>
        <w:adjustRightInd w:val="0"/>
        <w:jc w:val="center"/>
        <w:rPr>
          <w:rFonts w:cs="Arial"/>
          <w:b/>
          <w:bCs/>
          <w:color w:val="1277B2"/>
        </w:rPr>
      </w:pPr>
      <w:bookmarkStart w:id="41" w:name="_Hlk123139877"/>
      <w:r w:rsidRPr="00E9090D">
        <w:rPr>
          <w:rFonts w:cs="Arial"/>
          <w:color w:val="1277B2"/>
        </w:rPr>
        <w:t>°°°°°</w:t>
      </w:r>
    </w:p>
    <w:bookmarkEnd w:id="41"/>
    <w:p w14:paraId="495DC97E" w14:textId="77777777" w:rsidR="00575635" w:rsidRDefault="00575635" w:rsidP="00575635">
      <w:pPr>
        <w:widowControl w:val="0"/>
        <w:autoSpaceDE w:val="0"/>
        <w:autoSpaceDN w:val="0"/>
        <w:adjustRightInd w:val="0"/>
        <w:jc w:val="both"/>
        <w:rPr>
          <w:rFonts w:cs="Arial"/>
          <w:color w:val="000000"/>
        </w:rPr>
      </w:pPr>
    </w:p>
    <w:p w14:paraId="2E07C9D4" w14:textId="77777777" w:rsidR="00575635" w:rsidRDefault="00575635" w:rsidP="00575635">
      <w:pPr>
        <w:widowControl w:val="0"/>
        <w:autoSpaceDE w:val="0"/>
        <w:autoSpaceDN w:val="0"/>
        <w:adjustRightInd w:val="0"/>
        <w:jc w:val="both"/>
        <w:rPr>
          <w:rFonts w:cs="Arial"/>
          <w:color w:val="000000"/>
        </w:rPr>
      </w:pPr>
      <w:r>
        <w:rPr>
          <w:rFonts w:cs="Arial"/>
          <w:color w:val="000000"/>
        </w:rPr>
        <w:br w:type="page"/>
      </w:r>
    </w:p>
    <w:p w14:paraId="436016EC" w14:textId="217E4F61" w:rsidR="00D63429" w:rsidRDefault="005766C7" w:rsidP="00D63429">
      <w:pPr>
        <w:spacing w:after="40" w:line="240" w:lineRule="exact"/>
        <w:rPr>
          <w:rFonts w:cs="Arial"/>
        </w:rPr>
      </w:pPr>
      <w:r>
        <w:rPr>
          <w:rFonts w:ascii="Calibri" w:eastAsia="Calibri" w:hAnsi="Calibri"/>
          <w:noProof/>
          <w:lang w:eastAsia="en-US"/>
        </w:rPr>
        <w:lastRenderedPageBreak/>
        <w:drawing>
          <wp:anchor distT="0" distB="0" distL="114300" distR="114300" simplePos="0" relativeHeight="251658265" behindDoc="0" locked="0" layoutInCell="1" allowOverlap="1" wp14:anchorId="7A0B3AD2" wp14:editId="44B42F23">
            <wp:simplePos x="0" y="0"/>
            <wp:positionH relativeFrom="page">
              <wp:posOffset>5535328</wp:posOffset>
            </wp:positionH>
            <wp:positionV relativeFrom="paragraph">
              <wp:posOffset>-235891</wp:posOffset>
            </wp:positionV>
            <wp:extent cx="1383530" cy="509055"/>
            <wp:effectExtent l="0" t="0" r="7620" b="5715"/>
            <wp:wrapNone/>
            <wp:docPr id="1237999417" name="Image 1237999417"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395202" cy="513350"/>
                    </a:xfrm>
                    <a:prstGeom prst="rect">
                      <a:avLst/>
                    </a:prstGeom>
                  </pic:spPr>
                </pic:pic>
              </a:graphicData>
            </a:graphic>
            <wp14:sizeRelH relativeFrom="page">
              <wp14:pctWidth>0</wp14:pctWidth>
            </wp14:sizeRelH>
            <wp14:sizeRelV relativeFrom="page">
              <wp14:pctHeight>0</wp14:pctHeight>
            </wp14:sizeRelV>
          </wp:anchor>
        </w:drawing>
      </w:r>
    </w:p>
    <w:p w14:paraId="585C33C6" w14:textId="4598917C" w:rsidR="00D63429" w:rsidRDefault="00D63429" w:rsidP="00D63429">
      <w:pPr>
        <w:spacing w:after="40" w:line="240" w:lineRule="exact"/>
        <w:rPr>
          <w:rFonts w:cs="Arial"/>
        </w:rPr>
      </w:pPr>
    </w:p>
    <w:p w14:paraId="643B1D2D" w14:textId="00445D73" w:rsidR="00D63429" w:rsidRDefault="006E31B7" w:rsidP="00D63429">
      <w:pPr>
        <w:spacing w:after="40" w:line="240" w:lineRule="exact"/>
        <w:rPr>
          <w:rFonts w:cs="Arial"/>
        </w:rPr>
      </w:pPr>
      <w:r>
        <w:rPr>
          <w:noProof/>
        </w:rPr>
        <w:drawing>
          <wp:anchor distT="0" distB="0" distL="114300" distR="114300" simplePos="0" relativeHeight="251666461" behindDoc="0" locked="0" layoutInCell="1" allowOverlap="1" wp14:anchorId="64DA6ACF" wp14:editId="56589690">
            <wp:simplePos x="0" y="0"/>
            <wp:positionH relativeFrom="margin">
              <wp:align>center</wp:align>
            </wp:positionH>
            <wp:positionV relativeFrom="paragraph">
              <wp:posOffset>7544</wp:posOffset>
            </wp:positionV>
            <wp:extent cx="2543175" cy="971550"/>
            <wp:effectExtent l="0" t="0" r="9525" b="0"/>
            <wp:wrapNone/>
            <wp:docPr id="8595472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DB36EA" w14:textId="722E962E" w:rsidR="00D63429" w:rsidRDefault="00D63429" w:rsidP="00D63429">
      <w:pPr>
        <w:spacing w:after="40" w:line="240" w:lineRule="exact"/>
        <w:rPr>
          <w:rFonts w:cs="Arial"/>
        </w:rPr>
      </w:pPr>
    </w:p>
    <w:p w14:paraId="56D69A9B" w14:textId="23C9C75B" w:rsidR="00D63429" w:rsidRDefault="00D63429" w:rsidP="00D63429">
      <w:pPr>
        <w:spacing w:after="40" w:line="240" w:lineRule="exact"/>
        <w:rPr>
          <w:rFonts w:cs="Arial"/>
        </w:rPr>
      </w:pPr>
    </w:p>
    <w:p w14:paraId="55653C57" w14:textId="77777777" w:rsidR="00D63429" w:rsidRDefault="00D63429" w:rsidP="00D63429">
      <w:pPr>
        <w:spacing w:after="40" w:line="240" w:lineRule="exact"/>
        <w:rPr>
          <w:rFonts w:cs="Arial"/>
        </w:rPr>
      </w:pPr>
    </w:p>
    <w:p w14:paraId="4781D1B1" w14:textId="77777777" w:rsidR="003D5E9F" w:rsidRDefault="003D5E9F" w:rsidP="00D63429">
      <w:pPr>
        <w:spacing w:after="40" w:line="240" w:lineRule="exact"/>
        <w:rPr>
          <w:rFonts w:cs="Arial"/>
        </w:rPr>
      </w:pPr>
    </w:p>
    <w:p w14:paraId="27C8AFE6" w14:textId="77777777" w:rsidR="00D63429" w:rsidRPr="001A365B" w:rsidRDefault="00D63429" w:rsidP="00D63429">
      <w:pPr>
        <w:spacing w:after="40" w:line="240" w:lineRule="exact"/>
        <w:rPr>
          <w:rFonts w:cs="Arial"/>
        </w:rPr>
      </w:pPr>
    </w:p>
    <w:p w14:paraId="5910D050" w14:textId="77777777" w:rsidR="00D63429" w:rsidRPr="001A365B" w:rsidRDefault="00D63429" w:rsidP="00D63429">
      <w:pPr>
        <w:ind w:left="3980" w:right="3940"/>
        <w:rPr>
          <w:rFonts w:cs="Arial"/>
          <w:sz w:val="2"/>
        </w:rPr>
      </w:pPr>
    </w:p>
    <w:p w14:paraId="75146B05" w14:textId="77777777" w:rsidR="00D63429" w:rsidRDefault="00D63429" w:rsidP="00D63429">
      <w:pPr>
        <w:spacing w:after="160" w:line="240" w:lineRule="exact"/>
        <w:rPr>
          <w:rFonts w:cs="Arial"/>
        </w:rPr>
      </w:pPr>
    </w:p>
    <w:p w14:paraId="2B5A967A" w14:textId="77777777" w:rsidR="00D63429" w:rsidRPr="001A365B" w:rsidRDefault="00D63429" w:rsidP="00D63429">
      <w:pPr>
        <w:spacing w:after="160" w:line="240" w:lineRule="exact"/>
        <w:rPr>
          <w:rFonts w:cs="Arial"/>
        </w:rPr>
      </w:pPr>
    </w:p>
    <w:tbl>
      <w:tblPr>
        <w:tblW w:w="0" w:type="auto"/>
        <w:tblInd w:w="20" w:type="dxa"/>
        <w:tblBorders>
          <w:top w:val="single" w:sz="4" w:space="0" w:color="auto"/>
          <w:left w:val="single" w:sz="4" w:space="0" w:color="auto"/>
          <w:bottom w:val="single" w:sz="4" w:space="0" w:color="auto"/>
          <w:right w:val="single" w:sz="4" w:space="0" w:color="auto"/>
        </w:tblBorders>
        <w:shd w:val="clear" w:color="auto" w:fill="D9E2F3" w:themeFill="accent1" w:themeFillTint="33"/>
        <w:tblLayout w:type="fixed"/>
        <w:tblLook w:val="04A0" w:firstRow="1" w:lastRow="0" w:firstColumn="1" w:lastColumn="0" w:noHBand="0" w:noVBand="1"/>
      </w:tblPr>
      <w:tblGrid>
        <w:gridCol w:w="9620"/>
      </w:tblGrid>
      <w:tr w:rsidR="00D63429" w:rsidRPr="001A365B" w14:paraId="69C4D122" w14:textId="77777777" w:rsidTr="00965D9F">
        <w:tc>
          <w:tcPr>
            <w:tcW w:w="9620" w:type="dxa"/>
            <w:shd w:val="clear" w:color="auto" w:fill="1277B2"/>
            <w:tcMar>
              <w:top w:w="40" w:type="dxa"/>
              <w:left w:w="0" w:type="dxa"/>
              <w:bottom w:w="0" w:type="dxa"/>
              <w:right w:w="0" w:type="dxa"/>
            </w:tcMar>
            <w:vAlign w:val="center"/>
          </w:tcPr>
          <w:p w14:paraId="4D4BA34E" w14:textId="77777777" w:rsidR="00D63429" w:rsidRPr="001A365B" w:rsidRDefault="00D63429">
            <w:pPr>
              <w:jc w:val="center"/>
              <w:rPr>
                <w:rFonts w:cs="Arial"/>
                <w:b/>
                <w:color w:val="000000" w:themeColor="text1"/>
                <w:sz w:val="28"/>
              </w:rPr>
            </w:pPr>
            <w:r w:rsidRPr="00E9090D">
              <w:rPr>
                <w:rFonts w:cs="Arial"/>
                <w:b/>
                <w:color w:val="FFFFFF" w:themeColor="background1"/>
                <w:sz w:val="28"/>
              </w:rPr>
              <w:t>ACTE D'ENGAGEMENT</w:t>
            </w:r>
          </w:p>
        </w:tc>
      </w:tr>
    </w:tbl>
    <w:p w14:paraId="3E97F179" w14:textId="77777777" w:rsidR="00D63429" w:rsidRDefault="00D63429" w:rsidP="00D63429">
      <w:pPr>
        <w:spacing w:line="240" w:lineRule="exact"/>
        <w:rPr>
          <w:rFonts w:cs="Arial"/>
        </w:rPr>
      </w:pPr>
    </w:p>
    <w:p w14:paraId="66178CEA" w14:textId="77777777" w:rsidR="00D63429" w:rsidRPr="00250BC6" w:rsidRDefault="00D63429" w:rsidP="00D63429">
      <w:pPr>
        <w:spacing w:line="240" w:lineRule="exact"/>
        <w:rPr>
          <w:rFonts w:cs="Arial"/>
        </w:rPr>
      </w:pPr>
    </w:p>
    <w:p w14:paraId="3085E4AB" w14:textId="77777777" w:rsidR="00D63429" w:rsidRDefault="00D63429" w:rsidP="00D63429">
      <w:pPr>
        <w:pStyle w:val="Default"/>
        <w:jc w:val="center"/>
        <w:rPr>
          <w:rFonts w:ascii="Arial" w:hAnsi="Arial" w:cs="Arial"/>
          <w:b/>
          <w:sz w:val="20"/>
          <w:szCs w:val="20"/>
          <w:highlight w:val="yellow"/>
        </w:rPr>
      </w:pPr>
    </w:p>
    <w:p w14:paraId="1BA25109" w14:textId="77777777" w:rsidR="00D63429" w:rsidRPr="00482304" w:rsidRDefault="00D63429" w:rsidP="00D63429">
      <w:pPr>
        <w:jc w:val="center"/>
        <w:rPr>
          <w:rFonts w:cs="Arial"/>
          <w:b/>
          <w:color w:val="000000"/>
          <w:sz w:val="28"/>
        </w:rPr>
      </w:pPr>
      <w:r>
        <w:rPr>
          <w:rFonts w:cs="Arial"/>
          <w:b/>
          <w:color w:val="000000"/>
          <w:sz w:val="28"/>
        </w:rPr>
        <w:t>MARCHE</w:t>
      </w:r>
      <w:r w:rsidRPr="00482304">
        <w:rPr>
          <w:rFonts w:cs="Arial"/>
          <w:b/>
          <w:color w:val="000000"/>
          <w:sz w:val="28"/>
        </w:rPr>
        <w:t xml:space="preserve"> DE FOURNITURES COURANTES ET DE SERVICES</w:t>
      </w:r>
    </w:p>
    <w:p w14:paraId="3D0B82BD" w14:textId="77777777" w:rsidR="00D63429" w:rsidRDefault="00D63429" w:rsidP="00D63429">
      <w:pPr>
        <w:spacing w:line="240" w:lineRule="exact"/>
        <w:rPr>
          <w:rFonts w:cs="Arial"/>
        </w:rPr>
      </w:pPr>
    </w:p>
    <w:p w14:paraId="00AE9807" w14:textId="77777777" w:rsidR="00916E2C" w:rsidRDefault="00916E2C" w:rsidP="00916E2C">
      <w:pPr>
        <w:spacing w:after="180" w:line="240" w:lineRule="exact"/>
      </w:pPr>
    </w:p>
    <w:tbl>
      <w:tblPr>
        <w:tblW w:w="0" w:type="auto"/>
        <w:tblInd w:w="1280" w:type="dxa"/>
        <w:tblLayout w:type="fixed"/>
        <w:tblLook w:val="04A0" w:firstRow="1" w:lastRow="0" w:firstColumn="1" w:lastColumn="0" w:noHBand="0" w:noVBand="1"/>
      </w:tblPr>
      <w:tblGrid>
        <w:gridCol w:w="7100"/>
      </w:tblGrid>
      <w:tr w:rsidR="00916E2C" w14:paraId="379051E4" w14:textId="77777777">
        <w:tc>
          <w:tcPr>
            <w:tcW w:w="7100" w:type="dxa"/>
            <w:tcBorders>
              <w:top w:val="single" w:sz="4" w:space="0" w:color="000000"/>
              <w:left w:val="nil"/>
              <w:bottom w:val="single" w:sz="4" w:space="0" w:color="000000"/>
              <w:right w:val="nil"/>
            </w:tcBorders>
            <w:tcMar>
              <w:top w:w="400" w:type="dxa"/>
              <w:left w:w="0" w:type="dxa"/>
              <w:bottom w:w="400" w:type="dxa"/>
              <w:right w:w="0" w:type="dxa"/>
            </w:tcMar>
            <w:vAlign w:val="center"/>
            <w:hideMark/>
          </w:tcPr>
          <w:p w14:paraId="450B0701" w14:textId="77777777" w:rsidR="00916E2C" w:rsidRDefault="00916E2C">
            <w:pPr>
              <w:jc w:val="center"/>
              <w:rPr>
                <w:b/>
                <w:color w:val="000000"/>
                <w:sz w:val="28"/>
              </w:rPr>
            </w:pPr>
          </w:p>
          <w:p w14:paraId="53188FA0" w14:textId="77777777" w:rsidR="00916E2C" w:rsidRDefault="00916E2C">
            <w:pPr>
              <w:jc w:val="center"/>
              <w:rPr>
                <w:b/>
                <w:color w:val="000000"/>
                <w:sz w:val="28"/>
              </w:rPr>
            </w:pPr>
            <w:r>
              <w:rPr>
                <w:b/>
                <w:color w:val="000000"/>
                <w:sz w:val="28"/>
              </w:rPr>
              <w:t>LOT N°4 : ASSURANCE RISQUES STATUTAIRES</w:t>
            </w:r>
          </w:p>
          <w:p w14:paraId="704ABF65" w14:textId="77777777" w:rsidR="00916E2C" w:rsidRDefault="00916E2C">
            <w:pPr>
              <w:jc w:val="center"/>
              <w:rPr>
                <w:b/>
                <w:color w:val="000000"/>
                <w:sz w:val="28"/>
              </w:rPr>
            </w:pPr>
          </w:p>
          <w:p w14:paraId="7E9D7076" w14:textId="4841F819" w:rsidR="00916E2C" w:rsidRDefault="002E6504">
            <w:pPr>
              <w:jc w:val="center"/>
              <w:rPr>
                <w:rFonts w:cs="Arial"/>
                <w:b/>
                <w:color w:val="000000"/>
                <w:sz w:val="28"/>
              </w:rPr>
            </w:pPr>
            <w:sdt>
              <w:sdtPr>
                <w:rPr>
                  <w:rFonts w:cs="Arial"/>
                  <w:b/>
                  <w:bCs/>
                  <w:color w:val="000000" w:themeColor="text1"/>
                  <w:sz w:val="28"/>
                  <w:szCs w:val="28"/>
                </w:rPr>
                <w:alias w:val="Titre "/>
                <w:tag w:val=""/>
                <w:id w:val="62463800"/>
                <w:placeholder>
                  <w:docPart w:val="BA88799840B346168B0E57E938743F63"/>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p w14:paraId="78F058EC" w14:textId="77777777" w:rsidR="00916E2C" w:rsidRDefault="00916E2C">
            <w:pPr>
              <w:jc w:val="center"/>
              <w:rPr>
                <w:b/>
                <w:color w:val="000000"/>
                <w:sz w:val="28"/>
              </w:rPr>
            </w:pPr>
          </w:p>
        </w:tc>
      </w:tr>
    </w:tbl>
    <w:p w14:paraId="36A270EB" w14:textId="77777777" w:rsidR="00916E2C" w:rsidRDefault="00916E2C" w:rsidP="00916E2C">
      <w:pPr>
        <w:spacing w:line="240" w:lineRule="exact"/>
        <w:rPr>
          <w:sz w:val="18"/>
          <w:lang w:eastAsia="en-US"/>
        </w:rPr>
      </w:pPr>
    </w:p>
    <w:p w14:paraId="10D2C017" w14:textId="77777777" w:rsidR="00916E2C" w:rsidRDefault="00916E2C" w:rsidP="00916E2C">
      <w:pPr>
        <w:spacing w:line="240" w:lineRule="exact"/>
      </w:pPr>
    </w:p>
    <w:p w14:paraId="5F4074F0" w14:textId="77777777" w:rsidR="00D63429" w:rsidRPr="001A365B" w:rsidRDefault="00D63429" w:rsidP="00D63429">
      <w:pPr>
        <w:spacing w:line="240" w:lineRule="exact"/>
        <w:rPr>
          <w:rFonts w:cs="Arial"/>
        </w:rPr>
      </w:pPr>
    </w:p>
    <w:p w14:paraId="46D2FD32" w14:textId="77777777" w:rsidR="00D63429" w:rsidRPr="001A365B" w:rsidRDefault="00D63429" w:rsidP="00D63429">
      <w:pPr>
        <w:spacing w:after="60"/>
        <w:ind w:left="1800" w:right="1700"/>
        <w:rPr>
          <w:rFonts w:cs="Arial"/>
          <w:color w:val="000000"/>
          <w:sz w:val="14"/>
        </w:rPr>
      </w:pPr>
      <w:r w:rsidRPr="001A365B">
        <w:rPr>
          <w:rFonts w:cs="Arial"/>
          <w:color w:val="000000"/>
          <w:sz w:val="14"/>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D63429" w:rsidRPr="001A365B" w14:paraId="4C39181D" w14:textId="77777777">
        <w:trPr>
          <w:trHeight w:val="90"/>
        </w:trPr>
        <w:tc>
          <w:tcPr>
            <w:tcW w:w="1940" w:type="dxa"/>
            <w:vMerge w:val="restart"/>
            <w:tcMar>
              <w:top w:w="0" w:type="dxa"/>
              <w:left w:w="0" w:type="dxa"/>
              <w:bottom w:w="0" w:type="dxa"/>
              <w:right w:w="0" w:type="dxa"/>
            </w:tcMar>
            <w:vAlign w:val="center"/>
          </w:tcPr>
          <w:p w14:paraId="2748311F" w14:textId="77777777" w:rsidR="00D63429" w:rsidRPr="001A365B" w:rsidRDefault="00D63429">
            <w:pPr>
              <w:rPr>
                <w:rFonts w:cs="Arial"/>
                <w:b/>
                <w:color w:val="000000"/>
              </w:rPr>
            </w:pPr>
            <w:r w:rsidRPr="001A365B">
              <w:rPr>
                <w:rFonts w:cs="Arial"/>
                <w:b/>
                <w:color w:val="000000"/>
              </w:rPr>
              <w:t>CONTRAT N°</w:t>
            </w:r>
          </w:p>
        </w:tc>
        <w:tc>
          <w:tcPr>
            <w:tcW w:w="20" w:type="dxa"/>
            <w:tcMar>
              <w:top w:w="0" w:type="dxa"/>
              <w:left w:w="0" w:type="dxa"/>
              <w:bottom w:w="0" w:type="dxa"/>
              <w:right w:w="0" w:type="dxa"/>
            </w:tcMar>
          </w:tcPr>
          <w:p w14:paraId="17913074" w14:textId="77777777" w:rsidR="00D63429" w:rsidRPr="001A365B" w:rsidRDefault="00D63429">
            <w:pPr>
              <w:rPr>
                <w:rFonts w:cs="Arial"/>
                <w:sz w:val="2"/>
              </w:rPr>
            </w:pPr>
          </w:p>
        </w:tc>
        <w:tc>
          <w:tcPr>
            <w:tcW w:w="420" w:type="dxa"/>
            <w:tcMar>
              <w:top w:w="0" w:type="dxa"/>
              <w:left w:w="0" w:type="dxa"/>
              <w:bottom w:w="0" w:type="dxa"/>
              <w:right w:w="0" w:type="dxa"/>
            </w:tcMar>
          </w:tcPr>
          <w:p w14:paraId="37FCA2D7" w14:textId="77777777" w:rsidR="00D63429" w:rsidRPr="001A365B" w:rsidRDefault="00D63429">
            <w:pPr>
              <w:rPr>
                <w:rFonts w:cs="Arial"/>
                <w:sz w:val="2"/>
              </w:rPr>
            </w:pPr>
          </w:p>
        </w:tc>
        <w:tc>
          <w:tcPr>
            <w:tcW w:w="420" w:type="dxa"/>
            <w:tcMar>
              <w:top w:w="0" w:type="dxa"/>
              <w:left w:w="0" w:type="dxa"/>
              <w:bottom w:w="0" w:type="dxa"/>
              <w:right w:w="0" w:type="dxa"/>
            </w:tcMar>
          </w:tcPr>
          <w:p w14:paraId="71FFDDA1" w14:textId="77777777" w:rsidR="00D63429" w:rsidRPr="001A365B" w:rsidRDefault="00D63429">
            <w:pPr>
              <w:rPr>
                <w:rFonts w:cs="Arial"/>
                <w:sz w:val="2"/>
              </w:rPr>
            </w:pPr>
          </w:p>
        </w:tc>
        <w:tc>
          <w:tcPr>
            <w:tcW w:w="420" w:type="dxa"/>
            <w:tcMar>
              <w:top w:w="0" w:type="dxa"/>
              <w:left w:w="0" w:type="dxa"/>
              <w:bottom w:w="0" w:type="dxa"/>
              <w:right w:w="0" w:type="dxa"/>
            </w:tcMar>
          </w:tcPr>
          <w:p w14:paraId="7FE66D49" w14:textId="77777777" w:rsidR="00D63429" w:rsidRPr="001A365B" w:rsidRDefault="00D63429">
            <w:pPr>
              <w:rPr>
                <w:rFonts w:cs="Arial"/>
                <w:sz w:val="2"/>
              </w:rPr>
            </w:pPr>
          </w:p>
        </w:tc>
        <w:tc>
          <w:tcPr>
            <w:tcW w:w="420" w:type="dxa"/>
            <w:tcMar>
              <w:top w:w="0" w:type="dxa"/>
              <w:left w:w="0" w:type="dxa"/>
              <w:bottom w:w="0" w:type="dxa"/>
              <w:right w:w="0" w:type="dxa"/>
            </w:tcMar>
          </w:tcPr>
          <w:p w14:paraId="45FB76D7" w14:textId="77777777" w:rsidR="00D63429" w:rsidRPr="001A365B" w:rsidRDefault="00D63429">
            <w:pPr>
              <w:rPr>
                <w:rFonts w:cs="Arial"/>
                <w:sz w:val="2"/>
              </w:rPr>
            </w:pPr>
          </w:p>
        </w:tc>
        <w:tc>
          <w:tcPr>
            <w:tcW w:w="420" w:type="dxa"/>
            <w:tcMar>
              <w:top w:w="0" w:type="dxa"/>
              <w:left w:w="0" w:type="dxa"/>
              <w:bottom w:w="0" w:type="dxa"/>
              <w:right w:w="0" w:type="dxa"/>
            </w:tcMar>
          </w:tcPr>
          <w:p w14:paraId="5B0AF08B" w14:textId="77777777" w:rsidR="00D63429" w:rsidRPr="001A365B" w:rsidRDefault="00D63429">
            <w:pPr>
              <w:rPr>
                <w:rFonts w:cs="Arial"/>
                <w:sz w:val="2"/>
              </w:rPr>
            </w:pPr>
          </w:p>
        </w:tc>
        <w:tc>
          <w:tcPr>
            <w:tcW w:w="420" w:type="dxa"/>
            <w:tcMar>
              <w:top w:w="0" w:type="dxa"/>
              <w:left w:w="0" w:type="dxa"/>
              <w:bottom w:w="0" w:type="dxa"/>
              <w:right w:w="0" w:type="dxa"/>
            </w:tcMar>
          </w:tcPr>
          <w:p w14:paraId="4DBAE78D" w14:textId="77777777" w:rsidR="00D63429" w:rsidRPr="001A365B" w:rsidRDefault="00D63429">
            <w:pPr>
              <w:rPr>
                <w:rFonts w:cs="Arial"/>
                <w:sz w:val="2"/>
              </w:rPr>
            </w:pPr>
          </w:p>
        </w:tc>
        <w:tc>
          <w:tcPr>
            <w:tcW w:w="420" w:type="dxa"/>
            <w:tcMar>
              <w:top w:w="0" w:type="dxa"/>
              <w:left w:w="0" w:type="dxa"/>
              <w:bottom w:w="0" w:type="dxa"/>
              <w:right w:w="0" w:type="dxa"/>
            </w:tcMar>
          </w:tcPr>
          <w:p w14:paraId="1651EB03" w14:textId="77777777" w:rsidR="00D63429" w:rsidRPr="001A365B" w:rsidRDefault="00D63429">
            <w:pPr>
              <w:rPr>
                <w:rFonts w:cs="Arial"/>
                <w:sz w:val="2"/>
              </w:rPr>
            </w:pPr>
          </w:p>
        </w:tc>
        <w:tc>
          <w:tcPr>
            <w:tcW w:w="420" w:type="dxa"/>
            <w:tcMar>
              <w:top w:w="0" w:type="dxa"/>
              <w:left w:w="0" w:type="dxa"/>
              <w:bottom w:w="0" w:type="dxa"/>
              <w:right w:w="0" w:type="dxa"/>
            </w:tcMar>
          </w:tcPr>
          <w:p w14:paraId="5FB17CF2" w14:textId="77777777" w:rsidR="00D63429" w:rsidRPr="001A365B" w:rsidRDefault="00D63429">
            <w:pPr>
              <w:rPr>
                <w:rFonts w:cs="Arial"/>
                <w:sz w:val="2"/>
              </w:rPr>
            </w:pPr>
          </w:p>
        </w:tc>
        <w:tc>
          <w:tcPr>
            <w:tcW w:w="420" w:type="dxa"/>
            <w:tcMar>
              <w:top w:w="0" w:type="dxa"/>
              <w:left w:w="0" w:type="dxa"/>
              <w:bottom w:w="0" w:type="dxa"/>
              <w:right w:w="0" w:type="dxa"/>
            </w:tcMar>
          </w:tcPr>
          <w:p w14:paraId="37134C39" w14:textId="77777777" w:rsidR="00D63429" w:rsidRPr="001A365B" w:rsidRDefault="00D63429">
            <w:pPr>
              <w:rPr>
                <w:rFonts w:cs="Arial"/>
                <w:sz w:val="2"/>
              </w:rPr>
            </w:pPr>
          </w:p>
        </w:tc>
        <w:tc>
          <w:tcPr>
            <w:tcW w:w="420" w:type="dxa"/>
            <w:tcMar>
              <w:top w:w="0" w:type="dxa"/>
              <w:left w:w="0" w:type="dxa"/>
              <w:bottom w:w="0" w:type="dxa"/>
              <w:right w:w="0" w:type="dxa"/>
            </w:tcMar>
          </w:tcPr>
          <w:p w14:paraId="7A5FE74B" w14:textId="77777777" w:rsidR="00D63429" w:rsidRPr="001A365B" w:rsidRDefault="00D63429">
            <w:pPr>
              <w:rPr>
                <w:rFonts w:cs="Arial"/>
                <w:sz w:val="2"/>
              </w:rPr>
            </w:pPr>
          </w:p>
        </w:tc>
      </w:tr>
      <w:tr w:rsidR="00D63429" w:rsidRPr="001A365B" w14:paraId="6953DF70" w14:textId="77777777">
        <w:trPr>
          <w:trHeight w:val="252"/>
        </w:trPr>
        <w:tc>
          <w:tcPr>
            <w:tcW w:w="1940" w:type="dxa"/>
            <w:vMerge/>
            <w:tcMar>
              <w:top w:w="0" w:type="dxa"/>
              <w:left w:w="0" w:type="dxa"/>
              <w:bottom w:w="0" w:type="dxa"/>
              <w:right w:w="0" w:type="dxa"/>
            </w:tcMar>
          </w:tcPr>
          <w:p w14:paraId="455EF1B8" w14:textId="77777777" w:rsidR="00D63429" w:rsidRPr="001A365B" w:rsidRDefault="00D63429">
            <w:pPr>
              <w:rPr>
                <w:rFonts w:cs="Arial"/>
              </w:rPr>
            </w:pPr>
          </w:p>
        </w:tc>
        <w:tc>
          <w:tcPr>
            <w:tcW w:w="20" w:type="dxa"/>
            <w:tcMar>
              <w:top w:w="0" w:type="dxa"/>
              <w:left w:w="0" w:type="dxa"/>
              <w:bottom w:w="0" w:type="dxa"/>
              <w:right w:w="0" w:type="dxa"/>
            </w:tcMar>
          </w:tcPr>
          <w:p w14:paraId="666BE9DF" w14:textId="77777777" w:rsidR="00D63429" w:rsidRPr="001A365B" w:rsidRDefault="00D63429">
            <w:pPr>
              <w:rPr>
                <w:rFonts w:cs="Arial"/>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54F7FB88" w14:textId="77777777" w:rsidR="00D63429" w:rsidRPr="001A365B" w:rsidRDefault="00D6342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8798359" w14:textId="77777777" w:rsidR="00D63429" w:rsidRPr="001A365B" w:rsidRDefault="00D6342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8B0B93B" w14:textId="77777777" w:rsidR="00D63429" w:rsidRPr="001A365B" w:rsidRDefault="00D6342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EBF0CB6" w14:textId="77777777" w:rsidR="00D63429" w:rsidRPr="001A365B" w:rsidRDefault="00D6342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2577AC1" w14:textId="77777777" w:rsidR="00D63429" w:rsidRPr="001A365B" w:rsidRDefault="00D6342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10D39BF" w14:textId="77777777" w:rsidR="00D63429" w:rsidRPr="001A365B" w:rsidRDefault="00D6342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36D2324" w14:textId="77777777" w:rsidR="00D63429" w:rsidRPr="001A365B" w:rsidRDefault="00D6342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CE9CBE2" w14:textId="77777777" w:rsidR="00D63429" w:rsidRPr="001A365B" w:rsidRDefault="00D6342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03F7299" w14:textId="77777777" w:rsidR="00D63429" w:rsidRPr="001A365B" w:rsidRDefault="00D63429">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6D1C14B9" w14:textId="77777777" w:rsidR="00D63429" w:rsidRPr="001A365B" w:rsidRDefault="00D63429">
            <w:pPr>
              <w:jc w:val="center"/>
              <w:rPr>
                <w:rFonts w:cs="Arial"/>
                <w:color w:val="000000"/>
                <w:sz w:val="0"/>
              </w:rPr>
            </w:pPr>
            <w:r w:rsidRPr="001A365B">
              <w:rPr>
                <w:rFonts w:cs="Arial"/>
                <w:color w:val="000000"/>
                <w:sz w:val="0"/>
              </w:rPr>
              <w:t>.</w:t>
            </w:r>
          </w:p>
        </w:tc>
      </w:tr>
      <w:tr w:rsidR="00D63429" w:rsidRPr="001A365B" w14:paraId="40DC530B" w14:textId="77777777">
        <w:trPr>
          <w:trHeight w:val="18"/>
        </w:trPr>
        <w:tc>
          <w:tcPr>
            <w:tcW w:w="1940" w:type="dxa"/>
            <w:vMerge/>
            <w:tcMar>
              <w:top w:w="0" w:type="dxa"/>
              <w:left w:w="0" w:type="dxa"/>
              <w:bottom w:w="0" w:type="dxa"/>
              <w:right w:w="0" w:type="dxa"/>
            </w:tcMar>
          </w:tcPr>
          <w:p w14:paraId="51AFAA9F" w14:textId="77777777" w:rsidR="00D63429" w:rsidRPr="001A365B" w:rsidRDefault="00D63429">
            <w:pPr>
              <w:rPr>
                <w:rFonts w:cs="Arial"/>
              </w:rPr>
            </w:pPr>
          </w:p>
        </w:tc>
        <w:tc>
          <w:tcPr>
            <w:tcW w:w="20" w:type="dxa"/>
            <w:tcMar>
              <w:top w:w="0" w:type="dxa"/>
              <w:left w:w="0" w:type="dxa"/>
              <w:bottom w:w="0" w:type="dxa"/>
              <w:right w:w="0" w:type="dxa"/>
            </w:tcMar>
          </w:tcPr>
          <w:p w14:paraId="5B3174EB" w14:textId="77777777" w:rsidR="00D63429" w:rsidRPr="001A365B" w:rsidRDefault="00D63429">
            <w:pPr>
              <w:rPr>
                <w:rFonts w:cs="Arial"/>
                <w:sz w:val="2"/>
              </w:rPr>
            </w:pPr>
          </w:p>
        </w:tc>
        <w:tc>
          <w:tcPr>
            <w:tcW w:w="420" w:type="dxa"/>
            <w:tcMar>
              <w:top w:w="0" w:type="dxa"/>
              <w:left w:w="0" w:type="dxa"/>
              <w:bottom w:w="0" w:type="dxa"/>
              <w:right w:w="0" w:type="dxa"/>
            </w:tcMar>
          </w:tcPr>
          <w:p w14:paraId="135F4F70" w14:textId="77777777" w:rsidR="00D63429" w:rsidRPr="001A365B" w:rsidRDefault="00D63429">
            <w:pPr>
              <w:rPr>
                <w:rFonts w:cs="Arial"/>
                <w:sz w:val="2"/>
              </w:rPr>
            </w:pPr>
          </w:p>
        </w:tc>
        <w:tc>
          <w:tcPr>
            <w:tcW w:w="420" w:type="dxa"/>
            <w:tcMar>
              <w:top w:w="0" w:type="dxa"/>
              <w:left w:w="0" w:type="dxa"/>
              <w:bottom w:w="0" w:type="dxa"/>
              <w:right w:w="0" w:type="dxa"/>
            </w:tcMar>
          </w:tcPr>
          <w:p w14:paraId="4A773D06" w14:textId="77777777" w:rsidR="00D63429" w:rsidRPr="001A365B" w:rsidRDefault="00D63429">
            <w:pPr>
              <w:rPr>
                <w:rFonts w:cs="Arial"/>
                <w:sz w:val="2"/>
              </w:rPr>
            </w:pPr>
          </w:p>
        </w:tc>
        <w:tc>
          <w:tcPr>
            <w:tcW w:w="420" w:type="dxa"/>
            <w:tcMar>
              <w:top w:w="0" w:type="dxa"/>
              <w:left w:w="0" w:type="dxa"/>
              <w:bottom w:w="0" w:type="dxa"/>
              <w:right w:w="0" w:type="dxa"/>
            </w:tcMar>
          </w:tcPr>
          <w:p w14:paraId="5B6CF801" w14:textId="77777777" w:rsidR="00D63429" w:rsidRPr="001A365B" w:rsidRDefault="00D63429">
            <w:pPr>
              <w:rPr>
                <w:rFonts w:cs="Arial"/>
                <w:sz w:val="2"/>
              </w:rPr>
            </w:pPr>
          </w:p>
        </w:tc>
        <w:tc>
          <w:tcPr>
            <w:tcW w:w="420" w:type="dxa"/>
            <w:tcMar>
              <w:top w:w="0" w:type="dxa"/>
              <w:left w:w="0" w:type="dxa"/>
              <w:bottom w:w="0" w:type="dxa"/>
              <w:right w:w="0" w:type="dxa"/>
            </w:tcMar>
          </w:tcPr>
          <w:p w14:paraId="7E731C9F" w14:textId="77777777" w:rsidR="00D63429" w:rsidRPr="001A365B" w:rsidRDefault="00D63429">
            <w:pPr>
              <w:rPr>
                <w:rFonts w:cs="Arial"/>
                <w:sz w:val="2"/>
              </w:rPr>
            </w:pPr>
          </w:p>
        </w:tc>
        <w:tc>
          <w:tcPr>
            <w:tcW w:w="420" w:type="dxa"/>
            <w:tcMar>
              <w:top w:w="0" w:type="dxa"/>
              <w:left w:w="0" w:type="dxa"/>
              <w:bottom w:w="0" w:type="dxa"/>
              <w:right w:w="0" w:type="dxa"/>
            </w:tcMar>
          </w:tcPr>
          <w:p w14:paraId="211DECEF" w14:textId="77777777" w:rsidR="00D63429" w:rsidRPr="001A365B" w:rsidRDefault="00D63429">
            <w:pPr>
              <w:rPr>
                <w:rFonts w:cs="Arial"/>
                <w:sz w:val="2"/>
              </w:rPr>
            </w:pPr>
          </w:p>
        </w:tc>
        <w:tc>
          <w:tcPr>
            <w:tcW w:w="420" w:type="dxa"/>
            <w:tcMar>
              <w:top w:w="0" w:type="dxa"/>
              <w:left w:w="0" w:type="dxa"/>
              <w:bottom w:w="0" w:type="dxa"/>
              <w:right w:w="0" w:type="dxa"/>
            </w:tcMar>
          </w:tcPr>
          <w:p w14:paraId="14175954" w14:textId="77777777" w:rsidR="00D63429" w:rsidRPr="001A365B" w:rsidRDefault="00D63429">
            <w:pPr>
              <w:rPr>
                <w:rFonts w:cs="Arial"/>
                <w:sz w:val="2"/>
              </w:rPr>
            </w:pPr>
          </w:p>
        </w:tc>
        <w:tc>
          <w:tcPr>
            <w:tcW w:w="420" w:type="dxa"/>
            <w:tcMar>
              <w:top w:w="0" w:type="dxa"/>
              <w:left w:w="0" w:type="dxa"/>
              <w:bottom w:w="0" w:type="dxa"/>
              <w:right w:w="0" w:type="dxa"/>
            </w:tcMar>
          </w:tcPr>
          <w:p w14:paraId="5ECAB073" w14:textId="77777777" w:rsidR="00D63429" w:rsidRPr="001A365B" w:rsidRDefault="00D63429">
            <w:pPr>
              <w:rPr>
                <w:rFonts w:cs="Arial"/>
                <w:sz w:val="2"/>
              </w:rPr>
            </w:pPr>
          </w:p>
        </w:tc>
        <w:tc>
          <w:tcPr>
            <w:tcW w:w="420" w:type="dxa"/>
            <w:tcMar>
              <w:top w:w="0" w:type="dxa"/>
              <w:left w:w="0" w:type="dxa"/>
              <w:bottom w:w="0" w:type="dxa"/>
              <w:right w:w="0" w:type="dxa"/>
            </w:tcMar>
          </w:tcPr>
          <w:p w14:paraId="20E009D1" w14:textId="77777777" w:rsidR="00D63429" w:rsidRPr="001A365B" w:rsidRDefault="00D63429">
            <w:pPr>
              <w:rPr>
                <w:rFonts w:cs="Arial"/>
                <w:sz w:val="2"/>
              </w:rPr>
            </w:pPr>
          </w:p>
        </w:tc>
        <w:tc>
          <w:tcPr>
            <w:tcW w:w="420" w:type="dxa"/>
            <w:tcMar>
              <w:top w:w="0" w:type="dxa"/>
              <w:left w:w="0" w:type="dxa"/>
              <w:bottom w:w="0" w:type="dxa"/>
              <w:right w:w="0" w:type="dxa"/>
            </w:tcMar>
          </w:tcPr>
          <w:p w14:paraId="4DE548D4" w14:textId="77777777" w:rsidR="00D63429" w:rsidRPr="001A365B" w:rsidRDefault="00D63429">
            <w:pPr>
              <w:rPr>
                <w:rFonts w:cs="Arial"/>
                <w:sz w:val="2"/>
              </w:rPr>
            </w:pPr>
          </w:p>
        </w:tc>
        <w:tc>
          <w:tcPr>
            <w:tcW w:w="420" w:type="dxa"/>
            <w:tcMar>
              <w:top w:w="0" w:type="dxa"/>
              <w:left w:w="0" w:type="dxa"/>
              <w:bottom w:w="0" w:type="dxa"/>
              <w:right w:w="0" w:type="dxa"/>
            </w:tcMar>
          </w:tcPr>
          <w:p w14:paraId="7027C5CE" w14:textId="77777777" w:rsidR="00D63429" w:rsidRPr="001A365B" w:rsidRDefault="00D63429">
            <w:pPr>
              <w:rPr>
                <w:rFonts w:cs="Arial"/>
                <w:sz w:val="2"/>
              </w:rPr>
            </w:pPr>
          </w:p>
        </w:tc>
      </w:tr>
    </w:tbl>
    <w:p w14:paraId="5F6A935A" w14:textId="77777777" w:rsidR="00D63429" w:rsidRPr="001A365B" w:rsidRDefault="00D63429" w:rsidP="00D63429">
      <w:pPr>
        <w:spacing w:after="40" w:line="240" w:lineRule="exact"/>
        <w:rPr>
          <w:rFonts w:cs="Arial"/>
        </w:rPr>
      </w:pPr>
      <w:r w:rsidRPr="001A365B">
        <w:rPr>
          <w:rFonts w:cs="Arial"/>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D63429" w:rsidRPr="001A365B" w14:paraId="09EBE179" w14:textId="77777777">
        <w:trPr>
          <w:trHeight w:val="360"/>
        </w:trPr>
        <w:tc>
          <w:tcPr>
            <w:tcW w:w="1940" w:type="dxa"/>
            <w:tcMar>
              <w:top w:w="0" w:type="dxa"/>
              <w:left w:w="0" w:type="dxa"/>
              <w:bottom w:w="0" w:type="dxa"/>
              <w:right w:w="0" w:type="dxa"/>
            </w:tcMar>
            <w:vAlign w:val="center"/>
          </w:tcPr>
          <w:p w14:paraId="16A3D30B" w14:textId="77777777" w:rsidR="00D63429" w:rsidRPr="001A365B" w:rsidRDefault="00D63429">
            <w:pPr>
              <w:rPr>
                <w:rFonts w:cs="Arial"/>
                <w:b/>
                <w:color w:val="000000"/>
              </w:rPr>
            </w:pPr>
            <w:r w:rsidRPr="001A365B">
              <w:rPr>
                <w:rFonts w:cs="Arial"/>
                <w:b/>
                <w:color w:val="000000"/>
              </w:rPr>
              <w:t>NOTIFIE LE</w:t>
            </w:r>
          </w:p>
        </w:tc>
        <w:tc>
          <w:tcPr>
            <w:tcW w:w="20" w:type="dxa"/>
            <w:tcMar>
              <w:top w:w="0" w:type="dxa"/>
              <w:left w:w="0" w:type="dxa"/>
              <w:bottom w:w="0" w:type="dxa"/>
              <w:right w:w="0" w:type="dxa"/>
            </w:tcMar>
          </w:tcPr>
          <w:p w14:paraId="25E3FD54" w14:textId="77777777" w:rsidR="00D63429" w:rsidRPr="001A365B" w:rsidRDefault="00D63429">
            <w:pPr>
              <w:rPr>
                <w:rFonts w:cs="Arial"/>
                <w:sz w:val="2"/>
              </w:rPr>
            </w:pPr>
          </w:p>
        </w:tc>
        <w:tc>
          <w:tcPr>
            <w:tcW w:w="4200" w:type="dxa"/>
            <w:tcMar>
              <w:top w:w="0" w:type="dxa"/>
              <w:left w:w="0" w:type="dxa"/>
              <w:bottom w:w="0" w:type="dxa"/>
              <w:right w:w="0" w:type="dxa"/>
            </w:tcMar>
            <w:vAlign w:val="center"/>
          </w:tcPr>
          <w:p w14:paraId="367A3910" w14:textId="77777777" w:rsidR="00D63429" w:rsidRPr="001A365B" w:rsidRDefault="00D63429">
            <w:pPr>
              <w:rPr>
                <w:rFonts w:cs="Arial"/>
                <w:color w:val="000000"/>
                <w:sz w:val="16"/>
              </w:rPr>
            </w:pPr>
            <w:r w:rsidRPr="001A365B">
              <w:rPr>
                <w:rFonts w:cs="Arial"/>
                <w:color w:val="000000"/>
                <w:sz w:val="16"/>
              </w:rPr>
              <w:t>....... ....... / ....... ....... / ....... ....... ....... .......</w:t>
            </w:r>
          </w:p>
        </w:tc>
      </w:tr>
    </w:tbl>
    <w:p w14:paraId="39359D73" w14:textId="77777777" w:rsidR="00D63429" w:rsidRPr="001A365B" w:rsidRDefault="00D63429" w:rsidP="00D63429">
      <w:pPr>
        <w:spacing w:line="240" w:lineRule="exact"/>
        <w:rPr>
          <w:rFonts w:cs="Arial"/>
        </w:rPr>
      </w:pPr>
      <w:r w:rsidRPr="001A365B">
        <w:rPr>
          <w:rFonts w:cs="Arial"/>
        </w:rPr>
        <w:t xml:space="preserve"> </w:t>
      </w:r>
    </w:p>
    <w:tbl>
      <w:tblPr>
        <w:tblW w:w="0" w:type="auto"/>
        <w:tblInd w:w="1800" w:type="dxa"/>
        <w:tblLayout w:type="fixed"/>
        <w:tblLook w:val="04A0" w:firstRow="1" w:lastRow="0" w:firstColumn="1" w:lastColumn="0" w:noHBand="0" w:noVBand="1"/>
      </w:tblPr>
      <w:tblGrid>
        <w:gridCol w:w="3587"/>
        <w:gridCol w:w="20"/>
        <w:gridCol w:w="4200"/>
      </w:tblGrid>
      <w:tr w:rsidR="00D63429" w:rsidRPr="001A365B" w14:paraId="1EB72F90" w14:textId="77777777">
        <w:trPr>
          <w:trHeight w:hRule="exact" w:val="394"/>
        </w:trPr>
        <w:tc>
          <w:tcPr>
            <w:tcW w:w="3587" w:type="dxa"/>
            <w:tcMar>
              <w:top w:w="0" w:type="dxa"/>
              <w:left w:w="0" w:type="dxa"/>
              <w:bottom w:w="0" w:type="dxa"/>
              <w:right w:w="0" w:type="dxa"/>
            </w:tcMar>
            <w:vAlign w:val="center"/>
          </w:tcPr>
          <w:p w14:paraId="58E60AFC" w14:textId="77777777" w:rsidR="00D63429" w:rsidRPr="001A365B" w:rsidRDefault="00D63429">
            <w:pPr>
              <w:rPr>
                <w:rFonts w:cs="Arial"/>
              </w:rPr>
            </w:pPr>
            <w:r w:rsidRPr="001A365B">
              <w:rPr>
                <w:rFonts w:eastAsia="Trebuchet MS" w:cs="Arial"/>
                <w:b/>
                <w:color w:val="000000"/>
              </w:rPr>
              <w:t xml:space="preserve">IMPUTATION BUDGETAIRE </w:t>
            </w:r>
          </w:p>
        </w:tc>
        <w:tc>
          <w:tcPr>
            <w:tcW w:w="20" w:type="dxa"/>
            <w:tcMar>
              <w:top w:w="0" w:type="dxa"/>
              <w:left w:w="0" w:type="dxa"/>
              <w:bottom w:w="0" w:type="dxa"/>
              <w:right w:w="0" w:type="dxa"/>
            </w:tcMar>
          </w:tcPr>
          <w:p w14:paraId="0C4046F5" w14:textId="77777777" w:rsidR="00D63429" w:rsidRPr="001A365B" w:rsidRDefault="00D63429">
            <w:pPr>
              <w:rPr>
                <w:rFonts w:cs="Arial"/>
                <w:sz w:val="2"/>
              </w:rPr>
            </w:pPr>
          </w:p>
        </w:tc>
        <w:tc>
          <w:tcPr>
            <w:tcW w:w="4200" w:type="dxa"/>
            <w:tcMar>
              <w:top w:w="0" w:type="dxa"/>
              <w:left w:w="0" w:type="dxa"/>
              <w:bottom w:w="0" w:type="dxa"/>
              <w:right w:w="0" w:type="dxa"/>
            </w:tcMar>
            <w:vAlign w:val="center"/>
          </w:tcPr>
          <w:p w14:paraId="18EEDD94" w14:textId="5E5ED5C1" w:rsidR="00E9090D" w:rsidRPr="00E9090D" w:rsidRDefault="00D63429">
            <w:pPr>
              <w:rPr>
                <w:rFonts w:eastAsia="Trebuchet MS" w:cs="Arial"/>
                <w:color w:val="000000"/>
                <w:sz w:val="16"/>
              </w:rPr>
            </w:pPr>
            <w:r w:rsidRPr="001A365B">
              <w:rPr>
                <w:rFonts w:eastAsia="Trebuchet MS" w:cs="Arial"/>
                <w:color w:val="000000"/>
                <w:sz w:val="16"/>
              </w:rPr>
              <w:t>....... ....... ....... .......</w:t>
            </w:r>
          </w:p>
        </w:tc>
      </w:tr>
    </w:tbl>
    <w:p w14:paraId="74A87503" w14:textId="71DF04D0" w:rsidR="00E9090D" w:rsidRDefault="00E9090D" w:rsidP="00D63429">
      <w:pPr>
        <w:spacing w:after="100" w:line="240" w:lineRule="exact"/>
        <w:rPr>
          <w:rFonts w:cs="Arial"/>
        </w:rPr>
      </w:pPr>
    </w:p>
    <w:p w14:paraId="13C8A636" w14:textId="77777777" w:rsidR="00E9090D" w:rsidRDefault="00E9090D">
      <w:pPr>
        <w:rPr>
          <w:rFonts w:cs="Arial"/>
        </w:rPr>
      </w:pPr>
      <w:r>
        <w:rPr>
          <w:rFonts w:cs="Arial"/>
        </w:rPr>
        <w:br w:type="page"/>
      </w:r>
    </w:p>
    <w:p w14:paraId="24D46EEC" w14:textId="71D1E01D" w:rsidR="00E9090D" w:rsidRPr="00E9090D" w:rsidRDefault="00E9090D" w:rsidP="00E9090D">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r w:rsidRPr="00E9090D">
        <w:rPr>
          <w:rFonts w:ascii="Arial" w:hAnsi="Arial"/>
          <w:color w:val="FFFFFF" w:themeColor="background1"/>
          <w:sz w:val="32"/>
          <w:szCs w:val="32"/>
          <w:u w:val="none"/>
        </w:rPr>
        <w:lastRenderedPageBreak/>
        <w:t>ACTE D’ENGAGEMENT</w:t>
      </w:r>
    </w:p>
    <w:p w14:paraId="73387896" w14:textId="04B012E7" w:rsidR="00D63429" w:rsidRPr="005135F3" w:rsidRDefault="00D63429" w:rsidP="00E9090D">
      <w:pPr>
        <w:widowControl w:val="0"/>
        <w:tabs>
          <w:tab w:val="right" w:pos="8641"/>
        </w:tabs>
        <w:autoSpaceDE w:val="0"/>
        <w:autoSpaceDN w:val="0"/>
        <w:adjustRightInd w:val="0"/>
        <w:spacing w:line="360" w:lineRule="atLeast"/>
        <w:jc w:val="center"/>
        <w:rPr>
          <w:rFonts w:cs="Arial"/>
        </w:rPr>
      </w:pPr>
    </w:p>
    <w:p w14:paraId="587706A1" w14:textId="77777777" w:rsidR="00D63429" w:rsidRPr="00FD414A" w:rsidRDefault="00D63429" w:rsidP="00D63429">
      <w:pPr>
        <w:pStyle w:val="Titre3"/>
        <w:rPr>
          <w:rFonts w:ascii="Arial" w:hAnsi="Arial" w:cs="Arial"/>
          <w:sz w:val="22"/>
          <w:szCs w:val="22"/>
        </w:rPr>
      </w:pPr>
      <w:r w:rsidRPr="00FD414A">
        <w:rPr>
          <w:rFonts w:ascii="Arial" w:hAnsi="Arial" w:cs="Arial"/>
          <w:bCs w:val="0"/>
          <w:sz w:val="22"/>
          <w:szCs w:val="22"/>
        </w:rPr>
        <w:t>Article 1</w:t>
      </w:r>
      <w:r w:rsidRPr="00FD414A">
        <w:rPr>
          <w:rFonts w:ascii="Arial" w:hAnsi="Arial" w:cs="Arial"/>
          <w:sz w:val="22"/>
          <w:szCs w:val="22"/>
        </w:rPr>
        <w:t xml:space="preserve"> - contractant</w:t>
      </w:r>
    </w:p>
    <w:p w14:paraId="69463D4E" w14:textId="77777777" w:rsidR="00D63429" w:rsidRPr="005135F3" w:rsidRDefault="00D63429" w:rsidP="00D63429">
      <w:pPr>
        <w:widowControl w:val="0"/>
        <w:tabs>
          <w:tab w:val="right" w:pos="8641"/>
        </w:tabs>
        <w:autoSpaceDE w:val="0"/>
        <w:autoSpaceDN w:val="0"/>
        <w:adjustRightInd w:val="0"/>
        <w:spacing w:line="240" w:lineRule="atLeast"/>
        <w:jc w:val="both"/>
        <w:rPr>
          <w:rFonts w:cs="Arial"/>
          <w:sz w:val="20"/>
          <w:szCs w:val="20"/>
        </w:rPr>
      </w:pPr>
    </w:p>
    <w:p w14:paraId="46AACBFA" w14:textId="77777777" w:rsidR="00D63429" w:rsidRPr="00E27A91" w:rsidRDefault="00D63429" w:rsidP="00D63429">
      <w:pPr>
        <w:widowControl w:val="0"/>
        <w:spacing w:line="240" w:lineRule="atLeast"/>
        <w:jc w:val="both"/>
      </w:pPr>
      <w:r w:rsidRPr="00E27A91">
        <w:rPr>
          <w:b/>
        </w:rPr>
        <w:t>Je soussigné</w:t>
      </w:r>
      <w:r w:rsidRPr="00E27A91">
        <w:t>,</w:t>
      </w:r>
    </w:p>
    <w:p w14:paraId="21600C37" w14:textId="77777777" w:rsidR="00D63429" w:rsidRPr="00BF67C5" w:rsidRDefault="00D63429" w:rsidP="00D63429">
      <w:pPr>
        <w:widowControl w:val="0"/>
        <w:spacing w:line="240" w:lineRule="atLeast"/>
        <w:jc w:val="both"/>
        <w:rPr>
          <w:sz w:val="20"/>
          <w:szCs w:val="20"/>
        </w:rPr>
      </w:pPr>
    </w:p>
    <w:p w14:paraId="7CC15E03" w14:textId="77777777" w:rsidR="00D63429" w:rsidRPr="00E27A91" w:rsidRDefault="00D63429" w:rsidP="00D63429">
      <w:pPr>
        <w:widowControl w:val="0"/>
        <w:spacing w:line="240" w:lineRule="atLeast"/>
        <w:jc w:val="both"/>
      </w:pPr>
      <w:proofErr w:type="gramStart"/>
      <w:r w:rsidRPr="00E27A91">
        <w:t>représentant</w:t>
      </w:r>
      <w:proofErr w:type="gramEnd"/>
      <w:r w:rsidRPr="00E27A91">
        <w:t xml:space="preserve"> la Société (nb) :</w:t>
      </w:r>
    </w:p>
    <w:p w14:paraId="21409699" w14:textId="77777777" w:rsidR="00D63429" w:rsidRPr="00BF67C5" w:rsidRDefault="00D63429" w:rsidP="00D63429">
      <w:pPr>
        <w:widowControl w:val="0"/>
        <w:tabs>
          <w:tab w:val="right" w:pos="8641"/>
        </w:tabs>
        <w:spacing w:line="240" w:lineRule="atLeast"/>
        <w:jc w:val="both"/>
        <w:rPr>
          <w:sz w:val="20"/>
          <w:szCs w:val="20"/>
        </w:rPr>
      </w:pPr>
    </w:p>
    <w:p w14:paraId="45DE28A6" w14:textId="77777777" w:rsidR="00D63429" w:rsidRPr="00482668" w:rsidRDefault="00D63429" w:rsidP="00D63429">
      <w:pPr>
        <w:widowControl w:val="0"/>
        <w:tabs>
          <w:tab w:val="right" w:pos="8641"/>
        </w:tabs>
        <w:spacing w:line="240" w:lineRule="atLeast"/>
        <w:jc w:val="both"/>
        <w:rPr>
          <w:i/>
          <w:sz w:val="20"/>
          <w:szCs w:val="20"/>
        </w:rPr>
      </w:pPr>
      <w:proofErr w:type="gramStart"/>
      <w:r w:rsidRPr="00482668">
        <w:rPr>
          <w:b/>
          <w:i/>
          <w:sz w:val="20"/>
          <w:szCs w:val="20"/>
        </w:rPr>
        <w:t>nb</w:t>
      </w:r>
      <w:proofErr w:type="gramEnd"/>
      <w:r w:rsidRPr="00482668">
        <w:rPr>
          <w:i/>
          <w:sz w:val="20"/>
          <w:szCs w:val="20"/>
        </w:rPr>
        <w:t xml:space="preserve"> indiquer s’il y a lieu l’identification de la personne morale soumissionnaire autre que la Société d’assurances portant le risque.</w:t>
      </w:r>
    </w:p>
    <w:p w14:paraId="76CA4390" w14:textId="77777777" w:rsidR="00D63429" w:rsidRPr="00BF67C5" w:rsidRDefault="00D63429" w:rsidP="00D63429">
      <w:pPr>
        <w:widowControl w:val="0"/>
        <w:tabs>
          <w:tab w:val="right" w:pos="8641"/>
        </w:tabs>
        <w:spacing w:line="240" w:lineRule="atLeast"/>
        <w:jc w:val="both"/>
        <w:rPr>
          <w:sz w:val="20"/>
          <w:szCs w:val="20"/>
        </w:rPr>
      </w:pPr>
    </w:p>
    <w:p w14:paraId="488EF4A8" w14:textId="77777777" w:rsidR="00D63429" w:rsidRPr="00246F85" w:rsidRDefault="00D63429" w:rsidP="00D63429">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2F4CA8EC" w14:textId="77777777" w:rsidR="00D63429" w:rsidRDefault="00D63429" w:rsidP="00D63429">
      <w:pPr>
        <w:widowControl w:val="0"/>
        <w:spacing w:line="240" w:lineRule="atLeast"/>
        <w:ind w:left="226"/>
        <w:jc w:val="both"/>
      </w:pPr>
      <w:r w:rsidRPr="00F476D2">
        <w:t>- numéro de téléphone</w:t>
      </w:r>
      <w:r>
        <w:t> :</w:t>
      </w:r>
    </w:p>
    <w:p w14:paraId="2AF9420C" w14:textId="77777777" w:rsidR="00D63429" w:rsidRPr="00F476D2" w:rsidRDefault="00D63429" w:rsidP="00D63429">
      <w:pPr>
        <w:widowControl w:val="0"/>
        <w:spacing w:line="240" w:lineRule="atLeast"/>
        <w:ind w:left="226"/>
        <w:jc w:val="both"/>
      </w:pPr>
      <w:r>
        <w:t>- adresse email du correspondant :</w:t>
      </w:r>
    </w:p>
    <w:p w14:paraId="376797CF" w14:textId="77777777" w:rsidR="00D63429" w:rsidRPr="00246F85" w:rsidRDefault="00D63429" w:rsidP="00D63429">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SIRET</w:t>
      </w:r>
      <w:r>
        <w:rPr>
          <w:rFonts w:cs="Arial"/>
          <w:color w:val="000000"/>
        </w:rPr>
        <w:t> :</w:t>
      </w:r>
    </w:p>
    <w:p w14:paraId="1C37A4B0" w14:textId="77777777" w:rsidR="00D63429" w:rsidRPr="00246F85" w:rsidRDefault="00D63429" w:rsidP="00D63429">
      <w:pPr>
        <w:widowControl w:val="0"/>
        <w:autoSpaceDE w:val="0"/>
        <w:autoSpaceDN w:val="0"/>
        <w:adjustRightInd w:val="0"/>
        <w:spacing w:line="240" w:lineRule="atLeast"/>
        <w:ind w:left="226"/>
        <w:jc w:val="both"/>
        <w:rPr>
          <w:rFonts w:cs="Arial"/>
          <w:color w:val="000000"/>
        </w:rPr>
      </w:pPr>
      <w:r w:rsidRPr="00246F85">
        <w:rPr>
          <w:rFonts w:cs="Arial"/>
          <w:color w:val="000000"/>
        </w:rPr>
        <w:t xml:space="preserve">- numéro d’inscription au </w:t>
      </w:r>
      <w:r>
        <w:rPr>
          <w:rFonts w:cs="Arial"/>
          <w:color w:val="000000"/>
        </w:rPr>
        <w:t>RCS</w:t>
      </w:r>
      <w:r w:rsidRPr="00246F85">
        <w:rPr>
          <w:rFonts w:cs="Arial"/>
          <w:color w:val="000000"/>
        </w:rPr>
        <w:t xml:space="preserve"> (s’il y a lieu) :</w:t>
      </w:r>
    </w:p>
    <w:p w14:paraId="1DB5A82A" w14:textId="77777777" w:rsidR="00D63429" w:rsidRPr="00246F85" w:rsidRDefault="00D63429" w:rsidP="00D63429">
      <w:pPr>
        <w:widowControl w:val="0"/>
        <w:autoSpaceDE w:val="0"/>
        <w:autoSpaceDN w:val="0"/>
        <w:adjustRightInd w:val="0"/>
        <w:spacing w:line="240" w:lineRule="atLeast"/>
        <w:ind w:left="226"/>
        <w:jc w:val="both"/>
        <w:rPr>
          <w:rFonts w:cs="Arial"/>
          <w:color w:val="000000"/>
        </w:rPr>
      </w:pPr>
      <w:r w:rsidRPr="00246F85">
        <w:rPr>
          <w:rFonts w:cs="Arial"/>
          <w:color w:val="000000"/>
        </w:rPr>
        <w:t>- code APE</w:t>
      </w:r>
      <w:r>
        <w:rPr>
          <w:rFonts w:cs="Arial"/>
          <w:color w:val="000000"/>
        </w:rPr>
        <w:t> :</w:t>
      </w:r>
    </w:p>
    <w:p w14:paraId="5D011DE3" w14:textId="77777777" w:rsidR="00D63429" w:rsidRPr="00E27A91" w:rsidRDefault="00D63429" w:rsidP="00D63429">
      <w:pPr>
        <w:widowControl w:val="0"/>
        <w:spacing w:line="240" w:lineRule="atLeast"/>
        <w:jc w:val="both"/>
      </w:pPr>
    </w:p>
    <w:p w14:paraId="0EE46403" w14:textId="77777777" w:rsidR="00D63429" w:rsidRDefault="00D63429" w:rsidP="00D63429">
      <w:pPr>
        <w:widowControl w:val="0"/>
        <w:tabs>
          <w:tab w:val="right" w:pos="8641"/>
        </w:tabs>
        <w:spacing w:line="240" w:lineRule="atLeast"/>
        <w:jc w:val="both"/>
      </w:pPr>
      <w:proofErr w:type="gramStart"/>
      <w:r w:rsidRPr="00E27A91">
        <w:t>agissant</w:t>
      </w:r>
      <w:proofErr w:type="gramEnd"/>
      <w:r w:rsidRPr="00E27A91">
        <w:t xml:space="preserve"> pour le compte de la Société d'assurances (identification)</w:t>
      </w:r>
      <w:r>
        <w:t> :</w:t>
      </w:r>
    </w:p>
    <w:p w14:paraId="6ADD72B2" w14:textId="77777777" w:rsidR="00D63429" w:rsidRDefault="00D63429" w:rsidP="00D63429">
      <w:pPr>
        <w:widowControl w:val="0"/>
        <w:tabs>
          <w:tab w:val="right" w:pos="8641"/>
        </w:tabs>
        <w:spacing w:line="240" w:lineRule="atLeast"/>
        <w:jc w:val="both"/>
      </w:pPr>
    </w:p>
    <w:p w14:paraId="4C860BED" w14:textId="77777777" w:rsidR="00D63429" w:rsidRPr="00246F85" w:rsidRDefault="00D63429" w:rsidP="00D63429">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w:t>
      </w:r>
      <w:r>
        <w:rPr>
          <w:rFonts w:cs="Arial"/>
          <w:color w:val="000000"/>
        </w:rPr>
        <w:t>N (ou équivalent) :</w:t>
      </w:r>
    </w:p>
    <w:p w14:paraId="4D846747" w14:textId="77777777" w:rsidR="00D63429" w:rsidRPr="00246F85" w:rsidRDefault="00D63429" w:rsidP="00D63429">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6B7AE303" w14:textId="77777777" w:rsidR="00D63429" w:rsidRPr="00246F85" w:rsidRDefault="00D63429" w:rsidP="00D63429">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nationalité </w:t>
      </w:r>
      <w:r w:rsidRPr="00246F85">
        <w:rPr>
          <w:rFonts w:cs="Arial"/>
          <w:color w:val="000000"/>
        </w:rPr>
        <w:t>:</w:t>
      </w:r>
    </w:p>
    <w:p w14:paraId="6463CA39" w14:textId="77777777" w:rsidR="00D63429" w:rsidRPr="00246F85" w:rsidRDefault="00D63429" w:rsidP="00D63429">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forme juridique </w:t>
      </w:r>
      <w:r w:rsidRPr="00246F85">
        <w:rPr>
          <w:rFonts w:cs="Arial"/>
          <w:color w:val="000000"/>
        </w:rPr>
        <w:t>:</w:t>
      </w:r>
    </w:p>
    <w:p w14:paraId="6351C858" w14:textId="77777777" w:rsidR="00D63429" w:rsidRPr="00246F85" w:rsidRDefault="00D63429" w:rsidP="00D63429">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autorité de contrôle prudentiel </w:t>
      </w:r>
      <w:r w:rsidRPr="00246F85">
        <w:rPr>
          <w:rFonts w:cs="Arial"/>
          <w:color w:val="000000"/>
        </w:rPr>
        <w:t>:</w:t>
      </w:r>
    </w:p>
    <w:p w14:paraId="537FB76D" w14:textId="77777777" w:rsidR="00D63429" w:rsidRDefault="00D63429" w:rsidP="00D63429">
      <w:pPr>
        <w:widowControl w:val="0"/>
        <w:tabs>
          <w:tab w:val="right" w:pos="8641"/>
        </w:tabs>
        <w:spacing w:line="240" w:lineRule="atLeast"/>
        <w:jc w:val="both"/>
        <w:rPr>
          <w:b/>
          <w:u w:val="single"/>
        </w:rPr>
      </w:pPr>
    </w:p>
    <w:p w14:paraId="65ACBA2B" w14:textId="77777777" w:rsidR="00D63429" w:rsidRPr="00A50ABE" w:rsidRDefault="00D63429" w:rsidP="00D63429">
      <w:pPr>
        <w:widowControl w:val="0"/>
        <w:tabs>
          <w:tab w:val="right" w:pos="8641"/>
        </w:tabs>
        <w:spacing w:line="240" w:lineRule="atLeast"/>
        <w:jc w:val="both"/>
        <w:rPr>
          <w:b/>
          <w:u w:val="single"/>
        </w:rPr>
      </w:pPr>
      <w:proofErr w:type="gramStart"/>
      <w:r w:rsidRPr="00A50ABE">
        <w:rPr>
          <w:b/>
          <w:u w:val="single"/>
        </w:rPr>
        <w:t>dont</w:t>
      </w:r>
      <w:proofErr w:type="gramEnd"/>
      <w:r w:rsidRPr="00A50ABE">
        <w:rPr>
          <w:b/>
          <w:u w:val="single"/>
        </w:rPr>
        <w:t xml:space="preserve"> </w:t>
      </w:r>
      <w:r>
        <w:rPr>
          <w:b/>
          <w:u w:val="single"/>
        </w:rPr>
        <w:t>j’ai</w:t>
      </w:r>
      <w:r w:rsidRPr="00A50ABE">
        <w:rPr>
          <w:b/>
          <w:u w:val="single"/>
        </w:rPr>
        <w:t xml:space="preserve"> vérifié</w:t>
      </w:r>
      <w:r>
        <w:rPr>
          <w:b/>
          <w:u w:val="single"/>
        </w:rPr>
        <w:t xml:space="preserve"> auprès de son autorité de contrôle prudentiel</w:t>
      </w:r>
      <w:r w:rsidRPr="00A50ABE">
        <w:rPr>
          <w:b/>
          <w:u w:val="single"/>
        </w:rPr>
        <w:t xml:space="preserve"> </w:t>
      </w:r>
      <w:r>
        <w:rPr>
          <w:b/>
          <w:u w:val="single"/>
        </w:rPr>
        <w:t>s</w:t>
      </w:r>
      <w:r w:rsidRPr="00A50ABE">
        <w:rPr>
          <w:b/>
          <w:u w:val="single"/>
        </w:rPr>
        <w:t xml:space="preserve">a solvabilité et </w:t>
      </w:r>
      <w:r>
        <w:rPr>
          <w:b/>
          <w:u w:val="single"/>
        </w:rPr>
        <w:t>s</w:t>
      </w:r>
      <w:r w:rsidRPr="00A50ABE">
        <w:rPr>
          <w:b/>
          <w:u w:val="single"/>
        </w:rPr>
        <w:t xml:space="preserve">es agréments nécessaires pour </w:t>
      </w:r>
      <w:r>
        <w:rPr>
          <w:b/>
          <w:u w:val="single"/>
        </w:rPr>
        <w:t>répondre au</w:t>
      </w:r>
      <w:r w:rsidRPr="00A50ABE">
        <w:rPr>
          <w:b/>
          <w:u w:val="single"/>
        </w:rPr>
        <w:t xml:space="preserve"> présent </w:t>
      </w:r>
      <w:r>
        <w:rPr>
          <w:b/>
          <w:u w:val="single"/>
        </w:rPr>
        <w:t>marché d’assurance</w:t>
      </w:r>
      <w:r w:rsidRPr="00A50ABE">
        <w:rPr>
          <w:b/>
          <w:u w:val="single"/>
        </w:rPr>
        <w:t>,</w:t>
      </w:r>
    </w:p>
    <w:p w14:paraId="2E6F0134" w14:textId="77777777" w:rsidR="00D63429" w:rsidRPr="00BF67C5" w:rsidRDefault="00D63429" w:rsidP="00D63429">
      <w:pPr>
        <w:widowControl w:val="0"/>
        <w:tabs>
          <w:tab w:val="right" w:pos="8641"/>
        </w:tabs>
        <w:spacing w:line="240" w:lineRule="atLeast"/>
        <w:jc w:val="both"/>
        <w:rPr>
          <w:sz w:val="20"/>
          <w:szCs w:val="20"/>
        </w:rPr>
      </w:pPr>
    </w:p>
    <w:p w14:paraId="738DEBD9" w14:textId="77777777" w:rsidR="00D63429" w:rsidRPr="00E27A91" w:rsidRDefault="00D63429" w:rsidP="00D63429">
      <w:pPr>
        <w:widowControl w:val="0"/>
        <w:tabs>
          <w:tab w:val="right" w:pos="8641"/>
        </w:tabs>
        <w:spacing w:line="240" w:lineRule="atLeast"/>
        <w:jc w:val="both"/>
      </w:pPr>
      <w:proofErr w:type="gramStart"/>
      <w:r w:rsidRPr="00E27A91">
        <w:t>après</w:t>
      </w:r>
      <w:proofErr w:type="gramEnd"/>
      <w:r w:rsidRPr="00E27A91">
        <w:t xml:space="preserve"> avoir pris connaissance du règlement de la consultation et des documents qui y sont mentionnés,</w:t>
      </w:r>
    </w:p>
    <w:p w14:paraId="269DDA5F" w14:textId="77777777" w:rsidR="00D63429" w:rsidRPr="00BF67C5" w:rsidRDefault="00D63429" w:rsidP="00D63429">
      <w:pPr>
        <w:widowControl w:val="0"/>
        <w:tabs>
          <w:tab w:val="right" w:pos="8641"/>
        </w:tabs>
        <w:spacing w:line="240" w:lineRule="atLeast"/>
        <w:jc w:val="both"/>
        <w:rPr>
          <w:sz w:val="20"/>
          <w:szCs w:val="20"/>
        </w:rPr>
      </w:pPr>
    </w:p>
    <w:p w14:paraId="10CF2FC7" w14:textId="77777777" w:rsidR="00D63429" w:rsidRPr="00E27A91" w:rsidRDefault="00D63429" w:rsidP="00D63429">
      <w:pPr>
        <w:widowControl w:val="0"/>
        <w:tabs>
          <w:tab w:val="right" w:pos="8641"/>
        </w:tabs>
        <w:spacing w:line="240" w:lineRule="atLeast"/>
        <w:jc w:val="both"/>
      </w:pPr>
      <w:proofErr w:type="gramStart"/>
      <w:r w:rsidRPr="00E27A91">
        <w:t>et</w:t>
      </w:r>
      <w:proofErr w:type="gramEnd"/>
      <w:r w:rsidRPr="00E27A91">
        <w:t xml:space="preserve"> après avoir produit les documents, certificats, attestations et déclarations visés dans le règlement de consultation,</w:t>
      </w:r>
    </w:p>
    <w:p w14:paraId="7768A0C8" w14:textId="77777777" w:rsidR="00D63429" w:rsidRPr="00BF67C5" w:rsidRDefault="00D63429" w:rsidP="00D63429">
      <w:pPr>
        <w:widowControl w:val="0"/>
        <w:tabs>
          <w:tab w:val="right" w:pos="8641"/>
        </w:tabs>
        <w:spacing w:line="240" w:lineRule="atLeast"/>
        <w:jc w:val="both"/>
        <w:rPr>
          <w:sz w:val="20"/>
          <w:szCs w:val="20"/>
        </w:rPr>
      </w:pPr>
    </w:p>
    <w:p w14:paraId="03ED2168" w14:textId="77777777" w:rsidR="00D63429" w:rsidRDefault="00D63429" w:rsidP="00D63429">
      <w:pPr>
        <w:widowControl w:val="0"/>
        <w:spacing w:line="240" w:lineRule="atLeast"/>
        <w:jc w:val="both"/>
      </w:pPr>
      <w:proofErr w:type="gramStart"/>
      <w:r w:rsidRPr="00E27A91">
        <w:t>m'engage</w:t>
      </w:r>
      <w:proofErr w:type="gramEnd"/>
      <w:r w:rsidRPr="00E27A91">
        <w:t xml:space="preserve"> conformément aux stipulations des documents visés ci-dessus, à fournir les prestations dans les conditions ci-après définies : </w:t>
      </w:r>
    </w:p>
    <w:p w14:paraId="07F3DBE4" w14:textId="77777777" w:rsidR="00E9090D" w:rsidRDefault="00E9090D" w:rsidP="00D63429">
      <w:pPr>
        <w:widowControl w:val="0"/>
        <w:spacing w:line="240" w:lineRule="atLeast"/>
        <w:jc w:val="both"/>
      </w:pPr>
    </w:p>
    <w:p w14:paraId="10FF9C78" w14:textId="0F48B644" w:rsidR="00E9090D" w:rsidRPr="00E27A91" w:rsidRDefault="00E9090D" w:rsidP="00D63429">
      <w:pPr>
        <w:widowControl w:val="0"/>
        <w:spacing w:line="240" w:lineRule="atLeast"/>
        <w:jc w:val="both"/>
      </w:pPr>
      <w:r>
        <w:rPr>
          <w:b/>
          <w:noProof/>
          <w:sz w:val="20"/>
          <w:szCs w:val="20"/>
        </w:rPr>
        <mc:AlternateContent>
          <mc:Choice Requires="wps">
            <w:drawing>
              <wp:anchor distT="0" distB="0" distL="114300" distR="114300" simplePos="0" relativeHeight="251658253" behindDoc="0" locked="0" layoutInCell="1" allowOverlap="1" wp14:anchorId="1B085612" wp14:editId="38C0AF54">
                <wp:simplePos x="0" y="0"/>
                <wp:positionH relativeFrom="column">
                  <wp:posOffset>-53975</wp:posOffset>
                </wp:positionH>
                <wp:positionV relativeFrom="paragraph">
                  <wp:posOffset>87157</wp:posOffset>
                </wp:positionV>
                <wp:extent cx="6226175" cy="920750"/>
                <wp:effectExtent l="19050" t="19050" r="22225" b="12700"/>
                <wp:wrapNone/>
                <wp:docPr id="2088462733" name="Rectangle 1"/>
                <wp:cNvGraphicFramePr/>
                <a:graphic xmlns:a="http://schemas.openxmlformats.org/drawingml/2006/main">
                  <a:graphicData uri="http://schemas.microsoft.com/office/word/2010/wordprocessingShape">
                    <wps:wsp>
                      <wps:cNvSpPr/>
                      <wps:spPr>
                        <a:xfrm>
                          <a:off x="0" y="0"/>
                          <a:ext cx="6226175" cy="920750"/>
                        </a:xfrm>
                        <a:prstGeom prst="rect">
                          <a:avLst/>
                        </a:prstGeom>
                        <a:noFill/>
                        <a:ln w="28575">
                          <a:solidFill>
                            <a:srgbClr val="1277B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1262BEAF" id="Rectangle 1" o:spid="_x0000_s1026" style="position:absolute;margin-left:-4.25pt;margin-top:6.85pt;width:490.25pt;height: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" filled="f" strokecolor="#1277b2" strokeweight="2.25pt"/>
            </w:pict>
          </mc:Fallback>
        </mc:AlternateContent>
      </w:r>
    </w:p>
    <w:p w14:paraId="4D7D60DE" w14:textId="22F35D06" w:rsidR="00E9090D" w:rsidRPr="00E9090D" w:rsidRDefault="00E9090D" w:rsidP="00E9090D">
      <w:pPr>
        <w:widowControl w:val="0"/>
        <w:tabs>
          <w:tab w:val="right" w:pos="8641"/>
        </w:tabs>
        <w:spacing w:line="240" w:lineRule="atLeast"/>
        <w:jc w:val="both"/>
        <w:rPr>
          <w:b/>
        </w:rPr>
      </w:pPr>
      <w:r w:rsidRPr="00E9090D">
        <w:rPr>
          <w:b/>
        </w:rPr>
        <w:sym w:font="Webdings" w:char="F063"/>
      </w:r>
      <w:r w:rsidRPr="00E9090D">
        <w:rPr>
          <w:b/>
        </w:rPr>
        <w:t xml:space="preserve"> SANS AUCUNE RESERVE SUR LES DISPOSITIONS FACULTATIVES DEFINIES PAR LE CCTP</w:t>
      </w:r>
    </w:p>
    <w:p w14:paraId="5DFA12DE" w14:textId="77777777" w:rsidR="00E9090D" w:rsidRPr="00E9090D" w:rsidRDefault="00E9090D" w:rsidP="00E9090D">
      <w:pPr>
        <w:widowControl w:val="0"/>
        <w:tabs>
          <w:tab w:val="right" w:pos="8641"/>
        </w:tabs>
        <w:spacing w:line="240" w:lineRule="atLeast"/>
        <w:jc w:val="both"/>
        <w:rPr>
          <w:b/>
        </w:rPr>
      </w:pPr>
    </w:p>
    <w:p w14:paraId="5DB2AFE7" w14:textId="7DBE7984" w:rsidR="00E9090D" w:rsidRDefault="00E9090D" w:rsidP="00E9090D">
      <w:pPr>
        <w:widowControl w:val="0"/>
        <w:tabs>
          <w:tab w:val="right" w:pos="8641"/>
        </w:tabs>
        <w:spacing w:line="240" w:lineRule="atLeast"/>
        <w:jc w:val="both"/>
      </w:pPr>
      <w:r w:rsidRPr="00E9090D">
        <w:rPr>
          <w:b/>
        </w:rPr>
        <w:sym w:font="Webdings" w:char="F063"/>
      </w:r>
      <w:r w:rsidRPr="00E9090D">
        <w:rPr>
          <w:b/>
        </w:rPr>
        <w:t xml:space="preserve"> AVEC RESERVES et/ou VARIANTES INDIQUEES DANS LE DOCUMENT ANNEXE            COMPORTANT      ____   PAGES</w:t>
      </w:r>
      <w:r w:rsidRPr="00E9090D">
        <w:t xml:space="preserve"> </w:t>
      </w:r>
    </w:p>
    <w:p w14:paraId="5083E4ED" w14:textId="77777777" w:rsidR="00E9090D" w:rsidRDefault="00E9090D" w:rsidP="00E9090D">
      <w:pPr>
        <w:widowControl w:val="0"/>
        <w:tabs>
          <w:tab w:val="right" w:pos="8641"/>
        </w:tabs>
        <w:spacing w:line="240" w:lineRule="atLeast"/>
        <w:jc w:val="both"/>
      </w:pPr>
    </w:p>
    <w:p w14:paraId="1C99BE8B" w14:textId="77777777" w:rsidR="00E9090D" w:rsidRPr="00E9090D" w:rsidRDefault="00E9090D" w:rsidP="00E9090D">
      <w:pPr>
        <w:widowControl w:val="0"/>
        <w:tabs>
          <w:tab w:val="right" w:pos="8641"/>
        </w:tabs>
        <w:spacing w:line="240" w:lineRule="atLeast"/>
        <w:jc w:val="both"/>
      </w:pPr>
    </w:p>
    <w:p w14:paraId="600B08A8" w14:textId="77777777" w:rsidR="00D63429" w:rsidRPr="00482668" w:rsidRDefault="00D63429" w:rsidP="00D63429">
      <w:pPr>
        <w:widowControl w:val="0"/>
        <w:spacing w:line="240" w:lineRule="atLeast"/>
        <w:jc w:val="both"/>
        <w:rPr>
          <w:b/>
          <w:i/>
          <w:sz w:val="20"/>
          <w:szCs w:val="20"/>
        </w:rPr>
      </w:pPr>
      <w:proofErr w:type="gramStart"/>
      <w:r w:rsidRPr="00BF67C5">
        <w:rPr>
          <w:b/>
          <w:i/>
          <w:sz w:val="20"/>
          <w:szCs w:val="20"/>
        </w:rPr>
        <w:t>nb</w:t>
      </w:r>
      <w:proofErr w:type="gramEnd"/>
      <w:r w:rsidRPr="00BF67C5">
        <w:rPr>
          <w:b/>
          <w:i/>
          <w:sz w:val="20"/>
          <w:szCs w:val="20"/>
        </w:rPr>
        <w:t xml:space="preserve"> rayer la mention inutile et, en cas de proposition avec réserves ou variantes, indiquer le nombre</w:t>
      </w:r>
      <w:r w:rsidRPr="00482668">
        <w:rPr>
          <w:b/>
          <w:i/>
          <w:sz w:val="20"/>
          <w:szCs w:val="20"/>
        </w:rPr>
        <w:t xml:space="preserve"> de pages du document en donnant l'énumération exhaustive.</w:t>
      </w:r>
    </w:p>
    <w:p w14:paraId="22580C18" w14:textId="77777777" w:rsidR="00D63429" w:rsidRPr="00482668" w:rsidRDefault="00D63429" w:rsidP="00D63429">
      <w:pPr>
        <w:widowControl w:val="0"/>
        <w:spacing w:line="240" w:lineRule="atLeast"/>
        <w:jc w:val="both"/>
        <w:rPr>
          <w:b/>
          <w:sz w:val="20"/>
          <w:szCs w:val="20"/>
        </w:rPr>
      </w:pPr>
    </w:p>
    <w:p w14:paraId="26D4C040" w14:textId="77777777" w:rsidR="00D63429" w:rsidRDefault="00D63429" w:rsidP="00D63429">
      <w:pPr>
        <w:widowControl w:val="0"/>
        <w:tabs>
          <w:tab w:val="right" w:pos="8641"/>
        </w:tabs>
        <w:spacing w:line="240" w:lineRule="atLeast"/>
        <w:jc w:val="both"/>
      </w:pPr>
      <w:r w:rsidRPr="00E27A91">
        <w:t>L'offre ainsi présentée ne me lie toutefois que si son acceptation m'est notifiée dans un délai de cent vingt jours (120 jours) à compter de la date limite de remise des offres fixée par le règlement de consultation.</w:t>
      </w:r>
    </w:p>
    <w:p w14:paraId="4AE00E52" w14:textId="77777777" w:rsidR="00D63429" w:rsidRDefault="00D63429" w:rsidP="00D63429">
      <w:pPr>
        <w:widowControl w:val="0"/>
        <w:tabs>
          <w:tab w:val="right" w:pos="8641"/>
        </w:tabs>
        <w:spacing w:line="240" w:lineRule="atLeast"/>
        <w:jc w:val="both"/>
      </w:pPr>
    </w:p>
    <w:p w14:paraId="10924D0A" w14:textId="77777777" w:rsidR="00D63429" w:rsidRDefault="00D63429" w:rsidP="00D63429">
      <w:r>
        <w:br w:type="page"/>
      </w:r>
    </w:p>
    <w:p w14:paraId="57A225AA" w14:textId="77777777" w:rsidR="00D63429" w:rsidRPr="00482668" w:rsidRDefault="00D63429" w:rsidP="00D63429">
      <w:pPr>
        <w:widowControl w:val="0"/>
        <w:tabs>
          <w:tab w:val="right" w:pos="8641"/>
        </w:tabs>
        <w:spacing w:line="240" w:lineRule="atLeast"/>
        <w:jc w:val="both"/>
      </w:pPr>
    </w:p>
    <w:p w14:paraId="028BCAF8" w14:textId="77777777" w:rsidR="00D63429" w:rsidRPr="00FD414A" w:rsidRDefault="00D63429" w:rsidP="00D63429">
      <w:pPr>
        <w:pStyle w:val="Titre3"/>
        <w:rPr>
          <w:rFonts w:ascii="Arial" w:hAnsi="Arial"/>
          <w:sz w:val="22"/>
        </w:rPr>
      </w:pPr>
      <w:r w:rsidRPr="00FD414A">
        <w:rPr>
          <w:rFonts w:ascii="Arial" w:hAnsi="Arial"/>
          <w:sz w:val="22"/>
        </w:rPr>
        <w:t>Article 2 - conditions financières</w:t>
      </w:r>
    </w:p>
    <w:p w14:paraId="47F64843" w14:textId="77777777" w:rsidR="00D63429" w:rsidRDefault="00D63429" w:rsidP="00D63429">
      <w:pPr>
        <w:widowControl w:val="0"/>
        <w:autoSpaceDE w:val="0"/>
        <w:autoSpaceDN w:val="0"/>
        <w:adjustRightInd w:val="0"/>
        <w:spacing w:line="240" w:lineRule="atLeast"/>
        <w:jc w:val="both"/>
        <w:rPr>
          <w:rFonts w:cs="Arial"/>
        </w:rPr>
      </w:pPr>
    </w:p>
    <w:p w14:paraId="7CD21055" w14:textId="77777777" w:rsidR="00575635" w:rsidRPr="00D51431" w:rsidRDefault="00575635" w:rsidP="00575635">
      <w:pPr>
        <w:widowControl w:val="0"/>
        <w:autoSpaceDE w:val="0"/>
        <w:autoSpaceDN w:val="0"/>
        <w:adjustRightInd w:val="0"/>
        <w:jc w:val="both"/>
        <w:rPr>
          <w:rFonts w:cs="Arial"/>
          <w:b/>
          <w:bCs/>
          <w:color w:val="000000"/>
        </w:rPr>
      </w:pPr>
      <w:r w:rsidRPr="00D51431">
        <w:rPr>
          <w:rFonts w:ascii="Bon Apetit MT" w:eastAsia="Bon Apetit MT" w:cs="Bon Apetit MT"/>
          <w:b/>
          <w:bCs/>
          <w:color w:val="000000"/>
        </w:rPr>
        <w:t>-</w:t>
      </w:r>
      <w:r w:rsidRPr="00D51431">
        <w:rPr>
          <w:rFonts w:cs="Arial"/>
          <w:b/>
          <w:bCs/>
          <w:color w:val="000000"/>
        </w:rPr>
        <w:t xml:space="preserve"> </w:t>
      </w:r>
      <w:r w:rsidRPr="00D51431">
        <w:rPr>
          <w:rFonts w:cs="Arial"/>
          <w:b/>
          <w:bCs/>
          <w:color w:val="000000"/>
          <w:u w:val="single"/>
        </w:rPr>
        <w:t>ASSIETTE PROVISIONNELLE</w:t>
      </w:r>
      <w:r w:rsidRPr="00D51431">
        <w:rPr>
          <w:rFonts w:cs="Arial"/>
          <w:b/>
          <w:bCs/>
          <w:color w:val="000000"/>
        </w:rPr>
        <w:t xml:space="preserve"> : </w:t>
      </w:r>
    </w:p>
    <w:p w14:paraId="21C992EE" w14:textId="77777777" w:rsidR="00575635" w:rsidRDefault="00575635" w:rsidP="00575635">
      <w:pPr>
        <w:widowControl w:val="0"/>
        <w:autoSpaceDE w:val="0"/>
        <w:autoSpaceDN w:val="0"/>
        <w:adjustRightInd w:val="0"/>
        <w:jc w:val="both"/>
        <w:rPr>
          <w:rFonts w:cs="Arial"/>
          <w:color w:val="000000"/>
          <w:sz w:val="20"/>
          <w:szCs w:val="20"/>
        </w:rPr>
      </w:pPr>
    </w:p>
    <w:p w14:paraId="3CB8304E" w14:textId="3F9A51AA" w:rsidR="0047200A" w:rsidRPr="00C11D10" w:rsidRDefault="0047200A" w:rsidP="0047200A">
      <w:pPr>
        <w:widowControl w:val="0"/>
        <w:autoSpaceDE w:val="0"/>
        <w:autoSpaceDN w:val="0"/>
        <w:adjustRightInd w:val="0"/>
        <w:jc w:val="both"/>
        <w:rPr>
          <w:rFonts w:cs="Arial"/>
          <w:b/>
          <w:bCs/>
          <w:sz w:val="20"/>
          <w:szCs w:val="20"/>
        </w:rPr>
      </w:pPr>
      <w:r w:rsidRPr="00C11D10">
        <w:rPr>
          <w:rFonts w:cs="Arial"/>
          <w:sz w:val="20"/>
          <w:szCs w:val="20"/>
        </w:rPr>
        <w:tab/>
        <w:t>Garantie</w:t>
      </w:r>
      <w:r w:rsidR="00393D9B" w:rsidRPr="00C11D10">
        <w:rPr>
          <w:rFonts w:cs="Arial"/>
          <w:sz w:val="20"/>
          <w:szCs w:val="20"/>
        </w:rPr>
        <w:t>s</w:t>
      </w:r>
      <w:r w:rsidRPr="00C11D10">
        <w:rPr>
          <w:rFonts w:cs="Arial"/>
          <w:sz w:val="20"/>
          <w:szCs w:val="20"/>
        </w:rPr>
        <w:t xml:space="preserve"> CNRACL : </w:t>
      </w:r>
      <w:r w:rsidR="00C11D10" w:rsidRPr="00C11D10">
        <w:rPr>
          <w:rFonts w:cs="Arial"/>
          <w:b/>
          <w:sz w:val="20"/>
          <w:szCs w:val="20"/>
        </w:rPr>
        <w:t>924 254</w:t>
      </w:r>
      <w:r w:rsidRPr="00C11D10">
        <w:rPr>
          <w:rFonts w:cs="Arial"/>
          <w:b/>
          <w:sz w:val="20"/>
          <w:szCs w:val="20"/>
        </w:rPr>
        <w:t xml:space="preserve"> </w:t>
      </w:r>
      <w:r w:rsidRPr="00C11D10">
        <w:rPr>
          <w:rFonts w:cs="Arial"/>
          <w:b/>
          <w:bCs/>
          <w:sz w:val="20"/>
          <w:szCs w:val="20"/>
        </w:rPr>
        <w:t>€</w:t>
      </w:r>
      <w:r w:rsidRPr="00C11D10">
        <w:rPr>
          <w:rFonts w:cs="Arial"/>
          <w:sz w:val="20"/>
          <w:szCs w:val="20"/>
        </w:rPr>
        <w:t xml:space="preserve"> </w:t>
      </w:r>
      <w:r w:rsidRPr="00C11D10">
        <w:rPr>
          <w:rFonts w:cs="Arial"/>
          <w:b/>
          <w:bCs/>
          <w:sz w:val="20"/>
          <w:szCs w:val="20"/>
        </w:rPr>
        <w:t>(traitement indiciaire + NBI exercice 202</w:t>
      </w:r>
      <w:r w:rsidR="002D1E9B" w:rsidRPr="00C11D10">
        <w:rPr>
          <w:rFonts w:cs="Arial"/>
          <w:b/>
          <w:bCs/>
          <w:sz w:val="20"/>
          <w:szCs w:val="20"/>
        </w:rPr>
        <w:t>3</w:t>
      </w:r>
      <w:r w:rsidRPr="00C11D10">
        <w:rPr>
          <w:rFonts w:cs="Arial"/>
          <w:b/>
          <w:bCs/>
          <w:sz w:val="20"/>
          <w:szCs w:val="20"/>
        </w:rPr>
        <w:t>)</w:t>
      </w:r>
    </w:p>
    <w:p w14:paraId="0121E4E6" w14:textId="77777777" w:rsidR="0047200A" w:rsidRPr="0013526E" w:rsidRDefault="0047200A" w:rsidP="0047200A">
      <w:pPr>
        <w:widowControl w:val="0"/>
        <w:autoSpaceDE w:val="0"/>
        <w:autoSpaceDN w:val="0"/>
        <w:adjustRightInd w:val="0"/>
        <w:jc w:val="both"/>
        <w:rPr>
          <w:rFonts w:cs="Arial"/>
          <w:bCs/>
          <w:color w:val="000000"/>
          <w:sz w:val="20"/>
          <w:szCs w:val="20"/>
        </w:rPr>
      </w:pPr>
    </w:p>
    <w:p w14:paraId="4CC27477" w14:textId="77777777" w:rsidR="00393D9B" w:rsidRPr="00393D9B" w:rsidRDefault="00393D9B" w:rsidP="00393D9B">
      <w:pPr>
        <w:widowControl w:val="0"/>
        <w:pBdr>
          <w:top w:val="single" w:sz="6" w:space="0" w:color="auto"/>
          <w:left w:val="single" w:sz="6" w:space="0" w:color="auto"/>
          <w:bottom w:val="single" w:sz="6" w:space="0" w:color="auto"/>
          <w:right w:val="single" w:sz="6" w:space="0" w:color="auto"/>
        </w:pBdr>
        <w:tabs>
          <w:tab w:val="right" w:pos="5761"/>
          <w:tab w:val="right" w:pos="8641"/>
        </w:tabs>
        <w:jc w:val="center"/>
        <w:rPr>
          <w:rFonts w:cs="Arial"/>
          <w:b/>
          <w:bCs/>
          <w:color w:val="1277B2"/>
          <w:sz w:val="20"/>
          <w:szCs w:val="20"/>
        </w:rPr>
      </w:pPr>
      <w:r w:rsidRPr="00393D9B">
        <w:rPr>
          <w:rFonts w:cs="Arial"/>
          <w:b/>
          <w:bCs/>
          <w:color w:val="1277B2"/>
          <w:sz w:val="20"/>
          <w:szCs w:val="20"/>
        </w:rPr>
        <w:t>GARANTIES DE BASE – AGENTS CNRACL</w:t>
      </w:r>
    </w:p>
    <w:p w14:paraId="6EB172E1" w14:textId="77777777" w:rsidR="00575635" w:rsidRPr="00246F85" w:rsidRDefault="00575635" w:rsidP="00575635">
      <w:pPr>
        <w:widowControl w:val="0"/>
        <w:pBdr>
          <w:top w:val="single" w:sz="6" w:space="0" w:color="auto"/>
          <w:left w:val="single" w:sz="6" w:space="0" w:color="auto"/>
          <w:bottom w:val="single" w:sz="6" w:space="0" w:color="auto"/>
          <w:right w:val="single" w:sz="6" w:space="0" w:color="auto"/>
        </w:pBdr>
        <w:autoSpaceDE w:val="0"/>
        <w:autoSpaceDN w:val="0"/>
        <w:adjustRightInd w:val="0"/>
        <w:jc w:val="center"/>
        <w:rPr>
          <w:rFonts w:cs="Arial"/>
          <w:b/>
          <w:bCs/>
          <w:color w:val="000000"/>
          <w:sz w:val="20"/>
          <w:szCs w:val="20"/>
          <w:u w:val="single"/>
        </w:rPr>
      </w:pPr>
    </w:p>
    <w:p w14:paraId="28910FE2" w14:textId="77777777" w:rsidR="00575635" w:rsidRPr="00246F85" w:rsidRDefault="00575635" w:rsidP="00575635">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b/>
          <w:bCs/>
          <w:color w:val="000000"/>
          <w:sz w:val="20"/>
          <w:szCs w:val="20"/>
        </w:rPr>
      </w:pPr>
      <w:r w:rsidRPr="00246F85">
        <w:rPr>
          <w:rFonts w:cs="Arial"/>
          <w:color w:val="000000"/>
          <w:sz w:val="20"/>
          <w:szCs w:val="20"/>
        </w:rPr>
        <w:tab/>
      </w:r>
      <w:r w:rsidRPr="00246F85">
        <w:rPr>
          <w:rFonts w:cs="Arial"/>
          <w:color w:val="000000"/>
          <w:sz w:val="20"/>
          <w:szCs w:val="20"/>
        </w:rPr>
        <w:tab/>
      </w:r>
      <w:r w:rsidRPr="00246F85">
        <w:rPr>
          <w:rFonts w:cs="Arial"/>
          <w:color w:val="000000"/>
          <w:sz w:val="20"/>
          <w:szCs w:val="20"/>
        </w:rPr>
        <w:tab/>
      </w:r>
      <w:r w:rsidRPr="00246F85">
        <w:rPr>
          <w:rFonts w:cs="Arial"/>
          <w:color w:val="000000"/>
          <w:sz w:val="20"/>
          <w:szCs w:val="20"/>
        </w:rPr>
        <w:tab/>
      </w:r>
      <w:r w:rsidRPr="00246F85">
        <w:rPr>
          <w:rFonts w:cs="Arial"/>
          <w:color w:val="000000"/>
          <w:sz w:val="20"/>
          <w:szCs w:val="20"/>
        </w:rPr>
        <w:tab/>
      </w:r>
      <w:r w:rsidRPr="00246F85">
        <w:rPr>
          <w:rFonts w:cs="Arial"/>
          <w:color w:val="000000"/>
          <w:sz w:val="20"/>
          <w:szCs w:val="20"/>
        </w:rPr>
        <w:tab/>
      </w:r>
      <w:r w:rsidRPr="00246F85">
        <w:rPr>
          <w:rFonts w:cs="Arial"/>
          <w:b/>
          <w:bCs/>
          <w:color w:val="000000"/>
          <w:sz w:val="20"/>
          <w:szCs w:val="20"/>
          <w:u w:val="single"/>
        </w:rPr>
        <w:t>TAUX</w:t>
      </w:r>
      <w:r w:rsidRPr="00246F85">
        <w:rPr>
          <w:rFonts w:cs="Arial"/>
          <w:color w:val="000000"/>
          <w:sz w:val="20"/>
          <w:szCs w:val="20"/>
        </w:rPr>
        <w:tab/>
      </w:r>
      <w:r w:rsidRPr="00246F85">
        <w:rPr>
          <w:rFonts w:cs="Arial"/>
          <w:color w:val="000000"/>
          <w:sz w:val="20"/>
          <w:szCs w:val="20"/>
        </w:rPr>
        <w:tab/>
      </w:r>
      <w:r w:rsidRPr="00246F85">
        <w:rPr>
          <w:rFonts w:cs="Arial"/>
          <w:b/>
          <w:bCs/>
          <w:color w:val="000000"/>
          <w:sz w:val="20"/>
          <w:szCs w:val="20"/>
          <w:u w:val="single"/>
        </w:rPr>
        <w:t>PRIME PROVISIONNELLE</w:t>
      </w:r>
    </w:p>
    <w:p w14:paraId="601B2B8A" w14:textId="77777777" w:rsidR="00575635" w:rsidRPr="00D51431" w:rsidRDefault="00575635" w:rsidP="00575635">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b/>
          <w:bCs/>
          <w:color w:val="000000"/>
          <w:sz w:val="20"/>
          <w:szCs w:val="20"/>
        </w:rPr>
      </w:pPr>
    </w:p>
    <w:p w14:paraId="0D623031" w14:textId="77777777" w:rsidR="00575635" w:rsidRPr="00D51431" w:rsidRDefault="00575635" w:rsidP="00575635">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color w:val="000000"/>
          <w:sz w:val="20"/>
          <w:szCs w:val="20"/>
        </w:rPr>
      </w:pPr>
      <w:r w:rsidRPr="00D51431">
        <w:rPr>
          <w:rFonts w:cs="Arial"/>
          <w:b/>
          <w:bCs/>
          <w:color w:val="000000"/>
          <w:sz w:val="20"/>
          <w:szCs w:val="20"/>
        </w:rPr>
        <w:t>ENSEMBLE DES GARANTIES</w:t>
      </w:r>
      <w:r w:rsidRPr="00D51431">
        <w:rPr>
          <w:rFonts w:cs="Arial"/>
          <w:color w:val="000000"/>
          <w:sz w:val="20"/>
          <w:szCs w:val="20"/>
        </w:rPr>
        <w:tab/>
        <w:t>:</w:t>
      </w:r>
      <w:r w:rsidRPr="00D51431">
        <w:rPr>
          <w:rFonts w:cs="Arial"/>
          <w:color w:val="000000"/>
          <w:sz w:val="20"/>
          <w:szCs w:val="20"/>
        </w:rPr>
        <w:tab/>
      </w:r>
      <w:r w:rsidRPr="00D51431">
        <w:rPr>
          <w:rFonts w:cs="Arial"/>
          <w:color w:val="000000"/>
          <w:sz w:val="20"/>
          <w:szCs w:val="20"/>
        </w:rPr>
        <w:tab/>
      </w:r>
      <w:r w:rsidRPr="00D51431">
        <w:rPr>
          <w:rFonts w:cs="Arial"/>
          <w:color w:val="000000"/>
          <w:sz w:val="20"/>
          <w:szCs w:val="20"/>
        </w:rPr>
        <w:tab/>
        <w:t>%</w:t>
      </w:r>
      <w:r w:rsidRPr="00D51431">
        <w:rPr>
          <w:rFonts w:cs="Arial"/>
          <w:color w:val="000000"/>
          <w:sz w:val="20"/>
          <w:szCs w:val="20"/>
        </w:rPr>
        <w:tab/>
      </w:r>
      <w:r w:rsidRPr="00D51431">
        <w:rPr>
          <w:rFonts w:cs="Arial"/>
          <w:color w:val="000000"/>
          <w:sz w:val="20"/>
          <w:szCs w:val="20"/>
        </w:rPr>
        <w:tab/>
      </w:r>
      <w:r w:rsidRPr="00D51431">
        <w:rPr>
          <w:rFonts w:cs="Arial"/>
          <w:color w:val="000000"/>
          <w:sz w:val="20"/>
          <w:szCs w:val="20"/>
        </w:rPr>
        <w:tab/>
      </w:r>
      <w:r w:rsidRPr="00D51431">
        <w:rPr>
          <w:rFonts w:cs="Arial"/>
          <w:color w:val="000000"/>
          <w:sz w:val="20"/>
          <w:szCs w:val="20"/>
        </w:rPr>
        <w:tab/>
      </w:r>
      <w:r w:rsidRPr="00D51431">
        <w:rPr>
          <w:rFonts w:cs="Arial"/>
          <w:color w:val="000000"/>
          <w:sz w:val="20"/>
          <w:szCs w:val="20"/>
        </w:rPr>
        <w:tab/>
        <w:t>€</w:t>
      </w:r>
    </w:p>
    <w:p w14:paraId="0ADF803A" w14:textId="77777777" w:rsidR="00575635" w:rsidRPr="00D51431" w:rsidRDefault="00575635" w:rsidP="00575635">
      <w:pPr>
        <w:widowControl w:val="0"/>
        <w:pBdr>
          <w:top w:val="single" w:sz="6" w:space="0" w:color="auto"/>
          <w:left w:val="single" w:sz="6" w:space="0" w:color="auto"/>
          <w:bottom w:val="single" w:sz="6" w:space="0" w:color="auto"/>
          <w:right w:val="single" w:sz="6" w:space="0" w:color="auto"/>
        </w:pBdr>
        <w:autoSpaceDE w:val="0"/>
        <w:autoSpaceDN w:val="0"/>
        <w:adjustRightInd w:val="0"/>
        <w:jc w:val="both"/>
        <w:rPr>
          <w:rFonts w:cs="Arial"/>
          <w:color w:val="000000"/>
          <w:sz w:val="20"/>
          <w:szCs w:val="20"/>
        </w:rPr>
      </w:pPr>
    </w:p>
    <w:p w14:paraId="3B46DBEE" w14:textId="77777777" w:rsidR="00575635" w:rsidRDefault="00575635" w:rsidP="00575635">
      <w:pPr>
        <w:widowControl w:val="0"/>
        <w:autoSpaceDE w:val="0"/>
        <w:autoSpaceDN w:val="0"/>
        <w:adjustRightInd w:val="0"/>
        <w:jc w:val="both"/>
        <w:rPr>
          <w:rFonts w:cs="Arial"/>
          <w:color w:val="000000"/>
          <w:sz w:val="20"/>
          <w:szCs w:val="20"/>
        </w:rPr>
      </w:pPr>
    </w:p>
    <w:p w14:paraId="787CFEBD" w14:textId="77777777" w:rsidR="00D63429" w:rsidRPr="00022F00" w:rsidRDefault="00D63429" w:rsidP="00D63429">
      <w:pPr>
        <w:widowControl w:val="0"/>
        <w:tabs>
          <w:tab w:val="right" w:pos="5761"/>
          <w:tab w:val="right" w:pos="8641"/>
        </w:tabs>
        <w:autoSpaceDE w:val="0"/>
        <w:autoSpaceDN w:val="0"/>
        <w:adjustRightInd w:val="0"/>
        <w:spacing w:line="240" w:lineRule="atLeast"/>
        <w:jc w:val="both"/>
        <w:rPr>
          <w:rFonts w:cs="Arial"/>
          <w:b/>
          <w:bCs/>
          <w:color w:val="000000" w:themeColor="text1"/>
          <w:sz w:val="20"/>
          <w:szCs w:val="20"/>
        </w:rPr>
      </w:pPr>
    </w:p>
    <w:p w14:paraId="663FEAC1" w14:textId="77777777" w:rsidR="00D63429" w:rsidRPr="00FD414A" w:rsidRDefault="00D63429" w:rsidP="00D63429">
      <w:pPr>
        <w:pStyle w:val="Titre3"/>
        <w:rPr>
          <w:rFonts w:ascii="Arial" w:hAnsi="Arial" w:cs="Arial"/>
          <w:sz w:val="22"/>
          <w:szCs w:val="22"/>
        </w:rPr>
      </w:pPr>
      <w:r>
        <w:rPr>
          <w:rFonts w:ascii="Arial" w:hAnsi="Arial" w:cs="Arial"/>
          <w:bCs w:val="0"/>
          <w:sz w:val="22"/>
          <w:szCs w:val="22"/>
        </w:rPr>
        <w:t>A</w:t>
      </w:r>
      <w:r w:rsidRPr="00FD414A">
        <w:rPr>
          <w:rFonts w:ascii="Arial" w:hAnsi="Arial" w:cs="Arial"/>
          <w:bCs w:val="0"/>
          <w:sz w:val="22"/>
          <w:szCs w:val="22"/>
        </w:rPr>
        <w:t>rticle 3</w:t>
      </w:r>
      <w:r w:rsidRPr="00FD414A">
        <w:rPr>
          <w:rFonts w:ascii="Arial" w:hAnsi="Arial" w:cs="Arial"/>
          <w:sz w:val="22"/>
          <w:szCs w:val="22"/>
        </w:rPr>
        <w:t xml:space="preserve"> - paiements</w:t>
      </w:r>
    </w:p>
    <w:p w14:paraId="3D1DDAE9" w14:textId="77777777" w:rsidR="00D63429" w:rsidRPr="005135F3" w:rsidRDefault="00D63429" w:rsidP="00D63429">
      <w:pPr>
        <w:widowControl w:val="0"/>
        <w:tabs>
          <w:tab w:val="right" w:pos="8641"/>
        </w:tabs>
        <w:autoSpaceDE w:val="0"/>
        <w:autoSpaceDN w:val="0"/>
        <w:adjustRightInd w:val="0"/>
        <w:spacing w:line="240" w:lineRule="atLeast"/>
        <w:jc w:val="both"/>
        <w:rPr>
          <w:rFonts w:cs="Arial"/>
        </w:rPr>
      </w:pPr>
    </w:p>
    <w:p w14:paraId="3D640399" w14:textId="77777777" w:rsidR="00D63429" w:rsidRPr="005135F3" w:rsidRDefault="00D63429" w:rsidP="00D63429">
      <w:pPr>
        <w:widowControl w:val="0"/>
        <w:tabs>
          <w:tab w:val="right" w:pos="8641"/>
        </w:tabs>
        <w:autoSpaceDE w:val="0"/>
        <w:autoSpaceDN w:val="0"/>
        <w:adjustRightInd w:val="0"/>
        <w:spacing w:line="240" w:lineRule="atLeast"/>
        <w:jc w:val="both"/>
        <w:rPr>
          <w:rFonts w:cs="Arial"/>
        </w:rPr>
      </w:pPr>
      <w:r w:rsidRPr="005135F3">
        <w:rPr>
          <w:rFonts w:cs="Arial"/>
        </w:rPr>
        <w:t>Les modalités de règlement des comptes du marché sont spécifiées au cahier des clauses administratives particulières.</w:t>
      </w:r>
    </w:p>
    <w:p w14:paraId="40EACE16" w14:textId="77777777" w:rsidR="00D63429" w:rsidRPr="005135F3" w:rsidRDefault="00D63429" w:rsidP="00D63429">
      <w:pPr>
        <w:widowControl w:val="0"/>
        <w:tabs>
          <w:tab w:val="right" w:pos="8641"/>
        </w:tabs>
        <w:autoSpaceDE w:val="0"/>
        <w:autoSpaceDN w:val="0"/>
        <w:adjustRightInd w:val="0"/>
        <w:spacing w:line="240" w:lineRule="atLeast"/>
        <w:jc w:val="both"/>
        <w:rPr>
          <w:rFonts w:cs="Arial"/>
        </w:rPr>
      </w:pPr>
    </w:p>
    <w:p w14:paraId="0AF1031A" w14:textId="77777777" w:rsidR="00D63429" w:rsidRPr="005135F3" w:rsidRDefault="00D63429" w:rsidP="00D63429">
      <w:pPr>
        <w:widowControl w:val="0"/>
        <w:tabs>
          <w:tab w:val="right" w:pos="8641"/>
        </w:tabs>
        <w:autoSpaceDE w:val="0"/>
        <w:autoSpaceDN w:val="0"/>
        <w:adjustRightInd w:val="0"/>
        <w:spacing w:line="240" w:lineRule="atLeast"/>
        <w:jc w:val="both"/>
        <w:rPr>
          <w:rFonts w:cs="Arial"/>
        </w:rPr>
      </w:pPr>
      <w:r w:rsidRPr="005135F3">
        <w:rPr>
          <w:rFonts w:cs="Arial"/>
        </w:rPr>
        <w:t>La personne publique se libérera des sommes dues au titre du présent marché en en faisant porter le montant au crédit :</w:t>
      </w:r>
    </w:p>
    <w:p w14:paraId="5B10BF81" w14:textId="77777777" w:rsidR="00D63429" w:rsidRPr="005135F3" w:rsidRDefault="00D63429" w:rsidP="00D63429">
      <w:pPr>
        <w:widowControl w:val="0"/>
        <w:tabs>
          <w:tab w:val="right" w:pos="8641"/>
        </w:tabs>
        <w:autoSpaceDE w:val="0"/>
        <w:autoSpaceDN w:val="0"/>
        <w:adjustRightInd w:val="0"/>
        <w:spacing w:line="240" w:lineRule="atLeast"/>
        <w:jc w:val="both"/>
        <w:rPr>
          <w:rFonts w:cs="Arial"/>
        </w:rPr>
      </w:pPr>
    </w:p>
    <w:p w14:paraId="2C8FA782" w14:textId="77777777" w:rsidR="00D63429" w:rsidRPr="005135F3" w:rsidRDefault="00D63429" w:rsidP="00D63429">
      <w:pPr>
        <w:widowControl w:val="0"/>
        <w:autoSpaceDE w:val="0"/>
        <w:autoSpaceDN w:val="0"/>
        <w:adjustRightInd w:val="0"/>
        <w:spacing w:line="240" w:lineRule="atLeast"/>
        <w:jc w:val="both"/>
        <w:rPr>
          <w:rFonts w:cs="Arial"/>
        </w:rPr>
      </w:pPr>
      <w:r w:rsidRPr="005135F3">
        <w:rPr>
          <w:rFonts w:cs="Arial"/>
        </w:rPr>
        <w:t>- du compte ouvert au nom de :</w:t>
      </w:r>
    </w:p>
    <w:p w14:paraId="1E19F26E" w14:textId="77777777" w:rsidR="00D63429" w:rsidRPr="005135F3" w:rsidRDefault="00D63429" w:rsidP="00D63429">
      <w:pPr>
        <w:widowControl w:val="0"/>
        <w:autoSpaceDE w:val="0"/>
        <w:autoSpaceDN w:val="0"/>
        <w:adjustRightInd w:val="0"/>
        <w:spacing w:line="240" w:lineRule="atLeast"/>
        <w:jc w:val="both"/>
        <w:rPr>
          <w:rFonts w:cs="Arial"/>
        </w:rPr>
      </w:pPr>
    </w:p>
    <w:p w14:paraId="64763562" w14:textId="77777777" w:rsidR="00D63429" w:rsidRPr="005135F3" w:rsidRDefault="00D63429" w:rsidP="00D63429">
      <w:pPr>
        <w:widowControl w:val="0"/>
        <w:autoSpaceDE w:val="0"/>
        <w:autoSpaceDN w:val="0"/>
        <w:adjustRightInd w:val="0"/>
        <w:spacing w:line="240" w:lineRule="atLeast"/>
        <w:jc w:val="both"/>
        <w:rPr>
          <w:rFonts w:cs="Arial"/>
        </w:rPr>
      </w:pPr>
      <w:r w:rsidRPr="005135F3">
        <w:rPr>
          <w:rFonts w:cs="Arial"/>
        </w:rPr>
        <w:t>- sous le numéro :</w:t>
      </w:r>
      <w:r w:rsidRPr="005135F3">
        <w:rPr>
          <w:rFonts w:cs="Arial"/>
        </w:rPr>
        <w:tab/>
      </w:r>
      <w:r w:rsidRPr="005135F3">
        <w:rPr>
          <w:rFonts w:cs="Arial"/>
        </w:rPr>
        <w:tab/>
      </w:r>
      <w:r w:rsidRPr="005135F3">
        <w:rPr>
          <w:rFonts w:cs="Arial"/>
        </w:rPr>
        <w:tab/>
      </w:r>
      <w:r w:rsidRPr="005135F3">
        <w:rPr>
          <w:rFonts w:cs="Arial"/>
        </w:rPr>
        <w:tab/>
      </w:r>
      <w:r w:rsidRPr="005135F3">
        <w:rPr>
          <w:rFonts w:cs="Arial"/>
        </w:rPr>
        <w:tab/>
      </w:r>
      <w:r w:rsidRPr="005135F3">
        <w:rPr>
          <w:rFonts w:cs="Arial"/>
        </w:rPr>
        <w:tab/>
        <w:t>à :</w:t>
      </w:r>
    </w:p>
    <w:p w14:paraId="25EADF1F" w14:textId="77777777" w:rsidR="00D63429" w:rsidRPr="005135F3" w:rsidRDefault="00D63429" w:rsidP="00D63429">
      <w:pPr>
        <w:widowControl w:val="0"/>
        <w:autoSpaceDE w:val="0"/>
        <w:autoSpaceDN w:val="0"/>
        <w:adjustRightInd w:val="0"/>
        <w:spacing w:line="240" w:lineRule="atLeast"/>
        <w:jc w:val="both"/>
        <w:rPr>
          <w:rFonts w:cs="Arial"/>
        </w:rPr>
      </w:pPr>
    </w:p>
    <w:p w14:paraId="3E7E7F07" w14:textId="77777777" w:rsidR="00D63429" w:rsidRPr="005135F3" w:rsidRDefault="00D63429" w:rsidP="00D63429">
      <w:pPr>
        <w:widowControl w:val="0"/>
        <w:autoSpaceDE w:val="0"/>
        <w:autoSpaceDN w:val="0"/>
        <w:adjustRightInd w:val="0"/>
        <w:spacing w:line="240" w:lineRule="atLeast"/>
        <w:jc w:val="both"/>
        <w:rPr>
          <w:rFonts w:cs="Arial"/>
        </w:rPr>
      </w:pPr>
      <w:r w:rsidRPr="005135F3">
        <w:rPr>
          <w:rFonts w:cs="Arial"/>
        </w:rPr>
        <w:t>- code banque :</w:t>
      </w:r>
      <w:r w:rsidRPr="005135F3">
        <w:rPr>
          <w:rFonts w:cs="Arial"/>
        </w:rPr>
        <w:tab/>
      </w:r>
      <w:r w:rsidRPr="005135F3">
        <w:rPr>
          <w:rFonts w:cs="Arial"/>
        </w:rPr>
        <w:tab/>
      </w:r>
      <w:r w:rsidRPr="005135F3">
        <w:rPr>
          <w:rFonts w:cs="Arial"/>
        </w:rPr>
        <w:tab/>
      </w:r>
      <w:r w:rsidRPr="005135F3">
        <w:rPr>
          <w:rFonts w:cs="Arial"/>
        </w:rPr>
        <w:tab/>
        <w:t>code guichet :</w:t>
      </w:r>
      <w:r w:rsidRPr="005135F3">
        <w:rPr>
          <w:rFonts w:cs="Arial"/>
        </w:rPr>
        <w:tab/>
      </w:r>
      <w:r w:rsidRPr="005135F3">
        <w:rPr>
          <w:rFonts w:cs="Arial"/>
        </w:rPr>
        <w:tab/>
      </w:r>
      <w:r w:rsidRPr="005135F3">
        <w:rPr>
          <w:rFonts w:cs="Arial"/>
        </w:rPr>
        <w:tab/>
        <w:t>clé :</w:t>
      </w:r>
    </w:p>
    <w:p w14:paraId="15DC166C" w14:textId="77777777" w:rsidR="00D63429" w:rsidRPr="005135F3" w:rsidRDefault="00D63429" w:rsidP="00D63429">
      <w:pPr>
        <w:widowControl w:val="0"/>
        <w:tabs>
          <w:tab w:val="right" w:pos="5761"/>
          <w:tab w:val="right" w:pos="8641"/>
        </w:tabs>
        <w:autoSpaceDE w:val="0"/>
        <w:autoSpaceDN w:val="0"/>
        <w:adjustRightInd w:val="0"/>
        <w:spacing w:line="240" w:lineRule="atLeast"/>
        <w:jc w:val="both"/>
        <w:rPr>
          <w:rFonts w:cs="Arial"/>
          <w:b/>
          <w:bCs/>
          <w:sz w:val="20"/>
          <w:szCs w:val="20"/>
        </w:rPr>
      </w:pPr>
    </w:p>
    <w:p w14:paraId="3754EFC6" w14:textId="77777777" w:rsidR="00D63429" w:rsidRPr="005135F3" w:rsidRDefault="00D63429" w:rsidP="00D63429">
      <w:pPr>
        <w:widowControl w:val="0"/>
        <w:tabs>
          <w:tab w:val="right" w:pos="5761"/>
          <w:tab w:val="right" w:pos="8641"/>
        </w:tabs>
        <w:autoSpaceDE w:val="0"/>
        <w:autoSpaceDN w:val="0"/>
        <w:adjustRightInd w:val="0"/>
        <w:spacing w:line="240" w:lineRule="atLeast"/>
        <w:jc w:val="both"/>
        <w:rPr>
          <w:rFonts w:cs="Arial"/>
          <w:b/>
          <w:bCs/>
          <w:i/>
          <w:iCs/>
          <w:sz w:val="20"/>
          <w:szCs w:val="20"/>
        </w:rPr>
      </w:pPr>
      <w:proofErr w:type="gramStart"/>
      <w:r w:rsidRPr="005135F3">
        <w:rPr>
          <w:rFonts w:cs="Arial"/>
          <w:b/>
          <w:bCs/>
          <w:i/>
          <w:iCs/>
          <w:sz w:val="20"/>
          <w:szCs w:val="20"/>
        </w:rPr>
        <w:t>joindre</w:t>
      </w:r>
      <w:proofErr w:type="gramEnd"/>
      <w:r w:rsidRPr="005135F3">
        <w:rPr>
          <w:rFonts w:cs="Arial"/>
          <w:b/>
          <w:bCs/>
          <w:i/>
          <w:iCs/>
          <w:sz w:val="20"/>
          <w:szCs w:val="20"/>
        </w:rPr>
        <w:t xml:space="preserve"> un RIB ou un RIP</w:t>
      </w:r>
    </w:p>
    <w:p w14:paraId="507F3DCB" w14:textId="77777777" w:rsidR="00D63429" w:rsidRPr="005135F3" w:rsidRDefault="00D63429" w:rsidP="00D63429">
      <w:pPr>
        <w:widowControl w:val="0"/>
        <w:tabs>
          <w:tab w:val="right" w:pos="5761"/>
          <w:tab w:val="right" w:pos="8641"/>
        </w:tabs>
        <w:autoSpaceDE w:val="0"/>
        <w:autoSpaceDN w:val="0"/>
        <w:adjustRightInd w:val="0"/>
        <w:spacing w:line="240" w:lineRule="atLeast"/>
        <w:jc w:val="both"/>
        <w:rPr>
          <w:rFonts w:cs="Arial"/>
          <w:b/>
          <w:bCs/>
          <w:sz w:val="20"/>
          <w:szCs w:val="20"/>
        </w:rPr>
      </w:pPr>
    </w:p>
    <w:p w14:paraId="0F50C7EA" w14:textId="77777777" w:rsidR="00D63429" w:rsidRPr="00022F00" w:rsidRDefault="00D63429" w:rsidP="00D63429">
      <w:pPr>
        <w:pStyle w:val="ParagrapheIndent1"/>
        <w:spacing w:line="230" w:lineRule="exact"/>
        <w:ind w:left="20" w:right="20"/>
        <w:jc w:val="both"/>
        <w:rPr>
          <w:rFonts w:ascii="Arial" w:hAnsi="Arial" w:cs="Arial"/>
          <w:color w:val="000000"/>
          <w:sz w:val="22"/>
          <w:szCs w:val="22"/>
          <w:lang w:val="fr-FR"/>
        </w:rPr>
      </w:pPr>
    </w:p>
    <w:p w14:paraId="29121674" w14:textId="77777777" w:rsidR="00D63429" w:rsidRPr="00022F00" w:rsidRDefault="00D63429" w:rsidP="00D63429">
      <w:pPr>
        <w:pStyle w:val="ParagrapheIndent1"/>
        <w:spacing w:line="230" w:lineRule="exact"/>
        <w:ind w:left="20" w:right="20"/>
        <w:jc w:val="both"/>
        <w:rPr>
          <w:rFonts w:ascii="Arial" w:hAnsi="Arial" w:cs="Arial"/>
          <w:b/>
          <w:bCs/>
          <w:color w:val="000000"/>
          <w:sz w:val="22"/>
          <w:szCs w:val="22"/>
          <w:u w:val="single"/>
          <w:lang w:val="fr-FR"/>
        </w:rPr>
      </w:pPr>
      <w:r w:rsidRPr="00400753">
        <w:rPr>
          <w:rFonts w:ascii="Arial" w:hAnsi="Arial"/>
          <w:b/>
          <w:bCs/>
          <w:sz w:val="22"/>
          <w:szCs w:val="22"/>
          <w:u w:val="single"/>
          <w:lang w:val="fr-FR"/>
        </w:rPr>
        <w:t xml:space="preserve">Article 4 - </w:t>
      </w:r>
      <w:r w:rsidRPr="00022F00">
        <w:rPr>
          <w:rFonts w:ascii="Arial" w:hAnsi="Arial" w:cs="Arial"/>
          <w:b/>
          <w:bCs/>
          <w:color w:val="000000"/>
          <w:sz w:val="22"/>
          <w:szCs w:val="22"/>
          <w:u w:val="single"/>
          <w:lang w:val="fr-FR"/>
        </w:rPr>
        <w:t>engagement du candidat</w:t>
      </w:r>
    </w:p>
    <w:p w14:paraId="35F42DB1" w14:textId="77777777" w:rsidR="00D63429" w:rsidRPr="00022F00" w:rsidRDefault="00D63429" w:rsidP="00D63429">
      <w:pPr>
        <w:pStyle w:val="ParagrapheIndent1"/>
        <w:spacing w:line="230" w:lineRule="exact"/>
        <w:ind w:left="20" w:right="20"/>
        <w:jc w:val="both"/>
        <w:rPr>
          <w:rFonts w:ascii="Arial" w:hAnsi="Arial" w:cs="Arial"/>
          <w:color w:val="000000"/>
          <w:sz w:val="22"/>
          <w:szCs w:val="22"/>
          <w:lang w:val="fr-FR"/>
        </w:rPr>
      </w:pPr>
    </w:p>
    <w:p w14:paraId="7389B910" w14:textId="77777777" w:rsidR="00D63429" w:rsidRPr="00022F00" w:rsidRDefault="00D63429" w:rsidP="00D63429">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58D8BE2" w14:textId="77777777" w:rsidR="00D63429" w:rsidRPr="00022F00" w:rsidRDefault="00D63429" w:rsidP="00D63429">
      <w:pPr>
        <w:rPr>
          <w:lang w:eastAsia="en-US"/>
        </w:rPr>
      </w:pPr>
    </w:p>
    <w:p w14:paraId="223C1453" w14:textId="77777777" w:rsidR="00D63429" w:rsidRPr="00022F00" w:rsidRDefault="00D63429" w:rsidP="00D63429">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(Ne pas signer dans le cas d'un dépôt signé électroniquement)</w:t>
      </w:r>
    </w:p>
    <w:p w14:paraId="75E488F8" w14:textId="77777777" w:rsidR="00D63429" w:rsidRPr="00022F00" w:rsidRDefault="00D63429" w:rsidP="00D63429">
      <w:pPr>
        <w:pStyle w:val="ParagrapheIndent1"/>
        <w:spacing w:line="230" w:lineRule="exact"/>
        <w:ind w:left="20" w:right="20"/>
        <w:jc w:val="both"/>
        <w:rPr>
          <w:rFonts w:ascii="Arial" w:hAnsi="Arial" w:cs="Arial"/>
          <w:color w:val="000000"/>
          <w:sz w:val="22"/>
          <w:szCs w:val="22"/>
          <w:lang w:val="fr-FR"/>
        </w:rPr>
      </w:pPr>
    </w:p>
    <w:p w14:paraId="5B67839C" w14:textId="77777777" w:rsidR="00D63429" w:rsidRPr="00022F00" w:rsidRDefault="00D63429" w:rsidP="00D63429">
      <w:pPr>
        <w:rPr>
          <w:lang w:eastAsia="en-US"/>
        </w:rPr>
      </w:pPr>
    </w:p>
    <w:p w14:paraId="2D30D8B5" w14:textId="77777777" w:rsidR="00D63429" w:rsidRPr="00022F00" w:rsidRDefault="00D63429" w:rsidP="00D63429">
      <w:pPr>
        <w:rPr>
          <w:lang w:eastAsia="en-US"/>
        </w:rPr>
      </w:pPr>
    </w:p>
    <w:p w14:paraId="5FABD312" w14:textId="77777777" w:rsidR="00D63429" w:rsidRPr="00022F00" w:rsidRDefault="00D63429" w:rsidP="00D63429">
      <w:pPr>
        <w:rPr>
          <w:lang w:eastAsia="en-US"/>
        </w:rPr>
      </w:pPr>
    </w:p>
    <w:p w14:paraId="5DCD3660" w14:textId="77777777" w:rsidR="00D63429" w:rsidRPr="00022F00" w:rsidRDefault="00D63429" w:rsidP="00D63429">
      <w:pPr>
        <w:rPr>
          <w:lang w:eastAsia="en-US"/>
        </w:rPr>
      </w:pPr>
    </w:p>
    <w:p w14:paraId="24ABDCBD" w14:textId="77777777" w:rsidR="00D63429" w:rsidRPr="00022F00" w:rsidRDefault="00D63429" w:rsidP="00D63429">
      <w:pPr>
        <w:rPr>
          <w:lang w:eastAsia="en-US"/>
        </w:rPr>
      </w:pPr>
    </w:p>
    <w:p w14:paraId="70400CA8" w14:textId="77777777" w:rsidR="00D63429" w:rsidRPr="00022F00" w:rsidRDefault="00D63429" w:rsidP="00D63429">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Fait en un seul original</w:t>
      </w:r>
    </w:p>
    <w:p w14:paraId="64328C9A" w14:textId="77777777" w:rsidR="00D63429" w:rsidRDefault="00D63429" w:rsidP="00D63429">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A .............................................</w:t>
      </w:r>
    </w:p>
    <w:p w14:paraId="668D11A8" w14:textId="77777777" w:rsidR="00393D9B" w:rsidRPr="00022F00" w:rsidRDefault="00393D9B" w:rsidP="00D63429">
      <w:pPr>
        <w:pStyle w:val="style1010"/>
        <w:spacing w:line="230" w:lineRule="exact"/>
        <w:ind w:left="20" w:right="40"/>
        <w:jc w:val="center"/>
        <w:rPr>
          <w:rFonts w:ascii="Arial" w:hAnsi="Arial" w:cs="Arial"/>
          <w:color w:val="000000"/>
          <w:sz w:val="22"/>
          <w:szCs w:val="22"/>
          <w:lang w:val="fr-FR"/>
        </w:rPr>
      </w:pPr>
    </w:p>
    <w:p w14:paraId="0248EEA7" w14:textId="77777777" w:rsidR="00D63429" w:rsidRPr="00022F00" w:rsidRDefault="00D63429" w:rsidP="00D63429">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Le .............................................</w:t>
      </w:r>
    </w:p>
    <w:p w14:paraId="42F83610" w14:textId="77777777" w:rsidR="00D63429" w:rsidRPr="00022F00" w:rsidRDefault="00D63429" w:rsidP="00D63429">
      <w:pPr>
        <w:pStyle w:val="style1010"/>
        <w:spacing w:line="230" w:lineRule="exact"/>
        <w:ind w:left="20" w:right="40"/>
        <w:jc w:val="center"/>
        <w:rPr>
          <w:rFonts w:ascii="Arial" w:hAnsi="Arial" w:cs="Arial"/>
          <w:color w:val="000000"/>
          <w:sz w:val="22"/>
          <w:szCs w:val="22"/>
          <w:lang w:val="fr-FR"/>
        </w:rPr>
      </w:pPr>
    </w:p>
    <w:p w14:paraId="473EE2E6" w14:textId="5469F6DB" w:rsidR="00D63429" w:rsidRPr="00022F00" w:rsidRDefault="00D63429" w:rsidP="00D63429">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 xml:space="preserve">Signature du candidat, du mandataire ou des membres du groupement </w:t>
      </w:r>
    </w:p>
    <w:p w14:paraId="52936F4A" w14:textId="77777777" w:rsidR="00D63429" w:rsidRPr="00022F00" w:rsidRDefault="00D63429" w:rsidP="00D63429">
      <w:pPr>
        <w:pStyle w:val="style1010"/>
        <w:spacing w:line="230" w:lineRule="exact"/>
        <w:ind w:left="20" w:right="40"/>
        <w:jc w:val="center"/>
        <w:rPr>
          <w:rFonts w:ascii="Arial" w:hAnsi="Arial" w:cs="Arial"/>
          <w:color w:val="000000"/>
          <w:sz w:val="22"/>
          <w:szCs w:val="22"/>
          <w:lang w:val="fr-FR"/>
        </w:rPr>
      </w:pPr>
    </w:p>
    <w:p w14:paraId="7D214CA3" w14:textId="77777777" w:rsidR="00D63429" w:rsidRPr="00022F00" w:rsidRDefault="00D63429" w:rsidP="00D63429">
      <w:pPr>
        <w:widowControl w:val="0"/>
        <w:tabs>
          <w:tab w:val="right" w:pos="5761"/>
          <w:tab w:val="right" w:pos="8641"/>
        </w:tabs>
        <w:spacing w:line="240" w:lineRule="atLeast"/>
        <w:jc w:val="both"/>
        <w:rPr>
          <w:b/>
        </w:rPr>
      </w:pPr>
    </w:p>
    <w:p w14:paraId="0185F27E" w14:textId="77777777" w:rsidR="00D63429" w:rsidRPr="00022F00" w:rsidRDefault="00D63429" w:rsidP="00D63429">
      <w:pPr>
        <w:widowControl w:val="0"/>
        <w:rPr>
          <w:b/>
        </w:rPr>
      </w:pPr>
      <w:r w:rsidRPr="00022F00">
        <w:rPr>
          <w:b/>
        </w:rPr>
        <w:br w:type="page"/>
      </w:r>
    </w:p>
    <w:p w14:paraId="0AB48732" w14:textId="77777777" w:rsidR="00D63429" w:rsidRDefault="00D63429" w:rsidP="00D63429">
      <w:pPr>
        <w:widowControl w:val="0"/>
        <w:rPr>
          <w:b/>
        </w:rPr>
      </w:pPr>
    </w:p>
    <w:p w14:paraId="4AB33E37" w14:textId="77777777" w:rsidR="00D63429" w:rsidRDefault="00D63429" w:rsidP="00D63429">
      <w:pPr>
        <w:widowControl w:val="0"/>
        <w:rPr>
          <w:b/>
        </w:rPr>
      </w:pPr>
    </w:p>
    <w:p w14:paraId="59669A09" w14:textId="77777777" w:rsidR="00D63429" w:rsidRPr="00482668" w:rsidRDefault="00D63429" w:rsidP="00D63429">
      <w:pPr>
        <w:widowControl w:val="0"/>
        <w:rPr>
          <w:b/>
        </w:rPr>
      </w:pPr>
    </w:p>
    <w:p w14:paraId="50302987" w14:textId="77777777" w:rsidR="00D63429" w:rsidRPr="00C50D74" w:rsidRDefault="00D63429" w:rsidP="00D63429">
      <w:pPr>
        <w:pStyle w:val="Titre3"/>
        <w:jc w:val="center"/>
        <w:rPr>
          <w:rFonts w:ascii="Arial" w:hAnsi="Arial"/>
          <w:sz w:val="22"/>
          <w:szCs w:val="22"/>
        </w:rPr>
      </w:pPr>
      <w:r w:rsidRPr="00C50D74">
        <w:rPr>
          <w:rFonts w:ascii="Arial" w:hAnsi="Arial"/>
          <w:sz w:val="22"/>
          <w:szCs w:val="22"/>
        </w:rPr>
        <w:t>APPROBATION DU MARCHE</w:t>
      </w:r>
    </w:p>
    <w:p w14:paraId="62B60D36" w14:textId="77777777" w:rsidR="00D63429" w:rsidRPr="00482668" w:rsidRDefault="00D63429" w:rsidP="00D63429">
      <w:pPr>
        <w:widowControl w:val="0"/>
        <w:rPr>
          <w:b/>
        </w:rPr>
      </w:pPr>
    </w:p>
    <w:p w14:paraId="7D25C367" w14:textId="77777777" w:rsidR="00D63429" w:rsidRDefault="00D63429" w:rsidP="00D63429">
      <w:pPr>
        <w:spacing w:after="200" w:line="240" w:lineRule="exact"/>
        <w:rPr>
          <w:rFonts w:cs="Arial"/>
        </w:rPr>
      </w:pPr>
      <w:bookmarkStart w:id="42" w:name="_Hlk144246585"/>
    </w:p>
    <w:tbl>
      <w:tblPr>
        <w:tblW w:w="975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36"/>
        <w:gridCol w:w="3118"/>
        <w:gridCol w:w="3402"/>
      </w:tblGrid>
      <w:tr w:rsidR="00D63429" w:rsidRPr="001A365B" w14:paraId="02481AFD" w14:textId="77777777" w:rsidTr="003D5E9F">
        <w:trPr>
          <w:trHeight w:val="412"/>
        </w:trPr>
        <w:tc>
          <w:tcPr>
            <w:tcW w:w="3236" w:type="dxa"/>
            <w:shd w:val="clear" w:color="CCCCCC" w:fill="CCCCCC"/>
            <w:tcMar>
              <w:top w:w="0" w:type="dxa"/>
              <w:left w:w="0" w:type="dxa"/>
              <w:bottom w:w="0" w:type="dxa"/>
              <w:right w:w="0" w:type="dxa"/>
            </w:tcMar>
            <w:vAlign w:val="center"/>
          </w:tcPr>
          <w:p w14:paraId="2CC6511D" w14:textId="77777777" w:rsidR="00D63429" w:rsidRPr="001A365B" w:rsidRDefault="00D63429">
            <w:pPr>
              <w:spacing w:line="230" w:lineRule="exact"/>
              <w:jc w:val="center"/>
              <w:rPr>
                <w:rFonts w:cs="Arial"/>
                <w:color w:val="000000"/>
              </w:rPr>
            </w:pPr>
            <w:r>
              <w:rPr>
                <w:rFonts w:cs="Arial"/>
                <w:color w:val="000000"/>
              </w:rPr>
              <w:t>Entité</w:t>
            </w:r>
          </w:p>
        </w:tc>
        <w:tc>
          <w:tcPr>
            <w:tcW w:w="3118" w:type="dxa"/>
            <w:shd w:val="clear" w:color="CCCCCC" w:fill="CCCCCC"/>
            <w:tcMar>
              <w:top w:w="0" w:type="dxa"/>
              <w:left w:w="0" w:type="dxa"/>
              <w:bottom w:w="0" w:type="dxa"/>
              <w:right w:w="0" w:type="dxa"/>
            </w:tcMar>
            <w:vAlign w:val="center"/>
          </w:tcPr>
          <w:p w14:paraId="4F228167" w14:textId="77777777" w:rsidR="00D63429" w:rsidRPr="001A365B" w:rsidRDefault="00D63429">
            <w:pPr>
              <w:jc w:val="center"/>
              <w:rPr>
                <w:rFonts w:cs="Arial"/>
                <w:color w:val="000000"/>
              </w:rPr>
            </w:pPr>
            <w:r>
              <w:rPr>
                <w:rFonts w:cs="Arial"/>
                <w:color w:val="000000"/>
              </w:rPr>
              <w:t>Offre retenue</w:t>
            </w:r>
          </w:p>
        </w:tc>
        <w:tc>
          <w:tcPr>
            <w:tcW w:w="3402" w:type="dxa"/>
            <w:shd w:val="clear" w:color="CCCCCC" w:fill="CCCCCC"/>
            <w:vAlign w:val="center"/>
          </w:tcPr>
          <w:p w14:paraId="79CB2B46" w14:textId="77777777" w:rsidR="00D63429" w:rsidRPr="001A365B" w:rsidRDefault="00D63429">
            <w:pPr>
              <w:jc w:val="center"/>
              <w:rPr>
                <w:rFonts w:cs="Arial"/>
                <w:color w:val="000000"/>
              </w:rPr>
            </w:pPr>
            <w:r>
              <w:rPr>
                <w:rFonts w:cs="Arial"/>
                <w:color w:val="000000"/>
              </w:rPr>
              <w:t>Commentaires</w:t>
            </w:r>
          </w:p>
        </w:tc>
      </w:tr>
      <w:tr w:rsidR="00C11D10" w:rsidRPr="00C11D10" w14:paraId="1D6D61D3" w14:textId="77777777" w:rsidTr="003D5E9F">
        <w:trPr>
          <w:trHeight w:val="457"/>
        </w:trPr>
        <w:tc>
          <w:tcPr>
            <w:tcW w:w="3236" w:type="dxa"/>
            <w:tcMar>
              <w:top w:w="0" w:type="dxa"/>
              <w:left w:w="0" w:type="dxa"/>
              <w:bottom w:w="0" w:type="dxa"/>
              <w:right w:w="0" w:type="dxa"/>
            </w:tcMar>
            <w:vAlign w:val="center"/>
          </w:tcPr>
          <w:p w14:paraId="23400772" w14:textId="4592E227" w:rsidR="00D63429" w:rsidRPr="00C11D10" w:rsidRDefault="002E6504">
            <w:pPr>
              <w:ind w:left="320"/>
              <w:rPr>
                <w:rFonts w:cs="Arial"/>
              </w:rPr>
            </w:pPr>
            <w:sdt>
              <w:sdtPr>
                <w:rPr>
                  <w:rFonts w:cs="Arial"/>
                  <w:b/>
                  <w:bCs/>
                </w:rPr>
                <w:alias w:val="Titre "/>
                <w:tag w:val=""/>
                <w:id w:val="-1372294966"/>
                <w:placeholder>
                  <w:docPart w:val="A76397A3FF614BF89519DAC85F1F0708"/>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C11D10">
                  <w:rPr>
                    <w:rFonts w:cs="Arial"/>
                    <w:b/>
                    <w:bCs/>
                  </w:rPr>
                  <w:t>Commune de Bouillargues</w:t>
                </w:r>
              </w:sdtContent>
            </w:sdt>
          </w:p>
        </w:tc>
        <w:tc>
          <w:tcPr>
            <w:tcW w:w="3118" w:type="dxa"/>
            <w:tcMar>
              <w:top w:w="0" w:type="dxa"/>
              <w:left w:w="0" w:type="dxa"/>
              <w:bottom w:w="0" w:type="dxa"/>
              <w:right w:w="0" w:type="dxa"/>
            </w:tcMar>
            <w:vAlign w:val="center"/>
          </w:tcPr>
          <w:p w14:paraId="31C219DC" w14:textId="77777777" w:rsidR="00393D9B" w:rsidRPr="00C11D10" w:rsidRDefault="00393D9B" w:rsidP="00393D9B">
            <w:pPr>
              <w:spacing w:line="230" w:lineRule="exact"/>
              <w:ind w:left="720" w:right="40"/>
              <w:rPr>
                <w:rFonts w:cs="Arial"/>
              </w:rPr>
            </w:pPr>
          </w:p>
          <w:p w14:paraId="6A6A6858" w14:textId="0EE63D15" w:rsidR="00D63429" w:rsidRPr="00C11D10" w:rsidRDefault="00D63429">
            <w:pPr>
              <w:numPr>
                <w:ilvl w:val="0"/>
                <w:numId w:val="32"/>
              </w:numPr>
              <w:spacing w:line="230" w:lineRule="exact"/>
              <w:ind w:right="40"/>
              <w:rPr>
                <w:rFonts w:cs="Arial"/>
              </w:rPr>
            </w:pPr>
            <w:r w:rsidRPr="00C11D10">
              <w:rPr>
                <w:rFonts w:cs="Arial"/>
                <w:noProof/>
              </w:rPr>
              <w:t>Solution de base</w:t>
            </w:r>
          </w:p>
          <w:p w14:paraId="0AE52357" w14:textId="10EDD818" w:rsidR="0047200A" w:rsidRPr="00C11D10" w:rsidRDefault="0047200A" w:rsidP="00C11D10">
            <w:pPr>
              <w:spacing w:line="230" w:lineRule="exact"/>
              <w:ind w:left="360" w:right="40"/>
              <w:rPr>
                <w:rFonts w:cs="Arial"/>
              </w:rPr>
            </w:pPr>
          </w:p>
        </w:tc>
        <w:tc>
          <w:tcPr>
            <w:tcW w:w="3402" w:type="dxa"/>
            <w:vAlign w:val="center"/>
          </w:tcPr>
          <w:p w14:paraId="138982D8" w14:textId="77777777" w:rsidR="00D63429" w:rsidRPr="00C11D10" w:rsidRDefault="00D63429">
            <w:pPr>
              <w:spacing w:before="140" w:after="40"/>
              <w:ind w:left="80" w:right="80"/>
              <w:rPr>
                <w:rFonts w:cs="Arial"/>
              </w:rPr>
            </w:pPr>
          </w:p>
        </w:tc>
      </w:tr>
    </w:tbl>
    <w:p w14:paraId="084EAED4" w14:textId="77777777" w:rsidR="00D63429" w:rsidRDefault="00D63429" w:rsidP="00D63429">
      <w:pPr>
        <w:spacing w:after="200" w:line="240" w:lineRule="exact"/>
        <w:rPr>
          <w:rFonts w:cs="Arial"/>
        </w:rPr>
      </w:pPr>
    </w:p>
    <w:bookmarkEnd w:id="42"/>
    <w:p w14:paraId="4D959FF4" w14:textId="77777777" w:rsidR="00D63429" w:rsidRDefault="00D63429" w:rsidP="00D63429">
      <w:pPr>
        <w:spacing w:after="200" w:line="240" w:lineRule="exact"/>
        <w:rPr>
          <w:rFonts w:cs="Arial"/>
        </w:rPr>
      </w:pPr>
    </w:p>
    <w:p w14:paraId="0026428A" w14:textId="77777777" w:rsidR="00D63429" w:rsidRDefault="00D63429" w:rsidP="00D63429">
      <w:pPr>
        <w:spacing w:after="200" w:line="240" w:lineRule="exact"/>
        <w:rPr>
          <w:rFonts w:cs="Arial"/>
        </w:rPr>
      </w:pPr>
    </w:p>
    <w:p w14:paraId="56D35504" w14:textId="77777777" w:rsidR="00D63429" w:rsidRDefault="00D63429" w:rsidP="00D63429">
      <w:pPr>
        <w:spacing w:after="200" w:line="240" w:lineRule="exact"/>
        <w:rPr>
          <w:rFonts w:cs="Arial"/>
        </w:rPr>
      </w:pPr>
    </w:p>
    <w:p w14:paraId="04714CBB" w14:textId="77777777" w:rsidR="00D63429" w:rsidRDefault="00D63429" w:rsidP="00D63429">
      <w:pPr>
        <w:spacing w:after="200" w:line="240" w:lineRule="exact"/>
        <w:rPr>
          <w:rFonts w:cs="Arial"/>
        </w:rPr>
      </w:pPr>
    </w:p>
    <w:p w14:paraId="09994E5F" w14:textId="77777777" w:rsidR="00D63429" w:rsidRDefault="00D63429" w:rsidP="00D63429">
      <w:pPr>
        <w:spacing w:after="200" w:line="240" w:lineRule="exact"/>
        <w:rPr>
          <w:rFonts w:cs="Arial"/>
        </w:rPr>
      </w:pPr>
    </w:p>
    <w:p w14:paraId="59603AF9" w14:textId="77777777" w:rsidR="00D63429" w:rsidRDefault="00D63429" w:rsidP="00D63429">
      <w:pPr>
        <w:spacing w:after="200" w:line="240" w:lineRule="exact"/>
        <w:rPr>
          <w:rFonts w:cs="Arial"/>
        </w:rPr>
      </w:pPr>
    </w:p>
    <w:p w14:paraId="5BC33F97" w14:textId="77777777" w:rsidR="00D63429" w:rsidRPr="001A365B" w:rsidRDefault="00D63429" w:rsidP="00D63429">
      <w:pPr>
        <w:spacing w:after="200" w:line="240" w:lineRule="exact"/>
        <w:rPr>
          <w:rFonts w:cs="Arial"/>
        </w:rPr>
      </w:pPr>
    </w:p>
    <w:p w14:paraId="6C6B7B97" w14:textId="77777777" w:rsidR="00D63429" w:rsidRPr="001A365B" w:rsidRDefault="00D63429" w:rsidP="00D63429">
      <w:pPr>
        <w:spacing w:after="200" w:line="240" w:lineRule="exact"/>
        <w:rPr>
          <w:rFonts w:cs="Arial"/>
          <w:color w:val="000000"/>
        </w:rPr>
      </w:pPr>
      <w:r w:rsidRPr="001A365B">
        <w:rPr>
          <w:rFonts w:cs="Arial"/>
          <w:color w:val="000000"/>
        </w:rPr>
        <w:t>La présente offre est acceptée</w:t>
      </w:r>
    </w:p>
    <w:p w14:paraId="727133BB" w14:textId="77777777" w:rsidR="00D63429" w:rsidRPr="001A365B" w:rsidRDefault="00D63429" w:rsidP="00D63429">
      <w:pPr>
        <w:pStyle w:val="ParagrapheIndent1"/>
        <w:spacing w:line="230" w:lineRule="exact"/>
        <w:ind w:left="20" w:right="20"/>
        <w:jc w:val="both"/>
        <w:rPr>
          <w:rFonts w:ascii="Arial" w:hAnsi="Arial" w:cs="Arial"/>
          <w:color w:val="000000"/>
          <w:lang w:val="fr-FR"/>
        </w:rPr>
      </w:pPr>
    </w:p>
    <w:p w14:paraId="7BDA9214" w14:textId="77777777" w:rsidR="00D63429" w:rsidRDefault="00D63429" w:rsidP="00D63429">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A .............................................</w:t>
      </w:r>
    </w:p>
    <w:p w14:paraId="79621EF4" w14:textId="77777777" w:rsidR="00393D9B" w:rsidRPr="001A365B" w:rsidRDefault="00393D9B" w:rsidP="00D63429">
      <w:pPr>
        <w:pStyle w:val="style1010"/>
        <w:spacing w:line="230" w:lineRule="exact"/>
        <w:ind w:left="20" w:right="40"/>
        <w:jc w:val="center"/>
        <w:rPr>
          <w:rFonts w:ascii="Arial" w:hAnsi="Arial" w:cs="Arial"/>
          <w:color w:val="000000"/>
          <w:lang w:val="fr-FR"/>
        </w:rPr>
      </w:pPr>
    </w:p>
    <w:p w14:paraId="0B2300EE" w14:textId="77777777" w:rsidR="00D63429" w:rsidRPr="001A365B" w:rsidRDefault="00D63429" w:rsidP="00D63429">
      <w:pPr>
        <w:pStyle w:val="style1010"/>
        <w:spacing w:after="240" w:line="230" w:lineRule="exact"/>
        <w:ind w:left="20" w:right="40"/>
        <w:jc w:val="center"/>
        <w:rPr>
          <w:rFonts w:ascii="Arial" w:hAnsi="Arial" w:cs="Arial"/>
          <w:color w:val="000000"/>
          <w:lang w:val="fr-FR"/>
        </w:rPr>
      </w:pPr>
      <w:r w:rsidRPr="001A365B">
        <w:rPr>
          <w:rFonts w:ascii="Arial" w:hAnsi="Arial" w:cs="Arial"/>
          <w:color w:val="000000"/>
          <w:lang w:val="fr-FR"/>
        </w:rPr>
        <w:t>Le .............................................</w:t>
      </w:r>
    </w:p>
    <w:p w14:paraId="58E76115" w14:textId="77777777" w:rsidR="00D63429" w:rsidRPr="001A365B" w:rsidRDefault="00D63429" w:rsidP="00D63429">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Signature du représentant du pouvoir adjudicateur.</w:t>
      </w:r>
    </w:p>
    <w:p w14:paraId="3F844C6E" w14:textId="77777777" w:rsidR="00D63429" w:rsidRPr="005135F3" w:rsidRDefault="00D63429" w:rsidP="00D63429">
      <w:pPr>
        <w:widowControl w:val="0"/>
        <w:tabs>
          <w:tab w:val="right" w:pos="5761"/>
          <w:tab w:val="right" w:pos="8641"/>
        </w:tabs>
        <w:autoSpaceDE w:val="0"/>
        <w:autoSpaceDN w:val="0"/>
        <w:adjustRightInd w:val="0"/>
        <w:spacing w:line="240" w:lineRule="atLeast"/>
        <w:jc w:val="both"/>
        <w:rPr>
          <w:rFonts w:cs="Arial"/>
          <w:b/>
          <w:bCs/>
          <w:sz w:val="20"/>
          <w:szCs w:val="20"/>
        </w:rPr>
      </w:pPr>
    </w:p>
    <w:p w14:paraId="52EFFB26" w14:textId="77777777" w:rsidR="00575635" w:rsidRPr="00246F85" w:rsidRDefault="00575635" w:rsidP="00575635">
      <w:pPr>
        <w:widowControl w:val="0"/>
        <w:autoSpaceDE w:val="0"/>
        <w:autoSpaceDN w:val="0"/>
        <w:adjustRightInd w:val="0"/>
        <w:rPr>
          <w:rFonts w:cs="Arial"/>
          <w:color w:val="000000"/>
        </w:rPr>
      </w:pPr>
    </w:p>
    <w:p w14:paraId="7A808E51" w14:textId="77777777" w:rsidR="00575635" w:rsidRDefault="00575635" w:rsidP="00575635">
      <w:pPr>
        <w:widowControl w:val="0"/>
        <w:autoSpaceDE w:val="0"/>
        <w:autoSpaceDN w:val="0"/>
        <w:adjustRightInd w:val="0"/>
        <w:rPr>
          <w:rFonts w:cs="Arial"/>
          <w:b/>
          <w:bCs/>
          <w:vanish/>
          <w:u w:val="single"/>
        </w:rPr>
      </w:pPr>
    </w:p>
    <w:p w14:paraId="30E0AFBD" w14:textId="50B7EF0E" w:rsidR="00326A82" w:rsidRDefault="00326A82">
      <w:pPr>
        <w:rPr>
          <w:rFonts w:cs="Arial"/>
          <w:b/>
          <w:bCs/>
          <w:vanish/>
          <w:u w:val="single"/>
        </w:rPr>
      </w:pPr>
      <w:r>
        <w:rPr>
          <w:rFonts w:cs="Arial"/>
          <w:b/>
          <w:bCs/>
          <w:vanish/>
          <w:u w:val="single"/>
        </w:rPr>
        <w:br w:type="page"/>
      </w:r>
    </w:p>
    <w:p w14:paraId="38169129" w14:textId="3A2A4F1A" w:rsidR="009C07A7" w:rsidRPr="00E9090D" w:rsidRDefault="009C07A7" w:rsidP="00E9090D">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r w:rsidRPr="00E9090D">
        <w:rPr>
          <w:rFonts w:ascii="Arial" w:hAnsi="Arial"/>
          <w:color w:val="FFFFFF" w:themeColor="background1"/>
          <w:sz w:val="32"/>
          <w:szCs w:val="32"/>
          <w:u w:val="none"/>
        </w:rPr>
        <w:t>ANNEXE À L’ACTE D’ENGAGEMENT</w:t>
      </w:r>
    </w:p>
    <w:p w14:paraId="54CBB5FF" w14:textId="4105A5EC" w:rsidR="009C07A7" w:rsidRPr="00E9090D" w:rsidRDefault="009C07A7" w:rsidP="00E9090D">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b w:val="0"/>
          <w:color w:val="FFFFFF" w:themeColor="background1"/>
          <w:szCs w:val="32"/>
          <w:u w:val="none"/>
        </w:rPr>
      </w:pPr>
      <w:r w:rsidRPr="00E9090D">
        <w:rPr>
          <w:rFonts w:ascii="Arial" w:hAnsi="Arial"/>
          <w:b w:val="0"/>
          <w:color w:val="FFFFFF" w:themeColor="background1"/>
          <w:szCs w:val="32"/>
          <w:u w:val="none"/>
        </w:rPr>
        <w:t>(Gestion du marché "risques statutaires")</w:t>
      </w:r>
    </w:p>
    <w:p w14:paraId="640E62C6" w14:textId="77777777" w:rsidR="00575635" w:rsidRDefault="00575635" w:rsidP="00575635">
      <w:pPr>
        <w:widowControl w:val="0"/>
      </w:pPr>
    </w:p>
    <w:p w14:paraId="766F6850" w14:textId="77777777" w:rsidR="009C07A7" w:rsidRPr="003C2EB1" w:rsidRDefault="009C07A7" w:rsidP="00575635">
      <w:pPr>
        <w:widowControl w:val="0"/>
      </w:pPr>
    </w:p>
    <w:p w14:paraId="16F0277D" w14:textId="77777777" w:rsidR="00575635" w:rsidRDefault="00575635" w:rsidP="00575635">
      <w:pPr>
        <w:widowControl w:val="0"/>
        <w:tabs>
          <w:tab w:val="left" w:pos="354"/>
        </w:tabs>
        <w:autoSpaceDE w:val="0"/>
        <w:autoSpaceDN w:val="0"/>
        <w:adjustRightInd w:val="0"/>
        <w:spacing w:line="240" w:lineRule="atLeast"/>
        <w:jc w:val="both"/>
        <w:rPr>
          <w:rFonts w:cs="Arial"/>
          <w:i/>
          <w:iCs/>
          <w:color w:val="000000"/>
        </w:rPr>
      </w:pPr>
      <w:r>
        <w:rPr>
          <w:rFonts w:cs="Arial"/>
          <w:i/>
          <w:iCs/>
          <w:color w:val="000000"/>
        </w:rPr>
        <w:t>Cette annexe constitue un élément de l’offre permettant d’apprécier les modalités de gestion mises en œuvre par le soumissionnaire – elle devra être remplie et signée. Le candidat peut compléter cette annexe de services / modalités de gestion complémentaires dans son mémoire de gestion.</w:t>
      </w:r>
    </w:p>
    <w:p w14:paraId="1627ACE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0B218A4B"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20C30756"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Mise à disposition d’un gestionnaire dédié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74FD2889"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2F08F5C0"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sidRPr="008E1EA3">
        <w:rPr>
          <w:rFonts w:cs="Arial"/>
          <w:iCs/>
          <w:color w:val="000000"/>
        </w:rPr>
        <w:t>Mise à disposition</w:t>
      </w:r>
      <w:r>
        <w:rPr>
          <w:rFonts w:cs="Arial"/>
          <w:iCs/>
          <w:color w:val="000000"/>
        </w:rPr>
        <w:t> :</w:t>
      </w:r>
    </w:p>
    <w:p w14:paraId="05C88279" w14:textId="77777777" w:rsidR="00575635" w:rsidRDefault="00575635" w:rsidP="00575635">
      <w:pPr>
        <w:widowControl w:val="0"/>
        <w:tabs>
          <w:tab w:val="left" w:pos="354"/>
        </w:tabs>
        <w:autoSpaceDE w:val="0"/>
        <w:autoSpaceDN w:val="0"/>
        <w:adjustRightInd w:val="0"/>
        <w:spacing w:line="240" w:lineRule="atLeast"/>
        <w:ind w:left="720"/>
        <w:jc w:val="both"/>
        <w:rPr>
          <w:rFonts w:cs="Arial"/>
          <w:iCs/>
          <w:color w:val="000000"/>
        </w:rPr>
      </w:pPr>
    </w:p>
    <w:p w14:paraId="78420683"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des sinistres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1800D663" w14:textId="77777777" w:rsidR="00575635" w:rsidRDefault="00575635" w:rsidP="00575635">
      <w:pPr>
        <w:widowControl w:val="0"/>
        <w:tabs>
          <w:tab w:val="left" w:pos="354"/>
        </w:tabs>
        <w:autoSpaceDE w:val="0"/>
        <w:autoSpaceDN w:val="0"/>
        <w:adjustRightInd w:val="0"/>
        <w:spacing w:line="240" w:lineRule="atLeast"/>
        <w:ind w:left="714"/>
        <w:jc w:val="both"/>
        <w:rPr>
          <w:rFonts w:cs="Arial"/>
          <w:iCs/>
          <w:color w:val="000000"/>
        </w:rPr>
      </w:pPr>
    </w:p>
    <w:p w14:paraId="732D651C" w14:textId="77777777" w:rsidR="00575635" w:rsidRDefault="00575635" w:rsidP="00585CFC">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Si OUI, la plateforme de gestion en ligne permet-elle de :</w:t>
      </w:r>
    </w:p>
    <w:p w14:paraId="2F8CD883" w14:textId="77777777" w:rsidR="00575635" w:rsidRDefault="00575635" w:rsidP="00575635">
      <w:pPr>
        <w:pStyle w:val="Paragraphedeliste"/>
        <w:ind w:left="0"/>
        <w:rPr>
          <w:rFonts w:ascii="Arial" w:hAnsi="Arial" w:cs="Arial"/>
          <w:iCs/>
          <w:color w:val="000000"/>
          <w:sz w:val="22"/>
          <w:szCs w:val="22"/>
        </w:rPr>
      </w:pPr>
    </w:p>
    <w:p w14:paraId="495ADE73"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Saisir les sinistres et d’accéder aux sinistres en cours</w:t>
      </w:r>
      <w:r>
        <w:rPr>
          <w:rFonts w:cs="Arial"/>
          <w:iCs/>
          <w:color w:val="000000"/>
        </w:rPr>
        <w:tab/>
        <w:t>OUI</w:t>
      </w:r>
      <w:r>
        <w:rPr>
          <w:rFonts w:cs="Arial"/>
          <w:iCs/>
          <w:color w:val="000000"/>
        </w:rPr>
        <w:tab/>
      </w:r>
      <w:r>
        <w:rPr>
          <w:rFonts w:cs="Arial"/>
          <w:iCs/>
          <w:color w:val="000000"/>
        </w:rPr>
        <w:tab/>
        <w:t>NON</w:t>
      </w:r>
    </w:p>
    <w:p w14:paraId="3E14B8D8" w14:textId="77777777" w:rsidR="00575635" w:rsidRDefault="00575635" w:rsidP="00575635">
      <w:pPr>
        <w:widowControl w:val="0"/>
        <w:tabs>
          <w:tab w:val="left" w:pos="354"/>
        </w:tabs>
        <w:autoSpaceDE w:val="0"/>
        <w:autoSpaceDN w:val="0"/>
        <w:adjustRightInd w:val="0"/>
        <w:spacing w:line="240" w:lineRule="atLeast"/>
        <w:ind w:left="1434"/>
        <w:jc w:val="both"/>
        <w:rPr>
          <w:rFonts w:cs="Arial"/>
          <w:iCs/>
          <w:color w:val="000000"/>
        </w:rPr>
      </w:pPr>
    </w:p>
    <w:p w14:paraId="3C0412DB" w14:textId="77777777" w:rsidR="00575635" w:rsidRDefault="00575635" w:rsidP="00585CFC">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D’accéder aux statistiques sinistres</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035433FA"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505ABE2F" w14:textId="77777777" w:rsidR="00575635" w:rsidRPr="003C2EB1" w:rsidRDefault="00575635" w:rsidP="00575635">
      <w:pPr>
        <w:widowControl w:val="0"/>
        <w:tabs>
          <w:tab w:val="left" w:pos="354"/>
        </w:tabs>
        <w:autoSpaceDE w:val="0"/>
        <w:autoSpaceDN w:val="0"/>
        <w:adjustRightInd w:val="0"/>
        <w:spacing w:line="240" w:lineRule="atLeast"/>
        <w:jc w:val="both"/>
        <w:rPr>
          <w:rFonts w:cs="Arial"/>
          <w:iCs/>
          <w:color w:val="000000"/>
        </w:rPr>
      </w:pPr>
    </w:p>
    <w:p w14:paraId="443EEC0A"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Accusé de réception de la déclaration de sinistre :</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CF219BE"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2ED26D42"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59B651A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Délai maximum de déclaration des sinistres :</w:t>
      </w:r>
      <w:r>
        <w:rPr>
          <w:rFonts w:cs="Arial"/>
          <w:iCs/>
          <w:color w:val="000000"/>
        </w:rPr>
        <w:tab/>
      </w:r>
      <w:r>
        <w:rPr>
          <w:rFonts w:cs="Arial"/>
          <w:iCs/>
          <w:color w:val="000000"/>
        </w:rPr>
        <w:tab/>
      </w:r>
      <w:r>
        <w:rPr>
          <w:rFonts w:cs="Arial"/>
          <w:iCs/>
          <w:color w:val="000000"/>
        </w:rPr>
        <w:tab/>
      </w:r>
      <w:r>
        <w:rPr>
          <w:rFonts w:cs="Arial"/>
          <w:iCs/>
          <w:color w:val="000000"/>
        </w:rPr>
        <w:tab/>
        <w:t>________________</w:t>
      </w:r>
    </w:p>
    <w:p w14:paraId="42670A8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060B798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014197B2"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 xml:space="preserve">Délai maximum de transmission des justificatifs pour la prise </w:t>
      </w:r>
    </w:p>
    <w:p w14:paraId="4C6539DE"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roofErr w:type="gramStart"/>
      <w:r>
        <w:rPr>
          <w:rFonts w:cs="Arial"/>
          <w:iCs/>
          <w:color w:val="000000"/>
        </w:rPr>
        <w:t>en</w:t>
      </w:r>
      <w:proofErr w:type="gramEnd"/>
      <w:r>
        <w:rPr>
          <w:rFonts w:cs="Arial"/>
          <w:iCs/>
          <w:color w:val="000000"/>
        </w:rPr>
        <w:t xml:space="preserve"> charge des frais médicaux </w:t>
      </w:r>
      <w:r>
        <w:rPr>
          <w:rFonts w:cs="Arial"/>
          <w:iCs/>
          <w:color w:val="000000"/>
        </w:rPr>
        <w:tab/>
        <w:t>:</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________________</w:t>
      </w:r>
    </w:p>
    <w:p w14:paraId="6269C7F3"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0F289377"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22ADFC12"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Tiers payant des frais médicaux</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07AC0F17"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Par qui est géré ce tiers payant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________________</w:t>
      </w:r>
    </w:p>
    <w:p w14:paraId="6ECBA2F2"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15370398"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7A91A46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Réalisation de contrôles médicaux ou expertises</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405DCB01"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Par qui sont réalisés ces contrôles / expertises ?</w:t>
      </w:r>
      <w:r>
        <w:rPr>
          <w:rFonts w:cs="Arial"/>
          <w:iCs/>
          <w:color w:val="000000"/>
        </w:rPr>
        <w:tab/>
      </w:r>
      <w:r>
        <w:rPr>
          <w:rFonts w:cs="Arial"/>
          <w:iCs/>
          <w:color w:val="000000"/>
        </w:rPr>
        <w:tab/>
      </w:r>
      <w:r>
        <w:rPr>
          <w:rFonts w:cs="Arial"/>
          <w:iCs/>
          <w:color w:val="000000"/>
        </w:rPr>
        <w:tab/>
      </w:r>
      <w:r>
        <w:rPr>
          <w:rFonts w:cs="Arial"/>
          <w:iCs/>
          <w:color w:val="000000"/>
        </w:rPr>
        <w:tab/>
        <w:t>________________</w:t>
      </w:r>
    </w:p>
    <w:p w14:paraId="6941C44C"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Sont-ils réalisés gratuitement pour les risques assurés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1B1476C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Sont-ils réalisés gratuitement pour les risques NON assurés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7B1D3144"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Délai de réalisation des contrôles / expertises ?</w:t>
      </w:r>
      <w:r>
        <w:rPr>
          <w:rFonts w:cs="Arial"/>
          <w:iCs/>
          <w:color w:val="000000"/>
        </w:rPr>
        <w:tab/>
      </w:r>
      <w:r>
        <w:rPr>
          <w:rFonts w:cs="Arial"/>
          <w:iCs/>
          <w:color w:val="000000"/>
        </w:rPr>
        <w:tab/>
      </w:r>
      <w:r>
        <w:rPr>
          <w:rFonts w:cs="Arial"/>
          <w:iCs/>
          <w:color w:val="000000"/>
        </w:rPr>
        <w:tab/>
      </w:r>
      <w:r>
        <w:rPr>
          <w:rFonts w:cs="Arial"/>
          <w:iCs/>
          <w:color w:val="000000"/>
        </w:rPr>
        <w:tab/>
        <w:t>________________</w:t>
      </w:r>
    </w:p>
    <w:p w14:paraId="29F7E568"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2628893F"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7C25EDC8"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Gestion recours contre tiers responsables sur risques garantis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561FFED3"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Gestion recours contre tiers responsables sur risques non garantis ?</w:t>
      </w:r>
      <w:r>
        <w:rPr>
          <w:rFonts w:cs="Arial"/>
          <w:iCs/>
          <w:color w:val="000000"/>
        </w:rPr>
        <w:tab/>
        <w:t>OUI</w:t>
      </w:r>
      <w:r>
        <w:rPr>
          <w:rFonts w:cs="Arial"/>
          <w:iCs/>
          <w:color w:val="000000"/>
        </w:rPr>
        <w:tab/>
      </w:r>
      <w:r>
        <w:rPr>
          <w:rFonts w:cs="Arial"/>
          <w:iCs/>
          <w:color w:val="000000"/>
        </w:rPr>
        <w:tab/>
        <w:t>NON</w:t>
      </w:r>
    </w:p>
    <w:p w14:paraId="247FD785"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577BCE40"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43A44B49"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d’un bilan de sinistralité / bilan social</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10E907CA" w14:textId="77777777" w:rsidR="00575635" w:rsidRDefault="00575635" w:rsidP="00575635">
      <w:pPr>
        <w:widowControl w:val="0"/>
        <w:tabs>
          <w:tab w:val="left" w:pos="354"/>
        </w:tabs>
        <w:autoSpaceDE w:val="0"/>
        <w:autoSpaceDN w:val="0"/>
        <w:adjustRightInd w:val="0"/>
        <w:spacing w:line="240" w:lineRule="atLeast"/>
        <w:jc w:val="both"/>
        <w:rPr>
          <w:rFonts w:cs="Arial"/>
          <w:iCs/>
          <w:color w:val="000000"/>
        </w:rPr>
      </w:pPr>
    </w:p>
    <w:p w14:paraId="701DB24A" w14:textId="77777777" w:rsidR="00575635" w:rsidRPr="008F515C" w:rsidRDefault="00575635" w:rsidP="00575635">
      <w:pPr>
        <w:widowControl w:val="0"/>
        <w:tabs>
          <w:tab w:val="left" w:pos="4181"/>
          <w:tab w:val="decimal" w:pos="7938"/>
        </w:tabs>
        <w:autoSpaceDE w:val="0"/>
        <w:autoSpaceDN w:val="0"/>
        <w:adjustRightInd w:val="0"/>
        <w:jc w:val="both"/>
        <w:rPr>
          <w:rFonts w:cs="Arial"/>
          <w:b/>
          <w:bCs/>
          <w:color w:val="000000"/>
          <w:u w:val="single"/>
        </w:rPr>
      </w:pPr>
    </w:p>
    <w:p w14:paraId="3E4DAEBA" w14:textId="77777777" w:rsidR="00575635" w:rsidRDefault="00575635" w:rsidP="00575635">
      <w:pPr>
        <w:widowControl w:val="0"/>
        <w:autoSpaceDE w:val="0"/>
        <w:autoSpaceDN w:val="0"/>
        <w:adjustRightInd w:val="0"/>
        <w:rPr>
          <w:rFonts w:cs="Arial"/>
          <w:b/>
          <w:bCs/>
          <w:u w:val="single"/>
        </w:rPr>
      </w:pPr>
      <w:r>
        <w:rPr>
          <w:rFonts w:cs="Arial"/>
          <w:b/>
          <w:bCs/>
          <w:u w:val="single"/>
        </w:rPr>
        <w:br w:type="page"/>
      </w:r>
    </w:p>
    <w:p w14:paraId="58D55C8B" w14:textId="147F3509" w:rsidR="00EE3DB9" w:rsidRDefault="005766C7" w:rsidP="00EE3DB9">
      <w:pPr>
        <w:spacing w:after="160" w:line="240" w:lineRule="exact"/>
        <w:rPr>
          <w:rFonts w:ascii="Times New Roman" w:hAnsi="Times New Roman"/>
          <w:sz w:val="18"/>
          <w:szCs w:val="24"/>
        </w:rPr>
      </w:pPr>
      <w:r>
        <w:rPr>
          <w:rFonts w:ascii="Calibri" w:eastAsia="Calibri" w:hAnsi="Calibri"/>
          <w:noProof/>
          <w:lang w:eastAsia="en-US"/>
        </w:rPr>
        <w:lastRenderedPageBreak/>
        <w:drawing>
          <wp:anchor distT="0" distB="0" distL="114300" distR="114300" simplePos="0" relativeHeight="251658266" behindDoc="0" locked="0" layoutInCell="1" allowOverlap="1" wp14:anchorId="03D2D1B9" wp14:editId="4EF93699">
            <wp:simplePos x="0" y="0"/>
            <wp:positionH relativeFrom="page">
              <wp:posOffset>5515661</wp:posOffset>
            </wp:positionH>
            <wp:positionV relativeFrom="paragraph">
              <wp:posOffset>-226564</wp:posOffset>
            </wp:positionV>
            <wp:extent cx="1417828" cy="521674"/>
            <wp:effectExtent l="0" t="0" r="0" b="0"/>
            <wp:wrapNone/>
            <wp:docPr id="1009170338" name="Image 1009170338"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46" cstate="print">
                      <a:extLst>
                        <a:ext uri="{28A0092B-C50C-407E-A947-70E740481C1C}">
                          <a14:useLocalDpi xmlns:a14="http://schemas.microsoft.com/office/drawing/2010/main" val="0"/>
                        </a:ext>
                      </a:extLst>
                    </a:blip>
                    <a:stretch>
                      <a:fillRect/>
                    </a:stretch>
                  </pic:blipFill>
                  <pic:spPr>
                    <a:xfrm>
                      <a:off x="0" y="0"/>
                      <a:ext cx="1426792" cy="524972"/>
                    </a:xfrm>
                    <a:prstGeom prst="rect">
                      <a:avLst/>
                    </a:prstGeom>
                  </pic:spPr>
                </pic:pic>
              </a:graphicData>
            </a:graphic>
            <wp14:sizeRelH relativeFrom="page">
              <wp14:pctWidth>0</wp14:pctWidth>
            </wp14:sizeRelH>
            <wp14:sizeRelV relativeFrom="page">
              <wp14:pctHeight>0</wp14:pctHeight>
            </wp14:sizeRelV>
          </wp:anchor>
        </w:drawing>
      </w:r>
    </w:p>
    <w:p w14:paraId="0C4C3550" w14:textId="6F2243A1" w:rsidR="00EE3DB9" w:rsidRDefault="006E31B7" w:rsidP="00EE3DB9">
      <w:pPr>
        <w:spacing w:after="160" w:line="240" w:lineRule="exact"/>
        <w:rPr>
          <w:rFonts w:ascii="Times New Roman" w:hAnsi="Times New Roman"/>
          <w:sz w:val="18"/>
          <w:szCs w:val="24"/>
        </w:rPr>
      </w:pPr>
      <w:r>
        <w:rPr>
          <w:noProof/>
        </w:rPr>
        <w:drawing>
          <wp:anchor distT="0" distB="0" distL="114300" distR="114300" simplePos="0" relativeHeight="251667485" behindDoc="0" locked="0" layoutInCell="1" allowOverlap="1" wp14:anchorId="6185019C" wp14:editId="67D2E7FF">
            <wp:simplePos x="0" y="0"/>
            <wp:positionH relativeFrom="margin">
              <wp:align>center</wp:align>
            </wp:positionH>
            <wp:positionV relativeFrom="paragraph">
              <wp:posOffset>6985</wp:posOffset>
            </wp:positionV>
            <wp:extent cx="2543175" cy="971550"/>
            <wp:effectExtent l="0" t="0" r="9525" b="0"/>
            <wp:wrapNone/>
            <wp:docPr id="179552800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A5F85B" w14:textId="5E786500" w:rsidR="00EE3DB9" w:rsidRDefault="00EE3DB9" w:rsidP="00EE3DB9">
      <w:pPr>
        <w:spacing w:after="160" w:line="240" w:lineRule="exact"/>
        <w:rPr>
          <w:rFonts w:ascii="Times New Roman" w:hAnsi="Times New Roman"/>
          <w:sz w:val="18"/>
          <w:szCs w:val="24"/>
        </w:rPr>
      </w:pPr>
    </w:p>
    <w:p w14:paraId="686FB846" w14:textId="5D7C8C3D" w:rsidR="00EE3DB9" w:rsidRDefault="00EE3DB9" w:rsidP="00EE3DB9">
      <w:pPr>
        <w:spacing w:after="160" w:line="240" w:lineRule="exact"/>
        <w:rPr>
          <w:rFonts w:ascii="Times New Roman" w:hAnsi="Times New Roman"/>
          <w:sz w:val="18"/>
          <w:szCs w:val="24"/>
        </w:rPr>
      </w:pPr>
    </w:p>
    <w:p w14:paraId="20FD45C0" w14:textId="77777777" w:rsidR="00EE3DB9" w:rsidRDefault="00EE3DB9" w:rsidP="00EE3DB9">
      <w:pPr>
        <w:spacing w:after="160" w:line="240" w:lineRule="exact"/>
        <w:rPr>
          <w:rFonts w:ascii="Times New Roman" w:hAnsi="Times New Roman"/>
          <w:sz w:val="18"/>
          <w:szCs w:val="24"/>
        </w:rPr>
      </w:pPr>
    </w:p>
    <w:p w14:paraId="2F6994F1" w14:textId="77777777" w:rsidR="00EE3DB9" w:rsidRDefault="00EE3DB9" w:rsidP="00EE3DB9">
      <w:pPr>
        <w:spacing w:after="160" w:line="240" w:lineRule="exact"/>
        <w:rPr>
          <w:rFonts w:ascii="Times New Roman" w:hAnsi="Times New Roman"/>
          <w:sz w:val="18"/>
          <w:szCs w:val="24"/>
        </w:rPr>
      </w:pPr>
    </w:p>
    <w:tbl>
      <w:tblPr>
        <w:tblW w:w="0" w:type="auto"/>
        <w:tblInd w:w="2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20"/>
      </w:tblGrid>
      <w:tr w:rsidR="00EE3DB9" w:rsidRPr="00533C64" w14:paraId="575A0CC7" w14:textId="77777777" w:rsidTr="00586389">
        <w:tc>
          <w:tcPr>
            <w:tcW w:w="9620" w:type="dxa"/>
            <w:shd w:val="clear" w:color="auto" w:fill="1277B2"/>
            <w:tcMar>
              <w:top w:w="40" w:type="dxa"/>
              <w:left w:w="0" w:type="dxa"/>
              <w:bottom w:w="0" w:type="dxa"/>
              <w:right w:w="0" w:type="dxa"/>
            </w:tcMar>
            <w:vAlign w:val="center"/>
            <w:hideMark/>
          </w:tcPr>
          <w:p w14:paraId="0083B241" w14:textId="77777777" w:rsidR="00EE3DB9" w:rsidRPr="00533C64" w:rsidRDefault="00EE3DB9">
            <w:pPr>
              <w:jc w:val="center"/>
              <w:rPr>
                <w:b/>
                <w:color w:val="000000" w:themeColor="text1"/>
                <w:sz w:val="28"/>
              </w:rPr>
            </w:pPr>
            <w:r w:rsidRPr="00E9090D">
              <w:rPr>
                <w:b/>
                <w:color w:val="FFFFFF" w:themeColor="background1"/>
                <w:sz w:val="28"/>
              </w:rPr>
              <w:t>CAHIER DES CLAUSES TECHNIQUES PARTICULIÈRES</w:t>
            </w:r>
          </w:p>
        </w:tc>
      </w:tr>
    </w:tbl>
    <w:p w14:paraId="34A90BBB" w14:textId="77777777" w:rsidR="00EE3DB9" w:rsidRDefault="00EE3DB9" w:rsidP="00EE3DB9">
      <w:pPr>
        <w:spacing w:line="240" w:lineRule="exact"/>
        <w:rPr>
          <w:sz w:val="18"/>
          <w:lang w:eastAsia="en-US"/>
        </w:rPr>
      </w:pPr>
    </w:p>
    <w:p w14:paraId="5433D747" w14:textId="77777777" w:rsidR="00EE3DB9" w:rsidRDefault="00EE3DB9" w:rsidP="00EE3DB9">
      <w:pPr>
        <w:spacing w:after="220" w:line="240" w:lineRule="exact"/>
      </w:pPr>
    </w:p>
    <w:p w14:paraId="63D6B088" w14:textId="77777777" w:rsidR="00EE3DB9" w:rsidRDefault="00EE3DB9" w:rsidP="00EE3DB9">
      <w:pPr>
        <w:spacing w:after="220" w:line="240" w:lineRule="exact"/>
      </w:pPr>
    </w:p>
    <w:p w14:paraId="3E3F4745" w14:textId="77777777" w:rsidR="00EE3DB9" w:rsidRDefault="00EE3DB9" w:rsidP="00EE3DB9">
      <w:pPr>
        <w:spacing w:before="40"/>
        <w:ind w:left="20" w:right="20"/>
        <w:jc w:val="center"/>
        <w:rPr>
          <w:b/>
          <w:color w:val="000000"/>
          <w:sz w:val="28"/>
        </w:rPr>
      </w:pPr>
      <w:r>
        <w:rPr>
          <w:b/>
          <w:color w:val="000000"/>
          <w:sz w:val="28"/>
        </w:rPr>
        <w:t>MARCHE DE FOURNITURES COURANTES ET DE SERVICES</w:t>
      </w:r>
    </w:p>
    <w:p w14:paraId="1C9DF131" w14:textId="77777777" w:rsidR="00EE3DB9" w:rsidRDefault="00EE3DB9" w:rsidP="00EE3DB9">
      <w:pPr>
        <w:spacing w:line="240" w:lineRule="exact"/>
        <w:rPr>
          <w:sz w:val="18"/>
        </w:rPr>
      </w:pPr>
    </w:p>
    <w:p w14:paraId="723AB772" w14:textId="77777777" w:rsidR="00EE3DB9" w:rsidRDefault="00EE3DB9" w:rsidP="00EE3DB9">
      <w:pPr>
        <w:spacing w:line="240" w:lineRule="exact"/>
      </w:pPr>
    </w:p>
    <w:p w14:paraId="67F4C227" w14:textId="77777777" w:rsidR="00EE3DB9" w:rsidRDefault="00EE3DB9" w:rsidP="00EE3DB9">
      <w:pPr>
        <w:spacing w:line="240" w:lineRule="exact"/>
      </w:pPr>
    </w:p>
    <w:p w14:paraId="78F30396" w14:textId="77777777" w:rsidR="00916E2C" w:rsidRDefault="00916E2C" w:rsidP="00916E2C">
      <w:pPr>
        <w:spacing w:after="180" w:line="240" w:lineRule="exact"/>
      </w:pPr>
    </w:p>
    <w:tbl>
      <w:tblPr>
        <w:tblW w:w="0" w:type="auto"/>
        <w:tblInd w:w="1280" w:type="dxa"/>
        <w:tblLayout w:type="fixed"/>
        <w:tblLook w:val="04A0" w:firstRow="1" w:lastRow="0" w:firstColumn="1" w:lastColumn="0" w:noHBand="0" w:noVBand="1"/>
      </w:tblPr>
      <w:tblGrid>
        <w:gridCol w:w="7100"/>
      </w:tblGrid>
      <w:tr w:rsidR="00916E2C" w14:paraId="7D6AC5D6" w14:textId="77777777">
        <w:tc>
          <w:tcPr>
            <w:tcW w:w="7100" w:type="dxa"/>
            <w:tcBorders>
              <w:top w:val="single" w:sz="4" w:space="0" w:color="000000"/>
              <w:left w:val="nil"/>
              <w:bottom w:val="single" w:sz="4" w:space="0" w:color="000000"/>
              <w:right w:val="nil"/>
            </w:tcBorders>
            <w:tcMar>
              <w:top w:w="400" w:type="dxa"/>
              <w:left w:w="0" w:type="dxa"/>
              <w:bottom w:w="400" w:type="dxa"/>
              <w:right w:w="0" w:type="dxa"/>
            </w:tcMar>
            <w:vAlign w:val="center"/>
            <w:hideMark/>
          </w:tcPr>
          <w:p w14:paraId="1DDD9811" w14:textId="77777777" w:rsidR="00916E2C" w:rsidRDefault="00916E2C">
            <w:pPr>
              <w:jc w:val="center"/>
              <w:rPr>
                <w:b/>
                <w:color w:val="000000"/>
                <w:sz w:val="28"/>
              </w:rPr>
            </w:pPr>
          </w:p>
          <w:p w14:paraId="591F8058" w14:textId="00227A3B" w:rsidR="00916E2C" w:rsidRDefault="00916E2C">
            <w:pPr>
              <w:jc w:val="center"/>
              <w:rPr>
                <w:b/>
                <w:color w:val="000000"/>
                <w:sz w:val="28"/>
              </w:rPr>
            </w:pPr>
            <w:r>
              <w:rPr>
                <w:b/>
                <w:color w:val="000000"/>
                <w:sz w:val="28"/>
              </w:rPr>
              <w:t>LOT N°5 : ASSURANCE CYBER RISQUES</w:t>
            </w:r>
          </w:p>
          <w:p w14:paraId="288B8457" w14:textId="77777777" w:rsidR="00916E2C" w:rsidRDefault="00916E2C">
            <w:pPr>
              <w:jc w:val="center"/>
              <w:rPr>
                <w:b/>
                <w:color w:val="000000"/>
                <w:sz w:val="28"/>
              </w:rPr>
            </w:pPr>
          </w:p>
          <w:p w14:paraId="0B60C551" w14:textId="21324594" w:rsidR="00916E2C" w:rsidRDefault="002E6504">
            <w:pPr>
              <w:jc w:val="center"/>
              <w:rPr>
                <w:rFonts w:cs="Arial"/>
                <w:b/>
                <w:color w:val="000000"/>
                <w:sz w:val="28"/>
              </w:rPr>
            </w:pPr>
            <w:sdt>
              <w:sdtPr>
                <w:rPr>
                  <w:rFonts w:cs="Arial"/>
                  <w:b/>
                  <w:bCs/>
                  <w:color w:val="000000" w:themeColor="text1"/>
                  <w:sz w:val="28"/>
                  <w:szCs w:val="28"/>
                </w:rPr>
                <w:alias w:val="Titre "/>
                <w:tag w:val=""/>
                <w:id w:val="-1216197198"/>
                <w:placeholder>
                  <w:docPart w:val="F21FE208511B483DB3583CECC78469F1"/>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p w14:paraId="1A7E6163" w14:textId="77777777" w:rsidR="00916E2C" w:rsidRDefault="00916E2C">
            <w:pPr>
              <w:jc w:val="center"/>
              <w:rPr>
                <w:b/>
                <w:color w:val="000000"/>
                <w:sz w:val="28"/>
              </w:rPr>
            </w:pPr>
          </w:p>
        </w:tc>
      </w:tr>
    </w:tbl>
    <w:p w14:paraId="0434AFC3" w14:textId="77777777" w:rsidR="00916E2C" w:rsidRDefault="00916E2C" w:rsidP="00916E2C">
      <w:pPr>
        <w:spacing w:line="240" w:lineRule="exact"/>
        <w:rPr>
          <w:sz w:val="18"/>
          <w:lang w:eastAsia="en-US"/>
        </w:rPr>
      </w:pPr>
    </w:p>
    <w:p w14:paraId="7447799E" w14:textId="77777777" w:rsidR="00916E2C" w:rsidRDefault="00916E2C" w:rsidP="00916E2C">
      <w:pPr>
        <w:spacing w:line="240" w:lineRule="exact"/>
      </w:pPr>
    </w:p>
    <w:p w14:paraId="33C94735" w14:textId="77777777" w:rsidR="00EE3DB9" w:rsidRDefault="00EE3DB9" w:rsidP="00EE3DB9">
      <w:pPr>
        <w:spacing w:after="200" w:line="240" w:lineRule="exact"/>
      </w:pPr>
    </w:p>
    <w:p w14:paraId="4BBD8B74" w14:textId="77777777" w:rsidR="00EE3DB9" w:rsidRDefault="00EE3DB9" w:rsidP="00EE3DB9">
      <w:pPr>
        <w:spacing w:after="200" w:line="240" w:lineRule="exact"/>
      </w:pPr>
    </w:p>
    <w:p w14:paraId="419BBAC1" w14:textId="77777777" w:rsidR="00EE3DB9" w:rsidRDefault="00EE3DB9" w:rsidP="00EE3DB9">
      <w:pPr>
        <w:spacing w:after="200" w:line="240" w:lineRule="exact"/>
      </w:pPr>
    </w:p>
    <w:p w14:paraId="0E58613F" w14:textId="77777777" w:rsidR="00EE3DB9" w:rsidRDefault="00EE3DB9" w:rsidP="00EE3DB9">
      <w:pPr>
        <w:spacing w:after="200" w:line="240" w:lineRule="exact"/>
      </w:pPr>
    </w:p>
    <w:p w14:paraId="35915BC4" w14:textId="77777777" w:rsidR="00EE4A12" w:rsidRDefault="00EE4A12" w:rsidP="00EE3DB9">
      <w:pPr>
        <w:spacing w:after="200" w:line="240" w:lineRule="exact"/>
      </w:pPr>
    </w:p>
    <w:p w14:paraId="6F976D46" w14:textId="77777777" w:rsidR="00EE3DB9" w:rsidRDefault="00EE3DB9" w:rsidP="00EE3DB9">
      <w:pPr>
        <w:spacing w:after="200" w:line="240" w:lineRule="exact"/>
      </w:pPr>
    </w:p>
    <w:p w14:paraId="1F4809E6" w14:textId="77777777" w:rsidR="00EE3DB9" w:rsidRDefault="00EE3DB9" w:rsidP="00EE3DB9">
      <w:pPr>
        <w:spacing w:after="200" w:line="240" w:lineRule="exact"/>
      </w:pPr>
    </w:p>
    <w:p w14:paraId="29B06C96" w14:textId="77777777" w:rsidR="00EE3DB9" w:rsidRDefault="00EE3DB9" w:rsidP="00EE3DB9">
      <w:pPr>
        <w:spacing w:after="200" w:line="240" w:lineRule="exact"/>
      </w:pPr>
    </w:p>
    <w:p w14:paraId="0DCB9AF9" w14:textId="77777777" w:rsidR="00EE3DB9" w:rsidRDefault="00EE3DB9" w:rsidP="00EE3DB9">
      <w:pPr>
        <w:jc w:val="center"/>
        <w:rPr>
          <w:rFonts w:cs="Arial"/>
          <w:color w:val="000000"/>
        </w:rPr>
      </w:pPr>
      <w:r>
        <w:rPr>
          <w:rFonts w:cs="Arial"/>
          <w:color w:val="000000"/>
        </w:rPr>
        <w:br w:type="page"/>
      </w:r>
    </w:p>
    <w:p w14:paraId="5704F1A9" w14:textId="77777777" w:rsidR="00EE3DB9" w:rsidRPr="00E9090D" w:rsidRDefault="00EE3DB9" w:rsidP="00E9090D">
      <w:pPr>
        <w:pStyle w:val="Titre3"/>
        <w:pBdr>
          <w:top w:val="single" w:sz="4" w:space="1" w:color="auto"/>
          <w:left w:val="single" w:sz="4" w:space="4" w:color="auto"/>
          <w:bottom w:val="single" w:sz="4" w:space="1" w:color="auto"/>
          <w:right w:val="single" w:sz="4" w:space="4" w:color="auto"/>
        </w:pBdr>
        <w:shd w:val="clear" w:color="auto" w:fill="1277B2"/>
        <w:jc w:val="left"/>
        <w:rPr>
          <w:rFonts w:ascii="Arial" w:hAnsi="Arial"/>
          <w:color w:val="FFFFFF" w:themeColor="background1"/>
          <w:sz w:val="22"/>
          <w:u w:val="none"/>
        </w:rPr>
      </w:pPr>
      <w:r w:rsidRPr="00E9090D">
        <w:rPr>
          <w:rFonts w:ascii="Arial" w:hAnsi="Arial"/>
          <w:color w:val="FFFFFF" w:themeColor="background1"/>
          <w:sz w:val="22"/>
          <w:u w:val="none"/>
        </w:rPr>
        <w:lastRenderedPageBreak/>
        <w:t>INFORMATIONS GENERALES</w:t>
      </w:r>
    </w:p>
    <w:p w14:paraId="73B7CADD" w14:textId="77777777" w:rsidR="00EE3DB9" w:rsidRDefault="00EE3DB9" w:rsidP="00EE3DB9">
      <w:pPr>
        <w:widowControl w:val="0"/>
        <w:autoSpaceDE w:val="0"/>
        <w:autoSpaceDN w:val="0"/>
        <w:adjustRightInd w:val="0"/>
        <w:jc w:val="both"/>
        <w:rPr>
          <w:rFonts w:cs="Arial"/>
          <w:color w:val="000000"/>
        </w:rPr>
      </w:pPr>
      <w:bookmarkStart w:id="43" w:name="_Hlk144246667"/>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8117"/>
      </w:tblGrid>
      <w:tr w:rsidR="004C03CD" w:rsidRPr="006378B7" w14:paraId="7DEDAA91" w14:textId="77777777" w:rsidTr="0086627A">
        <w:trPr>
          <w:trHeight w:val="1074"/>
          <w:jc w:val="center"/>
        </w:trPr>
        <w:tc>
          <w:tcPr>
            <w:tcW w:w="849"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1277B2"/>
            <w:vAlign w:val="center"/>
          </w:tcPr>
          <w:p w14:paraId="7CFDEBBB"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Souscripteur :</w:t>
            </w:r>
          </w:p>
        </w:tc>
        <w:tc>
          <w:tcPr>
            <w:tcW w:w="4151"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34495FD1" w14:textId="25ABE710" w:rsidR="004C03CD" w:rsidRPr="006378B7" w:rsidRDefault="002E6504">
            <w:pPr>
              <w:rPr>
                <w:rFonts w:cs="Arial"/>
                <w:b/>
                <w:sz w:val="20"/>
                <w:szCs w:val="20"/>
              </w:rPr>
            </w:pPr>
            <w:sdt>
              <w:sdtPr>
                <w:rPr>
                  <w:rFonts w:cs="Arial"/>
                  <w:b/>
                  <w:bCs/>
                  <w:color w:val="000000" w:themeColor="text1"/>
                  <w:sz w:val="20"/>
                  <w:szCs w:val="20"/>
                </w:rPr>
                <w:alias w:val="Titre "/>
                <w:tag w:val=""/>
                <w:id w:val="-963033235"/>
                <w:placeholder>
                  <w:docPart w:val="F3E157D6F9934F7FAE80E7D0EB24C080"/>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0"/>
                    <w:szCs w:val="20"/>
                  </w:rPr>
                  <w:t>Commune de Bouillargues</w:t>
                </w:r>
              </w:sdtContent>
            </w:sdt>
          </w:p>
        </w:tc>
      </w:tr>
      <w:tr w:rsidR="004C03CD" w:rsidRPr="006378B7" w14:paraId="09A35C75" w14:textId="77777777" w:rsidTr="0086627A">
        <w:trPr>
          <w:trHeight w:val="981"/>
          <w:jc w:val="center"/>
        </w:trPr>
        <w:tc>
          <w:tcPr>
            <w:tcW w:w="849" w:type="pct"/>
            <w:tcBorders>
              <w:top w:val="single" w:sz="4" w:space="0" w:color="auto"/>
              <w:right w:val="single" w:sz="4" w:space="0" w:color="BFBFBF" w:themeColor="background1" w:themeShade="BF"/>
            </w:tcBorders>
            <w:shd w:val="clear" w:color="auto" w:fill="1277B2"/>
            <w:vAlign w:val="center"/>
          </w:tcPr>
          <w:p w14:paraId="0FA40AEF"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Objet :</w:t>
            </w:r>
          </w:p>
        </w:tc>
        <w:tc>
          <w:tcPr>
            <w:tcW w:w="4151" w:type="pct"/>
            <w:tcBorders>
              <w:top w:val="single" w:sz="4" w:space="0" w:color="auto"/>
              <w:left w:val="single" w:sz="4" w:space="0" w:color="BFBFBF" w:themeColor="background1" w:themeShade="BF"/>
            </w:tcBorders>
            <w:shd w:val="clear" w:color="auto" w:fill="auto"/>
            <w:vAlign w:val="center"/>
          </w:tcPr>
          <w:p w14:paraId="23442DF2" w14:textId="7FCA8F02" w:rsidR="004C03CD" w:rsidRPr="006378B7" w:rsidRDefault="004C03CD">
            <w:pPr>
              <w:rPr>
                <w:rFonts w:cs="Arial"/>
                <w:b/>
                <w:sz w:val="20"/>
                <w:szCs w:val="20"/>
              </w:rPr>
            </w:pPr>
            <w:r w:rsidRPr="006378B7">
              <w:rPr>
                <w:rFonts w:cs="Arial"/>
                <w:b/>
                <w:sz w:val="20"/>
                <w:szCs w:val="20"/>
              </w:rPr>
              <w:t xml:space="preserve">Assurances </w:t>
            </w:r>
            <w:r>
              <w:rPr>
                <w:rFonts w:cs="Arial"/>
                <w:b/>
                <w:sz w:val="20"/>
                <w:szCs w:val="20"/>
              </w:rPr>
              <w:t>Cyber risques</w:t>
            </w:r>
          </w:p>
        </w:tc>
      </w:tr>
      <w:tr w:rsidR="004C03CD" w:rsidRPr="006378B7" w14:paraId="22965E33" w14:textId="77777777" w:rsidTr="0086627A">
        <w:trPr>
          <w:trHeight w:val="840"/>
          <w:jc w:val="center"/>
        </w:trPr>
        <w:tc>
          <w:tcPr>
            <w:tcW w:w="849" w:type="pct"/>
            <w:tcBorders>
              <w:right w:val="single" w:sz="4" w:space="0" w:color="BFBFBF" w:themeColor="background1" w:themeShade="BF"/>
            </w:tcBorders>
            <w:shd w:val="clear" w:color="auto" w:fill="1277B2"/>
            <w:vAlign w:val="center"/>
          </w:tcPr>
          <w:p w14:paraId="5B1EA92D"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Date d’effet</w:t>
            </w:r>
          </w:p>
        </w:tc>
        <w:tc>
          <w:tcPr>
            <w:tcW w:w="4151" w:type="pct"/>
            <w:tcBorders>
              <w:left w:val="single" w:sz="4" w:space="0" w:color="BFBFBF" w:themeColor="background1" w:themeShade="BF"/>
              <w:bottom w:val="single" w:sz="4" w:space="0" w:color="auto"/>
            </w:tcBorders>
            <w:shd w:val="clear" w:color="auto" w:fill="auto"/>
            <w:vAlign w:val="center"/>
          </w:tcPr>
          <w:p w14:paraId="424D17C9" w14:textId="54F887C7" w:rsidR="004C03CD" w:rsidRPr="00C11D10" w:rsidRDefault="004C03CD">
            <w:pPr>
              <w:rPr>
                <w:rFonts w:cs="Arial"/>
                <w:sz w:val="20"/>
                <w:szCs w:val="20"/>
              </w:rPr>
            </w:pPr>
            <w:r w:rsidRPr="00C11D10">
              <w:rPr>
                <w:rFonts w:cs="Arial"/>
                <w:sz w:val="20"/>
                <w:szCs w:val="20"/>
              </w:rPr>
              <w:t>01/01/202</w:t>
            </w:r>
            <w:r w:rsidR="002D1E9B" w:rsidRPr="00C11D10">
              <w:rPr>
                <w:rFonts w:cs="Arial"/>
                <w:sz w:val="20"/>
                <w:szCs w:val="20"/>
              </w:rPr>
              <w:t>5</w:t>
            </w:r>
          </w:p>
        </w:tc>
      </w:tr>
      <w:tr w:rsidR="004C03CD" w:rsidRPr="006378B7" w14:paraId="2A17FAF5" w14:textId="77777777" w:rsidTr="0086627A">
        <w:trPr>
          <w:trHeight w:val="979"/>
          <w:jc w:val="center"/>
        </w:trPr>
        <w:tc>
          <w:tcPr>
            <w:tcW w:w="849" w:type="pct"/>
            <w:tcBorders>
              <w:right w:val="single" w:sz="4" w:space="0" w:color="BFBFBF" w:themeColor="background1" w:themeShade="BF"/>
            </w:tcBorders>
            <w:shd w:val="clear" w:color="auto" w:fill="1277B2"/>
            <w:vAlign w:val="center"/>
          </w:tcPr>
          <w:p w14:paraId="7DA89EBE"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Echéance annuelle :</w:t>
            </w:r>
          </w:p>
        </w:tc>
        <w:tc>
          <w:tcPr>
            <w:tcW w:w="4151" w:type="pct"/>
            <w:tcBorders>
              <w:left w:val="single" w:sz="4" w:space="0" w:color="BFBFBF" w:themeColor="background1" w:themeShade="BF"/>
              <w:bottom w:val="single" w:sz="4" w:space="0" w:color="auto"/>
            </w:tcBorders>
            <w:shd w:val="clear" w:color="auto" w:fill="auto"/>
            <w:vAlign w:val="center"/>
          </w:tcPr>
          <w:p w14:paraId="48DEE585" w14:textId="6785700F" w:rsidR="004C03CD" w:rsidRPr="00C11D10" w:rsidRDefault="00886612">
            <w:pPr>
              <w:rPr>
                <w:rFonts w:cs="Arial"/>
                <w:sz w:val="20"/>
                <w:szCs w:val="20"/>
              </w:rPr>
            </w:pPr>
            <w:r w:rsidRPr="00C11D10">
              <w:rPr>
                <w:rFonts w:cs="Arial"/>
                <w:sz w:val="20"/>
                <w:szCs w:val="20"/>
              </w:rPr>
              <w:t>1</w:t>
            </w:r>
            <w:r w:rsidRPr="00C11D10">
              <w:rPr>
                <w:rFonts w:cs="Arial"/>
                <w:sz w:val="20"/>
                <w:szCs w:val="20"/>
                <w:vertAlign w:val="superscript"/>
              </w:rPr>
              <w:t>er</w:t>
            </w:r>
            <w:r w:rsidRPr="00C11D10">
              <w:rPr>
                <w:rFonts w:cs="Arial"/>
                <w:sz w:val="20"/>
                <w:szCs w:val="20"/>
              </w:rPr>
              <w:t xml:space="preserve"> janvier</w:t>
            </w:r>
          </w:p>
        </w:tc>
      </w:tr>
      <w:tr w:rsidR="004C03CD" w:rsidRPr="006378B7" w14:paraId="6E6BDE52" w14:textId="77777777" w:rsidTr="0086627A">
        <w:trPr>
          <w:trHeight w:val="979"/>
          <w:jc w:val="center"/>
        </w:trPr>
        <w:tc>
          <w:tcPr>
            <w:tcW w:w="849" w:type="pct"/>
            <w:tcBorders>
              <w:right w:val="single" w:sz="4" w:space="0" w:color="BFBFBF" w:themeColor="background1" w:themeShade="BF"/>
            </w:tcBorders>
            <w:shd w:val="clear" w:color="auto" w:fill="1277B2"/>
            <w:vAlign w:val="center"/>
          </w:tcPr>
          <w:p w14:paraId="75034219"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Terme et durée :</w:t>
            </w:r>
          </w:p>
        </w:tc>
        <w:tc>
          <w:tcPr>
            <w:tcW w:w="4151" w:type="pct"/>
            <w:tcBorders>
              <w:left w:val="single" w:sz="4" w:space="0" w:color="BFBFBF" w:themeColor="background1" w:themeShade="BF"/>
              <w:bottom w:val="single" w:sz="4" w:space="0" w:color="auto"/>
            </w:tcBorders>
            <w:shd w:val="clear" w:color="auto" w:fill="auto"/>
            <w:vAlign w:val="center"/>
          </w:tcPr>
          <w:p w14:paraId="190BA2A9" w14:textId="3B09E379" w:rsidR="004C03CD" w:rsidRPr="00C11D10" w:rsidRDefault="004C03CD">
            <w:pPr>
              <w:rPr>
                <w:rFonts w:cs="Arial"/>
                <w:sz w:val="20"/>
                <w:szCs w:val="20"/>
              </w:rPr>
            </w:pPr>
            <w:r w:rsidRPr="00C11D10">
              <w:rPr>
                <w:rFonts w:cs="Arial"/>
                <w:sz w:val="20"/>
                <w:szCs w:val="20"/>
              </w:rPr>
              <w:t>Reconduction automatique à l’échéance chaque année jusqu’au 31 décembre 202</w:t>
            </w:r>
            <w:r w:rsidR="002D1E9B" w:rsidRPr="00C11D10">
              <w:rPr>
                <w:rFonts w:cs="Arial"/>
                <w:sz w:val="20"/>
                <w:szCs w:val="20"/>
              </w:rPr>
              <w:t>8</w:t>
            </w:r>
            <w:r w:rsidRPr="00C11D10">
              <w:rPr>
                <w:rFonts w:cs="Arial"/>
                <w:sz w:val="20"/>
                <w:szCs w:val="20"/>
              </w:rPr>
              <w:t xml:space="preserve"> à minuit, </w:t>
            </w:r>
            <w:r w:rsidR="004333AE" w:rsidRPr="00C11D10">
              <w:rPr>
                <w:rFonts w:cs="Arial"/>
                <w:sz w:val="20"/>
                <w:szCs w:val="20"/>
              </w:rPr>
              <w:t xml:space="preserve">soit une durée de 4 années, </w:t>
            </w:r>
            <w:r w:rsidRPr="00C11D10">
              <w:rPr>
                <w:rFonts w:cs="Arial"/>
                <w:sz w:val="20"/>
                <w:szCs w:val="20"/>
              </w:rPr>
              <w:t>sauf non-reconduction dans les conditions de résiliation fixées par le CCAP.</w:t>
            </w:r>
          </w:p>
        </w:tc>
      </w:tr>
      <w:tr w:rsidR="004C03CD" w:rsidRPr="006378B7" w14:paraId="21A13110" w14:textId="77777777" w:rsidTr="0086627A">
        <w:trPr>
          <w:trHeight w:val="852"/>
          <w:jc w:val="center"/>
        </w:trPr>
        <w:tc>
          <w:tcPr>
            <w:tcW w:w="849" w:type="pct"/>
            <w:tcBorders>
              <w:right w:val="single" w:sz="4" w:space="0" w:color="BFBFBF" w:themeColor="background1" w:themeShade="BF"/>
            </w:tcBorders>
            <w:shd w:val="clear" w:color="auto" w:fill="1277B2"/>
            <w:vAlign w:val="center"/>
          </w:tcPr>
          <w:p w14:paraId="3B3CE115"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Préavis de résiliation :</w:t>
            </w:r>
          </w:p>
        </w:tc>
        <w:tc>
          <w:tcPr>
            <w:tcW w:w="4151" w:type="pct"/>
            <w:tcBorders>
              <w:left w:val="single" w:sz="4" w:space="0" w:color="BFBFBF" w:themeColor="background1" w:themeShade="BF"/>
            </w:tcBorders>
            <w:shd w:val="clear" w:color="auto" w:fill="auto"/>
            <w:vAlign w:val="center"/>
          </w:tcPr>
          <w:p w14:paraId="2993AEAF" w14:textId="77777777" w:rsidR="004C03CD" w:rsidRPr="006378B7" w:rsidRDefault="004C03CD">
            <w:pPr>
              <w:rPr>
                <w:rFonts w:cs="Arial"/>
                <w:sz w:val="20"/>
                <w:szCs w:val="20"/>
              </w:rPr>
            </w:pPr>
            <w:r w:rsidRPr="006378B7">
              <w:rPr>
                <w:rFonts w:cs="Arial"/>
                <w:sz w:val="20"/>
                <w:szCs w:val="20"/>
              </w:rPr>
              <w:t xml:space="preserve">Préavis de </w:t>
            </w:r>
            <w:r>
              <w:rPr>
                <w:rFonts w:cs="Arial"/>
                <w:sz w:val="20"/>
                <w:szCs w:val="20"/>
              </w:rPr>
              <w:t>4</w:t>
            </w:r>
            <w:r w:rsidRPr="006378B7">
              <w:rPr>
                <w:rFonts w:cs="Arial"/>
                <w:sz w:val="20"/>
                <w:szCs w:val="20"/>
              </w:rPr>
              <w:t xml:space="preserve"> mois</w:t>
            </w:r>
          </w:p>
        </w:tc>
      </w:tr>
      <w:tr w:rsidR="004C03CD" w:rsidRPr="006378B7" w14:paraId="4A2AA8C5" w14:textId="77777777" w:rsidTr="0086627A">
        <w:trPr>
          <w:trHeight w:val="835"/>
          <w:jc w:val="center"/>
        </w:trPr>
        <w:tc>
          <w:tcPr>
            <w:tcW w:w="849" w:type="pct"/>
            <w:tcBorders>
              <w:top w:val="single" w:sz="4" w:space="0" w:color="auto"/>
              <w:left w:val="single" w:sz="4" w:space="0" w:color="auto"/>
              <w:bottom w:val="single" w:sz="4" w:space="0" w:color="auto"/>
              <w:right w:val="single" w:sz="4" w:space="0" w:color="BFBFBF" w:themeColor="background1" w:themeShade="BF"/>
            </w:tcBorders>
            <w:shd w:val="clear" w:color="auto" w:fill="1277B2"/>
            <w:vAlign w:val="center"/>
          </w:tcPr>
          <w:p w14:paraId="3FE40336" w14:textId="77777777" w:rsidR="004C03CD" w:rsidRPr="00E9090D" w:rsidRDefault="004C03CD">
            <w:pPr>
              <w:jc w:val="right"/>
              <w:rPr>
                <w:rFonts w:cs="Arial"/>
                <w:color w:val="FFFFFF" w:themeColor="background1"/>
                <w:sz w:val="20"/>
                <w:szCs w:val="20"/>
              </w:rPr>
            </w:pPr>
            <w:r w:rsidRPr="00E9090D">
              <w:rPr>
                <w:rFonts w:cs="Arial"/>
                <w:color w:val="FFFFFF" w:themeColor="background1"/>
                <w:sz w:val="20"/>
                <w:szCs w:val="20"/>
              </w:rPr>
              <w:t>Périodicité du paiement :</w:t>
            </w:r>
          </w:p>
        </w:tc>
        <w:tc>
          <w:tcPr>
            <w:tcW w:w="4151" w:type="pct"/>
            <w:tcBorders>
              <w:top w:val="single" w:sz="4" w:space="0" w:color="auto"/>
              <w:left w:val="single" w:sz="4" w:space="0" w:color="BFBFBF" w:themeColor="background1" w:themeShade="BF"/>
              <w:bottom w:val="single" w:sz="4" w:space="0" w:color="auto"/>
              <w:right w:val="single" w:sz="4" w:space="0" w:color="auto"/>
            </w:tcBorders>
            <w:shd w:val="clear" w:color="auto" w:fill="auto"/>
            <w:vAlign w:val="center"/>
          </w:tcPr>
          <w:p w14:paraId="295C04A3" w14:textId="77777777" w:rsidR="004C03CD" w:rsidRPr="006378B7" w:rsidRDefault="004C03CD">
            <w:pPr>
              <w:rPr>
                <w:rFonts w:cs="Arial"/>
                <w:sz w:val="20"/>
                <w:szCs w:val="20"/>
              </w:rPr>
            </w:pPr>
            <w:r w:rsidRPr="006378B7">
              <w:rPr>
                <w:rFonts w:cs="Arial"/>
                <w:sz w:val="20"/>
                <w:szCs w:val="20"/>
              </w:rPr>
              <w:t>Annuelle</w:t>
            </w:r>
          </w:p>
        </w:tc>
      </w:tr>
    </w:tbl>
    <w:p w14:paraId="4B01CE6C" w14:textId="77777777" w:rsidR="00EE3DB9" w:rsidRDefault="00EE3DB9" w:rsidP="00EE3DB9">
      <w:pPr>
        <w:widowControl w:val="0"/>
        <w:tabs>
          <w:tab w:val="left" w:pos="354"/>
        </w:tabs>
        <w:autoSpaceDE w:val="0"/>
        <w:autoSpaceDN w:val="0"/>
        <w:adjustRightInd w:val="0"/>
        <w:spacing w:line="240" w:lineRule="atLeast"/>
        <w:rPr>
          <w:rFonts w:cs="Arial"/>
          <w:color w:val="000000"/>
          <w:u w:val="single"/>
        </w:rPr>
      </w:pPr>
    </w:p>
    <w:p w14:paraId="1F58EFC9" w14:textId="77777777" w:rsidR="00EE3DB9" w:rsidRDefault="00EE3DB9" w:rsidP="00EE3DB9">
      <w:pPr>
        <w:widowControl w:val="0"/>
        <w:tabs>
          <w:tab w:val="left" w:pos="354"/>
        </w:tabs>
        <w:autoSpaceDE w:val="0"/>
        <w:autoSpaceDN w:val="0"/>
        <w:adjustRightInd w:val="0"/>
        <w:spacing w:line="240" w:lineRule="atLeast"/>
        <w:rPr>
          <w:rFonts w:cs="Arial"/>
          <w:color w:val="000000"/>
          <w:u w:val="single"/>
        </w:rPr>
      </w:pPr>
    </w:p>
    <w:bookmarkEnd w:id="43"/>
    <w:p w14:paraId="352E0624" w14:textId="77777777" w:rsidR="0086627A" w:rsidRDefault="0086627A" w:rsidP="00EE3DB9">
      <w:pPr>
        <w:widowControl w:val="0"/>
        <w:tabs>
          <w:tab w:val="left" w:pos="354"/>
        </w:tabs>
        <w:autoSpaceDE w:val="0"/>
        <w:autoSpaceDN w:val="0"/>
        <w:adjustRightInd w:val="0"/>
        <w:spacing w:line="240" w:lineRule="atLeast"/>
        <w:rPr>
          <w:rFonts w:cs="Arial"/>
          <w:color w:val="000000"/>
          <w:u w:val="single"/>
        </w:rPr>
      </w:pPr>
    </w:p>
    <w:p w14:paraId="57D8101B" w14:textId="77777777" w:rsidR="0086627A" w:rsidRPr="0008129B" w:rsidRDefault="0086627A" w:rsidP="00EE3DB9">
      <w:pPr>
        <w:widowControl w:val="0"/>
        <w:tabs>
          <w:tab w:val="left" w:pos="354"/>
        </w:tabs>
        <w:autoSpaceDE w:val="0"/>
        <w:autoSpaceDN w:val="0"/>
        <w:adjustRightInd w:val="0"/>
        <w:spacing w:line="240" w:lineRule="atLeast"/>
        <w:rPr>
          <w:rFonts w:cs="Arial"/>
          <w:color w:val="000000"/>
          <w:u w:val="single"/>
        </w:rPr>
      </w:pPr>
    </w:p>
    <w:p w14:paraId="31F3B0BC" w14:textId="77777777" w:rsidR="00EE3DB9" w:rsidRPr="00E9090D" w:rsidRDefault="00EE3DB9"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PREAMBULE</w:t>
      </w:r>
    </w:p>
    <w:p w14:paraId="27A0C5A9" w14:textId="77777777"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bookmarkStart w:id="44" w:name="_Hlk515898493"/>
      <w:bookmarkStart w:id="45" w:name="_Hlk515898659"/>
    </w:p>
    <w:p w14:paraId="5DCBBE15" w14:textId="77777777" w:rsidR="00575635" w:rsidRDefault="00575635" w:rsidP="00575635">
      <w:pPr>
        <w:widowControl w:val="0"/>
        <w:tabs>
          <w:tab w:val="left" w:pos="354"/>
        </w:tabs>
        <w:autoSpaceDE w:val="0"/>
        <w:autoSpaceDN w:val="0"/>
        <w:adjustRightInd w:val="0"/>
        <w:spacing w:line="240" w:lineRule="atLeast"/>
        <w:jc w:val="both"/>
        <w:rPr>
          <w:rFonts w:cs="Arial"/>
          <w:i/>
          <w:iCs/>
          <w:color w:val="000000"/>
        </w:rPr>
      </w:pPr>
      <w:r>
        <w:rPr>
          <w:rFonts w:cs="Arial"/>
          <w:i/>
          <w:iCs/>
          <w:color w:val="000000"/>
        </w:rPr>
        <w:t xml:space="preserve">Le </w:t>
      </w:r>
      <w:r>
        <w:rPr>
          <w:rFonts w:cs="Arial"/>
          <w:i/>
        </w:rPr>
        <w:t>souscripteur</w:t>
      </w:r>
      <w:r>
        <w:rPr>
          <w:rFonts w:cs="Arial"/>
          <w:i/>
          <w:iCs/>
          <w:color w:val="000000"/>
        </w:rPr>
        <w:t xml:space="preserve"> souhaite la souscription d'un contrat cyber risques couvrant notamment les frais et pertes liés à une fraude ou une malveillance informatique.</w:t>
      </w:r>
    </w:p>
    <w:p w14:paraId="6C4815BA" w14:textId="77777777" w:rsidR="00575635" w:rsidRPr="0021351A" w:rsidRDefault="00575635" w:rsidP="00575635">
      <w:pPr>
        <w:widowControl w:val="0"/>
        <w:tabs>
          <w:tab w:val="left" w:pos="354"/>
        </w:tabs>
        <w:autoSpaceDE w:val="0"/>
        <w:autoSpaceDN w:val="0"/>
        <w:adjustRightInd w:val="0"/>
        <w:spacing w:line="240" w:lineRule="atLeast"/>
        <w:jc w:val="both"/>
        <w:rPr>
          <w:rFonts w:cs="Arial"/>
          <w:i/>
          <w:iCs/>
          <w:color w:val="000000"/>
        </w:rPr>
      </w:pPr>
    </w:p>
    <w:p w14:paraId="24766234" w14:textId="77777777" w:rsidR="00575635" w:rsidRPr="00181FFD" w:rsidRDefault="00575635" w:rsidP="00575635">
      <w:pPr>
        <w:widowControl w:val="0"/>
        <w:autoSpaceDE w:val="0"/>
        <w:autoSpaceDN w:val="0"/>
        <w:adjustRightInd w:val="0"/>
        <w:jc w:val="both"/>
        <w:rPr>
          <w:rFonts w:cs="Arial"/>
          <w:i/>
          <w:iCs/>
          <w:color w:val="000000"/>
          <w:szCs w:val="20"/>
        </w:rPr>
      </w:pPr>
      <w:r>
        <w:rPr>
          <w:rFonts w:cs="Arial"/>
          <w:i/>
          <w:iCs/>
          <w:color w:val="000000"/>
        </w:rPr>
        <w:t xml:space="preserve">Un descriptif des moyens informatiques du souscripteur </w:t>
      </w:r>
      <w:r w:rsidRPr="0008129B">
        <w:rPr>
          <w:rFonts w:cs="Arial"/>
          <w:i/>
          <w:iCs/>
          <w:color w:val="000000"/>
        </w:rPr>
        <w:t>figure en annexe ; il est entendu que</w:t>
      </w:r>
      <w:r w:rsidRPr="00181FFD">
        <w:rPr>
          <w:rFonts w:cs="Arial"/>
          <w:i/>
          <w:iCs/>
          <w:color w:val="000000"/>
          <w:szCs w:val="20"/>
        </w:rPr>
        <w:t xml:space="preserve"> ces indications n'ont pa</w:t>
      </w:r>
      <w:r>
        <w:rPr>
          <w:rFonts w:cs="Arial"/>
          <w:i/>
          <w:iCs/>
          <w:color w:val="000000"/>
          <w:szCs w:val="20"/>
        </w:rPr>
        <w:t>s</w:t>
      </w:r>
      <w:r w:rsidRPr="00181FFD">
        <w:rPr>
          <w:rFonts w:cs="Arial"/>
          <w:i/>
          <w:iCs/>
          <w:color w:val="000000"/>
          <w:szCs w:val="20"/>
        </w:rPr>
        <w:t xml:space="preserve"> pour objet de déterminer des bases contractuelles. Elles ont pour but de donner des informations sur les risques pour en permettre l'appréciation.</w:t>
      </w:r>
    </w:p>
    <w:p w14:paraId="6CA23270" w14:textId="16EED2CC" w:rsidR="0086627A" w:rsidRDefault="0086627A">
      <w:pPr>
        <w:rPr>
          <w:rFonts w:cs="Arial"/>
          <w:i/>
          <w:iCs/>
          <w:color w:val="000000"/>
        </w:rPr>
      </w:pPr>
      <w:r>
        <w:rPr>
          <w:rFonts w:cs="Arial"/>
          <w:i/>
          <w:iCs/>
          <w:color w:val="000000"/>
        </w:rPr>
        <w:br w:type="page"/>
      </w:r>
    </w:p>
    <w:p w14:paraId="6319A0AB" w14:textId="77777777"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p>
    <w:p w14:paraId="2575F2D1" w14:textId="74E74BCE" w:rsidR="00EE3DB9" w:rsidRDefault="00EE3DB9">
      <w:pPr>
        <w:rPr>
          <w:rFonts w:cs="Arial"/>
          <w:color w:val="000000"/>
          <w:u w:val="single"/>
        </w:rPr>
      </w:pPr>
    </w:p>
    <w:p w14:paraId="38F106C8" w14:textId="77777777" w:rsidR="00575635" w:rsidRPr="00E9090D" w:rsidRDefault="00575635"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GARANTIES DEMANDEES</w:t>
      </w:r>
    </w:p>
    <w:p w14:paraId="119DEBBE" w14:textId="77777777" w:rsidR="00575635" w:rsidRPr="0008129B" w:rsidRDefault="00575635" w:rsidP="008374CF">
      <w:pPr>
        <w:spacing w:line="240" w:lineRule="atLeast"/>
        <w:ind w:hanging="57"/>
        <w:rPr>
          <w:rFonts w:cs="Arial"/>
          <w:i/>
          <w:iCs/>
        </w:rPr>
      </w:pPr>
      <w:r w:rsidRPr="0008129B">
        <w:rPr>
          <w:rFonts w:cs="Arial"/>
          <w:i/>
          <w:iCs/>
        </w:rPr>
        <w:t>(</w:t>
      </w:r>
      <w:proofErr w:type="gramStart"/>
      <w:r>
        <w:rPr>
          <w:rFonts w:cs="Arial"/>
          <w:i/>
          <w:iCs/>
        </w:rPr>
        <w:t>c</w:t>
      </w:r>
      <w:r w:rsidRPr="0008129B">
        <w:rPr>
          <w:rFonts w:cs="Arial"/>
          <w:i/>
          <w:iCs/>
        </w:rPr>
        <w:t>es</w:t>
      </w:r>
      <w:proofErr w:type="gramEnd"/>
      <w:r w:rsidRPr="0008129B">
        <w:rPr>
          <w:rFonts w:cs="Arial"/>
          <w:i/>
          <w:iCs/>
        </w:rPr>
        <w:t xml:space="preserve"> spécifications correspondent à l’offre de base)</w:t>
      </w:r>
    </w:p>
    <w:p w14:paraId="202D221A" w14:textId="77777777" w:rsidR="008374CF" w:rsidRDefault="008374CF" w:rsidP="00575635">
      <w:pPr>
        <w:widowControl w:val="0"/>
        <w:autoSpaceDE w:val="0"/>
        <w:autoSpaceDN w:val="0"/>
        <w:adjustRightInd w:val="0"/>
        <w:spacing w:line="240" w:lineRule="atLeast"/>
        <w:ind w:hanging="57"/>
        <w:jc w:val="both"/>
        <w:rPr>
          <w:rFonts w:cs="Arial"/>
          <w:color w:val="000000"/>
        </w:rPr>
      </w:pPr>
    </w:p>
    <w:bookmarkEnd w:id="44"/>
    <w:p w14:paraId="49E3D1E6" w14:textId="77777777" w:rsidR="00522E58" w:rsidRPr="00C11D10" w:rsidRDefault="00522E58" w:rsidP="00522E58">
      <w:pPr>
        <w:widowControl w:val="0"/>
        <w:tabs>
          <w:tab w:val="right" w:pos="6946"/>
        </w:tabs>
        <w:autoSpaceDE w:val="0"/>
        <w:autoSpaceDN w:val="0"/>
        <w:adjustRightInd w:val="0"/>
        <w:spacing w:line="240" w:lineRule="exact"/>
        <w:rPr>
          <w:rFonts w:cs="Arial"/>
          <w:b/>
          <w:bCs/>
        </w:rPr>
      </w:pPr>
      <w:r w:rsidRPr="00C11D10">
        <w:rPr>
          <w:rFonts w:cs="Arial"/>
          <w:b/>
          <w:bCs/>
        </w:rPr>
        <w:t>LIMITATION CONTRACTUELLE D’INDEMNITE :</w:t>
      </w:r>
      <w:r w:rsidRPr="00C11D10">
        <w:rPr>
          <w:rFonts w:cs="Arial"/>
          <w:b/>
          <w:bCs/>
        </w:rPr>
        <w:tab/>
        <w:t>500 000 €</w:t>
      </w:r>
    </w:p>
    <w:p w14:paraId="43F8455D" w14:textId="77777777" w:rsidR="00522E58" w:rsidRPr="008374CF" w:rsidRDefault="00522E58" w:rsidP="00522E58">
      <w:pPr>
        <w:widowControl w:val="0"/>
        <w:autoSpaceDE w:val="0"/>
        <w:autoSpaceDN w:val="0"/>
        <w:adjustRightInd w:val="0"/>
        <w:spacing w:line="240" w:lineRule="atLeast"/>
        <w:ind w:hanging="57"/>
        <w:jc w:val="both"/>
        <w:rPr>
          <w:rFonts w:cs="Arial"/>
          <w:color w:val="000000" w:themeColor="text1"/>
        </w:rPr>
      </w:pP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0"/>
        <w:gridCol w:w="2607"/>
      </w:tblGrid>
      <w:tr w:rsidR="00522E58" w:rsidRPr="00443037" w14:paraId="76BD7E6D" w14:textId="77777777">
        <w:trPr>
          <w:trHeight w:val="341"/>
        </w:trPr>
        <w:tc>
          <w:tcPr>
            <w:tcW w:w="6750" w:type="dxa"/>
            <w:shd w:val="clear" w:color="auto" w:fill="auto"/>
          </w:tcPr>
          <w:p w14:paraId="2689CE56"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Atteinte aux informations / reconstitution des données</w:t>
            </w:r>
          </w:p>
        </w:tc>
        <w:tc>
          <w:tcPr>
            <w:tcW w:w="2607" w:type="dxa"/>
            <w:shd w:val="clear" w:color="auto" w:fill="auto"/>
          </w:tcPr>
          <w:p w14:paraId="0FBD9302" w14:textId="77777777" w:rsidR="00522E58" w:rsidRPr="00443037" w:rsidRDefault="00522E58">
            <w:pPr>
              <w:widowControl w:val="0"/>
              <w:autoSpaceDE w:val="0"/>
              <w:autoSpaceDN w:val="0"/>
              <w:adjustRightInd w:val="0"/>
              <w:spacing w:line="240" w:lineRule="atLeast"/>
              <w:jc w:val="right"/>
              <w:rPr>
                <w:rFonts w:cs="Arial"/>
                <w:color w:val="000000"/>
              </w:rPr>
            </w:pPr>
            <w:r w:rsidRPr="00443037">
              <w:rPr>
                <w:rFonts w:cs="Arial"/>
                <w:color w:val="000000"/>
              </w:rPr>
              <w:t>Sans sous limitation</w:t>
            </w:r>
          </w:p>
        </w:tc>
      </w:tr>
      <w:tr w:rsidR="00522E58" w:rsidRPr="00443037" w14:paraId="1EC5FE7A" w14:textId="77777777">
        <w:trPr>
          <w:trHeight w:val="321"/>
        </w:trPr>
        <w:tc>
          <w:tcPr>
            <w:tcW w:w="6750" w:type="dxa"/>
            <w:shd w:val="clear" w:color="auto" w:fill="auto"/>
          </w:tcPr>
          <w:p w14:paraId="5EA81F78"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Vol de données personnelles et frais de notification</w:t>
            </w:r>
          </w:p>
        </w:tc>
        <w:tc>
          <w:tcPr>
            <w:tcW w:w="2607" w:type="dxa"/>
            <w:shd w:val="clear" w:color="auto" w:fill="auto"/>
          </w:tcPr>
          <w:p w14:paraId="72CC32CE" w14:textId="77777777" w:rsidR="00522E58" w:rsidRPr="00443037" w:rsidRDefault="00522E58">
            <w:pPr>
              <w:widowControl w:val="0"/>
              <w:autoSpaceDE w:val="0"/>
              <w:autoSpaceDN w:val="0"/>
              <w:adjustRightInd w:val="0"/>
              <w:spacing w:line="240" w:lineRule="atLeast"/>
              <w:jc w:val="right"/>
              <w:rPr>
                <w:rFonts w:cs="Arial"/>
                <w:color w:val="000000"/>
              </w:rPr>
            </w:pPr>
            <w:r w:rsidRPr="00443037">
              <w:rPr>
                <w:rFonts w:cs="Arial"/>
                <w:color w:val="000000"/>
              </w:rPr>
              <w:t>Sans sous limitation</w:t>
            </w:r>
          </w:p>
        </w:tc>
      </w:tr>
      <w:tr w:rsidR="00522E58" w:rsidRPr="00443037" w14:paraId="63E6B73D" w14:textId="77777777">
        <w:trPr>
          <w:trHeight w:val="662"/>
        </w:trPr>
        <w:tc>
          <w:tcPr>
            <w:tcW w:w="6750" w:type="dxa"/>
            <w:shd w:val="clear" w:color="auto" w:fill="auto"/>
          </w:tcPr>
          <w:p w14:paraId="2CC048B1"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Fraude / malveillance / cyber extorsion / cyber rançon</w:t>
            </w:r>
          </w:p>
          <w:p w14:paraId="67B174E2"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 xml:space="preserve"> / cyber détournement</w:t>
            </w:r>
          </w:p>
        </w:tc>
        <w:tc>
          <w:tcPr>
            <w:tcW w:w="2607" w:type="dxa"/>
            <w:shd w:val="clear" w:color="auto" w:fill="auto"/>
          </w:tcPr>
          <w:p w14:paraId="1DDDDFFD" w14:textId="77777777" w:rsidR="00522E58" w:rsidRPr="00443037" w:rsidRDefault="00522E58">
            <w:pPr>
              <w:widowControl w:val="0"/>
              <w:autoSpaceDE w:val="0"/>
              <w:autoSpaceDN w:val="0"/>
              <w:adjustRightInd w:val="0"/>
              <w:spacing w:line="240" w:lineRule="atLeast"/>
              <w:jc w:val="right"/>
              <w:rPr>
                <w:rFonts w:cs="Arial"/>
                <w:color w:val="000000"/>
              </w:rPr>
            </w:pPr>
            <w:r>
              <w:rPr>
                <w:rFonts w:cs="Arial"/>
                <w:color w:val="000000"/>
              </w:rPr>
              <w:t>5</w:t>
            </w:r>
            <w:r w:rsidRPr="00443037">
              <w:rPr>
                <w:rFonts w:cs="Arial"/>
                <w:color w:val="000000"/>
              </w:rPr>
              <w:t>0 000 €</w:t>
            </w:r>
          </w:p>
        </w:tc>
      </w:tr>
      <w:tr w:rsidR="00522E58" w:rsidRPr="00443037" w14:paraId="3A804361" w14:textId="77777777">
        <w:trPr>
          <w:trHeight w:val="341"/>
        </w:trPr>
        <w:tc>
          <w:tcPr>
            <w:tcW w:w="6750" w:type="dxa"/>
            <w:shd w:val="clear" w:color="auto" w:fill="auto"/>
          </w:tcPr>
          <w:p w14:paraId="25108032"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Cyber responsabilité civile</w:t>
            </w:r>
          </w:p>
        </w:tc>
        <w:tc>
          <w:tcPr>
            <w:tcW w:w="2607" w:type="dxa"/>
            <w:shd w:val="clear" w:color="auto" w:fill="auto"/>
          </w:tcPr>
          <w:p w14:paraId="0512BA43" w14:textId="77777777" w:rsidR="00522E58" w:rsidRPr="00443037" w:rsidRDefault="00522E58">
            <w:pPr>
              <w:widowControl w:val="0"/>
              <w:autoSpaceDE w:val="0"/>
              <w:autoSpaceDN w:val="0"/>
              <w:adjustRightInd w:val="0"/>
              <w:spacing w:line="240" w:lineRule="atLeast"/>
              <w:jc w:val="right"/>
              <w:rPr>
                <w:rFonts w:cs="Arial"/>
                <w:color w:val="000000"/>
              </w:rPr>
            </w:pPr>
            <w:r w:rsidRPr="00443037">
              <w:rPr>
                <w:rFonts w:cs="Arial"/>
                <w:color w:val="000000"/>
              </w:rPr>
              <w:t>Sans sous limitation</w:t>
            </w:r>
          </w:p>
        </w:tc>
      </w:tr>
      <w:tr w:rsidR="00522E58" w:rsidRPr="00443037" w14:paraId="2AD11106" w14:textId="77777777">
        <w:trPr>
          <w:trHeight w:val="341"/>
        </w:trPr>
        <w:tc>
          <w:tcPr>
            <w:tcW w:w="6750" w:type="dxa"/>
            <w:shd w:val="clear" w:color="auto" w:fill="auto"/>
          </w:tcPr>
          <w:p w14:paraId="65A5AC10"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Atteinte à l’e-réputation</w:t>
            </w:r>
          </w:p>
        </w:tc>
        <w:tc>
          <w:tcPr>
            <w:tcW w:w="2607" w:type="dxa"/>
            <w:shd w:val="clear" w:color="auto" w:fill="auto"/>
          </w:tcPr>
          <w:p w14:paraId="1FC6DB20" w14:textId="77777777" w:rsidR="00522E58" w:rsidRPr="00443037" w:rsidRDefault="00522E58">
            <w:pPr>
              <w:widowControl w:val="0"/>
              <w:autoSpaceDE w:val="0"/>
              <w:autoSpaceDN w:val="0"/>
              <w:adjustRightInd w:val="0"/>
              <w:spacing w:line="240" w:lineRule="atLeast"/>
              <w:jc w:val="right"/>
              <w:rPr>
                <w:rFonts w:cs="Arial"/>
                <w:color w:val="000000"/>
              </w:rPr>
            </w:pPr>
            <w:r>
              <w:rPr>
                <w:rFonts w:cs="Arial"/>
                <w:color w:val="000000"/>
              </w:rPr>
              <w:t>5</w:t>
            </w:r>
            <w:r w:rsidRPr="00443037">
              <w:rPr>
                <w:rFonts w:cs="Arial"/>
                <w:color w:val="000000"/>
              </w:rPr>
              <w:t>0 000 €</w:t>
            </w:r>
          </w:p>
        </w:tc>
      </w:tr>
      <w:tr w:rsidR="00522E58" w:rsidRPr="00443037" w14:paraId="06D6936A" w14:textId="77777777">
        <w:trPr>
          <w:trHeight w:val="321"/>
        </w:trPr>
        <w:tc>
          <w:tcPr>
            <w:tcW w:w="6750" w:type="dxa"/>
            <w:shd w:val="clear" w:color="auto" w:fill="auto"/>
          </w:tcPr>
          <w:p w14:paraId="3E814C6D"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Sanction pécuniaire prononcée par une autorité administrative</w:t>
            </w:r>
          </w:p>
        </w:tc>
        <w:tc>
          <w:tcPr>
            <w:tcW w:w="2607" w:type="dxa"/>
            <w:shd w:val="clear" w:color="auto" w:fill="auto"/>
          </w:tcPr>
          <w:p w14:paraId="015DCEE3" w14:textId="77777777" w:rsidR="00522E58" w:rsidRPr="00443037" w:rsidRDefault="00522E58">
            <w:pPr>
              <w:widowControl w:val="0"/>
              <w:autoSpaceDE w:val="0"/>
              <w:autoSpaceDN w:val="0"/>
              <w:adjustRightInd w:val="0"/>
              <w:spacing w:line="240" w:lineRule="atLeast"/>
              <w:jc w:val="right"/>
              <w:rPr>
                <w:rFonts w:cs="Arial"/>
                <w:color w:val="000000"/>
              </w:rPr>
            </w:pPr>
            <w:r>
              <w:rPr>
                <w:rFonts w:cs="Arial"/>
                <w:color w:val="000000"/>
              </w:rPr>
              <w:t>5</w:t>
            </w:r>
            <w:r w:rsidRPr="00443037">
              <w:rPr>
                <w:rFonts w:cs="Arial"/>
                <w:color w:val="000000"/>
              </w:rPr>
              <w:t>0 000 €</w:t>
            </w:r>
          </w:p>
        </w:tc>
      </w:tr>
      <w:tr w:rsidR="00522E58" w:rsidRPr="00443037" w14:paraId="5361644B" w14:textId="77777777">
        <w:trPr>
          <w:trHeight w:val="341"/>
        </w:trPr>
        <w:tc>
          <w:tcPr>
            <w:tcW w:w="6750" w:type="dxa"/>
            <w:shd w:val="clear" w:color="auto" w:fill="auto"/>
          </w:tcPr>
          <w:p w14:paraId="70E1FEC8"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Pertes d’exploitation consécutives / frais supplémentaires</w:t>
            </w:r>
          </w:p>
        </w:tc>
        <w:tc>
          <w:tcPr>
            <w:tcW w:w="2607" w:type="dxa"/>
            <w:shd w:val="clear" w:color="auto" w:fill="auto"/>
          </w:tcPr>
          <w:p w14:paraId="28F8299E" w14:textId="77777777" w:rsidR="00522E58" w:rsidRPr="00443037" w:rsidRDefault="00522E58">
            <w:pPr>
              <w:widowControl w:val="0"/>
              <w:autoSpaceDE w:val="0"/>
              <w:autoSpaceDN w:val="0"/>
              <w:adjustRightInd w:val="0"/>
              <w:spacing w:line="240" w:lineRule="atLeast"/>
              <w:jc w:val="right"/>
              <w:rPr>
                <w:rFonts w:cs="Arial"/>
                <w:color w:val="000000"/>
              </w:rPr>
            </w:pPr>
            <w:r w:rsidRPr="00443037">
              <w:rPr>
                <w:rFonts w:cs="Arial"/>
                <w:color w:val="000000"/>
              </w:rPr>
              <w:t>Sans sous limitation</w:t>
            </w:r>
          </w:p>
        </w:tc>
      </w:tr>
      <w:tr w:rsidR="00522E58" w:rsidRPr="00443037" w14:paraId="4851CB4C" w14:textId="77777777">
        <w:trPr>
          <w:trHeight w:val="341"/>
        </w:trPr>
        <w:tc>
          <w:tcPr>
            <w:tcW w:w="6750" w:type="dxa"/>
            <w:shd w:val="clear" w:color="auto" w:fill="auto"/>
          </w:tcPr>
          <w:p w14:paraId="5A517F8A"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Assistance / Hotline 24/7 / Gestion de crise</w:t>
            </w:r>
          </w:p>
        </w:tc>
        <w:tc>
          <w:tcPr>
            <w:tcW w:w="2607" w:type="dxa"/>
            <w:shd w:val="clear" w:color="auto" w:fill="auto"/>
          </w:tcPr>
          <w:p w14:paraId="0396B95D" w14:textId="77777777" w:rsidR="00522E58" w:rsidRPr="00443037" w:rsidRDefault="00522E58">
            <w:pPr>
              <w:widowControl w:val="0"/>
              <w:autoSpaceDE w:val="0"/>
              <w:autoSpaceDN w:val="0"/>
              <w:adjustRightInd w:val="0"/>
              <w:spacing w:line="240" w:lineRule="atLeast"/>
              <w:jc w:val="right"/>
              <w:rPr>
                <w:rFonts w:cs="Arial"/>
                <w:color w:val="000000"/>
              </w:rPr>
            </w:pPr>
            <w:r>
              <w:rPr>
                <w:rFonts w:cs="Arial"/>
                <w:color w:val="000000"/>
              </w:rPr>
              <w:t>5</w:t>
            </w:r>
            <w:r w:rsidRPr="00443037">
              <w:rPr>
                <w:rFonts w:cs="Arial"/>
                <w:color w:val="000000"/>
              </w:rPr>
              <w:t>0 000 €</w:t>
            </w:r>
          </w:p>
        </w:tc>
      </w:tr>
      <w:tr w:rsidR="00522E58" w:rsidRPr="00443037" w14:paraId="596199D4" w14:textId="77777777">
        <w:trPr>
          <w:trHeight w:val="321"/>
        </w:trPr>
        <w:tc>
          <w:tcPr>
            <w:tcW w:w="6750" w:type="dxa"/>
            <w:shd w:val="clear" w:color="auto" w:fill="auto"/>
          </w:tcPr>
          <w:p w14:paraId="04F10A64" w14:textId="77777777" w:rsidR="00522E58" w:rsidRPr="00443037" w:rsidRDefault="00522E58">
            <w:pPr>
              <w:widowControl w:val="0"/>
              <w:autoSpaceDE w:val="0"/>
              <w:autoSpaceDN w:val="0"/>
              <w:adjustRightInd w:val="0"/>
              <w:spacing w:line="240" w:lineRule="atLeast"/>
              <w:jc w:val="both"/>
              <w:rPr>
                <w:rFonts w:cs="Arial"/>
                <w:color w:val="000000"/>
              </w:rPr>
            </w:pPr>
            <w:r w:rsidRPr="00443037">
              <w:rPr>
                <w:rFonts w:cs="Arial"/>
                <w:color w:val="000000"/>
              </w:rPr>
              <w:t>Protection juridique</w:t>
            </w:r>
          </w:p>
        </w:tc>
        <w:tc>
          <w:tcPr>
            <w:tcW w:w="2607" w:type="dxa"/>
            <w:shd w:val="clear" w:color="auto" w:fill="auto"/>
          </w:tcPr>
          <w:p w14:paraId="2E284165" w14:textId="77777777" w:rsidR="00522E58" w:rsidRPr="00443037" w:rsidRDefault="00522E58">
            <w:pPr>
              <w:widowControl w:val="0"/>
              <w:autoSpaceDE w:val="0"/>
              <w:autoSpaceDN w:val="0"/>
              <w:adjustRightInd w:val="0"/>
              <w:spacing w:line="240" w:lineRule="atLeast"/>
              <w:jc w:val="right"/>
              <w:rPr>
                <w:rFonts w:cs="Arial"/>
                <w:color w:val="000000"/>
              </w:rPr>
            </w:pPr>
            <w:r>
              <w:rPr>
                <w:rFonts w:cs="Arial"/>
                <w:color w:val="000000"/>
              </w:rPr>
              <w:t>2</w:t>
            </w:r>
            <w:r w:rsidRPr="00443037">
              <w:rPr>
                <w:rFonts w:cs="Arial"/>
                <w:color w:val="000000"/>
              </w:rPr>
              <w:t>5 000 €</w:t>
            </w:r>
          </w:p>
        </w:tc>
      </w:tr>
    </w:tbl>
    <w:p w14:paraId="7F612837" w14:textId="77777777" w:rsidR="00522E58" w:rsidRPr="00693B9E" w:rsidRDefault="00522E58" w:rsidP="00522E58">
      <w:pPr>
        <w:widowControl w:val="0"/>
        <w:tabs>
          <w:tab w:val="right" w:pos="8641"/>
        </w:tabs>
        <w:autoSpaceDE w:val="0"/>
        <w:autoSpaceDN w:val="0"/>
        <w:adjustRightInd w:val="0"/>
        <w:spacing w:line="240" w:lineRule="exact"/>
        <w:jc w:val="both"/>
        <w:rPr>
          <w:rFonts w:cs="Arial"/>
        </w:rPr>
      </w:pPr>
    </w:p>
    <w:p w14:paraId="7ABE867C" w14:textId="77777777" w:rsidR="00575635" w:rsidRPr="00693B9E" w:rsidRDefault="00575635" w:rsidP="00575635">
      <w:pPr>
        <w:widowControl w:val="0"/>
        <w:tabs>
          <w:tab w:val="right" w:pos="8641"/>
        </w:tabs>
        <w:autoSpaceDE w:val="0"/>
        <w:autoSpaceDN w:val="0"/>
        <w:adjustRightInd w:val="0"/>
        <w:spacing w:line="240" w:lineRule="exact"/>
        <w:jc w:val="both"/>
        <w:rPr>
          <w:rFonts w:cs="Arial"/>
        </w:rPr>
      </w:pPr>
    </w:p>
    <w:p w14:paraId="7A3A3BC1" w14:textId="77777777" w:rsidR="00575635" w:rsidRPr="00E9090D" w:rsidRDefault="00575635" w:rsidP="00575635">
      <w:pPr>
        <w:widowControl w:val="0"/>
        <w:tabs>
          <w:tab w:val="right" w:pos="8641"/>
        </w:tabs>
        <w:autoSpaceDE w:val="0"/>
        <w:autoSpaceDN w:val="0"/>
        <w:adjustRightInd w:val="0"/>
        <w:spacing w:line="240" w:lineRule="exact"/>
        <w:jc w:val="both"/>
        <w:rPr>
          <w:rFonts w:cs="Arial"/>
          <w:color w:val="FFFFFF" w:themeColor="background1"/>
        </w:rPr>
      </w:pPr>
      <w:bookmarkStart w:id="46" w:name="_Hlk515898519"/>
    </w:p>
    <w:p w14:paraId="27134CEE" w14:textId="77777777" w:rsidR="00575635" w:rsidRPr="00E9090D" w:rsidRDefault="00575635"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LES FRANCHISES</w:t>
      </w:r>
    </w:p>
    <w:p w14:paraId="2A7B1D01" w14:textId="77777777" w:rsidR="00575635" w:rsidRPr="0008129B" w:rsidRDefault="00575635" w:rsidP="008374CF">
      <w:pPr>
        <w:widowControl w:val="0"/>
        <w:tabs>
          <w:tab w:val="right" w:pos="9072"/>
        </w:tabs>
        <w:autoSpaceDE w:val="0"/>
        <w:autoSpaceDN w:val="0"/>
        <w:adjustRightInd w:val="0"/>
        <w:rPr>
          <w:rFonts w:cs="Arial"/>
          <w:b/>
          <w:bCs/>
          <w:color w:val="000000"/>
        </w:rPr>
      </w:pPr>
      <w:r w:rsidRPr="0008129B">
        <w:rPr>
          <w:rFonts w:cs="Arial"/>
          <w:i/>
          <w:iCs/>
          <w:color w:val="000000"/>
        </w:rPr>
        <w:t>(</w:t>
      </w:r>
      <w:proofErr w:type="gramStart"/>
      <w:r w:rsidRPr="0008129B">
        <w:rPr>
          <w:rFonts w:cs="Arial"/>
          <w:i/>
          <w:iCs/>
          <w:color w:val="000000"/>
        </w:rPr>
        <w:t>ces</w:t>
      </w:r>
      <w:proofErr w:type="gramEnd"/>
      <w:r w:rsidRPr="0008129B">
        <w:rPr>
          <w:rFonts w:cs="Arial"/>
          <w:i/>
          <w:iCs/>
          <w:color w:val="000000"/>
        </w:rPr>
        <w:t xml:space="preserve"> spécifications sont facultatives et peuvent faire l’objet de variantes)</w:t>
      </w:r>
    </w:p>
    <w:p w14:paraId="50148156" w14:textId="77777777" w:rsidR="00575635" w:rsidRPr="0008129B" w:rsidRDefault="00575635" w:rsidP="00575635">
      <w:pPr>
        <w:widowControl w:val="0"/>
        <w:tabs>
          <w:tab w:val="right" w:pos="9072"/>
        </w:tabs>
        <w:autoSpaceDE w:val="0"/>
        <w:autoSpaceDN w:val="0"/>
        <w:adjustRightInd w:val="0"/>
        <w:spacing w:line="240" w:lineRule="exact"/>
        <w:rPr>
          <w:rFonts w:cs="Arial"/>
          <w:b/>
          <w:bCs/>
          <w:color w:val="000000"/>
        </w:rPr>
      </w:pPr>
    </w:p>
    <w:p w14:paraId="3DB28F24" w14:textId="77777777" w:rsidR="00575635" w:rsidRPr="008374CF" w:rsidRDefault="00575635" w:rsidP="00575635">
      <w:pPr>
        <w:widowControl w:val="0"/>
        <w:autoSpaceDE w:val="0"/>
        <w:autoSpaceDN w:val="0"/>
        <w:adjustRightInd w:val="0"/>
        <w:spacing w:line="240" w:lineRule="exact"/>
        <w:jc w:val="both"/>
        <w:rPr>
          <w:rFonts w:cs="Arial"/>
          <w:i/>
          <w:iCs/>
          <w:color w:val="000000" w:themeColor="text1"/>
        </w:rPr>
      </w:pPr>
    </w:p>
    <w:p w14:paraId="75C6D68D" w14:textId="77777777" w:rsidR="00522E58" w:rsidRPr="009B7A49" w:rsidRDefault="00522E58" w:rsidP="00522E58">
      <w:pPr>
        <w:widowControl w:val="0"/>
        <w:tabs>
          <w:tab w:val="right" w:pos="9072"/>
        </w:tabs>
        <w:autoSpaceDE w:val="0"/>
        <w:autoSpaceDN w:val="0"/>
        <w:adjustRightInd w:val="0"/>
        <w:spacing w:line="240" w:lineRule="exact"/>
        <w:ind w:left="226" w:right="10"/>
        <w:jc w:val="both"/>
        <w:rPr>
          <w:rFonts w:cs="Arial"/>
          <w:b/>
          <w:bCs/>
        </w:rPr>
      </w:pPr>
      <w:r w:rsidRPr="009B7A49">
        <w:rPr>
          <w:rFonts w:ascii="Bon Apetit MT"/>
        </w:rPr>
        <w:t>-</w:t>
      </w:r>
      <w:r w:rsidRPr="009B7A49">
        <w:rPr>
          <w:rFonts w:cs="Arial"/>
        </w:rPr>
        <w:t xml:space="preserve"> </w:t>
      </w:r>
      <w:r>
        <w:rPr>
          <w:rFonts w:cs="Arial"/>
        </w:rPr>
        <w:t>pertes d’exploitation</w:t>
      </w:r>
      <w:r w:rsidRPr="009B7A49">
        <w:rPr>
          <w:rFonts w:cs="Arial"/>
          <w:b/>
          <w:bCs/>
        </w:rPr>
        <w:tab/>
      </w:r>
      <w:r>
        <w:rPr>
          <w:rFonts w:cs="Arial"/>
          <w:b/>
          <w:bCs/>
        </w:rPr>
        <w:t>16 heures</w:t>
      </w:r>
    </w:p>
    <w:p w14:paraId="6821E21F" w14:textId="77777777" w:rsidR="00522E58" w:rsidRPr="009B7A49" w:rsidRDefault="00522E58" w:rsidP="00522E58">
      <w:pPr>
        <w:widowControl w:val="0"/>
        <w:autoSpaceDE w:val="0"/>
        <w:autoSpaceDN w:val="0"/>
        <w:adjustRightInd w:val="0"/>
        <w:spacing w:line="240" w:lineRule="exact"/>
        <w:jc w:val="both"/>
        <w:rPr>
          <w:rFonts w:cs="Arial"/>
          <w:i/>
          <w:iCs/>
        </w:rPr>
      </w:pPr>
    </w:p>
    <w:p w14:paraId="76ECA5B0" w14:textId="77777777" w:rsidR="00522E58" w:rsidRPr="009B7A49" w:rsidRDefault="00522E58" w:rsidP="00522E58">
      <w:pPr>
        <w:widowControl w:val="0"/>
        <w:tabs>
          <w:tab w:val="right" w:pos="9072"/>
        </w:tabs>
        <w:autoSpaceDE w:val="0"/>
        <w:autoSpaceDN w:val="0"/>
        <w:adjustRightInd w:val="0"/>
        <w:spacing w:line="240" w:lineRule="exact"/>
        <w:ind w:left="226" w:right="10"/>
        <w:jc w:val="both"/>
        <w:rPr>
          <w:rFonts w:cs="Arial"/>
          <w:b/>
          <w:bCs/>
        </w:rPr>
      </w:pPr>
      <w:r w:rsidRPr="009B7A49">
        <w:rPr>
          <w:rFonts w:ascii="Bon Apetit MT"/>
        </w:rPr>
        <w:t>-</w:t>
      </w:r>
      <w:r w:rsidRPr="009B7A49">
        <w:rPr>
          <w:rFonts w:cs="Arial"/>
        </w:rPr>
        <w:t xml:space="preserve"> tout</w:t>
      </w:r>
      <w:r>
        <w:rPr>
          <w:rFonts w:cs="Arial"/>
        </w:rPr>
        <w:t xml:space="preserve"> autre</w:t>
      </w:r>
      <w:r w:rsidRPr="009B7A49">
        <w:rPr>
          <w:rFonts w:cs="Arial"/>
        </w:rPr>
        <w:t xml:space="preserve"> sinistre</w:t>
      </w:r>
      <w:r w:rsidRPr="009B7A49">
        <w:rPr>
          <w:rFonts w:cs="Arial"/>
          <w:b/>
          <w:bCs/>
        </w:rPr>
        <w:tab/>
        <w:t>3 000 €</w:t>
      </w:r>
    </w:p>
    <w:p w14:paraId="1D53A454" w14:textId="77777777" w:rsidR="00575635" w:rsidRPr="008374CF" w:rsidRDefault="00575635" w:rsidP="00575635">
      <w:pPr>
        <w:widowControl w:val="0"/>
        <w:autoSpaceDE w:val="0"/>
        <w:autoSpaceDN w:val="0"/>
        <w:adjustRightInd w:val="0"/>
        <w:spacing w:line="240" w:lineRule="exact"/>
        <w:jc w:val="both"/>
        <w:rPr>
          <w:rFonts w:cs="Arial"/>
          <w:i/>
          <w:iCs/>
          <w:color w:val="000000" w:themeColor="text1"/>
        </w:rPr>
      </w:pPr>
    </w:p>
    <w:p w14:paraId="2CD3E868" w14:textId="77777777" w:rsidR="00575635" w:rsidRPr="008374CF" w:rsidRDefault="00575635" w:rsidP="00575635">
      <w:pPr>
        <w:widowControl w:val="0"/>
        <w:tabs>
          <w:tab w:val="right" w:pos="8641"/>
        </w:tabs>
        <w:autoSpaceDE w:val="0"/>
        <w:autoSpaceDN w:val="0"/>
        <w:adjustRightInd w:val="0"/>
        <w:spacing w:line="240" w:lineRule="exact"/>
        <w:jc w:val="both"/>
        <w:rPr>
          <w:rFonts w:cs="Arial"/>
          <w:color w:val="000000" w:themeColor="text1"/>
        </w:rPr>
      </w:pPr>
    </w:p>
    <w:p w14:paraId="66888DBE" w14:textId="77777777" w:rsidR="00575635" w:rsidRPr="00E9090D" w:rsidRDefault="00575635"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DISPOSITIONS PARTICULIERES</w:t>
      </w:r>
    </w:p>
    <w:p w14:paraId="1FB2AD5C" w14:textId="77777777" w:rsidR="00575635" w:rsidRPr="0008129B" w:rsidRDefault="00575635" w:rsidP="008374CF">
      <w:pPr>
        <w:widowControl w:val="0"/>
        <w:tabs>
          <w:tab w:val="left" w:pos="354"/>
        </w:tabs>
        <w:autoSpaceDE w:val="0"/>
        <w:autoSpaceDN w:val="0"/>
        <w:adjustRightInd w:val="0"/>
        <w:spacing w:line="240" w:lineRule="atLeast"/>
        <w:rPr>
          <w:rFonts w:cs="Arial"/>
          <w:color w:val="000000"/>
        </w:rPr>
      </w:pPr>
      <w:r w:rsidRPr="0008129B">
        <w:rPr>
          <w:rFonts w:cs="Arial"/>
          <w:i/>
          <w:iCs/>
          <w:color w:val="000000"/>
        </w:rPr>
        <w:t>(</w:t>
      </w:r>
      <w:proofErr w:type="gramStart"/>
      <w:r w:rsidRPr="0008129B">
        <w:rPr>
          <w:rFonts w:cs="Arial"/>
          <w:i/>
          <w:iCs/>
          <w:color w:val="000000"/>
        </w:rPr>
        <w:t>ces</w:t>
      </w:r>
      <w:proofErr w:type="gramEnd"/>
      <w:r w:rsidRPr="0008129B">
        <w:rPr>
          <w:rFonts w:cs="Arial"/>
          <w:i/>
          <w:iCs/>
          <w:color w:val="000000"/>
        </w:rPr>
        <w:t xml:space="preserve"> spécifications sont facultatives et peuvent faire l’objet de variantes)</w:t>
      </w:r>
    </w:p>
    <w:p w14:paraId="24B15526" w14:textId="77777777" w:rsidR="00575635" w:rsidRPr="0008129B" w:rsidRDefault="00575635" w:rsidP="00575635">
      <w:pPr>
        <w:widowControl w:val="0"/>
        <w:tabs>
          <w:tab w:val="left" w:pos="354"/>
        </w:tabs>
        <w:autoSpaceDE w:val="0"/>
        <w:autoSpaceDN w:val="0"/>
        <w:adjustRightInd w:val="0"/>
        <w:spacing w:line="240" w:lineRule="atLeast"/>
        <w:jc w:val="center"/>
        <w:rPr>
          <w:rFonts w:cs="Arial"/>
          <w:color w:val="000000"/>
        </w:rPr>
      </w:pPr>
    </w:p>
    <w:p w14:paraId="5755A98D" w14:textId="55C6F291" w:rsidR="00575635" w:rsidRPr="0008129B" w:rsidRDefault="00575635" w:rsidP="00575635">
      <w:pPr>
        <w:widowControl w:val="0"/>
        <w:tabs>
          <w:tab w:val="left" w:pos="354"/>
        </w:tabs>
        <w:autoSpaceDE w:val="0"/>
        <w:autoSpaceDN w:val="0"/>
        <w:adjustRightInd w:val="0"/>
        <w:spacing w:line="240" w:lineRule="atLeast"/>
        <w:jc w:val="both"/>
        <w:rPr>
          <w:rFonts w:cs="Arial"/>
          <w:i/>
          <w:iCs/>
          <w:color w:val="000000"/>
        </w:rPr>
      </w:pPr>
      <w:r w:rsidRPr="0008129B">
        <w:rPr>
          <w:rFonts w:cs="Arial"/>
          <w:b/>
          <w:bCs/>
          <w:i/>
          <w:iCs/>
          <w:color w:val="000000"/>
        </w:rPr>
        <w:t>Préambule</w:t>
      </w:r>
      <w:r>
        <w:rPr>
          <w:rFonts w:cs="Arial"/>
          <w:b/>
          <w:bCs/>
          <w:i/>
          <w:iCs/>
          <w:color w:val="000000"/>
        </w:rPr>
        <w:t> :</w:t>
      </w:r>
      <w:r w:rsidR="003752C3">
        <w:rPr>
          <w:rFonts w:cs="Arial"/>
          <w:b/>
          <w:bCs/>
          <w:i/>
          <w:iCs/>
          <w:color w:val="000000"/>
        </w:rPr>
        <w:t xml:space="preserve"> </w:t>
      </w:r>
      <w:r w:rsidRPr="0008129B">
        <w:rPr>
          <w:rFonts w:cs="Arial"/>
          <w:i/>
          <w:iCs/>
          <w:color w:val="000000"/>
        </w:rPr>
        <w:t xml:space="preserve">L’ensemble des dispositions qui suivent sont réputées déroger aux conditions générales et/ou conventions spéciales du contrat objet du marché et s’appliqueront par conséquent en priorité. Toutefois, dans le cas où les conditions générales et/ou conventions spéciales comporteraient des </w:t>
      </w:r>
      <w:r w:rsidRPr="00862C87">
        <w:rPr>
          <w:rFonts w:cs="Arial"/>
          <w:i/>
          <w:iCs/>
          <w:color w:val="000000"/>
        </w:rPr>
        <w:t xml:space="preserve">dispositions plus favorables aux intérêts </w:t>
      </w:r>
      <w:r w:rsidRPr="00862C87">
        <w:rPr>
          <w:rFonts w:cs="Arial"/>
          <w:i/>
          <w:iCs/>
          <w:color w:val="000000"/>
          <w:sz w:val="20"/>
          <w:szCs w:val="20"/>
        </w:rPr>
        <w:t>de l’</w:t>
      </w:r>
      <w:r w:rsidRPr="00862C87">
        <w:rPr>
          <w:rFonts w:cs="Arial"/>
          <w:i/>
          <w:iCs/>
          <w:color w:val="000000"/>
        </w:rPr>
        <w:t>assuré, leur application reprendrait un caractère</w:t>
      </w:r>
      <w:r w:rsidRPr="0008129B">
        <w:rPr>
          <w:rFonts w:cs="Arial"/>
          <w:i/>
          <w:iCs/>
          <w:color w:val="000000"/>
        </w:rPr>
        <w:t xml:space="preserve"> prioritaire.</w:t>
      </w:r>
    </w:p>
    <w:p w14:paraId="6C228FC7" w14:textId="77777777" w:rsidR="00575635" w:rsidRPr="0008129B" w:rsidRDefault="00575635" w:rsidP="00575635">
      <w:pPr>
        <w:widowControl w:val="0"/>
        <w:tabs>
          <w:tab w:val="left" w:pos="354"/>
        </w:tabs>
        <w:autoSpaceDE w:val="0"/>
        <w:autoSpaceDN w:val="0"/>
        <w:adjustRightInd w:val="0"/>
        <w:spacing w:line="240" w:lineRule="atLeast"/>
        <w:rPr>
          <w:rFonts w:cs="Arial"/>
          <w:b/>
          <w:bCs/>
          <w:color w:val="000000"/>
        </w:rPr>
      </w:pPr>
    </w:p>
    <w:p w14:paraId="04F2C5E0" w14:textId="77777777" w:rsidR="00575635" w:rsidRPr="00C50D74" w:rsidRDefault="00575635" w:rsidP="00575635">
      <w:pPr>
        <w:pStyle w:val="Titre4"/>
        <w:pBdr>
          <w:top w:val="single" w:sz="4" w:space="1" w:color="auto"/>
          <w:left w:val="single" w:sz="4" w:space="4" w:color="auto"/>
          <w:bottom w:val="single" w:sz="4" w:space="1" w:color="auto"/>
          <w:right w:val="single" w:sz="4" w:space="4" w:color="auto"/>
        </w:pBdr>
        <w:jc w:val="center"/>
        <w:rPr>
          <w:rFonts w:ascii="Arial" w:hAnsi="Arial" w:cs="Arial"/>
          <w:bCs w:val="0"/>
          <w:color w:val="000000"/>
          <w:sz w:val="22"/>
          <w:szCs w:val="22"/>
        </w:rPr>
      </w:pPr>
      <w:r w:rsidRPr="00C50D74">
        <w:rPr>
          <w:rFonts w:ascii="Arial" w:hAnsi="Arial" w:cs="Arial"/>
          <w:bCs w:val="0"/>
          <w:color w:val="000000"/>
          <w:sz w:val="22"/>
          <w:szCs w:val="22"/>
        </w:rPr>
        <w:t>Clauses particulières d’ordre général</w:t>
      </w:r>
    </w:p>
    <w:p w14:paraId="709DCA29" w14:textId="77777777" w:rsidR="00575635" w:rsidRPr="0008129B" w:rsidRDefault="00575635" w:rsidP="00575635">
      <w:pPr>
        <w:widowControl w:val="0"/>
        <w:autoSpaceDE w:val="0"/>
        <w:autoSpaceDN w:val="0"/>
        <w:adjustRightInd w:val="0"/>
        <w:spacing w:line="240" w:lineRule="atLeast"/>
        <w:jc w:val="both"/>
        <w:rPr>
          <w:rFonts w:cs="Arial"/>
          <w:color w:val="000000"/>
        </w:rPr>
      </w:pPr>
    </w:p>
    <w:p w14:paraId="7061720A" w14:textId="77777777" w:rsidR="00575635" w:rsidRDefault="00575635" w:rsidP="00585CFC">
      <w:pPr>
        <w:widowControl w:val="0"/>
        <w:numPr>
          <w:ilvl w:val="0"/>
          <w:numId w:val="9"/>
        </w:numPr>
        <w:autoSpaceDE w:val="0"/>
        <w:autoSpaceDN w:val="0"/>
        <w:adjustRightInd w:val="0"/>
        <w:jc w:val="both"/>
        <w:rPr>
          <w:rFonts w:cs="Arial"/>
          <w:color w:val="000000"/>
        </w:rPr>
      </w:pPr>
      <w:r w:rsidRPr="0008129B">
        <w:rPr>
          <w:rFonts w:cs="Arial"/>
          <w:color w:val="000000"/>
        </w:rPr>
        <w:t xml:space="preserve">L’ensemble des </w:t>
      </w:r>
      <w:r>
        <w:rPr>
          <w:rFonts w:cs="Arial"/>
          <w:color w:val="000000"/>
        </w:rPr>
        <w:t>plafonds</w:t>
      </w:r>
      <w:r w:rsidRPr="0008129B">
        <w:rPr>
          <w:rFonts w:cs="Arial"/>
          <w:color w:val="000000"/>
        </w:rPr>
        <w:t xml:space="preserve"> assurés expriment une garantie </w:t>
      </w:r>
      <w:r w:rsidRPr="0008129B">
        <w:rPr>
          <w:rFonts w:cs="Arial"/>
          <w:i/>
          <w:iCs/>
          <w:color w:val="000000"/>
        </w:rPr>
        <w:t xml:space="preserve">“par </w:t>
      </w:r>
      <w:r>
        <w:rPr>
          <w:rFonts w:cs="Arial"/>
          <w:i/>
          <w:iCs/>
          <w:color w:val="000000"/>
        </w:rPr>
        <w:t>année</w:t>
      </w:r>
      <w:r w:rsidRPr="0008129B">
        <w:rPr>
          <w:rFonts w:cs="Arial"/>
          <w:i/>
          <w:iCs/>
          <w:color w:val="000000"/>
        </w:rPr>
        <w:t>”</w:t>
      </w:r>
      <w:r w:rsidRPr="0008129B">
        <w:rPr>
          <w:rFonts w:cs="Arial"/>
          <w:color w:val="000000"/>
        </w:rPr>
        <w:t xml:space="preserve"> et correspondent à une assurance dite “</w:t>
      </w:r>
      <w:r w:rsidRPr="0008129B">
        <w:rPr>
          <w:rFonts w:cs="Arial"/>
          <w:i/>
          <w:iCs/>
          <w:color w:val="000000"/>
        </w:rPr>
        <w:t>au premier risque</w:t>
      </w:r>
      <w:r w:rsidRPr="0008129B">
        <w:rPr>
          <w:rFonts w:cs="Arial"/>
          <w:color w:val="000000"/>
        </w:rPr>
        <w:t>”, avec abrogation de la règle proportionnelle de capitaux.</w:t>
      </w:r>
    </w:p>
    <w:p w14:paraId="6560E03E" w14:textId="77777777" w:rsidR="00575635" w:rsidRDefault="00575635" w:rsidP="00575635">
      <w:pPr>
        <w:widowControl w:val="0"/>
        <w:autoSpaceDE w:val="0"/>
        <w:autoSpaceDN w:val="0"/>
        <w:adjustRightInd w:val="0"/>
        <w:jc w:val="both"/>
        <w:rPr>
          <w:rFonts w:cs="Arial"/>
          <w:color w:val="000000"/>
        </w:rPr>
      </w:pPr>
    </w:p>
    <w:p w14:paraId="5087990B" w14:textId="77777777" w:rsidR="00575635" w:rsidRDefault="00575635" w:rsidP="00575635">
      <w:pPr>
        <w:widowControl w:val="0"/>
        <w:autoSpaceDE w:val="0"/>
        <w:autoSpaceDN w:val="0"/>
        <w:adjustRightInd w:val="0"/>
        <w:jc w:val="both"/>
        <w:rPr>
          <w:rFonts w:cs="Arial"/>
          <w:color w:val="000000"/>
        </w:rPr>
      </w:pPr>
    </w:p>
    <w:p w14:paraId="7D0711C2" w14:textId="77777777" w:rsidR="00575635" w:rsidRPr="00DB5CF6" w:rsidRDefault="00575635" w:rsidP="00585CFC">
      <w:pPr>
        <w:widowControl w:val="0"/>
        <w:numPr>
          <w:ilvl w:val="0"/>
          <w:numId w:val="9"/>
        </w:numPr>
        <w:autoSpaceDE w:val="0"/>
        <w:autoSpaceDN w:val="0"/>
        <w:adjustRightInd w:val="0"/>
        <w:jc w:val="both"/>
        <w:rPr>
          <w:rFonts w:cs="Arial"/>
          <w:color w:val="000000"/>
        </w:rPr>
      </w:pPr>
      <w:r>
        <w:rPr>
          <w:rFonts w:cs="Arial"/>
        </w:rPr>
        <w:t xml:space="preserve">Les garanties couvrent l’ensemble des </w:t>
      </w:r>
      <w:r w:rsidRPr="004F5DB3">
        <w:rPr>
          <w:rFonts w:cs="Arial"/>
        </w:rPr>
        <w:t>malveillance</w:t>
      </w:r>
      <w:r>
        <w:rPr>
          <w:rFonts w:cs="Arial"/>
        </w:rPr>
        <w:t>s</w:t>
      </w:r>
      <w:r w:rsidRPr="004F5DB3">
        <w:rPr>
          <w:rFonts w:cs="Arial"/>
        </w:rPr>
        <w:t xml:space="preserve"> informatique</w:t>
      </w:r>
      <w:r>
        <w:rPr>
          <w:rFonts w:cs="Arial"/>
        </w:rPr>
        <w:t xml:space="preserve">s internes ou externes, telles que par exemples les </w:t>
      </w:r>
      <w:r w:rsidRPr="004F5DB3">
        <w:rPr>
          <w:rFonts w:cs="Arial"/>
        </w:rPr>
        <w:t xml:space="preserve">virus, </w:t>
      </w:r>
      <w:r>
        <w:rPr>
          <w:rFonts w:cs="Arial"/>
        </w:rPr>
        <w:t xml:space="preserve">les </w:t>
      </w:r>
      <w:r w:rsidRPr="004F5DB3">
        <w:rPr>
          <w:rFonts w:cs="Arial"/>
        </w:rPr>
        <w:t>accès illicite</w:t>
      </w:r>
      <w:r>
        <w:rPr>
          <w:rFonts w:cs="Arial"/>
        </w:rPr>
        <w:t>s</w:t>
      </w:r>
      <w:r w:rsidRPr="004F5DB3">
        <w:rPr>
          <w:rFonts w:cs="Arial"/>
        </w:rPr>
        <w:t xml:space="preserve"> à des données personnelles ou confidentielles, </w:t>
      </w:r>
      <w:proofErr w:type="gramStart"/>
      <w:r>
        <w:rPr>
          <w:rFonts w:cs="Arial"/>
        </w:rPr>
        <w:t xml:space="preserve">les </w:t>
      </w:r>
      <w:r w:rsidRPr="004F5DB3">
        <w:rPr>
          <w:rFonts w:cs="Arial"/>
        </w:rPr>
        <w:t>crypto</w:t>
      </w:r>
      <w:proofErr w:type="gramEnd"/>
      <w:r w:rsidRPr="004F5DB3">
        <w:rPr>
          <w:rFonts w:cs="Arial"/>
        </w:rPr>
        <w:t xml:space="preserve"> logicie</w:t>
      </w:r>
      <w:r>
        <w:rPr>
          <w:rFonts w:cs="Arial"/>
        </w:rPr>
        <w:t>ls</w:t>
      </w:r>
      <w:r w:rsidRPr="004F5DB3">
        <w:rPr>
          <w:rFonts w:cs="Arial"/>
        </w:rPr>
        <w:t xml:space="preserve">, </w:t>
      </w:r>
      <w:r>
        <w:rPr>
          <w:rFonts w:cs="Arial"/>
        </w:rPr>
        <w:t xml:space="preserve">les ransomwares, les </w:t>
      </w:r>
      <w:r w:rsidRPr="004F5DB3">
        <w:rPr>
          <w:rFonts w:cs="Arial"/>
        </w:rPr>
        <w:t>attaque</w:t>
      </w:r>
      <w:r>
        <w:rPr>
          <w:rFonts w:cs="Arial"/>
        </w:rPr>
        <w:t>s</w:t>
      </w:r>
      <w:r w:rsidRPr="004F5DB3">
        <w:rPr>
          <w:rFonts w:cs="Arial"/>
        </w:rPr>
        <w:t xml:space="preserve"> par déni de service ou toute</w:t>
      </w:r>
      <w:r>
        <w:rPr>
          <w:rFonts w:cs="Arial"/>
        </w:rPr>
        <w:t>s</w:t>
      </w:r>
      <w:r w:rsidRPr="004F5DB3">
        <w:rPr>
          <w:rFonts w:cs="Arial"/>
        </w:rPr>
        <w:t xml:space="preserve"> intrusion</w:t>
      </w:r>
      <w:r>
        <w:rPr>
          <w:rFonts w:cs="Arial"/>
        </w:rPr>
        <w:t>s</w:t>
      </w:r>
      <w:r w:rsidRPr="004F5DB3">
        <w:rPr>
          <w:rFonts w:cs="Arial"/>
        </w:rPr>
        <w:t xml:space="preserve"> numérique</w:t>
      </w:r>
      <w:r>
        <w:rPr>
          <w:rFonts w:cs="Arial"/>
        </w:rPr>
        <w:t>s</w:t>
      </w:r>
      <w:r w:rsidRPr="004F5DB3">
        <w:rPr>
          <w:rFonts w:cs="Arial"/>
        </w:rPr>
        <w:t xml:space="preserve"> non autorisée</w:t>
      </w:r>
      <w:r>
        <w:rPr>
          <w:rFonts w:cs="Arial"/>
        </w:rPr>
        <w:t>s.</w:t>
      </w:r>
    </w:p>
    <w:p w14:paraId="13414CB8" w14:textId="77777777" w:rsidR="00575635" w:rsidRDefault="00575635" w:rsidP="00575635">
      <w:pPr>
        <w:widowControl w:val="0"/>
        <w:autoSpaceDE w:val="0"/>
        <w:autoSpaceDN w:val="0"/>
        <w:adjustRightInd w:val="0"/>
        <w:jc w:val="both"/>
        <w:rPr>
          <w:rFonts w:cs="Arial"/>
          <w:color w:val="000000"/>
        </w:rPr>
      </w:pPr>
    </w:p>
    <w:p w14:paraId="4B28F174" w14:textId="77777777" w:rsidR="00575635" w:rsidRPr="0089100C" w:rsidRDefault="00575635" w:rsidP="00575635">
      <w:pPr>
        <w:widowControl w:val="0"/>
        <w:autoSpaceDE w:val="0"/>
        <w:autoSpaceDN w:val="0"/>
        <w:adjustRightInd w:val="0"/>
        <w:jc w:val="both"/>
        <w:rPr>
          <w:rFonts w:cs="Arial"/>
          <w:color w:val="000000"/>
        </w:rPr>
      </w:pPr>
    </w:p>
    <w:p w14:paraId="7CC3DB55" w14:textId="77777777" w:rsidR="00575635" w:rsidRPr="004F5DB3" w:rsidRDefault="00575635" w:rsidP="00585CFC">
      <w:pPr>
        <w:widowControl w:val="0"/>
        <w:numPr>
          <w:ilvl w:val="0"/>
          <w:numId w:val="9"/>
        </w:numPr>
        <w:autoSpaceDE w:val="0"/>
        <w:autoSpaceDN w:val="0"/>
        <w:adjustRightInd w:val="0"/>
        <w:jc w:val="both"/>
        <w:rPr>
          <w:rFonts w:cs="Arial"/>
          <w:color w:val="000000"/>
        </w:rPr>
      </w:pPr>
      <w:r>
        <w:rPr>
          <w:rFonts w:cs="Arial"/>
          <w:color w:val="000000"/>
        </w:rPr>
        <w:t>La garantie « atteinte aux informations et reconstitution des données » couvre également les pertes liées à une erreur humaine ou à tout autre dommage (effets du courant ou casse accidentelle).</w:t>
      </w:r>
    </w:p>
    <w:p w14:paraId="00C2572D" w14:textId="77777777" w:rsidR="00575635" w:rsidRDefault="00575635" w:rsidP="00575635">
      <w:pPr>
        <w:widowControl w:val="0"/>
        <w:autoSpaceDE w:val="0"/>
        <w:autoSpaceDN w:val="0"/>
        <w:adjustRightInd w:val="0"/>
        <w:jc w:val="both"/>
        <w:rPr>
          <w:rFonts w:cs="Arial"/>
          <w:color w:val="000000"/>
        </w:rPr>
      </w:pPr>
    </w:p>
    <w:p w14:paraId="3A97003C" w14:textId="77777777" w:rsidR="00575635" w:rsidRDefault="00575635" w:rsidP="00575635">
      <w:pPr>
        <w:widowControl w:val="0"/>
        <w:autoSpaceDE w:val="0"/>
        <w:autoSpaceDN w:val="0"/>
        <w:adjustRightInd w:val="0"/>
        <w:jc w:val="both"/>
        <w:rPr>
          <w:rFonts w:cs="Arial"/>
          <w:color w:val="000000"/>
        </w:rPr>
      </w:pPr>
    </w:p>
    <w:p w14:paraId="4DF0E20D" w14:textId="77777777" w:rsidR="00575635" w:rsidRDefault="00575635" w:rsidP="00585CFC">
      <w:pPr>
        <w:widowControl w:val="0"/>
        <w:numPr>
          <w:ilvl w:val="0"/>
          <w:numId w:val="9"/>
        </w:numPr>
        <w:autoSpaceDE w:val="0"/>
        <w:autoSpaceDN w:val="0"/>
        <w:adjustRightInd w:val="0"/>
        <w:jc w:val="both"/>
        <w:rPr>
          <w:rFonts w:cs="Arial"/>
          <w:color w:val="000000"/>
        </w:rPr>
      </w:pPr>
      <w:r>
        <w:rPr>
          <w:rFonts w:cs="Arial"/>
          <w:color w:val="000000"/>
        </w:rPr>
        <w:lastRenderedPageBreak/>
        <w:t>La garantie « fraude » couvre les fraudes internes ou externes perpétrées par des moyens informatiques ou téléphoniques. Sont notamment garantis le cyber détournement de fonds, le faux ordre de virement par usurpation d’identité, le piratage de lignes téléphonique ou encore tout autre détournement d’actifs financiers.</w:t>
      </w:r>
    </w:p>
    <w:p w14:paraId="2D1CF360" w14:textId="77777777" w:rsidR="00575635" w:rsidRDefault="00575635" w:rsidP="00575635">
      <w:pPr>
        <w:widowControl w:val="0"/>
        <w:autoSpaceDE w:val="0"/>
        <w:autoSpaceDN w:val="0"/>
        <w:adjustRightInd w:val="0"/>
        <w:jc w:val="both"/>
        <w:rPr>
          <w:rFonts w:cs="Arial"/>
          <w:color w:val="000000"/>
        </w:rPr>
      </w:pPr>
    </w:p>
    <w:p w14:paraId="4AB17DDF" w14:textId="77777777" w:rsidR="00575635" w:rsidRDefault="00575635" w:rsidP="00575635">
      <w:pPr>
        <w:widowControl w:val="0"/>
        <w:autoSpaceDE w:val="0"/>
        <w:autoSpaceDN w:val="0"/>
        <w:adjustRightInd w:val="0"/>
        <w:jc w:val="both"/>
        <w:rPr>
          <w:rFonts w:cs="Arial"/>
          <w:color w:val="000000"/>
        </w:rPr>
      </w:pPr>
    </w:p>
    <w:p w14:paraId="16369F3E" w14:textId="77777777" w:rsidR="00575635" w:rsidRDefault="00575635" w:rsidP="00585CFC">
      <w:pPr>
        <w:widowControl w:val="0"/>
        <w:numPr>
          <w:ilvl w:val="0"/>
          <w:numId w:val="9"/>
        </w:numPr>
        <w:autoSpaceDE w:val="0"/>
        <w:autoSpaceDN w:val="0"/>
        <w:adjustRightInd w:val="0"/>
        <w:jc w:val="both"/>
        <w:rPr>
          <w:rFonts w:cs="Arial"/>
          <w:color w:val="000000"/>
        </w:rPr>
      </w:pPr>
      <w:r>
        <w:rPr>
          <w:rFonts w:cs="Arial"/>
          <w:color w:val="000000"/>
        </w:rPr>
        <w:t>La garantie « atteinte à l’e-réputation » couvre les frais engagés par le souscripteur pour faire cesser des actes de diffamation, d’injure ou de dénigrement portant sur lui-même,</w:t>
      </w:r>
      <w:r w:rsidRPr="006A1071">
        <w:rPr>
          <w:rFonts w:cs="Arial"/>
          <w:color w:val="000000"/>
        </w:rPr>
        <w:t xml:space="preserve"> ses représentants et</w:t>
      </w:r>
      <w:r>
        <w:rPr>
          <w:rFonts w:cs="Arial"/>
          <w:color w:val="000000"/>
        </w:rPr>
        <w:t xml:space="preserve"> / ou </w:t>
      </w:r>
      <w:r w:rsidRPr="006A1071">
        <w:rPr>
          <w:rFonts w:cs="Arial"/>
          <w:color w:val="000000"/>
        </w:rPr>
        <w:t>préposés</w:t>
      </w:r>
      <w:r>
        <w:rPr>
          <w:rFonts w:cs="Arial"/>
          <w:color w:val="000000"/>
        </w:rPr>
        <w:t>.</w:t>
      </w:r>
    </w:p>
    <w:p w14:paraId="4887CF16" w14:textId="77777777" w:rsidR="00575635" w:rsidRDefault="00575635" w:rsidP="00575635">
      <w:pPr>
        <w:widowControl w:val="0"/>
        <w:autoSpaceDE w:val="0"/>
        <w:autoSpaceDN w:val="0"/>
        <w:adjustRightInd w:val="0"/>
        <w:jc w:val="both"/>
        <w:rPr>
          <w:rFonts w:cs="Arial"/>
          <w:color w:val="000000"/>
        </w:rPr>
      </w:pPr>
    </w:p>
    <w:p w14:paraId="1D20565C" w14:textId="77777777" w:rsidR="00575635" w:rsidRPr="006A1071" w:rsidRDefault="00575635" w:rsidP="00575635">
      <w:pPr>
        <w:widowControl w:val="0"/>
        <w:autoSpaceDE w:val="0"/>
        <w:autoSpaceDN w:val="0"/>
        <w:adjustRightInd w:val="0"/>
        <w:jc w:val="both"/>
        <w:rPr>
          <w:rFonts w:cs="Arial"/>
          <w:color w:val="000000"/>
        </w:rPr>
      </w:pPr>
    </w:p>
    <w:p w14:paraId="7C9DD951" w14:textId="77777777" w:rsidR="00575635" w:rsidRDefault="00575635" w:rsidP="00585CFC">
      <w:pPr>
        <w:widowControl w:val="0"/>
        <w:numPr>
          <w:ilvl w:val="0"/>
          <w:numId w:val="9"/>
        </w:numPr>
        <w:autoSpaceDE w:val="0"/>
        <w:autoSpaceDN w:val="0"/>
        <w:adjustRightInd w:val="0"/>
        <w:jc w:val="both"/>
        <w:rPr>
          <w:rFonts w:cs="Arial"/>
          <w:color w:val="000000"/>
        </w:rPr>
      </w:pPr>
      <w:r w:rsidRPr="0008129B">
        <w:rPr>
          <w:rFonts w:cs="Arial"/>
          <w:color w:val="000000"/>
        </w:rPr>
        <w:t>L</w:t>
      </w:r>
      <w:r>
        <w:rPr>
          <w:rFonts w:cs="Arial"/>
          <w:color w:val="000000"/>
        </w:rPr>
        <w:t>a garantie « assistance / hotline / gestion de crise » couvre les frais consécutifs à un sinistre garanti liés aux mesures d’urgence, de conservation, d’investigation, de réparation, de correction de la faille utilisée, de conseils et de communication de gestion de crise. Sont également couverts les frais de conseil juridique ou d’avocat engagés par l’assuré pour défendre ses intérêts dans le cadre d’un sinistre cyber risque.</w:t>
      </w:r>
    </w:p>
    <w:p w14:paraId="4EA6E6B8" w14:textId="77777777" w:rsidR="00575635" w:rsidRDefault="00575635" w:rsidP="00575635">
      <w:pPr>
        <w:widowControl w:val="0"/>
        <w:autoSpaceDE w:val="0"/>
        <w:autoSpaceDN w:val="0"/>
        <w:adjustRightInd w:val="0"/>
        <w:jc w:val="both"/>
        <w:rPr>
          <w:rFonts w:cs="Arial"/>
          <w:color w:val="000000"/>
        </w:rPr>
      </w:pPr>
    </w:p>
    <w:p w14:paraId="73EE0911" w14:textId="77777777" w:rsidR="00575635" w:rsidRPr="005B78B1" w:rsidRDefault="00575635" w:rsidP="00575635">
      <w:pPr>
        <w:widowControl w:val="0"/>
        <w:autoSpaceDE w:val="0"/>
        <w:autoSpaceDN w:val="0"/>
        <w:adjustRightInd w:val="0"/>
        <w:jc w:val="both"/>
        <w:rPr>
          <w:rFonts w:cs="Arial"/>
          <w:color w:val="000000"/>
        </w:rPr>
      </w:pPr>
    </w:p>
    <w:p w14:paraId="0DDEC46B" w14:textId="5E64E415" w:rsidR="00575635" w:rsidRDefault="00575635" w:rsidP="00585CFC">
      <w:pPr>
        <w:widowControl w:val="0"/>
        <w:numPr>
          <w:ilvl w:val="0"/>
          <w:numId w:val="9"/>
        </w:numPr>
        <w:autoSpaceDE w:val="0"/>
        <w:autoSpaceDN w:val="0"/>
        <w:adjustRightInd w:val="0"/>
        <w:jc w:val="both"/>
        <w:rPr>
          <w:rFonts w:cs="Arial"/>
          <w:color w:val="000000"/>
        </w:rPr>
      </w:pPr>
      <w:r w:rsidRPr="0008129B">
        <w:rPr>
          <w:rFonts w:cs="Arial"/>
          <w:color w:val="000000"/>
        </w:rPr>
        <w:t xml:space="preserve">Les sinistres seront indemnisés TVA </w:t>
      </w:r>
      <w:r w:rsidRPr="00A40563">
        <w:rPr>
          <w:rFonts w:cs="Arial"/>
          <w:color w:val="000000"/>
        </w:rPr>
        <w:t>comprise.</w:t>
      </w:r>
    </w:p>
    <w:p w14:paraId="5F8EEDB1" w14:textId="09418701" w:rsidR="00D35AF1" w:rsidRDefault="00D35AF1" w:rsidP="00D35AF1">
      <w:pPr>
        <w:widowControl w:val="0"/>
        <w:autoSpaceDE w:val="0"/>
        <w:autoSpaceDN w:val="0"/>
        <w:adjustRightInd w:val="0"/>
        <w:jc w:val="both"/>
        <w:rPr>
          <w:rFonts w:cs="Arial"/>
          <w:color w:val="000000"/>
        </w:rPr>
      </w:pPr>
    </w:p>
    <w:p w14:paraId="31E4F3D3" w14:textId="77777777" w:rsidR="00D35AF1" w:rsidRDefault="00D35AF1" w:rsidP="00D35AF1">
      <w:pPr>
        <w:widowControl w:val="0"/>
        <w:autoSpaceDE w:val="0"/>
        <w:autoSpaceDN w:val="0"/>
        <w:adjustRightInd w:val="0"/>
        <w:jc w:val="both"/>
        <w:rPr>
          <w:rFonts w:cs="Arial"/>
          <w:color w:val="000000"/>
        </w:rPr>
      </w:pPr>
    </w:p>
    <w:p w14:paraId="77A05EE1" w14:textId="3D837D7F" w:rsidR="00D35AF1" w:rsidRPr="006F6E43" w:rsidRDefault="00D35AF1" w:rsidP="00585CFC">
      <w:pPr>
        <w:widowControl w:val="0"/>
        <w:numPr>
          <w:ilvl w:val="0"/>
          <w:numId w:val="9"/>
        </w:numPr>
        <w:autoSpaceDE w:val="0"/>
        <w:autoSpaceDN w:val="0"/>
        <w:adjustRightInd w:val="0"/>
        <w:jc w:val="both"/>
        <w:rPr>
          <w:rFonts w:cs="Arial"/>
          <w:color w:val="000000"/>
        </w:rPr>
      </w:pPr>
      <w:r>
        <w:rPr>
          <w:rFonts w:cs="Arial"/>
          <w:color w:val="000000"/>
        </w:rPr>
        <w:t xml:space="preserve">Sauf stipulations expresses </w:t>
      </w:r>
      <w:r w:rsidR="003752C3">
        <w:rPr>
          <w:rFonts w:cs="Arial"/>
          <w:color w:val="000000"/>
        </w:rPr>
        <w:t>formulées dans les observations jointes à l’offre d’assurance, l</w:t>
      </w:r>
      <w:r>
        <w:rPr>
          <w:rFonts w:cs="Arial"/>
          <w:color w:val="000000"/>
        </w:rPr>
        <w:t>es</w:t>
      </w:r>
      <w:r w:rsidRPr="0008129B">
        <w:rPr>
          <w:rFonts w:cs="Arial"/>
          <w:color w:val="000000"/>
        </w:rPr>
        <w:t xml:space="preserve"> garantie</w:t>
      </w:r>
      <w:r>
        <w:rPr>
          <w:rFonts w:cs="Arial"/>
          <w:color w:val="000000"/>
        </w:rPr>
        <w:t xml:space="preserve">s s’appliquent </w:t>
      </w:r>
      <w:r w:rsidRPr="006F6E43">
        <w:rPr>
          <w:rFonts w:cs="Arial"/>
          <w:color w:val="000000"/>
        </w:rPr>
        <w:t xml:space="preserve">quels que soient </w:t>
      </w:r>
      <w:r>
        <w:rPr>
          <w:rFonts w:cs="Arial"/>
          <w:color w:val="000000"/>
        </w:rPr>
        <w:t>l</w:t>
      </w:r>
      <w:r w:rsidRPr="006F6E43">
        <w:rPr>
          <w:rFonts w:cs="Arial"/>
          <w:color w:val="000000"/>
        </w:rPr>
        <w:t xml:space="preserve">es moyens de </w:t>
      </w:r>
      <w:r w:rsidR="003752C3">
        <w:rPr>
          <w:rFonts w:cs="Arial"/>
          <w:color w:val="000000"/>
        </w:rPr>
        <w:t xml:space="preserve">prévention et </w:t>
      </w:r>
      <w:r w:rsidRPr="006F6E43">
        <w:rPr>
          <w:rFonts w:cs="Arial"/>
          <w:color w:val="000000"/>
        </w:rPr>
        <w:t>protection</w:t>
      </w:r>
      <w:r>
        <w:rPr>
          <w:rFonts w:cs="Arial"/>
          <w:color w:val="000000"/>
        </w:rPr>
        <w:t xml:space="preserve"> informatiques mises en œuvre</w:t>
      </w:r>
      <w:r w:rsidR="003752C3">
        <w:rPr>
          <w:rFonts w:cs="Arial"/>
          <w:color w:val="000000"/>
        </w:rPr>
        <w:t xml:space="preserve"> par le souscripteur</w:t>
      </w:r>
      <w:r w:rsidRPr="006F6E43">
        <w:rPr>
          <w:rFonts w:cs="Arial"/>
          <w:color w:val="000000"/>
        </w:rPr>
        <w:t>.</w:t>
      </w:r>
    </w:p>
    <w:p w14:paraId="3621FE6F" w14:textId="77777777" w:rsidR="00575635" w:rsidRPr="00A40563" w:rsidRDefault="00575635" w:rsidP="00575635">
      <w:pPr>
        <w:widowControl w:val="0"/>
        <w:autoSpaceDE w:val="0"/>
        <w:autoSpaceDN w:val="0"/>
        <w:adjustRightInd w:val="0"/>
        <w:jc w:val="both"/>
        <w:rPr>
          <w:rFonts w:cs="Arial"/>
          <w:color w:val="000000"/>
        </w:rPr>
      </w:pPr>
    </w:p>
    <w:p w14:paraId="512ABFB1" w14:textId="77777777" w:rsidR="00575635" w:rsidRPr="00A40563" w:rsidRDefault="00575635" w:rsidP="00575635">
      <w:pPr>
        <w:widowControl w:val="0"/>
        <w:autoSpaceDE w:val="0"/>
        <w:autoSpaceDN w:val="0"/>
        <w:adjustRightInd w:val="0"/>
        <w:jc w:val="both"/>
        <w:rPr>
          <w:rFonts w:cs="Arial"/>
          <w:color w:val="000000"/>
        </w:rPr>
      </w:pPr>
    </w:p>
    <w:p w14:paraId="7008BB32" w14:textId="77777777" w:rsidR="00575635" w:rsidRPr="00A40563" w:rsidRDefault="00575635" w:rsidP="00585CFC">
      <w:pPr>
        <w:widowControl w:val="0"/>
        <w:numPr>
          <w:ilvl w:val="0"/>
          <w:numId w:val="9"/>
        </w:numPr>
        <w:autoSpaceDE w:val="0"/>
        <w:autoSpaceDN w:val="0"/>
        <w:adjustRightInd w:val="0"/>
        <w:spacing w:line="240" w:lineRule="exact"/>
        <w:jc w:val="both"/>
        <w:rPr>
          <w:rFonts w:cs="Arial"/>
          <w:color w:val="000000"/>
        </w:rPr>
      </w:pPr>
      <w:r w:rsidRPr="00A40563">
        <w:rPr>
          <w:rFonts w:cs="Arial"/>
          <w:color w:val="000000"/>
        </w:rPr>
        <w:t>L'assureur présentera en annexe un mémoire technique présentant les modalités de gestion du contrat et des sinistres et les éventuels services complémentaires qu'il est en mesure d'apporter au souscripteur.</w:t>
      </w:r>
    </w:p>
    <w:bookmarkEnd w:id="45"/>
    <w:bookmarkEnd w:id="46"/>
    <w:p w14:paraId="677B7FBA" w14:textId="77777777" w:rsidR="00575635" w:rsidRDefault="00575635" w:rsidP="00575635">
      <w:pPr>
        <w:widowControl w:val="0"/>
        <w:autoSpaceDE w:val="0"/>
        <w:autoSpaceDN w:val="0"/>
        <w:adjustRightInd w:val="0"/>
        <w:jc w:val="both"/>
        <w:rPr>
          <w:rFonts w:cs="Arial"/>
          <w:color w:val="000000"/>
        </w:rPr>
      </w:pPr>
    </w:p>
    <w:p w14:paraId="1937F99D" w14:textId="77777777" w:rsidR="00154B8B" w:rsidRDefault="00154B8B" w:rsidP="00575635">
      <w:pPr>
        <w:widowControl w:val="0"/>
        <w:autoSpaceDE w:val="0"/>
        <w:autoSpaceDN w:val="0"/>
        <w:adjustRightInd w:val="0"/>
        <w:jc w:val="both"/>
        <w:rPr>
          <w:rFonts w:cs="Arial"/>
          <w:color w:val="000000"/>
        </w:rPr>
      </w:pPr>
    </w:p>
    <w:p w14:paraId="05E355B6" w14:textId="77777777" w:rsidR="00C11D10" w:rsidRDefault="00C11D10" w:rsidP="00575635">
      <w:pPr>
        <w:widowControl w:val="0"/>
        <w:autoSpaceDE w:val="0"/>
        <w:autoSpaceDN w:val="0"/>
        <w:adjustRightInd w:val="0"/>
        <w:jc w:val="both"/>
        <w:rPr>
          <w:rFonts w:cs="Arial"/>
          <w:color w:val="000000"/>
        </w:rPr>
      </w:pPr>
    </w:p>
    <w:p w14:paraId="4AC089A7" w14:textId="77777777" w:rsidR="00C11D10" w:rsidRPr="00A40563" w:rsidRDefault="00C11D10" w:rsidP="00575635">
      <w:pPr>
        <w:widowControl w:val="0"/>
        <w:autoSpaceDE w:val="0"/>
        <w:autoSpaceDN w:val="0"/>
        <w:adjustRightInd w:val="0"/>
        <w:jc w:val="both"/>
        <w:rPr>
          <w:rFonts w:cs="Arial"/>
          <w:color w:val="000000"/>
        </w:rPr>
      </w:pPr>
    </w:p>
    <w:p w14:paraId="5657C663" w14:textId="4F2FF31B" w:rsidR="00575635" w:rsidRPr="00E9090D" w:rsidRDefault="00EC0535" w:rsidP="00E9090D">
      <w:pPr>
        <w:widowControl w:val="0"/>
        <w:pBdr>
          <w:top w:val="single" w:sz="4" w:space="1" w:color="auto"/>
          <w:left w:val="single" w:sz="4" w:space="4" w:color="auto"/>
          <w:bottom w:val="single" w:sz="4" w:space="1" w:color="auto"/>
          <w:right w:val="single" w:sz="4" w:space="4" w:color="auto"/>
        </w:pBdr>
        <w:shd w:val="clear" w:color="auto" w:fill="1277B2"/>
        <w:tabs>
          <w:tab w:val="left" w:pos="354"/>
        </w:tabs>
        <w:autoSpaceDE w:val="0"/>
        <w:autoSpaceDN w:val="0"/>
        <w:adjustRightInd w:val="0"/>
        <w:spacing w:line="240" w:lineRule="atLeast"/>
        <w:jc w:val="both"/>
        <w:rPr>
          <w:rFonts w:cs="Arial"/>
          <w:b/>
          <w:bCs/>
          <w:color w:val="FFFFFF" w:themeColor="background1"/>
        </w:rPr>
      </w:pPr>
      <w:r w:rsidRPr="00E9090D">
        <w:rPr>
          <w:rFonts w:cs="Arial"/>
          <w:b/>
          <w:bCs/>
          <w:color w:val="FFFFFF" w:themeColor="background1"/>
        </w:rPr>
        <w:t>Éléments</w:t>
      </w:r>
      <w:r w:rsidR="00575635" w:rsidRPr="00E9090D">
        <w:rPr>
          <w:rFonts w:cs="Arial"/>
          <w:b/>
          <w:bCs/>
          <w:color w:val="FFFFFF" w:themeColor="background1"/>
        </w:rPr>
        <w:t xml:space="preserve"> statistiques</w:t>
      </w:r>
    </w:p>
    <w:p w14:paraId="6540B77E" w14:textId="77777777" w:rsidR="00575635" w:rsidRPr="0008129B" w:rsidRDefault="00575635" w:rsidP="00575635">
      <w:pPr>
        <w:widowControl w:val="0"/>
        <w:tabs>
          <w:tab w:val="right" w:pos="8380"/>
          <w:tab w:val="right" w:pos="9000"/>
        </w:tabs>
        <w:ind w:left="370" w:right="10" w:hanging="360"/>
        <w:rPr>
          <w:b/>
          <w:sz w:val="18"/>
        </w:rPr>
      </w:pPr>
    </w:p>
    <w:p w14:paraId="5EDCC232" w14:textId="77777777" w:rsidR="004C03CD" w:rsidRPr="00C11D10" w:rsidRDefault="004C03CD" w:rsidP="004C03CD">
      <w:pPr>
        <w:widowControl w:val="0"/>
        <w:tabs>
          <w:tab w:val="right" w:pos="8380"/>
          <w:tab w:val="right" w:pos="9000"/>
        </w:tabs>
        <w:ind w:right="10"/>
        <w:jc w:val="both"/>
      </w:pPr>
      <w:r w:rsidRPr="00C11D10">
        <w:t xml:space="preserve">A ce jour, le souscripteur ne dispose pas d’une assurance cyber risque. </w:t>
      </w:r>
    </w:p>
    <w:p w14:paraId="5612D0A7" w14:textId="77777777" w:rsidR="004C03CD" w:rsidRPr="00C11D10" w:rsidRDefault="004C03CD" w:rsidP="004C03CD">
      <w:pPr>
        <w:widowControl w:val="0"/>
        <w:tabs>
          <w:tab w:val="right" w:pos="8380"/>
          <w:tab w:val="right" w:pos="9000"/>
        </w:tabs>
        <w:ind w:right="10"/>
        <w:jc w:val="both"/>
      </w:pPr>
    </w:p>
    <w:p w14:paraId="2ADB845D" w14:textId="77777777" w:rsidR="004C03CD" w:rsidRPr="00C11D10" w:rsidRDefault="004C03CD" w:rsidP="004C03CD">
      <w:pPr>
        <w:widowControl w:val="0"/>
        <w:tabs>
          <w:tab w:val="right" w:pos="8380"/>
          <w:tab w:val="right" w:pos="9000"/>
        </w:tabs>
        <w:ind w:right="10"/>
        <w:jc w:val="both"/>
      </w:pPr>
      <w:r w:rsidRPr="00C11D10">
        <w:t>Ceci dit, au cours des 3 dernières années, il n’a pas eu connaissance de faits susceptibles d’engager les présentes garanties.</w:t>
      </w:r>
    </w:p>
    <w:p w14:paraId="4271BAA1" w14:textId="77777777" w:rsidR="004C03CD" w:rsidRPr="00C11D10" w:rsidRDefault="004C03CD" w:rsidP="004C03CD">
      <w:pPr>
        <w:widowControl w:val="0"/>
        <w:tabs>
          <w:tab w:val="right" w:pos="8380"/>
          <w:tab w:val="right" w:pos="9000"/>
        </w:tabs>
        <w:ind w:left="370" w:right="10" w:hanging="360"/>
      </w:pPr>
    </w:p>
    <w:p w14:paraId="2DAE1E23" w14:textId="77777777" w:rsidR="004C03CD" w:rsidRPr="0008129B" w:rsidRDefault="004C03CD" w:rsidP="004C03CD">
      <w:pPr>
        <w:widowControl w:val="0"/>
      </w:pPr>
    </w:p>
    <w:p w14:paraId="607A2F2B" w14:textId="77777777" w:rsidR="00575635" w:rsidRPr="008374CF" w:rsidRDefault="00575635" w:rsidP="00575635">
      <w:pPr>
        <w:widowControl w:val="0"/>
        <w:tabs>
          <w:tab w:val="right" w:pos="8380"/>
          <w:tab w:val="right" w:pos="9000"/>
        </w:tabs>
        <w:ind w:left="370" w:right="10" w:hanging="360"/>
        <w:rPr>
          <w:color w:val="000000" w:themeColor="text1"/>
        </w:rPr>
      </w:pPr>
    </w:p>
    <w:p w14:paraId="292DB254" w14:textId="77777777" w:rsidR="00575635" w:rsidRPr="00E42D18" w:rsidRDefault="00575635" w:rsidP="00575635">
      <w:pPr>
        <w:widowControl w:val="0"/>
        <w:jc w:val="both"/>
      </w:pPr>
      <w:r>
        <w:rPr>
          <w:rFonts w:cs="Arial"/>
          <w:b/>
          <w:bCs/>
          <w:u w:val="single"/>
        </w:rPr>
        <w:br w:type="page"/>
      </w:r>
    </w:p>
    <w:p w14:paraId="60A32F5C" w14:textId="37283D3F" w:rsidR="00112156" w:rsidRDefault="005766C7" w:rsidP="00112156">
      <w:pPr>
        <w:spacing w:after="40" w:line="240" w:lineRule="exact"/>
        <w:rPr>
          <w:rFonts w:cs="Arial"/>
        </w:rPr>
      </w:pPr>
      <w:r>
        <w:rPr>
          <w:rFonts w:ascii="Calibri" w:eastAsia="Calibri" w:hAnsi="Calibri"/>
          <w:noProof/>
          <w:lang w:eastAsia="en-US"/>
        </w:rPr>
        <w:lastRenderedPageBreak/>
        <w:drawing>
          <wp:anchor distT="0" distB="0" distL="114300" distR="114300" simplePos="0" relativeHeight="251658267" behindDoc="0" locked="0" layoutInCell="1" allowOverlap="1" wp14:anchorId="65094721" wp14:editId="622F1E8F">
            <wp:simplePos x="0" y="0"/>
            <wp:positionH relativeFrom="page">
              <wp:posOffset>5391301</wp:posOffset>
            </wp:positionH>
            <wp:positionV relativeFrom="paragraph">
              <wp:posOffset>-266179</wp:posOffset>
            </wp:positionV>
            <wp:extent cx="1505611" cy="553973"/>
            <wp:effectExtent l="0" t="0" r="0" b="0"/>
            <wp:wrapNone/>
            <wp:docPr id="795826470" name="Image 795826470" descr="Une image contenant texte, Police, conceptio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054258" name="Image 1" descr="Une image contenant texte, Police, conception, logo&#10;&#10;Description générée automatiquement"/>
                    <pic:cNvPicPr/>
                  </pic:nvPicPr>
                  <pic:blipFill>
                    <a:blip r:embed="rId47" cstate="print">
                      <a:extLst>
                        <a:ext uri="{28A0092B-C50C-407E-A947-70E740481C1C}">
                          <a14:useLocalDpi xmlns:a14="http://schemas.microsoft.com/office/drawing/2010/main" val="0"/>
                        </a:ext>
                      </a:extLst>
                    </a:blip>
                    <a:stretch>
                      <a:fillRect/>
                    </a:stretch>
                  </pic:blipFill>
                  <pic:spPr>
                    <a:xfrm>
                      <a:off x="0" y="0"/>
                      <a:ext cx="1517368" cy="558299"/>
                    </a:xfrm>
                    <a:prstGeom prst="rect">
                      <a:avLst/>
                    </a:prstGeom>
                  </pic:spPr>
                </pic:pic>
              </a:graphicData>
            </a:graphic>
            <wp14:sizeRelH relativeFrom="page">
              <wp14:pctWidth>0</wp14:pctWidth>
            </wp14:sizeRelH>
            <wp14:sizeRelV relativeFrom="page">
              <wp14:pctHeight>0</wp14:pctHeight>
            </wp14:sizeRelV>
          </wp:anchor>
        </w:drawing>
      </w:r>
    </w:p>
    <w:p w14:paraId="1DED32F3" w14:textId="1DC26F15" w:rsidR="002E7D20" w:rsidRDefault="006E31B7" w:rsidP="00112156">
      <w:pPr>
        <w:spacing w:after="40" w:line="240" w:lineRule="exact"/>
        <w:rPr>
          <w:rFonts w:cs="Arial"/>
        </w:rPr>
      </w:pPr>
      <w:r>
        <w:rPr>
          <w:noProof/>
        </w:rPr>
        <w:drawing>
          <wp:anchor distT="0" distB="0" distL="114300" distR="114300" simplePos="0" relativeHeight="251668509" behindDoc="0" locked="0" layoutInCell="1" allowOverlap="1" wp14:anchorId="774ABFE7" wp14:editId="533EC1BE">
            <wp:simplePos x="0" y="0"/>
            <wp:positionH relativeFrom="margin">
              <wp:align>center</wp:align>
            </wp:positionH>
            <wp:positionV relativeFrom="paragraph">
              <wp:posOffset>10388</wp:posOffset>
            </wp:positionV>
            <wp:extent cx="2543175" cy="971550"/>
            <wp:effectExtent l="0" t="0" r="9525" b="0"/>
            <wp:wrapNone/>
            <wp:docPr id="445746695"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31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5CBE33" w14:textId="77777777" w:rsidR="00112156" w:rsidRDefault="00112156" w:rsidP="00112156">
      <w:pPr>
        <w:spacing w:after="40" w:line="240" w:lineRule="exact"/>
        <w:rPr>
          <w:rFonts w:cs="Arial"/>
        </w:rPr>
      </w:pPr>
    </w:p>
    <w:p w14:paraId="53F9AC4D" w14:textId="2238DCAA" w:rsidR="00112156" w:rsidRDefault="00112156" w:rsidP="00112156">
      <w:pPr>
        <w:spacing w:after="40" w:line="240" w:lineRule="exact"/>
        <w:rPr>
          <w:rFonts w:cs="Arial"/>
        </w:rPr>
      </w:pPr>
    </w:p>
    <w:p w14:paraId="6B5DD529" w14:textId="6BFB11ED" w:rsidR="00112156" w:rsidRDefault="00112156" w:rsidP="00112156">
      <w:pPr>
        <w:spacing w:after="40" w:line="240" w:lineRule="exact"/>
        <w:rPr>
          <w:rFonts w:cs="Arial"/>
        </w:rPr>
      </w:pPr>
    </w:p>
    <w:p w14:paraId="0E785103" w14:textId="569A145F" w:rsidR="004333AE" w:rsidRPr="001A365B" w:rsidRDefault="004333AE" w:rsidP="00112156">
      <w:pPr>
        <w:spacing w:after="40" w:line="240" w:lineRule="exact"/>
        <w:rPr>
          <w:rFonts w:cs="Arial"/>
        </w:rPr>
      </w:pPr>
    </w:p>
    <w:p w14:paraId="09C767D4" w14:textId="77777777" w:rsidR="00112156" w:rsidRPr="001A365B" w:rsidRDefault="00112156" w:rsidP="00112156">
      <w:pPr>
        <w:ind w:left="3980" w:right="3940"/>
        <w:rPr>
          <w:rFonts w:cs="Arial"/>
          <w:sz w:val="2"/>
        </w:rPr>
      </w:pPr>
    </w:p>
    <w:p w14:paraId="41E6F314" w14:textId="77777777" w:rsidR="00112156" w:rsidRDefault="00112156" w:rsidP="00112156">
      <w:pPr>
        <w:spacing w:after="160" w:line="240" w:lineRule="exact"/>
        <w:rPr>
          <w:rFonts w:cs="Arial"/>
        </w:rPr>
      </w:pPr>
    </w:p>
    <w:p w14:paraId="54080F8B" w14:textId="77777777" w:rsidR="00112156" w:rsidRPr="001A365B" w:rsidRDefault="00112156" w:rsidP="00112156">
      <w:pPr>
        <w:spacing w:after="160" w:line="240" w:lineRule="exact"/>
        <w:rPr>
          <w:rFonts w:cs="Arial"/>
        </w:rPr>
      </w:pPr>
    </w:p>
    <w:tbl>
      <w:tblPr>
        <w:tblW w:w="0" w:type="auto"/>
        <w:tblInd w:w="20" w:type="dxa"/>
        <w:shd w:val="clear" w:color="auto" w:fill="D9E2F3" w:themeFill="accent1" w:themeFillTint="33"/>
        <w:tblLayout w:type="fixed"/>
        <w:tblLook w:val="04A0" w:firstRow="1" w:lastRow="0" w:firstColumn="1" w:lastColumn="0" w:noHBand="0" w:noVBand="1"/>
      </w:tblPr>
      <w:tblGrid>
        <w:gridCol w:w="9620"/>
      </w:tblGrid>
      <w:tr w:rsidR="00112156" w:rsidRPr="001A365B" w14:paraId="1845473D" w14:textId="77777777" w:rsidTr="00E9090D">
        <w:tc>
          <w:tcPr>
            <w:tcW w:w="9620" w:type="dxa"/>
            <w:shd w:val="clear" w:color="auto" w:fill="1277B2"/>
            <w:tcMar>
              <w:top w:w="40" w:type="dxa"/>
              <w:left w:w="0" w:type="dxa"/>
              <w:bottom w:w="0" w:type="dxa"/>
              <w:right w:w="0" w:type="dxa"/>
            </w:tcMar>
            <w:vAlign w:val="center"/>
          </w:tcPr>
          <w:p w14:paraId="54493A0F" w14:textId="77777777" w:rsidR="00112156" w:rsidRPr="001A365B" w:rsidRDefault="00112156">
            <w:pPr>
              <w:jc w:val="center"/>
              <w:rPr>
                <w:rFonts w:cs="Arial"/>
                <w:b/>
                <w:color w:val="000000" w:themeColor="text1"/>
                <w:sz w:val="28"/>
              </w:rPr>
            </w:pPr>
            <w:r w:rsidRPr="00E9090D">
              <w:rPr>
                <w:rFonts w:cs="Arial"/>
                <w:b/>
                <w:color w:val="FFFFFF" w:themeColor="background1"/>
                <w:sz w:val="28"/>
              </w:rPr>
              <w:t>ACTE D'ENGAGEMENT</w:t>
            </w:r>
          </w:p>
        </w:tc>
      </w:tr>
    </w:tbl>
    <w:p w14:paraId="34CAB751" w14:textId="77777777" w:rsidR="00112156" w:rsidRDefault="00112156" w:rsidP="00112156">
      <w:pPr>
        <w:spacing w:line="240" w:lineRule="exact"/>
        <w:rPr>
          <w:rFonts w:cs="Arial"/>
        </w:rPr>
      </w:pPr>
    </w:p>
    <w:p w14:paraId="5FE77531" w14:textId="77777777" w:rsidR="00112156" w:rsidRPr="00250BC6" w:rsidRDefault="00112156" w:rsidP="00112156">
      <w:pPr>
        <w:spacing w:line="240" w:lineRule="exact"/>
        <w:rPr>
          <w:rFonts w:cs="Arial"/>
        </w:rPr>
      </w:pPr>
    </w:p>
    <w:p w14:paraId="4D87BFAD" w14:textId="77777777" w:rsidR="00112156" w:rsidRDefault="00112156" w:rsidP="00112156">
      <w:pPr>
        <w:pStyle w:val="Default"/>
        <w:jc w:val="center"/>
        <w:rPr>
          <w:rFonts w:ascii="Arial" w:hAnsi="Arial" w:cs="Arial"/>
          <w:b/>
          <w:sz w:val="20"/>
          <w:szCs w:val="20"/>
          <w:highlight w:val="yellow"/>
        </w:rPr>
      </w:pPr>
    </w:p>
    <w:p w14:paraId="6BD138BF" w14:textId="77777777" w:rsidR="00112156" w:rsidRPr="00482304" w:rsidRDefault="00112156" w:rsidP="00112156">
      <w:pPr>
        <w:jc w:val="center"/>
        <w:rPr>
          <w:rFonts w:cs="Arial"/>
          <w:b/>
          <w:color w:val="000000"/>
          <w:sz w:val="28"/>
        </w:rPr>
      </w:pPr>
      <w:r>
        <w:rPr>
          <w:rFonts w:cs="Arial"/>
          <w:b/>
          <w:color w:val="000000"/>
          <w:sz w:val="28"/>
        </w:rPr>
        <w:t>MARCHE</w:t>
      </w:r>
      <w:r w:rsidRPr="00482304">
        <w:rPr>
          <w:rFonts w:cs="Arial"/>
          <w:b/>
          <w:color w:val="000000"/>
          <w:sz w:val="28"/>
        </w:rPr>
        <w:t xml:space="preserve"> DE FOURNITURES COURANTES ET DE SERVICES</w:t>
      </w:r>
    </w:p>
    <w:p w14:paraId="547ADC9D" w14:textId="77777777" w:rsidR="00112156" w:rsidRDefault="00112156" w:rsidP="00112156">
      <w:pPr>
        <w:spacing w:line="240" w:lineRule="exact"/>
        <w:rPr>
          <w:rFonts w:cs="Arial"/>
        </w:rPr>
      </w:pPr>
    </w:p>
    <w:p w14:paraId="3A5FED0B" w14:textId="77777777" w:rsidR="00D95FF6" w:rsidRDefault="00D95FF6" w:rsidP="00D95FF6">
      <w:pPr>
        <w:spacing w:line="240" w:lineRule="exact"/>
      </w:pPr>
    </w:p>
    <w:p w14:paraId="0D159E3C" w14:textId="77777777" w:rsidR="00D95FF6" w:rsidRDefault="00D95FF6" w:rsidP="00D95FF6">
      <w:pPr>
        <w:spacing w:after="180" w:line="240" w:lineRule="exact"/>
      </w:pPr>
    </w:p>
    <w:tbl>
      <w:tblPr>
        <w:tblW w:w="0" w:type="auto"/>
        <w:tblInd w:w="1280" w:type="dxa"/>
        <w:tblLayout w:type="fixed"/>
        <w:tblLook w:val="04A0" w:firstRow="1" w:lastRow="0" w:firstColumn="1" w:lastColumn="0" w:noHBand="0" w:noVBand="1"/>
      </w:tblPr>
      <w:tblGrid>
        <w:gridCol w:w="7100"/>
      </w:tblGrid>
      <w:tr w:rsidR="00D95FF6" w14:paraId="0C20E06B" w14:textId="77777777">
        <w:tc>
          <w:tcPr>
            <w:tcW w:w="7100" w:type="dxa"/>
            <w:tcBorders>
              <w:top w:val="single" w:sz="4" w:space="0" w:color="000000"/>
              <w:left w:val="nil"/>
              <w:bottom w:val="single" w:sz="4" w:space="0" w:color="000000"/>
              <w:right w:val="nil"/>
            </w:tcBorders>
            <w:tcMar>
              <w:top w:w="400" w:type="dxa"/>
              <w:left w:w="0" w:type="dxa"/>
              <w:bottom w:w="400" w:type="dxa"/>
              <w:right w:w="0" w:type="dxa"/>
            </w:tcMar>
            <w:vAlign w:val="center"/>
            <w:hideMark/>
          </w:tcPr>
          <w:p w14:paraId="1164121B" w14:textId="77777777" w:rsidR="00D95FF6" w:rsidRDefault="00D95FF6">
            <w:pPr>
              <w:jc w:val="center"/>
              <w:rPr>
                <w:b/>
                <w:color w:val="000000"/>
                <w:sz w:val="28"/>
              </w:rPr>
            </w:pPr>
          </w:p>
          <w:p w14:paraId="47175306" w14:textId="77777777" w:rsidR="00D95FF6" w:rsidRDefault="00D95FF6">
            <w:pPr>
              <w:jc w:val="center"/>
              <w:rPr>
                <w:b/>
                <w:color w:val="000000"/>
                <w:sz w:val="28"/>
              </w:rPr>
            </w:pPr>
            <w:r>
              <w:rPr>
                <w:b/>
                <w:color w:val="000000"/>
                <w:sz w:val="28"/>
              </w:rPr>
              <w:t>LOT N°5 : ASSURANCE CYBER RISQUES</w:t>
            </w:r>
          </w:p>
          <w:p w14:paraId="64D8F661" w14:textId="77777777" w:rsidR="00D95FF6" w:rsidRDefault="00D95FF6">
            <w:pPr>
              <w:jc w:val="center"/>
              <w:rPr>
                <w:b/>
                <w:color w:val="000000"/>
                <w:sz w:val="28"/>
              </w:rPr>
            </w:pPr>
          </w:p>
          <w:p w14:paraId="7270C1F9" w14:textId="034CA7C9" w:rsidR="00D95FF6" w:rsidRDefault="002E6504">
            <w:pPr>
              <w:jc w:val="center"/>
              <w:rPr>
                <w:rFonts w:cs="Arial"/>
                <w:b/>
                <w:color w:val="000000"/>
                <w:sz w:val="28"/>
              </w:rPr>
            </w:pPr>
            <w:sdt>
              <w:sdtPr>
                <w:rPr>
                  <w:rFonts w:cs="Arial"/>
                  <w:b/>
                  <w:bCs/>
                  <w:color w:val="000000" w:themeColor="text1"/>
                  <w:sz w:val="28"/>
                  <w:szCs w:val="28"/>
                </w:rPr>
                <w:alias w:val="Titre "/>
                <w:tag w:val=""/>
                <w:id w:val="-1470589216"/>
                <w:placeholder>
                  <w:docPart w:val="66C3D632329D4F23AD97C03587828F8C"/>
                </w:placeholder>
                <w:dataBinding w:prefixMappings="xmlns:ns0='http://purl.org/dc/elements/1.1/' xmlns:ns1='http://schemas.openxmlformats.org/package/2006/metadata/core-properties' " w:xpath="/ns1:coreProperties[1]/ns0:title[1]" w:storeItemID="{6C3C8BC8-F283-45AE-878A-BAB7291924A1}"/>
                <w:text/>
              </w:sdtPr>
              <w:sdtEndPr/>
              <w:sdtContent>
                <w:r w:rsidR="00834FFB">
                  <w:rPr>
                    <w:rFonts w:cs="Arial"/>
                    <w:b/>
                    <w:bCs/>
                    <w:color w:val="000000" w:themeColor="text1"/>
                    <w:sz w:val="28"/>
                    <w:szCs w:val="28"/>
                  </w:rPr>
                  <w:t>Commune de Bouillargues</w:t>
                </w:r>
              </w:sdtContent>
            </w:sdt>
          </w:p>
          <w:p w14:paraId="6ACE6C62" w14:textId="77777777" w:rsidR="00D95FF6" w:rsidRDefault="00D95FF6">
            <w:pPr>
              <w:jc w:val="center"/>
              <w:rPr>
                <w:b/>
                <w:color w:val="000000"/>
                <w:sz w:val="28"/>
              </w:rPr>
            </w:pPr>
          </w:p>
        </w:tc>
      </w:tr>
    </w:tbl>
    <w:p w14:paraId="644E233D" w14:textId="77777777" w:rsidR="00D95FF6" w:rsidRDefault="00D95FF6" w:rsidP="00D95FF6">
      <w:pPr>
        <w:spacing w:line="240" w:lineRule="exact"/>
        <w:rPr>
          <w:sz w:val="18"/>
          <w:lang w:eastAsia="en-US"/>
        </w:rPr>
      </w:pPr>
    </w:p>
    <w:p w14:paraId="24AAC81C" w14:textId="77777777" w:rsidR="00D95FF6" w:rsidRDefault="00D95FF6" w:rsidP="00D95FF6">
      <w:pPr>
        <w:spacing w:line="240" w:lineRule="exact"/>
      </w:pPr>
    </w:p>
    <w:p w14:paraId="10301BEE" w14:textId="77777777" w:rsidR="00112156" w:rsidRPr="001A365B" w:rsidRDefault="00112156" w:rsidP="00112156">
      <w:pPr>
        <w:spacing w:line="240" w:lineRule="exact"/>
        <w:rPr>
          <w:rFonts w:cs="Arial"/>
        </w:rPr>
      </w:pPr>
    </w:p>
    <w:p w14:paraId="20AC38ED" w14:textId="77777777" w:rsidR="00112156" w:rsidRPr="001A365B" w:rsidRDefault="00112156" w:rsidP="00112156">
      <w:pPr>
        <w:spacing w:after="60"/>
        <w:ind w:left="1800" w:right="1700"/>
        <w:rPr>
          <w:rFonts w:cs="Arial"/>
          <w:color w:val="000000"/>
          <w:sz w:val="14"/>
        </w:rPr>
      </w:pPr>
      <w:r w:rsidRPr="001A365B">
        <w:rPr>
          <w:rFonts w:cs="Arial"/>
          <w:color w:val="000000"/>
          <w:sz w:val="14"/>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12156" w:rsidRPr="001A365B" w14:paraId="064C9E4A" w14:textId="77777777">
        <w:trPr>
          <w:trHeight w:val="90"/>
        </w:trPr>
        <w:tc>
          <w:tcPr>
            <w:tcW w:w="1940" w:type="dxa"/>
            <w:vMerge w:val="restart"/>
            <w:tcMar>
              <w:top w:w="0" w:type="dxa"/>
              <w:left w:w="0" w:type="dxa"/>
              <w:bottom w:w="0" w:type="dxa"/>
              <w:right w:w="0" w:type="dxa"/>
            </w:tcMar>
            <w:vAlign w:val="center"/>
          </w:tcPr>
          <w:p w14:paraId="0A10B02C" w14:textId="77777777" w:rsidR="00112156" w:rsidRPr="001A365B" w:rsidRDefault="00112156">
            <w:pPr>
              <w:rPr>
                <w:rFonts w:cs="Arial"/>
                <w:b/>
                <w:color w:val="000000"/>
              </w:rPr>
            </w:pPr>
            <w:r w:rsidRPr="001A365B">
              <w:rPr>
                <w:rFonts w:cs="Arial"/>
                <w:b/>
                <w:color w:val="000000"/>
              </w:rPr>
              <w:t>CONTRAT N°</w:t>
            </w:r>
          </w:p>
        </w:tc>
        <w:tc>
          <w:tcPr>
            <w:tcW w:w="20" w:type="dxa"/>
            <w:tcMar>
              <w:top w:w="0" w:type="dxa"/>
              <w:left w:w="0" w:type="dxa"/>
              <w:bottom w:w="0" w:type="dxa"/>
              <w:right w:w="0" w:type="dxa"/>
            </w:tcMar>
          </w:tcPr>
          <w:p w14:paraId="3D4333D1" w14:textId="77777777" w:rsidR="00112156" w:rsidRPr="001A365B" w:rsidRDefault="00112156">
            <w:pPr>
              <w:rPr>
                <w:rFonts w:cs="Arial"/>
                <w:sz w:val="2"/>
              </w:rPr>
            </w:pPr>
          </w:p>
        </w:tc>
        <w:tc>
          <w:tcPr>
            <w:tcW w:w="420" w:type="dxa"/>
            <w:tcMar>
              <w:top w:w="0" w:type="dxa"/>
              <w:left w:w="0" w:type="dxa"/>
              <w:bottom w:w="0" w:type="dxa"/>
              <w:right w:w="0" w:type="dxa"/>
            </w:tcMar>
          </w:tcPr>
          <w:p w14:paraId="5627BCBB" w14:textId="77777777" w:rsidR="00112156" w:rsidRPr="001A365B" w:rsidRDefault="00112156">
            <w:pPr>
              <w:rPr>
                <w:rFonts w:cs="Arial"/>
                <w:sz w:val="2"/>
              </w:rPr>
            </w:pPr>
          </w:p>
        </w:tc>
        <w:tc>
          <w:tcPr>
            <w:tcW w:w="420" w:type="dxa"/>
            <w:tcMar>
              <w:top w:w="0" w:type="dxa"/>
              <w:left w:w="0" w:type="dxa"/>
              <w:bottom w:w="0" w:type="dxa"/>
              <w:right w:w="0" w:type="dxa"/>
            </w:tcMar>
          </w:tcPr>
          <w:p w14:paraId="4D8029AD" w14:textId="77777777" w:rsidR="00112156" w:rsidRPr="001A365B" w:rsidRDefault="00112156">
            <w:pPr>
              <w:rPr>
                <w:rFonts w:cs="Arial"/>
                <w:sz w:val="2"/>
              </w:rPr>
            </w:pPr>
          </w:p>
        </w:tc>
        <w:tc>
          <w:tcPr>
            <w:tcW w:w="420" w:type="dxa"/>
            <w:tcMar>
              <w:top w:w="0" w:type="dxa"/>
              <w:left w:w="0" w:type="dxa"/>
              <w:bottom w:w="0" w:type="dxa"/>
              <w:right w:w="0" w:type="dxa"/>
            </w:tcMar>
          </w:tcPr>
          <w:p w14:paraId="48CBA039" w14:textId="77777777" w:rsidR="00112156" w:rsidRPr="001A365B" w:rsidRDefault="00112156">
            <w:pPr>
              <w:rPr>
                <w:rFonts w:cs="Arial"/>
                <w:sz w:val="2"/>
              </w:rPr>
            </w:pPr>
          </w:p>
        </w:tc>
        <w:tc>
          <w:tcPr>
            <w:tcW w:w="420" w:type="dxa"/>
            <w:tcMar>
              <w:top w:w="0" w:type="dxa"/>
              <w:left w:w="0" w:type="dxa"/>
              <w:bottom w:w="0" w:type="dxa"/>
              <w:right w:w="0" w:type="dxa"/>
            </w:tcMar>
          </w:tcPr>
          <w:p w14:paraId="46CE8465" w14:textId="77777777" w:rsidR="00112156" w:rsidRPr="001A365B" w:rsidRDefault="00112156">
            <w:pPr>
              <w:rPr>
                <w:rFonts w:cs="Arial"/>
                <w:sz w:val="2"/>
              </w:rPr>
            </w:pPr>
          </w:p>
        </w:tc>
        <w:tc>
          <w:tcPr>
            <w:tcW w:w="420" w:type="dxa"/>
            <w:tcMar>
              <w:top w:w="0" w:type="dxa"/>
              <w:left w:w="0" w:type="dxa"/>
              <w:bottom w:w="0" w:type="dxa"/>
              <w:right w:w="0" w:type="dxa"/>
            </w:tcMar>
          </w:tcPr>
          <w:p w14:paraId="7BBA00C9" w14:textId="77777777" w:rsidR="00112156" w:rsidRPr="001A365B" w:rsidRDefault="00112156">
            <w:pPr>
              <w:rPr>
                <w:rFonts w:cs="Arial"/>
                <w:sz w:val="2"/>
              </w:rPr>
            </w:pPr>
          </w:p>
        </w:tc>
        <w:tc>
          <w:tcPr>
            <w:tcW w:w="420" w:type="dxa"/>
            <w:tcMar>
              <w:top w:w="0" w:type="dxa"/>
              <w:left w:w="0" w:type="dxa"/>
              <w:bottom w:w="0" w:type="dxa"/>
              <w:right w:w="0" w:type="dxa"/>
            </w:tcMar>
          </w:tcPr>
          <w:p w14:paraId="29BD2704" w14:textId="77777777" w:rsidR="00112156" w:rsidRPr="001A365B" w:rsidRDefault="00112156">
            <w:pPr>
              <w:rPr>
                <w:rFonts w:cs="Arial"/>
                <w:sz w:val="2"/>
              </w:rPr>
            </w:pPr>
          </w:p>
        </w:tc>
        <w:tc>
          <w:tcPr>
            <w:tcW w:w="420" w:type="dxa"/>
            <w:tcMar>
              <w:top w:w="0" w:type="dxa"/>
              <w:left w:w="0" w:type="dxa"/>
              <w:bottom w:w="0" w:type="dxa"/>
              <w:right w:w="0" w:type="dxa"/>
            </w:tcMar>
          </w:tcPr>
          <w:p w14:paraId="588E9201" w14:textId="77777777" w:rsidR="00112156" w:rsidRPr="001A365B" w:rsidRDefault="00112156">
            <w:pPr>
              <w:rPr>
                <w:rFonts w:cs="Arial"/>
                <w:sz w:val="2"/>
              </w:rPr>
            </w:pPr>
          </w:p>
        </w:tc>
        <w:tc>
          <w:tcPr>
            <w:tcW w:w="420" w:type="dxa"/>
            <w:tcMar>
              <w:top w:w="0" w:type="dxa"/>
              <w:left w:w="0" w:type="dxa"/>
              <w:bottom w:w="0" w:type="dxa"/>
              <w:right w:w="0" w:type="dxa"/>
            </w:tcMar>
          </w:tcPr>
          <w:p w14:paraId="70840A20" w14:textId="77777777" w:rsidR="00112156" w:rsidRPr="001A365B" w:rsidRDefault="00112156">
            <w:pPr>
              <w:rPr>
                <w:rFonts w:cs="Arial"/>
                <w:sz w:val="2"/>
              </w:rPr>
            </w:pPr>
          </w:p>
        </w:tc>
        <w:tc>
          <w:tcPr>
            <w:tcW w:w="420" w:type="dxa"/>
            <w:tcMar>
              <w:top w:w="0" w:type="dxa"/>
              <w:left w:w="0" w:type="dxa"/>
              <w:bottom w:w="0" w:type="dxa"/>
              <w:right w:w="0" w:type="dxa"/>
            </w:tcMar>
          </w:tcPr>
          <w:p w14:paraId="14855EB2" w14:textId="77777777" w:rsidR="00112156" w:rsidRPr="001A365B" w:rsidRDefault="00112156">
            <w:pPr>
              <w:rPr>
                <w:rFonts w:cs="Arial"/>
                <w:sz w:val="2"/>
              </w:rPr>
            </w:pPr>
          </w:p>
        </w:tc>
        <w:tc>
          <w:tcPr>
            <w:tcW w:w="420" w:type="dxa"/>
            <w:tcMar>
              <w:top w:w="0" w:type="dxa"/>
              <w:left w:w="0" w:type="dxa"/>
              <w:bottom w:w="0" w:type="dxa"/>
              <w:right w:w="0" w:type="dxa"/>
            </w:tcMar>
          </w:tcPr>
          <w:p w14:paraId="5B8E89E3" w14:textId="77777777" w:rsidR="00112156" w:rsidRPr="001A365B" w:rsidRDefault="00112156">
            <w:pPr>
              <w:rPr>
                <w:rFonts w:cs="Arial"/>
                <w:sz w:val="2"/>
              </w:rPr>
            </w:pPr>
          </w:p>
        </w:tc>
      </w:tr>
      <w:tr w:rsidR="00112156" w:rsidRPr="001A365B" w14:paraId="69A1767C" w14:textId="77777777">
        <w:trPr>
          <w:trHeight w:val="252"/>
        </w:trPr>
        <w:tc>
          <w:tcPr>
            <w:tcW w:w="1940" w:type="dxa"/>
            <w:vMerge/>
            <w:tcMar>
              <w:top w:w="0" w:type="dxa"/>
              <w:left w:w="0" w:type="dxa"/>
              <w:bottom w:w="0" w:type="dxa"/>
              <w:right w:w="0" w:type="dxa"/>
            </w:tcMar>
          </w:tcPr>
          <w:p w14:paraId="446121AC" w14:textId="77777777" w:rsidR="00112156" w:rsidRPr="001A365B" w:rsidRDefault="00112156">
            <w:pPr>
              <w:rPr>
                <w:rFonts w:cs="Arial"/>
              </w:rPr>
            </w:pPr>
          </w:p>
        </w:tc>
        <w:tc>
          <w:tcPr>
            <w:tcW w:w="20" w:type="dxa"/>
            <w:tcMar>
              <w:top w:w="0" w:type="dxa"/>
              <w:left w:w="0" w:type="dxa"/>
              <w:bottom w:w="0" w:type="dxa"/>
              <w:right w:w="0" w:type="dxa"/>
            </w:tcMar>
          </w:tcPr>
          <w:p w14:paraId="5D55A471" w14:textId="77777777" w:rsidR="00112156" w:rsidRPr="001A365B" w:rsidRDefault="00112156">
            <w:pPr>
              <w:rPr>
                <w:rFonts w:cs="Arial"/>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39925E8A" w14:textId="77777777" w:rsidR="00112156" w:rsidRPr="001A365B" w:rsidRDefault="0011215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F41A5A8" w14:textId="77777777" w:rsidR="00112156" w:rsidRPr="001A365B" w:rsidRDefault="0011215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47CE97C" w14:textId="77777777" w:rsidR="00112156" w:rsidRPr="001A365B" w:rsidRDefault="0011215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7161083" w14:textId="77777777" w:rsidR="00112156" w:rsidRPr="001A365B" w:rsidRDefault="0011215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48462F6" w14:textId="77777777" w:rsidR="00112156" w:rsidRPr="001A365B" w:rsidRDefault="0011215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5D52406" w14:textId="77777777" w:rsidR="00112156" w:rsidRPr="001A365B" w:rsidRDefault="0011215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CD3DDE9" w14:textId="77777777" w:rsidR="00112156" w:rsidRPr="001A365B" w:rsidRDefault="0011215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6F5046B" w14:textId="77777777" w:rsidR="00112156" w:rsidRPr="001A365B" w:rsidRDefault="0011215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0B74F5F" w14:textId="77777777" w:rsidR="00112156" w:rsidRPr="001A365B" w:rsidRDefault="00112156">
            <w:pPr>
              <w:jc w:val="center"/>
              <w:rPr>
                <w:rFonts w:cs="Arial"/>
                <w:color w:val="000000"/>
                <w:sz w:val="0"/>
              </w:rPr>
            </w:pPr>
            <w:r w:rsidRPr="001A365B">
              <w:rPr>
                <w:rFonts w:cs="Arial"/>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36CA277" w14:textId="77777777" w:rsidR="00112156" w:rsidRPr="001A365B" w:rsidRDefault="00112156">
            <w:pPr>
              <w:jc w:val="center"/>
              <w:rPr>
                <w:rFonts w:cs="Arial"/>
                <w:color w:val="000000"/>
                <w:sz w:val="0"/>
              </w:rPr>
            </w:pPr>
            <w:r w:rsidRPr="001A365B">
              <w:rPr>
                <w:rFonts w:cs="Arial"/>
                <w:color w:val="000000"/>
                <w:sz w:val="0"/>
              </w:rPr>
              <w:t>.</w:t>
            </w:r>
          </w:p>
        </w:tc>
      </w:tr>
      <w:tr w:rsidR="00112156" w:rsidRPr="001A365B" w14:paraId="65BEFE5F" w14:textId="77777777">
        <w:trPr>
          <w:trHeight w:val="18"/>
        </w:trPr>
        <w:tc>
          <w:tcPr>
            <w:tcW w:w="1940" w:type="dxa"/>
            <w:vMerge/>
            <w:tcMar>
              <w:top w:w="0" w:type="dxa"/>
              <w:left w:w="0" w:type="dxa"/>
              <w:bottom w:w="0" w:type="dxa"/>
              <w:right w:w="0" w:type="dxa"/>
            </w:tcMar>
          </w:tcPr>
          <w:p w14:paraId="724B6948" w14:textId="77777777" w:rsidR="00112156" w:rsidRPr="001A365B" w:rsidRDefault="00112156">
            <w:pPr>
              <w:rPr>
                <w:rFonts w:cs="Arial"/>
              </w:rPr>
            </w:pPr>
          </w:p>
        </w:tc>
        <w:tc>
          <w:tcPr>
            <w:tcW w:w="20" w:type="dxa"/>
            <w:tcMar>
              <w:top w:w="0" w:type="dxa"/>
              <w:left w:w="0" w:type="dxa"/>
              <w:bottom w:w="0" w:type="dxa"/>
              <w:right w:w="0" w:type="dxa"/>
            </w:tcMar>
          </w:tcPr>
          <w:p w14:paraId="5212E11F" w14:textId="77777777" w:rsidR="00112156" w:rsidRPr="001A365B" w:rsidRDefault="00112156">
            <w:pPr>
              <w:rPr>
                <w:rFonts w:cs="Arial"/>
                <w:sz w:val="2"/>
              </w:rPr>
            </w:pPr>
          </w:p>
        </w:tc>
        <w:tc>
          <w:tcPr>
            <w:tcW w:w="420" w:type="dxa"/>
            <w:tcMar>
              <w:top w:w="0" w:type="dxa"/>
              <w:left w:w="0" w:type="dxa"/>
              <w:bottom w:w="0" w:type="dxa"/>
              <w:right w:w="0" w:type="dxa"/>
            </w:tcMar>
          </w:tcPr>
          <w:p w14:paraId="395346BE" w14:textId="77777777" w:rsidR="00112156" w:rsidRPr="001A365B" w:rsidRDefault="00112156">
            <w:pPr>
              <w:rPr>
                <w:rFonts w:cs="Arial"/>
                <w:sz w:val="2"/>
              </w:rPr>
            </w:pPr>
          </w:p>
        </w:tc>
        <w:tc>
          <w:tcPr>
            <w:tcW w:w="420" w:type="dxa"/>
            <w:tcMar>
              <w:top w:w="0" w:type="dxa"/>
              <w:left w:w="0" w:type="dxa"/>
              <w:bottom w:w="0" w:type="dxa"/>
              <w:right w:w="0" w:type="dxa"/>
            </w:tcMar>
          </w:tcPr>
          <w:p w14:paraId="4ACDB0C1" w14:textId="77777777" w:rsidR="00112156" w:rsidRPr="001A365B" w:rsidRDefault="00112156">
            <w:pPr>
              <w:rPr>
                <w:rFonts w:cs="Arial"/>
                <w:sz w:val="2"/>
              </w:rPr>
            </w:pPr>
          </w:p>
        </w:tc>
        <w:tc>
          <w:tcPr>
            <w:tcW w:w="420" w:type="dxa"/>
            <w:tcMar>
              <w:top w:w="0" w:type="dxa"/>
              <w:left w:w="0" w:type="dxa"/>
              <w:bottom w:w="0" w:type="dxa"/>
              <w:right w:w="0" w:type="dxa"/>
            </w:tcMar>
          </w:tcPr>
          <w:p w14:paraId="5002ABC3" w14:textId="77777777" w:rsidR="00112156" w:rsidRPr="001A365B" w:rsidRDefault="00112156">
            <w:pPr>
              <w:rPr>
                <w:rFonts w:cs="Arial"/>
                <w:sz w:val="2"/>
              </w:rPr>
            </w:pPr>
          </w:p>
        </w:tc>
        <w:tc>
          <w:tcPr>
            <w:tcW w:w="420" w:type="dxa"/>
            <w:tcMar>
              <w:top w:w="0" w:type="dxa"/>
              <w:left w:w="0" w:type="dxa"/>
              <w:bottom w:w="0" w:type="dxa"/>
              <w:right w:w="0" w:type="dxa"/>
            </w:tcMar>
          </w:tcPr>
          <w:p w14:paraId="118434E7" w14:textId="77777777" w:rsidR="00112156" w:rsidRPr="001A365B" w:rsidRDefault="00112156">
            <w:pPr>
              <w:rPr>
                <w:rFonts w:cs="Arial"/>
                <w:sz w:val="2"/>
              </w:rPr>
            </w:pPr>
          </w:p>
        </w:tc>
        <w:tc>
          <w:tcPr>
            <w:tcW w:w="420" w:type="dxa"/>
            <w:tcMar>
              <w:top w:w="0" w:type="dxa"/>
              <w:left w:w="0" w:type="dxa"/>
              <w:bottom w:w="0" w:type="dxa"/>
              <w:right w:w="0" w:type="dxa"/>
            </w:tcMar>
          </w:tcPr>
          <w:p w14:paraId="17EE4C53" w14:textId="77777777" w:rsidR="00112156" w:rsidRPr="001A365B" w:rsidRDefault="00112156">
            <w:pPr>
              <w:rPr>
                <w:rFonts w:cs="Arial"/>
                <w:sz w:val="2"/>
              </w:rPr>
            </w:pPr>
          </w:p>
        </w:tc>
        <w:tc>
          <w:tcPr>
            <w:tcW w:w="420" w:type="dxa"/>
            <w:tcMar>
              <w:top w:w="0" w:type="dxa"/>
              <w:left w:w="0" w:type="dxa"/>
              <w:bottom w:w="0" w:type="dxa"/>
              <w:right w:w="0" w:type="dxa"/>
            </w:tcMar>
          </w:tcPr>
          <w:p w14:paraId="2BF2CDCB" w14:textId="77777777" w:rsidR="00112156" w:rsidRPr="001A365B" w:rsidRDefault="00112156">
            <w:pPr>
              <w:rPr>
                <w:rFonts w:cs="Arial"/>
                <w:sz w:val="2"/>
              </w:rPr>
            </w:pPr>
          </w:p>
        </w:tc>
        <w:tc>
          <w:tcPr>
            <w:tcW w:w="420" w:type="dxa"/>
            <w:tcMar>
              <w:top w:w="0" w:type="dxa"/>
              <w:left w:w="0" w:type="dxa"/>
              <w:bottom w:w="0" w:type="dxa"/>
              <w:right w:w="0" w:type="dxa"/>
            </w:tcMar>
          </w:tcPr>
          <w:p w14:paraId="1CCD9CB8" w14:textId="77777777" w:rsidR="00112156" w:rsidRPr="001A365B" w:rsidRDefault="00112156">
            <w:pPr>
              <w:rPr>
                <w:rFonts w:cs="Arial"/>
                <w:sz w:val="2"/>
              </w:rPr>
            </w:pPr>
          </w:p>
        </w:tc>
        <w:tc>
          <w:tcPr>
            <w:tcW w:w="420" w:type="dxa"/>
            <w:tcMar>
              <w:top w:w="0" w:type="dxa"/>
              <w:left w:w="0" w:type="dxa"/>
              <w:bottom w:w="0" w:type="dxa"/>
              <w:right w:w="0" w:type="dxa"/>
            </w:tcMar>
          </w:tcPr>
          <w:p w14:paraId="17020C9F" w14:textId="77777777" w:rsidR="00112156" w:rsidRPr="001A365B" w:rsidRDefault="00112156">
            <w:pPr>
              <w:rPr>
                <w:rFonts w:cs="Arial"/>
                <w:sz w:val="2"/>
              </w:rPr>
            </w:pPr>
          </w:p>
        </w:tc>
        <w:tc>
          <w:tcPr>
            <w:tcW w:w="420" w:type="dxa"/>
            <w:tcMar>
              <w:top w:w="0" w:type="dxa"/>
              <w:left w:w="0" w:type="dxa"/>
              <w:bottom w:w="0" w:type="dxa"/>
              <w:right w:w="0" w:type="dxa"/>
            </w:tcMar>
          </w:tcPr>
          <w:p w14:paraId="44AAF811" w14:textId="77777777" w:rsidR="00112156" w:rsidRPr="001A365B" w:rsidRDefault="00112156">
            <w:pPr>
              <w:rPr>
                <w:rFonts w:cs="Arial"/>
                <w:sz w:val="2"/>
              </w:rPr>
            </w:pPr>
          </w:p>
        </w:tc>
        <w:tc>
          <w:tcPr>
            <w:tcW w:w="420" w:type="dxa"/>
            <w:tcMar>
              <w:top w:w="0" w:type="dxa"/>
              <w:left w:w="0" w:type="dxa"/>
              <w:bottom w:w="0" w:type="dxa"/>
              <w:right w:w="0" w:type="dxa"/>
            </w:tcMar>
          </w:tcPr>
          <w:p w14:paraId="6DFB88E0" w14:textId="77777777" w:rsidR="00112156" w:rsidRPr="001A365B" w:rsidRDefault="00112156">
            <w:pPr>
              <w:rPr>
                <w:rFonts w:cs="Arial"/>
                <w:sz w:val="2"/>
              </w:rPr>
            </w:pPr>
          </w:p>
        </w:tc>
      </w:tr>
    </w:tbl>
    <w:p w14:paraId="6B316C3C" w14:textId="77777777" w:rsidR="00112156" w:rsidRPr="001A365B" w:rsidRDefault="00112156" w:rsidP="00112156">
      <w:pPr>
        <w:spacing w:after="40" w:line="240" w:lineRule="exact"/>
        <w:rPr>
          <w:rFonts w:cs="Arial"/>
        </w:rPr>
      </w:pPr>
      <w:r w:rsidRPr="001A365B">
        <w:rPr>
          <w:rFonts w:cs="Arial"/>
        </w:rPr>
        <w:t xml:space="preserve"> </w:t>
      </w:r>
    </w:p>
    <w:tbl>
      <w:tblPr>
        <w:tblW w:w="0" w:type="auto"/>
        <w:tblInd w:w="1800" w:type="dxa"/>
        <w:tblLayout w:type="fixed"/>
        <w:tblLook w:val="04A0" w:firstRow="1" w:lastRow="0" w:firstColumn="1" w:lastColumn="0" w:noHBand="0" w:noVBand="1"/>
      </w:tblPr>
      <w:tblGrid>
        <w:gridCol w:w="1940"/>
        <w:gridCol w:w="20"/>
        <w:gridCol w:w="4200"/>
      </w:tblGrid>
      <w:tr w:rsidR="00112156" w:rsidRPr="001A365B" w14:paraId="01C81856" w14:textId="77777777">
        <w:trPr>
          <w:trHeight w:val="360"/>
        </w:trPr>
        <w:tc>
          <w:tcPr>
            <w:tcW w:w="1940" w:type="dxa"/>
            <w:tcMar>
              <w:top w:w="0" w:type="dxa"/>
              <w:left w:w="0" w:type="dxa"/>
              <w:bottom w:w="0" w:type="dxa"/>
              <w:right w:w="0" w:type="dxa"/>
            </w:tcMar>
            <w:vAlign w:val="center"/>
          </w:tcPr>
          <w:p w14:paraId="62121EF3" w14:textId="77777777" w:rsidR="00112156" w:rsidRPr="001A365B" w:rsidRDefault="00112156">
            <w:pPr>
              <w:rPr>
                <w:rFonts w:cs="Arial"/>
                <w:b/>
                <w:color w:val="000000"/>
              </w:rPr>
            </w:pPr>
            <w:r w:rsidRPr="001A365B">
              <w:rPr>
                <w:rFonts w:cs="Arial"/>
                <w:b/>
                <w:color w:val="000000"/>
              </w:rPr>
              <w:t>NOTIFIE LE</w:t>
            </w:r>
          </w:p>
        </w:tc>
        <w:tc>
          <w:tcPr>
            <w:tcW w:w="20" w:type="dxa"/>
            <w:tcMar>
              <w:top w:w="0" w:type="dxa"/>
              <w:left w:w="0" w:type="dxa"/>
              <w:bottom w:w="0" w:type="dxa"/>
              <w:right w:w="0" w:type="dxa"/>
            </w:tcMar>
          </w:tcPr>
          <w:p w14:paraId="6C3A3282" w14:textId="77777777" w:rsidR="00112156" w:rsidRPr="001A365B" w:rsidRDefault="00112156">
            <w:pPr>
              <w:rPr>
                <w:rFonts w:cs="Arial"/>
                <w:sz w:val="2"/>
              </w:rPr>
            </w:pPr>
          </w:p>
        </w:tc>
        <w:tc>
          <w:tcPr>
            <w:tcW w:w="4200" w:type="dxa"/>
            <w:tcMar>
              <w:top w:w="0" w:type="dxa"/>
              <w:left w:w="0" w:type="dxa"/>
              <w:bottom w:w="0" w:type="dxa"/>
              <w:right w:w="0" w:type="dxa"/>
            </w:tcMar>
            <w:vAlign w:val="center"/>
          </w:tcPr>
          <w:p w14:paraId="0FB08417" w14:textId="77777777" w:rsidR="00112156" w:rsidRPr="001A365B" w:rsidRDefault="00112156">
            <w:pPr>
              <w:rPr>
                <w:rFonts w:cs="Arial"/>
                <w:color w:val="000000"/>
                <w:sz w:val="16"/>
              </w:rPr>
            </w:pPr>
            <w:r w:rsidRPr="001A365B">
              <w:rPr>
                <w:rFonts w:cs="Arial"/>
                <w:color w:val="000000"/>
                <w:sz w:val="16"/>
              </w:rPr>
              <w:t>....... ....... / ....... ....... / ....... ....... ....... .......</w:t>
            </w:r>
          </w:p>
        </w:tc>
      </w:tr>
    </w:tbl>
    <w:p w14:paraId="745A54A2" w14:textId="77777777" w:rsidR="00112156" w:rsidRPr="001A365B" w:rsidRDefault="00112156" w:rsidP="00112156">
      <w:pPr>
        <w:spacing w:line="240" w:lineRule="exact"/>
        <w:rPr>
          <w:rFonts w:cs="Arial"/>
        </w:rPr>
      </w:pPr>
      <w:r w:rsidRPr="001A365B">
        <w:rPr>
          <w:rFonts w:cs="Arial"/>
        </w:rPr>
        <w:t xml:space="preserve"> </w:t>
      </w:r>
    </w:p>
    <w:tbl>
      <w:tblPr>
        <w:tblW w:w="0" w:type="auto"/>
        <w:tblInd w:w="1800" w:type="dxa"/>
        <w:tblLayout w:type="fixed"/>
        <w:tblLook w:val="04A0" w:firstRow="1" w:lastRow="0" w:firstColumn="1" w:lastColumn="0" w:noHBand="0" w:noVBand="1"/>
      </w:tblPr>
      <w:tblGrid>
        <w:gridCol w:w="3587"/>
        <w:gridCol w:w="20"/>
        <w:gridCol w:w="4200"/>
      </w:tblGrid>
      <w:tr w:rsidR="00112156" w:rsidRPr="001A365B" w14:paraId="30CE0D81" w14:textId="77777777">
        <w:trPr>
          <w:trHeight w:hRule="exact" w:val="394"/>
        </w:trPr>
        <w:tc>
          <w:tcPr>
            <w:tcW w:w="3587" w:type="dxa"/>
            <w:tcMar>
              <w:top w:w="0" w:type="dxa"/>
              <w:left w:w="0" w:type="dxa"/>
              <w:bottom w:w="0" w:type="dxa"/>
              <w:right w:w="0" w:type="dxa"/>
            </w:tcMar>
            <w:vAlign w:val="center"/>
          </w:tcPr>
          <w:p w14:paraId="486DD04D" w14:textId="77777777" w:rsidR="00112156" w:rsidRPr="001A365B" w:rsidRDefault="00112156">
            <w:pPr>
              <w:rPr>
                <w:rFonts w:cs="Arial"/>
              </w:rPr>
            </w:pPr>
            <w:r w:rsidRPr="001A365B">
              <w:rPr>
                <w:rFonts w:eastAsia="Trebuchet MS" w:cs="Arial"/>
                <w:b/>
                <w:color w:val="000000"/>
              </w:rPr>
              <w:t xml:space="preserve">IMPUTATION BUDGETAIRE </w:t>
            </w:r>
          </w:p>
        </w:tc>
        <w:tc>
          <w:tcPr>
            <w:tcW w:w="20" w:type="dxa"/>
            <w:tcMar>
              <w:top w:w="0" w:type="dxa"/>
              <w:left w:w="0" w:type="dxa"/>
              <w:bottom w:w="0" w:type="dxa"/>
              <w:right w:w="0" w:type="dxa"/>
            </w:tcMar>
          </w:tcPr>
          <w:p w14:paraId="37DCF7B5" w14:textId="77777777" w:rsidR="00112156" w:rsidRPr="001A365B" w:rsidRDefault="00112156">
            <w:pPr>
              <w:rPr>
                <w:rFonts w:cs="Arial"/>
                <w:sz w:val="2"/>
              </w:rPr>
            </w:pPr>
          </w:p>
        </w:tc>
        <w:tc>
          <w:tcPr>
            <w:tcW w:w="4200" w:type="dxa"/>
            <w:tcMar>
              <w:top w:w="0" w:type="dxa"/>
              <w:left w:w="0" w:type="dxa"/>
              <w:bottom w:w="0" w:type="dxa"/>
              <w:right w:w="0" w:type="dxa"/>
            </w:tcMar>
            <w:vAlign w:val="center"/>
          </w:tcPr>
          <w:p w14:paraId="3317BD83" w14:textId="77777777" w:rsidR="00112156" w:rsidRPr="001A365B" w:rsidRDefault="00112156">
            <w:pPr>
              <w:rPr>
                <w:rFonts w:cs="Arial"/>
              </w:rPr>
            </w:pPr>
            <w:r w:rsidRPr="001A365B">
              <w:rPr>
                <w:rFonts w:eastAsia="Trebuchet MS" w:cs="Arial"/>
                <w:color w:val="000000"/>
                <w:sz w:val="16"/>
              </w:rPr>
              <w:t>....... ....... ....... .......</w:t>
            </w:r>
          </w:p>
        </w:tc>
      </w:tr>
    </w:tbl>
    <w:p w14:paraId="6BE8C934" w14:textId="28B245F5" w:rsidR="00E9090D" w:rsidRDefault="00E9090D" w:rsidP="00112156">
      <w:pPr>
        <w:spacing w:after="100" w:line="240" w:lineRule="exact"/>
        <w:rPr>
          <w:rFonts w:cs="Arial"/>
        </w:rPr>
      </w:pPr>
    </w:p>
    <w:p w14:paraId="5A327EB3" w14:textId="77777777" w:rsidR="00E9090D" w:rsidRDefault="00E9090D">
      <w:pPr>
        <w:rPr>
          <w:rFonts w:cs="Arial"/>
        </w:rPr>
      </w:pPr>
      <w:r>
        <w:rPr>
          <w:rFonts w:cs="Arial"/>
        </w:rPr>
        <w:br w:type="page"/>
      </w:r>
    </w:p>
    <w:p w14:paraId="44FB6452" w14:textId="0B2FDE5D" w:rsidR="00E9090D" w:rsidRPr="00E9090D" w:rsidRDefault="00E9090D" w:rsidP="00E9090D">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r w:rsidRPr="00E9090D">
        <w:rPr>
          <w:rFonts w:ascii="Arial" w:hAnsi="Arial"/>
          <w:color w:val="FFFFFF" w:themeColor="background1"/>
          <w:sz w:val="32"/>
          <w:szCs w:val="32"/>
          <w:u w:val="none"/>
        </w:rPr>
        <w:lastRenderedPageBreak/>
        <w:t>ACTE D’ENGAGEMENT</w:t>
      </w:r>
    </w:p>
    <w:p w14:paraId="141C03C8" w14:textId="7B446DA9" w:rsidR="00112156" w:rsidRPr="005135F3" w:rsidRDefault="00112156" w:rsidP="00112156">
      <w:pPr>
        <w:widowControl w:val="0"/>
        <w:tabs>
          <w:tab w:val="right" w:pos="8641"/>
        </w:tabs>
        <w:autoSpaceDE w:val="0"/>
        <w:autoSpaceDN w:val="0"/>
        <w:adjustRightInd w:val="0"/>
        <w:spacing w:line="360" w:lineRule="atLeast"/>
        <w:jc w:val="center"/>
        <w:rPr>
          <w:rFonts w:cs="Arial"/>
          <w:b/>
          <w:bCs/>
        </w:rPr>
      </w:pPr>
    </w:p>
    <w:p w14:paraId="11C9BF77" w14:textId="77777777" w:rsidR="00112156" w:rsidRPr="005135F3" w:rsidRDefault="00112156" w:rsidP="00112156">
      <w:pPr>
        <w:widowControl w:val="0"/>
        <w:tabs>
          <w:tab w:val="right" w:pos="8641"/>
        </w:tabs>
        <w:autoSpaceDE w:val="0"/>
        <w:autoSpaceDN w:val="0"/>
        <w:adjustRightInd w:val="0"/>
        <w:spacing w:line="240" w:lineRule="atLeast"/>
        <w:jc w:val="both"/>
        <w:rPr>
          <w:rFonts w:cs="Arial"/>
        </w:rPr>
      </w:pPr>
    </w:p>
    <w:p w14:paraId="03C2E75D" w14:textId="77777777" w:rsidR="00112156" w:rsidRPr="00FD414A" w:rsidRDefault="00112156" w:rsidP="00112156">
      <w:pPr>
        <w:pStyle w:val="Titre3"/>
        <w:rPr>
          <w:rFonts w:ascii="Arial" w:hAnsi="Arial" w:cs="Arial"/>
          <w:sz w:val="22"/>
          <w:szCs w:val="22"/>
        </w:rPr>
      </w:pPr>
      <w:r w:rsidRPr="00FD414A">
        <w:rPr>
          <w:rFonts w:ascii="Arial" w:hAnsi="Arial" w:cs="Arial"/>
          <w:bCs w:val="0"/>
          <w:sz w:val="22"/>
          <w:szCs w:val="22"/>
        </w:rPr>
        <w:t>Article 1</w:t>
      </w:r>
      <w:r w:rsidRPr="00FD414A">
        <w:rPr>
          <w:rFonts w:ascii="Arial" w:hAnsi="Arial" w:cs="Arial"/>
          <w:sz w:val="22"/>
          <w:szCs w:val="22"/>
        </w:rPr>
        <w:t xml:space="preserve"> - contractant</w:t>
      </w:r>
    </w:p>
    <w:p w14:paraId="673297ED" w14:textId="77777777" w:rsidR="00112156" w:rsidRPr="005135F3" w:rsidRDefault="00112156" w:rsidP="00112156">
      <w:pPr>
        <w:widowControl w:val="0"/>
        <w:tabs>
          <w:tab w:val="right" w:pos="8641"/>
        </w:tabs>
        <w:autoSpaceDE w:val="0"/>
        <w:autoSpaceDN w:val="0"/>
        <w:adjustRightInd w:val="0"/>
        <w:spacing w:line="240" w:lineRule="atLeast"/>
        <w:jc w:val="both"/>
        <w:rPr>
          <w:rFonts w:cs="Arial"/>
          <w:sz w:val="20"/>
          <w:szCs w:val="20"/>
        </w:rPr>
      </w:pPr>
    </w:p>
    <w:p w14:paraId="1AFB4155" w14:textId="77777777" w:rsidR="00112156" w:rsidRPr="00E27A91" w:rsidRDefault="00112156" w:rsidP="00112156">
      <w:pPr>
        <w:widowControl w:val="0"/>
        <w:spacing w:line="240" w:lineRule="atLeast"/>
        <w:jc w:val="both"/>
      </w:pPr>
      <w:r w:rsidRPr="00E27A91">
        <w:rPr>
          <w:b/>
        </w:rPr>
        <w:t>Je soussigné</w:t>
      </w:r>
      <w:r w:rsidRPr="00E27A91">
        <w:t>,</w:t>
      </w:r>
    </w:p>
    <w:p w14:paraId="34061260" w14:textId="77777777" w:rsidR="00112156" w:rsidRPr="00BF67C5" w:rsidRDefault="00112156" w:rsidP="00112156">
      <w:pPr>
        <w:widowControl w:val="0"/>
        <w:spacing w:line="240" w:lineRule="atLeast"/>
        <w:jc w:val="both"/>
        <w:rPr>
          <w:sz w:val="20"/>
          <w:szCs w:val="20"/>
        </w:rPr>
      </w:pPr>
    </w:p>
    <w:p w14:paraId="67FBC510" w14:textId="77777777" w:rsidR="00112156" w:rsidRPr="00E27A91" w:rsidRDefault="00112156" w:rsidP="00112156">
      <w:pPr>
        <w:widowControl w:val="0"/>
        <w:spacing w:line="240" w:lineRule="atLeast"/>
        <w:jc w:val="both"/>
      </w:pPr>
      <w:proofErr w:type="gramStart"/>
      <w:r w:rsidRPr="00E27A91">
        <w:t>représentant</w:t>
      </w:r>
      <w:proofErr w:type="gramEnd"/>
      <w:r w:rsidRPr="00E27A91">
        <w:t xml:space="preserve"> la Société (nb) :</w:t>
      </w:r>
    </w:p>
    <w:p w14:paraId="40C3EEFF" w14:textId="77777777" w:rsidR="00112156" w:rsidRPr="00BF67C5" w:rsidRDefault="00112156" w:rsidP="00112156">
      <w:pPr>
        <w:widowControl w:val="0"/>
        <w:tabs>
          <w:tab w:val="right" w:pos="8641"/>
        </w:tabs>
        <w:spacing w:line="240" w:lineRule="atLeast"/>
        <w:jc w:val="both"/>
        <w:rPr>
          <w:sz w:val="20"/>
          <w:szCs w:val="20"/>
        </w:rPr>
      </w:pPr>
    </w:p>
    <w:p w14:paraId="37B493F7" w14:textId="77777777" w:rsidR="00112156" w:rsidRPr="00482668" w:rsidRDefault="00112156" w:rsidP="00112156">
      <w:pPr>
        <w:widowControl w:val="0"/>
        <w:tabs>
          <w:tab w:val="right" w:pos="8641"/>
        </w:tabs>
        <w:spacing w:line="240" w:lineRule="atLeast"/>
        <w:jc w:val="both"/>
        <w:rPr>
          <w:i/>
          <w:sz w:val="20"/>
          <w:szCs w:val="20"/>
        </w:rPr>
      </w:pPr>
      <w:proofErr w:type="gramStart"/>
      <w:r w:rsidRPr="00482668">
        <w:rPr>
          <w:b/>
          <w:i/>
          <w:sz w:val="20"/>
          <w:szCs w:val="20"/>
        </w:rPr>
        <w:t>nb</w:t>
      </w:r>
      <w:proofErr w:type="gramEnd"/>
      <w:r w:rsidRPr="00482668">
        <w:rPr>
          <w:i/>
          <w:sz w:val="20"/>
          <w:szCs w:val="20"/>
        </w:rPr>
        <w:t xml:space="preserve"> indiquer s’il y a lieu l’identification de la personne morale soumissionnaire autre que la Société d’assurances portant le risque.</w:t>
      </w:r>
    </w:p>
    <w:p w14:paraId="259D30B7" w14:textId="77777777" w:rsidR="00112156" w:rsidRPr="00BF67C5" w:rsidRDefault="00112156" w:rsidP="00112156">
      <w:pPr>
        <w:widowControl w:val="0"/>
        <w:tabs>
          <w:tab w:val="right" w:pos="8641"/>
        </w:tabs>
        <w:spacing w:line="240" w:lineRule="atLeast"/>
        <w:jc w:val="both"/>
        <w:rPr>
          <w:sz w:val="20"/>
          <w:szCs w:val="20"/>
        </w:rPr>
      </w:pPr>
    </w:p>
    <w:p w14:paraId="1A62A8FC" w14:textId="77777777" w:rsidR="00112156" w:rsidRPr="00246F85" w:rsidRDefault="00112156" w:rsidP="00112156">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55F9907B" w14:textId="77777777" w:rsidR="00112156" w:rsidRDefault="00112156" w:rsidP="00112156">
      <w:pPr>
        <w:widowControl w:val="0"/>
        <w:spacing w:line="240" w:lineRule="atLeast"/>
        <w:ind w:left="226"/>
        <w:jc w:val="both"/>
      </w:pPr>
      <w:r w:rsidRPr="00F476D2">
        <w:t>- numéro de téléphone</w:t>
      </w:r>
      <w:r>
        <w:t> :</w:t>
      </w:r>
    </w:p>
    <w:p w14:paraId="62289CB8" w14:textId="77777777" w:rsidR="00112156" w:rsidRPr="00F476D2" w:rsidRDefault="00112156" w:rsidP="00112156">
      <w:pPr>
        <w:widowControl w:val="0"/>
        <w:spacing w:line="240" w:lineRule="atLeast"/>
        <w:ind w:left="226"/>
        <w:jc w:val="both"/>
      </w:pPr>
      <w:r>
        <w:t>- adresse email du correspondant :</w:t>
      </w:r>
    </w:p>
    <w:p w14:paraId="4B11171C" w14:textId="77777777" w:rsidR="00112156" w:rsidRPr="00246F85" w:rsidRDefault="00112156" w:rsidP="00112156">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SIRET</w:t>
      </w:r>
      <w:r>
        <w:rPr>
          <w:rFonts w:cs="Arial"/>
          <w:color w:val="000000"/>
        </w:rPr>
        <w:t> :</w:t>
      </w:r>
    </w:p>
    <w:p w14:paraId="69B065F6" w14:textId="77777777" w:rsidR="00112156" w:rsidRPr="00246F85" w:rsidRDefault="00112156" w:rsidP="00112156">
      <w:pPr>
        <w:widowControl w:val="0"/>
        <w:autoSpaceDE w:val="0"/>
        <w:autoSpaceDN w:val="0"/>
        <w:adjustRightInd w:val="0"/>
        <w:spacing w:line="240" w:lineRule="atLeast"/>
        <w:ind w:left="226"/>
        <w:jc w:val="both"/>
        <w:rPr>
          <w:rFonts w:cs="Arial"/>
          <w:color w:val="000000"/>
        </w:rPr>
      </w:pPr>
      <w:r w:rsidRPr="00246F85">
        <w:rPr>
          <w:rFonts w:cs="Arial"/>
          <w:color w:val="000000"/>
        </w:rPr>
        <w:t xml:space="preserve">- numéro d’inscription au </w:t>
      </w:r>
      <w:r>
        <w:rPr>
          <w:rFonts w:cs="Arial"/>
          <w:color w:val="000000"/>
        </w:rPr>
        <w:t>RCS</w:t>
      </w:r>
      <w:r w:rsidRPr="00246F85">
        <w:rPr>
          <w:rFonts w:cs="Arial"/>
          <w:color w:val="000000"/>
        </w:rPr>
        <w:t xml:space="preserve"> (s’il y a lieu) :</w:t>
      </w:r>
    </w:p>
    <w:p w14:paraId="2F447193" w14:textId="77777777" w:rsidR="00112156" w:rsidRPr="00246F85" w:rsidRDefault="00112156" w:rsidP="00112156">
      <w:pPr>
        <w:widowControl w:val="0"/>
        <w:autoSpaceDE w:val="0"/>
        <w:autoSpaceDN w:val="0"/>
        <w:adjustRightInd w:val="0"/>
        <w:spacing w:line="240" w:lineRule="atLeast"/>
        <w:ind w:left="226"/>
        <w:jc w:val="both"/>
        <w:rPr>
          <w:rFonts w:cs="Arial"/>
          <w:color w:val="000000"/>
        </w:rPr>
      </w:pPr>
      <w:r w:rsidRPr="00246F85">
        <w:rPr>
          <w:rFonts w:cs="Arial"/>
          <w:color w:val="000000"/>
        </w:rPr>
        <w:t>- code APE</w:t>
      </w:r>
      <w:r>
        <w:rPr>
          <w:rFonts w:cs="Arial"/>
          <w:color w:val="000000"/>
        </w:rPr>
        <w:t> :</w:t>
      </w:r>
    </w:p>
    <w:p w14:paraId="6FC5DAC2" w14:textId="77777777" w:rsidR="00112156" w:rsidRPr="00E27A91" w:rsidRDefault="00112156" w:rsidP="00112156">
      <w:pPr>
        <w:widowControl w:val="0"/>
        <w:spacing w:line="240" w:lineRule="atLeast"/>
        <w:jc w:val="both"/>
      </w:pPr>
    </w:p>
    <w:p w14:paraId="146633D3" w14:textId="77777777" w:rsidR="00112156" w:rsidRDefault="00112156" w:rsidP="00112156">
      <w:pPr>
        <w:widowControl w:val="0"/>
        <w:tabs>
          <w:tab w:val="right" w:pos="8641"/>
        </w:tabs>
        <w:spacing w:line="240" w:lineRule="atLeast"/>
        <w:jc w:val="both"/>
      </w:pPr>
      <w:proofErr w:type="gramStart"/>
      <w:r w:rsidRPr="00E27A91">
        <w:t>agissant</w:t>
      </w:r>
      <w:proofErr w:type="gramEnd"/>
      <w:r w:rsidRPr="00E27A91">
        <w:t xml:space="preserve"> pour le compte de la Société d'assurances (identification)</w:t>
      </w:r>
      <w:r>
        <w:t> :</w:t>
      </w:r>
    </w:p>
    <w:p w14:paraId="2FDED622" w14:textId="77777777" w:rsidR="00112156" w:rsidRDefault="00112156" w:rsidP="00112156">
      <w:pPr>
        <w:widowControl w:val="0"/>
        <w:tabs>
          <w:tab w:val="right" w:pos="8641"/>
        </w:tabs>
        <w:spacing w:line="240" w:lineRule="atLeast"/>
        <w:jc w:val="both"/>
      </w:pPr>
    </w:p>
    <w:p w14:paraId="12C99DD6" w14:textId="77777777" w:rsidR="00112156" w:rsidRPr="00246F85" w:rsidRDefault="00112156" w:rsidP="00112156">
      <w:pPr>
        <w:widowControl w:val="0"/>
        <w:autoSpaceDE w:val="0"/>
        <w:autoSpaceDN w:val="0"/>
        <w:adjustRightInd w:val="0"/>
        <w:spacing w:line="240" w:lineRule="atLeast"/>
        <w:ind w:left="226"/>
        <w:jc w:val="both"/>
        <w:rPr>
          <w:rFonts w:cs="Arial"/>
          <w:color w:val="000000"/>
        </w:rPr>
      </w:pPr>
      <w:r w:rsidRPr="00246F85">
        <w:rPr>
          <w:rFonts w:cs="Arial"/>
          <w:color w:val="000000"/>
        </w:rPr>
        <w:t>- numéro d’identification SIRE</w:t>
      </w:r>
      <w:r>
        <w:rPr>
          <w:rFonts w:cs="Arial"/>
          <w:color w:val="000000"/>
        </w:rPr>
        <w:t>N (ou équivalent) :</w:t>
      </w:r>
    </w:p>
    <w:p w14:paraId="5BB8D928" w14:textId="77777777" w:rsidR="00112156" w:rsidRPr="00246F85" w:rsidRDefault="00112156" w:rsidP="00112156">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domicilié à :</w:t>
      </w:r>
    </w:p>
    <w:p w14:paraId="5D6FB922" w14:textId="77777777" w:rsidR="00112156" w:rsidRPr="00246F85" w:rsidRDefault="00112156" w:rsidP="00112156">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nationalité </w:t>
      </w:r>
      <w:r w:rsidRPr="00246F85">
        <w:rPr>
          <w:rFonts w:cs="Arial"/>
          <w:color w:val="000000"/>
        </w:rPr>
        <w:t>:</w:t>
      </w:r>
    </w:p>
    <w:p w14:paraId="221E32E2" w14:textId="77777777" w:rsidR="00112156" w:rsidRPr="00246F85" w:rsidRDefault="00112156" w:rsidP="00112156">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forme juridique </w:t>
      </w:r>
      <w:r w:rsidRPr="00246F85">
        <w:rPr>
          <w:rFonts w:cs="Arial"/>
          <w:color w:val="000000"/>
        </w:rPr>
        <w:t>:</w:t>
      </w:r>
    </w:p>
    <w:p w14:paraId="7B92C04B" w14:textId="77777777" w:rsidR="00112156" w:rsidRPr="00246F85" w:rsidRDefault="00112156" w:rsidP="00112156">
      <w:pPr>
        <w:widowControl w:val="0"/>
        <w:tabs>
          <w:tab w:val="right" w:pos="8641"/>
        </w:tabs>
        <w:autoSpaceDE w:val="0"/>
        <w:autoSpaceDN w:val="0"/>
        <w:adjustRightInd w:val="0"/>
        <w:spacing w:line="240" w:lineRule="atLeast"/>
        <w:ind w:left="226"/>
        <w:jc w:val="both"/>
        <w:rPr>
          <w:rFonts w:cs="Arial"/>
          <w:color w:val="000000"/>
        </w:rPr>
      </w:pPr>
      <w:r w:rsidRPr="00246F85">
        <w:rPr>
          <w:rFonts w:cs="Arial"/>
          <w:color w:val="000000"/>
        </w:rPr>
        <w:t xml:space="preserve">- </w:t>
      </w:r>
      <w:r>
        <w:rPr>
          <w:rFonts w:cs="Arial"/>
          <w:color w:val="000000"/>
        </w:rPr>
        <w:t xml:space="preserve">autorité de contrôle prudentiel </w:t>
      </w:r>
      <w:r w:rsidRPr="00246F85">
        <w:rPr>
          <w:rFonts w:cs="Arial"/>
          <w:color w:val="000000"/>
        </w:rPr>
        <w:t>:</w:t>
      </w:r>
    </w:p>
    <w:p w14:paraId="47E8064A" w14:textId="77777777" w:rsidR="00112156" w:rsidRDefault="00112156" w:rsidP="00112156">
      <w:pPr>
        <w:widowControl w:val="0"/>
        <w:tabs>
          <w:tab w:val="right" w:pos="8641"/>
        </w:tabs>
        <w:spacing w:line="240" w:lineRule="atLeast"/>
        <w:jc w:val="both"/>
        <w:rPr>
          <w:b/>
          <w:u w:val="single"/>
        </w:rPr>
      </w:pPr>
    </w:p>
    <w:p w14:paraId="2B462744" w14:textId="77777777" w:rsidR="00112156" w:rsidRPr="00A50ABE" w:rsidRDefault="00112156" w:rsidP="00112156">
      <w:pPr>
        <w:widowControl w:val="0"/>
        <w:tabs>
          <w:tab w:val="right" w:pos="8641"/>
        </w:tabs>
        <w:spacing w:line="240" w:lineRule="atLeast"/>
        <w:jc w:val="both"/>
        <w:rPr>
          <w:b/>
          <w:u w:val="single"/>
        </w:rPr>
      </w:pPr>
      <w:proofErr w:type="gramStart"/>
      <w:r w:rsidRPr="00A50ABE">
        <w:rPr>
          <w:b/>
          <w:u w:val="single"/>
        </w:rPr>
        <w:t>dont</w:t>
      </w:r>
      <w:proofErr w:type="gramEnd"/>
      <w:r w:rsidRPr="00A50ABE">
        <w:rPr>
          <w:b/>
          <w:u w:val="single"/>
        </w:rPr>
        <w:t xml:space="preserve"> </w:t>
      </w:r>
      <w:r>
        <w:rPr>
          <w:b/>
          <w:u w:val="single"/>
        </w:rPr>
        <w:t>j’ai</w:t>
      </w:r>
      <w:r w:rsidRPr="00A50ABE">
        <w:rPr>
          <w:b/>
          <w:u w:val="single"/>
        </w:rPr>
        <w:t xml:space="preserve"> vérifié</w:t>
      </w:r>
      <w:r>
        <w:rPr>
          <w:b/>
          <w:u w:val="single"/>
        </w:rPr>
        <w:t xml:space="preserve"> auprès de son autorité de contrôle prudentiel</w:t>
      </w:r>
      <w:r w:rsidRPr="00A50ABE">
        <w:rPr>
          <w:b/>
          <w:u w:val="single"/>
        </w:rPr>
        <w:t xml:space="preserve"> </w:t>
      </w:r>
      <w:r>
        <w:rPr>
          <w:b/>
          <w:u w:val="single"/>
        </w:rPr>
        <w:t>s</w:t>
      </w:r>
      <w:r w:rsidRPr="00A50ABE">
        <w:rPr>
          <w:b/>
          <w:u w:val="single"/>
        </w:rPr>
        <w:t xml:space="preserve">a solvabilité et </w:t>
      </w:r>
      <w:r>
        <w:rPr>
          <w:b/>
          <w:u w:val="single"/>
        </w:rPr>
        <w:t>s</w:t>
      </w:r>
      <w:r w:rsidRPr="00A50ABE">
        <w:rPr>
          <w:b/>
          <w:u w:val="single"/>
        </w:rPr>
        <w:t xml:space="preserve">es agréments nécessaires pour </w:t>
      </w:r>
      <w:r>
        <w:rPr>
          <w:b/>
          <w:u w:val="single"/>
        </w:rPr>
        <w:t>répondre au</w:t>
      </w:r>
      <w:r w:rsidRPr="00A50ABE">
        <w:rPr>
          <w:b/>
          <w:u w:val="single"/>
        </w:rPr>
        <w:t xml:space="preserve"> présent </w:t>
      </w:r>
      <w:r>
        <w:rPr>
          <w:b/>
          <w:u w:val="single"/>
        </w:rPr>
        <w:t>marché d’assurance</w:t>
      </w:r>
      <w:r w:rsidRPr="00A50ABE">
        <w:rPr>
          <w:b/>
          <w:u w:val="single"/>
        </w:rPr>
        <w:t>,</w:t>
      </w:r>
    </w:p>
    <w:p w14:paraId="3D5D2223" w14:textId="77777777" w:rsidR="00112156" w:rsidRPr="00BF67C5" w:rsidRDefault="00112156" w:rsidP="00112156">
      <w:pPr>
        <w:widowControl w:val="0"/>
        <w:tabs>
          <w:tab w:val="right" w:pos="8641"/>
        </w:tabs>
        <w:spacing w:line="240" w:lineRule="atLeast"/>
        <w:jc w:val="both"/>
        <w:rPr>
          <w:sz w:val="20"/>
          <w:szCs w:val="20"/>
        </w:rPr>
      </w:pPr>
    </w:p>
    <w:p w14:paraId="38F368AA" w14:textId="77777777" w:rsidR="00112156" w:rsidRPr="00E27A91" w:rsidRDefault="00112156" w:rsidP="00112156">
      <w:pPr>
        <w:widowControl w:val="0"/>
        <w:tabs>
          <w:tab w:val="right" w:pos="8641"/>
        </w:tabs>
        <w:spacing w:line="240" w:lineRule="atLeast"/>
        <w:jc w:val="both"/>
      </w:pPr>
      <w:proofErr w:type="gramStart"/>
      <w:r w:rsidRPr="00E27A91">
        <w:t>après</w:t>
      </w:r>
      <w:proofErr w:type="gramEnd"/>
      <w:r w:rsidRPr="00E27A91">
        <w:t xml:space="preserve"> avoir pris connaissance du règlement de la consultation et des documents qui y sont mentionnés,</w:t>
      </w:r>
    </w:p>
    <w:p w14:paraId="6D031454" w14:textId="77777777" w:rsidR="00112156" w:rsidRPr="00BF67C5" w:rsidRDefault="00112156" w:rsidP="00112156">
      <w:pPr>
        <w:widowControl w:val="0"/>
        <w:tabs>
          <w:tab w:val="right" w:pos="8641"/>
        </w:tabs>
        <w:spacing w:line="240" w:lineRule="atLeast"/>
        <w:jc w:val="both"/>
        <w:rPr>
          <w:sz w:val="20"/>
          <w:szCs w:val="20"/>
        </w:rPr>
      </w:pPr>
    </w:p>
    <w:p w14:paraId="2A2FBACD" w14:textId="77777777" w:rsidR="00112156" w:rsidRPr="00E27A91" w:rsidRDefault="00112156" w:rsidP="00112156">
      <w:pPr>
        <w:widowControl w:val="0"/>
        <w:tabs>
          <w:tab w:val="right" w:pos="8641"/>
        </w:tabs>
        <w:spacing w:line="240" w:lineRule="atLeast"/>
        <w:jc w:val="both"/>
      </w:pPr>
      <w:proofErr w:type="gramStart"/>
      <w:r w:rsidRPr="00E27A91">
        <w:t>et</w:t>
      </w:r>
      <w:proofErr w:type="gramEnd"/>
      <w:r w:rsidRPr="00E27A91">
        <w:t xml:space="preserve"> après avoir produit les documents, certificats, attestations et déclarations visés dans le règlement de consultation,</w:t>
      </w:r>
    </w:p>
    <w:p w14:paraId="041E0DB0" w14:textId="77777777" w:rsidR="00112156" w:rsidRPr="00BF67C5" w:rsidRDefault="00112156" w:rsidP="00112156">
      <w:pPr>
        <w:widowControl w:val="0"/>
        <w:tabs>
          <w:tab w:val="right" w:pos="8641"/>
        </w:tabs>
        <w:spacing w:line="240" w:lineRule="atLeast"/>
        <w:jc w:val="both"/>
        <w:rPr>
          <w:sz w:val="20"/>
          <w:szCs w:val="20"/>
        </w:rPr>
      </w:pPr>
    </w:p>
    <w:p w14:paraId="0FFFC9CB" w14:textId="77777777" w:rsidR="00112156" w:rsidRPr="00E27A91" w:rsidRDefault="00112156" w:rsidP="00112156">
      <w:pPr>
        <w:widowControl w:val="0"/>
        <w:spacing w:line="240" w:lineRule="atLeast"/>
        <w:jc w:val="both"/>
      </w:pPr>
      <w:proofErr w:type="gramStart"/>
      <w:r w:rsidRPr="00E27A91">
        <w:t>m'engage</w:t>
      </w:r>
      <w:proofErr w:type="gramEnd"/>
      <w:r w:rsidRPr="00E27A91">
        <w:t xml:space="preserve"> conformément aux stipulations des documents visés ci-dessus, à fournir les prestations dans les conditions ci-après définies : </w:t>
      </w:r>
    </w:p>
    <w:p w14:paraId="62ED34B4" w14:textId="4B37584E" w:rsidR="00112156" w:rsidRDefault="00112156" w:rsidP="00112156">
      <w:pPr>
        <w:widowControl w:val="0"/>
        <w:tabs>
          <w:tab w:val="right" w:pos="8641"/>
        </w:tabs>
        <w:spacing w:line="240" w:lineRule="atLeast"/>
        <w:jc w:val="both"/>
      </w:pPr>
    </w:p>
    <w:p w14:paraId="2A072487" w14:textId="137DBCF2" w:rsidR="00E9090D" w:rsidRDefault="00E9090D" w:rsidP="00112156">
      <w:pPr>
        <w:widowControl w:val="0"/>
        <w:tabs>
          <w:tab w:val="right" w:pos="8641"/>
        </w:tabs>
        <w:spacing w:line="240" w:lineRule="atLeast"/>
        <w:jc w:val="both"/>
      </w:pPr>
      <w:r>
        <w:rPr>
          <w:b/>
          <w:noProof/>
          <w:sz w:val="20"/>
          <w:szCs w:val="20"/>
        </w:rPr>
        <mc:AlternateContent>
          <mc:Choice Requires="wps">
            <w:drawing>
              <wp:anchor distT="0" distB="0" distL="114300" distR="114300" simplePos="0" relativeHeight="251658254" behindDoc="0" locked="0" layoutInCell="1" allowOverlap="1" wp14:anchorId="282165BB" wp14:editId="2E17EB65">
                <wp:simplePos x="0" y="0"/>
                <wp:positionH relativeFrom="margin">
                  <wp:posOffset>-45720</wp:posOffset>
                </wp:positionH>
                <wp:positionV relativeFrom="paragraph">
                  <wp:posOffset>100803</wp:posOffset>
                </wp:positionV>
                <wp:extent cx="6226175" cy="920750"/>
                <wp:effectExtent l="19050" t="19050" r="22225" b="12700"/>
                <wp:wrapNone/>
                <wp:docPr id="326912107" name="Rectangle 1"/>
                <wp:cNvGraphicFramePr/>
                <a:graphic xmlns:a="http://schemas.openxmlformats.org/drawingml/2006/main">
                  <a:graphicData uri="http://schemas.microsoft.com/office/word/2010/wordprocessingShape">
                    <wps:wsp>
                      <wps:cNvSpPr/>
                      <wps:spPr>
                        <a:xfrm>
                          <a:off x="0" y="0"/>
                          <a:ext cx="6226175" cy="920750"/>
                        </a:xfrm>
                        <a:prstGeom prst="rect">
                          <a:avLst/>
                        </a:prstGeom>
                        <a:noFill/>
                        <a:ln w="28575">
                          <a:solidFill>
                            <a:srgbClr val="1277B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1851D98" id="Rectangle 1" o:spid="_x0000_s1026" style="position:absolute;margin-left:-3.6pt;margin-top:7.95pt;width:490.25pt;height:72.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" filled="f" strokecolor="#1277b2" strokeweight="2.25pt">
                <w10:wrap anchorx="margin"/>
              </v:rect>
            </w:pict>
          </mc:Fallback>
        </mc:AlternateContent>
      </w:r>
    </w:p>
    <w:p w14:paraId="407F7958" w14:textId="4C3B216A" w:rsidR="00E9090D" w:rsidRPr="00E9090D" w:rsidRDefault="00E9090D" w:rsidP="00E9090D">
      <w:pPr>
        <w:widowControl w:val="0"/>
        <w:tabs>
          <w:tab w:val="right" w:pos="8641"/>
        </w:tabs>
        <w:spacing w:line="240" w:lineRule="atLeast"/>
        <w:jc w:val="both"/>
        <w:rPr>
          <w:b/>
        </w:rPr>
      </w:pPr>
      <w:r w:rsidRPr="00E9090D">
        <w:rPr>
          <w:b/>
        </w:rPr>
        <w:sym w:font="Webdings" w:char="F063"/>
      </w:r>
      <w:r w:rsidRPr="00E9090D">
        <w:rPr>
          <w:b/>
        </w:rPr>
        <w:t xml:space="preserve"> SANS AUCUNE RESERVE SUR LES DISPOSITIONS FACULTATIVES DEFINIES PAR LE CCTP</w:t>
      </w:r>
    </w:p>
    <w:p w14:paraId="755F0B0E" w14:textId="77777777" w:rsidR="00E9090D" w:rsidRPr="00E9090D" w:rsidRDefault="00E9090D" w:rsidP="00E9090D">
      <w:pPr>
        <w:widowControl w:val="0"/>
        <w:tabs>
          <w:tab w:val="right" w:pos="8641"/>
        </w:tabs>
        <w:spacing w:line="240" w:lineRule="atLeast"/>
        <w:jc w:val="both"/>
        <w:rPr>
          <w:b/>
        </w:rPr>
      </w:pPr>
    </w:p>
    <w:p w14:paraId="5A3817C3" w14:textId="77777777" w:rsidR="00E9090D" w:rsidRPr="00E9090D" w:rsidRDefault="00E9090D" w:rsidP="00E9090D">
      <w:pPr>
        <w:widowControl w:val="0"/>
        <w:tabs>
          <w:tab w:val="right" w:pos="8641"/>
        </w:tabs>
        <w:spacing w:line="240" w:lineRule="atLeast"/>
        <w:jc w:val="both"/>
      </w:pPr>
      <w:r w:rsidRPr="00E9090D">
        <w:rPr>
          <w:b/>
        </w:rPr>
        <w:sym w:font="Webdings" w:char="F063"/>
      </w:r>
      <w:r w:rsidRPr="00E9090D">
        <w:rPr>
          <w:b/>
        </w:rPr>
        <w:t xml:space="preserve"> AVEC RESERVES et/ou VARIANTES INDIQUEES DANS LE DOCUMENT ANNEXE            COMPORTANT      ____   PAGES</w:t>
      </w:r>
      <w:r w:rsidRPr="00E9090D">
        <w:t xml:space="preserve"> </w:t>
      </w:r>
    </w:p>
    <w:p w14:paraId="05DC03F2" w14:textId="77777777" w:rsidR="00112156" w:rsidRDefault="00112156" w:rsidP="00112156">
      <w:pPr>
        <w:widowControl w:val="0"/>
        <w:spacing w:line="240" w:lineRule="atLeast"/>
        <w:jc w:val="both"/>
        <w:rPr>
          <w:b/>
          <w:sz w:val="20"/>
          <w:szCs w:val="20"/>
        </w:rPr>
      </w:pPr>
    </w:p>
    <w:p w14:paraId="70ADAF9E" w14:textId="77777777" w:rsidR="00E9090D" w:rsidRPr="00BF67C5" w:rsidRDefault="00E9090D" w:rsidP="00112156">
      <w:pPr>
        <w:widowControl w:val="0"/>
        <w:spacing w:line="240" w:lineRule="atLeast"/>
        <w:jc w:val="both"/>
        <w:rPr>
          <w:b/>
          <w:sz w:val="20"/>
          <w:szCs w:val="20"/>
        </w:rPr>
      </w:pPr>
    </w:p>
    <w:p w14:paraId="649017E7" w14:textId="77777777" w:rsidR="00112156" w:rsidRPr="00482668" w:rsidRDefault="00112156" w:rsidP="00112156">
      <w:pPr>
        <w:widowControl w:val="0"/>
        <w:spacing w:line="240" w:lineRule="atLeast"/>
        <w:jc w:val="both"/>
        <w:rPr>
          <w:b/>
          <w:i/>
          <w:sz w:val="20"/>
          <w:szCs w:val="20"/>
        </w:rPr>
      </w:pPr>
      <w:proofErr w:type="gramStart"/>
      <w:r w:rsidRPr="00BF67C5">
        <w:rPr>
          <w:b/>
          <w:i/>
          <w:sz w:val="20"/>
          <w:szCs w:val="20"/>
        </w:rPr>
        <w:t>nb</w:t>
      </w:r>
      <w:proofErr w:type="gramEnd"/>
      <w:r w:rsidRPr="00BF67C5">
        <w:rPr>
          <w:b/>
          <w:i/>
          <w:sz w:val="20"/>
          <w:szCs w:val="20"/>
        </w:rPr>
        <w:t xml:space="preserve"> rayer la mention inutile et, en cas de proposition avec réserves ou variantes, indiquer le nombre</w:t>
      </w:r>
      <w:r w:rsidRPr="00482668">
        <w:rPr>
          <w:b/>
          <w:i/>
          <w:sz w:val="20"/>
          <w:szCs w:val="20"/>
        </w:rPr>
        <w:t xml:space="preserve"> de pages du document en donnant l'énumération exhaustive.</w:t>
      </w:r>
    </w:p>
    <w:p w14:paraId="06F1F394" w14:textId="77777777" w:rsidR="00112156" w:rsidRPr="00482668" w:rsidRDefault="00112156" w:rsidP="00112156">
      <w:pPr>
        <w:widowControl w:val="0"/>
        <w:spacing w:line="240" w:lineRule="atLeast"/>
        <w:jc w:val="both"/>
        <w:rPr>
          <w:b/>
          <w:sz w:val="20"/>
          <w:szCs w:val="20"/>
        </w:rPr>
      </w:pPr>
    </w:p>
    <w:p w14:paraId="0B1A3582" w14:textId="77777777" w:rsidR="00112156" w:rsidRDefault="00112156" w:rsidP="00112156">
      <w:pPr>
        <w:widowControl w:val="0"/>
        <w:tabs>
          <w:tab w:val="right" w:pos="8641"/>
        </w:tabs>
        <w:spacing w:line="240" w:lineRule="atLeast"/>
        <w:jc w:val="both"/>
      </w:pPr>
      <w:r w:rsidRPr="00E27A91">
        <w:t>L'offre ainsi présentée ne me lie toutefois que si son acceptation m'est notifiée dans un délai de cent vingt jours (120 jours) à compter de la date limite de remise des offres fixée par le règlement de consultation.</w:t>
      </w:r>
    </w:p>
    <w:p w14:paraId="07836D4F" w14:textId="77777777" w:rsidR="00112156" w:rsidRDefault="00112156" w:rsidP="00112156">
      <w:pPr>
        <w:widowControl w:val="0"/>
        <w:tabs>
          <w:tab w:val="right" w:pos="8641"/>
        </w:tabs>
        <w:spacing w:line="240" w:lineRule="atLeast"/>
        <w:jc w:val="both"/>
      </w:pPr>
    </w:p>
    <w:p w14:paraId="58052233" w14:textId="77777777" w:rsidR="00112156" w:rsidRDefault="00112156" w:rsidP="00112156">
      <w:r>
        <w:br w:type="page"/>
      </w:r>
    </w:p>
    <w:p w14:paraId="57FDE8B3" w14:textId="77777777" w:rsidR="00112156" w:rsidRPr="00482668" w:rsidRDefault="00112156" w:rsidP="00112156">
      <w:pPr>
        <w:widowControl w:val="0"/>
        <w:tabs>
          <w:tab w:val="right" w:pos="8641"/>
        </w:tabs>
        <w:spacing w:line="240" w:lineRule="atLeast"/>
        <w:jc w:val="both"/>
      </w:pPr>
    </w:p>
    <w:p w14:paraId="42D503A1" w14:textId="77777777" w:rsidR="00112156" w:rsidRPr="00FD414A" w:rsidRDefault="00112156" w:rsidP="00112156">
      <w:pPr>
        <w:pStyle w:val="Titre3"/>
        <w:rPr>
          <w:rFonts w:ascii="Arial" w:hAnsi="Arial"/>
          <w:sz w:val="22"/>
        </w:rPr>
      </w:pPr>
      <w:r w:rsidRPr="00FD414A">
        <w:rPr>
          <w:rFonts w:ascii="Arial" w:hAnsi="Arial"/>
          <w:sz w:val="22"/>
        </w:rPr>
        <w:t>Article 2 - conditions financières</w:t>
      </w:r>
    </w:p>
    <w:p w14:paraId="00F900D9" w14:textId="77777777" w:rsidR="00112156" w:rsidRDefault="00112156" w:rsidP="00112156">
      <w:pPr>
        <w:widowControl w:val="0"/>
        <w:autoSpaceDE w:val="0"/>
        <w:autoSpaceDN w:val="0"/>
        <w:adjustRightInd w:val="0"/>
        <w:spacing w:line="240" w:lineRule="atLeast"/>
        <w:jc w:val="both"/>
        <w:rPr>
          <w:rFonts w:cs="Arial"/>
        </w:rPr>
      </w:pPr>
    </w:p>
    <w:p w14:paraId="6BA231A3" w14:textId="77777777" w:rsidR="00112156" w:rsidRPr="0013526E" w:rsidRDefault="00112156" w:rsidP="00112156">
      <w:pPr>
        <w:widowControl w:val="0"/>
        <w:autoSpaceDE w:val="0"/>
        <w:autoSpaceDN w:val="0"/>
        <w:adjustRightInd w:val="0"/>
        <w:jc w:val="both"/>
        <w:rPr>
          <w:rFonts w:cs="Arial"/>
          <w:bCs/>
          <w:color w:val="000000"/>
          <w:sz w:val="20"/>
          <w:szCs w:val="20"/>
        </w:rPr>
      </w:pPr>
    </w:p>
    <w:p w14:paraId="48572BE2" w14:textId="77777777" w:rsidR="00112156" w:rsidRPr="00E9090D" w:rsidRDefault="00112156" w:rsidP="00112156">
      <w:pPr>
        <w:widowControl w:val="0"/>
        <w:pBdr>
          <w:top w:val="single" w:sz="6" w:space="0" w:color="auto"/>
          <w:left w:val="single" w:sz="6" w:space="0" w:color="auto"/>
          <w:bottom w:val="single" w:sz="6" w:space="0" w:color="auto"/>
          <w:right w:val="single" w:sz="6" w:space="0" w:color="auto"/>
        </w:pBdr>
        <w:autoSpaceDE w:val="0"/>
        <w:autoSpaceDN w:val="0"/>
        <w:adjustRightInd w:val="0"/>
        <w:jc w:val="center"/>
        <w:rPr>
          <w:rFonts w:cs="Arial"/>
          <w:b/>
          <w:bCs/>
          <w:color w:val="1277B2"/>
          <w:u w:val="single"/>
        </w:rPr>
      </w:pPr>
      <w:r w:rsidRPr="00E9090D">
        <w:rPr>
          <w:rFonts w:cs="Arial"/>
          <w:b/>
          <w:bCs/>
          <w:color w:val="1277B2"/>
          <w:u w:val="single"/>
        </w:rPr>
        <w:t>GARANTIES DE BASE</w:t>
      </w:r>
    </w:p>
    <w:p w14:paraId="533B513F" w14:textId="77777777" w:rsidR="00112156" w:rsidRPr="00246F85" w:rsidRDefault="00112156" w:rsidP="00112156">
      <w:pPr>
        <w:widowControl w:val="0"/>
        <w:pBdr>
          <w:top w:val="single" w:sz="6" w:space="0" w:color="auto"/>
          <w:left w:val="single" w:sz="6" w:space="0" w:color="auto"/>
          <w:bottom w:val="single" w:sz="6" w:space="0" w:color="auto"/>
          <w:right w:val="single" w:sz="6" w:space="0" w:color="auto"/>
        </w:pBdr>
        <w:autoSpaceDE w:val="0"/>
        <w:autoSpaceDN w:val="0"/>
        <w:adjustRightInd w:val="0"/>
        <w:jc w:val="center"/>
        <w:rPr>
          <w:rFonts w:cs="Arial"/>
          <w:b/>
          <w:bCs/>
          <w:color w:val="000000"/>
          <w:sz w:val="20"/>
          <w:szCs w:val="20"/>
          <w:u w:val="single"/>
        </w:rPr>
      </w:pPr>
    </w:p>
    <w:p w14:paraId="25A8B70E" w14:textId="77777777" w:rsidR="00112156" w:rsidRPr="00112156" w:rsidRDefault="00112156" w:rsidP="00112156">
      <w:pPr>
        <w:widowControl w:val="0"/>
        <w:pBdr>
          <w:top w:val="single" w:sz="6" w:space="0" w:color="auto"/>
          <w:left w:val="single" w:sz="6" w:space="0" w:color="auto"/>
          <w:bottom w:val="single" w:sz="6" w:space="0" w:color="auto"/>
          <w:right w:val="single" w:sz="6" w:space="0" w:color="auto"/>
        </w:pBdr>
        <w:tabs>
          <w:tab w:val="right" w:pos="5556"/>
          <w:tab w:val="right" w:pos="7767"/>
          <w:tab w:val="right" w:pos="9072"/>
        </w:tabs>
        <w:jc w:val="both"/>
        <w:rPr>
          <w:rFonts w:cs="Arial"/>
          <w:color w:val="000000"/>
        </w:rPr>
      </w:pPr>
      <w:r w:rsidRPr="00112156">
        <w:rPr>
          <w:rFonts w:cs="Arial"/>
          <w:color w:val="000000"/>
        </w:rPr>
        <w:t>PRIME FORFAITAIRE HT</w:t>
      </w:r>
      <w:r w:rsidRPr="00112156">
        <w:rPr>
          <w:rFonts w:cs="Arial"/>
          <w:color w:val="000000"/>
        </w:rPr>
        <w:tab/>
        <w:t>:</w:t>
      </w:r>
    </w:p>
    <w:p w14:paraId="54834D68" w14:textId="77777777" w:rsidR="00112156" w:rsidRDefault="00112156" w:rsidP="00112156">
      <w:pPr>
        <w:widowControl w:val="0"/>
        <w:pBdr>
          <w:top w:val="single" w:sz="6" w:space="0" w:color="auto"/>
          <w:left w:val="single" w:sz="6" w:space="0" w:color="auto"/>
          <w:bottom w:val="single" w:sz="6" w:space="0" w:color="auto"/>
          <w:right w:val="single" w:sz="6" w:space="0" w:color="auto"/>
        </w:pBdr>
        <w:tabs>
          <w:tab w:val="right" w:pos="7767"/>
          <w:tab w:val="right" w:pos="9072"/>
        </w:tabs>
        <w:jc w:val="both"/>
        <w:rPr>
          <w:rFonts w:cs="Arial"/>
          <w:color w:val="000000"/>
        </w:rPr>
      </w:pPr>
    </w:p>
    <w:p w14:paraId="4C3D66E6" w14:textId="77777777" w:rsidR="00112156" w:rsidRDefault="00112156" w:rsidP="00112156">
      <w:pPr>
        <w:widowControl w:val="0"/>
        <w:pBdr>
          <w:top w:val="single" w:sz="6" w:space="0" w:color="auto"/>
          <w:left w:val="single" w:sz="6" w:space="0" w:color="auto"/>
          <w:bottom w:val="single" w:sz="6" w:space="0" w:color="auto"/>
          <w:right w:val="single" w:sz="6" w:space="0" w:color="auto"/>
        </w:pBdr>
        <w:tabs>
          <w:tab w:val="right" w:pos="5556"/>
          <w:tab w:val="right" w:pos="7767"/>
          <w:tab w:val="right" w:pos="9072"/>
        </w:tabs>
        <w:jc w:val="both"/>
        <w:rPr>
          <w:rFonts w:cs="Arial"/>
          <w:color w:val="000000"/>
        </w:rPr>
      </w:pPr>
      <w:r>
        <w:rPr>
          <w:rFonts w:cs="Arial"/>
          <w:b/>
          <w:bCs/>
          <w:color w:val="000000"/>
        </w:rPr>
        <w:t>PRIME FORFAITAIRE TTC</w:t>
      </w:r>
      <w:r>
        <w:rPr>
          <w:rFonts w:cs="Arial"/>
          <w:b/>
          <w:bCs/>
          <w:color w:val="000000"/>
        </w:rPr>
        <w:tab/>
      </w:r>
      <w:r>
        <w:rPr>
          <w:rFonts w:cs="Arial"/>
          <w:color w:val="000000"/>
        </w:rPr>
        <w:t>:</w:t>
      </w:r>
    </w:p>
    <w:p w14:paraId="6AA15068" w14:textId="77777777" w:rsidR="00112156" w:rsidRDefault="00112156" w:rsidP="00112156">
      <w:pPr>
        <w:widowControl w:val="0"/>
        <w:pBdr>
          <w:top w:val="single" w:sz="6" w:space="0" w:color="auto"/>
          <w:left w:val="single" w:sz="6" w:space="0" w:color="auto"/>
          <w:bottom w:val="single" w:sz="6" w:space="0" w:color="auto"/>
          <w:right w:val="single" w:sz="6" w:space="0" w:color="auto"/>
        </w:pBdr>
        <w:tabs>
          <w:tab w:val="right" w:pos="5556"/>
          <w:tab w:val="right" w:pos="7767"/>
          <w:tab w:val="right" w:pos="9072"/>
        </w:tabs>
        <w:jc w:val="both"/>
        <w:rPr>
          <w:rFonts w:cs="Arial"/>
          <w:color w:val="000000"/>
        </w:rPr>
      </w:pPr>
    </w:p>
    <w:p w14:paraId="4996913A" w14:textId="77777777" w:rsidR="00112156" w:rsidRDefault="00112156" w:rsidP="00112156">
      <w:pPr>
        <w:widowControl w:val="0"/>
        <w:autoSpaceDE w:val="0"/>
        <w:autoSpaceDN w:val="0"/>
        <w:adjustRightInd w:val="0"/>
        <w:jc w:val="both"/>
        <w:rPr>
          <w:rFonts w:cs="Arial"/>
          <w:color w:val="000000"/>
          <w:sz w:val="20"/>
          <w:szCs w:val="20"/>
        </w:rPr>
      </w:pPr>
    </w:p>
    <w:p w14:paraId="304E4A0B" w14:textId="77777777" w:rsidR="00112156" w:rsidRPr="00022F00" w:rsidRDefault="00112156" w:rsidP="00112156">
      <w:pPr>
        <w:widowControl w:val="0"/>
        <w:tabs>
          <w:tab w:val="right" w:pos="5761"/>
          <w:tab w:val="right" w:pos="8641"/>
        </w:tabs>
        <w:autoSpaceDE w:val="0"/>
        <w:autoSpaceDN w:val="0"/>
        <w:adjustRightInd w:val="0"/>
        <w:spacing w:line="240" w:lineRule="atLeast"/>
        <w:jc w:val="both"/>
        <w:rPr>
          <w:rFonts w:cs="Arial"/>
          <w:b/>
          <w:bCs/>
          <w:color w:val="000000" w:themeColor="text1"/>
          <w:sz w:val="20"/>
          <w:szCs w:val="20"/>
        </w:rPr>
      </w:pPr>
    </w:p>
    <w:p w14:paraId="467B5805" w14:textId="77777777" w:rsidR="00112156" w:rsidRPr="00FD414A" w:rsidRDefault="00112156" w:rsidP="00112156">
      <w:pPr>
        <w:pStyle w:val="Titre3"/>
        <w:rPr>
          <w:rFonts w:ascii="Arial" w:hAnsi="Arial" w:cs="Arial"/>
          <w:sz w:val="22"/>
          <w:szCs w:val="22"/>
        </w:rPr>
      </w:pPr>
      <w:r>
        <w:rPr>
          <w:rFonts w:ascii="Arial" w:hAnsi="Arial" w:cs="Arial"/>
          <w:bCs w:val="0"/>
          <w:sz w:val="22"/>
          <w:szCs w:val="22"/>
        </w:rPr>
        <w:t>A</w:t>
      </w:r>
      <w:r w:rsidRPr="00FD414A">
        <w:rPr>
          <w:rFonts w:ascii="Arial" w:hAnsi="Arial" w:cs="Arial"/>
          <w:bCs w:val="0"/>
          <w:sz w:val="22"/>
          <w:szCs w:val="22"/>
        </w:rPr>
        <w:t>rticle 3</w:t>
      </w:r>
      <w:r w:rsidRPr="00FD414A">
        <w:rPr>
          <w:rFonts w:ascii="Arial" w:hAnsi="Arial" w:cs="Arial"/>
          <w:sz w:val="22"/>
          <w:szCs w:val="22"/>
        </w:rPr>
        <w:t xml:space="preserve"> - paiements</w:t>
      </w:r>
    </w:p>
    <w:p w14:paraId="04EC915C" w14:textId="77777777" w:rsidR="00112156" w:rsidRPr="005135F3" w:rsidRDefault="00112156" w:rsidP="00112156">
      <w:pPr>
        <w:widowControl w:val="0"/>
        <w:tabs>
          <w:tab w:val="right" w:pos="8641"/>
        </w:tabs>
        <w:autoSpaceDE w:val="0"/>
        <w:autoSpaceDN w:val="0"/>
        <w:adjustRightInd w:val="0"/>
        <w:spacing w:line="240" w:lineRule="atLeast"/>
        <w:jc w:val="both"/>
        <w:rPr>
          <w:rFonts w:cs="Arial"/>
        </w:rPr>
      </w:pPr>
    </w:p>
    <w:p w14:paraId="02912C39" w14:textId="77777777" w:rsidR="00112156" w:rsidRPr="005135F3" w:rsidRDefault="00112156" w:rsidP="00112156">
      <w:pPr>
        <w:widowControl w:val="0"/>
        <w:tabs>
          <w:tab w:val="right" w:pos="8641"/>
        </w:tabs>
        <w:autoSpaceDE w:val="0"/>
        <w:autoSpaceDN w:val="0"/>
        <w:adjustRightInd w:val="0"/>
        <w:spacing w:line="240" w:lineRule="atLeast"/>
        <w:jc w:val="both"/>
        <w:rPr>
          <w:rFonts w:cs="Arial"/>
        </w:rPr>
      </w:pPr>
      <w:r w:rsidRPr="005135F3">
        <w:rPr>
          <w:rFonts w:cs="Arial"/>
        </w:rPr>
        <w:t>Les modalités de règlement des comptes du marché sont spécifiées au cahier des clauses administratives particulières.</w:t>
      </w:r>
    </w:p>
    <w:p w14:paraId="165A4A38" w14:textId="77777777" w:rsidR="00112156" w:rsidRPr="005135F3" w:rsidRDefault="00112156" w:rsidP="00112156">
      <w:pPr>
        <w:widowControl w:val="0"/>
        <w:tabs>
          <w:tab w:val="right" w:pos="8641"/>
        </w:tabs>
        <w:autoSpaceDE w:val="0"/>
        <w:autoSpaceDN w:val="0"/>
        <w:adjustRightInd w:val="0"/>
        <w:spacing w:line="240" w:lineRule="atLeast"/>
        <w:jc w:val="both"/>
        <w:rPr>
          <w:rFonts w:cs="Arial"/>
        </w:rPr>
      </w:pPr>
    </w:p>
    <w:p w14:paraId="20DE1313" w14:textId="77777777" w:rsidR="00112156" w:rsidRPr="005135F3" w:rsidRDefault="00112156" w:rsidP="00112156">
      <w:pPr>
        <w:widowControl w:val="0"/>
        <w:tabs>
          <w:tab w:val="right" w:pos="8641"/>
        </w:tabs>
        <w:autoSpaceDE w:val="0"/>
        <w:autoSpaceDN w:val="0"/>
        <w:adjustRightInd w:val="0"/>
        <w:spacing w:line="240" w:lineRule="atLeast"/>
        <w:jc w:val="both"/>
        <w:rPr>
          <w:rFonts w:cs="Arial"/>
        </w:rPr>
      </w:pPr>
      <w:r w:rsidRPr="005135F3">
        <w:rPr>
          <w:rFonts w:cs="Arial"/>
        </w:rPr>
        <w:t>La personne publique se libérera des sommes dues au titre du présent marché en en faisant porter le montant au crédit :</w:t>
      </w:r>
    </w:p>
    <w:p w14:paraId="028E8A63" w14:textId="77777777" w:rsidR="00112156" w:rsidRPr="005135F3" w:rsidRDefault="00112156" w:rsidP="00112156">
      <w:pPr>
        <w:widowControl w:val="0"/>
        <w:tabs>
          <w:tab w:val="right" w:pos="8641"/>
        </w:tabs>
        <w:autoSpaceDE w:val="0"/>
        <w:autoSpaceDN w:val="0"/>
        <w:adjustRightInd w:val="0"/>
        <w:spacing w:line="240" w:lineRule="atLeast"/>
        <w:jc w:val="both"/>
        <w:rPr>
          <w:rFonts w:cs="Arial"/>
        </w:rPr>
      </w:pPr>
    </w:p>
    <w:p w14:paraId="315F9A35" w14:textId="77777777" w:rsidR="00112156" w:rsidRPr="005135F3" w:rsidRDefault="00112156" w:rsidP="00112156">
      <w:pPr>
        <w:widowControl w:val="0"/>
        <w:autoSpaceDE w:val="0"/>
        <w:autoSpaceDN w:val="0"/>
        <w:adjustRightInd w:val="0"/>
        <w:spacing w:line="240" w:lineRule="atLeast"/>
        <w:jc w:val="both"/>
        <w:rPr>
          <w:rFonts w:cs="Arial"/>
        </w:rPr>
      </w:pPr>
      <w:r w:rsidRPr="005135F3">
        <w:rPr>
          <w:rFonts w:cs="Arial"/>
        </w:rPr>
        <w:t>- du compte ouvert au nom de :</w:t>
      </w:r>
    </w:p>
    <w:p w14:paraId="3BABBD78" w14:textId="77777777" w:rsidR="00112156" w:rsidRPr="005135F3" w:rsidRDefault="00112156" w:rsidP="00112156">
      <w:pPr>
        <w:widowControl w:val="0"/>
        <w:autoSpaceDE w:val="0"/>
        <w:autoSpaceDN w:val="0"/>
        <w:adjustRightInd w:val="0"/>
        <w:spacing w:line="240" w:lineRule="atLeast"/>
        <w:jc w:val="both"/>
        <w:rPr>
          <w:rFonts w:cs="Arial"/>
        </w:rPr>
      </w:pPr>
    </w:p>
    <w:p w14:paraId="469089BF" w14:textId="77777777" w:rsidR="00112156" w:rsidRPr="005135F3" w:rsidRDefault="00112156" w:rsidP="00112156">
      <w:pPr>
        <w:widowControl w:val="0"/>
        <w:autoSpaceDE w:val="0"/>
        <w:autoSpaceDN w:val="0"/>
        <w:adjustRightInd w:val="0"/>
        <w:spacing w:line="240" w:lineRule="atLeast"/>
        <w:jc w:val="both"/>
        <w:rPr>
          <w:rFonts w:cs="Arial"/>
        </w:rPr>
      </w:pPr>
      <w:r w:rsidRPr="005135F3">
        <w:rPr>
          <w:rFonts w:cs="Arial"/>
        </w:rPr>
        <w:t>- sous le numéro :</w:t>
      </w:r>
      <w:r w:rsidRPr="005135F3">
        <w:rPr>
          <w:rFonts w:cs="Arial"/>
        </w:rPr>
        <w:tab/>
      </w:r>
      <w:r w:rsidRPr="005135F3">
        <w:rPr>
          <w:rFonts w:cs="Arial"/>
        </w:rPr>
        <w:tab/>
      </w:r>
      <w:r w:rsidRPr="005135F3">
        <w:rPr>
          <w:rFonts w:cs="Arial"/>
        </w:rPr>
        <w:tab/>
      </w:r>
      <w:r w:rsidRPr="005135F3">
        <w:rPr>
          <w:rFonts w:cs="Arial"/>
        </w:rPr>
        <w:tab/>
      </w:r>
      <w:r w:rsidRPr="005135F3">
        <w:rPr>
          <w:rFonts w:cs="Arial"/>
        </w:rPr>
        <w:tab/>
      </w:r>
      <w:r w:rsidRPr="005135F3">
        <w:rPr>
          <w:rFonts w:cs="Arial"/>
        </w:rPr>
        <w:tab/>
        <w:t>à :</w:t>
      </w:r>
    </w:p>
    <w:p w14:paraId="32014678" w14:textId="77777777" w:rsidR="00112156" w:rsidRPr="005135F3" w:rsidRDefault="00112156" w:rsidP="00112156">
      <w:pPr>
        <w:widowControl w:val="0"/>
        <w:autoSpaceDE w:val="0"/>
        <w:autoSpaceDN w:val="0"/>
        <w:adjustRightInd w:val="0"/>
        <w:spacing w:line="240" w:lineRule="atLeast"/>
        <w:jc w:val="both"/>
        <w:rPr>
          <w:rFonts w:cs="Arial"/>
        </w:rPr>
      </w:pPr>
    </w:p>
    <w:p w14:paraId="75F93A83" w14:textId="77777777" w:rsidR="00112156" w:rsidRPr="005135F3" w:rsidRDefault="00112156" w:rsidP="00112156">
      <w:pPr>
        <w:widowControl w:val="0"/>
        <w:autoSpaceDE w:val="0"/>
        <w:autoSpaceDN w:val="0"/>
        <w:adjustRightInd w:val="0"/>
        <w:spacing w:line="240" w:lineRule="atLeast"/>
        <w:jc w:val="both"/>
        <w:rPr>
          <w:rFonts w:cs="Arial"/>
        </w:rPr>
      </w:pPr>
      <w:r w:rsidRPr="005135F3">
        <w:rPr>
          <w:rFonts w:cs="Arial"/>
        </w:rPr>
        <w:t>- code banque :</w:t>
      </w:r>
      <w:r w:rsidRPr="005135F3">
        <w:rPr>
          <w:rFonts w:cs="Arial"/>
        </w:rPr>
        <w:tab/>
      </w:r>
      <w:r w:rsidRPr="005135F3">
        <w:rPr>
          <w:rFonts w:cs="Arial"/>
        </w:rPr>
        <w:tab/>
      </w:r>
      <w:r w:rsidRPr="005135F3">
        <w:rPr>
          <w:rFonts w:cs="Arial"/>
        </w:rPr>
        <w:tab/>
      </w:r>
      <w:r w:rsidRPr="005135F3">
        <w:rPr>
          <w:rFonts w:cs="Arial"/>
        </w:rPr>
        <w:tab/>
        <w:t>code guichet :</w:t>
      </w:r>
      <w:r w:rsidRPr="005135F3">
        <w:rPr>
          <w:rFonts w:cs="Arial"/>
        </w:rPr>
        <w:tab/>
      </w:r>
      <w:r w:rsidRPr="005135F3">
        <w:rPr>
          <w:rFonts w:cs="Arial"/>
        </w:rPr>
        <w:tab/>
      </w:r>
      <w:r w:rsidRPr="005135F3">
        <w:rPr>
          <w:rFonts w:cs="Arial"/>
        </w:rPr>
        <w:tab/>
        <w:t>clé :</w:t>
      </w:r>
    </w:p>
    <w:p w14:paraId="7546BA62" w14:textId="77777777" w:rsidR="00112156" w:rsidRPr="005135F3" w:rsidRDefault="00112156" w:rsidP="00112156">
      <w:pPr>
        <w:widowControl w:val="0"/>
        <w:tabs>
          <w:tab w:val="right" w:pos="5761"/>
          <w:tab w:val="right" w:pos="8641"/>
        </w:tabs>
        <w:autoSpaceDE w:val="0"/>
        <w:autoSpaceDN w:val="0"/>
        <w:adjustRightInd w:val="0"/>
        <w:spacing w:line="240" w:lineRule="atLeast"/>
        <w:jc w:val="both"/>
        <w:rPr>
          <w:rFonts w:cs="Arial"/>
          <w:b/>
          <w:bCs/>
          <w:sz w:val="20"/>
          <w:szCs w:val="20"/>
        </w:rPr>
      </w:pPr>
    </w:p>
    <w:p w14:paraId="3569391D" w14:textId="77777777" w:rsidR="00112156" w:rsidRPr="005135F3" w:rsidRDefault="00112156" w:rsidP="00112156">
      <w:pPr>
        <w:widowControl w:val="0"/>
        <w:tabs>
          <w:tab w:val="right" w:pos="5761"/>
          <w:tab w:val="right" w:pos="8641"/>
        </w:tabs>
        <w:autoSpaceDE w:val="0"/>
        <w:autoSpaceDN w:val="0"/>
        <w:adjustRightInd w:val="0"/>
        <w:spacing w:line="240" w:lineRule="atLeast"/>
        <w:jc w:val="both"/>
        <w:rPr>
          <w:rFonts w:cs="Arial"/>
          <w:b/>
          <w:bCs/>
          <w:i/>
          <w:iCs/>
          <w:sz w:val="20"/>
          <w:szCs w:val="20"/>
        </w:rPr>
      </w:pPr>
      <w:proofErr w:type="gramStart"/>
      <w:r w:rsidRPr="005135F3">
        <w:rPr>
          <w:rFonts w:cs="Arial"/>
          <w:b/>
          <w:bCs/>
          <w:i/>
          <w:iCs/>
          <w:sz w:val="20"/>
          <w:szCs w:val="20"/>
        </w:rPr>
        <w:t>joindre</w:t>
      </w:r>
      <w:proofErr w:type="gramEnd"/>
      <w:r w:rsidRPr="005135F3">
        <w:rPr>
          <w:rFonts w:cs="Arial"/>
          <w:b/>
          <w:bCs/>
          <w:i/>
          <w:iCs/>
          <w:sz w:val="20"/>
          <w:szCs w:val="20"/>
        </w:rPr>
        <w:t xml:space="preserve"> un RIB ou un RIP</w:t>
      </w:r>
    </w:p>
    <w:p w14:paraId="20C0DC96" w14:textId="77777777" w:rsidR="00112156" w:rsidRPr="005135F3" w:rsidRDefault="00112156" w:rsidP="00112156">
      <w:pPr>
        <w:widowControl w:val="0"/>
        <w:tabs>
          <w:tab w:val="right" w:pos="5761"/>
          <w:tab w:val="right" w:pos="8641"/>
        </w:tabs>
        <w:autoSpaceDE w:val="0"/>
        <w:autoSpaceDN w:val="0"/>
        <w:adjustRightInd w:val="0"/>
        <w:spacing w:line="240" w:lineRule="atLeast"/>
        <w:jc w:val="both"/>
        <w:rPr>
          <w:rFonts w:cs="Arial"/>
          <w:b/>
          <w:bCs/>
          <w:sz w:val="20"/>
          <w:szCs w:val="20"/>
        </w:rPr>
      </w:pPr>
    </w:p>
    <w:p w14:paraId="712086FE" w14:textId="77777777" w:rsidR="00112156" w:rsidRPr="00022F00" w:rsidRDefault="00112156" w:rsidP="00112156">
      <w:pPr>
        <w:pStyle w:val="ParagrapheIndent1"/>
        <w:spacing w:line="230" w:lineRule="exact"/>
        <w:ind w:left="20" w:right="20"/>
        <w:jc w:val="both"/>
        <w:rPr>
          <w:rFonts w:ascii="Arial" w:hAnsi="Arial" w:cs="Arial"/>
          <w:color w:val="000000"/>
          <w:sz w:val="22"/>
          <w:szCs w:val="22"/>
          <w:lang w:val="fr-FR"/>
        </w:rPr>
      </w:pPr>
      <w:bookmarkStart w:id="47" w:name="_Hlk139982092"/>
    </w:p>
    <w:p w14:paraId="07E7A348" w14:textId="77777777" w:rsidR="00112156" w:rsidRPr="00022F00" w:rsidRDefault="00112156" w:rsidP="00112156">
      <w:pPr>
        <w:pStyle w:val="ParagrapheIndent1"/>
        <w:spacing w:line="230" w:lineRule="exact"/>
        <w:ind w:left="20" w:right="20"/>
        <w:jc w:val="both"/>
        <w:rPr>
          <w:rFonts w:ascii="Arial" w:hAnsi="Arial" w:cs="Arial"/>
          <w:b/>
          <w:bCs/>
          <w:color w:val="000000"/>
          <w:sz w:val="22"/>
          <w:szCs w:val="22"/>
          <w:u w:val="single"/>
          <w:lang w:val="fr-FR"/>
        </w:rPr>
      </w:pPr>
      <w:r w:rsidRPr="00400753">
        <w:rPr>
          <w:rFonts w:ascii="Arial" w:hAnsi="Arial"/>
          <w:b/>
          <w:bCs/>
          <w:sz w:val="22"/>
          <w:szCs w:val="22"/>
          <w:u w:val="single"/>
          <w:lang w:val="fr-FR"/>
        </w:rPr>
        <w:t xml:space="preserve">Article 4 - </w:t>
      </w:r>
      <w:r w:rsidRPr="00022F00">
        <w:rPr>
          <w:rFonts w:ascii="Arial" w:hAnsi="Arial" w:cs="Arial"/>
          <w:b/>
          <w:bCs/>
          <w:color w:val="000000"/>
          <w:sz w:val="22"/>
          <w:szCs w:val="22"/>
          <w:u w:val="single"/>
          <w:lang w:val="fr-FR"/>
        </w:rPr>
        <w:t>engagement du candidat</w:t>
      </w:r>
    </w:p>
    <w:p w14:paraId="5C6FAEF0" w14:textId="77777777" w:rsidR="00112156" w:rsidRPr="00022F00" w:rsidRDefault="00112156" w:rsidP="00112156">
      <w:pPr>
        <w:pStyle w:val="ParagrapheIndent1"/>
        <w:spacing w:line="230" w:lineRule="exact"/>
        <w:ind w:left="20" w:right="20"/>
        <w:jc w:val="both"/>
        <w:rPr>
          <w:rFonts w:ascii="Arial" w:hAnsi="Arial" w:cs="Arial"/>
          <w:color w:val="000000"/>
          <w:sz w:val="22"/>
          <w:szCs w:val="22"/>
          <w:lang w:val="fr-FR"/>
        </w:rPr>
      </w:pPr>
    </w:p>
    <w:p w14:paraId="4397065A" w14:textId="77777777" w:rsidR="00112156" w:rsidRPr="00022F00" w:rsidRDefault="00112156" w:rsidP="00112156">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3DB8A62" w14:textId="77777777" w:rsidR="00112156" w:rsidRPr="00022F00" w:rsidRDefault="00112156" w:rsidP="00112156">
      <w:pPr>
        <w:rPr>
          <w:lang w:eastAsia="en-US"/>
        </w:rPr>
      </w:pPr>
    </w:p>
    <w:p w14:paraId="6858835A" w14:textId="77777777" w:rsidR="00112156" w:rsidRPr="00022F00" w:rsidRDefault="00112156" w:rsidP="00112156">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(Ne pas signer dans le cas d'un dépôt signé électroniquement)</w:t>
      </w:r>
    </w:p>
    <w:p w14:paraId="26B404EA" w14:textId="77777777" w:rsidR="00112156" w:rsidRPr="00022F00" w:rsidRDefault="00112156" w:rsidP="00112156">
      <w:pPr>
        <w:pStyle w:val="ParagrapheIndent1"/>
        <w:spacing w:line="230" w:lineRule="exact"/>
        <w:ind w:left="20" w:right="20"/>
        <w:jc w:val="both"/>
        <w:rPr>
          <w:rFonts w:ascii="Arial" w:hAnsi="Arial" w:cs="Arial"/>
          <w:color w:val="000000"/>
          <w:sz w:val="22"/>
          <w:szCs w:val="22"/>
          <w:lang w:val="fr-FR"/>
        </w:rPr>
      </w:pPr>
    </w:p>
    <w:p w14:paraId="632D4A17" w14:textId="77777777" w:rsidR="00112156" w:rsidRPr="00022F00" w:rsidRDefault="00112156" w:rsidP="00112156">
      <w:pPr>
        <w:rPr>
          <w:lang w:eastAsia="en-US"/>
        </w:rPr>
      </w:pPr>
    </w:p>
    <w:p w14:paraId="5B804053" w14:textId="77777777" w:rsidR="00112156" w:rsidRPr="00022F00" w:rsidRDefault="00112156" w:rsidP="00112156">
      <w:pPr>
        <w:rPr>
          <w:lang w:eastAsia="en-US"/>
        </w:rPr>
      </w:pPr>
    </w:p>
    <w:p w14:paraId="6230A68A" w14:textId="77777777" w:rsidR="00112156" w:rsidRPr="00022F00" w:rsidRDefault="00112156" w:rsidP="00112156">
      <w:pPr>
        <w:rPr>
          <w:lang w:eastAsia="en-US"/>
        </w:rPr>
      </w:pPr>
    </w:p>
    <w:p w14:paraId="7F71D5AB" w14:textId="77777777" w:rsidR="00112156" w:rsidRPr="00022F00" w:rsidRDefault="00112156" w:rsidP="00112156">
      <w:pPr>
        <w:rPr>
          <w:lang w:eastAsia="en-US"/>
        </w:rPr>
      </w:pPr>
    </w:p>
    <w:p w14:paraId="4D1F03A5" w14:textId="77777777" w:rsidR="00112156" w:rsidRPr="00022F00" w:rsidRDefault="00112156" w:rsidP="00112156">
      <w:pPr>
        <w:rPr>
          <w:lang w:eastAsia="en-US"/>
        </w:rPr>
      </w:pPr>
    </w:p>
    <w:p w14:paraId="39DBBAF7" w14:textId="77777777" w:rsidR="00112156" w:rsidRPr="00022F00" w:rsidRDefault="00112156" w:rsidP="00112156">
      <w:pPr>
        <w:rPr>
          <w:lang w:eastAsia="en-US"/>
        </w:rPr>
      </w:pPr>
    </w:p>
    <w:p w14:paraId="3DA07065" w14:textId="77777777" w:rsidR="00112156" w:rsidRPr="00022F00" w:rsidRDefault="00112156" w:rsidP="00112156">
      <w:pPr>
        <w:rPr>
          <w:lang w:eastAsia="en-US"/>
        </w:rPr>
      </w:pPr>
    </w:p>
    <w:p w14:paraId="4F04A44A" w14:textId="77777777" w:rsidR="00112156" w:rsidRPr="00022F00" w:rsidRDefault="00112156" w:rsidP="00112156">
      <w:pPr>
        <w:rPr>
          <w:lang w:eastAsia="en-US"/>
        </w:rPr>
      </w:pPr>
    </w:p>
    <w:p w14:paraId="001F7D4F" w14:textId="77777777" w:rsidR="00112156" w:rsidRPr="00022F00" w:rsidRDefault="00112156" w:rsidP="00112156">
      <w:pPr>
        <w:pStyle w:val="ParagrapheIndent1"/>
        <w:spacing w:line="230" w:lineRule="exact"/>
        <w:ind w:left="20" w:right="20"/>
        <w:jc w:val="both"/>
        <w:rPr>
          <w:rFonts w:ascii="Arial" w:hAnsi="Arial" w:cs="Arial"/>
          <w:color w:val="000000"/>
          <w:sz w:val="22"/>
          <w:szCs w:val="22"/>
          <w:lang w:val="fr-FR"/>
        </w:rPr>
      </w:pPr>
      <w:r w:rsidRPr="00022F00">
        <w:rPr>
          <w:rFonts w:ascii="Arial" w:hAnsi="Arial" w:cs="Arial"/>
          <w:color w:val="000000"/>
          <w:sz w:val="22"/>
          <w:szCs w:val="22"/>
          <w:lang w:val="fr-FR"/>
        </w:rPr>
        <w:t>Fait en un seul original</w:t>
      </w:r>
    </w:p>
    <w:p w14:paraId="5316EBAE" w14:textId="77777777" w:rsidR="00112156" w:rsidRDefault="00112156" w:rsidP="00112156">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A .............................................</w:t>
      </w:r>
    </w:p>
    <w:p w14:paraId="1B8EC823" w14:textId="77777777" w:rsidR="00393D9B" w:rsidRPr="00022F00" w:rsidRDefault="00393D9B" w:rsidP="00112156">
      <w:pPr>
        <w:pStyle w:val="style1010"/>
        <w:spacing w:line="230" w:lineRule="exact"/>
        <w:ind w:left="20" w:right="40"/>
        <w:jc w:val="center"/>
        <w:rPr>
          <w:rFonts w:ascii="Arial" w:hAnsi="Arial" w:cs="Arial"/>
          <w:color w:val="000000"/>
          <w:sz w:val="22"/>
          <w:szCs w:val="22"/>
          <w:lang w:val="fr-FR"/>
        </w:rPr>
      </w:pPr>
    </w:p>
    <w:p w14:paraId="315C63F4" w14:textId="77777777" w:rsidR="00112156" w:rsidRPr="00022F00" w:rsidRDefault="00112156" w:rsidP="00112156">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Le .............................................</w:t>
      </w:r>
    </w:p>
    <w:p w14:paraId="40736587" w14:textId="77777777" w:rsidR="00112156" w:rsidRPr="00022F00" w:rsidRDefault="00112156" w:rsidP="00112156">
      <w:pPr>
        <w:pStyle w:val="style1010"/>
        <w:spacing w:line="230" w:lineRule="exact"/>
        <w:ind w:left="20" w:right="40"/>
        <w:jc w:val="center"/>
        <w:rPr>
          <w:rFonts w:ascii="Arial" w:hAnsi="Arial" w:cs="Arial"/>
          <w:color w:val="000000"/>
          <w:sz w:val="22"/>
          <w:szCs w:val="22"/>
          <w:lang w:val="fr-FR"/>
        </w:rPr>
      </w:pPr>
    </w:p>
    <w:p w14:paraId="260AB660" w14:textId="59738962" w:rsidR="00112156" w:rsidRPr="00022F00" w:rsidRDefault="00112156" w:rsidP="00112156">
      <w:pPr>
        <w:pStyle w:val="style1010"/>
        <w:spacing w:line="230" w:lineRule="exact"/>
        <w:ind w:left="20" w:right="40"/>
        <w:jc w:val="center"/>
        <w:rPr>
          <w:rFonts w:ascii="Arial" w:hAnsi="Arial" w:cs="Arial"/>
          <w:color w:val="000000"/>
          <w:sz w:val="22"/>
          <w:szCs w:val="22"/>
          <w:lang w:val="fr-FR"/>
        </w:rPr>
      </w:pPr>
      <w:r w:rsidRPr="00022F00">
        <w:rPr>
          <w:rFonts w:ascii="Arial" w:hAnsi="Arial" w:cs="Arial"/>
          <w:color w:val="000000"/>
          <w:sz w:val="22"/>
          <w:szCs w:val="22"/>
          <w:lang w:val="fr-FR"/>
        </w:rPr>
        <w:t xml:space="preserve">Signature du candidat, du mandataire ou des membres du groupement </w:t>
      </w:r>
    </w:p>
    <w:p w14:paraId="04033B8C" w14:textId="77777777" w:rsidR="00112156" w:rsidRPr="00022F00" w:rsidRDefault="00112156" w:rsidP="00112156">
      <w:pPr>
        <w:pStyle w:val="style1010"/>
        <w:spacing w:line="230" w:lineRule="exact"/>
        <w:ind w:left="20" w:right="40"/>
        <w:jc w:val="center"/>
        <w:rPr>
          <w:rFonts w:ascii="Arial" w:hAnsi="Arial" w:cs="Arial"/>
          <w:color w:val="000000"/>
          <w:sz w:val="22"/>
          <w:szCs w:val="22"/>
          <w:lang w:val="fr-FR"/>
        </w:rPr>
      </w:pPr>
    </w:p>
    <w:p w14:paraId="0B1025F5" w14:textId="77777777" w:rsidR="00112156" w:rsidRPr="00022F00" w:rsidRDefault="00112156" w:rsidP="00112156">
      <w:pPr>
        <w:widowControl w:val="0"/>
        <w:tabs>
          <w:tab w:val="right" w:pos="5761"/>
          <w:tab w:val="right" w:pos="8641"/>
        </w:tabs>
        <w:spacing w:line="240" w:lineRule="atLeast"/>
        <w:jc w:val="both"/>
        <w:rPr>
          <w:b/>
        </w:rPr>
      </w:pPr>
    </w:p>
    <w:p w14:paraId="058CCF0C" w14:textId="77777777" w:rsidR="00112156" w:rsidRPr="00022F00" w:rsidRDefault="00112156" w:rsidP="00112156">
      <w:pPr>
        <w:widowControl w:val="0"/>
        <w:rPr>
          <w:b/>
        </w:rPr>
      </w:pPr>
      <w:r w:rsidRPr="00022F00">
        <w:rPr>
          <w:b/>
        </w:rPr>
        <w:br w:type="page"/>
      </w:r>
    </w:p>
    <w:p w14:paraId="05EFA4D4" w14:textId="77777777" w:rsidR="00112156" w:rsidRDefault="00112156" w:rsidP="00112156">
      <w:pPr>
        <w:widowControl w:val="0"/>
        <w:rPr>
          <w:b/>
        </w:rPr>
      </w:pPr>
    </w:p>
    <w:p w14:paraId="55930599" w14:textId="77777777" w:rsidR="00112156" w:rsidRDefault="00112156" w:rsidP="00112156">
      <w:pPr>
        <w:widowControl w:val="0"/>
        <w:rPr>
          <w:b/>
        </w:rPr>
      </w:pPr>
    </w:p>
    <w:p w14:paraId="044A9B59" w14:textId="77777777" w:rsidR="00112156" w:rsidRPr="00482668" w:rsidRDefault="00112156" w:rsidP="00112156">
      <w:pPr>
        <w:widowControl w:val="0"/>
        <w:rPr>
          <w:b/>
        </w:rPr>
      </w:pPr>
    </w:p>
    <w:p w14:paraId="3D3653DD" w14:textId="77777777" w:rsidR="00112156" w:rsidRPr="00C50D74" w:rsidRDefault="00112156" w:rsidP="00112156">
      <w:pPr>
        <w:pStyle w:val="Titre3"/>
        <w:jc w:val="center"/>
        <w:rPr>
          <w:rFonts w:ascii="Arial" w:hAnsi="Arial"/>
          <w:sz w:val="22"/>
          <w:szCs w:val="22"/>
        </w:rPr>
      </w:pPr>
      <w:r w:rsidRPr="00C50D74">
        <w:rPr>
          <w:rFonts w:ascii="Arial" w:hAnsi="Arial"/>
          <w:sz w:val="22"/>
          <w:szCs w:val="22"/>
        </w:rPr>
        <w:t>APPROBATION DU MARCHE</w:t>
      </w:r>
    </w:p>
    <w:p w14:paraId="683C1768" w14:textId="77777777" w:rsidR="00112156" w:rsidRPr="00482668" w:rsidRDefault="00112156" w:rsidP="00112156">
      <w:pPr>
        <w:widowControl w:val="0"/>
        <w:rPr>
          <w:b/>
        </w:rPr>
      </w:pPr>
    </w:p>
    <w:p w14:paraId="2C74C51C" w14:textId="77777777" w:rsidR="00393D9B" w:rsidRDefault="00393D9B" w:rsidP="00393D9B">
      <w:pPr>
        <w:spacing w:after="200" w:line="240" w:lineRule="exact"/>
        <w:rPr>
          <w:rFonts w:cs="Arial"/>
        </w:rPr>
      </w:pPr>
    </w:p>
    <w:p w14:paraId="2D5E7E20" w14:textId="77777777" w:rsidR="00393D9B" w:rsidRDefault="00393D9B" w:rsidP="00393D9B">
      <w:pPr>
        <w:spacing w:after="200" w:line="240" w:lineRule="exact"/>
        <w:rPr>
          <w:rFonts w:cs="Arial"/>
        </w:rPr>
      </w:pPr>
    </w:p>
    <w:tbl>
      <w:tblPr>
        <w:tblW w:w="975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4"/>
        <w:gridCol w:w="3260"/>
        <w:gridCol w:w="3402"/>
      </w:tblGrid>
      <w:tr w:rsidR="00393D9B" w:rsidRPr="001A365B" w14:paraId="1D498C5E" w14:textId="77777777" w:rsidTr="003D5E9F">
        <w:trPr>
          <w:trHeight w:val="412"/>
        </w:trPr>
        <w:tc>
          <w:tcPr>
            <w:tcW w:w="3094" w:type="dxa"/>
            <w:shd w:val="clear" w:color="CCCCCC" w:fill="CCCCCC"/>
            <w:tcMar>
              <w:top w:w="0" w:type="dxa"/>
              <w:left w:w="0" w:type="dxa"/>
              <w:bottom w:w="0" w:type="dxa"/>
              <w:right w:w="0" w:type="dxa"/>
            </w:tcMar>
            <w:vAlign w:val="center"/>
          </w:tcPr>
          <w:p w14:paraId="16BA9FDC" w14:textId="77777777" w:rsidR="00393D9B" w:rsidRPr="001A365B" w:rsidRDefault="00393D9B">
            <w:pPr>
              <w:spacing w:line="230" w:lineRule="exact"/>
              <w:jc w:val="center"/>
              <w:rPr>
                <w:rFonts w:cs="Arial"/>
                <w:color w:val="000000"/>
              </w:rPr>
            </w:pPr>
            <w:r>
              <w:rPr>
                <w:rFonts w:cs="Arial"/>
                <w:color w:val="000000"/>
              </w:rPr>
              <w:t>Entité</w:t>
            </w:r>
          </w:p>
        </w:tc>
        <w:tc>
          <w:tcPr>
            <w:tcW w:w="3260" w:type="dxa"/>
            <w:shd w:val="clear" w:color="CCCCCC" w:fill="CCCCCC"/>
            <w:tcMar>
              <w:top w:w="0" w:type="dxa"/>
              <w:left w:w="0" w:type="dxa"/>
              <w:bottom w:w="0" w:type="dxa"/>
              <w:right w:w="0" w:type="dxa"/>
            </w:tcMar>
            <w:vAlign w:val="center"/>
          </w:tcPr>
          <w:p w14:paraId="109388DA" w14:textId="77777777" w:rsidR="00393D9B" w:rsidRPr="001A365B" w:rsidRDefault="00393D9B">
            <w:pPr>
              <w:jc w:val="center"/>
              <w:rPr>
                <w:rFonts w:cs="Arial"/>
                <w:color w:val="000000"/>
              </w:rPr>
            </w:pPr>
            <w:r>
              <w:rPr>
                <w:rFonts w:cs="Arial"/>
                <w:color w:val="000000"/>
              </w:rPr>
              <w:t>Offre retenue</w:t>
            </w:r>
          </w:p>
        </w:tc>
        <w:tc>
          <w:tcPr>
            <w:tcW w:w="3402" w:type="dxa"/>
            <w:shd w:val="clear" w:color="CCCCCC" w:fill="CCCCCC"/>
            <w:vAlign w:val="center"/>
          </w:tcPr>
          <w:p w14:paraId="06F5C314" w14:textId="77777777" w:rsidR="00393D9B" w:rsidRPr="001A365B" w:rsidRDefault="00393D9B">
            <w:pPr>
              <w:jc w:val="center"/>
              <w:rPr>
                <w:rFonts w:cs="Arial"/>
                <w:color w:val="000000"/>
              </w:rPr>
            </w:pPr>
            <w:r>
              <w:rPr>
                <w:rFonts w:cs="Arial"/>
                <w:color w:val="000000"/>
              </w:rPr>
              <w:t>Commentaires</w:t>
            </w:r>
          </w:p>
        </w:tc>
      </w:tr>
      <w:tr w:rsidR="00C11D10" w:rsidRPr="00C11D10" w14:paraId="13782149" w14:textId="77777777" w:rsidTr="003D5E9F">
        <w:trPr>
          <w:trHeight w:val="1215"/>
        </w:trPr>
        <w:tc>
          <w:tcPr>
            <w:tcW w:w="3094" w:type="dxa"/>
            <w:tcMar>
              <w:top w:w="0" w:type="dxa"/>
              <w:left w:w="0" w:type="dxa"/>
              <w:bottom w:w="0" w:type="dxa"/>
              <w:right w:w="0" w:type="dxa"/>
            </w:tcMar>
            <w:vAlign w:val="center"/>
          </w:tcPr>
          <w:p w14:paraId="299AAB2C" w14:textId="5A87DF38" w:rsidR="00393D9B" w:rsidRPr="00C11D10" w:rsidRDefault="002E6504">
            <w:pPr>
              <w:ind w:left="320"/>
              <w:rPr>
                <w:rFonts w:cs="Arial"/>
              </w:rPr>
            </w:pPr>
            <w:sdt>
              <w:sdtPr>
                <w:rPr>
                  <w:rFonts w:cs="Arial"/>
                  <w:b/>
                  <w:bCs/>
                </w:rPr>
                <w:alias w:val="Titre "/>
                <w:tag w:val=""/>
                <w:id w:val="-17631704"/>
                <w:placeholder>
                  <w:docPart w:val="D31F965D615E43E1A0F87281A0AF51A9"/>
                </w:placeholder>
                <w:dataBinding w:prefixMappings="xmlns:ns0='http://purl.org/dc/elements/1.1/' xmlns:ns1='http://schemas.openxmlformats.org/package/2006/metadata/core-properties' " w:xpath="/ns1:coreProperties[1]/ns0:title[1]" w:storeItemID="{6C3C8BC8-F283-45AE-878A-BAB7291924A1}"/>
                <w:text/>
              </w:sdtPr>
              <w:sdtEndPr/>
              <w:sdtContent>
                <w:r w:rsidR="00834FFB" w:rsidRPr="00C11D10">
                  <w:rPr>
                    <w:rFonts w:cs="Arial"/>
                    <w:b/>
                    <w:bCs/>
                  </w:rPr>
                  <w:t>Commune de Bouillargues</w:t>
                </w:r>
              </w:sdtContent>
            </w:sdt>
          </w:p>
        </w:tc>
        <w:tc>
          <w:tcPr>
            <w:tcW w:w="3260" w:type="dxa"/>
            <w:tcMar>
              <w:top w:w="0" w:type="dxa"/>
              <w:left w:w="0" w:type="dxa"/>
              <w:bottom w:w="0" w:type="dxa"/>
              <w:right w:w="0" w:type="dxa"/>
            </w:tcMar>
            <w:vAlign w:val="center"/>
          </w:tcPr>
          <w:p w14:paraId="2DA5733A" w14:textId="77777777" w:rsidR="00393D9B" w:rsidRPr="00C11D10" w:rsidRDefault="00393D9B">
            <w:pPr>
              <w:spacing w:line="230" w:lineRule="exact"/>
              <w:ind w:left="720" w:right="40"/>
              <w:rPr>
                <w:rFonts w:cs="Arial"/>
              </w:rPr>
            </w:pPr>
          </w:p>
          <w:p w14:paraId="3F425369" w14:textId="77777777" w:rsidR="00393D9B" w:rsidRPr="00C11D10" w:rsidRDefault="00393D9B" w:rsidP="00393D9B">
            <w:pPr>
              <w:numPr>
                <w:ilvl w:val="0"/>
                <w:numId w:val="32"/>
              </w:numPr>
              <w:spacing w:line="230" w:lineRule="exact"/>
              <w:ind w:right="40"/>
              <w:rPr>
                <w:rFonts w:cs="Arial"/>
              </w:rPr>
            </w:pPr>
            <w:r w:rsidRPr="00C11D10">
              <w:rPr>
                <w:rFonts w:cs="Arial"/>
                <w:noProof/>
              </w:rPr>
              <w:t>Solution de base</w:t>
            </w:r>
          </w:p>
          <w:p w14:paraId="6E86A6BA" w14:textId="77777777" w:rsidR="00393D9B" w:rsidRPr="00C11D10" w:rsidRDefault="00393D9B">
            <w:pPr>
              <w:spacing w:line="230" w:lineRule="exact"/>
              <w:ind w:left="720" w:right="40"/>
              <w:rPr>
                <w:rFonts w:cs="Arial"/>
              </w:rPr>
            </w:pPr>
          </w:p>
        </w:tc>
        <w:tc>
          <w:tcPr>
            <w:tcW w:w="3402" w:type="dxa"/>
            <w:vAlign w:val="center"/>
          </w:tcPr>
          <w:p w14:paraId="3EB727A1" w14:textId="77777777" w:rsidR="00393D9B" w:rsidRPr="00C11D10" w:rsidRDefault="00393D9B">
            <w:pPr>
              <w:spacing w:before="140" w:after="40"/>
              <w:ind w:left="80" w:right="80"/>
              <w:rPr>
                <w:rFonts w:cs="Arial"/>
              </w:rPr>
            </w:pPr>
          </w:p>
        </w:tc>
      </w:tr>
    </w:tbl>
    <w:p w14:paraId="02A1A02D" w14:textId="77777777" w:rsidR="00393D9B" w:rsidRDefault="00393D9B" w:rsidP="00393D9B">
      <w:pPr>
        <w:spacing w:after="200" w:line="240" w:lineRule="exact"/>
        <w:rPr>
          <w:rFonts w:cs="Arial"/>
        </w:rPr>
      </w:pPr>
    </w:p>
    <w:p w14:paraId="461689DF" w14:textId="77777777" w:rsidR="00112156" w:rsidRDefault="00112156" w:rsidP="00112156">
      <w:pPr>
        <w:spacing w:after="200" w:line="240" w:lineRule="exact"/>
        <w:rPr>
          <w:rFonts w:cs="Arial"/>
        </w:rPr>
      </w:pPr>
    </w:p>
    <w:p w14:paraId="69B40641" w14:textId="77777777" w:rsidR="00112156" w:rsidRDefault="00112156" w:rsidP="00112156">
      <w:pPr>
        <w:spacing w:after="200" w:line="240" w:lineRule="exact"/>
        <w:rPr>
          <w:rFonts w:cs="Arial"/>
        </w:rPr>
      </w:pPr>
    </w:p>
    <w:p w14:paraId="3A60C813" w14:textId="77777777" w:rsidR="00112156" w:rsidRDefault="00112156" w:rsidP="00112156">
      <w:pPr>
        <w:spacing w:after="200" w:line="240" w:lineRule="exact"/>
        <w:rPr>
          <w:rFonts w:cs="Arial"/>
        </w:rPr>
      </w:pPr>
    </w:p>
    <w:p w14:paraId="2DE8604A" w14:textId="77777777" w:rsidR="00112156" w:rsidRDefault="00112156" w:rsidP="00112156">
      <w:pPr>
        <w:spacing w:after="200" w:line="240" w:lineRule="exact"/>
        <w:rPr>
          <w:rFonts w:cs="Arial"/>
        </w:rPr>
      </w:pPr>
    </w:p>
    <w:p w14:paraId="46C2B320" w14:textId="77777777" w:rsidR="00112156" w:rsidRPr="001A365B" w:rsidRDefault="00112156" w:rsidP="00112156">
      <w:pPr>
        <w:spacing w:after="200" w:line="240" w:lineRule="exact"/>
        <w:rPr>
          <w:rFonts w:cs="Arial"/>
        </w:rPr>
      </w:pPr>
    </w:p>
    <w:p w14:paraId="365EADF7" w14:textId="77777777" w:rsidR="00112156" w:rsidRPr="001A365B" w:rsidRDefault="00112156" w:rsidP="00112156">
      <w:pPr>
        <w:spacing w:after="200" w:line="240" w:lineRule="exact"/>
        <w:rPr>
          <w:rFonts w:cs="Arial"/>
          <w:color w:val="000000"/>
        </w:rPr>
      </w:pPr>
      <w:r w:rsidRPr="001A365B">
        <w:rPr>
          <w:rFonts w:cs="Arial"/>
          <w:color w:val="000000"/>
        </w:rPr>
        <w:t>La présente offre est acceptée</w:t>
      </w:r>
    </w:p>
    <w:p w14:paraId="6944A050" w14:textId="77777777" w:rsidR="00112156" w:rsidRPr="001A365B" w:rsidRDefault="00112156" w:rsidP="00112156">
      <w:pPr>
        <w:pStyle w:val="ParagrapheIndent1"/>
        <w:spacing w:line="230" w:lineRule="exact"/>
        <w:ind w:left="20" w:right="20"/>
        <w:jc w:val="both"/>
        <w:rPr>
          <w:rFonts w:ascii="Arial" w:hAnsi="Arial" w:cs="Arial"/>
          <w:color w:val="000000"/>
          <w:lang w:val="fr-FR"/>
        </w:rPr>
      </w:pPr>
    </w:p>
    <w:p w14:paraId="08C71720" w14:textId="77777777" w:rsidR="00112156" w:rsidRDefault="00112156" w:rsidP="00112156">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A .............................................</w:t>
      </w:r>
    </w:p>
    <w:p w14:paraId="72F78901" w14:textId="77777777" w:rsidR="00393D9B" w:rsidRPr="001A365B" w:rsidRDefault="00393D9B" w:rsidP="00112156">
      <w:pPr>
        <w:pStyle w:val="style1010"/>
        <w:spacing w:line="230" w:lineRule="exact"/>
        <w:ind w:left="20" w:right="40"/>
        <w:jc w:val="center"/>
        <w:rPr>
          <w:rFonts w:ascii="Arial" w:hAnsi="Arial" w:cs="Arial"/>
          <w:color w:val="000000"/>
          <w:lang w:val="fr-FR"/>
        </w:rPr>
      </w:pPr>
    </w:p>
    <w:p w14:paraId="58CED5FA" w14:textId="77777777" w:rsidR="00112156" w:rsidRPr="001A365B" w:rsidRDefault="00112156" w:rsidP="00112156">
      <w:pPr>
        <w:pStyle w:val="style1010"/>
        <w:spacing w:after="240" w:line="230" w:lineRule="exact"/>
        <w:ind w:left="20" w:right="40"/>
        <w:jc w:val="center"/>
        <w:rPr>
          <w:rFonts w:ascii="Arial" w:hAnsi="Arial" w:cs="Arial"/>
          <w:color w:val="000000"/>
          <w:lang w:val="fr-FR"/>
        </w:rPr>
      </w:pPr>
      <w:r w:rsidRPr="001A365B">
        <w:rPr>
          <w:rFonts w:ascii="Arial" w:hAnsi="Arial" w:cs="Arial"/>
          <w:color w:val="000000"/>
          <w:lang w:val="fr-FR"/>
        </w:rPr>
        <w:t>Le .............................................</w:t>
      </w:r>
    </w:p>
    <w:p w14:paraId="11F3D03C" w14:textId="77777777" w:rsidR="00112156" w:rsidRPr="001A365B" w:rsidRDefault="00112156" w:rsidP="00112156">
      <w:pPr>
        <w:pStyle w:val="style1010"/>
        <w:spacing w:line="230" w:lineRule="exact"/>
        <w:ind w:left="20" w:right="40"/>
        <w:jc w:val="center"/>
        <w:rPr>
          <w:rFonts w:ascii="Arial" w:hAnsi="Arial" w:cs="Arial"/>
          <w:color w:val="000000"/>
          <w:lang w:val="fr-FR"/>
        </w:rPr>
      </w:pPr>
      <w:r w:rsidRPr="001A365B">
        <w:rPr>
          <w:rFonts w:ascii="Arial" w:hAnsi="Arial" w:cs="Arial"/>
          <w:color w:val="000000"/>
          <w:lang w:val="fr-FR"/>
        </w:rPr>
        <w:t>Signature du représentant du pouvoir adjudicateur.</w:t>
      </w:r>
    </w:p>
    <w:p w14:paraId="51883D4D" w14:textId="77777777" w:rsidR="00112156" w:rsidRDefault="00112156" w:rsidP="00112156">
      <w:pPr>
        <w:widowControl w:val="0"/>
        <w:tabs>
          <w:tab w:val="right" w:pos="5761"/>
          <w:tab w:val="right" w:pos="8641"/>
        </w:tabs>
        <w:autoSpaceDE w:val="0"/>
        <w:autoSpaceDN w:val="0"/>
        <w:adjustRightInd w:val="0"/>
        <w:spacing w:line="240" w:lineRule="atLeast"/>
        <w:jc w:val="both"/>
        <w:rPr>
          <w:rFonts w:cs="Arial"/>
          <w:b/>
          <w:bCs/>
          <w:sz w:val="20"/>
          <w:szCs w:val="20"/>
        </w:rPr>
      </w:pPr>
    </w:p>
    <w:p w14:paraId="41B58F80" w14:textId="277E14D1" w:rsidR="004A0F05" w:rsidRDefault="004A0F05">
      <w:pPr>
        <w:rPr>
          <w:rFonts w:cs="Arial"/>
          <w:b/>
          <w:bCs/>
          <w:sz w:val="20"/>
          <w:szCs w:val="20"/>
        </w:rPr>
      </w:pPr>
    </w:p>
    <w:p w14:paraId="4E572344" w14:textId="77777777" w:rsidR="004A0F05" w:rsidRPr="005135F3" w:rsidRDefault="004A0F05" w:rsidP="00112156">
      <w:pPr>
        <w:widowControl w:val="0"/>
        <w:tabs>
          <w:tab w:val="right" w:pos="5761"/>
          <w:tab w:val="right" w:pos="8641"/>
        </w:tabs>
        <w:autoSpaceDE w:val="0"/>
        <w:autoSpaceDN w:val="0"/>
        <w:adjustRightInd w:val="0"/>
        <w:spacing w:line="240" w:lineRule="atLeast"/>
        <w:jc w:val="both"/>
        <w:rPr>
          <w:rFonts w:cs="Arial"/>
          <w:b/>
          <w:bCs/>
          <w:sz w:val="20"/>
          <w:szCs w:val="20"/>
        </w:rPr>
      </w:pPr>
    </w:p>
    <w:p w14:paraId="72A492F4" w14:textId="77777777" w:rsidR="00112156" w:rsidRPr="00246F85" w:rsidRDefault="00112156" w:rsidP="00112156">
      <w:pPr>
        <w:widowControl w:val="0"/>
        <w:autoSpaceDE w:val="0"/>
        <w:autoSpaceDN w:val="0"/>
        <w:adjustRightInd w:val="0"/>
        <w:rPr>
          <w:rFonts w:cs="Arial"/>
          <w:color w:val="000000"/>
        </w:rPr>
      </w:pPr>
    </w:p>
    <w:p w14:paraId="2EA68EA2" w14:textId="77777777" w:rsidR="00112156" w:rsidRDefault="00112156" w:rsidP="00112156">
      <w:pPr>
        <w:widowControl w:val="0"/>
        <w:autoSpaceDE w:val="0"/>
        <w:autoSpaceDN w:val="0"/>
        <w:adjustRightInd w:val="0"/>
        <w:rPr>
          <w:rFonts w:cs="Arial"/>
          <w:b/>
          <w:bCs/>
          <w:vanish/>
          <w:u w:val="single"/>
        </w:rPr>
      </w:pPr>
    </w:p>
    <w:bookmarkEnd w:id="47"/>
    <w:p w14:paraId="46BA9738" w14:textId="77777777" w:rsidR="00112156" w:rsidRDefault="00112156" w:rsidP="00112156">
      <w:pPr>
        <w:rPr>
          <w:rFonts w:cs="Arial"/>
          <w:b/>
          <w:bCs/>
          <w:vanish/>
          <w:u w:val="single"/>
        </w:rPr>
      </w:pPr>
      <w:r>
        <w:rPr>
          <w:rFonts w:cs="Arial"/>
          <w:b/>
          <w:bCs/>
          <w:vanish/>
          <w:u w:val="single"/>
        </w:rPr>
        <w:br w:type="page"/>
      </w:r>
    </w:p>
    <w:p w14:paraId="7F482C49" w14:textId="77777777" w:rsidR="00112156" w:rsidRPr="00E9090D" w:rsidRDefault="00112156" w:rsidP="00E9090D">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color w:val="FFFFFF" w:themeColor="background1"/>
          <w:sz w:val="32"/>
          <w:szCs w:val="32"/>
          <w:u w:val="none"/>
        </w:rPr>
      </w:pPr>
      <w:bookmarkStart w:id="48" w:name="_Hlk139982101"/>
      <w:r w:rsidRPr="00E9090D">
        <w:rPr>
          <w:rFonts w:ascii="Arial" w:hAnsi="Arial"/>
          <w:color w:val="FFFFFF" w:themeColor="background1"/>
          <w:sz w:val="32"/>
          <w:szCs w:val="32"/>
          <w:u w:val="none"/>
        </w:rPr>
        <w:t>ANNEXE À L’ACTE D’ENGAGEMENT</w:t>
      </w:r>
    </w:p>
    <w:p w14:paraId="0ED7F0C5" w14:textId="77777777" w:rsidR="00112156" w:rsidRPr="00E9090D" w:rsidRDefault="00112156" w:rsidP="00E9090D">
      <w:pPr>
        <w:pStyle w:val="Titre3"/>
        <w:pBdr>
          <w:top w:val="single" w:sz="4" w:space="1" w:color="auto"/>
          <w:left w:val="single" w:sz="4" w:space="4" w:color="auto"/>
          <w:bottom w:val="single" w:sz="4" w:space="1" w:color="auto"/>
          <w:right w:val="single" w:sz="4" w:space="4" w:color="auto"/>
        </w:pBdr>
        <w:shd w:val="clear" w:color="auto" w:fill="1277B2"/>
        <w:jc w:val="center"/>
        <w:rPr>
          <w:rFonts w:ascii="Arial" w:hAnsi="Arial"/>
          <w:b w:val="0"/>
          <w:color w:val="FFFFFF" w:themeColor="background1"/>
          <w:szCs w:val="32"/>
          <w:u w:val="none"/>
        </w:rPr>
      </w:pPr>
      <w:r w:rsidRPr="00E9090D">
        <w:rPr>
          <w:rFonts w:ascii="Arial" w:hAnsi="Arial"/>
          <w:b w:val="0"/>
          <w:color w:val="FFFFFF" w:themeColor="background1"/>
          <w:szCs w:val="32"/>
          <w:u w:val="none"/>
        </w:rPr>
        <w:t>(Gestion du marché "cyber risques")</w:t>
      </w:r>
    </w:p>
    <w:bookmarkEnd w:id="48"/>
    <w:p w14:paraId="0D3C7FF9" w14:textId="77777777" w:rsidR="00112156" w:rsidRDefault="00112156" w:rsidP="00112156">
      <w:pPr>
        <w:widowControl w:val="0"/>
      </w:pPr>
    </w:p>
    <w:p w14:paraId="65063518" w14:textId="77777777" w:rsidR="00112156" w:rsidRPr="003C2EB1" w:rsidRDefault="00112156" w:rsidP="00112156">
      <w:pPr>
        <w:widowControl w:val="0"/>
      </w:pPr>
    </w:p>
    <w:p w14:paraId="3A2FB80E" w14:textId="77777777" w:rsidR="00112156" w:rsidRDefault="00112156" w:rsidP="00112156">
      <w:pPr>
        <w:widowControl w:val="0"/>
        <w:tabs>
          <w:tab w:val="left" w:pos="354"/>
        </w:tabs>
        <w:autoSpaceDE w:val="0"/>
        <w:autoSpaceDN w:val="0"/>
        <w:adjustRightInd w:val="0"/>
        <w:spacing w:line="240" w:lineRule="atLeast"/>
        <w:jc w:val="both"/>
        <w:rPr>
          <w:rFonts w:cs="Arial"/>
          <w:i/>
          <w:iCs/>
          <w:color w:val="000000"/>
        </w:rPr>
      </w:pPr>
      <w:r>
        <w:rPr>
          <w:rFonts w:cs="Arial"/>
          <w:i/>
          <w:iCs/>
          <w:color w:val="000000"/>
        </w:rPr>
        <w:t>Cette annexe constitue un élément de l’offre permettant d’apprécier les modalités de gestion mises en œuvre par le soumissionnaire – elle devra être remplie et signée. Le candidat peut compléter cette annexe de services / modalités de gestion complémentaires dans son mémoire de gestion.</w:t>
      </w:r>
    </w:p>
    <w:p w14:paraId="53B4BEDC"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
    <w:p w14:paraId="580AEC97"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r>
        <w:rPr>
          <w:rFonts w:cs="Arial"/>
          <w:iCs/>
          <w:color w:val="000000"/>
        </w:rPr>
        <w:t>Mise à disposition d’un gestionnaire dédié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623418F" w14:textId="77777777" w:rsidR="00112156" w:rsidRDefault="00112156" w:rsidP="00112156">
      <w:pPr>
        <w:widowControl w:val="0"/>
        <w:tabs>
          <w:tab w:val="left" w:pos="354"/>
        </w:tabs>
        <w:autoSpaceDE w:val="0"/>
        <w:autoSpaceDN w:val="0"/>
        <w:adjustRightInd w:val="0"/>
        <w:spacing w:line="240" w:lineRule="atLeast"/>
        <w:ind w:left="720"/>
        <w:jc w:val="both"/>
        <w:rPr>
          <w:rFonts w:cs="Arial"/>
          <w:iCs/>
          <w:color w:val="000000"/>
        </w:rPr>
      </w:pPr>
    </w:p>
    <w:p w14:paraId="0196E996"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r w:rsidRPr="008E1EA3">
        <w:rPr>
          <w:rFonts w:cs="Arial"/>
          <w:iCs/>
          <w:color w:val="000000"/>
        </w:rPr>
        <w:t>Mise à disposition</w:t>
      </w:r>
      <w:r>
        <w:rPr>
          <w:rFonts w:cs="Arial"/>
          <w:iCs/>
          <w:color w:val="000000"/>
        </w:rPr>
        <w:t> :</w:t>
      </w:r>
    </w:p>
    <w:p w14:paraId="158BE2C8" w14:textId="77777777" w:rsidR="00112156" w:rsidRDefault="00112156" w:rsidP="00112156">
      <w:pPr>
        <w:widowControl w:val="0"/>
        <w:tabs>
          <w:tab w:val="left" w:pos="354"/>
        </w:tabs>
        <w:autoSpaceDE w:val="0"/>
        <w:autoSpaceDN w:val="0"/>
        <w:adjustRightInd w:val="0"/>
        <w:spacing w:line="240" w:lineRule="atLeast"/>
        <w:ind w:left="720"/>
        <w:jc w:val="both"/>
        <w:rPr>
          <w:rFonts w:cs="Arial"/>
          <w:iCs/>
          <w:color w:val="000000"/>
        </w:rPr>
      </w:pPr>
    </w:p>
    <w:p w14:paraId="3287CA7B" w14:textId="77777777" w:rsidR="00112156" w:rsidRDefault="00112156" w:rsidP="00112156">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du contrat ?</w:t>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1E6F9C07" w14:textId="77777777" w:rsidR="00112156" w:rsidRDefault="00112156" w:rsidP="00112156">
      <w:pPr>
        <w:widowControl w:val="0"/>
        <w:tabs>
          <w:tab w:val="left" w:pos="354"/>
        </w:tabs>
        <w:autoSpaceDE w:val="0"/>
        <w:autoSpaceDN w:val="0"/>
        <w:adjustRightInd w:val="0"/>
        <w:spacing w:line="240" w:lineRule="atLeast"/>
        <w:ind w:left="720"/>
        <w:jc w:val="both"/>
        <w:rPr>
          <w:rFonts w:cs="Arial"/>
          <w:iCs/>
          <w:color w:val="000000"/>
        </w:rPr>
      </w:pPr>
    </w:p>
    <w:p w14:paraId="3AC17160" w14:textId="77777777" w:rsidR="00112156" w:rsidRDefault="00112156" w:rsidP="00112156">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D’une plateforme de gestion en ligne des sinistres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2A27543E" w14:textId="77777777" w:rsidR="00112156" w:rsidRDefault="00112156" w:rsidP="00112156">
      <w:pPr>
        <w:widowControl w:val="0"/>
        <w:tabs>
          <w:tab w:val="left" w:pos="354"/>
        </w:tabs>
        <w:autoSpaceDE w:val="0"/>
        <w:autoSpaceDN w:val="0"/>
        <w:adjustRightInd w:val="0"/>
        <w:spacing w:line="240" w:lineRule="atLeast"/>
        <w:ind w:left="714"/>
        <w:jc w:val="both"/>
        <w:rPr>
          <w:rFonts w:cs="Arial"/>
          <w:iCs/>
          <w:color w:val="000000"/>
        </w:rPr>
      </w:pPr>
    </w:p>
    <w:p w14:paraId="41D7A0F2" w14:textId="77777777" w:rsidR="00112156" w:rsidRDefault="00112156" w:rsidP="00112156">
      <w:pPr>
        <w:widowControl w:val="0"/>
        <w:numPr>
          <w:ilvl w:val="1"/>
          <w:numId w:val="7"/>
        </w:numPr>
        <w:tabs>
          <w:tab w:val="left" w:pos="354"/>
        </w:tabs>
        <w:autoSpaceDE w:val="0"/>
        <w:autoSpaceDN w:val="0"/>
        <w:adjustRightInd w:val="0"/>
        <w:spacing w:line="240" w:lineRule="atLeast"/>
        <w:ind w:left="714"/>
        <w:jc w:val="both"/>
        <w:rPr>
          <w:rFonts w:cs="Arial"/>
          <w:iCs/>
          <w:color w:val="000000"/>
        </w:rPr>
      </w:pPr>
      <w:r>
        <w:rPr>
          <w:rFonts w:cs="Arial"/>
          <w:iCs/>
          <w:color w:val="000000"/>
        </w:rPr>
        <w:t>Si OUI, la plateforme de gestion en ligne permet-elle de :</w:t>
      </w:r>
    </w:p>
    <w:p w14:paraId="08463644" w14:textId="77777777" w:rsidR="00112156" w:rsidRDefault="00112156" w:rsidP="00112156">
      <w:pPr>
        <w:pStyle w:val="Paragraphedeliste"/>
        <w:ind w:left="0"/>
        <w:rPr>
          <w:rFonts w:ascii="Arial" w:hAnsi="Arial" w:cs="Arial"/>
          <w:iCs/>
          <w:color w:val="000000"/>
          <w:sz w:val="22"/>
          <w:szCs w:val="22"/>
        </w:rPr>
      </w:pPr>
    </w:p>
    <w:p w14:paraId="089C73B9" w14:textId="77777777" w:rsidR="00112156" w:rsidRDefault="00112156" w:rsidP="00112156">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Saisir les sinistres et d’accéder aux sinistres en cours</w:t>
      </w:r>
      <w:r>
        <w:rPr>
          <w:rFonts w:cs="Arial"/>
          <w:iCs/>
          <w:color w:val="000000"/>
        </w:rPr>
        <w:tab/>
        <w:t>OUI</w:t>
      </w:r>
      <w:r>
        <w:rPr>
          <w:rFonts w:cs="Arial"/>
          <w:iCs/>
          <w:color w:val="000000"/>
        </w:rPr>
        <w:tab/>
      </w:r>
      <w:r>
        <w:rPr>
          <w:rFonts w:cs="Arial"/>
          <w:iCs/>
          <w:color w:val="000000"/>
        </w:rPr>
        <w:tab/>
        <w:t>NON</w:t>
      </w:r>
    </w:p>
    <w:p w14:paraId="75102957" w14:textId="77777777" w:rsidR="00112156" w:rsidRDefault="00112156" w:rsidP="00112156">
      <w:pPr>
        <w:widowControl w:val="0"/>
        <w:tabs>
          <w:tab w:val="left" w:pos="354"/>
        </w:tabs>
        <w:autoSpaceDE w:val="0"/>
        <w:autoSpaceDN w:val="0"/>
        <w:adjustRightInd w:val="0"/>
        <w:spacing w:line="240" w:lineRule="atLeast"/>
        <w:ind w:left="1434"/>
        <w:jc w:val="both"/>
        <w:rPr>
          <w:rFonts w:cs="Arial"/>
          <w:iCs/>
          <w:color w:val="000000"/>
        </w:rPr>
      </w:pPr>
    </w:p>
    <w:p w14:paraId="080EE419" w14:textId="77777777" w:rsidR="00112156" w:rsidRDefault="00112156" w:rsidP="00112156">
      <w:pPr>
        <w:widowControl w:val="0"/>
        <w:numPr>
          <w:ilvl w:val="2"/>
          <w:numId w:val="7"/>
        </w:numPr>
        <w:tabs>
          <w:tab w:val="left" w:pos="354"/>
        </w:tabs>
        <w:autoSpaceDE w:val="0"/>
        <w:autoSpaceDN w:val="0"/>
        <w:adjustRightInd w:val="0"/>
        <w:spacing w:line="240" w:lineRule="atLeast"/>
        <w:ind w:left="1434"/>
        <w:jc w:val="both"/>
        <w:rPr>
          <w:rFonts w:cs="Arial"/>
          <w:iCs/>
          <w:color w:val="000000"/>
        </w:rPr>
      </w:pPr>
      <w:r>
        <w:rPr>
          <w:rFonts w:cs="Arial"/>
          <w:iCs/>
          <w:color w:val="000000"/>
        </w:rPr>
        <w:t>D’accéder aux statistiques sinistres</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E513F5D"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
    <w:p w14:paraId="4DF8BA09"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r>
        <w:rPr>
          <w:rFonts w:cs="Arial"/>
          <w:iCs/>
          <w:color w:val="000000"/>
        </w:rPr>
        <w:lastRenderedPageBreak/>
        <w:t>Accusé de réception de la déclaration de sinistre :</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5A05D0A5"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
    <w:p w14:paraId="2C2240EE"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à l’assuré des échanges de courriers avec les tiers :</w:t>
      </w:r>
      <w:r>
        <w:rPr>
          <w:rFonts w:cs="Arial"/>
          <w:iCs/>
          <w:color w:val="000000"/>
        </w:rPr>
        <w:tab/>
      </w:r>
      <w:r>
        <w:rPr>
          <w:rFonts w:cs="Arial"/>
          <w:iCs/>
          <w:color w:val="000000"/>
        </w:rPr>
        <w:tab/>
        <w:t>OUI</w:t>
      </w:r>
      <w:r>
        <w:rPr>
          <w:rFonts w:cs="Arial"/>
          <w:iCs/>
          <w:color w:val="000000"/>
        </w:rPr>
        <w:tab/>
      </w:r>
      <w:r>
        <w:rPr>
          <w:rFonts w:cs="Arial"/>
          <w:iCs/>
          <w:color w:val="000000"/>
        </w:rPr>
        <w:tab/>
        <w:t>NON</w:t>
      </w:r>
    </w:p>
    <w:p w14:paraId="3921AF05"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
    <w:p w14:paraId="5C44345F"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r>
        <w:rPr>
          <w:rFonts w:cs="Arial"/>
          <w:iCs/>
          <w:color w:val="000000"/>
        </w:rPr>
        <w:t>Montant à partir duquel l’assureur entend recourir à une expertise :</w:t>
      </w:r>
      <w:r>
        <w:rPr>
          <w:rFonts w:cs="Arial"/>
          <w:iCs/>
          <w:color w:val="000000"/>
        </w:rPr>
        <w:tab/>
        <w:t>________________</w:t>
      </w:r>
    </w:p>
    <w:p w14:paraId="3F9A0D62"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
    <w:p w14:paraId="14003F85"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
    <w:p w14:paraId="68919FC4"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r>
        <w:rPr>
          <w:rFonts w:cs="Arial"/>
          <w:iCs/>
          <w:color w:val="000000"/>
        </w:rPr>
        <w:t>Délai pour missionner l’expert, à compter du jour où l’assureur</w:t>
      </w:r>
    </w:p>
    <w:p w14:paraId="35AB02DD"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roofErr w:type="gramStart"/>
      <w:r>
        <w:rPr>
          <w:rFonts w:cs="Arial"/>
          <w:iCs/>
          <w:color w:val="000000"/>
        </w:rPr>
        <w:t>a</w:t>
      </w:r>
      <w:proofErr w:type="gramEnd"/>
      <w:r>
        <w:rPr>
          <w:rFonts w:cs="Arial"/>
          <w:iCs/>
          <w:color w:val="000000"/>
        </w:rPr>
        <w:t xml:space="preserve"> connaissance du sinistre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t>________________</w:t>
      </w:r>
    </w:p>
    <w:p w14:paraId="7C9997E5"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
    <w:p w14:paraId="2B653490"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
    <w:p w14:paraId="649E4244"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à l’assuré du rapport d’expertise :</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26610F42"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p>
    <w:p w14:paraId="749327AC" w14:textId="77777777" w:rsidR="00112156" w:rsidRDefault="00112156" w:rsidP="00112156">
      <w:pPr>
        <w:pStyle w:val="Paragraphedeliste"/>
        <w:ind w:left="0"/>
        <w:rPr>
          <w:rFonts w:ascii="Arial" w:hAnsi="Arial" w:cs="Arial"/>
          <w:iCs/>
          <w:color w:val="000000"/>
          <w:sz w:val="22"/>
          <w:szCs w:val="22"/>
        </w:rPr>
      </w:pPr>
    </w:p>
    <w:p w14:paraId="4C65E360" w14:textId="77777777" w:rsidR="00112156" w:rsidRDefault="00112156" w:rsidP="00112156">
      <w:pPr>
        <w:widowControl w:val="0"/>
        <w:tabs>
          <w:tab w:val="left" w:pos="354"/>
        </w:tabs>
        <w:autoSpaceDE w:val="0"/>
        <w:autoSpaceDN w:val="0"/>
        <w:adjustRightInd w:val="0"/>
        <w:spacing w:line="240" w:lineRule="atLeast"/>
        <w:jc w:val="both"/>
        <w:rPr>
          <w:rFonts w:cs="Arial"/>
          <w:iCs/>
          <w:color w:val="000000"/>
        </w:rPr>
      </w:pPr>
      <w:r>
        <w:rPr>
          <w:rFonts w:cs="Arial"/>
          <w:iCs/>
          <w:color w:val="000000"/>
        </w:rPr>
        <w:t>Transmission d’un bilan de sinistralité annuel</w:t>
      </w:r>
      <w:r>
        <w:rPr>
          <w:rFonts w:cs="Arial"/>
          <w:iCs/>
          <w:color w:val="000000"/>
        </w:rPr>
        <w:tab/>
      </w:r>
      <w:r>
        <w:rPr>
          <w:rFonts w:cs="Arial"/>
          <w:iCs/>
          <w:color w:val="000000"/>
        </w:rPr>
        <w:tab/>
      </w:r>
      <w:r>
        <w:rPr>
          <w:rFonts w:cs="Arial"/>
          <w:iCs/>
          <w:color w:val="000000"/>
        </w:rPr>
        <w:tab/>
      </w:r>
      <w:r>
        <w:rPr>
          <w:rFonts w:cs="Arial"/>
          <w:iCs/>
          <w:color w:val="000000"/>
        </w:rPr>
        <w:tab/>
        <w:t>OUI</w:t>
      </w:r>
      <w:r>
        <w:rPr>
          <w:rFonts w:cs="Arial"/>
          <w:iCs/>
          <w:color w:val="000000"/>
        </w:rPr>
        <w:tab/>
      </w:r>
      <w:r>
        <w:rPr>
          <w:rFonts w:cs="Arial"/>
          <w:iCs/>
          <w:color w:val="000000"/>
        </w:rPr>
        <w:tab/>
        <w:t>NON</w:t>
      </w:r>
    </w:p>
    <w:p w14:paraId="7BD0B74F" w14:textId="77777777" w:rsidR="00112156" w:rsidRPr="003C2EB1" w:rsidRDefault="00112156" w:rsidP="00112156">
      <w:pPr>
        <w:widowControl w:val="0"/>
        <w:jc w:val="both"/>
      </w:pPr>
    </w:p>
    <w:p w14:paraId="31D201FE" w14:textId="0D2A774E" w:rsidR="00326C31" w:rsidRDefault="00326C31">
      <w:pPr>
        <w:widowControl w:val="0"/>
        <w:autoSpaceDE w:val="0"/>
        <w:autoSpaceDN w:val="0"/>
        <w:adjustRightInd w:val="0"/>
        <w:jc w:val="center"/>
        <w:rPr>
          <w:rFonts w:cs="Arial"/>
          <w:b/>
          <w:bCs/>
        </w:rPr>
      </w:pPr>
    </w:p>
    <w:sectPr w:rsidR="00326C31" w:rsidSect="0001097F">
      <w:headerReference w:type="default" r:id="rId48"/>
      <w:footerReference w:type="default" r:id="rId49"/>
      <w:headerReference w:type="first" r:id="rId50"/>
      <w:pgSz w:w="11907" w:h="16840"/>
      <w:pgMar w:top="1247" w:right="1134" w:bottom="567" w:left="1134" w:header="851" w:footer="213"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5099A" w14:textId="77777777" w:rsidR="0001097F" w:rsidRDefault="0001097F">
      <w:r>
        <w:separator/>
      </w:r>
    </w:p>
  </w:endnote>
  <w:endnote w:type="continuationSeparator" w:id="0">
    <w:p w14:paraId="19F58CCD" w14:textId="77777777" w:rsidR="0001097F" w:rsidRDefault="0001097F">
      <w:r>
        <w:continuationSeparator/>
      </w:r>
    </w:p>
  </w:endnote>
  <w:endnote w:type="continuationNotice" w:id="1">
    <w:p w14:paraId="0D448CD2" w14:textId="77777777" w:rsidR="0001097F" w:rsidRDefault="000109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on Apetit 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AA81E" w14:textId="23222988" w:rsidR="00565D2A" w:rsidRPr="006653DD" w:rsidRDefault="0066226D" w:rsidP="007C0931">
    <w:pPr>
      <w:pStyle w:val="Pieddepage"/>
      <w:jc w:val="right"/>
      <w:rPr>
        <w:color w:val="404040"/>
        <w:sz w:val="16"/>
      </w:rPr>
    </w:pPr>
    <w:r>
      <w:rPr>
        <w:color w:val="404040"/>
        <w:sz w:val="16"/>
      </w:rPr>
      <w:t xml:space="preserve">2024-12 </w:t>
    </w:r>
    <w:r w:rsidR="00565D2A" w:rsidRPr="006653DD">
      <w:rPr>
        <w:color w:val="404040"/>
        <w:sz w:val="16"/>
      </w:rPr>
      <w:t xml:space="preserve">– DCE AO ASSURANCE - Page </w:t>
    </w:r>
    <w:r w:rsidR="00565D2A" w:rsidRPr="006653DD">
      <w:rPr>
        <w:color w:val="404040"/>
        <w:sz w:val="16"/>
      </w:rPr>
      <w:fldChar w:fldCharType="begin"/>
    </w:r>
    <w:r w:rsidR="00565D2A" w:rsidRPr="006653DD">
      <w:rPr>
        <w:color w:val="404040"/>
        <w:sz w:val="16"/>
      </w:rPr>
      <w:instrText>PAGE  \* Arabic  \* MERGEFORMAT</w:instrText>
    </w:r>
    <w:r w:rsidR="00565D2A" w:rsidRPr="006653DD">
      <w:rPr>
        <w:color w:val="404040"/>
        <w:sz w:val="16"/>
      </w:rPr>
      <w:fldChar w:fldCharType="separate"/>
    </w:r>
    <w:r w:rsidR="00565D2A" w:rsidRPr="006653DD">
      <w:rPr>
        <w:color w:val="404040"/>
        <w:sz w:val="16"/>
      </w:rPr>
      <w:t>2</w:t>
    </w:r>
    <w:r w:rsidR="00565D2A" w:rsidRPr="006653DD">
      <w:rPr>
        <w:color w:val="404040"/>
        <w:sz w:val="16"/>
      </w:rPr>
      <w:fldChar w:fldCharType="end"/>
    </w:r>
    <w:r w:rsidR="00565D2A" w:rsidRPr="006653DD">
      <w:rPr>
        <w:color w:val="404040"/>
        <w:sz w:val="16"/>
      </w:rPr>
      <w:t xml:space="preserve"> sur </w:t>
    </w:r>
    <w:r w:rsidR="00565D2A" w:rsidRPr="006653DD">
      <w:rPr>
        <w:color w:val="404040"/>
        <w:sz w:val="16"/>
      </w:rPr>
      <w:fldChar w:fldCharType="begin"/>
    </w:r>
    <w:r w:rsidR="00565D2A" w:rsidRPr="006653DD">
      <w:rPr>
        <w:color w:val="404040"/>
        <w:sz w:val="16"/>
      </w:rPr>
      <w:instrText>NUMPAGES  \* arabe  \* MERGEFORMAT</w:instrText>
    </w:r>
    <w:r w:rsidR="00565D2A" w:rsidRPr="006653DD">
      <w:rPr>
        <w:color w:val="404040"/>
        <w:sz w:val="16"/>
      </w:rPr>
      <w:fldChar w:fldCharType="separate"/>
    </w:r>
    <w:r w:rsidR="00565D2A" w:rsidRPr="006653DD">
      <w:rPr>
        <w:color w:val="404040"/>
        <w:sz w:val="16"/>
      </w:rPr>
      <w:t>2</w:t>
    </w:r>
    <w:r w:rsidR="00565D2A" w:rsidRPr="006653DD">
      <w:rPr>
        <w:color w:val="40404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63E07" w14:textId="77777777" w:rsidR="0001097F" w:rsidRDefault="0001097F">
      <w:r>
        <w:separator/>
      </w:r>
    </w:p>
  </w:footnote>
  <w:footnote w:type="continuationSeparator" w:id="0">
    <w:p w14:paraId="097F3FDD" w14:textId="77777777" w:rsidR="0001097F" w:rsidRDefault="0001097F">
      <w:r>
        <w:continuationSeparator/>
      </w:r>
    </w:p>
  </w:footnote>
  <w:footnote w:type="continuationNotice" w:id="1">
    <w:p w14:paraId="3009A576" w14:textId="77777777" w:rsidR="0001097F" w:rsidRDefault="000109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D1117" w14:textId="77777777" w:rsidR="007C0931" w:rsidRPr="007C0931" w:rsidRDefault="007C0931">
    <w:pPr>
      <w:widowControl w:val="0"/>
      <w:tabs>
        <w:tab w:val="center" w:pos="4252"/>
        <w:tab w:val="right" w:pos="8505"/>
      </w:tabs>
      <w:autoSpaceDE w:val="0"/>
      <w:autoSpaceDN w:val="0"/>
      <w:adjustRightInd w:val="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749A6" w14:textId="77777777" w:rsidR="00565D2A" w:rsidRDefault="00565D2A">
    <w:pPr>
      <w:widowControl w:val="0"/>
      <w:tabs>
        <w:tab w:val="center" w:pos="4252"/>
        <w:tab w:val="right" w:pos="8505"/>
      </w:tabs>
      <w:autoSpaceDE w:val="0"/>
      <w:autoSpaceDN w:val="0"/>
      <w:adjustRightInd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75pt;height:9.75pt" o:bullet="t">
        <v:imagedata r:id="rId1" o:title=""/>
      </v:shape>
    </w:pict>
  </w:numPicBullet>
  <w:abstractNum w:abstractNumId="0" w15:restartNumberingAfterBreak="0">
    <w:nsid w:val="01553A39"/>
    <w:multiLevelType w:val="hybridMultilevel"/>
    <w:tmpl w:val="39942CC4"/>
    <w:lvl w:ilvl="0" w:tplc="7102C496">
      <w:start w:val="1"/>
      <w:numFmt w:val="upperRoman"/>
      <w:lvlText w:val="%1 - "/>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8333B6"/>
    <w:multiLevelType w:val="hybridMultilevel"/>
    <w:tmpl w:val="2C66C654"/>
    <w:lvl w:ilvl="0" w:tplc="FFFFFFFF">
      <w:start w:val="1"/>
      <w:numFmt w:val="decimal"/>
      <w:lvlText w:val="GC %1 - "/>
      <w:lvlJc w:val="left"/>
      <w:pPr>
        <w:ind w:left="720" w:hanging="360"/>
      </w:pPr>
      <w:rPr>
        <w:rFonts w:ascii="Arial" w:hAnsi="Arial" w:cs="Arial" w:hint="default"/>
        <w:b/>
        <w:b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1F6164"/>
    <w:multiLevelType w:val="multilevel"/>
    <w:tmpl w:val="0D28F7A6"/>
    <w:numStyleLink w:val="Essaideliste2"/>
  </w:abstractNum>
  <w:abstractNum w:abstractNumId="3" w15:restartNumberingAfterBreak="0">
    <w:nsid w:val="039F2990"/>
    <w:multiLevelType w:val="multilevel"/>
    <w:tmpl w:val="0D28F7A6"/>
    <w:numStyleLink w:val="Essaideliste2"/>
  </w:abstractNum>
  <w:abstractNum w:abstractNumId="4" w15:restartNumberingAfterBreak="0">
    <w:nsid w:val="05DF61F7"/>
    <w:multiLevelType w:val="hybridMultilevel"/>
    <w:tmpl w:val="41D6FC4C"/>
    <w:lvl w:ilvl="0" w:tplc="FFFFFFFF">
      <w:start w:val="1"/>
      <w:numFmt w:val="decimal"/>
      <w:lvlText w:val="GC %1 - "/>
      <w:lvlJc w:val="left"/>
      <w:pPr>
        <w:ind w:left="1070" w:hanging="360"/>
      </w:pPr>
      <w:rPr>
        <w:rFonts w:ascii="Arial" w:hAnsi="Arial" w:cs="Arial" w:hint="default"/>
        <w:b/>
        <w:bCs/>
        <w:color w:val="auto"/>
        <w:sz w:val="22"/>
        <w:szCs w:val="22"/>
      </w:rPr>
    </w:lvl>
    <w:lvl w:ilvl="1" w:tplc="FFFFFFFF">
      <w:start w:val="1"/>
      <w:numFmt w:val="lowerLetter"/>
      <w:lvlText w:val="%2."/>
      <w:lvlJc w:val="left"/>
      <w:pPr>
        <w:ind w:left="1790" w:hanging="360"/>
      </w:pPr>
    </w:lvl>
    <w:lvl w:ilvl="2" w:tplc="FFFFFFFF">
      <w:start w:val="1"/>
      <w:numFmt w:val="lowerRoman"/>
      <w:lvlText w:val="%3."/>
      <w:lvlJc w:val="right"/>
      <w:pPr>
        <w:ind w:left="2510" w:hanging="180"/>
      </w:pPr>
    </w:lvl>
    <w:lvl w:ilvl="3" w:tplc="FFFFFFFF">
      <w:start w:val="1"/>
      <w:numFmt w:val="decimal"/>
      <w:lvlText w:val="%4."/>
      <w:lvlJc w:val="left"/>
      <w:pPr>
        <w:ind w:left="3230" w:hanging="360"/>
      </w:pPr>
    </w:lvl>
    <w:lvl w:ilvl="4" w:tplc="FFFFFFFF">
      <w:start w:val="1"/>
      <w:numFmt w:val="lowerLetter"/>
      <w:lvlText w:val="%5."/>
      <w:lvlJc w:val="left"/>
      <w:pPr>
        <w:ind w:left="3950" w:hanging="360"/>
      </w:pPr>
    </w:lvl>
    <w:lvl w:ilvl="5" w:tplc="FFFFFFFF">
      <w:start w:val="1"/>
      <w:numFmt w:val="lowerRoman"/>
      <w:lvlText w:val="%6."/>
      <w:lvlJc w:val="right"/>
      <w:pPr>
        <w:ind w:left="4670" w:hanging="180"/>
      </w:pPr>
    </w:lvl>
    <w:lvl w:ilvl="6" w:tplc="FFFFFFFF">
      <w:start w:val="1"/>
      <w:numFmt w:val="decimal"/>
      <w:lvlText w:val="%7."/>
      <w:lvlJc w:val="left"/>
      <w:pPr>
        <w:ind w:left="5390" w:hanging="360"/>
      </w:pPr>
    </w:lvl>
    <w:lvl w:ilvl="7" w:tplc="FFFFFFFF">
      <w:start w:val="1"/>
      <w:numFmt w:val="lowerLetter"/>
      <w:lvlText w:val="%8."/>
      <w:lvlJc w:val="left"/>
      <w:pPr>
        <w:ind w:left="6110" w:hanging="360"/>
      </w:pPr>
    </w:lvl>
    <w:lvl w:ilvl="8" w:tplc="FFFFFFFF">
      <w:start w:val="1"/>
      <w:numFmt w:val="lowerRoman"/>
      <w:lvlText w:val="%9."/>
      <w:lvlJc w:val="right"/>
      <w:pPr>
        <w:ind w:left="6830" w:hanging="180"/>
      </w:pPr>
    </w:lvl>
  </w:abstractNum>
  <w:abstractNum w:abstractNumId="5" w15:restartNumberingAfterBreak="0">
    <w:nsid w:val="0DE24725"/>
    <w:multiLevelType w:val="multilevel"/>
    <w:tmpl w:val="0D28F7A6"/>
    <w:lvl w:ilvl="0">
      <w:start w:val="1"/>
      <w:numFmt w:val="decimal"/>
      <w:suff w:val="space"/>
      <w:lvlText w:val="%1°/"/>
      <w:lvlJc w:val="left"/>
      <w:rPr>
        <w:rFonts w:ascii="Arial" w:hAnsi="Arial" w:cs="Times New Roman"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E4341E6"/>
    <w:multiLevelType w:val="hybridMultilevel"/>
    <w:tmpl w:val="98EE5668"/>
    <w:lvl w:ilvl="0" w:tplc="E1A4D320">
      <w:start w:val="1"/>
      <w:numFmt w:val="decimal"/>
      <w:lvlText w:val="GC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0A09FE"/>
    <w:multiLevelType w:val="hybridMultilevel"/>
    <w:tmpl w:val="2F2619F8"/>
    <w:lvl w:ilvl="0" w:tplc="141CBC60">
      <w:start w:val="1"/>
      <w:numFmt w:val="decimal"/>
      <w:lvlText w:val="4.%1 - "/>
      <w:lvlJc w:val="left"/>
      <w:pPr>
        <w:ind w:left="720" w:hanging="360"/>
      </w:pPr>
      <w:rPr>
        <w:rFonts w:ascii="Arial" w:hAnsi="Arial" w:hint="default"/>
        <w:b w:val="0"/>
        <w:i w:val="0"/>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6C515D"/>
    <w:multiLevelType w:val="hybridMultilevel"/>
    <w:tmpl w:val="449C79E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9" w15:restartNumberingAfterBreak="0">
    <w:nsid w:val="1A817F1D"/>
    <w:multiLevelType w:val="multilevel"/>
    <w:tmpl w:val="0D28F7A6"/>
    <w:numStyleLink w:val="Essaideliste2"/>
  </w:abstractNum>
  <w:abstractNum w:abstractNumId="10" w15:restartNumberingAfterBreak="0">
    <w:nsid w:val="1F844731"/>
    <w:multiLevelType w:val="hybridMultilevel"/>
    <w:tmpl w:val="C2BAE898"/>
    <w:lvl w:ilvl="0" w:tplc="71CC3D5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004008"/>
    <w:multiLevelType w:val="hybridMultilevel"/>
    <w:tmpl w:val="2DDCAC8E"/>
    <w:lvl w:ilvl="0" w:tplc="FFFFFFFF">
      <w:start w:val="1"/>
      <w:numFmt w:val="decimal"/>
      <w:lvlText w:val="GC %1 - "/>
      <w:lvlJc w:val="left"/>
      <w:pPr>
        <w:ind w:left="720" w:hanging="360"/>
      </w:pPr>
      <w:rPr>
        <w:rFonts w:ascii="Arial" w:hAnsi="Arial" w:cs="Arial" w:hint="default"/>
        <w:b/>
        <w:b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E767301"/>
    <w:multiLevelType w:val="hybridMultilevel"/>
    <w:tmpl w:val="D0BE997C"/>
    <w:lvl w:ilvl="0" w:tplc="FFFFFFFF">
      <w:start w:val="1"/>
      <w:numFmt w:val="decimal"/>
      <w:lvlText w:val="2.%1"/>
      <w:lvlJc w:val="left"/>
      <w:pPr>
        <w:ind w:left="1495" w:hanging="360"/>
      </w:pPr>
      <w:rPr>
        <w:rFonts w:ascii="Arial" w:hAnsi="Arial" w:hint="default"/>
        <w:b/>
        <w:i w:val="0"/>
        <w:sz w:val="22"/>
        <w:u w:val="single"/>
      </w:rPr>
    </w:lvl>
    <w:lvl w:ilvl="1" w:tplc="FFFFFFFF" w:tentative="1">
      <w:start w:val="1"/>
      <w:numFmt w:val="lowerLetter"/>
      <w:lvlText w:val="%2."/>
      <w:lvlJc w:val="left"/>
      <w:pPr>
        <w:ind w:left="1440" w:hanging="360"/>
      </w:pPr>
    </w:lvl>
    <w:lvl w:ilvl="2" w:tplc="36BE6092">
      <w:start w:val="1"/>
      <w:numFmt w:val="decimal"/>
      <w:lvlText w:val="3.%3 - "/>
      <w:lvlJc w:val="left"/>
      <w:pPr>
        <w:ind w:left="360" w:hanging="360"/>
      </w:pPr>
      <w:rPr>
        <w:rFonts w:ascii="Arial" w:hAnsi="Arial" w:hint="default"/>
        <w:b w:val="0"/>
        <w:i w:val="0"/>
        <w:sz w:val="22"/>
        <w:u w:val="none"/>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C06477"/>
    <w:multiLevelType w:val="multilevel"/>
    <w:tmpl w:val="0D28F7A6"/>
    <w:numStyleLink w:val="Essaideliste2"/>
  </w:abstractNum>
  <w:abstractNum w:abstractNumId="14" w15:restartNumberingAfterBreak="0">
    <w:nsid w:val="45737DFC"/>
    <w:multiLevelType w:val="hybridMultilevel"/>
    <w:tmpl w:val="0C1024AC"/>
    <w:lvl w:ilvl="0" w:tplc="E1A4D320">
      <w:start w:val="1"/>
      <w:numFmt w:val="decimal"/>
      <w:lvlText w:val="GC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183B74"/>
    <w:multiLevelType w:val="hybridMultilevel"/>
    <w:tmpl w:val="37062C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723E9F"/>
    <w:multiLevelType w:val="hybridMultilevel"/>
    <w:tmpl w:val="DA0C8F58"/>
    <w:lvl w:ilvl="0" w:tplc="B83A0C44">
      <w:start w:val="1"/>
      <w:numFmt w:val="decimal"/>
      <w:lvlText w:val="GC %1 - "/>
      <w:lvlJc w:val="left"/>
      <w:pPr>
        <w:ind w:left="720" w:hanging="360"/>
      </w:pPr>
      <w:rPr>
        <w:rFonts w:ascii="Arial" w:hAnsi="Arial" w:cs="Arial" w:hint="default"/>
        <w:b/>
        <w:bCs/>
        <w:color w:val="auto"/>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8D0D48"/>
    <w:multiLevelType w:val="hybridMultilevel"/>
    <w:tmpl w:val="BA0A8CA4"/>
    <w:lvl w:ilvl="0" w:tplc="FFFFFFFF">
      <w:start w:val="1"/>
      <w:numFmt w:val="decimal"/>
      <w:lvlText w:val="Article %1 - "/>
      <w:lvlJc w:val="left"/>
      <w:pPr>
        <w:ind w:left="1495" w:hanging="360"/>
      </w:pPr>
      <w:rPr>
        <w:rFonts w:ascii="Arial" w:hAnsi="Arial" w:hint="default"/>
        <w:b/>
        <w:i w:val="0"/>
        <w:sz w:val="22"/>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9D53265"/>
    <w:multiLevelType w:val="hybridMultilevel"/>
    <w:tmpl w:val="01A8CE02"/>
    <w:lvl w:ilvl="0" w:tplc="B13CF058">
      <w:start w:val="1"/>
      <w:numFmt w:val="decimal"/>
      <w:lvlText w:val="5.%1 - "/>
      <w:lvlJc w:val="left"/>
      <w:pPr>
        <w:ind w:left="2340" w:hanging="360"/>
      </w:pPr>
      <w:rPr>
        <w:rFonts w:ascii="Arial" w:hAnsi="Arial" w:hint="default"/>
        <w:b w:val="0"/>
        <w:i w:val="0"/>
        <w:sz w:val="22"/>
        <w:u w:val="none"/>
      </w:r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19" w15:restartNumberingAfterBreak="0">
    <w:nsid w:val="4E793178"/>
    <w:multiLevelType w:val="hybridMultilevel"/>
    <w:tmpl w:val="2C66C654"/>
    <w:lvl w:ilvl="0" w:tplc="FFFFFFFF">
      <w:start w:val="1"/>
      <w:numFmt w:val="decimal"/>
      <w:lvlText w:val="GC %1 - "/>
      <w:lvlJc w:val="left"/>
      <w:pPr>
        <w:ind w:left="720" w:hanging="360"/>
      </w:pPr>
      <w:rPr>
        <w:rFonts w:ascii="Arial" w:hAnsi="Arial" w:cs="Arial" w:hint="default"/>
        <w:b/>
        <w:b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436EE7"/>
    <w:multiLevelType w:val="multilevel"/>
    <w:tmpl w:val="0D28F7A6"/>
    <w:numStyleLink w:val="Essaideliste2"/>
  </w:abstractNum>
  <w:abstractNum w:abstractNumId="21" w15:restartNumberingAfterBreak="0">
    <w:nsid w:val="52F37737"/>
    <w:multiLevelType w:val="multilevel"/>
    <w:tmpl w:val="0D28F7A6"/>
    <w:numStyleLink w:val="Essaideliste2"/>
  </w:abstractNum>
  <w:abstractNum w:abstractNumId="22" w15:restartNumberingAfterBreak="0">
    <w:nsid w:val="54785006"/>
    <w:multiLevelType w:val="multilevel"/>
    <w:tmpl w:val="0D28F7A6"/>
    <w:styleLink w:val="Essaideliste2"/>
    <w:lvl w:ilvl="0">
      <w:start w:val="1"/>
      <w:numFmt w:val="decimal"/>
      <w:suff w:val="space"/>
      <w:lvlText w:val="%1°/"/>
      <w:lvlJc w:val="left"/>
      <w:rPr>
        <w:rFonts w:ascii="Arial" w:hAnsi="Arial" w:cs="Times New Roman"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8A91400"/>
    <w:multiLevelType w:val="hybridMultilevel"/>
    <w:tmpl w:val="10E20FCC"/>
    <w:lvl w:ilvl="0" w:tplc="36BE6092">
      <w:start w:val="1"/>
      <w:numFmt w:val="decimal"/>
      <w:lvlText w:val="3.%1 - "/>
      <w:lvlJc w:val="left"/>
      <w:pPr>
        <w:ind w:left="720" w:hanging="360"/>
      </w:pPr>
      <w:rPr>
        <w:rFonts w:ascii="Arial" w:hAnsi="Arial" w:hint="default"/>
        <w:b w:val="0"/>
        <w:i w:val="0"/>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996060F"/>
    <w:multiLevelType w:val="hybridMultilevel"/>
    <w:tmpl w:val="2B664466"/>
    <w:lvl w:ilvl="0" w:tplc="FB0A3B7A">
      <w:start w:val="5"/>
      <w:numFmt w:val="decimal"/>
      <w:lvlText w:val="Article %1 - "/>
      <w:lvlJc w:val="left"/>
      <w:pPr>
        <w:ind w:left="1495" w:hanging="360"/>
      </w:pPr>
      <w:rPr>
        <w:rFonts w:ascii="Arial" w:hAnsi="Arial" w:hint="default"/>
        <w:b/>
        <w:i w:val="0"/>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D22963"/>
    <w:multiLevelType w:val="multilevel"/>
    <w:tmpl w:val="0D28F7A6"/>
    <w:lvl w:ilvl="0">
      <w:start w:val="1"/>
      <w:numFmt w:val="decimal"/>
      <w:suff w:val="space"/>
      <w:lvlText w:val="%1°/"/>
      <w:lvlJc w:val="left"/>
      <w:pPr>
        <w:ind w:left="0" w:firstLine="0"/>
      </w:pPr>
      <w:rPr>
        <w:rFonts w:ascii="Arial" w:hAnsi="Arial" w:cs="Times New Roman" w:hint="default"/>
        <w:b/>
        <w:i w:val="0"/>
        <w:caps/>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880"/>
        </w:tabs>
        <w:ind w:left="2880" w:hanging="360"/>
      </w:pPr>
      <w:rPr>
        <w:rFonts w:cs="Times New Roman"/>
      </w:rPr>
    </w:lvl>
    <w:lvl w:ilvl="2">
      <w:start w:val="1"/>
      <w:numFmt w:val="lowerRoman"/>
      <w:lvlText w:val="%3."/>
      <w:lvlJc w:val="right"/>
      <w:pPr>
        <w:tabs>
          <w:tab w:val="num" w:pos="3600"/>
        </w:tabs>
        <w:ind w:left="3600" w:hanging="180"/>
      </w:pPr>
      <w:rPr>
        <w:rFonts w:cs="Times New Roman"/>
      </w:rPr>
    </w:lvl>
    <w:lvl w:ilvl="3">
      <w:start w:val="1"/>
      <w:numFmt w:val="decimal"/>
      <w:lvlText w:val="%4."/>
      <w:lvlJc w:val="left"/>
      <w:pPr>
        <w:tabs>
          <w:tab w:val="num" w:pos="4320"/>
        </w:tabs>
        <w:ind w:left="4320" w:hanging="360"/>
      </w:pPr>
      <w:rPr>
        <w:rFonts w:cs="Times New Roman"/>
      </w:rPr>
    </w:lvl>
    <w:lvl w:ilvl="4">
      <w:start w:val="1"/>
      <w:numFmt w:val="lowerLetter"/>
      <w:lvlText w:val="%5."/>
      <w:lvlJc w:val="left"/>
      <w:pPr>
        <w:tabs>
          <w:tab w:val="num" w:pos="5040"/>
        </w:tabs>
        <w:ind w:left="5040" w:hanging="360"/>
      </w:pPr>
      <w:rPr>
        <w:rFonts w:cs="Times New Roman"/>
      </w:rPr>
    </w:lvl>
    <w:lvl w:ilvl="5">
      <w:start w:val="1"/>
      <w:numFmt w:val="lowerRoman"/>
      <w:lvlText w:val="%6."/>
      <w:lvlJc w:val="right"/>
      <w:pPr>
        <w:tabs>
          <w:tab w:val="num" w:pos="5760"/>
        </w:tabs>
        <w:ind w:left="5760" w:hanging="180"/>
      </w:pPr>
      <w:rPr>
        <w:rFonts w:cs="Times New Roman"/>
      </w:rPr>
    </w:lvl>
    <w:lvl w:ilvl="6">
      <w:start w:val="1"/>
      <w:numFmt w:val="decimal"/>
      <w:lvlText w:val="%7."/>
      <w:lvlJc w:val="left"/>
      <w:pPr>
        <w:tabs>
          <w:tab w:val="num" w:pos="6480"/>
        </w:tabs>
        <w:ind w:left="6480" w:hanging="360"/>
      </w:pPr>
      <w:rPr>
        <w:rFonts w:cs="Times New Roman"/>
      </w:rPr>
    </w:lvl>
    <w:lvl w:ilvl="7">
      <w:start w:val="1"/>
      <w:numFmt w:val="lowerLetter"/>
      <w:lvlText w:val="%8."/>
      <w:lvlJc w:val="left"/>
      <w:pPr>
        <w:tabs>
          <w:tab w:val="num" w:pos="7200"/>
        </w:tabs>
        <w:ind w:left="7200" w:hanging="360"/>
      </w:pPr>
      <w:rPr>
        <w:rFonts w:cs="Times New Roman"/>
      </w:rPr>
    </w:lvl>
    <w:lvl w:ilvl="8">
      <w:start w:val="1"/>
      <w:numFmt w:val="lowerRoman"/>
      <w:lvlText w:val="%9."/>
      <w:lvlJc w:val="right"/>
      <w:pPr>
        <w:tabs>
          <w:tab w:val="num" w:pos="7920"/>
        </w:tabs>
        <w:ind w:left="7920" w:hanging="180"/>
      </w:pPr>
      <w:rPr>
        <w:rFonts w:cs="Times New Roman"/>
      </w:rPr>
    </w:lvl>
  </w:abstractNum>
  <w:abstractNum w:abstractNumId="26" w15:restartNumberingAfterBreak="0">
    <w:nsid w:val="627D1B11"/>
    <w:multiLevelType w:val="hybridMultilevel"/>
    <w:tmpl w:val="477AAA06"/>
    <w:lvl w:ilvl="0" w:tplc="0C6A8734">
      <w:start w:val="1"/>
      <w:numFmt w:val="decimal"/>
      <w:lvlText w:val="5.1.%1 - "/>
      <w:lvlJc w:val="left"/>
      <w:pPr>
        <w:ind w:left="1080" w:hanging="360"/>
      </w:pPr>
      <w:rPr>
        <w:rFonts w:ascii="Arial" w:hAnsi="Arial" w:hint="default"/>
        <w:b w:val="0"/>
        <w:i w:val="0"/>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66865F6"/>
    <w:multiLevelType w:val="hybridMultilevel"/>
    <w:tmpl w:val="BC48C078"/>
    <w:lvl w:ilvl="0" w:tplc="FFFFFFFF">
      <w:start w:val="1"/>
      <w:numFmt w:val="decimal"/>
      <w:lvlText w:val="2.%1"/>
      <w:lvlJc w:val="left"/>
      <w:pPr>
        <w:ind w:left="1495" w:hanging="360"/>
      </w:pPr>
      <w:rPr>
        <w:rFonts w:ascii="Arial" w:hAnsi="Arial" w:hint="default"/>
        <w:b/>
        <w:i w:val="0"/>
        <w:sz w:val="22"/>
        <w:u w:val="single"/>
      </w:rPr>
    </w:lvl>
    <w:lvl w:ilvl="1" w:tplc="FFFFFFFF" w:tentative="1">
      <w:start w:val="1"/>
      <w:numFmt w:val="lowerLetter"/>
      <w:lvlText w:val="%2."/>
      <w:lvlJc w:val="left"/>
      <w:pPr>
        <w:ind w:left="1440" w:hanging="360"/>
      </w:pPr>
    </w:lvl>
    <w:lvl w:ilvl="2" w:tplc="7C9E3186">
      <w:start w:val="1"/>
      <w:numFmt w:val="decimal"/>
      <w:lvlText w:val="2.%3 - "/>
      <w:lvlJc w:val="left"/>
      <w:pPr>
        <w:ind w:left="360" w:hanging="360"/>
      </w:pPr>
      <w:rPr>
        <w:rFonts w:ascii="Arial" w:hAnsi="Arial" w:hint="default"/>
        <w:b w:val="0"/>
        <w:i w:val="0"/>
        <w:sz w:val="22"/>
        <w:u w:val="none"/>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476655"/>
    <w:multiLevelType w:val="hybridMultilevel"/>
    <w:tmpl w:val="BA0A8CA4"/>
    <w:lvl w:ilvl="0" w:tplc="DABE6482">
      <w:start w:val="1"/>
      <w:numFmt w:val="decimal"/>
      <w:lvlText w:val="Article %1 - "/>
      <w:lvlJc w:val="left"/>
      <w:pPr>
        <w:ind w:left="1495" w:hanging="360"/>
      </w:pPr>
      <w:rPr>
        <w:rFonts w:ascii="Arial" w:hAnsi="Arial" w:hint="default"/>
        <w:b/>
        <w:i w:val="0"/>
        <w:sz w:val="22"/>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89C7302"/>
    <w:multiLevelType w:val="hybridMultilevel"/>
    <w:tmpl w:val="B832C7C0"/>
    <w:lvl w:ilvl="0" w:tplc="2B025286">
      <w:start w:val="1"/>
      <w:numFmt w:val="decimal"/>
      <w:lvlText w:val="1.%1 - "/>
      <w:lvlJc w:val="left"/>
      <w:pPr>
        <w:ind w:left="780" w:hanging="360"/>
      </w:pPr>
      <w:rPr>
        <w:rFonts w:ascii="Arial" w:hAnsi="Arial" w:hint="default"/>
        <w:b w:val="0"/>
        <w:i w:val="0"/>
        <w:sz w:val="22"/>
        <w:u w:val="none"/>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30" w15:restartNumberingAfterBreak="0">
    <w:nsid w:val="6BBA7CC8"/>
    <w:multiLevelType w:val="hybridMultilevel"/>
    <w:tmpl w:val="8A648D66"/>
    <w:lvl w:ilvl="0" w:tplc="016269A6">
      <w:start w:val="1"/>
      <w:numFmt w:val="bullet"/>
      <w:lvlText w:val=""/>
      <w:lvlJc w:val="left"/>
      <w:pPr>
        <w:tabs>
          <w:tab w:val="num" w:pos="720"/>
        </w:tabs>
        <w:ind w:left="720" w:hanging="360"/>
      </w:pPr>
      <w:rPr>
        <w:rFonts w:ascii="Symbol" w:hAnsi="Symbol" w:hint="default"/>
      </w:rPr>
    </w:lvl>
    <w:lvl w:ilvl="1" w:tplc="90602B50">
      <w:start w:val="1"/>
      <w:numFmt w:val="bullet"/>
      <w:lvlText w:val=""/>
      <w:lvlJc w:val="left"/>
      <w:pPr>
        <w:tabs>
          <w:tab w:val="num" w:pos="1440"/>
        </w:tabs>
        <w:ind w:left="1440" w:hanging="360"/>
      </w:pPr>
      <w:rPr>
        <w:rFonts w:ascii="Symbol" w:hAnsi="Symbol" w:hint="default"/>
      </w:rPr>
    </w:lvl>
    <w:lvl w:ilvl="2" w:tplc="27BCB974">
      <w:start w:val="1"/>
      <w:numFmt w:val="bullet"/>
      <w:lvlText w:val=""/>
      <w:lvlJc w:val="left"/>
      <w:pPr>
        <w:tabs>
          <w:tab w:val="num" w:pos="2160"/>
        </w:tabs>
        <w:ind w:left="2160" w:hanging="360"/>
      </w:pPr>
      <w:rPr>
        <w:rFonts w:ascii="Symbol" w:hAnsi="Symbol" w:hint="default"/>
      </w:rPr>
    </w:lvl>
    <w:lvl w:ilvl="3" w:tplc="13D4FFD4">
      <w:start w:val="1"/>
      <w:numFmt w:val="bullet"/>
      <w:lvlText w:val=""/>
      <w:lvlJc w:val="left"/>
      <w:pPr>
        <w:tabs>
          <w:tab w:val="num" w:pos="2880"/>
        </w:tabs>
        <w:ind w:left="2880" w:hanging="360"/>
      </w:pPr>
      <w:rPr>
        <w:rFonts w:ascii="Symbol" w:hAnsi="Symbol" w:hint="default"/>
      </w:rPr>
    </w:lvl>
    <w:lvl w:ilvl="4" w:tplc="0D7EDC2A">
      <w:start w:val="1"/>
      <w:numFmt w:val="bullet"/>
      <w:lvlText w:val=""/>
      <w:lvlJc w:val="left"/>
      <w:pPr>
        <w:tabs>
          <w:tab w:val="num" w:pos="3600"/>
        </w:tabs>
        <w:ind w:left="3600" w:hanging="360"/>
      </w:pPr>
      <w:rPr>
        <w:rFonts w:ascii="Symbol" w:hAnsi="Symbol" w:hint="default"/>
      </w:rPr>
    </w:lvl>
    <w:lvl w:ilvl="5" w:tplc="C90C532E">
      <w:start w:val="1"/>
      <w:numFmt w:val="bullet"/>
      <w:lvlText w:val=""/>
      <w:lvlJc w:val="left"/>
      <w:pPr>
        <w:tabs>
          <w:tab w:val="num" w:pos="4320"/>
        </w:tabs>
        <w:ind w:left="4320" w:hanging="360"/>
      </w:pPr>
      <w:rPr>
        <w:rFonts w:ascii="Symbol" w:hAnsi="Symbol" w:hint="default"/>
      </w:rPr>
    </w:lvl>
    <w:lvl w:ilvl="6" w:tplc="7BA85C28">
      <w:start w:val="1"/>
      <w:numFmt w:val="bullet"/>
      <w:lvlText w:val=""/>
      <w:lvlJc w:val="left"/>
      <w:pPr>
        <w:tabs>
          <w:tab w:val="num" w:pos="5040"/>
        </w:tabs>
        <w:ind w:left="5040" w:hanging="360"/>
      </w:pPr>
      <w:rPr>
        <w:rFonts w:ascii="Symbol" w:hAnsi="Symbol" w:hint="default"/>
      </w:rPr>
    </w:lvl>
    <w:lvl w:ilvl="7" w:tplc="049E6F20">
      <w:start w:val="1"/>
      <w:numFmt w:val="bullet"/>
      <w:lvlText w:val=""/>
      <w:lvlJc w:val="left"/>
      <w:pPr>
        <w:tabs>
          <w:tab w:val="num" w:pos="5760"/>
        </w:tabs>
        <w:ind w:left="5760" w:hanging="360"/>
      </w:pPr>
      <w:rPr>
        <w:rFonts w:ascii="Symbol" w:hAnsi="Symbol" w:hint="default"/>
      </w:rPr>
    </w:lvl>
    <w:lvl w:ilvl="8" w:tplc="AE5A1D7C">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DE5440A"/>
    <w:multiLevelType w:val="hybridMultilevel"/>
    <w:tmpl w:val="741016B0"/>
    <w:lvl w:ilvl="0" w:tplc="EA5456FC">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5B0836"/>
    <w:multiLevelType w:val="hybridMultilevel"/>
    <w:tmpl w:val="2BBC2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5A1FD5"/>
    <w:multiLevelType w:val="hybridMultilevel"/>
    <w:tmpl w:val="AD8ECA44"/>
    <w:lvl w:ilvl="0" w:tplc="FFFFFFFF">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57956156">
    <w:abstractNumId w:val="31"/>
  </w:num>
  <w:num w:numId="2" w16cid:durableId="343023530">
    <w:abstractNumId w:val="9"/>
  </w:num>
  <w:num w:numId="3" w16cid:durableId="531843626">
    <w:abstractNumId w:val="22"/>
  </w:num>
  <w:num w:numId="4" w16cid:durableId="1571885043">
    <w:abstractNumId w:val="2"/>
  </w:num>
  <w:num w:numId="5" w16cid:durableId="2035375552">
    <w:abstractNumId w:val="5"/>
  </w:num>
  <w:num w:numId="6" w16cid:durableId="38674671">
    <w:abstractNumId w:val="3"/>
  </w:num>
  <w:num w:numId="7" w16cid:durableId="92172842">
    <w:abstractNumId w:val="10"/>
  </w:num>
  <w:num w:numId="8" w16cid:durableId="308441025">
    <w:abstractNumId w:val="13"/>
  </w:num>
  <w:num w:numId="9" w16cid:durableId="1714883084">
    <w:abstractNumId w:val="25"/>
  </w:num>
  <w:num w:numId="10" w16cid:durableId="1325084357">
    <w:abstractNumId w:val="9"/>
  </w:num>
  <w:num w:numId="11" w16cid:durableId="1819761504">
    <w:abstractNumId w:val="32"/>
  </w:num>
  <w:num w:numId="12" w16cid:durableId="711225679">
    <w:abstractNumId w:val="33"/>
  </w:num>
  <w:num w:numId="13" w16cid:durableId="293096122">
    <w:abstractNumId w:val="8"/>
  </w:num>
  <w:num w:numId="14" w16cid:durableId="480461370">
    <w:abstractNumId w:val="28"/>
  </w:num>
  <w:num w:numId="15" w16cid:durableId="1579442784">
    <w:abstractNumId w:val="27"/>
  </w:num>
  <w:num w:numId="16" w16cid:durableId="839925004">
    <w:abstractNumId w:val="12"/>
  </w:num>
  <w:num w:numId="17" w16cid:durableId="482507539">
    <w:abstractNumId w:val="18"/>
  </w:num>
  <w:num w:numId="18" w16cid:durableId="861750468">
    <w:abstractNumId w:val="26"/>
  </w:num>
  <w:num w:numId="19" w16cid:durableId="1859076032">
    <w:abstractNumId w:val="29"/>
  </w:num>
  <w:num w:numId="20" w16cid:durableId="679353806">
    <w:abstractNumId w:val="17"/>
  </w:num>
  <w:num w:numId="21" w16cid:durableId="1362971227">
    <w:abstractNumId w:val="23"/>
  </w:num>
  <w:num w:numId="22" w16cid:durableId="754981028">
    <w:abstractNumId w:val="7"/>
  </w:num>
  <w:num w:numId="23" w16cid:durableId="33818269">
    <w:abstractNumId w:val="24"/>
  </w:num>
  <w:num w:numId="24" w16cid:durableId="413553112">
    <w:abstractNumId w:val="0"/>
  </w:num>
  <w:num w:numId="25" w16cid:durableId="61569113">
    <w:abstractNumId w:val="16"/>
  </w:num>
  <w:num w:numId="26" w16cid:durableId="967903811">
    <w:abstractNumId w:val="11"/>
  </w:num>
  <w:num w:numId="27" w16cid:durableId="1312757002">
    <w:abstractNumId w:val="14"/>
  </w:num>
  <w:num w:numId="28" w16cid:durableId="164102472">
    <w:abstractNumId w:val="1"/>
  </w:num>
  <w:num w:numId="29" w16cid:durableId="149252253">
    <w:abstractNumId w:val="6"/>
  </w:num>
  <w:num w:numId="30" w16cid:durableId="2091072669">
    <w:abstractNumId w:val="19"/>
  </w:num>
  <w:num w:numId="31" w16cid:durableId="936017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79957960">
    <w:abstractNumId w:val="30"/>
  </w:num>
  <w:num w:numId="33" w16cid:durableId="488636964">
    <w:abstractNumId w:val="15"/>
  </w:num>
  <w:num w:numId="34" w16cid:durableId="14141595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726351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3829493">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o:colormru v:ext="edit" colors="#2eaa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4C7"/>
    <w:rsid w:val="00000089"/>
    <w:rsid w:val="000023F8"/>
    <w:rsid w:val="00003401"/>
    <w:rsid w:val="00003452"/>
    <w:rsid w:val="00003CA4"/>
    <w:rsid w:val="00004555"/>
    <w:rsid w:val="00004999"/>
    <w:rsid w:val="00006483"/>
    <w:rsid w:val="0001097F"/>
    <w:rsid w:val="000111EA"/>
    <w:rsid w:val="00011AAE"/>
    <w:rsid w:val="00014800"/>
    <w:rsid w:val="000149C8"/>
    <w:rsid w:val="00021D97"/>
    <w:rsid w:val="00022F00"/>
    <w:rsid w:val="00023D9A"/>
    <w:rsid w:val="00027FDB"/>
    <w:rsid w:val="000309DA"/>
    <w:rsid w:val="00030CB7"/>
    <w:rsid w:val="0003131E"/>
    <w:rsid w:val="000328FF"/>
    <w:rsid w:val="00032985"/>
    <w:rsid w:val="00034482"/>
    <w:rsid w:val="0003516C"/>
    <w:rsid w:val="00041622"/>
    <w:rsid w:val="000434E7"/>
    <w:rsid w:val="000440A4"/>
    <w:rsid w:val="0004479B"/>
    <w:rsid w:val="00050261"/>
    <w:rsid w:val="00052EE8"/>
    <w:rsid w:val="00054754"/>
    <w:rsid w:val="00056FCF"/>
    <w:rsid w:val="000614AC"/>
    <w:rsid w:val="00070D83"/>
    <w:rsid w:val="00081F23"/>
    <w:rsid w:val="0008258A"/>
    <w:rsid w:val="000825B3"/>
    <w:rsid w:val="000829B6"/>
    <w:rsid w:val="000842F5"/>
    <w:rsid w:val="0008435F"/>
    <w:rsid w:val="00086E78"/>
    <w:rsid w:val="00087F2A"/>
    <w:rsid w:val="0009025B"/>
    <w:rsid w:val="00091121"/>
    <w:rsid w:val="00092FC2"/>
    <w:rsid w:val="00094700"/>
    <w:rsid w:val="00095B2A"/>
    <w:rsid w:val="00095E3F"/>
    <w:rsid w:val="000962F5"/>
    <w:rsid w:val="000A199A"/>
    <w:rsid w:val="000A27F3"/>
    <w:rsid w:val="000A29E9"/>
    <w:rsid w:val="000A3C2D"/>
    <w:rsid w:val="000A47F1"/>
    <w:rsid w:val="000A54EF"/>
    <w:rsid w:val="000A6BCB"/>
    <w:rsid w:val="000B0215"/>
    <w:rsid w:val="000B10D3"/>
    <w:rsid w:val="000B23D2"/>
    <w:rsid w:val="000B2D31"/>
    <w:rsid w:val="000B5A4C"/>
    <w:rsid w:val="000B7334"/>
    <w:rsid w:val="000B7FD6"/>
    <w:rsid w:val="000C16AD"/>
    <w:rsid w:val="000C1AB3"/>
    <w:rsid w:val="000C1AED"/>
    <w:rsid w:val="000C2D79"/>
    <w:rsid w:val="000C2F1E"/>
    <w:rsid w:val="000C325A"/>
    <w:rsid w:val="000C3582"/>
    <w:rsid w:val="000C5D53"/>
    <w:rsid w:val="000C699F"/>
    <w:rsid w:val="000C6BD8"/>
    <w:rsid w:val="000D0A6E"/>
    <w:rsid w:val="000D3FA6"/>
    <w:rsid w:val="000D4CC2"/>
    <w:rsid w:val="000E0E29"/>
    <w:rsid w:val="000E3231"/>
    <w:rsid w:val="000E3CB8"/>
    <w:rsid w:val="000E5168"/>
    <w:rsid w:val="000E5C9B"/>
    <w:rsid w:val="000E61C4"/>
    <w:rsid w:val="000E6BD7"/>
    <w:rsid w:val="000E6F76"/>
    <w:rsid w:val="000F0E33"/>
    <w:rsid w:val="000F182C"/>
    <w:rsid w:val="000F29AC"/>
    <w:rsid w:val="000F2E60"/>
    <w:rsid w:val="000F3E79"/>
    <w:rsid w:val="00100213"/>
    <w:rsid w:val="00100A7F"/>
    <w:rsid w:val="001015C3"/>
    <w:rsid w:val="0010273D"/>
    <w:rsid w:val="0010427C"/>
    <w:rsid w:val="0011137C"/>
    <w:rsid w:val="00112156"/>
    <w:rsid w:val="00112B22"/>
    <w:rsid w:val="00116BB5"/>
    <w:rsid w:val="00117E2E"/>
    <w:rsid w:val="00121858"/>
    <w:rsid w:val="00123760"/>
    <w:rsid w:val="00123BB8"/>
    <w:rsid w:val="00126356"/>
    <w:rsid w:val="00127F50"/>
    <w:rsid w:val="00131EA2"/>
    <w:rsid w:val="00134676"/>
    <w:rsid w:val="00135AC9"/>
    <w:rsid w:val="00136FC9"/>
    <w:rsid w:val="00140183"/>
    <w:rsid w:val="00140271"/>
    <w:rsid w:val="001412AF"/>
    <w:rsid w:val="0014276E"/>
    <w:rsid w:val="00143A51"/>
    <w:rsid w:val="0014484E"/>
    <w:rsid w:val="00150CA1"/>
    <w:rsid w:val="00151E69"/>
    <w:rsid w:val="0015243B"/>
    <w:rsid w:val="001537B9"/>
    <w:rsid w:val="00154B8B"/>
    <w:rsid w:val="00155087"/>
    <w:rsid w:val="001555C9"/>
    <w:rsid w:val="00155EFC"/>
    <w:rsid w:val="00161945"/>
    <w:rsid w:val="00162BF5"/>
    <w:rsid w:val="00164119"/>
    <w:rsid w:val="00165684"/>
    <w:rsid w:val="00165B45"/>
    <w:rsid w:val="001716A0"/>
    <w:rsid w:val="001734EF"/>
    <w:rsid w:val="00176A17"/>
    <w:rsid w:val="0018335E"/>
    <w:rsid w:val="00191561"/>
    <w:rsid w:val="00191E5C"/>
    <w:rsid w:val="0019206C"/>
    <w:rsid w:val="00192355"/>
    <w:rsid w:val="00194E25"/>
    <w:rsid w:val="00197DE5"/>
    <w:rsid w:val="00197F29"/>
    <w:rsid w:val="001A5DDC"/>
    <w:rsid w:val="001A7D72"/>
    <w:rsid w:val="001B059B"/>
    <w:rsid w:val="001B323F"/>
    <w:rsid w:val="001C6949"/>
    <w:rsid w:val="001D1865"/>
    <w:rsid w:val="001D439F"/>
    <w:rsid w:val="001D56F4"/>
    <w:rsid w:val="001D6130"/>
    <w:rsid w:val="001D65BB"/>
    <w:rsid w:val="001D7FE7"/>
    <w:rsid w:val="001E17D5"/>
    <w:rsid w:val="001E43CF"/>
    <w:rsid w:val="001E59AE"/>
    <w:rsid w:val="001E747A"/>
    <w:rsid w:val="001E7FA8"/>
    <w:rsid w:val="001F17EC"/>
    <w:rsid w:val="001F1CCA"/>
    <w:rsid w:val="00201E5A"/>
    <w:rsid w:val="0020313E"/>
    <w:rsid w:val="00204ED3"/>
    <w:rsid w:val="00205FB6"/>
    <w:rsid w:val="002066DD"/>
    <w:rsid w:val="002076F0"/>
    <w:rsid w:val="00210C5A"/>
    <w:rsid w:val="00211D53"/>
    <w:rsid w:val="00220947"/>
    <w:rsid w:val="00222979"/>
    <w:rsid w:val="00223FF5"/>
    <w:rsid w:val="00224206"/>
    <w:rsid w:val="00225277"/>
    <w:rsid w:val="00226BB3"/>
    <w:rsid w:val="00230434"/>
    <w:rsid w:val="00232003"/>
    <w:rsid w:val="002339FB"/>
    <w:rsid w:val="00236AB1"/>
    <w:rsid w:val="00237213"/>
    <w:rsid w:val="0024064A"/>
    <w:rsid w:val="00241497"/>
    <w:rsid w:val="00243543"/>
    <w:rsid w:val="00243BD1"/>
    <w:rsid w:val="00246D6C"/>
    <w:rsid w:val="00250F80"/>
    <w:rsid w:val="002510E7"/>
    <w:rsid w:val="00253C2F"/>
    <w:rsid w:val="00260112"/>
    <w:rsid w:val="00261AD2"/>
    <w:rsid w:val="00262417"/>
    <w:rsid w:val="002629C5"/>
    <w:rsid w:val="0026380E"/>
    <w:rsid w:val="00264930"/>
    <w:rsid w:val="00264B66"/>
    <w:rsid w:val="0026715A"/>
    <w:rsid w:val="002675A9"/>
    <w:rsid w:val="00273EA6"/>
    <w:rsid w:val="00274088"/>
    <w:rsid w:val="00277143"/>
    <w:rsid w:val="00277F11"/>
    <w:rsid w:val="00280870"/>
    <w:rsid w:val="00283ECC"/>
    <w:rsid w:val="00283EF5"/>
    <w:rsid w:val="002857EC"/>
    <w:rsid w:val="002902CA"/>
    <w:rsid w:val="0029046A"/>
    <w:rsid w:val="00292ECC"/>
    <w:rsid w:val="002932FA"/>
    <w:rsid w:val="00293E43"/>
    <w:rsid w:val="00294CEB"/>
    <w:rsid w:val="0029502E"/>
    <w:rsid w:val="002A6705"/>
    <w:rsid w:val="002B06CB"/>
    <w:rsid w:val="002B163C"/>
    <w:rsid w:val="002B1BBB"/>
    <w:rsid w:val="002B4C2B"/>
    <w:rsid w:val="002B4CCF"/>
    <w:rsid w:val="002B6BA1"/>
    <w:rsid w:val="002C0999"/>
    <w:rsid w:val="002C3CBC"/>
    <w:rsid w:val="002C5863"/>
    <w:rsid w:val="002D1057"/>
    <w:rsid w:val="002D1E9B"/>
    <w:rsid w:val="002D6C53"/>
    <w:rsid w:val="002E18BE"/>
    <w:rsid w:val="002E1D5C"/>
    <w:rsid w:val="002E6504"/>
    <w:rsid w:val="002E751F"/>
    <w:rsid w:val="002E7D20"/>
    <w:rsid w:val="002F1C40"/>
    <w:rsid w:val="002F1CCF"/>
    <w:rsid w:val="002F229D"/>
    <w:rsid w:val="002F2742"/>
    <w:rsid w:val="003004B8"/>
    <w:rsid w:val="00311F47"/>
    <w:rsid w:val="00312650"/>
    <w:rsid w:val="00312ECA"/>
    <w:rsid w:val="003149F9"/>
    <w:rsid w:val="00320655"/>
    <w:rsid w:val="00320B06"/>
    <w:rsid w:val="00326A82"/>
    <w:rsid w:val="00326C31"/>
    <w:rsid w:val="00326F59"/>
    <w:rsid w:val="0032764D"/>
    <w:rsid w:val="003300A0"/>
    <w:rsid w:val="0033032A"/>
    <w:rsid w:val="00330C41"/>
    <w:rsid w:val="00331818"/>
    <w:rsid w:val="00331EB2"/>
    <w:rsid w:val="00334E9B"/>
    <w:rsid w:val="00335316"/>
    <w:rsid w:val="0033655D"/>
    <w:rsid w:val="003367BB"/>
    <w:rsid w:val="003379C1"/>
    <w:rsid w:val="00341709"/>
    <w:rsid w:val="003436DD"/>
    <w:rsid w:val="0034453C"/>
    <w:rsid w:val="0034682C"/>
    <w:rsid w:val="00346D85"/>
    <w:rsid w:val="00347E98"/>
    <w:rsid w:val="003503E2"/>
    <w:rsid w:val="00353893"/>
    <w:rsid w:val="00360C43"/>
    <w:rsid w:val="003610D1"/>
    <w:rsid w:val="0036125C"/>
    <w:rsid w:val="0036309A"/>
    <w:rsid w:val="003643B8"/>
    <w:rsid w:val="00367D89"/>
    <w:rsid w:val="00370E31"/>
    <w:rsid w:val="00374E1D"/>
    <w:rsid w:val="003752C3"/>
    <w:rsid w:val="00381099"/>
    <w:rsid w:val="003830E8"/>
    <w:rsid w:val="00384F54"/>
    <w:rsid w:val="00392015"/>
    <w:rsid w:val="00392326"/>
    <w:rsid w:val="00393D9B"/>
    <w:rsid w:val="00395261"/>
    <w:rsid w:val="00397683"/>
    <w:rsid w:val="003A09B7"/>
    <w:rsid w:val="003A1D6C"/>
    <w:rsid w:val="003A322C"/>
    <w:rsid w:val="003A46D0"/>
    <w:rsid w:val="003A57F8"/>
    <w:rsid w:val="003B24CD"/>
    <w:rsid w:val="003B29E5"/>
    <w:rsid w:val="003B5B5A"/>
    <w:rsid w:val="003B6DAA"/>
    <w:rsid w:val="003C22EE"/>
    <w:rsid w:val="003C2B82"/>
    <w:rsid w:val="003C3206"/>
    <w:rsid w:val="003C65F6"/>
    <w:rsid w:val="003C6906"/>
    <w:rsid w:val="003D0710"/>
    <w:rsid w:val="003D128B"/>
    <w:rsid w:val="003D1B33"/>
    <w:rsid w:val="003D20B0"/>
    <w:rsid w:val="003D211D"/>
    <w:rsid w:val="003D2826"/>
    <w:rsid w:val="003D5E9F"/>
    <w:rsid w:val="003E7784"/>
    <w:rsid w:val="003F0466"/>
    <w:rsid w:val="003F06F0"/>
    <w:rsid w:val="003F0DF9"/>
    <w:rsid w:val="003F196C"/>
    <w:rsid w:val="003F49AA"/>
    <w:rsid w:val="003F4D28"/>
    <w:rsid w:val="00400753"/>
    <w:rsid w:val="00403ACE"/>
    <w:rsid w:val="00404F97"/>
    <w:rsid w:val="004056E8"/>
    <w:rsid w:val="0040779D"/>
    <w:rsid w:val="0041059C"/>
    <w:rsid w:val="00410924"/>
    <w:rsid w:val="00414633"/>
    <w:rsid w:val="00414DF6"/>
    <w:rsid w:val="00415C97"/>
    <w:rsid w:val="004223B0"/>
    <w:rsid w:val="00423BF3"/>
    <w:rsid w:val="00424670"/>
    <w:rsid w:val="00424A27"/>
    <w:rsid w:val="0042686D"/>
    <w:rsid w:val="00430C80"/>
    <w:rsid w:val="004332AB"/>
    <w:rsid w:val="004333AE"/>
    <w:rsid w:val="00435045"/>
    <w:rsid w:val="00442260"/>
    <w:rsid w:val="00443A7E"/>
    <w:rsid w:val="004448FB"/>
    <w:rsid w:val="0044660B"/>
    <w:rsid w:val="00446622"/>
    <w:rsid w:val="00447E87"/>
    <w:rsid w:val="0045029E"/>
    <w:rsid w:val="004518EC"/>
    <w:rsid w:val="0045376D"/>
    <w:rsid w:val="00460F73"/>
    <w:rsid w:val="00461A02"/>
    <w:rsid w:val="00464D50"/>
    <w:rsid w:val="0047200A"/>
    <w:rsid w:val="0047216E"/>
    <w:rsid w:val="00480A53"/>
    <w:rsid w:val="00482584"/>
    <w:rsid w:val="00482ED0"/>
    <w:rsid w:val="00482F03"/>
    <w:rsid w:val="00484B5D"/>
    <w:rsid w:val="004865B5"/>
    <w:rsid w:val="004928E3"/>
    <w:rsid w:val="004974C1"/>
    <w:rsid w:val="004A0BE1"/>
    <w:rsid w:val="004A0F05"/>
    <w:rsid w:val="004A3B90"/>
    <w:rsid w:val="004A560F"/>
    <w:rsid w:val="004B2255"/>
    <w:rsid w:val="004B352F"/>
    <w:rsid w:val="004B4BF3"/>
    <w:rsid w:val="004B5541"/>
    <w:rsid w:val="004C00E7"/>
    <w:rsid w:val="004C03CD"/>
    <w:rsid w:val="004C13BA"/>
    <w:rsid w:val="004C48FD"/>
    <w:rsid w:val="004D433C"/>
    <w:rsid w:val="004D5866"/>
    <w:rsid w:val="004E01C5"/>
    <w:rsid w:val="004E0430"/>
    <w:rsid w:val="004E34CA"/>
    <w:rsid w:val="004E5E37"/>
    <w:rsid w:val="004E77CB"/>
    <w:rsid w:val="004F021E"/>
    <w:rsid w:val="004F1034"/>
    <w:rsid w:val="004F2A1E"/>
    <w:rsid w:val="004F2EEE"/>
    <w:rsid w:val="004F608D"/>
    <w:rsid w:val="004F70F1"/>
    <w:rsid w:val="00501B64"/>
    <w:rsid w:val="005035F4"/>
    <w:rsid w:val="00506444"/>
    <w:rsid w:val="005078D5"/>
    <w:rsid w:val="005115E3"/>
    <w:rsid w:val="005116B1"/>
    <w:rsid w:val="00513566"/>
    <w:rsid w:val="00513AE5"/>
    <w:rsid w:val="00513C7E"/>
    <w:rsid w:val="005146BE"/>
    <w:rsid w:val="005149A6"/>
    <w:rsid w:val="00514ACC"/>
    <w:rsid w:val="00515E1C"/>
    <w:rsid w:val="00520B7A"/>
    <w:rsid w:val="00521317"/>
    <w:rsid w:val="00521EB2"/>
    <w:rsid w:val="00522E58"/>
    <w:rsid w:val="00522E9B"/>
    <w:rsid w:val="00524459"/>
    <w:rsid w:val="00524F60"/>
    <w:rsid w:val="0053090C"/>
    <w:rsid w:val="005328A4"/>
    <w:rsid w:val="005356EE"/>
    <w:rsid w:val="00535873"/>
    <w:rsid w:val="00535FBD"/>
    <w:rsid w:val="00536313"/>
    <w:rsid w:val="00540173"/>
    <w:rsid w:val="005418E2"/>
    <w:rsid w:val="00545384"/>
    <w:rsid w:val="0055074A"/>
    <w:rsid w:val="005518DE"/>
    <w:rsid w:val="005532B1"/>
    <w:rsid w:val="00553D8B"/>
    <w:rsid w:val="005546C4"/>
    <w:rsid w:val="00562716"/>
    <w:rsid w:val="00562C36"/>
    <w:rsid w:val="00563EC6"/>
    <w:rsid w:val="00565D2A"/>
    <w:rsid w:val="005662E4"/>
    <w:rsid w:val="00567F96"/>
    <w:rsid w:val="0057235F"/>
    <w:rsid w:val="005728A3"/>
    <w:rsid w:val="005743A6"/>
    <w:rsid w:val="00575635"/>
    <w:rsid w:val="005766C7"/>
    <w:rsid w:val="00576BA8"/>
    <w:rsid w:val="005771C7"/>
    <w:rsid w:val="00577CF7"/>
    <w:rsid w:val="005841B3"/>
    <w:rsid w:val="00584299"/>
    <w:rsid w:val="005843FC"/>
    <w:rsid w:val="00585CFC"/>
    <w:rsid w:val="00586389"/>
    <w:rsid w:val="005913C9"/>
    <w:rsid w:val="00592C13"/>
    <w:rsid w:val="00596FDB"/>
    <w:rsid w:val="00597D84"/>
    <w:rsid w:val="00597EFC"/>
    <w:rsid w:val="005A027B"/>
    <w:rsid w:val="005A0EB7"/>
    <w:rsid w:val="005A29C1"/>
    <w:rsid w:val="005A5EE6"/>
    <w:rsid w:val="005B6160"/>
    <w:rsid w:val="005B6C26"/>
    <w:rsid w:val="005C09A3"/>
    <w:rsid w:val="005C27FD"/>
    <w:rsid w:val="005C333E"/>
    <w:rsid w:val="005C3577"/>
    <w:rsid w:val="005C38D5"/>
    <w:rsid w:val="005C3C0E"/>
    <w:rsid w:val="005D2568"/>
    <w:rsid w:val="005D3C64"/>
    <w:rsid w:val="005D4B30"/>
    <w:rsid w:val="005D6AB4"/>
    <w:rsid w:val="005E35A1"/>
    <w:rsid w:val="005E368C"/>
    <w:rsid w:val="005E5311"/>
    <w:rsid w:val="005E7E27"/>
    <w:rsid w:val="005F0FAE"/>
    <w:rsid w:val="005F214D"/>
    <w:rsid w:val="005F2E8D"/>
    <w:rsid w:val="005F7EC4"/>
    <w:rsid w:val="00601681"/>
    <w:rsid w:val="00602184"/>
    <w:rsid w:val="00602BE3"/>
    <w:rsid w:val="0061043E"/>
    <w:rsid w:val="006112A5"/>
    <w:rsid w:val="00620E79"/>
    <w:rsid w:val="00621609"/>
    <w:rsid w:val="00622906"/>
    <w:rsid w:val="0062490C"/>
    <w:rsid w:val="006300BC"/>
    <w:rsid w:val="00634578"/>
    <w:rsid w:val="00635403"/>
    <w:rsid w:val="00635FFB"/>
    <w:rsid w:val="00636908"/>
    <w:rsid w:val="00636DC7"/>
    <w:rsid w:val="006404D0"/>
    <w:rsid w:val="00641728"/>
    <w:rsid w:val="00642789"/>
    <w:rsid w:val="00643AEA"/>
    <w:rsid w:val="00643CCF"/>
    <w:rsid w:val="006465BC"/>
    <w:rsid w:val="00646710"/>
    <w:rsid w:val="00661269"/>
    <w:rsid w:val="0066226D"/>
    <w:rsid w:val="006653DD"/>
    <w:rsid w:val="0066675A"/>
    <w:rsid w:val="006667A5"/>
    <w:rsid w:val="006671FA"/>
    <w:rsid w:val="006672FA"/>
    <w:rsid w:val="00667D84"/>
    <w:rsid w:val="00671C24"/>
    <w:rsid w:val="006758B2"/>
    <w:rsid w:val="006777EC"/>
    <w:rsid w:val="00677D4F"/>
    <w:rsid w:val="00677F48"/>
    <w:rsid w:val="00680B00"/>
    <w:rsid w:val="006815B3"/>
    <w:rsid w:val="00682C13"/>
    <w:rsid w:val="00686603"/>
    <w:rsid w:val="00686F8C"/>
    <w:rsid w:val="0069089E"/>
    <w:rsid w:val="00691C5E"/>
    <w:rsid w:val="00691C73"/>
    <w:rsid w:val="00692602"/>
    <w:rsid w:val="006926D3"/>
    <w:rsid w:val="0069286E"/>
    <w:rsid w:val="00693B9E"/>
    <w:rsid w:val="00694EA8"/>
    <w:rsid w:val="0069526E"/>
    <w:rsid w:val="00696576"/>
    <w:rsid w:val="006A2361"/>
    <w:rsid w:val="006A35E1"/>
    <w:rsid w:val="006A3B82"/>
    <w:rsid w:val="006A5D3C"/>
    <w:rsid w:val="006B09F6"/>
    <w:rsid w:val="006B10FE"/>
    <w:rsid w:val="006B3F3A"/>
    <w:rsid w:val="006B43A0"/>
    <w:rsid w:val="006B63AB"/>
    <w:rsid w:val="006C0803"/>
    <w:rsid w:val="006C4E4A"/>
    <w:rsid w:val="006C794B"/>
    <w:rsid w:val="006D1057"/>
    <w:rsid w:val="006D1577"/>
    <w:rsid w:val="006D3361"/>
    <w:rsid w:val="006D679B"/>
    <w:rsid w:val="006D6906"/>
    <w:rsid w:val="006E0131"/>
    <w:rsid w:val="006E0B40"/>
    <w:rsid w:val="006E2DE3"/>
    <w:rsid w:val="006E31B7"/>
    <w:rsid w:val="00700E4D"/>
    <w:rsid w:val="007011F4"/>
    <w:rsid w:val="0070170F"/>
    <w:rsid w:val="00704B58"/>
    <w:rsid w:val="0071766B"/>
    <w:rsid w:val="00720087"/>
    <w:rsid w:val="00720C68"/>
    <w:rsid w:val="00724239"/>
    <w:rsid w:val="007274CC"/>
    <w:rsid w:val="00727E4B"/>
    <w:rsid w:val="00732EDC"/>
    <w:rsid w:val="007350A9"/>
    <w:rsid w:val="00740F57"/>
    <w:rsid w:val="007436C9"/>
    <w:rsid w:val="00743E41"/>
    <w:rsid w:val="00751651"/>
    <w:rsid w:val="0075166C"/>
    <w:rsid w:val="00751718"/>
    <w:rsid w:val="0075697A"/>
    <w:rsid w:val="00757FC0"/>
    <w:rsid w:val="00757FCB"/>
    <w:rsid w:val="00761B81"/>
    <w:rsid w:val="00767613"/>
    <w:rsid w:val="00771299"/>
    <w:rsid w:val="007726F1"/>
    <w:rsid w:val="0077559E"/>
    <w:rsid w:val="00775C56"/>
    <w:rsid w:val="0077625F"/>
    <w:rsid w:val="007806A7"/>
    <w:rsid w:val="0078256F"/>
    <w:rsid w:val="00791739"/>
    <w:rsid w:val="00791AB9"/>
    <w:rsid w:val="00791BBC"/>
    <w:rsid w:val="007920AF"/>
    <w:rsid w:val="0079227E"/>
    <w:rsid w:val="00792A7E"/>
    <w:rsid w:val="0079301A"/>
    <w:rsid w:val="00797513"/>
    <w:rsid w:val="007A0C3F"/>
    <w:rsid w:val="007A3990"/>
    <w:rsid w:val="007A4A47"/>
    <w:rsid w:val="007A4CF6"/>
    <w:rsid w:val="007A4D46"/>
    <w:rsid w:val="007A5139"/>
    <w:rsid w:val="007A636C"/>
    <w:rsid w:val="007A6858"/>
    <w:rsid w:val="007A6E19"/>
    <w:rsid w:val="007B40C4"/>
    <w:rsid w:val="007B71C5"/>
    <w:rsid w:val="007C0931"/>
    <w:rsid w:val="007C128F"/>
    <w:rsid w:val="007C3A29"/>
    <w:rsid w:val="007C411C"/>
    <w:rsid w:val="007D4361"/>
    <w:rsid w:val="007D4AD4"/>
    <w:rsid w:val="007E102D"/>
    <w:rsid w:val="007E4BD4"/>
    <w:rsid w:val="007E5FAE"/>
    <w:rsid w:val="007F07E7"/>
    <w:rsid w:val="007F32A6"/>
    <w:rsid w:val="007F4721"/>
    <w:rsid w:val="007F7E9E"/>
    <w:rsid w:val="00802130"/>
    <w:rsid w:val="008049A0"/>
    <w:rsid w:val="00806D68"/>
    <w:rsid w:val="00806E36"/>
    <w:rsid w:val="00811F65"/>
    <w:rsid w:val="008131DA"/>
    <w:rsid w:val="00815D9C"/>
    <w:rsid w:val="00815E6F"/>
    <w:rsid w:val="00820357"/>
    <w:rsid w:val="00821387"/>
    <w:rsid w:val="00823C3C"/>
    <w:rsid w:val="00827E92"/>
    <w:rsid w:val="00832A25"/>
    <w:rsid w:val="00834FFB"/>
    <w:rsid w:val="008355E6"/>
    <w:rsid w:val="00836FB7"/>
    <w:rsid w:val="00837443"/>
    <w:rsid w:val="008374CF"/>
    <w:rsid w:val="00843D4D"/>
    <w:rsid w:val="0084491A"/>
    <w:rsid w:val="00846201"/>
    <w:rsid w:val="00846978"/>
    <w:rsid w:val="008472EA"/>
    <w:rsid w:val="008536E6"/>
    <w:rsid w:val="00853DA6"/>
    <w:rsid w:val="008570AB"/>
    <w:rsid w:val="00857148"/>
    <w:rsid w:val="00857AD2"/>
    <w:rsid w:val="00860743"/>
    <w:rsid w:val="008612A9"/>
    <w:rsid w:val="008614FD"/>
    <w:rsid w:val="008616F9"/>
    <w:rsid w:val="00862B5A"/>
    <w:rsid w:val="008637F9"/>
    <w:rsid w:val="00865D13"/>
    <w:rsid w:val="00865D9F"/>
    <w:rsid w:val="0086627A"/>
    <w:rsid w:val="00866A2F"/>
    <w:rsid w:val="00867280"/>
    <w:rsid w:val="00872689"/>
    <w:rsid w:val="00877F6E"/>
    <w:rsid w:val="008807AC"/>
    <w:rsid w:val="00880AC7"/>
    <w:rsid w:val="00881F8A"/>
    <w:rsid w:val="00884004"/>
    <w:rsid w:val="008847BD"/>
    <w:rsid w:val="00886612"/>
    <w:rsid w:val="00886939"/>
    <w:rsid w:val="008929AB"/>
    <w:rsid w:val="008937ED"/>
    <w:rsid w:val="0089621C"/>
    <w:rsid w:val="0089632A"/>
    <w:rsid w:val="008A1C96"/>
    <w:rsid w:val="008A3AC2"/>
    <w:rsid w:val="008A400E"/>
    <w:rsid w:val="008A5453"/>
    <w:rsid w:val="008A5E5C"/>
    <w:rsid w:val="008A6098"/>
    <w:rsid w:val="008A767F"/>
    <w:rsid w:val="008A7F03"/>
    <w:rsid w:val="008B0956"/>
    <w:rsid w:val="008B1090"/>
    <w:rsid w:val="008B1E4B"/>
    <w:rsid w:val="008B3242"/>
    <w:rsid w:val="008B3641"/>
    <w:rsid w:val="008B452C"/>
    <w:rsid w:val="008C0E60"/>
    <w:rsid w:val="008C4EC1"/>
    <w:rsid w:val="008C6BA7"/>
    <w:rsid w:val="008C7026"/>
    <w:rsid w:val="008D2198"/>
    <w:rsid w:val="008D39D7"/>
    <w:rsid w:val="008D3A6D"/>
    <w:rsid w:val="008E5D90"/>
    <w:rsid w:val="008E6B42"/>
    <w:rsid w:val="008E70F8"/>
    <w:rsid w:val="008E74EF"/>
    <w:rsid w:val="008F2CC8"/>
    <w:rsid w:val="008F3735"/>
    <w:rsid w:val="008F4ED1"/>
    <w:rsid w:val="008F5895"/>
    <w:rsid w:val="008F7B54"/>
    <w:rsid w:val="00900E60"/>
    <w:rsid w:val="009015A7"/>
    <w:rsid w:val="00901935"/>
    <w:rsid w:val="00902271"/>
    <w:rsid w:val="0090256D"/>
    <w:rsid w:val="009031CF"/>
    <w:rsid w:val="00903EDC"/>
    <w:rsid w:val="00904BD6"/>
    <w:rsid w:val="009068EE"/>
    <w:rsid w:val="00910763"/>
    <w:rsid w:val="0091298D"/>
    <w:rsid w:val="00914378"/>
    <w:rsid w:val="0091629E"/>
    <w:rsid w:val="00916E2C"/>
    <w:rsid w:val="00916FBB"/>
    <w:rsid w:val="009176A6"/>
    <w:rsid w:val="00921072"/>
    <w:rsid w:val="0092400A"/>
    <w:rsid w:val="0092436A"/>
    <w:rsid w:val="00924A30"/>
    <w:rsid w:val="00927414"/>
    <w:rsid w:val="00927BF7"/>
    <w:rsid w:val="00930352"/>
    <w:rsid w:val="00931D52"/>
    <w:rsid w:val="00933384"/>
    <w:rsid w:val="00933E95"/>
    <w:rsid w:val="00934ED0"/>
    <w:rsid w:val="00937303"/>
    <w:rsid w:val="00940694"/>
    <w:rsid w:val="00942CA8"/>
    <w:rsid w:val="0094381A"/>
    <w:rsid w:val="00945830"/>
    <w:rsid w:val="00946E84"/>
    <w:rsid w:val="00955699"/>
    <w:rsid w:val="009602DF"/>
    <w:rsid w:val="00962685"/>
    <w:rsid w:val="00963715"/>
    <w:rsid w:val="00964935"/>
    <w:rsid w:val="00965B3C"/>
    <w:rsid w:val="00965D9F"/>
    <w:rsid w:val="009674B8"/>
    <w:rsid w:val="00970B7F"/>
    <w:rsid w:val="00973643"/>
    <w:rsid w:val="00975CDB"/>
    <w:rsid w:val="009768BB"/>
    <w:rsid w:val="009776B1"/>
    <w:rsid w:val="009813D7"/>
    <w:rsid w:val="00983023"/>
    <w:rsid w:val="00983ED0"/>
    <w:rsid w:val="009852C4"/>
    <w:rsid w:val="00987222"/>
    <w:rsid w:val="00987CC1"/>
    <w:rsid w:val="00987D82"/>
    <w:rsid w:val="00987FB0"/>
    <w:rsid w:val="0099025F"/>
    <w:rsid w:val="009965BC"/>
    <w:rsid w:val="009A128E"/>
    <w:rsid w:val="009A254A"/>
    <w:rsid w:val="009A5970"/>
    <w:rsid w:val="009B01C2"/>
    <w:rsid w:val="009B10E0"/>
    <w:rsid w:val="009B2868"/>
    <w:rsid w:val="009B5CD2"/>
    <w:rsid w:val="009B622D"/>
    <w:rsid w:val="009B6DF6"/>
    <w:rsid w:val="009C07A7"/>
    <w:rsid w:val="009C1679"/>
    <w:rsid w:val="009C1B88"/>
    <w:rsid w:val="009C49B1"/>
    <w:rsid w:val="009C5CFC"/>
    <w:rsid w:val="009C5EE8"/>
    <w:rsid w:val="009C76A7"/>
    <w:rsid w:val="009D1DA9"/>
    <w:rsid w:val="009D25F9"/>
    <w:rsid w:val="009D4127"/>
    <w:rsid w:val="009D53DF"/>
    <w:rsid w:val="009D5C57"/>
    <w:rsid w:val="009D72E4"/>
    <w:rsid w:val="009D7609"/>
    <w:rsid w:val="009E0E5F"/>
    <w:rsid w:val="009E10F9"/>
    <w:rsid w:val="009E62BD"/>
    <w:rsid w:val="009E7BE4"/>
    <w:rsid w:val="009E7C81"/>
    <w:rsid w:val="009F034B"/>
    <w:rsid w:val="009F0535"/>
    <w:rsid w:val="009F38B2"/>
    <w:rsid w:val="00A00494"/>
    <w:rsid w:val="00A01120"/>
    <w:rsid w:val="00A04B4C"/>
    <w:rsid w:val="00A04F8E"/>
    <w:rsid w:val="00A1060C"/>
    <w:rsid w:val="00A10B59"/>
    <w:rsid w:val="00A10E42"/>
    <w:rsid w:val="00A112E8"/>
    <w:rsid w:val="00A1270B"/>
    <w:rsid w:val="00A17660"/>
    <w:rsid w:val="00A200A2"/>
    <w:rsid w:val="00A20A12"/>
    <w:rsid w:val="00A21BCA"/>
    <w:rsid w:val="00A24469"/>
    <w:rsid w:val="00A248AC"/>
    <w:rsid w:val="00A2637F"/>
    <w:rsid w:val="00A266D9"/>
    <w:rsid w:val="00A31668"/>
    <w:rsid w:val="00A329BB"/>
    <w:rsid w:val="00A32FDF"/>
    <w:rsid w:val="00A34BAF"/>
    <w:rsid w:val="00A35CC7"/>
    <w:rsid w:val="00A373A9"/>
    <w:rsid w:val="00A4190C"/>
    <w:rsid w:val="00A44CE4"/>
    <w:rsid w:val="00A457AA"/>
    <w:rsid w:val="00A51AF0"/>
    <w:rsid w:val="00A5737E"/>
    <w:rsid w:val="00A57873"/>
    <w:rsid w:val="00A57BC7"/>
    <w:rsid w:val="00A60576"/>
    <w:rsid w:val="00A639B8"/>
    <w:rsid w:val="00A70F7A"/>
    <w:rsid w:val="00A714D7"/>
    <w:rsid w:val="00A726CF"/>
    <w:rsid w:val="00A73739"/>
    <w:rsid w:val="00A75899"/>
    <w:rsid w:val="00A82350"/>
    <w:rsid w:val="00A834E9"/>
    <w:rsid w:val="00A83644"/>
    <w:rsid w:val="00A84ABF"/>
    <w:rsid w:val="00A913AA"/>
    <w:rsid w:val="00A9155A"/>
    <w:rsid w:val="00A91F4C"/>
    <w:rsid w:val="00A93A45"/>
    <w:rsid w:val="00A95805"/>
    <w:rsid w:val="00A961F2"/>
    <w:rsid w:val="00A96BEA"/>
    <w:rsid w:val="00A96F3C"/>
    <w:rsid w:val="00AA306C"/>
    <w:rsid w:val="00AA347F"/>
    <w:rsid w:val="00AA440A"/>
    <w:rsid w:val="00AB2BE6"/>
    <w:rsid w:val="00AB452E"/>
    <w:rsid w:val="00AB4D97"/>
    <w:rsid w:val="00AB6963"/>
    <w:rsid w:val="00AC1413"/>
    <w:rsid w:val="00AC1FAE"/>
    <w:rsid w:val="00AC3DD2"/>
    <w:rsid w:val="00AC6041"/>
    <w:rsid w:val="00AD0E70"/>
    <w:rsid w:val="00AD35CD"/>
    <w:rsid w:val="00AE1F40"/>
    <w:rsid w:val="00AE2290"/>
    <w:rsid w:val="00AE50FE"/>
    <w:rsid w:val="00AE6D1A"/>
    <w:rsid w:val="00AF3260"/>
    <w:rsid w:val="00AF46E7"/>
    <w:rsid w:val="00AF7036"/>
    <w:rsid w:val="00AF7F3B"/>
    <w:rsid w:val="00B013CE"/>
    <w:rsid w:val="00B01CA3"/>
    <w:rsid w:val="00B02408"/>
    <w:rsid w:val="00B0271A"/>
    <w:rsid w:val="00B02BEF"/>
    <w:rsid w:val="00B0409A"/>
    <w:rsid w:val="00B051AE"/>
    <w:rsid w:val="00B05BD9"/>
    <w:rsid w:val="00B07CEA"/>
    <w:rsid w:val="00B10D78"/>
    <w:rsid w:val="00B141B5"/>
    <w:rsid w:val="00B16C8B"/>
    <w:rsid w:val="00B23F0C"/>
    <w:rsid w:val="00B24EA6"/>
    <w:rsid w:val="00B30344"/>
    <w:rsid w:val="00B304AE"/>
    <w:rsid w:val="00B306B3"/>
    <w:rsid w:val="00B3474E"/>
    <w:rsid w:val="00B35478"/>
    <w:rsid w:val="00B35E64"/>
    <w:rsid w:val="00B367D4"/>
    <w:rsid w:val="00B36BD0"/>
    <w:rsid w:val="00B41307"/>
    <w:rsid w:val="00B416D2"/>
    <w:rsid w:val="00B43F50"/>
    <w:rsid w:val="00B45056"/>
    <w:rsid w:val="00B458BA"/>
    <w:rsid w:val="00B526D8"/>
    <w:rsid w:val="00B564E5"/>
    <w:rsid w:val="00B56C3F"/>
    <w:rsid w:val="00B61867"/>
    <w:rsid w:val="00B6325F"/>
    <w:rsid w:val="00B71D60"/>
    <w:rsid w:val="00B7490C"/>
    <w:rsid w:val="00B75E4A"/>
    <w:rsid w:val="00B766BC"/>
    <w:rsid w:val="00B80578"/>
    <w:rsid w:val="00B85DA0"/>
    <w:rsid w:val="00B8675B"/>
    <w:rsid w:val="00B91C04"/>
    <w:rsid w:val="00B9217C"/>
    <w:rsid w:val="00B923A3"/>
    <w:rsid w:val="00B93A5D"/>
    <w:rsid w:val="00B93F4A"/>
    <w:rsid w:val="00B94A6C"/>
    <w:rsid w:val="00B94A7B"/>
    <w:rsid w:val="00B94CCE"/>
    <w:rsid w:val="00BA0A3B"/>
    <w:rsid w:val="00BA1062"/>
    <w:rsid w:val="00BA1317"/>
    <w:rsid w:val="00BA2282"/>
    <w:rsid w:val="00BA335A"/>
    <w:rsid w:val="00BA697B"/>
    <w:rsid w:val="00BA76BD"/>
    <w:rsid w:val="00BB06BC"/>
    <w:rsid w:val="00BB0D8E"/>
    <w:rsid w:val="00BB27D2"/>
    <w:rsid w:val="00BB43D0"/>
    <w:rsid w:val="00BB523B"/>
    <w:rsid w:val="00BB5A86"/>
    <w:rsid w:val="00BB5C88"/>
    <w:rsid w:val="00BB6044"/>
    <w:rsid w:val="00BB6B11"/>
    <w:rsid w:val="00BB70EF"/>
    <w:rsid w:val="00BC01F5"/>
    <w:rsid w:val="00BC0329"/>
    <w:rsid w:val="00BC2CBE"/>
    <w:rsid w:val="00BC529F"/>
    <w:rsid w:val="00BC556B"/>
    <w:rsid w:val="00BD0219"/>
    <w:rsid w:val="00BD25DA"/>
    <w:rsid w:val="00BD2F04"/>
    <w:rsid w:val="00BD412D"/>
    <w:rsid w:val="00BD41E2"/>
    <w:rsid w:val="00BD41FA"/>
    <w:rsid w:val="00BD5A44"/>
    <w:rsid w:val="00BE0343"/>
    <w:rsid w:val="00BE1FF5"/>
    <w:rsid w:val="00BE3DE0"/>
    <w:rsid w:val="00BE3E6D"/>
    <w:rsid w:val="00BE632E"/>
    <w:rsid w:val="00BF032A"/>
    <w:rsid w:val="00BF1BD1"/>
    <w:rsid w:val="00BF1D2A"/>
    <w:rsid w:val="00BF3799"/>
    <w:rsid w:val="00BF37D7"/>
    <w:rsid w:val="00C01311"/>
    <w:rsid w:val="00C014DB"/>
    <w:rsid w:val="00C015DF"/>
    <w:rsid w:val="00C015E1"/>
    <w:rsid w:val="00C02A9A"/>
    <w:rsid w:val="00C0317E"/>
    <w:rsid w:val="00C032AD"/>
    <w:rsid w:val="00C035F5"/>
    <w:rsid w:val="00C05686"/>
    <w:rsid w:val="00C065BD"/>
    <w:rsid w:val="00C11D10"/>
    <w:rsid w:val="00C210F0"/>
    <w:rsid w:val="00C21842"/>
    <w:rsid w:val="00C21B09"/>
    <w:rsid w:val="00C23162"/>
    <w:rsid w:val="00C25133"/>
    <w:rsid w:val="00C27FD6"/>
    <w:rsid w:val="00C357A2"/>
    <w:rsid w:val="00C35F73"/>
    <w:rsid w:val="00C36364"/>
    <w:rsid w:val="00C3746F"/>
    <w:rsid w:val="00C41D7B"/>
    <w:rsid w:val="00C45781"/>
    <w:rsid w:val="00C50A64"/>
    <w:rsid w:val="00C50BF3"/>
    <w:rsid w:val="00C512D8"/>
    <w:rsid w:val="00C555D6"/>
    <w:rsid w:val="00C564B7"/>
    <w:rsid w:val="00C56FDA"/>
    <w:rsid w:val="00C60FB4"/>
    <w:rsid w:val="00C618C6"/>
    <w:rsid w:val="00C6209C"/>
    <w:rsid w:val="00C635A1"/>
    <w:rsid w:val="00C67AF3"/>
    <w:rsid w:val="00C67CCA"/>
    <w:rsid w:val="00C70F13"/>
    <w:rsid w:val="00C7739F"/>
    <w:rsid w:val="00C8502A"/>
    <w:rsid w:val="00C85262"/>
    <w:rsid w:val="00C909F3"/>
    <w:rsid w:val="00C93D4B"/>
    <w:rsid w:val="00C9705B"/>
    <w:rsid w:val="00CA162D"/>
    <w:rsid w:val="00CA200B"/>
    <w:rsid w:val="00CA2D03"/>
    <w:rsid w:val="00CA6255"/>
    <w:rsid w:val="00CB319C"/>
    <w:rsid w:val="00CB5DA5"/>
    <w:rsid w:val="00CB64D1"/>
    <w:rsid w:val="00CC53B3"/>
    <w:rsid w:val="00CC7BD0"/>
    <w:rsid w:val="00CD0ED7"/>
    <w:rsid w:val="00CD100E"/>
    <w:rsid w:val="00CD1644"/>
    <w:rsid w:val="00CD7971"/>
    <w:rsid w:val="00CE02CF"/>
    <w:rsid w:val="00CE11BE"/>
    <w:rsid w:val="00CE337B"/>
    <w:rsid w:val="00CE6B0E"/>
    <w:rsid w:val="00CE743F"/>
    <w:rsid w:val="00CF50A1"/>
    <w:rsid w:val="00CF7AAC"/>
    <w:rsid w:val="00CF7BC4"/>
    <w:rsid w:val="00D00114"/>
    <w:rsid w:val="00D01216"/>
    <w:rsid w:val="00D05D61"/>
    <w:rsid w:val="00D06F05"/>
    <w:rsid w:val="00D11EE5"/>
    <w:rsid w:val="00D135E4"/>
    <w:rsid w:val="00D21CB7"/>
    <w:rsid w:val="00D239C5"/>
    <w:rsid w:val="00D24D19"/>
    <w:rsid w:val="00D2603B"/>
    <w:rsid w:val="00D31A00"/>
    <w:rsid w:val="00D3220D"/>
    <w:rsid w:val="00D35AF1"/>
    <w:rsid w:val="00D35C06"/>
    <w:rsid w:val="00D40A00"/>
    <w:rsid w:val="00D41B49"/>
    <w:rsid w:val="00D4222B"/>
    <w:rsid w:val="00D45154"/>
    <w:rsid w:val="00D4549D"/>
    <w:rsid w:val="00D457EE"/>
    <w:rsid w:val="00D4623B"/>
    <w:rsid w:val="00D462B0"/>
    <w:rsid w:val="00D50783"/>
    <w:rsid w:val="00D50C75"/>
    <w:rsid w:val="00D51CD8"/>
    <w:rsid w:val="00D51ECC"/>
    <w:rsid w:val="00D5406B"/>
    <w:rsid w:val="00D54896"/>
    <w:rsid w:val="00D54C49"/>
    <w:rsid w:val="00D577E8"/>
    <w:rsid w:val="00D6060B"/>
    <w:rsid w:val="00D6083A"/>
    <w:rsid w:val="00D60AB4"/>
    <w:rsid w:val="00D63429"/>
    <w:rsid w:val="00D65322"/>
    <w:rsid w:val="00D6629C"/>
    <w:rsid w:val="00D706B2"/>
    <w:rsid w:val="00D7205E"/>
    <w:rsid w:val="00D73217"/>
    <w:rsid w:val="00D73813"/>
    <w:rsid w:val="00D738F8"/>
    <w:rsid w:val="00D74FE1"/>
    <w:rsid w:val="00D85CDA"/>
    <w:rsid w:val="00D95FF6"/>
    <w:rsid w:val="00DA168E"/>
    <w:rsid w:val="00DA2858"/>
    <w:rsid w:val="00DA2A2B"/>
    <w:rsid w:val="00DC1964"/>
    <w:rsid w:val="00DC63A1"/>
    <w:rsid w:val="00DD1232"/>
    <w:rsid w:val="00DD458B"/>
    <w:rsid w:val="00DD5122"/>
    <w:rsid w:val="00DD7113"/>
    <w:rsid w:val="00DE0436"/>
    <w:rsid w:val="00DE0486"/>
    <w:rsid w:val="00DE07CF"/>
    <w:rsid w:val="00DE3983"/>
    <w:rsid w:val="00DE4605"/>
    <w:rsid w:val="00DE5075"/>
    <w:rsid w:val="00DF0364"/>
    <w:rsid w:val="00DF03AF"/>
    <w:rsid w:val="00DF0814"/>
    <w:rsid w:val="00DF5675"/>
    <w:rsid w:val="00DF7222"/>
    <w:rsid w:val="00E0028D"/>
    <w:rsid w:val="00E01D91"/>
    <w:rsid w:val="00E03A71"/>
    <w:rsid w:val="00E045CC"/>
    <w:rsid w:val="00E0639D"/>
    <w:rsid w:val="00E06DBE"/>
    <w:rsid w:val="00E0759C"/>
    <w:rsid w:val="00E10185"/>
    <w:rsid w:val="00E10360"/>
    <w:rsid w:val="00E11D06"/>
    <w:rsid w:val="00E12383"/>
    <w:rsid w:val="00E13515"/>
    <w:rsid w:val="00E140BB"/>
    <w:rsid w:val="00E146EB"/>
    <w:rsid w:val="00E152B1"/>
    <w:rsid w:val="00E17E42"/>
    <w:rsid w:val="00E20D9A"/>
    <w:rsid w:val="00E24E95"/>
    <w:rsid w:val="00E31430"/>
    <w:rsid w:val="00E33607"/>
    <w:rsid w:val="00E33FBF"/>
    <w:rsid w:val="00E33FFF"/>
    <w:rsid w:val="00E349B9"/>
    <w:rsid w:val="00E3679E"/>
    <w:rsid w:val="00E37298"/>
    <w:rsid w:val="00E3790D"/>
    <w:rsid w:val="00E403E0"/>
    <w:rsid w:val="00E408F1"/>
    <w:rsid w:val="00E418A3"/>
    <w:rsid w:val="00E4248E"/>
    <w:rsid w:val="00E424C7"/>
    <w:rsid w:val="00E429B7"/>
    <w:rsid w:val="00E448B8"/>
    <w:rsid w:val="00E50075"/>
    <w:rsid w:val="00E52817"/>
    <w:rsid w:val="00E5634A"/>
    <w:rsid w:val="00E601D8"/>
    <w:rsid w:val="00E614EC"/>
    <w:rsid w:val="00E6203C"/>
    <w:rsid w:val="00E6374A"/>
    <w:rsid w:val="00E6576A"/>
    <w:rsid w:val="00E66EF1"/>
    <w:rsid w:val="00E70815"/>
    <w:rsid w:val="00E71F23"/>
    <w:rsid w:val="00E85665"/>
    <w:rsid w:val="00E85892"/>
    <w:rsid w:val="00E8612D"/>
    <w:rsid w:val="00E9090D"/>
    <w:rsid w:val="00E939D4"/>
    <w:rsid w:val="00E950D4"/>
    <w:rsid w:val="00EA19FE"/>
    <w:rsid w:val="00EA1AC8"/>
    <w:rsid w:val="00EB08A8"/>
    <w:rsid w:val="00EB19FE"/>
    <w:rsid w:val="00EB3A70"/>
    <w:rsid w:val="00EB44BB"/>
    <w:rsid w:val="00EB59A1"/>
    <w:rsid w:val="00EB6476"/>
    <w:rsid w:val="00EB6866"/>
    <w:rsid w:val="00EB71BA"/>
    <w:rsid w:val="00EB7B53"/>
    <w:rsid w:val="00EC0535"/>
    <w:rsid w:val="00EC1959"/>
    <w:rsid w:val="00EC2417"/>
    <w:rsid w:val="00EC4112"/>
    <w:rsid w:val="00EC43E3"/>
    <w:rsid w:val="00ED1B57"/>
    <w:rsid w:val="00ED30A5"/>
    <w:rsid w:val="00ED46DB"/>
    <w:rsid w:val="00EE24E7"/>
    <w:rsid w:val="00EE27B3"/>
    <w:rsid w:val="00EE3530"/>
    <w:rsid w:val="00EE3DB9"/>
    <w:rsid w:val="00EE4A12"/>
    <w:rsid w:val="00EE6F45"/>
    <w:rsid w:val="00EE7074"/>
    <w:rsid w:val="00EF15BF"/>
    <w:rsid w:val="00EF4B1F"/>
    <w:rsid w:val="00EF509E"/>
    <w:rsid w:val="00EF51B3"/>
    <w:rsid w:val="00EF5B78"/>
    <w:rsid w:val="00EF5DB7"/>
    <w:rsid w:val="00EF63E3"/>
    <w:rsid w:val="00EF7660"/>
    <w:rsid w:val="00F003CB"/>
    <w:rsid w:val="00F01617"/>
    <w:rsid w:val="00F0351F"/>
    <w:rsid w:val="00F05E87"/>
    <w:rsid w:val="00F111A5"/>
    <w:rsid w:val="00F13BE3"/>
    <w:rsid w:val="00F14901"/>
    <w:rsid w:val="00F17EC6"/>
    <w:rsid w:val="00F21B7A"/>
    <w:rsid w:val="00F2206E"/>
    <w:rsid w:val="00F24B9C"/>
    <w:rsid w:val="00F2562A"/>
    <w:rsid w:val="00F25A14"/>
    <w:rsid w:val="00F26BB1"/>
    <w:rsid w:val="00F27423"/>
    <w:rsid w:val="00F31914"/>
    <w:rsid w:val="00F347FB"/>
    <w:rsid w:val="00F40312"/>
    <w:rsid w:val="00F4177C"/>
    <w:rsid w:val="00F41D32"/>
    <w:rsid w:val="00F42632"/>
    <w:rsid w:val="00F43CB9"/>
    <w:rsid w:val="00F43DD9"/>
    <w:rsid w:val="00F45F7F"/>
    <w:rsid w:val="00F462CE"/>
    <w:rsid w:val="00F478E5"/>
    <w:rsid w:val="00F52366"/>
    <w:rsid w:val="00F53DC9"/>
    <w:rsid w:val="00F546A2"/>
    <w:rsid w:val="00F54AA3"/>
    <w:rsid w:val="00F55792"/>
    <w:rsid w:val="00F63886"/>
    <w:rsid w:val="00F65B09"/>
    <w:rsid w:val="00F65CDD"/>
    <w:rsid w:val="00F71871"/>
    <w:rsid w:val="00F72496"/>
    <w:rsid w:val="00F76979"/>
    <w:rsid w:val="00F832D2"/>
    <w:rsid w:val="00F83B68"/>
    <w:rsid w:val="00F83FFF"/>
    <w:rsid w:val="00F87BDB"/>
    <w:rsid w:val="00F90E93"/>
    <w:rsid w:val="00F942E7"/>
    <w:rsid w:val="00F958CE"/>
    <w:rsid w:val="00FA4067"/>
    <w:rsid w:val="00FA6FD7"/>
    <w:rsid w:val="00FB2941"/>
    <w:rsid w:val="00FB3F72"/>
    <w:rsid w:val="00FB4987"/>
    <w:rsid w:val="00FB4A53"/>
    <w:rsid w:val="00FB6645"/>
    <w:rsid w:val="00FC1026"/>
    <w:rsid w:val="00FC2173"/>
    <w:rsid w:val="00FC306D"/>
    <w:rsid w:val="00FC30FC"/>
    <w:rsid w:val="00FC75A2"/>
    <w:rsid w:val="00FD0D27"/>
    <w:rsid w:val="00FD15FC"/>
    <w:rsid w:val="00FD70BB"/>
    <w:rsid w:val="00FE08E9"/>
    <w:rsid w:val="00FE14F1"/>
    <w:rsid w:val="00FE1BAB"/>
    <w:rsid w:val="00FE2CC8"/>
    <w:rsid w:val="00FE3386"/>
    <w:rsid w:val="00FE4BEB"/>
    <w:rsid w:val="00FE665C"/>
    <w:rsid w:val="00FF17D7"/>
    <w:rsid w:val="00FF2EDC"/>
    <w:rsid w:val="00FF5D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2eaadd"/>
    </o:shapedefaults>
    <o:shapelayout v:ext="edit">
      <o:idmap v:ext="edit" data="2"/>
    </o:shapelayout>
  </w:shapeDefaults>
  <w:doNotEmbedSmartTags/>
  <w:decimalSymbol w:val=","/>
  <w:listSeparator w:val=";"/>
  <w14:docId w14:val="0C244D1B"/>
  <w15:chartTrackingRefBased/>
  <w15:docId w15:val="{6D14CD5F-1E4C-4387-84AF-2FB8D12CA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FF6"/>
    <w:rPr>
      <w:rFonts w:ascii="Arial" w:hAnsi="Arial"/>
      <w:sz w:val="22"/>
      <w:szCs w:val="22"/>
    </w:rPr>
  </w:style>
  <w:style w:type="paragraph" w:styleId="Titre1">
    <w:name w:val="heading 1"/>
    <w:basedOn w:val="Normal"/>
    <w:next w:val="Normal"/>
    <w:link w:val="Titre1Car"/>
    <w:qFormat/>
    <w:rsid w:val="0036309A"/>
    <w:pPr>
      <w:keepNext/>
      <w:spacing w:before="240" w:after="60"/>
      <w:outlineLvl w:val="0"/>
    </w:pPr>
    <w:rPr>
      <w:rFonts w:ascii="Calibri Light" w:hAnsi="Calibri Light"/>
      <w:b/>
      <w:bCs/>
      <w:kern w:val="32"/>
      <w:sz w:val="32"/>
      <w:szCs w:val="32"/>
    </w:rPr>
  </w:style>
  <w:style w:type="paragraph" w:styleId="Titre2">
    <w:name w:val="heading 2"/>
    <w:basedOn w:val="Normal"/>
    <w:next w:val="Normal"/>
    <w:link w:val="Titre2Car"/>
    <w:qFormat/>
    <w:rsid w:val="00910763"/>
    <w:pPr>
      <w:keepNext/>
      <w:outlineLvl w:val="1"/>
    </w:pPr>
    <w:rPr>
      <w:rFonts w:ascii="Times New Roman" w:hAnsi="Times New Roman"/>
      <w:sz w:val="24"/>
      <w:szCs w:val="24"/>
      <w:u w:val="single"/>
    </w:rPr>
  </w:style>
  <w:style w:type="paragraph" w:styleId="Titre3">
    <w:name w:val="heading 3"/>
    <w:basedOn w:val="Normal"/>
    <w:next w:val="Normal"/>
    <w:link w:val="Titre3Car"/>
    <w:qFormat/>
    <w:rsid w:val="00910763"/>
    <w:pPr>
      <w:keepNext/>
      <w:jc w:val="both"/>
      <w:outlineLvl w:val="2"/>
    </w:pPr>
    <w:rPr>
      <w:rFonts w:ascii="Times New Roman" w:hAnsi="Times New Roman"/>
      <w:b/>
      <w:bCs/>
      <w:sz w:val="24"/>
      <w:szCs w:val="24"/>
      <w:u w:val="single"/>
    </w:rPr>
  </w:style>
  <w:style w:type="paragraph" w:styleId="Titre4">
    <w:name w:val="heading 4"/>
    <w:basedOn w:val="Normal"/>
    <w:next w:val="Normal"/>
    <w:link w:val="Titre4Car"/>
    <w:unhideWhenUsed/>
    <w:qFormat/>
    <w:rsid w:val="0036309A"/>
    <w:pPr>
      <w:keepNext/>
      <w:spacing w:before="240" w:after="60"/>
      <w:outlineLvl w:val="3"/>
    </w:pPr>
    <w:rPr>
      <w:rFonts w:ascii="Calibri" w:hAnsi="Calibri"/>
      <w:b/>
      <w:bCs/>
      <w:sz w:val="28"/>
      <w:szCs w:val="28"/>
    </w:rPr>
  </w:style>
  <w:style w:type="paragraph" w:styleId="Titre5">
    <w:name w:val="heading 5"/>
    <w:basedOn w:val="Normal"/>
    <w:next w:val="Normal"/>
    <w:link w:val="Titre5Car"/>
    <w:unhideWhenUsed/>
    <w:qFormat/>
    <w:rsid w:val="0036309A"/>
    <w:pPr>
      <w:spacing w:before="240" w:after="60"/>
      <w:outlineLvl w:val="4"/>
    </w:pPr>
    <w:rPr>
      <w:rFonts w:ascii="Calibri" w:hAnsi="Calibri"/>
      <w:b/>
      <w:bCs/>
      <w:i/>
      <w:iCs/>
      <w:sz w:val="26"/>
      <w:szCs w:val="26"/>
    </w:rPr>
  </w:style>
  <w:style w:type="paragraph" w:styleId="Titre6">
    <w:name w:val="heading 6"/>
    <w:basedOn w:val="Normal"/>
    <w:next w:val="Normal"/>
    <w:link w:val="Titre6Car"/>
    <w:unhideWhenUsed/>
    <w:qFormat/>
    <w:rsid w:val="00575635"/>
    <w:pPr>
      <w:spacing w:before="240" w:after="60"/>
      <w:outlineLvl w:val="5"/>
    </w:pPr>
    <w:rPr>
      <w:rFonts w:ascii="Calibri" w:hAnsi="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A73739"/>
    <w:pPr>
      <w:tabs>
        <w:tab w:val="center" w:pos="4536"/>
        <w:tab w:val="right" w:pos="9072"/>
      </w:tabs>
    </w:pPr>
  </w:style>
  <w:style w:type="paragraph" w:styleId="Pieddepage">
    <w:name w:val="footer"/>
    <w:basedOn w:val="Normal"/>
    <w:link w:val="PieddepageCar"/>
    <w:rsid w:val="00A73739"/>
    <w:pPr>
      <w:tabs>
        <w:tab w:val="center" w:pos="4536"/>
        <w:tab w:val="right" w:pos="9072"/>
      </w:tabs>
    </w:pPr>
  </w:style>
  <w:style w:type="paragraph" w:styleId="Textedebulles">
    <w:name w:val="Balloon Text"/>
    <w:basedOn w:val="Normal"/>
    <w:link w:val="TextedebullesCar"/>
    <w:rsid w:val="004C48FD"/>
    <w:rPr>
      <w:rFonts w:ascii="Tahoma" w:hAnsi="Tahoma" w:cs="Tahoma"/>
      <w:sz w:val="16"/>
      <w:szCs w:val="16"/>
    </w:rPr>
  </w:style>
  <w:style w:type="character" w:styleId="Lienhypertexte">
    <w:name w:val="Hyperlink"/>
    <w:rsid w:val="009D53DF"/>
    <w:rPr>
      <w:color w:val="0000FF"/>
      <w:u w:val="single"/>
    </w:rPr>
  </w:style>
  <w:style w:type="character" w:styleId="Numrodepage">
    <w:name w:val="page number"/>
    <w:basedOn w:val="Policepardfaut"/>
    <w:rsid w:val="00BC2CBE"/>
  </w:style>
  <w:style w:type="character" w:customStyle="1" w:styleId="apple-converted-space">
    <w:name w:val="apple-converted-space"/>
    <w:basedOn w:val="Policepardfaut"/>
    <w:rsid w:val="00A82350"/>
  </w:style>
  <w:style w:type="paragraph" w:styleId="Sansinterligne">
    <w:name w:val="No Spacing"/>
    <w:uiPriority w:val="1"/>
    <w:qFormat/>
    <w:rsid w:val="000A27F3"/>
    <w:rPr>
      <w:rFonts w:ascii="Calibri" w:eastAsia="Calibri" w:hAnsi="Calibri"/>
      <w:sz w:val="22"/>
      <w:szCs w:val="22"/>
      <w:lang w:eastAsia="en-US"/>
    </w:rPr>
  </w:style>
  <w:style w:type="character" w:customStyle="1" w:styleId="PieddepageCar">
    <w:name w:val="Pied de page Car"/>
    <w:link w:val="Pieddepage"/>
    <w:rsid w:val="00D50783"/>
    <w:rPr>
      <w:rFonts w:ascii="Arial" w:hAnsi="Arial"/>
      <w:sz w:val="22"/>
      <w:szCs w:val="22"/>
    </w:rPr>
  </w:style>
  <w:style w:type="character" w:customStyle="1" w:styleId="Titre2Car">
    <w:name w:val="Titre 2 Car"/>
    <w:link w:val="Titre2"/>
    <w:rsid w:val="00910763"/>
    <w:rPr>
      <w:sz w:val="24"/>
      <w:szCs w:val="24"/>
      <w:u w:val="single"/>
    </w:rPr>
  </w:style>
  <w:style w:type="character" w:customStyle="1" w:styleId="Titre3Car">
    <w:name w:val="Titre 3 Car"/>
    <w:link w:val="Titre3"/>
    <w:rsid w:val="00910763"/>
    <w:rPr>
      <w:b/>
      <w:bCs/>
      <w:sz w:val="24"/>
      <w:szCs w:val="24"/>
      <w:u w:val="single"/>
    </w:rPr>
  </w:style>
  <w:style w:type="character" w:customStyle="1" w:styleId="EmailStyle25">
    <w:name w:val="EmailStyle25"/>
    <w:semiHidden/>
    <w:rsid w:val="00910763"/>
    <w:rPr>
      <w:rFonts w:ascii="Arial" w:hAnsi="Arial" w:cs="Arial"/>
      <w:b w:val="0"/>
      <w:bCs w:val="0"/>
      <w:i w:val="0"/>
      <w:iCs w:val="0"/>
      <w:strike w:val="0"/>
      <w:color w:val="auto"/>
      <w:sz w:val="20"/>
      <w:szCs w:val="20"/>
      <w:u w:val="none"/>
    </w:rPr>
  </w:style>
  <w:style w:type="paragraph" w:styleId="Corpsdetexte3">
    <w:name w:val="Body Text 3"/>
    <w:basedOn w:val="Normal"/>
    <w:link w:val="Corpsdetexte3Car"/>
    <w:rsid w:val="00910763"/>
    <w:pPr>
      <w:spacing w:after="120"/>
    </w:pPr>
    <w:rPr>
      <w:rFonts w:ascii="Univers (WN)" w:hAnsi="Univers (WN)"/>
      <w:sz w:val="16"/>
      <w:szCs w:val="16"/>
    </w:rPr>
  </w:style>
  <w:style w:type="character" w:customStyle="1" w:styleId="Corpsdetexte3Car">
    <w:name w:val="Corps de texte 3 Car"/>
    <w:link w:val="Corpsdetexte3"/>
    <w:rsid w:val="00910763"/>
    <w:rPr>
      <w:rFonts w:ascii="Univers (WN)" w:hAnsi="Univers (WN)"/>
      <w:sz w:val="16"/>
      <w:szCs w:val="16"/>
    </w:rPr>
  </w:style>
  <w:style w:type="character" w:customStyle="1" w:styleId="Titre1Car">
    <w:name w:val="Titre 1 Car"/>
    <w:link w:val="Titre1"/>
    <w:rsid w:val="0036309A"/>
    <w:rPr>
      <w:rFonts w:ascii="Calibri Light" w:eastAsia="Times New Roman" w:hAnsi="Calibri Light" w:cs="Times New Roman"/>
      <w:b/>
      <w:bCs/>
      <w:kern w:val="32"/>
      <w:sz w:val="32"/>
      <w:szCs w:val="32"/>
    </w:rPr>
  </w:style>
  <w:style w:type="character" w:customStyle="1" w:styleId="Titre4Car">
    <w:name w:val="Titre 4 Car"/>
    <w:link w:val="Titre4"/>
    <w:rsid w:val="0036309A"/>
    <w:rPr>
      <w:rFonts w:ascii="Calibri" w:hAnsi="Calibri"/>
      <w:b/>
      <w:bCs/>
      <w:sz w:val="28"/>
      <w:szCs w:val="28"/>
    </w:rPr>
  </w:style>
  <w:style w:type="character" w:customStyle="1" w:styleId="Titre5Car">
    <w:name w:val="Titre 5 Car"/>
    <w:link w:val="Titre5"/>
    <w:rsid w:val="0036309A"/>
    <w:rPr>
      <w:rFonts w:ascii="Calibri" w:hAnsi="Calibri"/>
      <w:b/>
      <w:bCs/>
      <w:i/>
      <w:iCs/>
      <w:sz w:val="26"/>
      <w:szCs w:val="26"/>
    </w:rPr>
  </w:style>
  <w:style w:type="numbering" w:customStyle="1" w:styleId="Essaideliste2">
    <w:name w:val="Essai de liste 2"/>
    <w:rsid w:val="0036309A"/>
    <w:pPr>
      <w:numPr>
        <w:numId w:val="3"/>
      </w:numPr>
    </w:pPr>
  </w:style>
  <w:style w:type="paragraph" w:customStyle="1" w:styleId="Normal2">
    <w:name w:val="Normal2"/>
    <w:basedOn w:val="Normal"/>
    <w:rsid w:val="0036309A"/>
    <w:pPr>
      <w:keepLines/>
      <w:tabs>
        <w:tab w:val="left" w:pos="567"/>
        <w:tab w:val="left" w:pos="851"/>
        <w:tab w:val="left" w:pos="1134"/>
      </w:tabs>
      <w:suppressAutoHyphens/>
      <w:ind w:left="284" w:firstLine="284"/>
      <w:jc w:val="both"/>
    </w:pPr>
    <w:rPr>
      <w:rFonts w:ascii="Times New Roman" w:hAnsi="Times New Roman"/>
      <w:sz w:val="24"/>
      <w:szCs w:val="24"/>
      <w:lang w:eastAsia="ar-SA"/>
    </w:rPr>
  </w:style>
  <w:style w:type="character" w:customStyle="1" w:styleId="En-tteCar">
    <w:name w:val="En-tête Car"/>
    <w:link w:val="En-tte"/>
    <w:rsid w:val="0036309A"/>
    <w:rPr>
      <w:rFonts w:ascii="Arial" w:hAnsi="Arial"/>
      <w:sz w:val="22"/>
      <w:szCs w:val="22"/>
    </w:rPr>
  </w:style>
  <w:style w:type="character" w:customStyle="1" w:styleId="TextedebullesCar">
    <w:name w:val="Texte de bulles Car"/>
    <w:link w:val="Textedebulles"/>
    <w:rsid w:val="0036309A"/>
    <w:rPr>
      <w:rFonts w:ascii="Tahoma" w:hAnsi="Tahoma" w:cs="Tahoma"/>
      <w:sz w:val="16"/>
      <w:szCs w:val="16"/>
    </w:rPr>
  </w:style>
  <w:style w:type="character" w:customStyle="1" w:styleId="EmailStyle29">
    <w:name w:val="EmailStyle29"/>
    <w:semiHidden/>
    <w:rsid w:val="0036309A"/>
    <w:rPr>
      <w:rFonts w:ascii="Arial" w:hAnsi="Arial" w:cs="Arial"/>
      <w:b w:val="0"/>
      <w:bCs w:val="0"/>
      <w:i w:val="0"/>
      <w:iCs w:val="0"/>
      <w:strike w:val="0"/>
      <w:color w:val="auto"/>
      <w:sz w:val="20"/>
      <w:szCs w:val="20"/>
      <w:u w:val="none"/>
    </w:rPr>
  </w:style>
  <w:style w:type="paragraph" w:styleId="Corpsdetexte">
    <w:name w:val="Body Text"/>
    <w:basedOn w:val="Normal"/>
    <w:link w:val="CorpsdetexteCar"/>
    <w:rsid w:val="0036309A"/>
    <w:pPr>
      <w:spacing w:after="120"/>
    </w:pPr>
    <w:rPr>
      <w:rFonts w:ascii="Times New Roman" w:hAnsi="Times New Roman"/>
      <w:sz w:val="24"/>
      <w:szCs w:val="24"/>
    </w:rPr>
  </w:style>
  <w:style w:type="character" w:customStyle="1" w:styleId="CorpsdetexteCar">
    <w:name w:val="Corps de texte Car"/>
    <w:link w:val="Corpsdetexte"/>
    <w:rsid w:val="0036309A"/>
    <w:rPr>
      <w:sz w:val="24"/>
      <w:szCs w:val="24"/>
    </w:rPr>
  </w:style>
  <w:style w:type="paragraph" w:customStyle="1" w:styleId="Corpsdetexte21">
    <w:name w:val="Corps de texte 21"/>
    <w:basedOn w:val="Normal"/>
    <w:rsid w:val="0036309A"/>
    <w:pPr>
      <w:suppressAutoHyphens/>
      <w:jc w:val="both"/>
    </w:pPr>
    <w:rPr>
      <w:rFonts w:ascii="Arial Narrow" w:hAnsi="Arial Narrow"/>
      <w:sz w:val="24"/>
      <w:szCs w:val="20"/>
      <w:lang w:eastAsia="ar-SA"/>
    </w:rPr>
  </w:style>
  <w:style w:type="paragraph" w:customStyle="1" w:styleId="Normal1">
    <w:name w:val="Normal1"/>
    <w:basedOn w:val="Normal"/>
    <w:rsid w:val="0036309A"/>
    <w:pPr>
      <w:keepLines/>
      <w:tabs>
        <w:tab w:val="left" w:pos="284"/>
        <w:tab w:val="left" w:pos="567"/>
        <w:tab w:val="left" w:pos="851"/>
      </w:tabs>
      <w:ind w:firstLine="284"/>
      <w:jc w:val="both"/>
    </w:pPr>
    <w:rPr>
      <w:rFonts w:ascii="Times New Roman" w:hAnsi="Times New Roman"/>
      <w:szCs w:val="20"/>
      <w:lang w:eastAsia="ar-SA"/>
    </w:rPr>
  </w:style>
  <w:style w:type="character" w:styleId="lev">
    <w:name w:val="Strong"/>
    <w:uiPriority w:val="22"/>
    <w:qFormat/>
    <w:rsid w:val="0036309A"/>
    <w:rPr>
      <w:b/>
      <w:bCs/>
    </w:rPr>
  </w:style>
  <w:style w:type="paragraph" w:styleId="Paragraphedeliste">
    <w:name w:val="List Paragraph"/>
    <w:basedOn w:val="Normal"/>
    <w:uiPriority w:val="34"/>
    <w:qFormat/>
    <w:rsid w:val="0036309A"/>
    <w:pPr>
      <w:ind w:left="708"/>
    </w:pPr>
    <w:rPr>
      <w:rFonts w:ascii="Times New Roman" w:hAnsi="Times New Roman"/>
      <w:sz w:val="24"/>
      <w:szCs w:val="24"/>
    </w:rPr>
  </w:style>
  <w:style w:type="character" w:customStyle="1" w:styleId="Titre6Car">
    <w:name w:val="Titre 6 Car"/>
    <w:link w:val="Titre6"/>
    <w:rsid w:val="00575635"/>
    <w:rPr>
      <w:rFonts w:ascii="Calibri" w:hAnsi="Calibri"/>
      <w:b/>
      <w:bCs/>
      <w:sz w:val="22"/>
      <w:szCs w:val="22"/>
    </w:rPr>
  </w:style>
  <w:style w:type="paragraph" w:customStyle="1" w:styleId="RedTxt">
    <w:name w:val="RedTxt"/>
    <w:basedOn w:val="Normal"/>
    <w:uiPriority w:val="99"/>
    <w:rsid w:val="00575635"/>
    <w:pPr>
      <w:keepLines/>
      <w:widowControl w:val="0"/>
      <w:autoSpaceDE w:val="0"/>
      <w:autoSpaceDN w:val="0"/>
      <w:adjustRightInd w:val="0"/>
    </w:pPr>
    <w:rPr>
      <w:rFonts w:cs="Arial"/>
      <w:sz w:val="18"/>
      <w:szCs w:val="18"/>
    </w:rPr>
  </w:style>
  <w:style w:type="paragraph" w:customStyle="1" w:styleId="Default">
    <w:name w:val="Default"/>
    <w:rsid w:val="00575635"/>
    <w:pPr>
      <w:autoSpaceDE w:val="0"/>
      <w:autoSpaceDN w:val="0"/>
      <w:adjustRightInd w:val="0"/>
    </w:pPr>
    <w:rPr>
      <w:rFonts w:ascii="Calibri" w:hAnsi="Calibri" w:cs="Calibri"/>
      <w:color w:val="000000"/>
      <w:sz w:val="24"/>
      <w:szCs w:val="24"/>
    </w:rPr>
  </w:style>
  <w:style w:type="table" w:styleId="Grilledutableau">
    <w:name w:val="Table Grid"/>
    <w:basedOn w:val="TableauNormal"/>
    <w:rsid w:val="005756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460F73"/>
    <w:rPr>
      <w:color w:val="808080"/>
    </w:rPr>
  </w:style>
  <w:style w:type="character" w:customStyle="1" w:styleId="Style1">
    <w:name w:val="Style1"/>
    <w:basedOn w:val="Policepardfaut"/>
    <w:uiPriority w:val="1"/>
    <w:rsid w:val="00395261"/>
    <w:rPr>
      <w:color w:val="FF0000"/>
    </w:rPr>
  </w:style>
  <w:style w:type="character" w:customStyle="1" w:styleId="Style2">
    <w:name w:val="Style2"/>
    <w:basedOn w:val="Policepardfaut"/>
    <w:uiPriority w:val="1"/>
    <w:rsid w:val="00E4248E"/>
    <w:rPr>
      <w:rFonts w:ascii="Bahnschrift" w:hAnsi="Bahnschrift"/>
      <w:b/>
    </w:rPr>
  </w:style>
  <w:style w:type="character" w:customStyle="1" w:styleId="Style3">
    <w:name w:val="Style3"/>
    <w:basedOn w:val="Policepardfaut"/>
    <w:uiPriority w:val="1"/>
    <w:rsid w:val="0029502E"/>
    <w:rPr>
      <w:rFonts w:ascii="Bahnschrift" w:hAnsi="Bahnschrift"/>
      <w:color w:val="000000"/>
    </w:rPr>
  </w:style>
  <w:style w:type="character" w:customStyle="1" w:styleId="Style4">
    <w:name w:val="Style4"/>
    <w:basedOn w:val="Policepardfaut"/>
    <w:uiPriority w:val="1"/>
    <w:rsid w:val="00FE2CC8"/>
    <w:rPr>
      <w:rFonts w:ascii="Arial" w:hAnsi="Arial"/>
      <w:b/>
      <w:color w:val="000000" w:themeColor="text1"/>
    </w:rPr>
  </w:style>
  <w:style w:type="character" w:customStyle="1" w:styleId="Style5">
    <w:name w:val="Style5"/>
    <w:basedOn w:val="Policepardfaut"/>
    <w:uiPriority w:val="1"/>
    <w:rsid w:val="00F4177C"/>
    <w:rPr>
      <w:rFonts w:ascii="Arial" w:hAnsi="Arial"/>
      <w:b/>
      <w:sz w:val="32"/>
    </w:rPr>
  </w:style>
  <w:style w:type="character" w:customStyle="1" w:styleId="Style6">
    <w:name w:val="Style6"/>
    <w:basedOn w:val="Policepardfaut"/>
    <w:uiPriority w:val="1"/>
    <w:rsid w:val="00C50BF3"/>
    <w:rPr>
      <w:rFonts w:ascii="Arial" w:hAnsi="Arial"/>
      <w:sz w:val="22"/>
    </w:rPr>
  </w:style>
  <w:style w:type="character" w:customStyle="1" w:styleId="Style7">
    <w:name w:val="Style7"/>
    <w:basedOn w:val="Policepardfaut"/>
    <w:uiPriority w:val="1"/>
    <w:rsid w:val="000C5D53"/>
    <w:rPr>
      <w:rFonts w:ascii="Arial" w:hAnsi="Arial"/>
      <w:b/>
      <w:color w:val="000000" w:themeColor="text1"/>
      <w:sz w:val="22"/>
    </w:rPr>
  </w:style>
  <w:style w:type="character" w:customStyle="1" w:styleId="Style8">
    <w:name w:val="Style8"/>
    <w:basedOn w:val="Policepardfaut"/>
    <w:uiPriority w:val="1"/>
    <w:rsid w:val="000C5D53"/>
    <w:rPr>
      <w:rFonts w:ascii="Arial" w:hAnsi="Arial"/>
      <w:b/>
      <w:color w:val="000000" w:themeColor="text1"/>
      <w:sz w:val="22"/>
    </w:rPr>
  </w:style>
  <w:style w:type="character" w:customStyle="1" w:styleId="Style9">
    <w:name w:val="Style9"/>
    <w:basedOn w:val="Policepardfaut"/>
    <w:uiPriority w:val="1"/>
    <w:rsid w:val="000C5D53"/>
    <w:rPr>
      <w:rFonts w:ascii="Arial" w:hAnsi="Arial"/>
      <w:b/>
      <w:color w:val="000000" w:themeColor="text1"/>
      <w:sz w:val="22"/>
    </w:rPr>
  </w:style>
  <w:style w:type="character" w:customStyle="1" w:styleId="Style10">
    <w:name w:val="Style10"/>
    <w:basedOn w:val="Policepardfaut"/>
    <w:uiPriority w:val="1"/>
    <w:rsid w:val="00430C80"/>
    <w:rPr>
      <w:rFonts w:ascii="Arial" w:hAnsi="Arial"/>
      <w:i/>
      <w:sz w:val="20"/>
    </w:rPr>
  </w:style>
  <w:style w:type="character" w:customStyle="1" w:styleId="Style11">
    <w:name w:val="Style11"/>
    <w:basedOn w:val="Policepardfaut"/>
    <w:uiPriority w:val="1"/>
    <w:rsid w:val="00E66EF1"/>
    <w:rPr>
      <w:rFonts w:ascii="Arial" w:hAnsi="Arial"/>
      <w:color w:val="000000" w:themeColor="text1"/>
      <w:sz w:val="22"/>
    </w:rPr>
  </w:style>
  <w:style w:type="character" w:customStyle="1" w:styleId="Style12">
    <w:name w:val="Style12"/>
    <w:basedOn w:val="Policepardfaut"/>
    <w:uiPriority w:val="1"/>
    <w:rsid w:val="008A5453"/>
    <w:rPr>
      <w:rFonts w:ascii="Bahnschrift" w:hAnsi="Bahnschrift"/>
      <w:sz w:val="22"/>
    </w:rPr>
  </w:style>
  <w:style w:type="character" w:customStyle="1" w:styleId="Style13">
    <w:name w:val="Style13"/>
    <w:basedOn w:val="Policepardfaut"/>
    <w:uiPriority w:val="1"/>
    <w:rsid w:val="0011137C"/>
    <w:rPr>
      <w:rFonts w:ascii="Arial" w:hAnsi="Arial"/>
      <w:color w:val="000000" w:themeColor="text1"/>
      <w:sz w:val="22"/>
    </w:rPr>
  </w:style>
  <w:style w:type="character" w:customStyle="1" w:styleId="Style14">
    <w:name w:val="Style14"/>
    <w:basedOn w:val="Policepardfaut"/>
    <w:uiPriority w:val="1"/>
    <w:rsid w:val="009E62BD"/>
    <w:rPr>
      <w:rFonts w:ascii="Arial" w:hAnsi="Arial"/>
      <w:b/>
      <w:color w:val="000000" w:themeColor="text1"/>
      <w:sz w:val="22"/>
      <w:u w:val="single"/>
    </w:rPr>
  </w:style>
  <w:style w:type="character" w:customStyle="1" w:styleId="Style15">
    <w:name w:val="Style15"/>
    <w:basedOn w:val="Policepardfaut"/>
    <w:uiPriority w:val="1"/>
    <w:rsid w:val="007C128F"/>
    <w:rPr>
      <w:rFonts w:ascii="Arial" w:hAnsi="Arial"/>
      <w:b/>
      <w:color w:val="000000" w:themeColor="text1"/>
      <w:sz w:val="22"/>
    </w:rPr>
  </w:style>
  <w:style w:type="character" w:customStyle="1" w:styleId="Style16">
    <w:name w:val="Style16"/>
    <w:basedOn w:val="Policepardfaut"/>
    <w:uiPriority w:val="1"/>
    <w:rsid w:val="00865D13"/>
    <w:rPr>
      <w:rFonts w:ascii="Bahnschrift" w:hAnsi="Bahnschrift"/>
      <w:color w:val="000000" w:themeColor="text1"/>
      <w:sz w:val="32"/>
    </w:rPr>
  </w:style>
  <w:style w:type="character" w:customStyle="1" w:styleId="Style17">
    <w:name w:val="Style17"/>
    <w:basedOn w:val="Policepardfaut"/>
    <w:uiPriority w:val="1"/>
    <w:rsid w:val="00B9217C"/>
    <w:rPr>
      <w:rFonts w:ascii="Arial" w:hAnsi="Arial"/>
      <w:b/>
      <w:color w:val="000000" w:themeColor="text1"/>
      <w:sz w:val="32"/>
    </w:rPr>
  </w:style>
  <w:style w:type="character" w:customStyle="1" w:styleId="Style18">
    <w:name w:val="Style18"/>
    <w:basedOn w:val="Policepardfaut"/>
    <w:uiPriority w:val="1"/>
    <w:rsid w:val="00A5737E"/>
    <w:rPr>
      <w:rFonts w:ascii="Arial" w:hAnsi="Arial"/>
      <w:color w:val="000000" w:themeColor="text1"/>
      <w:sz w:val="22"/>
    </w:rPr>
  </w:style>
  <w:style w:type="character" w:customStyle="1" w:styleId="Style19">
    <w:name w:val="Style19"/>
    <w:basedOn w:val="Policepardfaut"/>
    <w:uiPriority w:val="1"/>
    <w:rsid w:val="00BB523B"/>
    <w:rPr>
      <w:rFonts w:ascii="Arial" w:hAnsi="Arial"/>
      <w:b w:val="0"/>
      <w:color w:val="000000" w:themeColor="text1"/>
      <w:sz w:val="22"/>
    </w:rPr>
  </w:style>
  <w:style w:type="paragraph" w:customStyle="1" w:styleId="ParagrapheIndent2">
    <w:name w:val="ParagrapheIndent2"/>
    <w:basedOn w:val="Normal"/>
    <w:next w:val="Normal"/>
    <w:qFormat/>
    <w:rsid w:val="00D3220D"/>
    <w:rPr>
      <w:rFonts w:ascii="Times New Roman" w:hAnsi="Times New Roman"/>
      <w:sz w:val="20"/>
      <w:szCs w:val="24"/>
      <w:lang w:eastAsia="en-US"/>
    </w:rPr>
  </w:style>
  <w:style w:type="paragraph" w:customStyle="1" w:styleId="style1010">
    <w:name w:val="style1|010"/>
    <w:qFormat/>
    <w:rsid w:val="008637F9"/>
    <w:rPr>
      <w:lang w:val="en-US" w:eastAsia="en-US"/>
    </w:rPr>
  </w:style>
  <w:style w:type="paragraph" w:customStyle="1" w:styleId="ParagrapheIndent1">
    <w:name w:val="ParagrapheIndent1"/>
    <w:basedOn w:val="Normal"/>
    <w:next w:val="Normal"/>
    <w:qFormat/>
    <w:rsid w:val="008637F9"/>
    <w:rPr>
      <w:rFonts w:ascii="Times New Roman" w:hAnsi="Times New Roman"/>
      <w:sz w:val="20"/>
      <w:szCs w:val="24"/>
      <w:lang w:val="en-US" w:eastAsia="en-US"/>
    </w:rPr>
  </w:style>
  <w:style w:type="paragraph" w:customStyle="1" w:styleId="Titletable">
    <w:name w:val="Title table"/>
    <w:basedOn w:val="Normal"/>
    <w:next w:val="Normal"/>
    <w:qFormat/>
    <w:rsid w:val="00BD25DA"/>
    <w:rPr>
      <w:rFonts w:ascii="Trebuchet MS" w:eastAsia="Trebuchet MS" w:hAnsi="Trebuchet MS" w:cs="Trebuchet MS"/>
      <w:b/>
      <w:color w:val="FFFFFF"/>
      <w:sz w:val="28"/>
      <w:szCs w:val="24"/>
      <w:lang w:val="en-US" w:eastAsia="en-US"/>
    </w:rPr>
  </w:style>
  <w:style w:type="character" w:styleId="Mentionnonrsolue">
    <w:name w:val="Unresolved Mention"/>
    <w:basedOn w:val="Policepardfaut"/>
    <w:uiPriority w:val="99"/>
    <w:semiHidden/>
    <w:unhideWhenUsed/>
    <w:rsid w:val="00662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082113">
      <w:bodyDiv w:val="1"/>
      <w:marLeft w:val="0"/>
      <w:marRight w:val="0"/>
      <w:marTop w:val="0"/>
      <w:marBottom w:val="0"/>
      <w:divBdr>
        <w:top w:val="none" w:sz="0" w:space="0" w:color="auto"/>
        <w:left w:val="none" w:sz="0" w:space="0" w:color="auto"/>
        <w:bottom w:val="none" w:sz="0" w:space="0" w:color="auto"/>
        <w:right w:val="none" w:sz="0" w:space="0" w:color="auto"/>
      </w:divBdr>
    </w:div>
    <w:div w:id="502282943">
      <w:bodyDiv w:val="1"/>
      <w:marLeft w:val="0"/>
      <w:marRight w:val="0"/>
      <w:marTop w:val="0"/>
      <w:marBottom w:val="0"/>
      <w:divBdr>
        <w:top w:val="none" w:sz="0" w:space="0" w:color="auto"/>
        <w:left w:val="none" w:sz="0" w:space="0" w:color="auto"/>
        <w:bottom w:val="none" w:sz="0" w:space="0" w:color="auto"/>
        <w:right w:val="none" w:sz="0" w:space="0" w:color="auto"/>
      </w:divBdr>
    </w:div>
    <w:div w:id="603417258">
      <w:bodyDiv w:val="1"/>
      <w:marLeft w:val="0"/>
      <w:marRight w:val="0"/>
      <w:marTop w:val="0"/>
      <w:marBottom w:val="0"/>
      <w:divBdr>
        <w:top w:val="none" w:sz="0" w:space="0" w:color="auto"/>
        <w:left w:val="none" w:sz="0" w:space="0" w:color="auto"/>
        <w:bottom w:val="none" w:sz="0" w:space="0" w:color="auto"/>
        <w:right w:val="none" w:sz="0" w:space="0" w:color="auto"/>
      </w:divBdr>
    </w:div>
    <w:div w:id="702435751">
      <w:bodyDiv w:val="1"/>
      <w:marLeft w:val="0"/>
      <w:marRight w:val="0"/>
      <w:marTop w:val="0"/>
      <w:marBottom w:val="0"/>
      <w:divBdr>
        <w:top w:val="none" w:sz="0" w:space="0" w:color="auto"/>
        <w:left w:val="none" w:sz="0" w:space="0" w:color="auto"/>
        <w:bottom w:val="none" w:sz="0" w:space="0" w:color="auto"/>
        <w:right w:val="none" w:sz="0" w:space="0" w:color="auto"/>
      </w:divBdr>
    </w:div>
    <w:div w:id="963315976">
      <w:bodyDiv w:val="1"/>
      <w:marLeft w:val="0"/>
      <w:marRight w:val="0"/>
      <w:marTop w:val="0"/>
      <w:marBottom w:val="0"/>
      <w:divBdr>
        <w:top w:val="none" w:sz="0" w:space="0" w:color="auto"/>
        <w:left w:val="none" w:sz="0" w:space="0" w:color="auto"/>
        <w:bottom w:val="none" w:sz="0" w:space="0" w:color="auto"/>
        <w:right w:val="none" w:sz="0" w:space="0" w:color="auto"/>
      </w:divBdr>
    </w:div>
    <w:div w:id="1077898699">
      <w:bodyDiv w:val="1"/>
      <w:marLeft w:val="0"/>
      <w:marRight w:val="0"/>
      <w:marTop w:val="0"/>
      <w:marBottom w:val="0"/>
      <w:divBdr>
        <w:top w:val="none" w:sz="0" w:space="0" w:color="auto"/>
        <w:left w:val="none" w:sz="0" w:space="0" w:color="auto"/>
        <w:bottom w:val="none" w:sz="0" w:space="0" w:color="auto"/>
        <w:right w:val="none" w:sz="0" w:space="0" w:color="auto"/>
      </w:divBdr>
    </w:div>
    <w:div w:id="1214148989">
      <w:bodyDiv w:val="1"/>
      <w:marLeft w:val="0"/>
      <w:marRight w:val="0"/>
      <w:marTop w:val="0"/>
      <w:marBottom w:val="0"/>
      <w:divBdr>
        <w:top w:val="none" w:sz="0" w:space="0" w:color="auto"/>
        <w:left w:val="none" w:sz="0" w:space="0" w:color="auto"/>
        <w:bottom w:val="none" w:sz="0" w:space="0" w:color="auto"/>
        <w:right w:val="none" w:sz="0" w:space="0" w:color="auto"/>
      </w:divBdr>
    </w:div>
    <w:div w:id="1303580172">
      <w:bodyDiv w:val="1"/>
      <w:marLeft w:val="0"/>
      <w:marRight w:val="0"/>
      <w:marTop w:val="0"/>
      <w:marBottom w:val="0"/>
      <w:divBdr>
        <w:top w:val="none" w:sz="0" w:space="0" w:color="auto"/>
        <w:left w:val="none" w:sz="0" w:space="0" w:color="auto"/>
        <w:bottom w:val="none" w:sz="0" w:space="0" w:color="auto"/>
        <w:right w:val="none" w:sz="0" w:space="0" w:color="auto"/>
      </w:divBdr>
    </w:div>
    <w:div w:id="1502890469">
      <w:bodyDiv w:val="1"/>
      <w:marLeft w:val="0"/>
      <w:marRight w:val="0"/>
      <w:marTop w:val="0"/>
      <w:marBottom w:val="0"/>
      <w:divBdr>
        <w:top w:val="none" w:sz="0" w:space="0" w:color="auto"/>
        <w:left w:val="none" w:sz="0" w:space="0" w:color="auto"/>
        <w:bottom w:val="none" w:sz="0" w:space="0" w:color="auto"/>
        <w:right w:val="none" w:sz="0" w:space="0" w:color="auto"/>
      </w:divBdr>
    </w:div>
    <w:div w:id="1518546366">
      <w:bodyDiv w:val="1"/>
      <w:marLeft w:val="0"/>
      <w:marRight w:val="0"/>
      <w:marTop w:val="0"/>
      <w:marBottom w:val="0"/>
      <w:divBdr>
        <w:top w:val="none" w:sz="0" w:space="0" w:color="auto"/>
        <w:left w:val="none" w:sz="0" w:space="0" w:color="auto"/>
        <w:bottom w:val="none" w:sz="0" w:space="0" w:color="auto"/>
        <w:right w:val="none" w:sz="0" w:space="0" w:color="auto"/>
      </w:divBdr>
    </w:div>
    <w:div w:id="1665164634">
      <w:bodyDiv w:val="1"/>
      <w:marLeft w:val="0"/>
      <w:marRight w:val="0"/>
      <w:marTop w:val="0"/>
      <w:marBottom w:val="0"/>
      <w:divBdr>
        <w:top w:val="none" w:sz="0" w:space="0" w:color="auto"/>
        <w:left w:val="none" w:sz="0" w:space="0" w:color="auto"/>
        <w:bottom w:val="none" w:sz="0" w:space="0" w:color="auto"/>
        <w:right w:val="none" w:sz="0" w:space="0" w:color="auto"/>
      </w:divBdr>
    </w:div>
    <w:div w:id="1823085083">
      <w:bodyDiv w:val="1"/>
      <w:marLeft w:val="0"/>
      <w:marRight w:val="0"/>
      <w:marTop w:val="0"/>
      <w:marBottom w:val="0"/>
      <w:divBdr>
        <w:top w:val="none" w:sz="0" w:space="0" w:color="auto"/>
        <w:left w:val="none" w:sz="0" w:space="0" w:color="auto"/>
        <w:bottom w:val="none" w:sz="0" w:space="0" w:color="auto"/>
        <w:right w:val="none" w:sz="0" w:space="0" w:color="auto"/>
      </w:divBdr>
    </w:div>
    <w:div w:id="208097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19.jpe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hyperlink" Target="http://www.entreprises.minefi.gouv.fr/certificats/" TargetMode="External"/><Relationship Id="rId42" Type="http://schemas.openxmlformats.org/officeDocument/2006/relationships/image" Target="media/image22.jpeg"/><Relationship Id="rId47" Type="http://schemas.openxmlformats.org/officeDocument/2006/relationships/image" Target="media/image27.jpeg"/><Relationship Id="rId50"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www.afc-consultants.com" TargetMode="External"/><Relationship Id="rId25" Type="http://schemas.openxmlformats.org/officeDocument/2006/relationships/image" Target="media/image11.png"/><Relationship Id="rId33" Type="http://schemas.openxmlformats.org/officeDocument/2006/relationships/hyperlink" Target="https://www.marches-securises.fr/" TargetMode="External"/><Relationship Id="rId38" Type="http://schemas.openxmlformats.org/officeDocument/2006/relationships/image" Target="media/image18.jpeg"/><Relationship Id="rId46" Type="http://schemas.openxmlformats.org/officeDocument/2006/relationships/image" Target="media/image26.jpeg"/><Relationship Id="rId2" Type="http://schemas.openxmlformats.org/officeDocument/2006/relationships/customXml" Target="../customXml/item2.xml"/><Relationship Id="rId16" Type="http://schemas.openxmlformats.org/officeDocument/2006/relationships/hyperlink" Target="mailto:contact@afc-consultants.com" TargetMode="External"/><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png"/><Relationship Id="rId32" Type="http://schemas.openxmlformats.org/officeDocument/2006/relationships/hyperlink" Target="http://www.economie.gouv.fr/daj/formulaires-declaration-du-candidat?language=fr" TargetMode="External"/><Relationship Id="rId37" Type="http://schemas.openxmlformats.org/officeDocument/2006/relationships/image" Target="media/image17.png"/><Relationship Id="rId40" Type="http://schemas.openxmlformats.org/officeDocument/2006/relationships/image" Target="media/image20.jpeg"/><Relationship Id="rId45" Type="http://schemas.openxmlformats.org/officeDocument/2006/relationships/image" Target="media/image25.jpeg"/><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afc-consultants.com"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16.jpeg"/><Relationship Id="rId49"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hyperlink" Target="https://www.marches-securises.fr/" TargetMode="External"/><Relationship Id="rId44" Type="http://schemas.openxmlformats.org/officeDocument/2006/relationships/image" Target="media/image24.jpeg"/><Relationship Id="rId52"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ontact@afc-consultants.com"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hyperlink" Target="https://www.marches-securises.fr/" TargetMode="External"/><Relationship Id="rId35" Type="http://schemas.openxmlformats.org/officeDocument/2006/relationships/hyperlink" Target="https://www.marches-securises.fr/" TargetMode="External"/><Relationship Id="rId43" Type="http://schemas.openxmlformats.org/officeDocument/2006/relationships/image" Target="media/image23.jpeg"/><Relationship Id="rId48"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58A67BBBA964187BCB4B242DFC002C3"/>
        <w:category>
          <w:name w:val="Général"/>
          <w:gallery w:val="placeholder"/>
        </w:category>
        <w:types>
          <w:type w:val="bbPlcHdr"/>
        </w:types>
        <w:behaviors>
          <w:behavior w:val="content"/>
        </w:behaviors>
        <w:guid w:val="{F9E7270C-CCA8-40B0-BACC-EE1251C3A240}"/>
      </w:docPartPr>
      <w:docPartBody>
        <w:p w:rsidR="00CF37C2" w:rsidRDefault="00905F62" w:rsidP="00905F62">
          <w:pPr>
            <w:pStyle w:val="A58A67BBBA964187BCB4B242DFC002C3"/>
          </w:pPr>
          <w:r w:rsidRPr="00C74F87">
            <w:rPr>
              <w:rStyle w:val="Textedelespacerserv"/>
            </w:rPr>
            <w:t>[Titre ]</w:t>
          </w:r>
        </w:p>
      </w:docPartBody>
    </w:docPart>
    <w:docPart>
      <w:docPartPr>
        <w:name w:val="C82CA98CB0FB45E78239BBB792E2A9FA"/>
        <w:category>
          <w:name w:val="Général"/>
          <w:gallery w:val="placeholder"/>
        </w:category>
        <w:types>
          <w:type w:val="bbPlcHdr"/>
        </w:types>
        <w:behaviors>
          <w:behavior w:val="content"/>
        </w:behaviors>
        <w:guid w:val="{C101E4B5-4FD9-40EB-BCE6-64FDF9F7E807}"/>
      </w:docPartPr>
      <w:docPartBody>
        <w:p w:rsidR="00CF37C2" w:rsidRDefault="00905F62" w:rsidP="00905F62">
          <w:pPr>
            <w:pStyle w:val="C82CA98CB0FB45E78239BBB792E2A9FA"/>
          </w:pPr>
          <w:r w:rsidRPr="00C74F87">
            <w:rPr>
              <w:rStyle w:val="Textedelespacerserv"/>
            </w:rPr>
            <w:t>[Titre ]</w:t>
          </w:r>
        </w:p>
      </w:docPartBody>
    </w:docPart>
    <w:docPart>
      <w:docPartPr>
        <w:name w:val="4ECCB598AE2B49E2AE2A40AC96644AFE"/>
        <w:category>
          <w:name w:val="Général"/>
          <w:gallery w:val="placeholder"/>
        </w:category>
        <w:types>
          <w:type w:val="bbPlcHdr"/>
        </w:types>
        <w:behaviors>
          <w:behavior w:val="content"/>
        </w:behaviors>
        <w:guid w:val="{34402A25-4AC6-4A84-B264-46BF06068AE5}"/>
      </w:docPartPr>
      <w:docPartBody>
        <w:p w:rsidR="00CF37C2" w:rsidRDefault="00905F62" w:rsidP="00905F62">
          <w:pPr>
            <w:pStyle w:val="4ECCB598AE2B49E2AE2A40AC96644AFE"/>
          </w:pPr>
          <w:r w:rsidRPr="00C74F87">
            <w:rPr>
              <w:rStyle w:val="Textedelespacerserv"/>
            </w:rPr>
            <w:t>[Titre ]</w:t>
          </w:r>
        </w:p>
      </w:docPartBody>
    </w:docPart>
    <w:docPart>
      <w:docPartPr>
        <w:name w:val="F9D9CBC55D654397B724876D5FA02FBA"/>
        <w:category>
          <w:name w:val="Général"/>
          <w:gallery w:val="placeholder"/>
        </w:category>
        <w:types>
          <w:type w:val="bbPlcHdr"/>
        </w:types>
        <w:behaviors>
          <w:behavior w:val="content"/>
        </w:behaviors>
        <w:guid w:val="{0AFAA2B7-D2A3-4897-A9E3-FA79F8D47F66}"/>
      </w:docPartPr>
      <w:docPartBody>
        <w:p w:rsidR="00CF37C2" w:rsidRDefault="00905F62" w:rsidP="00905F62">
          <w:pPr>
            <w:pStyle w:val="F9D9CBC55D654397B724876D5FA02FBA"/>
          </w:pPr>
          <w:r w:rsidRPr="00C74F87">
            <w:rPr>
              <w:rStyle w:val="Textedelespacerserv"/>
            </w:rPr>
            <w:t>[Titre ]</w:t>
          </w:r>
        </w:p>
      </w:docPartBody>
    </w:docPart>
    <w:docPart>
      <w:docPartPr>
        <w:name w:val="C22DF6A96908415B9689EC58CCCBAD42"/>
        <w:category>
          <w:name w:val="Général"/>
          <w:gallery w:val="placeholder"/>
        </w:category>
        <w:types>
          <w:type w:val="bbPlcHdr"/>
        </w:types>
        <w:behaviors>
          <w:behavior w:val="content"/>
        </w:behaviors>
        <w:guid w:val="{81BEED02-6122-4F16-829A-CA2921D99A12}"/>
      </w:docPartPr>
      <w:docPartBody>
        <w:p w:rsidR="00CF37C2" w:rsidRDefault="00905F62" w:rsidP="00905F62">
          <w:pPr>
            <w:pStyle w:val="C22DF6A96908415B9689EC58CCCBAD42"/>
          </w:pPr>
          <w:r w:rsidRPr="00C74F87">
            <w:rPr>
              <w:rStyle w:val="Textedelespacerserv"/>
            </w:rPr>
            <w:t>[Titre ]</w:t>
          </w:r>
        </w:p>
      </w:docPartBody>
    </w:docPart>
    <w:docPart>
      <w:docPartPr>
        <w:name w:val="D2044A6A60034B1CA4DE882BA7B5FC3A"/>
        <w:category>
          <w:name w:val="Général"/>
          <w:gallery w:val="placeholder"/>
        </w:category>
        <w:types>
          <w:type w:val="bbPlcHdr"/>
        </w:types>
        <w:behaviors>
          <w:behavior w:val="content"/>
        </w:behaviors>
        <w:guid w:val="{E93174FC-8E96-4F1A-85E9-7720DD4E9CC0}"/>
      </w:docPartPr>
      <w:docPartBody>
        <w:p w:rsidR="00120D6F" w:rsidRDefault="00120D6F" w:rsidP="00120D6F">
          <w:pPr>
            <w:pStyle w:val="D2044A6A60034B1CA4DE882BA7B5FC3A"/>
          </w:pPr>
          <w:r w:rsidRPr="00C74F87">
            <w:rPr>
              <w:rStyle w:val="Textedelespacerserv"/>
            </w:rPr>
            <w:t>[Titre ]</w:t>
          </w:r>
        </w:p>
      </w:docPartBody>
    </w:docPart>
    <w:docPart>
      <w:docPartPr>
        <w:name w:val="F8B0214957B04498862CC00043145A0A"/>
        <w:category>
          <w:name w:val="Général"/>
          <w:gallery w:val="placeholder"/>
        </w:category>
        <w:types>
          <w:type w:val="bbPlcHdr"/>
        </w:types>
        <w:behaviors>
          <w:behavior w:val="content"/>
        </w:behaviors>
        <w:guid w:val="{23148B40-D14B-47B9-8FA0-4F173F9942C4}"/>
      </w:docPartPr>
      <w:docPartBody>
        <w:p w:rsidR="00286920" w:rsidRDefault="00286920" w:rsidP="00286920">
          <w:pPr>
            <w:pStyle w:val="F8B0214957B04498862CC00043145A0A"/>
          </w:pPr>
          <w:r w:rsidRPr="00C74F87">
            <w:rPr>
              <w:rStyle w:val="Textedelespacerserv"/>
            </w:rPr>
            <w:t>[Titre ]</w:t>
          </w:r>
        </w:p>
      </w:docPartBody>
    </w:docPart>
    <w:docPart>
      <w:docPartPr>
        <w:name w:val="3A533B895D6D4C9087DAADA993EAF238"/>
        <w:category>
          <w:name w:val="Général"/>
          <w:gallery w:val="placeholder"/>
        </w:category>
        <w:types>
          <w:type w:val="bbPlcHdr"/>
        </w:types>
        <w:behaviors>
          <w:behavior w:val="content"/>
        </w:behaviors>
        <w:guid w:val="{A6BB0F17-9640-4362-91B0-5CC03BB462E3}"/>
      </w:docPartPr>
      <w:docPartBody>
        <w:p w:rsidR="00286920" w:rsidRDefault="00286920" w:rsidP="00286920">
          <w:pPr>
            <w:pStyle w:val="3A533B895D6D4C9087DAADA993EAF238"/>
          </w:pPr>
          <w:r w:rsidRPr="00C74F87">
            <w:rPr>
              <w:rStyle w:val="Textedelespacerserv"/>
            </w:rPr>
            <w:t>[Titre ]</w:t>
          </w:r>
        </w:p>
      </w:docPartBody>
    </w:docPart>
    <w:docPart>
      <w:docPartPr>
        <w:name w:val="6ED16938084743CF878877BA40BD7617"/>
        <w:category>
          <w:name w:val="Général"/>
          <w:gallery w:val="placeholder"/>
        </w:category>
        <w:types>
          <w:type w:val="bbPlcHdr"/>
        </w:types>
        <w:behaviors>
          <w:behavior w:val="content"/>
        </w:behaviors>
        <w:guid w:val="{4167BA30-DC88-4396-8041-472494E168B9}"/>
      </w:docPartPr>
      <w:docPartBody>
        <w:p w:rsidR="00286920" w:rsidRDefault="00286920" w:rsidP="00286920">
          <w:pPr>
            <w:pStyle w:val="6ED16938084743CF878877BA40BD7617"/>
          </w:pPr>
          <w:r w:rsidRPr="00C74F87">
            <w:rPr>
              <w:rStyle w:val="Textedelespacerserv"/>
            </w:rPr>
            <w:t>[Titre ]</w:t>
          </w:r>
        </w:p>
      </w:docPartBody>
    </w:docPart>
    <w:docPart>
      <w:docPartPr>
        <w:name w:val="E8E470BDD906426CA85EB68B700E402B"/>
        <w:category>
          <w:name w:val="Général"/>
          <w:gallery w:val="placeholder"/>
        </w:category>
        <w:types>
          <w:type w:val="bbPlcHdr"/>
        </w:types>
        <w:behaviors>
          <w:behavior w:val="content"/>
        </w:behaviors>
        <w:guid w:val="{AE4E956D-22D0-4EA1-AF63-BD33309C77B6}"/>
      </w:docPartPr>
      <w:docPartBody>
        <w:p w:rsidR="00286920" w:rsidRDefault="00286920" w:rsidP="00286920">
          <w:pPr>
            <w:pStyle w:val="E8E470BDD906426CA85EB68B700E402B"/>
          </w:pPr>
          <w:r w:rsidRPr="00C74F87">
            <w:rPr>
              <w:rStyle w:val="Textedelespacerserv"/>
            </w:rPr>
            <w:t>[Titre ]</w:t>
          </w:r>
        </w:p>
      </w:docPartBody>
    </w:docPart>
    <w:docPart>
      <w:docPartPr>
        <w:name w:val="400E069DD4DF469BB4D5EF45CACAB521"/>
        <w:category>
          <w:name w:val="Général"/>
          <w:gallery w:val="placeholder"/>
        </w:category>
        <w:types>
          <w:type w:val="bbPlcHdr"/>
        </w:types>
        <w:behaviors>
          <w:behavior w:val="content"/>
        </w:behaviors>
        <w:guid w:val="{B0708C11-3C7B-4C29-8DA2-6FB67B1968F4}"/>
      </w:docPartPr>
      <w:docPartBody>
        <w:p w:rsidR="00286920" w:rsidRDefault="00286920" w:rsidP="00286920">
          <w:pPr>
            <w:pStyle w:val="400E069DD4DF469BB4D5EF45CACAB521"/>
          </w:pPr>
          <w:r w:rsidRPr="00C74F87">
            <w:rPr>
              <w:rStyle w:val="Textedelespacerserv"/>
            </w:rPr>
            <w:t>[Titre ]</w:t>
          </w:r>
        </w:p>
      </w:docPartBody>
    </w:docPart>
    <w:docPart>
      <w:docPartPr>
        <w:name w:val="E1862EEA2C1D46409552DEF9261FD8CF"/>
        <w:category>
          <w:name w:val="Général"/>
          <w:gallery w:val="placeholder"/>
        </w:category>
        <w:types>
          <w:type w:val="bbPlcHdr"/>
        </w:types>
        <w:behaviors>
          <w:behavior w:val="content"/>
        </w:behaviors>
        <w:guid w:val="{49B2248D-AC9C-44F8-A968-D0C74F1B6D92}"/>
      </w:docPartPr>
      <w:docPartBody>
        <w:p w:rsidR="00286920" w:rsidRDefault="00286920" w:rsidP="00286920">
          <w:pPr>
            <w:pStyle w:val="E1862EEA2C1D46409552DEF9261FD8CF"/>
          </w:pPr>
          <w:r w:rsidRPr="00C74F87">
            <w:rPr>
              <w:rStyle w:val="Textedelespacerserv"/>
            </w:rPr>
            <w:t>[Titre ]</w:t>
          </w:r>
        </w:p>
      </w:docPartBody>
    </w:docPart>
    <w:docPart>
      <w:docPartPr>
        <w:name w:val="CC871AC1411C41D89543877B280108C0"/>
        <w:category>
          <w:name w:val="Général"/>
          <w:gallery w:val="placeholder"/>
        </w:category>
        <w:types>
          <w:type w:val="bbPlcHdr"/>
        </w:types>
        <w:behaviors>
          <w:behavior w:val="content"/>
        </w:behaviors>
        <w:guid w:val="{4BD7142E-850A-4514-96C9-A16874C7CE90}"/>
      </w:docPartPr>
      <w:docPartBody>
        <w:p w:rsidR="00286920" w:rsidRDefault="00286920" w:rsidP="00286920">
          <w:pPr>
            <w:pStyle w:val="CC871AC1411C41D89543877B280108C0"/>
          </w:pPr>
          <w:r w:rsidRPr="00C74F87">
            <w:rPr>
              <w:rStyle w:val="Textedelespacerserv"/>
            </w:rPr>
            <w:t>[Titre ]</w:t>
          </w:r>
        </w:p>
      </w:docPartBody>
    </w:docPart>
    <w:docPart>
      <w:docPartPr>
        <w:name w:val="B757A3FD56914C039DB228C943DD2EAE"/>
        <w:category>
          <w:name w:val="Général"/>
          <w:gallery w:val="placeholder"/>
        </w:category>
        <w:types>
          <w:type w:val="bbPlcHdr"/>
        </w:types>
        <w:behaviors>
          <w:behavior w:val="content"/>
        </w:behaviors>
        <w:guid w:val="{53654B8A-1B3D-4078-83CE-AFFDE0DF2DD4}"/>
      </w:docPartPr>
      <w:docPartBody>
        <w:p w:rsidR="00286920" w:rsidRDefault="00286920" w:rsidP="00286920">
          <w:pPr>
            <w:pStyle w:val="B757A3FD56914C039DB228C943DD2EAE"/>
          </w:pPr>
          <w:r w:rsidRPr="00C74F87">
            <w:rPr>
              <w:rStyle w:val="Textedelespacerserv"/>
            </w:rPr>
            <w:t>[Titre ]</w:t>
          </w:r>
        </w:p>
      </w:docPartBody>
    </w:docPart>
    <w:docPart>
      <w:docPartPr>
        <w:name w:val="A76397A3FF614BF89519DAC85F1F0708"/>
        <w:category>
          <w:name w:val="Général"/>
          <w:gallery w:val="placeholder"/>
        </w:category>
        <w:types>
          <w:type w:val="bbPlcHdr"/>
        </w:types>
        <w:behaviors>
          <w:behavior w:val="content"/>
        </w:behaviors>
        <w:guid w:val="{8AD44C2D-07F1-48E5-91CA-D24763508263}"/>
      </w:docPartPr>
      <w:docPartBody>
        <w:p w:rsidR="00286920" w:rsidRDefault="00286920" w:rsidP="00286920">
          <w:pPr>
            <w:pStyle w:val="A76397A3FF614BF89519DAC85F1F0708"/>
          </w:pPr>
          <w:r w:rsidRPr="00C74F87">
            <w:rPr>
              <w:rStyle w:val="Textedelespacerserv"/>
            </w:rPr>
            <w:t>[Titre ]</w:t>
          </w:r>
        </w:p>
      </w:docPartBody>
    </w:docPart>
    <w:docPart>
      <w:docPartPr>
        <w:name w:val="F3E157D6F9934F7FAE80E7D0EB24C080"/>
        <w:category>
          <w:name w:val="Général"/>
          <w:gallery w:val="placeholder"/>
        </w:category>
        <w:types>
          <w:type w:val="bbPlcHdr"/>
        </w:types>
        <w:behaviors>
          <w:behavior w:val="content"/>
        </w:behaviors>
        <w:guid w:val="{436D1045-4B33-4C7F-B619-04B61D38BBC0}"/>
      </w:docPartPr>
      <w:docPartBody>
        <w:p w:rsidR="00286920" w:rsidRDefault="00286920" w:rsidP="00286920">
          <w:pPr>
            <w:pStyle w:val="F3E157D6F9934F7FAE80E7D0EB24C080"/>
          </w:pPr>
          <w:r w:rsidRPr="00C74F87">
            <w:rPr>
              <w:rStyle w:val="Textedelespacerserv"/>
            </w:rPr>
            <w:t>[Titre ]</w:t>
          </w:r>
        </w:p>
      </w:docPartBody>
    </w:docPart>
    <w:docPart>
      <w:docPartPr>
        <w:name w:val="C7B57C9173874DCC80C44B40AD572077"/>
        <w:category>
          <w:name w:val="Général"/>
          <w:gallery w:val="placeholder"/>
        </w:category>
        <w:types>
          <w:type w:val="bbPlcHdr"/>
        </w:types>
        <w:behaviors>
          <w:behavior w:val="content"/>
        </w:behaviors>
        <w:guid w:val="{50E90EDC-7C01-4E4A-B306-D8F0CF7D1EF6}"/>
      </w:docPartPr>
      <w:docPartBody>
        <w:p w:rsidR="00E136C5" w:rsidRDefault="00CB5E53" w:rsidP="00CB5E53">
          <w:pPr>
            <w:pStyle w:val="C7B57C9173874DCC80C44B40AD572077"/>
          </w:pPr>
          <w:r w:rsidRPr="00C74F87">
            <w:rPr>
              <w:rStyle w:val="Textedelespacerserv"/>
            </w:rPr>
            <w:t>[Titre ]</w:t>
          </w:r>
        </w:p>
      </w:docPartBody>
    </w:docPart>
    <w:docPart>
      <w:docPartPr>
        <w:name w:val="A8D65DF4CD714676963066BFA22E7F97"/>
        <w:category>
          <w:name w:val="Général"/>
          <w:gallery w:val="placeholder"/>
        </w:category>
        <w:types>
          <w:type w:val="bbPlcHdr"/>
        </w:types>
        <w:behaviors>
          <w:behavior w:val="content"/>
        </w:behaviors>
        <w:guid w:val="{05B6686A-6E33-4B0E-8675-BA5F13A3F736}"/>
      </w:docPartPr>
      <w:docPartBody>
        <w:p w:rsidR="00E136C5" w:rsidRDefault="00CB5E53" w:rsidP="00CB5E53">
          <w:pPr>
            <w:pStyle w:val="A8D65DF4CD714676963066BFA22E7F97"/>
          </w:pPr>
          <w:r w:rsidRPr="00C74F87">
            <w:rPr>
              <w:rStyle w:val="Textedelespacerserv"/>
            </w:rPr>
            <w:t>[Titre ]</w:t>
          </w:r>
        </w:p>
      </w:docPartBody>
    </w:docPart>
    <w:docPart>
      <w:docPartPr>
        <w:name w:val="D31F965D615E43E1A0F87281A0AF51A9"/>
        <w:category>
          <w:name w:val="Général"/>
          <w:gallery w:val="placeholder"/>
        </w:category>
        <w:types>
          <w:type w:val="bbPlcHdr"/>
        </w:types>
        <w:behaviors>
          <w:behavior w:val="content"/>
        </w:behaviors>
        <w:guid w:val="{E03BDCA8-3A4D-4522-A68B-6D67A2EF16D4}"/>
      </w:docPartPr>
      <w:docPartBody>
        <w:p w:rsidR="00E136C5" w:rsidRDefault="00CB5E53" w:rsidP="00CB5E53">
          <w:pPr>
            <w:pStyle w:val="D31F965D615E43E1A0F87281A0AF51A9"/>
          </w:pPr>
          <w:r w:rsidRPr="00C74F87">
            <w:rPr>
              <w:rStyle w:val="Textedelespacerserv"/>
            </w:rPr>
            <w:t>[Titre ]</w:t>
          </w:r>
        </w:p>
      </w:docPartBody>
    </w:docPart>
    <w:docPart>
      <w:docPartPr>
        <w:name w:val="E022116975E145948A246448D7C96603"/>
        <w:category>
          <w:name w:val="Général"/>
          <w:gallery w:val="placeholder"/>
        </w:category>
        <w:types>
          <w:type w:val="bbPlcHdr"/>
        </w:types>
        <w:behaviors>
          <w:behavior w:val="content"/>
        </w:behaviors>
        <w:guid w:val="{F26AF7E0-FC72-46FE-87F9-C4B1DA8C74B2}"/>
      </w:docPartPr>
      <w:docPartBody>
        <w:p w:rsidR="00193729" w:rsidRDefault="00193729" w:rsidP="00193729">
          <w:pPr>
            <w:pStyle w:val="E022116975E145948A246448D7C96603"/>
          </w:pPr>
          <w:r w:rsidRPr="00C74F87">
            <w:rPr>
              <w:rStyle w:val="Textedelespacerserv"/>
            </w:rPr>
            <w:t>[Titre ]</w:t>
          </w:r>
        </w:p>
      </w:docPartBody>
    </w:docPart>
    <w:docPart>
      <w:docPartPr>
        <w:name w:val="ECE3B75CE1CE4F72ADDA95A30DFF8C18"/>
        <w:category>
          <w:name w:val="Général"/>
          <w:gallery w:val="placeholder"/>
        </w:category>
        <w:types>
          <w:type w:val="bbPlcHdr"/>
        </w:types>
        <w:behaviors>
          <w:behavior w:val="content"/>
        </w:behaviors>
        <w:guid w:val="{0065390E-5528-450E-952D-A374881651B5}"/>
      </w:docPartPr>
      <w:docPartBody>
        <w:p w:rsidR="00193729" w:rsidRDefault="00193729" w:rsidP="00193729">
          <w:pPr>
            <w:pStyle w:val="ECE3B75CE1CE4F72ADDA95A30DFF8C18"/>
          </w:pPr>
          <w:r w:rsidRPr="00C74F87">
            <w:rPr>
              <w:rStyle w:val="Textedelespacerserv"/>
            </w:rPr>
            <w:t>[Titre ]</w:t>
          </w:r>
        </w:p>
      </w:docPartBody>
    </w:docPart>
    <w:docPart>
      <w:docPartPr>
        <w:name w:val="C5BFD033FC5D41298ADAB0B70D972BEB"/>
        <w:category>
          <w:name w:val="Général"/>
          <w:gallery w:val="placeholder"/>
        </w:category>
        <w:types>
          <w:type w:val="bbPlcHdr"/>
        </w:types>
        <w:behaviors>
          <w:behavior w:val="content"/>
        </w:behaviors>
        <w:guid w:val="{98147B42-F89E-4FB7-B19C-88C6796CE6F0}"/>
      </w:docPartPr>
      <w:docPartBody>
        <w:p w:rsidR="00193729" w:rsidRDefault="00193729" w:rsidP="00193729">
          <w:pPr>
            <w:pStyle w:val="C5BFD033FC5D41298ADAB0B70D972BEB"/>
          </w:pPr>
          <w:r w:rsidRPr="00C74F87">
            <w:rPr>
              <w:rStyle w:val="Textedelespacerserv"/>
            </w:rPr>
            <w:t>[Titre ]</w:t>
          </w:r>
        </w:p>
      </w:docPartBody>
    </w:docPart>
    <w:docPart>
      <w:docPartPr>
        <w:name w:val="FFAFEBB5927945378D712D80E6A806B6"/>
        <w:category>
          <w:name w:val="Général"/>
          <w:gallery w:val="placeholder"/>
        </w:category>
        <w:types>
          <w:type w:val="bbPlcHdr"/>
        </w:types>
        <w:behaviors>
          <w:behavior w:val="content"/>
        </w:behaviors>
        <w:guid w:val="{DF134793-855F-4E68-9643-7884AF7FF816}"/>
      </w:docPartPr>
      <w:docPartBody>
        <w:p w:rsidR="00193729" w:rsidRDefault="00193729" w:rsidP="00193729">
          <w:pPr>
            <w:pStyle w:val="FFAFEBB5927945378D712D80E6A806B6"/>
          </w:pPr>
          <w:r w:rsidRPr="00C74F87">
            <w:rPr>
              <w:rStyle w:val="Textedelespacerserv"/>
            </w:rPr>
            <w:t>[Titre ]</w:t>
          </w:r>
        </w:p>
      </w:docPartBody>
    </w:docPart>
    <w:docPart>
      <w:docPartPr>
        <w:name w:val="3814F00CDA2646ADACD664371341495D"/>
        <w:category>
          <w:name w:val="Général"/>
          <w:gallery w:val="placeholder"/>
        </w:category>
        <w:types>
          <w:type w:val="bbPlcHdr"/>
        </w:types>
        <w:behaviors>
          <w:behavior w:val="content"/>
        </w:behaviors>
        <w:guid w:val="{2CAE490A-2B11-466A-8F75-829A4BB93904}"/>
      </w:docPartPr>
      <w:docPartBody>
        <w:p w:rsidR="00193729" w:rsidRDefault="00193729" w:rsidP="00193729">
          <w:pPr>
            <w:pStyle w:val="3814F00CDA2646ADACD664371341495D"/>
          </w:pPr>
          <w:r w:rsidRPr="00C74F87">
            <w:rPr>
              <w:rStyle w:val="Textedelespacerserv"/>
            </w:rPr>
            <w:t>[Titre ]</w:t>
          </w:r>
        </w:p>
      </w:docPartBody>
    </w:docPart>
    <w:docPart>
      <w:docPartPr>
        <w:name w:val="BA88799840B346168B0E57E938743F63"/>
        <w:category>
          <w:name w:val="Général"/>
          <w:gallery w:val="placeholder"/>
        </w:category>
        <w:types>
          <w:type w:val="bbPlcHdr"/>
        </w:types>
        <w:behaviors>
          <w:behavior w:val="content"/>
        </w:behaviors>
        <w:guid w:val="{B56D3942-466B-4D6B-AB87-7EFD2F059F2C}"/>
      </w:docPartPr>
      <w:docPartBody>
        <w:p w:rsidR="00193729" w:rsidRDefault="00193729" w:rsidP="00193729">
          <w:pPr>
            <w:pStyle w:val="BA88799840B346168B0E57E938743F63"/>
          </w:pPr>
          <w:r w:rsidRPr="00C74F87">
            <w:rPr>
              <w:rStyle w:val="Textedelespacerserv"/>
            </w:rPr>
            <w:t>[Titre ]</w:t>
          </w:r>
        </w:p>
      </w:docPartBody>
    </w:docPart>
    <w:docPart>
      <w:docPartPr>
        <w:name w:val="F21FE208511B483DB3583CECC78469F1"/>
        <w:category>
          <w:name w:val="Général"/>
          <w:gallery w:val="placeholder"/>
        </w:category>
        <w:types>
          <w:type w:val="bbPlcHdr"/>
        </w:types>
        <w:behaviors>
          <w:behavior w:val="content"/>
        </w:behaviors>
        <w:guid w:val="{2179B76A-ED2E-42B8-8D34-D40336EB3D7F}"/>
      </w:docPartPr>
      <w:docPartBody>
        <w:p w:rsidR="00193729" w:rsidRDefault="00193729" w:rsidP="00193729">
          <w:pPr>
            <w:pStyle w:val="F21FE208511B483DB3583CECC78469F1"/>
          </w:pPr>
          <w:r w:rsidRPr="00C74F87">
            <w:rPr>
              <w:rStyle w:val="Textedelespacerserv"/>
            </w:rPr>
            <w:t>[Titre ]</w:t>
          </w:r>
        </w:p>
      </w:docPartBody>
    </w:docPart>
    <w:docPart>
      <w:docPartPr>
        <w:name w:val="66C3D632329D4F23AD97C03587828F8C"/>
        <w:category>
          <w:name w:val="Général"/>
          <w:gallery w:val="placeholder"/>
        </w:category>
        <w:types>
          <w:type w:val="bbPlcHdr"/>
        </w:types>
        <w:behaviors>
          <w:behavior w:val="content"/>
        </w:behaviors>
        <w:guid w:val="{2C2702FC-7E00-4E88-8960-C3C813DC2BC3}"/>
      </w:docPartPr>
      <w:docPartBody>
        <w:p w:rsidR="00193729" w:rsidRDefault="00193729" w:rsidP="00193729">
          <w:pPr>
            <w:pStyle w:val="66C3D632329D4F23AD97C03587828F8C"/>
          </w:pPr>
          <w:r w:rsidRPr="00C74F87">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hnschrift">
    <w:panose1 w:val="020B0502040204020203"/>
    <w:charset w:val="00"/>
    <w:family w:val="swiss"/>
    <w:pitch w:val="variable"/>
    <w:sig w:usb0="A00002C7" w:usb1="00000002"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on Apetit MT">
    <w:altName w:val="MS Mincho"/>
    <w:panose1 w:val="00000000000000000000"/>
    <w:charset w:val="80"/>
    <w:family w:val="auto"/>
    <w:notTrueType/>
    <w:pitch w:val="default"/>
    <w:sig w:usb0="00000003" w:usb1="08070000" w:usb2="00000010" w:usb3="00000000" w:csb0="0002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D98"/>
    <w:rsid w:val="000A4B98"/>
    <w:rsid w:val="00116BD5"/>
    <w:rsid w:val="00120D6F"/>
    <w:rsid w:val="00193729"/>
    <w:rsid w:val="001F6C9E"/>
    <w:rsid w:val="00217A08"/>
    <w:rsid w:val="00275248"/>
    <w:rsid w:val="00286920"/>
    <w:rsid w:val="00324FDC"/>
    <w:rsid w:val="00336A41"/>
    <w:rsid w:val="00431218"/>
    <w:rsid w:val="004671C2"/>
    <w:rsid w:val="00476280"/>
    <w:rsid w:val="004B6D6F"/>
    <w:rsid w:val="00527387"/>
    <w:rsid w:val="00555D37"/>
    <w:rsid w:val="005E3F6C"/>
    <w:rsid w:val="0064667F"/>
    <w:rsid w:val="00693795"/>
    <w:rsid w:val="006E39B0"/>
    <w:rsid w:val="006E50FF"/>
    <w:rsid w:val="008854C9"/>
    <w:rsid w:val="008937ED"/>
    <w:rsid w:val="009015A7"/>
    <w:rsid w:val="00905F62"/>
    <w:rsid w:val="009C6A94"/>
    <w:rsid w:val="009F7FB9"/>
    <w:rsid w:val="00A67F06"/>
    <w:rsid w:val="00A929C2"/>
    <w:rsid w:val="00AD50B0"/>
    <w:rsid w:val="00B222A2"/>
    <w:rsid w:val="00B239BA"/>
    <w:rsid w:val="00B42FAE"/>
    <w:rsid w:val="00B47BAF"/>
    <w:rsid w:val="00B54420"/>
    <w:rsid w:val="00B82AC2"/>
    <w:rsid w:val="00C34681"/>
    <w:rsid w:val="00C5099A"/>
    <w:rsid w:val="00C60314"/>
    <w:rsid w:val="00CB5E53"/>
    <w:rsid w:val="00CF37C2"/>
    <w:rsid w:val="00DA3E7C"/>
    <w:rsid w:val="00DA68EB"/>
    <w:rsid w:val="00DC5F98"/>
    <w:rsid w:val="00DD581D"/>
    <w:rsid w:val="00E120B6"/>
    <w:rsid w:val="00E136C5"/>
    <w:rsid w:val="00E6374A"/>
    <w:rsid w:val="00E90C1B"/>
    <w:rsid w:val="00EF4247"/>
    <w:rsid w:val="00F10D98"/>
    <w:rsid w:val="00F237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next w:val="Normal"/>
    <w:link w:val="Titre3Car"/>
    <w:qFormat/>
    <w:rsid w:val="00C60314"/>
    <w:pPr>
      <w:keepNext/>
      <w:spacing w:after="0" w:line="240" w:lineRule="auto"/>
      <w:jc w:val="both"/>
      <w:outlineLvl w:val="2"/>
    </w:pPr>
    <w:rPr>
      <w:rFonts w:ascii="Times New Roman" w:eastAsia="Times New Roman" w:hAnsi="Times New Roman" w:cs="Times New Roman"/>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36A41"/>
    <w:rPr>
      <w:color w:val="808080"/>
    </w:rPr>
  </w:style>
  <w:style w:type="character" w:customStyle="1" w:styleId="Titre3Car">
    <w:name w:val="Titre 3 Car"/>
    <w:link w:val="Titre3"/>
    <w:rsid w:val="00C60314"/>
    <w:rPr>
      <w:rFonts w:ascii="Times New Roman" w:eastAsia="Times New Roman" w:hAnsi="Times New Roman" w:cs="Times New Roman"/>
      <w:b/>
      <w:bCs/>
      <w:sz w:val="24"/>
      <w:szCs w:val="24"/>
      <w:u w:val="single"/>
    </w:rPr>
  </w:style>
  <w:style w:type="paragraph" w:customStyle="1" w:styleId="A58A67BBBA964187BCB4B242DFC002C3">
    <w:name w:val="A58A67BBBA964187BCB4B242DFC002C3"/>
    <w:rsid w:val="00905F62"/>
    <w:rPr>
      <w:kern w:val="2"/>
      <w14:ligatures w14:val="standardContextual"/>
    </w:rPr>
  </w:style>
  <w:style w:type="paragraph" w:customStyle="1" w:styleId="C82CA98CB0FB45E78239BBB792E2A9FA">
    <w:name w:val="C82CA98CB0FB45E78239BBB792E2A9FA"/>
    <w:rsid w:val="00905F62"/>
    <w:rPr>
      <w:kern w:val="2"/>
      <w14:ligatures w14:val="standardContextual"/>
    </w:rPr>
  </w:style>
  <w:style w:type="paragraph" w:customStyle="1" w:styleId="4ECCB598AE2B49E2AE2A40AC96644AFE">
    <w:name w:val="4ECCB598AE2B49E2AE2A40AC96644AFE"/>
    <w:rsid w:val="00905F62"/>
    <w:rPr>
      <w:kern w:val="2"/>
      <w14:ligatures w14:val="standardContextual"/>
    </w:rPr>
  </w:style>
  <w:style w:type="paragraph" w:customStyle="1" w:styleId="F9D9CBC55D654397B724876D5FA02FBA">
    <w:name w:val="F9D9CBC55D654397B724876D5FA02FBA"/>
    <w:rsid w:val="00905F62"/>
    <w:rPr>
      <w:kern w:val="2"/>
      <w14:ligatures w14:val="standardContextual"/>
    </w:rPr>
  </w:style>
  <w:style w:type="paragraph" w:customStyle="1" w:styleId="C22DF6A96908415B9689EC58CCCBAD42">
    <w:name w:val="C22DF6A96908415B9689EC58CCCBAD42"/>
    <w:rsid w:val="00905F62"/>
    <w:rPr>
      <w:kern w:val="2"/>
      <w14:ligatures w14:val="standardContextual"/>
    </w:rPr>
  </w:style>
  <w:style w:type="paragraph" w:customStyle="1" w:styleId="D2044A6A60034B1CA4DE882BA7B5FC3A">
    <w:name w:val="D2044A6A60034B1CA4DE882BA7B5FC3A"/>
    <w:rsid w:val="00120D6F"/>
    <w:rPr>
      <w:kern w:val="2"/>
      <w14:ligatures w14:val="standardContextual"/>
    </w:rPr>
  </w:style>
  <w:style w:type="paragraph" w:customStyle="1" w:styleId="F8B0214957B04498862CC00043145A0A">
    <w:name w:val="F8B0214957B04498862CC00043145A0A"/>
    <w:rsid w:val="00286920"/>
    <w:rPr>
      <w:kern w:val="2"/>
      <w14:ligatures w14:val="standardContextual"/>
    </w:rPr>
  </w:style>
  <w:style w:type="paragraph" w:customStyle="1" w:styleId="3A533B895D6D4C9087DAADA993EAF238">
    <w:name w:val="3A533B895D6D4C9087DAADA993EAF238"/>
    <w:rsid w:val="00286920"/>
    <w:rPr>
      <w:kern w:val="2"/>
      <w14:ligatures w14:val="standardContextual"/>
    </w:rPr>
  </w:style>
  <w:style w:type="paragraph" w:customStyle="1" w:styleId="6ED16938084743CF878877BA40BD7617">
    <w:name w:val="6ED16938084743CF878877BA40BD7617"/>
    <w:rsid w:val="00286920"/>
    <w:rPr>
      <w:kern w:val="2"/>
      <w14:ligatures w14:val="standardContextual"/>
    </w:rPr>
  </w:style>
  <w:style w:type="paragraph" w:customStyle="1" w:styleId="E8E470BDD906426CA85EB68B700E402B">
    <w:name w:val="E8E470BDD906426CA85EB68B700E402B"/>
    <w:rsid w:val="00286920"/>
    <w:rPr>
      <w:kern w:val="2"/>
      <w14:ligatures w14:val="standardContextual"/>
    </w:rPr>
  </w:style>
  <w:style w:type="paragraph" w:customStyle="1" w:styleId="400E069DD4DF469BB4D5EF45CACAB521">
    <w:name w:val="400E069DD4DF469BB4D5EF45CACAB521"/>
    <w:rsid w:val="00286920"/>
    <w:rPr>
      <w:kern w:val="2"/>
      <w14:ligatures w14:val="standardContextual"/>
    </w:rPr>
  </w:style>
  <w:style w:type="paragraph" w:customStyle="1" w:styleId="E1862EEA2C1D46409552DEF9261FD8CF">
    <w:name w:val="E1862EEA2C1D46409552DEF9261FD8CF"/>
    <w:rsid w:val="00286920"/>
    <w:rPr>
      <w:kern w:val="2"/>
      <w14:ligatures w14:val="standardContextual"/>
    </w:rPr>
  </w:style>
  <w:style w:type="paragraph" w:customStyle="1" w:styleId="CC871AC1411C41D89543877B280108C0">
    <w:name w:val="CC871AC1411C41D89543877B280108C0"/>
    <w:rsid w:val="00286920"/>
    <w:rPr>
      <w:kern w:val="2"/>
      <w14:ligatures w14:val="standardContextual"/>
    </w:rPr>
  </w:style>
  <w:style w:type="paragraph" w:customStyle="1" w:styleId="B757A3FD56914C039DB228C943DD2EAE">
    <w:name w:val="B757A3FD56914C039DB228C943DD2EAE"/>
    <w:rsid w:val="00286920"/>
    <w:rPr>
      <w:kern w:val="2"/>
      <w14:ligatures w14:val="standardContextual"/>
    </w:rPr>
  </w:style>
  <w:style w:type="paragraph" w:customStyle="1" w:styleId="A76397A3FF614BF89519DAC85F1F0708">
    <w:name w:val="A76397A3FF614BF89519DAC85F1F0708"/>
    <w:rsid w:val="00286920"/>
    <w:rPr>
      <w:kern w:val="2"/>
      <w14:ligatures w14:val="standardContextual"/>
    </w:rPr>
  </w:style>
  <w:style w:type="paragraph" w:customStyle="1" w:styleId="F3E157D6F9934F7FAE80E7D0EB24C080">
    <w:name w:val="F3E157D6F9934F7FAE80E7D0EB24C080"/>
    <w:rsid w:val="00286920"/>
    <w:rPr>
      <w:kern w:val="2"/>
      <w14:ligatures w14:val="standardContextual"/>
    </w:rPr>
  </w:style>
  <w:style w:type="paragraph" w:customStyle="1" w:styleId="C7B57C9173874DCC80C44B40AD572077">
    <w:name w:val="C7B57C9173874DCC80C44B40AD572077"/>
    <w:rsid w:val="00CB5E53"/>
    <w:rPr>
      <w:kern w:val="2"/>
      <w14:ligatures w14:val="standardContextual"/>
    </w:rPr>
  </w:style>
  <w:style w:type="paragraph" w:customStyle="1" w:styleId="A8D65DF4CD714676963066BFA22E7F97">
    <w:name w:val="A8D65DF4CD714676963066BFA22E7F97"/>
    <w:rsid w:val="00CB5E53"/>
    <w:rPr>
      <w:kern w:val="2"/>
      <w14:ligatures w14:val="standardContextual"/>
    </w:rPr>
  </w:style>
  <w:style w:type="paragraph" w:customStyle="1" w:styleId="D31F965D615E43E1A0F87281A0AF51A9">
    <w:name w:val="D31F965D615E43E1A0F87281A0AF51A9"/>
    <w:rsid w:val="00CB5E53"/>
    <w:rPr>
      <w:kern w:val="2"/>
      <w14:ligatures w14:val="standardContextual"/>
    </w:rPr>
  </w:style>
  <w:style w:type="paragraph" w:customStyle="1" w:styleId="E022116975E145948A246448D7C96603">
    <w:name w:val="E022116975E145948A246448D7C96603"/>
    <w:rsid w:val="00193729"/>
    <w:rPr>
      <w:kern w:val="2"/>
      <w14:ligatures w14:val="standardContextual"/>
    </w:rPr>
  </w:style>
  <w:style w:type="paragraph" w:customStyle="1" w:styleId="ECE3B75CE1CE4F72ADDA95A30DFF8C18">
    <w:name w:val="ECE3B75CE1CE4F72ADDA95A30DFF8C18"/>
    <w:rsid w:val="00193729"/>
    <w:rPr>
      <w:kern w:val="2"/>
      <w14:ligatures w14:val="standardContextual"/>
    </w:rPr>
  </w:style>
  <w:style w:type="paragraph" w:customStyle="1" w:styleId="C5BFD033FC5D41298ADAB0B70D972BEB">
    <w:name w:val="C5BFD033FC5D41298ADAB0B70D972BEB"/>
    <w:rsid w:val="00193729"/>
    <w:rPr>
      <w:kern w:val="2"/>
      <w14:ligatures w14:val="standardContextual"/>
    </w:rPr>
  </w:style>
  <w:style w:type="paragraph" w:customStyle="1" w:styleId="FFAFEBB5927945378D712D80E6A806B6">
    <w:name w:val="FFAFEBB5927945378D712D80E6A806B6"/>
    <w:rsid w:val="00193729"/>
    <w:rPr>
      <w:kern w:val="2"/>
      <w14:ligatures w14:val="standardContextual"/>
    </w:rPr>
  </w:style>
  <w:style w:type="paragraph" w:customStyle="1" w:styleId="3814F00CDA2646ADACD664371341495D">
    <w:name w:val="3814F00CDA2646ADACD664371341495D"/>
    <w:rsid w:val="00193729"/>
    <w:rPr>
      <w:kern w:val="2"/>
      <w14:ligatures w14:val="standardContextual"/>
    </w:rPr>
  </w:style>
  <w:style w:type="paragraph" w:customStyle="1" w:styleId="BA88799840B346168B0E57E938743F63">
    <w:name w:val="BA88799840B346168B0E57E938743F63"/>
    <w:rsid w:val="00193729"/>
    <w:rPr>
      <w:kern w:val="2"/>
      <w14:ligatures w14:val="standardContextual"/>
    </w:rPr>
  </w:style>
  <w:style w:type="paragraph" w:customStyle="1" w:styleId="F21FE208511B483DB3583CECC78469F1">
    <w:name w:val="F21FE208511B483DB3583CECC78469F1"/>
    <w:rsid w:val="00193729"/>
    <w:rPr>
      <w:kern w:val="2"/>
      <w14:ligatures w14:val="standardContextual"/>
    </w:rPr>
  </w:style>
  <w:style w:type="paragraph" w:customStyle="1" w:styleId="66C3D632329D4F23AD97C03587828F8C">
    <w:name w:val="66C3D632329D4F23AD97C03587828F8C"/>
    <w:rsid w:val="0019372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LOT N°1 : ASSURANCE DES DOMMAGES AUX BIENS</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CFB30434D4C9429DEDD98FD3B9DB6C" ma:contentTypeVersion="15" ma:contentTypeDescription="Crée un document." ma:contentTypeScope="" ma:versionID="f502ac4006f0998ee98959b9b632ef9f">
  <xsd:schema xmlns:xsd="http://www.w3.org/2001/XMLSchema" xmlns:xs="http://www.w3.org/2001/XMLSchema" xmlns:p="http://schemas.microsoft.com/office/2006/metadata/properties" xmlns:ns2="151f93be-0b0a-41ee-a326-baeed455f8df" xmlns:ns3="ba599e5b-7428-43df-83c4-54b562d1caab" targetNamespace="http://schemas.microsoft.com/office/2006/metadata/properties" ma:root="true" ma:fieldsID="9325299855568ba9f8409126b1e97397" ns2:_="" ns3:_="">
    <xsd:import namespace="151f93be-0b0a-41ee-a326-baeed455f8df"/>
    <xsd:import namespace="ba599e5b-7428-43df-83c4-54b562d1caa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1f93be-0b0a-41ee-a326-baeed455f8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4652a4-fa41-47ed-b835-494b8717e0c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599e5b-7428-43df-83c4-54b562d1caa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bb0b1f2-61eb-4c4d-92df-7393e6af6c19}" ma:internalName="TaxCatchAll" ma:showField="CatchAllData" ma:web="ba599e5b-7428-43df-83c4-54b562d1caa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51f93be-0b0a-41ee-a326-baeed455f8df">
      <Terms xmlns="http://schemas.microsoft.com/office/infopath/2007/PartnerControls"/>
    </lcf76f155ced4ddcb4097134ff3c332f>
    <TaxCatchAll xmlns="ba599e5b-7428-43df-83c4-54b562d1caab"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F7C473-AA1B-432C-BF43-63B10F52021B}">
  <ds:schemaRefs>
    <ds:schemaRef ds:uri="http://schemas.microsoft.com/sharepoint/v3/contenttype/forms"/>
  </ds:schemaRefs>
</ds:datastoreItem>
</file>

<file path=customXml/itemProps3.xml><?xml version="1.0" encoding="utf-8"?>
<ds:datastoreItem xmlns:ds="http://schemas.openxmlformats.org/officeDocument/2006/customXml" ds:itemID="{B77AE21F-7846-43C1-9A85-CEE35C4A6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1f93be-0b0a-41ee-a326-baeed455f8df"/>
    <ds:schemaRef ds:uri="ba599e5b-7428-43df-83c4-54b562d1ca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4F6553-3AB7-48D1-8173-51EAD394170D}">
  <ds:schemaRefs>
    <ds:schemaRef ds:uri="http://schemas.openxmlformats.org/officeDocument/2006/bibliography"/>
  </ds:schemaRefs>
</ds:datastoreItem>
</file>

<file path=customXml/itemProps5.xml><?xml version="1.0" encoding="utf-8"?>
<ds:datastoreItem xmlns:ds="http://schemas.openxmlformats.org/officeDocument/2006/customXml" ds:itemID="{90AD5C8A-C78F-45C3-AEF4-BC08150296C8}">
  <ds:schemaRefs>
    <ds:schemaRef ds:uri="http://schemas.microsoft.com/office/2006/metadata/properties"/>
    <ds:schemaRef ds:uri="http://schemas.microsoft.com/office/infopath/2007/PartnerControls"/>
    <ds:schemaRef ds:uri="151f93be-0b0a-41ee-a326-baeed455f8df"/>
    <ds:schemaRef ds:uri="ba599e5b-7428-43df-83c4-54b562d1caab"/>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66</Pages>
  <Words>14524</Words>
  <Characters>82344</Characters>
  <Application>Microsoft Office Word</Application>
  <DocSecurity>0</DocSecurity>
  <Lines>686</Lines>
  <Paragraphs>193</Paragraphs>
  <ScaleCrop>false</ScaleCrop>
  <HeadingPairs>
    <vt:vector size="2" baseType="variant">
      <vt:variant>
        <vt:lpstr>Titre</vt:lpstr>
      </vt:variant>
      <vt:variant>
        <vt:i4>1</vt:i4>
      </vt:variant>
    </vt:vector>
  </HeadingPairs>
  <TitlesOfParts>
    <vt:vector size="1" baseType="lpstr">
      <vt:lpstr>Commune de Bouillargues</vt:lpstr>
    </vt:vector>
  </TitlesOfParts>
  <Company>AFC Consultants</Company>
  <LinksUpToDate>false</LinksUpToDate>
  <CharactersWithSpaces>96675</CharactersWithSpaces>
  <SharedDoc>false</SharedDoc>
  <HLinks>
    <vt:vector size="30" baseType="variant">
      <vt:variant>
        <vt:i4>7929910</vt:i4>
      </vt:variant>
      <vt:variant>
        <vt:i4>6</vt:i4>
      </vt:variant>
      <vt:variant>
        <vt:i4>0</vt:i4>
      </vt:variant>
      <vt:variant>
        <vt:i4>5</vt:i4>
      </vt:variant>
      <vt:variant>
        <vt:lpwstr>http://www.entreprises.minefi.gouv.fr/certificats/</vt:lpwstr>
      </vt:variant>
      <vt:variant>
        <vt:lpwstr/>
      </vt:variant>
      <vt:variant>
        <vt:i4>3997734</vt:i4>
      </vt:variant>
      <vt:variant>
        <vt:i4>3</vt:i4>
      </vt:variant>
      <vt:variant>
        <vt:i4>0</vt:i4>
      </vt:variant>
      <vt:variant>
        <vt:i4>5</vt:i4>
      </vt:variant>
      <vt:variant>
        <vt:lpwstr>http://www.xxxxxxxxxxxxxx.com/</vt:lpwstr>
      </vt:variant>
      <vt:variant>
        <vt:lpwstr/>
      </vt:variant>
      <vt:variant>
        <vt:i4>4063333</vt:i4>
      </vt:variant>
      <vt:variant>
        <vt:i4>0</vt:i4>
      </vt:variant>
      <vt:variant>
        <vt:i4>0</vt:i4>
      </vt:variant>
      <vt:variant>
        <vt:i4>5</vt:i4>
      </vt:variant>
      <vt:variant>
        <vt:lpwstr>http://www.economie.gouv.fr/daj/formulaires-declaration-du-candidat?language=fr</vt:lpwstr>
      </vt:variant>
      <vt:variant>
        <vt:lpwstr/>
      </vt:variant>
      <vt:variant>
        <vt:i4>3539007</vt:i4>
      </vt:variant>
      <vt:variant>
        <vt:i4>3</vt:i4>
      </vt:variant>
      <vt:variant>
        <vt:i4>0</vt:i4>
      </vt:variant>
      <vt:variant>
        <vt:i4>5</vt:i4>
      </vt:variant>
      <vt:variant>
        <vt:lpwstr>http://www.afc-consultants.com/</vt:lpwstr>
      </vt:variant>
      <vt:variant>
        <vt:lpwstr/>
      </vt:variant>
      <vt:variant>
        <vt:i4>6750237</vt:i4>
      </vt:variant>
      <vt:variant>
        <vt:i4>0</vt:i4>
      </vt:variant>
      <vt:variant>
        <vt:i4>0</vt:i4>
      </vt:variant>
      <vt:variant>
        <vt:i4>5</vt:i4>
      </vt:variant>
      <vt:variant>
        <vt:lpwstr>mailto:contact@afc-consultants.com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Bouillargues</dc:title>
  <dc:subject/>
  <dc:creator>AFC Consultants</dc:creator>
  <cp:keywords/>
  <dc:description/>
  <cp:lastModifiedBy>Mekkala Chounlamountry</cp:lastModifiedBy>
  <cp:revision>6</cp:revision>
  <cp:lastPrinted>2011-12-16T00:59:00Z</cp:lastPrinted>
  <dcterms:created xsi:type="dcterms:W3CDTF">2024-05-13T12:56:00Z</dcterms:created>
  <dcterms:modified xsi:type="dcterms:W3CDTF">2024-05-14T16:00:00Z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0x01010006CFB30434D4C9429DEDD98FD3B9DB6C</vt:lpwstr>
  </property>
  <property fmtid="{D5CDD505-2E9C-101B-9397-08002B2CF9AE}" pid="3" name="MediaServiceImageTags">
    <vt:lpwstr/>
  </property>
</Properties>
</file>