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9297D" w14:textId="77777777" w:rsidR="005255EA" w:rsidRPr="00950190" w:rsidRDefault="005255EA">
      <w:pPr>
        <w:widowControl/>
        <w:jc w:val="center"/>
        <w:rPr>
          <w:b/>
          <w:bCs/>
          <w:sz w:val="24"/>
          <w:szCs w:val="24"/>
        </w:rPr>
      </w:pPr>
    </w:p>
    <w:p w14:paraId="2EA95F80" w14:textId="77777777" w:rsidR="00CC2ED1" w:rsidRPr="00950190" w:rsidRDefault="00CC2ED1">
      <w:pPr>
        <w:widowControl/>
        <w:jc w:val="center"/>
        <w:rPr>
          <w:b/>
          <w:bCs/>
          <w:sz w:val="24"/>
          <w:szCs w:val="24"/>
        </w:rPr>
      </w:pPr>
    </w:p>
    <w:p w14:paraId="32C18918" w14:textId="77777777" w:rsidR="004D0307" w:rsidRPr="00950190" w:rsidRDefault="004D0307">
      <w:pPr>
        <w:pStyle w:val="RedNomDoc"/>
        <w:widowControl/>
        <w:rPr>
          <w:sz w:val="24"/>
          <w:szCs w:val="24"/>
        </w:rPr>
      </w:pPr>
    </w:p>
    <w:p w14:paraId="45B53529" w14:textId="1589F4F2" w:rsidR="00414E95" w:rsidRPr="00950190" w:rsidRDefault="001C493C" w:rsidP="00414E95">
      <w:pPr>
        <w:pStyle w:val="RedNomDoc"/>
        <w:widowControl/>
        <w:rPr>
          <w:sz w:val="24"/>
          <w:szCs w:val="24"/>
        </w:rPr>
      </w:pPr>
      <w:r w:rsidRPr="00950190">
        <w:rPr>
          <w:sz w:val="24"/>
          <w:szCs w:val="24"/>
        </w:rPr>
        <w:t>REGLEMENT DE CONSULTATION</w:t>
      </w:r>
    </w:p>
    <w:p w14:paraId="53C53EC2" w14:textId="77777777" w:rsidR="001C493C" w:rsidRPr="00950190" w:rsidRDefault="001C493C">
      <w:pPr>
        <w:widowControl/>
        <w:jc w:val="center"/>
        <w:rPr>
          <w:b/>
          <w:bCs/>
          <w:sz w:val="24"/>
          <w:szCs w:val="24"/>
        </w:rPr>
      </w:pPr>
    </w:p>
    <w:p w14:paraId="5B7202E7" w14:textId="77777777" w:rsidR="001C493C" w:rsidRPr="00950190" w:rsidRDefault="001C493C">
      <w:pPr>
        <w:widowControl/>
        <w:jc w:val="center"/>
        <w:rPr>
          <w:b/>
          <w:bCs/>
          <w:sz w:val="24"/>
          <w:szCs w:val="24"/>
        </w:rPr>
      </w:pPr>
    </w:p>
    <w:p w14:paraId="3FE647A3" w14:textId="77777777" w:rsidR="001C493C" w:rsidRPr="00950190" w:rsidRDefault="001C493C" w:rsidP="00497294">
      <w:pPr>
        <w:pStyle w:val="RedTitre1"/>
        <w:keepNext/>
        <w:framePr w:wrap="auto"/>
        <w:widowControl/>
        <w:shd w:val="clear" w:color="auto" w:fill="FFFFFF"/>
        <w:rPr>
          <w:sz w:val="24"/>
          <w:szCs w:val="24"/>
        </w:rPr>
      </w:pPr>
    </w:p>
    <w:p w14:paraId="00570B64"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4A7D3F99"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41FDB237" w14:textId="77777777" w:rsidR="00497294" w:rsidRPr="00950190" w:rsidRDefault="00942D5A"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r w:rsidRPr="00950190">
        <w:rPr>
          <w:sz w:val="24"/>
          <w:szCs w:val="24"/>
        </w:rPr>
        <w:t>P</w:t>
      </w:r>
      <w:r w:rsidR="00497294" w:rsidRPr="00950190">
        <w:rPr>
          <w:sz w:val="24"/>
          <w:szCs w:val="24"/>
        </w:rPr>
        <w:t>ouvoir adjud</w:t>
      </w:r>
      <w:r w:rsidR="009E386F" w:rsidRPr="00950190">
        <w:rPr>
          <w:sz w:val="24"/>
          <w:szCs w:val="24"/>
        </w:rPr>
        <w:t>icateur : Département des Alpes-</w:t>
      </w:r>
      <w:r w:rsidR="00497294" w:rsidRPr="00950190">
        <w:rPr>
          <w:sz w:val="24"/>
          <w:szCs w:val="24"/>
        </w:rPr>
        <w:t>Maritimes</w:t>
      </w:r>
    </w:p>
    <w:p w14:paraId="3CAAB575"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2B4A84CC"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2BBC2017" w14:textId="77777777" w:rsidR="00B5157B" w:rsidRPr="00B5157B" w:rsidRDefault="00497294" w:rsidP="00B5157B">
      <w:pPr>
        <w:framePr w:hSpace="142" w:wrap="auto" w:vAnchor="text" w:hAnchor="text" w:xAlign="center" w:y="1"/>
        <w:pBdr>
          <w:top w:val="single" w:sz="24" w:space="1" w:color="auto"/>
          <w:left w:val="single" w:sz="24" w:space="0" w:color="auto"/>
          <w:bottom w:val="single" w:sz="24" w:space="1" w:color="auto"/>
          <w:right w:val="single" w:sz="24" w:space="4" w:color="auto"/>
        </w:pBdr>
        <w:shd w:val="clear" w:color="auto" w:fill="FFFFFF" w:themeFill="background1"/>
        <w:spacing w:before="120" w:after="120" w:line="240" w:lineRule="atLeast"/>
        <w:jc w:val="center"/>
        <w:rPr>
          <w:b/>
          <w:bCs/>
          <w:sz w:val="24"/>
          <w:szCs w:val="24"/>
        </w:rPr>
      </w:pPr>
      <w:r w:rsidRPr="00B5157B">
        <w:rPr>
          <w:b/>
          <w:bCs/>
          <w:sz w:val="24"/>
          <w:szCs w:val="24"/>
        </w:rPr>
        <w:t>Objet de la consultation</w:t>
      </w:r>
      <w:r w:rsidR="00DD4B1E" w:rsidRPr="00B5157B">
        <w:rPr>
          <w:b/>
          <w:bCs/>
          <w:sz w:val="24"/>
          <w:szCs w:val="24"/>
        </w:rPr>
        <w:t xml:space="preserve"> </w:t>
      </w:r>
      <w:r w:rsidRPr="00B5157B">
        <w:rPr>
          <w:b/>
          <w:bCs/>
          <w:sz w:val="24"/>
          <w:szCs w:val="24"/>
        </w:rPr>
        <w:t xml:space="preserve">: </w:t>
      </w:r>
    </w:p>
    <w:p w14:paraId="2B3709CC" w14:textId="4D13EF01" w:rsidR="00B5157B" w:rsidRPr="00950190" w:rsidRDefault="00B5157B" w:rsidP="00B5157B">
      <w:pPr>
        <w:framePr w:hSpace="142" w:wrap="auto" w:vAnchor="text" w:hAnchor="text" w:xAlign="center" w:y="1"/>
        <w:pBdr>
          <w:top w:val="single" w:sz="24" w:space="1" w:color="auto"/>
          <w:left w:val="single" w:sz="24" w:space="0" w:color="auto"/>
          <w:bottom w:val="single" w:sz="24" w:space="1" w:color="auto"/>
          <w:right w:val="single" w:sz="24" w:space="4" w:color="auto"/>
        </w:pBdr>
        <w:shd w:val="clear" w:color="auto" w:fill="FFFFFF" w:themeFill="background1"/>
        <w:spacing w:before="120" w:after="120" w:line="240" w:lineRule="atLeast"/>
        <w:jc w:val="center"/>
        <w:rPr>
          <w:b/>
          <w:bCs/>
          <w:i/>
          <w:iCs/>
          <w:sz w:val="24"/>
          <w:szCs w:val="24"/>
        </w:rPr>
      </w:pPr>
      <w:r>
        <w:rPr>
          <w:b/>
          <w:bCs/>
          <w:i/>
          <w:iCs/>
          <w:sz w:val="24"/>
          <w:szCs w:val="24"/>
        </w:rPr>
        <w:t xml:space="preserve">Recherche historique au Service Historique de la Défense (Site de Vincennes) sur le patrimoine fortifié des Alpes-Maritimes </w:t>
      </w:r>
      <w:r w:rsidRPr="00950190">
        <w:rPr>
          <w:b/>
          <w:bCs/>
          <w:i/>
          <w:iCs/>
          <w:sz w:val="24"/>
          <w:szCs w:val="24"/>
        </w:rPr>
        <w:t xml:space="preserve">dans le cadre du </w:t>
      </w:r>
      <w:r w:rsidR="00C91DEC">
        <w:rPr>
          <w:b/>
          <w:bCs/>
          <w:i/>
          <w:iCs/>
          <w:sz w:val="24"/>
          <w:szCs w:val="24"/>
        </w:rPr>
        <w:t xml:space="preserve">projet </w:t>
      </w:r>
      <w:r w:rsidRPr="00950190">
        <w:rPr>
          <w:b/>
          <w:bCs/>
          <w:i/>
          <w:iCs/>
          <w:sz w:val="24"/>
          <w:szCs w:val="24"/>
        </w:rPr>
        <w:t>COGNITIO-</w:t>
      </w:r>
      <w:proofErr w:type="gramStart"/>
      <w:r w:rsidRPr="00950190">
        <w:rPr>
          <w:b/>
          <w:bCs/>
          <w:i/>
          <w:iCs/>
          <w:sz w:val="24"/>
          <w:szCs w:val="24"/>
        </w:rPr>
        <w:t>FORT  ALCOTRA</w:t>
      </w:r>
      <w:proofErr w:type="gramEnd"/>
      <w:r w:rsidRPr="00950190">
        <w:rPr>
          <w:b/>
          <w:bCs/>
          <w:i/>
          <w:iCs/>
          <w:sz w:val="24"/>
          <w:szCs w:val="24"/>
        </w:rPr>
        <w:t xml:space="preserve"> N°20142</w:t>
      </w:r>
    </w:p>
    <w:p w14:paraId="64D5633E" w14:textId="797FA80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0BB4BC45" w14:textId="77777777" w:rsidR="00414E95" w:rsidRPr="00950190" w:rsidRDefault="00414E95" w:rsidP="17187E93">
      <w:pPr>
        <w:pStyle w:val="RedTitre1"/>
        <w:keepNext/>
        <w:framePr w:wrap="auto"/>
        <w:widowControl/>
        <w:shd w:val="clear" w:color="auto" w:fill="FFFFFF" w:themeFill="background1"/>
        <w:jc w:val="left"/>
        <w:rPr>
          <w:sz w:val="24"/>
          <w:szCs w:val="24"/>
        </w:rPr>
      </w:pPr>
    </w:p>
    <w:p w14:paraId="4291A40D" w14:textId="39AAB552" w:rsidR="00B5157B" w:rsidRPr="00950190" w:rsidRDefault="00B5157B" w:rsidP="00B5157B">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1 </w:t>
      </w:r>
      <w:r w:rsidR="0039518B">
        <w:t>–</w:t>
      </w:r>
      <w:r w:rsidRPr="00950190">
        <w:t xml:space="preserve"> Commanditaire</w:t>
      </w:r>
    </w:p>
    <w:p w14:paraId="4519BCDA" w14:textId="40156BC7" w:rsidR="001C493C" w:rsidRPr="00950190" w:rsidRDefault="00694FB3">
      <w:pPr>
        <w:pStyle w:val="RedTxt"/>
        <w:jc w:val="both"/>
        <w:rPr>
          <w:sz w:val="24"/>
          <w:szCs w:val="24"/>
        </w:rPr>
      </w:pPr>
      <w:r w:rsidRPr="00950190">
        <w:rPr>
          <w:sz w:val="24"/>
          <w:szCs w:val="24"/>
        </w:rPr>
        <w:t xml:space="preserve">Le </w:t>
      </w:r>
      <w:r w:rsidR="009E386F" w:rsidRPr="00950190">
        <w:rPr>
          <w:sz w:val="24"/>
          <w:szCs w:val="24"/>
        </w:rPr>
        <w:t>Département</w:t>
      </w:r>
      <w:r w:rsidR="00B115A1" w:rsidRPr="00950190">
        <w:rPr>
          <w:sz w:val="24"/>
          <w:szCs w:val="24"/>
        </w:rPr>
        <w:t xml:space="preserve"> des</w:t>
      </w:r>
      <w:r w:rsidR="001C493C" w:rsidRPr="00950190">
        <w:rPr>
          <w:sz w:val="24"/>
          <w:szCs w:val="24"/>
        </w:rPr>
        <w:t xml:space="preserve"> Alpes</w:t>
      </w:r>
      <w:r w:rsidR="00A7031E" w:rsidRPr="00950190">
        <w:rPr>
          <w:sz w:val="24"/>
          <w:szCs w:val="24"/>
        </w:rPr>
        <w:t>-</w:t>
      </w:r>
      <w:r w:rsidR="001C493C" w:rsidRPr="00950190">
        <w:rPr>
          <w:sz w:val="24"/>
          <w:szCs w:val="24"/>
        </w:rPr>
        <w:t>Maritimes</w:t>
      </w:r>
    </w:p>
    <w:p w14:paraId="11DCF939" w14:textId="72132F1F" w:rsidR="624B6E84" w:rsidRPr="00950190" w:rsidRDefault="624B6E84" w:rsidP="624B6E84">
      <w:pPr>
        <w:pStyle w:val="RedTxt"/>
        <w:jc w:val="both"/>
        <w:rPr>
          <w:sz w:val="24"/>
          <w:szCs w:val="24"/>
        </w:rPr>
      </w:pPr>
    </w:p>
    <w:p w14:paraId="076EDDC7" w14:textId="77777777" w:rsidR="001C493C" w:rsidRPr="00950190" w:rsidRDefault="001C493C" w:rsidP="005255EA">
      <w:pPr>
        <w:pStyle w:val="RedTxt"/>
        <w:spacing w:before="120"/>
        <w:jc w:val="both"/>
        <w:rPr>
          <w:sz w:val="24"/>
          <w:szCs w:val="24"/>
          <w:u w:val="single"/>
        </w:rPr>
      </w:pPr>
      <w:r w:rsidRPr="00950190">
        <w:rPr>
          <w:sz w:val="24"/>
          <w:szCs w:val="24"/>
          <w:u w:val="single"/>
        </w:rPr>
        <w:t>Adresse :</w:t>
      </w:r>
    </w:p>
    <w:p w14:paraId="433EC1F5" w14:textId="77777777" w:rsidR="00FB7A3C" w:rsidRPr="00950190" w:rsidRDefault="00FB7A3C" w:rsidP="00FB7A3C">
      <w:pPr>
        <w:pStyle w:val="RedTxt"/>
        <w:jc w:val="both"/>
        <w:rPr>
          <w:sz w:val="24"/>
          <w:szCs w:val="24"/>
        </w:rPr>
      </w:pPr>
      <w:r w:rsidRPr="00950190">
        <w:rPr>
          <w:sz w:val="24"/>
          <w:szCs w:val="24"/>
        </w:rPr>
        <w:t>Département des Alpes</w:t>
      </w:r>
      <w:r w:rsidR="00A7031E" w:rsidRPr="00950190">
        <w:rPr>
          <w:sz w:val="24"/>
          <w:szCs w:val="24"/>
        </w:rPr>
        <w:t>-</w:t>
      </w:r>
      <w:r w:rsidRPr="00950190">
        <w:rPr>
          <w:sz w:val="24"/>
          <w:szCs w:val="24"/>
        </w:rPr>
        <w:t>Maritimes</w:t>
      </w:r>
    </w:p>
    <w:p w14:paraId="59A3A35A" w14:textId="11949AF9" w:rsidR="00FB7A3C" w:rsidRPr="00950190" w:rsidRDefault="007B5065" w:rsidP="00FB7A3C">
      <w:pPr>
        <w:pStyle w:val="RedTxt"/>
        <w:jc w:val="both"/>
        <w:rPr>
          <w:sz w:val="24"/>
          <w:szCs w:val="24"/>
        </w:rPr>
      </w:pPr>
      <w:r w:rsidRPr="00950190">
        <w:rPr>
          <w:sz w:val="24"/>
          <w:szCs w:val="24"/>
        </w:rPr>
        <w:t>DGA CTNRU – Direction de la Culture – Service du patrimoine culturel</w:t>
      </w:r>
    </w:p>
    <w:p w14:paraId="75BE9B3E" w14:textId="77777777" w:rsidR="00FB7A3C" w:rsidRPr="00950190" w:rsidRDefault="00FB7A3C" w:rsidP="00FB7A3C">
      <w:pPr>
        <w:pStyle w:val="RedTxt"/>
        <w:jc w:val="both"/>
        <w:rPr>
          <w:sz w:val="24"/>
          <w:szCs w:val="24"/>
        </w:rPr>
      </w:pPr>
      <w:r w:rsidRPr="00950190">
        <w:rPr>
          <w:sz w:val="24"/>
          <w:szCs w:val="24"/>
        </w:rPr>
        <w:t>Centre Administratif Départemental</w:t>
      </w:r>
      <w:r w:rsidR="00CD67D9" w:rsidRPr="00950190">
        <w:rPr>
          <w:sz w:val="24"/>
          <w:szCs w:val="24"/>
        </w:rPr>
        <w:t xml:space="preserve"> </w:t>
      </w:r>
    </w:p>
    <w:p w14:paraId="2C569AC7" w14:textId="77777777" w:rsidR="00CD67D9" w:rsidRPr="00950190" w:rsidRDefault="00FB7A3C" w:rsidP="00FB7A3C">
      <w:pPr>
        <w:pStyle w:val="RedTxt"/>
        <w:jc w:val="both"/>
        <w:rPr>
          <w:sz w:val="24"/>
          <w:szCs w:val="24"/>
        </w:rPr>
      </w:pPr>
      <w:r w:rsidRPr="00950190">
        <w:rPr>
          <w:sz w:val="24"/>
          <w:szCs w:val="24"/>
        </w:rPr>
        <w:t xml:space="preserve">147 Boulevard du Mercantour </w:t>
      </w:r>
    </w:p>
    <w:p w14:paraId="117C8482" w14:textId="77777777" w:rsidR="00FB7A3C" w:rsidRPr="00950190" w:rsidRDefault="00FB7A3C" w:rsidP="00FB7A3C">
      <w:pPr>
        <w:pStyle w:val="RedTxt"/>
        <w:jc w:val="both"/>
        <w:rPr>
          <w:sz w:val="24"/>
          <w:szCs w:val="24"/>
        </w:rPr>
      </w:pPr>
      <w:r w:rsidRPr="00950190">
        <w:rPr>
          <w:sz w:val="24"/>
          <w:szCs w:val="24"/>
        </w:rPr>
        <w:t>B.P. 3007</w:t>
      </w:r>
    </w:p>
    <w:p w14:paraId="70F43C40" w14:textId="77777777" w:rsidR="00FB7A3C" w:rsidRPr="00950190" w:rsidRDefault="00FB7A3C" w:rsidP="00FB7A3C">
      <w:pPr>
        <w:pStyle w:val="RedTxt"/>
        <w:jc w:val="both"/>
        <w:rPr>
          <w:sz w:val="24"/>
          <w:szCs w:val="24"/>
        </w:rPr>
      </w:pPr>
      <w:r w:rsidRPr="00950190">
        <w:rPr>
          <w:sz w:val="24"/>
          <w:szCs w:val="24"/>
        </w:rPr>
        <w:t xml:space="preserve">06201 NICE CEDEX 3 </w:t>
      </w:r>
    </w:p>
    <w:p w14:paraId="128E898A" w14:textId="05B8749A" w:rsidR="002A05D6" w:rsidRDefault="007B5065" w:rsidP="005255EA">
      <w:pPr>
        <w:pStyle w:val="RedTxt"/>
        <w:spacing w:before="120"/>
        <w:jc w:val="both"/>
        <w:rPr>
          <w:sz w:val="24"/>
          <w:szCs w:val="24"/>
          <w:u w:val="single"/>
        </w:rPr>
      </w:pPr>
      <w:r w:rsidRPr="00950190">
        <w:rPr>
          <w:sz w:val="24"/>
          <w:szCs w:val="24"/>
          <w:u w:val="single"/>
        </w:rPr>
        <w:t>Service du patrimoine culturel</w:t>
      </w:r>
      <w:r w:rsidR="005255EA" w:rsidRPr="00950190">
        <w:rPr>
          <w:sz w:val="24"/>
          <w:szCs w:val="24"/>
          <w:u w:val="single"/>
        </w:rPr>
        <w:t> :</w:t>
      </w:r>
    </w:p>
    <w:p w14:paraId="62A01C89" w14:textId="7EC7148C" w:rsidR="002A05D6" w:rsidRPr="00C55B06" w:rsidRDefault="002A05D6" w:rsidP="002A05D6">
      <w:pPr>
        <w:tabs>
          <w:tab w:val="left" w:pos="2410"/>
        </w:tabs>
        <w:rPr>
          <w:sz w:val="24"/>
          <w:szCs w:val="24"/>
          <w:lang w:val="it-IT"/>
        </w:rPr>
      </w:pPr>
      <w:r w:rsidRPr="00C55B06">
        <w:rPr>
          <w:sz w:val="24"/>
          <w:szCs w:val="24"/>
          <w:lang w:val="it-IT"/>
        </w:rPr>
        <w:t>Vanessa PERRIOLAT  04</w:t>
      </w:r>
      <w:r w:rsidR="000B26D6">
        <w:rPr>
          <w:sz w:val="24"/>
          <w:szCs w:val="24"/>
          <w:lang w:val="it-IT"/>
        </w:rPr>
        <w:t xml:space="preserve"> </w:t>
      </w:r>
      <w:r w:rsidRPr="00C55B06">
        <w:rPr>
          <w:sz w:val="24"/>
          <w:szCs w:val="24"/>
          <w:lang w:val="it-IT"/>
        </w:rPr>
        <w:t>97</w:t>
      </w:r>
      <w:r w:rsidR="000B26D6">
        <w:rPr>
          <w:sz w:val="24"/>
          <w:szCs w:val="24"/>
          <w:lang w:val="it-IT"/>
        </w:rPr>
        <w:t xml:space="preserve"> </w:t>
      </w:r>
      <w:r w:rsidRPr="00C55B06">
        <w:rPr>
          <w:sz w:val="24"/>
          <w:szCs w:val="24"/>
          <w:lang w:val="it-IT"/>
        </w:rPr>
        <w:t>18 69</w:t>
      </w:r>
      <w:r w:rsidR="000B26D6">
        <w:rPr>
          <w:sz w:val="24"/>
          <w:szCs w:val="24"/>
          <w:lang w:val="it-IT"/>
        </w:rPr>
        <w:t xml:space="preserve"> </w:t>
      </w:r>
      <w:r w:rsidRPr="00C55B06">
        <w:rPr>
          <w:sz w:val="24"/>
          <w:szCs w:val="24"/>
          <w:lang w:val="it-IT"/>
        </w:rPr>
        <w:t xml:space="preserve">24 </w:t>
      </w:r>
      <w:r w:rsidR="00002348">
        <w:rPr>
          <w:sz w:val="24"/>
          <w:szCs w:val="24"/>
          <w:lang w:val="it-IT"/>
        </w:rPr>
        <w:t>/</w:t>
      </w:r>
      <w:r w:rsidR="000B26D6">
        <w:rPr>
          <w:sz w:val="24"/>
          <w:szCs w:val="24"/>
          <w:lang w:val="it-IT"/>
        </w:rPr>
        <w:t xml:space="preserve"> </w:t>
      </w:r>
      <w:r w:rsidR="00C55B06">
        <w:rPr>
          <w:sz w:val="24"/>
          <w:szCs w:val="24"/>
          <w:lang w:val="it-IT"/>
        </w:rPr>
        <w:t>0</w:t>
      </w:r>
      <w:r w:rsidR="00A33775">
        <w:rPr>
          <w:sz w:val="24"/>
          <w:szCs w:val="24"/>
          <w:lang w:val="it-IT"/>
        </w:rPr>
        <w:t>7</w:t>
      </w:r>
      <w:r w:rsidR="000B26D6">
        <w:rPr>
          <w:sz w:val="24"/>
          <w:szCs w:val="24"/>
          <w:lang w:val="it-IT"/>
        </w:rPr>
        <w:t xml:space="preserve"> </w:t>
      </w:r>
      <w:r w:rsidR="00A33775">
        <w:rPr>
          <w:sz w:val="24"/>
          <w:szCs w:val="24"/>
          <w:lang w:val="it-IT"/>
        </w:rPr>
        <w:t>87</w:t>
      </w:r>
      <w:r w:rsidR="000B26D6">
        <w:rPr>
          <w:sz w:val="24"/>
          <w:szCs w:val="24"/>
          <w:lang w:val="it-IT"/>
        </w:rPr>
        <w:t xml:space="preserve"> </w:t>
      </w:r>
      <w:r w:rsidR="00A33775">
        <w:rPr>
          <w:sz w:val="24"/>
          <w:szCs w:val="24"/>
          <w:lang w:val="it-IT"/>
        </w:rPr>
        <w:t>36</w:t>
      </w:r>
      <w:r w:rsidR="000B26D6">
        <w:rPr>
          <w:sz w:val="24"/>
          <w:szCs w:val="24"/>
          <w:lang w:val="it-IT"/>
        </w:rPr>
        <w:t xml:space="preserve"> </w:t>
      </w:r>
      <w:r w:rsidR="00A33775">
        <w:rPr>
          <w:sz w:val="24"/>
          <w:szCs w:val="24"/>
          <w:lang w:val="it-IT"/>
        </w:rPr>
        <w:t>06</w:t>
      </w:r>
      <w:r w:rsidR="000B26D6">
        <w:rPr>
          <w:sz w:val="24"/>
          <w:szCs w:val="24"/>
          <w:lang w:val="it-IT"/>
        </w:rPr>
        <w:t xml:space="preserve"> </w:t>
      </w:r>
      <w:r w:rsidR="00A33775">
        <w:rPr>
          <w:sz w:val="24"/>
          <w:szCs w:val="24"/>
          <w:lang w:val="it-IT"/>
        </w:rPr>
        <w:t>02</w:t>
      </w:r>
      <w:r w:rsidRPr="00C55B06">
        <w:rPr>
          <w:sz w:val="24"/>
          <w:szCs w:val="24"/>
          <w:lang w:val="it-IT"/>
        </w:rPr>
        <w:t xml:space="preserve">               </w:t>
      </w:r>
      <w:hyperlink r:id="rId11" w:history="1">
        <w:r w:rsidR="00002348" w:rsidRPr="00FF3AD4">
          <w:rPr>
            <w:rStyle w:val="Lienhypertexte"/>
            <w:sz w:val="24"/>
            <w:szCs w:val="24"/>
            <w:lang w:val="it-IT"/>
          </w:rPr>
          <w:t>vperriolat@departement06.fr</w:t>
        </w:r>
      </w:hyperlink>
    </w:p>
    <w:p w14:paraId="26B26CF3" w14:textId="3479EEF5" w:rsidR="00002348" w:rsidRDefault="007B5065" w:rsidP="002D5C25">
      <w:pPr>
        <w:tabs>
          <w:tab w:val="left" w:pos="2410"/>
        </w:tabs>
        <w:spacing w:line="280" w:lineRule="exact"/>
        <w:jc w:val="both"/>
        <w:rPr>
          <w:sz w:val="24"/>
          <w:szCs w:val="24"/>
          <w:lang w:val="it-IT"/>
        </w:rPr>
      </w:pPr>
      <w:r w:rsidRPr="00C55B06">
        <w:rPr>
          <w:sz w:val="24"/>
          <w:szCs w:val="24"/>
          <w:lang w:val="it-IT"/>
        </w:rPr>
        <w:t>Marine GRIFFITHS</w:t>
      </w:r>
      <w:r w:rsidR="000850DF" w:rsidRPr="00C55B06">
        <w:rPr>
          <w:sz w:val="24"/>
          <w:szCs w:val="24"/>
          <w:lang w:val="it-IT"/>
        </w:rPr>
        <w:t xml:space="preserve"> </w:t>
      </w:r>
      <w:r w:rsidR="0039518B">
        <w:rPr>
          <w:sz w:val="24"/>
          <w:szCs w:val="24"/>
          <w:lang w:val="it-IT"/>
        </w:rPr>
        <w:t xml:space="preserve">  </w:t>
      </w:r>
      <w:r w:rsidR="002D5C25" w:rsidRPr="00C55B06">
        <w:rPr>
          <w:sz w:val="24"/>
          <w:szCs w:val="24"/>
          <w:lang w:val="it-IT"/>
        </w:rPr>
        <w:t>04</w:t>
      </w:r>
      <w:r w:rsidR="000B26D6">
        <w:rPr>
          <w:sz w:val="24"/>
          <w:szCs w:val="24"/>
          <w:lang w:val="it-IT"/>
        </w:rPr>
        <w:t xml:space="preserve"> </w:t>
      </w:r>
      <w:r w:rsidR="002D5C25" w:rsidRPr="00C55B06">
        <w:rPr>
          <w:sz w:val="24"/>
          <w:szCs w:val="24"/>
          <w:lang w:val="it-IT"/>
        </w:rPr>
        <w:t>89</w:t>
      </w:r>
      <w:r w:rsidR="000B26D6">
        <w:rPr>
          <w:sz w:val="24"/>
          <w:szCs w:val="24"/>
          <w:lang w:val="it-IT"/>
        </w:rPr>
        <w:t xml:space="preserve"> </w:t>
      </w:r>
      <w:r w:rsidR="002D5C25" w:rsidRPr="00C55B06">
        <w:rPr>
          <w:sz w:val="24"/>
          <w:szCs w:val="24"/>
          <w:lang w:val="it-IT"/>
        </w:rPr>
        <w:t>04</w:t>
      </w:r>
      <w:r w:rsidR="000B26D6">
        <w:rPr>
          <w:sz w:val="24"/>
          <w:szCs w:val="24"/>
          <w:lang w:val="it-IT"/>
        </w:rPr>
        <w:t xml:space="preserve"> </w:t>
      </w:r>
      <w:r w:rsidR="002D5C25" w:rsidRPr="00C55B06">
        <w:rPr>
          <w:sz w:val="24"/>
          <w:szCs w:val="24"/>
          <w:lang w:val="it-IT"/>
        </w:rPr>
        <w:t>24</w:t>
      </w:r>
      <w:r w:rsidR="000B26D6">
        <w:rPr>
          <w:sz w:val="24"/>
          <w:szCs w:val="24"/>
          <w:lang w:val="it-IT"/>
        </w:rPr>
        <w:t xml:space="preserve"> </w:t>
      </w:r>
      <w:r w:rsidR="002D5C25" w:rsidRPr="00C55B06">
        <w:rPr>
          <w:sz w:val="24"/>
          <w:szCs w:val="24"/>
          <w:lang w:val="it-IT"/>
        </w:rPr>
        <w:t xml:space="preserve">73 </w:t>
      </w:r>
      <w:r w:rsidR="00002348">
        <w:rPr>
          <w:sz w:val="24"/>
          <w:szCs w:val="24"/>
          <w:lang w:val="it-IT"/>
        </w:rPr>
        <w:t>/</w:t>
      </w:r>
      <w:r w:rsidR="000B26D6">
        <w:rPr>
          <w:sz w:val="24"/>
          <w:szCs w:val="24"/>
          <w:lang w:val="it-IT"/>
        </w:rPr>
        <w:t xml:space="preserve"> </w:t>
      </w:r>
      <w:r w:rsidRPr="00C55B06">
        <w:rPr>
          <w:noProof/>
          <w:color w:val="000000" w:themeColor="text1"/>
          <w:sz w:val="24"/>
          <w:szCs w:val="24"/>
          <w:lang w:val="it-IT"/>
        </w:rPr>
        <w:t>06 76 44 16 17</w:t>
      </w:r>
      <w:r w:rsidR="00E87844" w:rsidRPr="00C55B06">
        <w:rPr>
          <w:sz w:val="24"/>
          <w:szCs w:val="24"/>
          <w:lang w:val="it-IT"/>
        </w:rPr>
        <w:t xml:space="preserve"> </w:t>
      </w:r>
    </w:p>
    <w:p w14:paraId="7A9F38CE" w14:textId="34921154" w:rsidR="32F213AD" w:rsidRPr="00EB6836" w:rsidRDefault="00002348" w:rsidP="00002348">
      <w:pPr>
        <w:tabs>
          <w:tab w:val="left" w:pos="2410"/>
        </w:tabs>
        <w:spacing w:line="280" w:lineRule="exact"/>
        <w:jc w:val="both"/>
        <w:rPr>
          <w:rStyle w:val="Lienhypertexte"/>
          <w:sz w:val="24"/>
          <w:szCs w:val="24"/>
          <w:lang w:val="en-US"/>
        </w:rPr>
      </w:pPr>
      <w:hyperlink r:id="rId12" w:history="1">
        <w:r w:rsidRPr="00EB6836">
          <w:rPr>
            <w:rStyle w:val="Lienhypertexte"/>
            <w:sz w:val="24"/>
            <w:szCs w:val="24"/>
            <w:lang w:val="en-US"/>
          </w:rPr>
          <w:t>mgriffiths@departement06.fr</w:t>
        </w:r>
      </w:hyperlink>
    </w:p>
    <w:p w14:paraId="00F6D64A" w14:textId="7FE0AFC6" w:rsidR="008D3FE5" w:rsidRPr="00EB6836" w:rsidRDefault="008D3FE5" w:rsidP="008D3FE5">
      <w:pPr>
        <w:tabs>
          <w:tab w:val="left" w:pos="2410"/>
        </w:tabs>
        <w:spacing w:line="280" w:lineRule="exact"/>
        <w:jc w:val="both"/>
        <w:rPr>
          <w:sz w:val="24"/>
          <w:szCs w:val="24"/>
          <w:lang w:val="en-US"/>
        </w:rPr>
      </w:pPr>
      <w:r w:rsidRPr="00EB6836">
        <w:rPr>
          <w:sz w:val="24"/>
          <w:szCs w:val="24"/>
          <w:lang w:val="en-US"/>
        </w:rPr>
        <w:t>Philippe T</w:t>
      </w:r>
      <w:r w:rsidR="000B26D6" w:rsidRPr="00EB6836">
        <w:rPr>
          <w:sz w:val="24"/>
          <w:szCs w:val="24"/>
          <w:lang w:val="en-US"/>
        </w:rPr>
        <w:t>HOMASSIN</w:t>
      </w:r>
      <w:r w:rsidRPr="00EB6836">
        <w:rPr>
          <w:sz w:val="24"/>
          <w:szCs w:val="24"/>
          <w:lang w:val="en-US"/>
        </w:rPr>
        <w:tab/>
      </w:r>
      <w:r w:rsidRPr="00EB6836">
        <w:rPr>
          <w:noProof/>
          <w:color w:val="000000" w:themeColor="text1"/>
          <w:sz w:val="24"/>
          <w:szCs w:val="24"/>
          <w:lang w:val="en-US"/>
        </w:rPr>
        <w:t>06 76 44 16 28</w:t>
      </w:r>
    </w:p>
    <w:p w14:paraId="188787B0" w14:textId="2E007844" w:rsidR="008D3FE5" w:rsidRPr="00AC06B3" w:rsidRDefault="00CE4A49" w:rsidP="008D3FE5">
      <w:pPr>
        <w:tabs>
          <w:tab w:val="left" w:pos="2410"/>
        </w:tabs>
        <w:spacing w:line="280" w:lineRule="exact"/>
        <w:jc w:val="both"/>
        <w:rPr>
          <w:rStyle w:val="Lienhypertexte"/>
          <w:sz w:val="24"/>
          <w:szCs w:val="24"/>
        </w:rPr>
      </w:pPr>
      <w:hyperlink r:id="rId13" w:history="1">
        <w:r w:rsidRPr="00AC06B3">
          <w:rPr>
            <w:rStyle w:val="Lienhypertexte"/>
            <w:sz w:val="24"/>
            <w:szCs w:val="24"/>
          </w:rPr>
          <w:t>pthomassin@departement06.fr</w:t>
        </w:r>
      </w:hyperlink>
    </w:p>
    <w:p w14:paraId="505712FD" w14:textId="77777777" w:rsidR="008D3FE5" w:rsidRPr="00AC06B3" w:rsidRDefault="008D3FE5" w:rsidP="00002348">
      <w:pPr>
        <w:tabs>
          <w:tab w:val="left" w:pos="2410"/>
        </w:tabs>
        <w:spacing w:line="280" w:lineRule="exact"/>
        <w:jc w:val="both"/>
        <w:rPr>
          <w:sz w:val="24"/>
          <w:szCs w:val="24"/>
        </w:rPr>
      </w:pPr>
    </w:p>
    <w:p w14:paraId="76B7B4F1" w14:textId="6E0B063B" w:rsidR="001C493C" w:rsidRPr="00950190" w:rsidRDefault="001C493C" w:rsidP="005255EA">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2 </w:t>
      </w:r>
      <w:r w:rsidR="0039518B">
        <w:t>–</w:t>
      </w:r>
      <w:r w:rsidRPr="00950190">
        <w:t xml:space="preserve"> </w:t>
      </w:r>
      <w:r w:rsidR="0039518B">
        <w:t>O</w:t>
      </w:r>
      <w:r w:rsidRPr="00950190">
        <w:t>bjet de la consultation</w:t>
      </w:r>
    </w:p>
    <w:p w14:paraId="426D9D63" w14:textId="4736BE80" w:rsidR="002879FD" w:rsidRPr="002879FD" w:rsidRDefault="00987FC7" w:rsidP="002879FD">
      <w:pPr>
        <w:spacing w:before="120" w:line="240" w:lineRule="atLeast"/>
        <w:jc w:val="both"/>
        <w:rPr>
          <w:color w:val="000000" w:themeColor="text1"/>
          <w:sz w:val="24"/>
          <w:szCs w:val="24"/>
        </w:rPr>
      </w:pPr>
      <w:r w:rsidRPr="00950190">
        <w:rPr>
          <w:color w:val="000000" w:themeColor="text1"/>
          <w:sz w:val="24"/>
          <w:szCs w:val="24"/>
        </w:rPr>
        <w:t>La présente consultation a pour objet</w:t>
      </w:r>
      <w:r w:rsidR="000B26D6">
        <w:rPr>
          <w:color w:val="000000" w:themeColor="text1"/>
          <w:sz w:val="24"/>
          <w:szCs w:val="24"/>
        </w:rPr>
        <w:t> </w:t>
      </w:r>
      <w:r w:rsidR="002879FD">
        <w:rPr>
          <w:color w:val="000000" w:themeColor="text1"/>
          <w:sz w:val="24"/>
          <w:szCs w:val="24"/>
        </w:rPr>
        <w:t>d</w:t>
      </w:r>
      <w:r w:rsidR="0012344A" w:rsidRPr="002879FD">
        <w:rPr>
          <w:color w:val="000000" w:themeColor="text1"/>
          <w:sz w:val="24"/>
          <w:szCs w:val="24"/>
        </w:rPr>
        <w:t xml:space="preserve">e </w:t>
      </w:r>
      <w:r w:rsidR="00B716B7" w:rsidRPr="002879FD">
        <w:rPr>
          <w:color w:val="000000" w:themeColor="text1"/>
          <w:sz w:val="24"/>
          <w:szCs w:val="24"/>
        </w:rPr>
        <w:t>recherche</w:t>
      </w:r>
      <w:r w:rsidR="00C87A3B" w:rsidRPr="002879FD">
        <w:rPr>
          <w:color w:val="000000" w:themeColor="text1"/>
          <w:sz w:val="24"/>
          <w:szCs w:val="24"/>
        </w:rPr>
        <w:t>r</w:t>
      </w:r>
      <w:r w:rsidR="002879FD" w:rsidRPr="002879FD">
        <w:rPr>
          <w:color w:val="000000" w:themeColor="text1"/>
          <w:sz w:val="24"/>
          <w:szCs w:val="24"/>
        </w:rPr>
        <w:t xml:space="preserve">, conserver et cataloguer </w:t>
      </w:r>
      <w:r w:rsidR="00C87A3B" w:rsidRPr="002879FD">
        <w:rPr>
          <w:color w:val="000000" w:themeColor="text1"/>
          <w:sz w:val="24"/>
          <w:szCs w:val="24"/>
        </w:rPr>
        <w:t>de l’</w:t>
      </w:r>
      <w:r w:rsidR="00ED3E31" w:rsidRPr="002879FD">
        <w:rPr>
          <w:color w:val="000000" w:themeColor="text1"/>
          <w:sz w:val="24"/>
          <w:szCs w:val="24"/>
        </w:rPr>
        <w:t>iconographi</w:t>
      </w:r>
      <w:r w:rsidR="00C87A3B" w:rsidRPr="002879FD">
        <w:rPr>
          <w:color w:val="000000" w:themeColor="text1"/>
          <w:sz w:val="24"/>
          <w:szCs w:val="24"/>
        </w:rPr>
        <w:t>e sur les fortifications françaises des Alpes-Maritimes entre le 16</w:t>
      </w:r>
      <w:r w:rsidR="000B26D6" w:rsidRPr="002879FD">
        <w:rPr>
          <w:color w:val="000000" w:themeColor="text1"/>
          <w:sz w:val="24"/>
          <w:szCs w:val="24"/>
          <w:vertAlign w:val="superscript"/>
        </w:rPr>
        <w:t>ème</w:t>
      </w:r>
      <w:r w:rsidR="000B26D6" w:rsidRPr="002879FD">
        <w:rPr>
          <w:color w:val="000000" w:themeColor="text1"/>
          <w:sz w:val="24"/>
          <w:szCs w:val="24"/>
        </w:rPr>
        <w:t xml:space="preserve"> </w:t>
      </w:r>
      <w:r w:rsidR="00C87A3B" w:rsidRPr="002879FD">
        <w:rPr>
          <w:color w:val="000000" w:themeColor="text1"/>
          <w:sz w:val="24"/>
          <w:szCs w:val="24"/>
        </w:rPr>
        <w:t>siècle</w:t>
      </w:r>
      <w:r w:rsidR="00DE012C" w:rsidRPr="002879FD">
        <w:rPr>
          <w:color w:val="000000" w:themeColor="text1"/>
          <w:sz w:val="24"/>
          <w:szCs w:val="24"/>
        </w:rPr>
        <w:t xml:space="preserve"> et le milieu du 20</w:t>
      </w:r>
      <w:r w:rsidR="000B26D6" w:rsidRPr="002879FD">
        <w:rPr>
          <w:color w:val="000000" w:themeColor="text1"/>
          <w:sz w:val="24"/>
          <w:szCs w:val="24"/>
          <w:vertAlign w:val="superscript"/>
        </w:rPr>
        <w:t>ème</w:t>
      </w:r>
      <w:r w:rsidR="000B26D6" w:rsidRPr="002879FD">
        <w:rPr>
          <w:color w:val="000000" w:themeColor="text1"/>
          <w:sz w:val="24"/>
          <w:szCs w:val="24"/>
        </w:rPr>
        <w:t xml:space="preserve"> </w:t>
      </w:r>
      <w:r w:rsidR="00DE012C" w:rsidRPr="002879FD">
        <w:rPr>
          <w:color w:val="000000" w:themeColor="text1"/>
          <w:sz w:val="24"/>
          <w:szCs w:val="24"/>
        </w:rPr>
        <w:t>siècle</w:t>
      </w:r>
      <w:r w:rsidR="0012344A" w:rsidRPr="002879FD">
        <w:rPr>
          <w:color w:val="000000" w:themeColor="text1"/>
          <w:sz w:val="24"/>
          <w:szCs w:val="24"/>
        </w:rPr>
        <w:t>.</w:t>
      </w:r>
      <w:r w:rsidR="002879FD" w:rsidRPr="002879FD">
        <w:rPr>
          <w:color w:val="000000" w:themeColor="text1"/>
          <w:sz w:val="24"/>
          <w:szCs w:val="24"/>
        </w:rPr>
        <w:t xml:space="preserve"> </w:t>
      </w:r>
    </w:p>
    <w:p w14:paraId="1F9FDA9F" w14:textId="37769852" w:rsidR="00D44F27" w:rsidRPr="00950190" w:rsidRDefault="00275F28" w:rsidP="624B6E84">
      <w:pPr>
        <w:spacing w:before="120" w:line="240" w:lineRule="atLeast"/>
        <w:jc w:val="both"/>
        <w:rPr>
          <w:color w:val="000000"/>
          <w:sz w:val="24"/>
          <w:szCs w:val="24"/>
        </w:rPr>
      </w:pPr>
      <w:r w:rsidRPr="00950190">
        <w:rPr>
          <w:color w:val="000000" w:themeColor="text1"/>
          <w:sz w:val="24"/>
          <w:szCs w:val="24"/>
        </w:rPr>
        <w:t>Cette prestation sera financée à hauteur de 80% par l’Union Européenne dans</w:t>
      </w:r>
      <w:r w:rsidR="00987FC7" w:rsidRPr="00950190">
        <w:rPr>
          <w:color w:val="000000" w:themeColor="text1"/>
          <w:sz w:val="24"/>
          <w:szCs w:val="24"/>
        </w:rPr>
        <w:t xml:space="preserve"> le cadre du projet n° </w:t>
      </w:r>
      <w:r w:rsidR="007B5065" w:rsidRPr="00950190">
        <w:rPr>
          <w:color w:val="000000" w:themeColor="text1"/>
          <w:sz w:val="24"/>
          <w:szCs w:val="24"/>
        </w:rPr>
        <w:t>20142</w:t>
      </w:r>
      <w:r w:rsidR="00987FC7" w:rsidRPr="00950190">
        <w:rPr>
          <w:color w:val="000000" w:themeColor="text1"/>
          <w:sz w:val="24"/>
          <w:szCs w:val="24"/>
        </w:rPr>
        <w:t>-</w:t>
      </w:r>
      <w:r w:rsidR="007B5065" w:rsidRPr="00950190">
        <w:rPr>
          <w:color w:val="000000" w:themeColor="text1"/>
          <w:sz w:val="24"/>
          <w:szCs w:val="24"/>
        </w:rPr>
        <w:t>COGNITIO-FORT</w:t>
      </w:r>
      <w:r w:rsidR="00987FC7" w:rsidRPr="00950190">
        <w:rPr>
          <w:color w:val="000000" w:themeColor="text1"/>
          <w:sz w:val="24"/>
          <w:szCs w:val="24"/>
        </w:rPr>
        <w:t xml:space="preserve"> – PC INTERREG VI A France/Italie ALCOTRA 2021-</w:t>
      </w:r>
      <w:r w:rsidR="00987FC7" w:rsidRPr="00950190">
        <w:rPr>
          <w:color w:val="000000" w:themeColor="text1"/>
          <w:sz w:val="24"/>
          <w:szCs w:val="24"/>
        </w:rPr>
        <w:lastRenderedPageBreak/>
        <w:t>2027.</w:t>
      </w:r>
    </w:p>
    <w:p w14:paraId="1CF4868D" w14:textId="5F4666B6" w:rsidR="00477192" w:rsidRDefault="00B72917" w:rsidP="00AD3D4B">
      <w:pPr>
        <w:numPr>
          <w:ilvl w:val="12"/>
          <w:numId w:val="0"/>
        </w:numPr>
        <w:spacing w:before="120" w:line="240" w:lineRule="atLeast"/>
        <w:jc w:val="both"/>
        <w:rPr>
          <w:color w:val="000000"/>
          <w:sz w:val="24"/>
          <w:szCs w:val="24"/>
        </w:rPr>
      </w:pPr>
      <w:r w:rsidRPr="00950190">
        <w:rPr>
          <w:color w:val="000000"/>
          <w:sz w:val="24"/>
          <w:szCs w:val="24"/>
        </w:rPr>
        <w:t xml:space="preserve">La procédure de consultation retenue est la procédure adaptée en application de l’article </w:t>
      </w:r>
      <w:r w:rsidR="0071744D" w:rsidRPr="00950190">
        <w:rPr>
          <w:color w:val="000000"/>
          <w:sz w:val="24"/>
          <w:szCs w:val="24"/>
        </w:rPr>
        <w:t>R.2123-1 1°du code de la commande publique</w:t>
      </w:r>
      <w:r w:rsidRPr="00950190">
        <w:rPr>
          <w:color w:val="000000"/>
          <w:sz w:val="24"/>
          <w:szCs w:val="24"/>
        </w:rPr>
        <w:t>.</w:t>
      </w:r>
    </w:p>
    <w:p w14:paraId="1D70DCD6" w14:textId="77777777" w:rsidR="00477192" w:rsidRPr="00950190" w:rsidRDefault="00477192" w:rsidP="00AD3D4B">
      <w:pPr>
        <w:numPr>
          <w:ilvl w:val="12"/>
          <w:numId w:val="0"/>
        </w:numPr>
        <w:spacing w:before="120" w:line="240" w:lineRule="atLeast"/>
        <w:jc w:val="both"/>
        <w:rPr>
          <w:color w:val="000000"/>
          <w:sz w:val="24"/>
          <w:szCs w:val="24"/>
        </w:rPr>
      </w:pPr>
    </w:p>
    <w:p w14:paraId="66F42BEE" w14:textId="12F2615D" w:rsidR="003463BD" w:rsidRPr="00950190" w:rsidRDefault="003463BD" w:rsidP="003463BD">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3 </w:t>
      </w:r>
      <w:r w:rsidR="000F42A7">
        <w:t>–</w:t>
      </w:r>
      <w:r w:rsidRPr="00950190">
        <w:t xml:space="preserve"> </w:t>
      </w:r>
      <w:r w:rsidR="00673A9D" w:rsidRPr="00950190">
        <w:t>Contexte</w:t>
      </w:r>
    </w:p>
    <w:p w14:paraId="41A876D4" w14:textId="7E9BFCB8" w:rsidR="00A74672" w:rsidRPr="00950190" w:rsidRDefault="00BC25A3" w:rsidP="00A74672">
      <w:pPr>
        <w:numPr>
          <w:ilvl w:val="12"/>
          <w:numId w:val="0"/>
        </w:numPr>
        <w:spacing w:before="120" w:line="240" w:lineRule="atLeast"/>
        <w:jc w:val="both"/>
        <w:rPr>
          <w:color w:val="000000"/>
          <w:sz w:val="24"/>
          <w:szCs w:val="24"/>
        </w:rPr>
      </w:pPr>
      <w:r w:rsidRPr="00950190">
        <w:rPr>
          <w:color w:val="000000" w:themeColor="text1"/>
          <w:sz w:val="24"/>
          <w:szCs w:val="24"/>
        </w:rPr>
        <w:t xml:space="preserve">Dans le cadre du </w:t>
      </w:r>
      <w:r w:rsidR="00A74672" w:rsidRPr="00950190">
        <w:rPr>
          <w:color w:val="000000" w:themeColor="text1"/>
          <w:sz w:val="24"/>
          <w:szCs w:val="24"/>
        </w:rPr>
        <w:t>programme départemental</w:t>
      </w:r>
      <w:r w:rsidRPr="00950190">
        <w:rPr>
          <w:color w:val="000000" w:themeColor="text1"/>
          <w:sz w:val="24"/>
          <w:szCs w:val="24"/>
        </w:rPr>
        <w:t xml:space="preserve"> visant à </w:t>
      </w:r>
      <w:r w:rsidR="00A74672" w:rsidRPr="00950190">
        <w:rPr>
          <w:color w:val="000000" w:themeColor="text1"/>
          <w:sz w:val="24"/>
          <w:szCs w:val="24"/>
        </w:rPr>
        <w:t>sauvegarder, restaure</w:t>
      </w:r>
      <w:r w:rsidR="4BE7527E" w:rsidRPr="00950190">
        <w:rPr>
          <w:color w:val="000000" w:themeColor="text1"/>
          <w:sz w:val="24"/>
          <w:szCs w:val="24"/>
        </w:rPr>
        <w:t>r</w:t>
      </w:r>
      <w:r w:rsidR="00A74672" w:rsidRPr="00950190">
        <w:rPr>
          <w:color w:val="000000" w:themeColor="text1"/>
          <w:sz w:val="24"/>
          <w:szCs w:val="24"/>
        </w:rPr>
        <w:t xml:space="preserve"> et </w:t>
      </w:r>
      <w:r w:rsidRPr="00950190">
        <w:rPr>
          <w:color w:val="000000" w:themeColor="text1"/>
          <w:sz w:val="24"/>
          <w:szCs w:val="24"/>
        </w:rPr>
        <w:t xml:space="preserve">valoriser le patrimoine fortifié des Alpes-Maritimes, le Département </w:t>
      </w:r>
      <w:r w:rsidR="00A74672" w:rsidRPr="00950190">
        <w:rPr>
          <w:color w:val="000000" w:themeColor="text1"/>
          <w:sz w:val="24"/>
          <w:szCs w:val="24"/>
        </w:rPr>
        <w:t>est chef de file d’un projet européen COGNITIO-FORT</w:t>
      </w:r>
      <w:r w:rsidR="00100070" w:rsidRPr="00950190">
        <w:rPr>
          <w:color w:val="000000" w:themeColor="text1"/>
          <w:sz w:val="24"/>
          <w:szCs w:val="24"/>
        </w:rPr>
        <w:t> ayant</w:t>
      </w:r>
      <w:r w:rsidR="00A74672" w:rsidRPr="00950190">
        <w:rPr>
          <w:color w:val="000000" w:themeColor="text1"/>
          <w:sz w:val="24"/>
          <w:szCs w:val="24"/>
        </w:rPr>
        <w:t xml:space="preserve"> pour principal objectif de capitaliser et développer, à l’échelle transfrontalière, la connaissance scientifique sur le patrimoine fortifié franco-italien</w:t>
      </w:r>
      <w:r w:rsidR="00100070" w:rsidRPr="00950190">
        <w:rPr>
          <w:color w:val="000000" w:themeColor="text1"/>
          <w:sz w:val="24"/>
          <w:szCs w:val="24"/>
        </w:rPr>
        <w:t xml:space="preserve"> </w:t>
      </w:r>
      <w:r w:rsidR="00A74672" w:rsidRPr="00950190">
        <w:rPr>
          <w:color w:val="000000" w:themeColor="text1"/>
          <w:sz w:val="24"/>
          <w:szCs w:val="24"/>
        </w:rPr>
        <w:t>et d</w:t>
      </w:r>
      <w:r w:rsidR="00100070" w:rsidRPr="00950190">
        <w:rPr>
          <w:color w:val="000000" w:themeColor="text1"/>
          <w:sz w:val="24"/>
          <w:szCs w:val="24"/>
        </w:rPr>
        <w:t xml:space="preserve">e proposer </w:t>
      </w:r>
      <w:r w:rsidR="00A74672" w:rsidRPr="00950190">
        <w:rPr>
          <w:color w:val="000000" w:themeColor="text1"/>
          <w:sz w:val="24"/>
          <w:szCs w:val="24"/>
        </w:rPr>
        <w:t xml:space="preserve">une offre culturelle de qualité. </w:t>
      </w:r>
    </w:p>
    <w:p w14:paraId="619834F5" w14:textId="44B371D5" w:rsidR="00A74672" w:rsidRDefault="00A74672" w:rsidP="00100070">
      <w:pPr>
        <w:pStyle w:val="Default"/>
        <w:spacing w:before="120"/>
        <w:jc w:val="both"/>
        <w:rPr>
          <w:rFonts w:ascii="Arial" w:hAnsi="Arial"/>
        </w:rPr>
      </w:pPr>
      <w:r w:rsidRPr="00950190">
        <w:rPr>
          <w:rFonts w:ascii="Arial" w:hAnsi="Arial"/>
        </w:rPr>
        <w:t xml:space="preserve">Le partenariat du projet se compose du Conseil départemental des Alpes-Maritimes, chef de file, et de trois partenaires : le Parc national du Mercantour, l’Ente di </w:t>
      </w:r>
      <w:proofErr w:type="spellStart"/>
      <w:r w:rsidRPr="00950190">
        <w:rPr>
          <w:rFonts w:ascii="Arial" w:hAnsi="Arial"/>
        </w:rPr>
        <w:t>Gestione</w:t>
      </w:r>
      <w:proofErr w:type="spellEnd"/>
      <w:r w:rsidRPr="00950190">
        <w:rPr>
          <w:rFonts w:ascii="Arial" w:hAnsi="Arial"/>
        </w:rPr>
        <w:t xml:space="preserve"> delle </w:t>
      </w:r>
      <w:proofErr w:type="spellStart"/>
      <w:r w:rsidRPr="00950190">
        <w:rPr>
          <w:rFonts w:ascii="Arial" w:hAnsi="Arial"/>
        </w:rPr>
        <w:t>Aree</w:t>
      </w:r>
      <w:proofErr w:type="spellEnd"/>
      <w:r w:rsidRPr="00950190">
        <w:rPr>
          <w:rFonts w:ascii="Arial" w:hAnsi="Arial"/>
        </w:rPr>
        <w:t xml:space="preserve"> </w:t>
      </w:r>
      <w:proofErr w:type="spellStart"/>
      <w:r w:rsidRPr="00950190">
        <w:rPr>
          <w:rFonts w:ascii="Arial" w:hAnsi="Arial"/>
        </w:rPr>
        <w:t>Protette</w:t>
      </w:r>
      <w:proofErr w:type="spellEnd"/>
      <w:r w:rsidRPr="00950190">
        <w:rPr>
          <w:rFonts w:ascii="Arial" w:hAnsi="Arial"/>
        </w:rPr>
        <w:t xml:space="preserve"> delle </w:t>
      </w:r>
      <w:proofErr w:type="spellStart"/>
      <w:r w:rsidRPr="00950190">
        <w:rPr>
          <w:rFonts w:ascii="Arial" w:hAnsi="Arial"/>
        </w:rPr>
        <w:t>Alpi</w:t>
      </w:r>
      <w:proofErr w:type="spellEnd"/>
      <w:r w:rsidRPr="00950190">
        <w:rPr>
          <w:rFonts w:ascii="Arial" w:hAnsi="Arial"/>
        </w:rPr>
        <w:t xml:space="preserve"> </w:t>
      </w:r>
      <w:proofErr w:type="spellStart"/>
      <w:r w:rsidRPr="00950190">
        <w:rPr>
          <w:rFonts w:ascii="Arial" w:hAnsi="Arial"/>
        </w:rPr>
        <w:t>Marittime</w:t>
      </w:r>
      <w:proofErr w:type="spellEnd"/>
      <w:r w:rsidRPr="00950190">
        <w:rPr>
          <w:rFonts w:ascii="Arial" w:hAnsi="Arial"/>
        </w:rPr>
        <w:t>, l’</w:t>
      </w:r>
      <w:proofErr w:type="spellStart"/>
      <w:r w:rsidRPr="00950190">
        <w:rPr>
          <w:rFonts w:ascii="Arial" w:hAnsi="Arial"/>
        </w:rPr>
        <w:t>Unione</w:t>
      </w:r>
      <w:proofErr w:type="spellEnd"/>
      <w:r w:rsidRPr="00950190">
        <w:rPr>
          <w:rFonts w:ascii="Arial" w:hAnsi="Arial"/>
        </w:rPr>
        <w:t xml:space="preserve"> Montana Valle </w:t>
      </w:r>
      <w:proofErr w:type="spellStart"/>
      <w:r w:rsidRPr="00950190">
        <w:rPr>
          <w:rFonts w:ascii="Arial" w:hAnsi="Arial"/>
        </w:rPr>
        <w:t>della</w:t>
      </w:r>
      <w:proofErr w:type="spellEnd"/>
      <w:r w:rsidRPr="00950190">
        <w:rPr>
          <w:rFonts w:ascii="Arial" w:hAnsi="Arial"/>
        </w:rPr>
        <w:t xml:space="preserve"> </w:t>
      </w:r>
      <w:proofErr w:type="spellStart"/>
      <w:r w:rsidRPr="00950190">
        <w:rPr>
          <w:rFonts w:ascii="Arial" w:hAnsi="Arial"/>
        </w:rPr>
        <w:t>Stura</w:t>
      </w:r>
      <w:proofErr w:type="spellEnd"/>
      <w:r w:rsidRPr="00950190">
        <w:rPr>
          <w:rFonts w:ascii="Arial" w:hAnsi="Arial"/>
        </w:rPr>
        <w:t xml:space="preserve">. </w:t>
      </w:r>
    </w:p>
    <w:p w14:paraId="0043B156" w14:textId="77777777" w:rsidR="00477192" w:rsidRPr="00950190" w:rsidRDefault="00477192" w:rsidP="00100070">
      <w:pPr>
        <w:pStyle w:val="Default"/>
        <w:spacing w:before="120"/>
        <w:jc w:val="both"/>
        <w:rPr>
          <w:rFonts w:ascii="Arial" w:hAnsi="Arial"/>
        </w:rPr>
      </w:pPr>
    </w:p>
    <w:p w14:paraId="0E676BB5" w14:textId="2E97B559" w:rsidR="00A07A30" w:rsidRPr="00950190" w:rsidRDefault="003463BD" w:rsidP="0040710F">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4 </w:t>
      </w:r>
      <w:r w:rsidR="00581510" w:rsidRPr="00950190">
        <w:t>–</w:t>
      </w:r>
      <w:r w:rsidRPr="00950190">
        <w:t xml:space="preserve"> </w:t>
      </w:r>
      <w:r w:rsidR="00581510" w:rsidRPr="00950190">
        <w:t>Prestations attendue</w:t>
      </w:r>
      <w:bookmarkStart w:id="0" w:name="_Toc873487906"/>
      <w:r w:rsidR="00055E38">
        <w:t>s</w:t>
      </w:r>
    </w:p>
    <w:bookmarkEnd w:id="0"/>
    <w:p w14:paraId="29EAECCE" w14:textId="39E2C6C6" w:rsidR="00000BEB" w:rsidRPr="00950190" w:rsidRDefault="0052602A" w:rsidP="0052602A">
      <w:pPr>
        <w:pStyle w:val="Sansinterligne"/>
        <w:ind w:left="720"/>
        <w:rPr>
          <w:rFonts w:ascii="Arial" w:eastAsia="Times New Roman" w:hAnsi="Arial" w:cs="Calibri"/>
          <w:b/>
          <w:bCs/>
          <w:color w:val="000000"/>
          <w:kern w:val="0"/>
          <w:szCs w:val="24"/>
          <w:u w:val="single"/>
          <w:lang w:eastAsia="fr-FR"/>
          <w14:ligatures w14:val="none"/>
        </w:rPr>
      </w:pPr>
      <w:r>
        <w:rPr>
          <w:rFonts w:ascii="Arial" w:eastAsia="Times New Roman" w:hAnsi="Arial" w:cs="Calibri"/>
          <w:b/>
          <w:bCs/>
          <w:color w:val="000000" w:themeColor="text1"/>
          <w:szCs w:val="24"/>
          <w:u w:val="single"/>
        </w:rPr>
        <w:t xml:space="preserve">4.1 </w:t>
      </w:r>
      <w:r w:rsidR="00AE1C54">
        <w:rPr>
          <w:rFonts w:ascii="Arial" w:eastAsia="Times New Roman" w:hAnsi="Arial" w:cs="Calibri"/>
          <w:b/>
          <w:bCs/>
          <w:color w:val="000000" w:themeColor="text1"/>
          <w:szCs w:val="24"/>
          <w:u w:val="single"/>
        </w:rPr>
        <w:t xml:space="preserve">Recherche </w:t>
      </w:r>
      <w:r w:rsidR="00AC06B3">
        <w:rPr>
          <w:rFonts w:ascii="Arial" w:eastAsia="Times New Roman" w:hAnsi="Arial" w:cs="Calibri"/>
          <w:b/>
          <w:bCs/>
          <w:color w:val="000000" w:themeColor="text1"/>
          <w:szCs w:val="24"/>
          <w:u w:val="single"/>
        </w:rPr>
        <w:t>iconographique</w:t>
      </w:r>
      <w:r w:rsidR="00DC7909" w:rsidRPr="00950190">
        <w:rPr>
          <w:rFonts w:ascii="Arial" w:eastAsia="Times New Roman" w:hAnsi="Arial" w:cs="Calibri"/>
          <w:b/>
          <w:bCs/>
          <w:color w:val="000000" w:themeColor="text1"/>
          <w:szCs w:val="24"/>
          <w:u w:val="single"/>
        </w:rPr>
        <w:t xml:space="preserve"> </w:t>
      </w:r>
    </w:p>
    <w:p w14:paraId="10CC692F" w14:textId="77777777" w:rsidR="00AB3C04" w:rsidRPr="00950190" w:rsidRDefault="00AB3C04" w:rsidP="00AB3C04">
      <w:pPr>
        <w:pStyle w:val="Sansinterligne"/>
        <w:ind w:left="720"/>
        <w:rPr>
          <w:rFonts w:ascii="Arial" w:eastAsia="Times New Roman" w:hAnsi="Arial" w:cs="Calibri"/>
          <w:b/>
          <w:bCs/>
          <w:color w:val="000000"/>
          <w:kern w:val="0"/>
          <w:szCs w:val="24"/>
          <w:u w:val="single"/>
          <w:lang w:eastAsia="fr-FR"/>
          <w14:ligatures w14:val="none"/>
        </w:rPr>
      </w:pPr>
    </w:p>
    <w:p w14:paraId="02490E00" w14:textId="1486CAD8" w:rsidR="00AE1C54" w:rsidRDefault="00286C73" w:rsidP="00AE1C54">
      <w:pPr>
        <w:spacing w:before="120" w:line="240" w:lineRule="atLeast"/>
        <w:jc w:val="both"/>
        <w:rPr>
          <w:sz w:val="24"/>
          <w:szCs w:val="24"/>
        </w:rPr>
      </w:pPr>
      <w:r>
        <w:rPr>
          <w:sz w:val="24"/>
          <w:szCs w:val="24"/>
        </w:rPr>
        <w:t>La recherche iconographique</w:t>
      </w:r>
      <w:r w:rsidR="00AE1C54">
        <w:rPr>
          <w:sz w:val="24"/>
          <w:szCs w:val="24"/>
        </w:rPr>
        <w:t xml:space="preserve"> vise à compléter la documentation du département des Alpes-Maritimes et les lacunes iconographiques (plans, cartes, dessins et photographies…) présentent dans les</w:t>
      </w:r>
      <w:r w:rsidR="006444A3">
        <w:rPr>
          <w:sz w:val="24"/>
          <w:szCs w:val="24"/>
        </w:rPr>
        <w:t xml:space="preserve"> </w:t>
      </w:r>
      <w:r w:rsidR="00AE1C54">
        <w:rPr>
          <w:sz w:val="24"/>
          <w:szCs w:val="24"/>
        </w:rPr>
        <w:t>c</w:t>
      </w:r>
      <w:r w:rsidR="00E2367E">
        <w:rPr>
          <w:sz w:val="24"/>
          <w:szCs w:val="24"/>
        </w:rPr>
        <w:t>o</w:t>
      </w:r>
      <w:r w:rsidR="00AE1C54">
        <w:rPr>
          <w:sz w:val="24"/>
          <w:szCs w:val="24"/>
        </w:rPr>
        <w:t>tes identifié</w:t>
      </w:r>
      <w:r w:rsidR="006444A3">
        <w:rPr>
          <w:sz w:val="24"/>
          <w:szCs w:val="24"/>
        </w:rPr>
        <w:t>e</w:t>
      </w:r>
      <w:r w:rsidR="00AE1C54">
        <w:rPr>
          <w:sz w:val="24"/>
          <w:szCs w:val="24"/>
        </w:rPr>
        <w:t>s ci-dessous au Service historique de la Défense à Vincennes.</w:t>
      </w:r>
    </w:p>
    <w:p w14:paraId="1B6EE012" w14:textId="77777777" w:rsidR="00176AC1" w:rsidRDefault="00176AC1" w:rsidP="00AE1C54">
      <w:pPr>
        <w:spacing w:before="120" w:line="240" w:lineRule="atLeast"/>
        <w:jc w:val="both"/>
        <w:rPr>
          <w:sz w:val="24"/>
          <w:szCs w:val="24"/>
        </w:rPr>
      </w:pPr>
    </w:p>
    <w:tbl>
      <w:tblPr>
        <w:tblW w:w="9396" w:type="dxa"/>
        <w:tblCellMar>
          <w:left w:w="70" w:type="dxa"/>
          <w:right w:w="70" w:type="dxa"/>
        </w:tblCellMar>
        <w:tblLook w:val="04A0" w:firstRow="1" w:lastRow="0" w:firstColumn="1" w:lastColumn="0" w:noHBand="0" w:noVBand="1"/>
      </w:tblPr>
      <w:tblGrid>
        <w:gridCol w:w="2579"/>
        <w:gridCol w:w="6817"/>
      </w:tblGrid>
      <w:tr w:rsidR="00176AC1" w:rsidRPr="00176AC1" w14:paraId="7DBFB37F" w14:textId="77777777" w:rsidTr="00176AC1">
        <w:trPr>
          <w:trHeight w:val="288"/>
        </w:trPr>
        <w:tc>
          <w:tcPr>
            <w:tcW w:w="2579" w:type="dxa"/>
            <w:tcBorders>
              <w:top w:val="single" w:sz="4" w:space="0" w:color="auto"/>
              <w:left w:val="single" w:sz="4" w:space="0" w:color="auto"/>
              <w:bottom w:val="single" w:sz="4" w:space="0" w:color="auto"/>
              <w:right w:val="single" w:sz="4" w:space="0" w:color="auto"/>
            </w:tcBorders>
            <w:shd w:val="clear" w:color="auto" w:fill="auto"/>
            <w:noWrap/>
            <w:hideMark/>
          </w:tcPr>
          <w:p w14:paraId="35C7981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 1232</w:t>
            </w:r>
          </w:p>
        </w:tc>
        <w:tc>
          <w:tcPr>
            <w:tcW w:w="6817" w:type="dxa"/>
            <w:tcBorders>
              <w:top w:val="single" w:sz="4" w:space="0" w:color="auto"/>
              <w:left w:val="nil"/>
              <w:bottom w:val="single" w:sz="4" w:space="0" w:color="auto"/>
              <w:right w:val="single" w:sz="4" w:space="0" w:color="auto"/>
            </w:tcBorders>
            <w:shd w:val="clear" w:color="auto" w:fill="auto"/>
            <w:noWrap/>
            <w:hideMark/>
          </w:tcPr>
          <w:p w14:paraId="45237EAE"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(Dossier 1) Petits atlas des bâtiments militaires, croquis et plans ;</w:t>
            </w:r>
          </w:p>
        </w:tc>
      </w:tr>
      <w:tr w:rsidR="00176AC1" w:rsidRPr="00176AC1" w14:paraId="524EC412" w14:textId="77777777" w:rsidTr="00176AC1">
        <w:trPr>
          <w:trHeight w:val="1428"/>
        </w:trPr>
        <w:tc>
          <w:tcPr>
            <w:tcW w:w="2579" w:type="dxa"/>
            <w:tcBorders>
              <w:top w:val="nil"/>
              <w:left w:val="single" w:sz="4" w:space="0" w:color="auto"/>
              <w:bottom w:val="single" w:sz="4" w:space="0" w:color="auto"/>
              <w:right w:val="single" w:sz="4" w:space="0" w:color="auto"/>
            </w:tcBorders>
            <w:shd w:val="clear" w:color="auto" w:fill="auto"/>
            <w:noWrap/>
            <w:hideMark/>
          </w:tcPr>
          <w:p w14:paraId="3E560A9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 V 1233</w:t>
            </w:r>
          </w:p>
        </w:tc>
        <w:tc>
          <w:tcPr>
            <w:tcW w:w="6817" w:type="dxa"/>
            <w:tcBorders>
              <w:top w:val="nil"/>
              <w:left w:val="nil"/>
              <w:bottom w:val="single" w:sz="4" w:space="0" w:color="auto"/>
              <w:right w:val="single" w:sz="4" w:space="0" w:color="auto"/>
            </w:tcBorders>
            <w:shd w:val="clear" w:color="auto" w:fill="auto"/>
            <w:hideMark/>
          </w:tcPr>
          <w:p w14:paraId="05E2366E"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Petits atlas des bâtiments militaires : casernes </w:t>
            </w:r>
            <w:proofErr w:type="spellStart"/>
            <w:r w:rsidRPr="00176AC1">
              <w:rPr>
                <w:rFonts w:ascii="Calibri" w:hAnsi="Calibri" w:cs="Calibri"/>
                <w:color w:val="000000"/>
                <w:sz w:val="16"/>
                <w:szCs w:val="16"/>
              </w:rPr>
              <w:t>Ausseur</w:t>
            </w:r>
            <w:proofErr w:type="spellEnd"/>
            <w:r w:rsidRPr="00176AC1">
              <w:rPr>
                <w:rFonts w:ascii="Calibri" w:hAnsi="Calibri" w:cs="Calibri"/>
                <w:color w:val="000000"/>
                <w:sz w:val="16"/>
                <w:szCs w:val="16"/>
              </w:rPr>
              <w:t xml:space="preserve">, Auvare, </w:t>
            </w:r>
            <w:proofErr w:type="spellStart"/>
            <w:r w:rsidRPr="00176AC1">
              <w:rPr>
                <w:rFonts w:ascii="Calibri" w:hAnsi="Calibri" w:cs="Calibri"/>
                <w:color w:val="000000"/>
                <w:sz w:val="16"/>
                <w:szCs w:val="16"/>
              </w:rPr>
              <w:t>Cord'homme</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Chastellar</w:t>
            </w:r>
            <w:proofErr w:type="spellEnd"/>
            <w:r w:rsidRPr="00176AC1">
              <w:rPr>
                <w:rFonts w:ascii="Calibri" w:hAnsi="Calibri" w:cs="Calibri"/>
                <w:color w:val="000000"/>
                <w:sz w:val="16"/>
                <w:szCs w:val="16"/>
              </w:rPr>
              <w:t xml:space="preserve">, Cornillat, du Couvent, </w:t>
            </w:r>
            <w:proofErr w:type="spellStart"/>
            <w:r w:rsidRPr="00176AC1">
              <w:rPr>
                <w:rFonts w:ascii="Calibri" w:hAnsi="Calibri" w:cs="Calibri"/>
                <w:color w:val="000000"/>
                <w:sz w:val="16"/>
                <w:szCs w:val="16"/>
              </w:rPr>
              <w:t>Filley</w:t>
            </w:r>
            <w:proofErr w:type="spellEnd"/>
            <w:r w:rsidRPr="00176AC1">
              <w:rPr>
                <w:rFonts w:ascii="Calibri" w:hAnsi="Calibri" w:cs="Calibri"/>
                <w:color w:val="000000"/>
                <w:sz w:val="16"/>
                <w:szCs w:val="16"/>
              </w:rPr>
              <w:t xml:space="preserve">, Gardanne, de la Garde, </w:t>
            </w:r>
            <w:proofErr w:type="spellStart"/>
            <w:r w:rsidRPr="00176AC1">
              <w:rPr>
                <w:rFonts w:ascii="Calibri" w:hAnsi="Calibri" w:cs="Calibri"/>
                <w:color w:val="000000"/>
                <w:sz w:val="16"/>
                <w:szCs w:val="16"/>
              </w:rPr>
              <w:t>Gazan</w:t>
            </w:r>
            <w:proofErr w:type="spellEnd"/>
            <w:r w:rsidRPr="00176AC1">
              <w:rPr>
                <w:rFonts w:ascii="Calibri" w:hAnsi="Calibri" w:cs="Calibri"/>
                <w:color w:val="000000"/>
                <w:sz w:val="16"/>
                <w:szCs w:val="16"/>
              </w:rPr>
              <w:t xml:space="preserve">, Hardy, Kellermann, Mangin, Mireur, </w:t>
            </w:r>
            <w:proofErr w:type="spellStart"/>
            <w:r w:rsidRPr="00176AC1">
              <w:rPr>
                <w:rFonts w:ascii="Calibri" w:hAnsi="Calibri" w:cs="Calibri"/>
                <w:color w:val="000000"/>
                <w:sz w:val="16"/>
                <w:szCs w:val="16"/>
              </w:rPr>
              <w:t>Mollières</w:t>
            </w:r>
            <w:proofErr w:type="spellEnd"/>
            <w:r w:rsidRPr="00176AC1">
              <w:rPr>
                <w:rFonts w:ascii="Calibri" w:hAnsi="Calibri" w:cs="Calibri"/>
                <w:color w:val="000000"/>
                <w:sz w:val="16"/>
                <w:szCs w:val="16"/>
              </w:rPr>
              <w:t xml:space="preserve">, Nau, </w:t>
            </w:r>
            <w:proofErr w:type="spellStart"/>
            <w:r w:rsidRPr="00176AC1">
              <w:rPr>
                <w:rFonts w:ascii="Calibri" w:hAnsi="Calibri" w:cs="Calibri"/>
                <w:color w:val="000000"/>
                <w:sz w:val="16"/>
                <w:szCs w:val="16"/>
              </w:rPr>
              <w:t>Pastotelli</w:t>
            </w:r>
            <w:proofErr w:type="spellEnd"/>
            <w:r w:rsidRPr="00176AC1">
              <w:rPr>
                <w:rFonts w:ascii="Calibri" w:hAnsi="Calibri" w:cs="Calibri"/>
                <w:color w:val="000000"/>
                <w:sz w:val="16"/>
                <w:szCs w:val="16"/>
              </w:rPr>
              <w:t xml:space="preserve">, Reille, </w:t>
            </w:r>
            <w:proofErr w:type="spellStart"/>
            <w:r w:rsidRPr="00176AC1">
              <w:rPr>
                <w:rFonts w:ascii="Calibri" w:hAnsi="Calibri" w:cs="Calibri"/>
                <w:color w:val="000000"/>
                <w:sz w:val="16"/>
                <w:szCs w:val="16"/>
              </w:rPr>
              <w:t>Rusca</w:t>
            </w:r>
            <w:proofErr w:type="spellEnd"/>
            <w:r w:rsidRPr="00176AC1">
              <w:rPr>
                <w:rFonts w:ascii="Calibri" w:hAnsi="Calibri" w:cs="Calibri"/>
                <w:color w:val="000000"/>
                <w:sz w:val="16"/>
                <w:szCs w:val="16"/>
              </w:rPr>
              <w:t xml:space="preserve">, Saint-Claude, </w:t>
            </w:r>
            <w:proofErr w:type="spellStart"/>
            <w:r w:rsidRPr="00176AC1">
              <w:rPr>
                <w:rFonts w:ascii="Calibri" w:hAnsi="Calibri" w:cs="Calibri"/>
                <w:color w:val="000000"/>
                <w:sz w:val="16"/>
                <w:szCs w:val="16"/>
              </w:rPr>
              <w:t>Regnault-de-Saint-Jean-d'Angély</w:t>
            </w:r>
            <w:proofErr w:type="spellEnd"/>
            <w:r w:rsidRPr="00176AC1">
              <w:rPr>
                <w:rFonts w:ascii="Calibri" w:hAnsi="Calibri" w:cs="Calibri"/>
                <w:color w:val="000000"/>
                <w:sz w:val="16"/>
                <w:szCs w:val="16"/>
              </w:rPr>
              <w:t xml:space="preserve">, Nicolas, </w:t>
            </w:r>
            <w:proofErr w:type="spellStart"/>
            <w:r w:rsidRPr="00176AC1">
              <w:rPr>
                <w:rFonts w:ascii="Calibri" w:hAnsi="Calibri" w:cs="Calibri"/>
                <w:color w:val="000000"/>
                <w:sz w:val="16"/>
                <w:szCs w:val="16"/>
              </w:rPr>
              <w:t>Salel</w:t>
            </w:r>
            <w:proofErr w:type="spellEnd"/>
            <w:r w:rsidRPr="00176AC1">
              <w:rPr>
                <w:rFonts w:ascii="Calibri" w:hAnsi="Calibri" w:cs="Calibri"/>
                <w:color w:val="000000"/>
                <w:sz w:val="16"/>
                <w:szCs w:val="16"/>
              </w:rPr>
              <w:t xml:space="preserve">, ouvrages des places de Bar-sur-Loup, Beuil, Breil-sur-Roya, La Brigue, Cannes, Fréjus, Lantosque, Menton, Nice, Rimplas, Roquebrune-Cap-Martin, Saint-Dalmas-de-Tende, Saint-Étienne-de-Tinée, Saint-Sauveur-sur-Tinée, Sainte-Agnès, Sospel, Tende, Villefranche-sur-Mer, camps de Boulouris, Cabanes-Vieilles, </w:t>
            </w:r>
            <w:proofErr w:type="spellStart"/>
            <w:r w:rsidRPr="00176AC1">
              <w:rPr>
                <w:rFonts w:ascii="Calibri" w:hAnsi="Calibri" w:cs="Calibri"/>
                <w:color w:val="000000"/>
                <w:sz w:val="16"/>
                <w:szCs w:val="16"/>
              </w:rPr>
              <w:t>Caïs</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Darboussières</w:t>
            </w:r>
            <w:proofErr w:type="spellEnd"/>
            <w:r w:rsidRPr="00176AC1">
              <w:rPr>
                <w:rFonts w:ascii="Calibri" w:hAnsi="Calibri" w:cs="Calibri"/>
                <w:color w:val="000000"/>
                <w:sz w:val="16"/>
                <w:szCs w:val="16"/>
              </w:rPr>
              <w:t xml:space="preserve">, Gallieni, La Lègue, Puget-sur-Argens, Puget-Écuries, Turini, Valescure, batterie de la Rascasse et fort de la </w:t>
            </w:r>
            <w:proofErr w:type="spellStart"/>
            <w:r w:rsidRPr="00176AC1">
              <w:rPr>
                <w:rFonts w:ascii="Calibri" w:hAnsi="Calibri" w:cs="Calibri"/>
                <w:color w:val="000000"/>
                <w:sz w:val="16"/>
                <w:szCs w:val="16"/>
              </w:rPr>
              <w:t>Drette</w:t>
            </w:r>
            <w:proofErr w:type="spellEnd"/>
            <w:r w:rsidRPr="00176AC1">
              <w:rPr>
                <w:rFonts w:ascii="Calibri" w:hAnsi="Calibri" w:cs="Calibri"/>
                <w:color w:val="000000"/>
                <w:sz w:val="16"/>
                <w:szCs w:val="16"/>
              </w:rPr>
              <w:t>.</w:t>
            </w:r>
          </w:p>
        </w:tc>
      </w:tr>
      <w:tr w:rsidR="00176AC1" w:rsidRPr="00176AC1" w14:paraId="79439570" w14:textId="77777777" w:rsidTr="00176AC1">
        <w:trPr>
          <w:trHeight w:val="1020"/>
        </w:trPr>
        <w:tc>
          <w:tcPr>
            <w:tcW w:w="2579" w:type="dxa"/>
            <w:tcBorders>
              <w:top w:val="nil"/>
              <w:left w:val="single" w:sz="4" w:space="0" w:color="auto"/>
              <w:bottom w:val="single" w:sz="4" w:space="0" w:color="auto"/>
              <w:right w:val="single" w:sz="4" w:space="0" w:color="auto"/>
            </w:tcBorders>
            <w:shd w:val="clear" w:color="auto" w:fill="auto"/>
            <w:noWrap/>
            <w:hideMark/>
          </w:tcPr>
          <w:p w14:paraId="32C4C387"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 V 1143</w:t>
            </w:r>
          </w:p>
        </w:tc>
        <w:tc>
          <w:tcPr>
            <w:tcW w:w="6817" w:type="dxa"/>
            <w:tcBorders>
              <w:top w:val="nil"/>
              <w:left w:val="nil"/>
              <w:bottom w:val="single" w:sz="4" w:space="0" w:color="auto"/>
              <w:right w:val="single" w:sz="4" w:space="0" w:color="auto"/>
            </w:tcBorders>
            <w:shd w:val="clear" w:color="auto" w:fill="auto"/>
            <w:hideMark/>
          </w:tcPr>
          <w:p w14:paraId="418DD57B"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Plans, croquis, petits atlas des bâtiments militaires : batteries de la </w:t>
            </w:r>
            <w:proofErr w:type="spellStart"/>
            <w:r w:rsidRPr="00176AC1">
              <w:rPr>
                <w:rFonts w:ascii="Calibri" w:hAnsi="Calibri" w:cs="Calibri"/>
                <w:color w:val="000000"/>
                <w:sz w:val="16"/>
                <w:szCs w:val="16"/>
              </w:rPr>
              <w:t>Bégude</w:t>
            </w:r>
            <w:proofErr w:type="spellEnd"/>
            <w:r w:rsidRPr="00176AC1">
              <w:rPr>
                <w:rFonts w:ascii="Calibri" w:hAnsi="Calibri" w:cs="Calibri"/>
                <w:color w:val="000000"/>
                <w:sz w:val="16"/>
                <w:szCs w:val="16"/>
              </w:rPr>
              <w:t xml:space="preserve"> et la Maure, fort du </w:t>
            </w:r>
            <w:proofErr w:type="spellStart"/>
            <w:r w:rsidRPr="00176AC1">
              <w:rPr>
                <w:rFonts w:ascii="Calibri" w:hAnsi="Calibri" w:cs="Calibri"/>
                <w:color w:val="000000"/>
                <w:sz w:val="16"/>
                <w:szCs w:val="16"/>
              </w:rPr>
              <w:t>Barbonnet</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chiuses</w:t>
            </w:r>
            <w:proofErr w:type="spellEnd"/>
            <w:r w:rsidRPr="00176AC1">
              <w:rPr>
                <w:rFonts w:ascii="Calibri" w:hAnsi="Calibri" w:cs="Calibri"/>
                <w:color w:val="000000"/>
                <w:sz w:val="16"/>
                <w:szCs w:val="16"/>
              </w:rPr>
              <w:t xml:space="preserve"> de Saint-Jean-la-Rivière et de </w:t>
            </w:r>
            <w:proofErr w:type="spellStart"/>
            <w:r w:rsidRPr="00176AC1">
              <w:rPr>
                <w:rFonts w:ascii="Calibri" w:hAnsi="Calibri" w:cs="Calibri"/>
                <w:color w:val="000000"/>
                <w:sz w:val="16"/>
                <w:szCs w:val="16"/>
              </w:rPr>
              <w:t>Bauma-Negra</w:t>
            </w:r>
            <w:proofErr w:type="spellEnd"/>
            <w:r w:rsidRPr="00176AC1">
              <w:rPr>
                <w:rFonts w:ascii="Calibri" w:hAnsi="Calibri" w:cs="Calibri"/>
                <w:color w:val="000000"/>
                <w:sz w:val="16"/>
                <w:szCs w:val="16"/>
              </w:rPr>
              <w:t xml:space="preserve">, ouvrages de l'Ubac et du Mas-Duc, position de la </w:t>
            </w:r>
            <w:proofErr w:type="spellStart"/>
            <w:r w:rsidRPr="00176AC1">
              <w:rPr>
                <w:rFonts w:ascii="Calibri" w:hAnsi="Calibri" w:cs="Calibri"/>
                <w:color w:val="000000"/>
                <w:sz w:val="16"/>
                <w:szCs w:val="16"/>
              </w:rPr>
              <w:t>Forna</w:t>
            </w:r>
            <w:proofErr w:type="spellEnd"/>
            <w:r w:rsidRPr="00176AC1">
              <w:rPr>
                <w:rFonts w:ascii="Calibri" w:hAnsi="Calibri" w:cs="Calibri"/>
                <w:color w:val="000000"/>
                <w:sz w:val="16"/>
                <w:szCs w:val="16"/>
              </w:rPr>
              <w:t>, fort du Mont-</w:t>
            </w:r>
            <w:proofErr w:type="spellStart"/>
            <w:r w:rsidRPr="00176AC1">
              <w:rPr>
                <w:rFonts w:ascii="Calibri" w:hAnsi="Calibri" w:cs="Calibri"/>
                <w:color w:val="000000"/>
                <w:sz w:val="16"/>
                <w:szCs w:val="16"/>
              </w:rPr>
              <w:t>Agel</w:t>
            </w:r>
            <w:proofErr w:type="spellEnd"/>
            <w:r w:rsidRPr="00176AC1">
              <w:rPr>
                <w:rFonts w:ascii="Calibri" w:hAnsi="Calibri" w:cs="Calibri"/>
                <w:color w:val="000000"/>
                <w:sz w:val="16"/>
                <w:szCs w:val="16"/>
              </w:rPr>
              <w:t xml:space="preserve"> ou fort Catinat et fort de la </w:t>
            </w:r>
            <w:proofErr w:type="spellStart"/>
            <w:r w:rsidRPr="00176AC1">
              <w:rPr>
                <w:rFonts w:ascii="Calibri" w:hAnsi="Calibri" w:cs="Calibri"/>
                <w:color w:val="000000"/>
                <w:sz w:val="16"/>
                <w:szCs w:val="16"/>
              </w:rPr>
              <w:t>Revère</w:t>
            </w:r>
            <w:proofErr w:type="spellEnd"/>
            <w:r w:rsidRPr="00176AC1">
              <w:rPr>
                <w:rFonts w:ascii="Calibri" w:hAnsi="Calibri" w:cs="Calibri"/>
                <w:color w:val="000000"/>
                <w:sz w:val="16"/>
                <w:szCs w:val="16"/>
              </w:rPr>
              <w:t xml:space="preserve">, projet de route de Colomars à la batterie de la </w:t>
            </w:r>
            <w:proofErr w:type="spellStart"/>
            <w:r w:rsidRPr="00176AC1">
              <w:rPr>
                <w:rFonts w:ascii="Calibri" w:hAnsi="Calibri" w:cs="Calibri"/>
                <w:color w:val="000000"/>
                <w:sz w:val="16"/>
                <w:szCs w:val="16"/>
              </w:rPr>
              <w:t>Bégude</w:t>
            </w:r>
            <w:proofErr w:type="spellEnd"/>
            <w:r w:rsidRPr="00176AC1">
              <w:rPr>
                <w:rFonts w:ascii="Calibri" w:hAnsi="Calibri" w:cs="Calibri"/>
                <w:color w:val="000000"/>
                <w:sz w:val="16"/>
                <w:szCs w:val="16"/>
              </w:rPr>
              <w:t xml:space="preserve">, plans d'ensemble de Saint-Antoine et de Colomars, compte rendu sur l'installation de canons de 47 antichars dans les </w:t>
            </w:r>
            <w:proofErr w:type="spellStart"/>
            <w:r w:rsidRPr="00176AC1">
              <w:rPr>
                <w:rFonts w:ascii="Calibri" w:hAnsi="Calibri" w:cs="Calibri"/>
                <w:color w:val="000000"/>
                <w:sz w:val="16"/>
                <w:szCs w:val="16"/>
              </w:rPr>
              <w:t>chiuses</w:t>
            </w:r>
            <w:proofErr w:type="spellEnd"/>
            <w:r w:rsidRPr="00176AC1">
              <w:rPr>
                <w:rFonts w:ascii="Calibri" w:hAnsi="Calibri" w:cs="Calibri"/>
                <w:color w:val="000000"/>
                <w:sz w:val="16"/>
                <w:szCs w:val="16"/>
              </w:rPr>
              <w:t xml:space="preserve"> de </w:t>
            </w:r>
            <w:proofErr w:type="spellStart"/>
            <w:r w:rsidRPr="00176AC1">
              <w:rPr>
                <w:rFonts w:ascii="Calibri" w:hAnsi="Calibri" w:cs="Calibri"/>
                <w:color w:val="000000"/>
                <w:sz w:val="16"/>
                <w:szCs w:val="16"/>
              </w:rPr>
              <w:t>Bauma</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Negra</w:t>
            </w:r>
            <w:proofErr w:type="spellEnd"/>
            <w:r w:rsidRPr="00176AC1">
              <w:rPr>
                <w:rFonts w:ascii="Calibri" w:hAnsi="Calibri" w:cs="Calibri"/>
                <w:color w:val="000000"/>
                <w:sz w:val="16"/>
                <w:szCs w:val="16"/>
              </w:rPr>
              <w:t xml:space="preserve"> et Saint-Jean-la-Rivière.</w:t>
            </w:r>
          </w:p>
        </w:tc>
      </w:tr>
      <w:tr w:rsidR="00176AC1" w:rsidRPr="00176AC1" w14:paraId="1E84049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30C8EE03"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GR </w:t>
            </w:r>
            <w:proofErr w:type="gramStart"/>
            <w:r w:rsidRPr="00176AC1">
              <w:rPr>
                <w:rFonts w:ascii="Calibri" w:hAnsi="Calibri" w:cs="Calibri"/>
                <w:b/>
                <w:bCs/>
                <w:color w:val="000000"/>
                <w:sz w:val="16"/>
                <w:szCs w:val="16"/>
              </w:rPr>
              <w:t>4  /</w:t>
            </w:r>
            <w:proofErr w:type="gramEnd"/>
            <w:r w:rsidRPr="00176AC1">
              <w:rPr>
                <w:rFonts w:ascii="Calibri" w:hAnsi="Calibri" w:cs="Calibri"/>
                <w:b/>
                <w:bCs/>
                <w:color w:val="000000"/>
                <w:sz w:val="16"/>
                <w:szCs w:val="16"/>
              </w:rPr>
              <w:t>1144</w:t>
            </w:r>
          </w:p>
        </w:tc>
        <w:tc>
          <w:tcPr>
            <w:tcW w:w="6817" w:type="dxa"/>
            <w:tcBorders>
              <w:top w:val="nil"/>
              <w:left w:val="nil"/>
              <w:bottom w:val="single" w:sz="4" w:space="0" w:color="auto"/>
              <w:right w:val="single" w:sz="4" w:space="0" w:color="auto"/>
            </w:tcBorders>
            <w:shd w:val="clear" w:color="auto" w:fill="auto"/>
            <w:hideMark/>
          </w:tcPr>
          <w:p w14:paraId="275FBA8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Plans et croquis d'ouvrage</w:t>
            </w:r>
          </w:p>
        </w:tc>
      </w:tr>
      <w:tr w:rsidR="00176AC1" w:rsidRPr="00176AC1" w14:paraId="0B51FBAE"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49B1FBFD"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4V1145</w:t>
            </w:r>
          </w:p>
        </w:tc>
        <w:tc>
          <w:tcPr>
            <w:tcW w:w="6817" w:type="dxa"/>
            <w:tcBorders>
              <w:top w:val="nil"/>
              <w:left w:val="nil"/>
              <w:bottom w:val="single" w:sz="4" w:space="0" w:color="auto"/>
              <w:right w:val="single" w:sz="4" w:space="0" w:color="auto"/>
            </w:tcBorders>
            <w:shd w:val="clear" w:color="auto" w:fill="auto"/>
            <w:hideMark/>
          </w:tcPr>
          <w:p w14:paraId="4C1CE38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Plans et croquis de la batterie de 240 du Cimetière Russe (magasin de combat, maçonneries, étagères à projectiles du magasin de batterie, abris souterrains, parapets des plates-formes externes, plans des dessous et des dessus, citerne, monte-charges ouest et est, coffres de flanquement ouest-est, caponnière nord-ouest, porte d'entrée).</w:t>
            </w:r>
          </w:p>
        </w:tc>
      </w:tr>
      <w:tr w:rsidR="00176AC1" w:rsidRPr="00176AC1" w14:paraId="6016F58A"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6330EDD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 164.54.5 E1</w:t>
            </w:r>
          </w:p>
        </w:tc>
        <w:tc>
          <w:tcPr>
            <w:tcW w:w="6817" w:type="dxa"/>
            <w:tcBorders>
              <w:top w:val="nil"/>
              <w:left w:val="nil"/>
              <w:bottom w:val="single" w:sz="4" w:space="0" w:color="auto"/>
              <w:right w:val="single" w:sz="4" w:space="0" w:color="auto"/>
            </w:tcBorders>
            <w:shd w:val="clear" w:color="auto" w:fill="auto"/>
            <w:noWrap/>
            <w:hideMark/>
          </w:tcPr>
          <w:p w14:paraId="6720603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Atlas des </w:t>
            </w:r>
            <w:proofErr w:type="gramStart"/>
            <w:r w:rsidRPr="00176AC1">
              <w:rPr>
                <w:rFonts w:ascii="Calibri" w:hAnsi="Calibri" w:cs="Calibri"/>
                <w:color w:val="000000"/>
                <w:sz w:val="16"/>
                <w:szCs w:val="16"/>
              </w:rPr>
              <w:t>fortifications ,</w:t>
            </w:r>
            <w:proofErr w:type="gramEnd"/>
            <w:r w:rsidRPr="00176AC1">
              <w:rPr>
                <w:rFonts w:ascii="Calibri" w:hAnsi="Calibri" w:cs="Calibri"/>
                <w:color w:val="000000"/>
                <w:sz w:val="16"/>
                <w:szCs w:val="16"/>
              </w:rPr>
              <w:t xml:space="preserve">  Piémont et Savoie</w:t>
            </w:r>
          </w:p>
        </w:tc>
      </w:tr>
      <w:tr w:rsidR="00176AC1" w:rsidRPr="00176AC1" w14:paraId="21CB37EB"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6BD6A2BF"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GR 4VR 463 </w:t>
            </w:r>
          </w:p>
        </w:tc>
        <w:tc>
          <w:tcPr>
            <w:tcW w:w="6817" w:type="dxa"/>
            <w:tcBorders>
              <w:top w:val="nil"/>
              <w:left w:val="nil"/>
              <w:bottom w:val="single" w:sz="4" w:space="0" w:color="auto"/>
              <w:right w:val="single" w:sz="4" w:space="0" w:color="auto"/>
            </w:tcBorders>
            <w:shd w:val="clear" w:color="auto" w:fill="auto"/>
            <w:hideMark/>
          </w:tcPr>
          <w:p w14:paraId="242E5DA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Antibes légende générale, parc, château, caserne Saint Bernard, hôpital militaire, corps de garde, magasins à poudre, casemates du fort Carré, des bastions de Corse et de Nice, porte royale, hangar - 1819-1870 ABM</w:t>
            </w:r>
          </w:p>
        </w:tc>
      </w:tr>
      <w:tr w:rsidR="00176AC1" w:rsidRPr="00176AC1" w14:paraId="61D027BE"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0C2CF5F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464</w:t>
            </w:r>
          </w:p>
        </w:tc>
        <w:tc>
          <w:tcPr>
            <w:tcW w:w="6817" w:type="dxa"/>
            <w:tcBorders>
              <w:top w:val="nil"/>
              <w:left w:val="nil"/>
              <w:bottom w:val="single" w:sz="4" w:space="0" w:color="auto"/>
              <w:right w:val="single" w:sz="4" w:space="0" w:color="auto"/>
            </w:tcBorders>
            <w:shd w:val="clear" w:color="auto" w:fill="auto"/>
            <w:hideMark/>
          </w:tcPr>
          <w:p w14:paraId="33E48BB3"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Antibes légende générale, batteries de l'Angle, du Var, du 4e régiment, de la Cagne, du Loup, du Loubet, de la Brague, de la Grouille, du Cap Gros, de la Fauconnière, de la gabelle, de la Fourcade - 1818-1819 - ABM</w:t>
            </w:r>
          </w:p>
        </w:tc>
      </w:tr>
      <w:tr w:rsidR="00176AC1" w:rsidRPr="00176AC1" w14:paraId="3C184BC9"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9919C7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 VR517</w:t>
            </w:r>
          </w:p>
        </w:tc>
        <w:tc>
          <w:tcPr>
            <w:tcW w:w="6817" w:type="dxa"/>
            <w:tcBorders>
              <w:top w:val="nil"/>
              <w:left w:val="nil"/>
              <w:bottom w:val="single" w:sz="4" w:space="0" w:color="auto"/>
              <w:right w:val="single" w:sz="4" w:space="0" w:color="auto"/>
            </w:tcBorders>
            <w:shd w:val="clear" w:color="auto" w:fill="auto"/>
            <w:hideMark/>
          </w:tcPr>
          <w:p w14:paraId="322B243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Ouvrage de Colomars 1889-1909</w:t>
            </w:r>
          </w:p>
        </w:tc>
      </w:tr>
      <w:tr w:rsidR="00176AC1" w:rsidRPr="00176AC1" w14:paraId="1DAC686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B202BA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lastRenderedPageBreak/>
              <w:t>GR 4VR 498</w:t>
            </w:r>
          </w:p>
        </w:tc>
        <w:tc>
          <w:tcPr>
            <w:tcW w:w="6817" w:type="dxa"/>
            <w:tcBorders>
              <w:top w:val="nil"/>
              <w:left w:val="nil"/>
              <w:bottom w:val="single" w:sz="4" w:space="0" w:color="auto"/>
              <w:right w:val="single" w:sz="4" w:space="0" w:color="auto"/>
            </w:tcBorders>
            <w:shd w:val="clear" w:color="auto" w:fill="auto"/>
            <w:hideMark/>
          </w:tcPr>
          <w:p w14:paraId="6C3739AC"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Ouvrages du plateau du Mont </w:t>
            </w:r>
            <w:proofErr w:type="spellStart"/>
            <w:r w:rsidRPr="00176AC1">
              <w:rPr>
                <w:rFonts w:ascii="Calibri" w:hAnsi="Calibri" w:cs="Calibri"/>
                <w:color w:val="000000"/>
                <w:sz w:val="16"/>
                <w:szCs w:val="16"/>
              </w:rPr>
              <w:t>Agel</w:t>
            </w:r>
            <w:proofErr w:type="spellEnd"/>
            <w:r w:rsidRPr="00176AC1">
              <w:rPr>
                <w:rFonts w:ascii="Calibri" w:hAnsi="Calibri" w:cs="Calibri"/>
                <w:color w:val="000000"/>
                <w:sz w:val="16"/>
                <w:szCs w:val="16"/>
              </w:rPr>
              <w:t xml:space="preserve"> (réduit - batterie Haute) 1889-1892</w:t>
            </w:r>
          </w:p>
        </w:tc>
      </w:tr>
      <w:tr w:rsidR="00176AC1" w:rsidRPr="00176AC1" w14:paraId="6A2D75DB"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7A2F21F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505</w:t>
            </w:r>
          </w:p>
        </w:tc>
        <w:tc>
          <w:tcPr>
            <w:tcW w:w="6817" w:type="dxa"/>
            <w:tcBorders>
              <w:top w:val="nil"/>
              <w:left w:val="nil"/>
              <w:bottom w:val="single" w:sz="4" w:space="0" w:color="auto"/>
              <w:right w:val="single" w:sz="4" w:space="0" w:color="auto"/>
            </w:tcBorders>
            <w:shd w:val="clear" w:color="auto" w:fill="auto"/>
            <w:hideMark/>
          </w:tcPr>
          <w:p w14:paraId="7D380BE6"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Authion et colla Bassa</w:t>
            </w:r>
          </w:p>
        </w:tc>
      </w:tr>
      <w:tr w:rsidR="00176AC1" w:rsidRPr="00176AC1" w14:paraId="2E70C4F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6D0F43C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510</w:t>
            </w:r>
          </w:p>
        </w:tc>
        <w:tc>
          <w:tcPr>
            <w:tcW w:w="6817" w:type="dxa"/>
            <w:tcBorders>
              <w:top w:val="nil"/>
              <w:left w:val="nil"/>
              <w:bottom w:val="single" w:sz="4" w:space="0" w:color="auto"/>
              <w:right w:val="single" w:sz="4" w:space="0" w:color="auto"/>
            </w:tcBorders>
            <w:shd w:val="clear" w:color="auto" w:fill="auto"/>
            <w:hideMark/>
          </w:tcPr>
          <w:p w14:paraId="7DA7EE6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Ouvrages du </w:t>
            </w:r>
            <w:proofErr w:type="spellStart"/>
            <w:r w:rsidRPr="00176AC1">
              <w:rPr>
                <w:rFonts w:ascii="Calibri" w:hAnsi="Calibri" w:cs="Calibri"/>
                <w:color w:val="000000"/>
                <w:sz w:val="16"/>
                <w:szCs w:val="16"/>
              </w:rPr>
              <w:t>Picciarvet</w:t>
            </w:r>
            <w:proofErr w:type="spellEnd"/>
            <w:r w:rsidRPr="00176AC1">
              <w:rPr>
                <w:rFonts w:ascii="Calibri" w:hAnsi="Calibri" w:cs="Calibri"/>
                <w:color w:val="000000"/>
                <w:sz w:val="16"/>
                <w:szCs w:val="16"/>
              </w:rPr>
              <w:t xml:space="preserve"> (Basses hautes et basses) 1884-1889</w:t>
            </w:r>
          </w:p>
        </w:tc>
      </w:tr>
      <w:tr w:rsidR="00176AC1" w:rsidRPr="00176AC1" w14:paraId="3DD78C8A" w14:textId="77777777" w:rsidTr="00176AC1">
        <w:trPr>
          <w:trHeight w:val="420"/>
        </w:trPr>
        <w:tc>
          <w:tcPr>
            <w:tcW w:w="2579" w:type="dxa"/>
            <w:tcBorders>
              <w:top w:val="nil"/>
              <w:left w:val="single" w:sz="4" w:space="0" w:color="auto"/>
              <w:bottom w:val="single" w:sz="4" w:space="0" w:color="auto"/>
              <w:right w:val="single" w:sz="4" w:space="0" w:color="auto"/>
            </w:tcBorders>
            <w:shd w:val="clear" w:color="auto" w:fill="auto"/>
            <w:noWrap/>
            <w:hideMark/>
          </w:tcPr>
          <w:p w14:paraId="374248A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511</w:t>
            </w:r>
          </w:p>
        </w:tc>
        <w:tc>
          <w:tcPr>
            <w:tcW w:w="6817" w:type="dxa"/>
            <w:tcBorders>
              <w:top w:val="nil"/>
              <w:left w:val="nil"/>
              <w:bottom w:val="single" w:sz="4" w:space="0" w:color="auto"/>
              <w:right w:val="single" w:sz="4" w:space="0" w:color="auto"/>
            </w:tcBorders>
            <w:shd w:val="clear" w:color="auto" w:fill="auto"/>
            <w:hideMark/>
          </w:tcPr>
          <w:p w14:paraId="04EAC6C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Ouvrages du </w:t>
            </w:r>
            <w:proofErr w:type="spellStart"/>
            <w:r w:rsidRPr="00176AC1">
              <w:rPr>
                <w:rFonts w:ascii="Calibri" w:hAnsi="Calibri" w:cs="Calibri"/>
                <w:color w:val="000000"/>
                <w:sz w:val="16"/>
                <w:szCs w:val="16"/>
              </w:rPr>
              <w:t>Picciarvet</w:t>
            </w:r>
            <w:proofErr w:type="spellEnd"/>
            <w:r w:rsidRPr="00176AC1">
              <w:rPr>
                <w:rFonts w:ascii="Calibri" w:hAnsi="Calibri" w:cs="Calibri"/>
                <w:color w:val="000000"/>
                <w:sz w:val="16"/>
                <w:szCs w:val="16"/>
              </w:rPr>
              <w:t xml:space="preserve"> (Basses hautes et basses et du Noyer, ouvrage du Piton) 1884-1889</w:t>
            </w:r>
          </w:p>
        </w:tc>
      </w:tr>
      <w:tr w:rsidR="00176AC1" w:rsidRPr="00176AC1" w14:paraId="0B4994B7"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11376D57"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523</w:t>
            </w:r>
          </w:p>
        </w:tc>
        <w:tc>
          <w:tcPr>
            <w:tcW w:w="6817" w:type="dxa"/>
            <w:tcBorders>
              <w:top w:val="nil"/>
              <w:left w:val="nil"/>
              <w:bottom w:val="single" w:sz="4" w:space="0" w:color="auto"/>
              <w:right w:val="single" w:sz="4" w:space="0" w:color="auto"/>
            </w:tcBorders>
            <w:shd w:val="clear" w:color="auto" w:fill="auto"/>
            <w:hideMark/>
          </w:tcPr>
          <w:p w14:paraId="166A68F7"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Nice - Batterie du cimetière, de la </w:t>
            </w:r>
            <w:proofErr w:type="spellStart"/>
            <w:r w:rsidRPr="00176AC1">
              <w:rPr>
                <w:rFonts w:ascii="Calibri" w:hAnsi="Calibri" w:cs="Calibri"/>
                <w:color w:val="000000"/>
                <w:sz w:val="16"/>
                <w:szCs w:val="16"/>
              </w:rPr>
              <w:t>Simboula</w:t>
            </w:r>
            <w:proofErr w:type="spellEnd"/>
            <w:r w:rsidRPr="00176AC1">
              <w:rPr>
                <w:rFonts w:ascii="Calibri" w:hAnsi="Calibri" w:cs="Calibri"/>
                <w:color w:val="000000"/>
                <w:sz w:val="16"/>
                <w:szCs w:val="16"/>
              </w:rPr>
              <w:t xml:space="preserve"> et de la </w:t>
            </w:r>
            <w:proofErr w:type="spellStart"/>
            <w:r w:rsidRPr="00176AC1">
              <w:rPr>
                <w:rFonts w:ascii="Calibri" w:hAnsi="Calibri" w:cs="Calibri"/>
                <w:color w:val="000000"/>
                <w:sz w:val="16"/>
                <w:szCs w:val="16"/>
              </w:rPr>
              <w:t>Forna</w:t>
            </w:r>
            <w:proofErr w:type="spellEnd"/>
            <w:r w:rsidRPr="00176AC1">
              <w:rPr>
                <w:rFonts w:ascii="Calibri" w:hAnsi="Calibri" w:cs="Calibri"/>
                <w:color w:val="000000"/>
                <w:sz w:val="16"/>
                <w:szCs w:val="16"/>
              </w:rPr>
              <w:t xml:space="preserve"> 1888-1889</w:t>
            </w:r>
          </w:p>
        </w:tc>
      </w:tr>
      <w:tr w:rsidR="00176AC1" w:rsidRPr="00176AC1" w14:paraId="013B09D5"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20DAE0D0" w14:textId="77777777" w:rsidR="00176AC1" w:rsidRPr="00176AC1" w:rsidRDefault="00176AC1" w:rsidP="00176AC1">
            <w:pPr>
              <w:widowControl/>
              <w:autoSpaceDE/>
              <w:autoSpaceDN/>
              <w:adjustRightInd/>
              <w:rPr>
                <w:rFonts w:ascii="Calibri" w:hAnsi="Calibri" w:cs="Calibri"/>
                <w:sz w:val="16"/>
                <w:szCs w:val="16"/>
                <w:u w:val="single"/>
              </w:rPr>
            </w:pPr>
            <w:r w:rsidRPr="00176AC1">
              <w:rPr>
                <w:rFonts w:ascii="Calibri" w:hAnsi="Calibri" w:cs="Calibri"/>
                <w:sz w:val="16"/>
                <w:szCs w:val="16"/>
                <w:u w:val="single"/>
              </w:rPr>
              <w:t>GR 4VR 524</w:t>
            </w:r>
          </w:p>
        </w:tc>
        <w:tc>
          <w:tcPr>
            <w:tcW w:w="6817" w:type="dxa"/>
            <w:tcBorders>
              <w:top w:val="nil"/>
              <w:left w:val="nil"/>
              <w:bottom w:val="single" w:sz="4" w:space="0" w:color="auto"/>
              <w:right w:val="single" w:sz="4" w:space="0" w:color="auto"/>
            </w:tcBorders>
            <w:shd w:val="clear" w:color="auto" w:fill="auto"/>
            <w:hideMark/>
          </w:tcPr>
          <w:p w14:paraId="07EF451C" w14:textId="77777777" w:rsidR="00176AC1" w:rsidRPr="00176AC1" w:rsidRDefault="00176AC1" w:rsidP="00176AC1">
            <w:pPr>
              <w:widowControl/>
              <w:autoSpaceDE/>
              <w:autoSpaceDN/>
              <w:adjustRightInd/>
              <w:rPr>
                <w:rFonts w:ascii="Calibri" w:hAnsi="Calibri" w:cs="Calibri"/>
                <w:sz w:val="16"/>
                <w:szCs w:val="16"/>
              </w:rPr>
            </w:pPr>
            <w:proofErr w:type="gramStart"/>
            <w:r w:rsidRPr="00176AC1">
              <w:rPr>
                <w:rFonts w:ascii="Calibri" w:hAnsi="Calibri" w:cs="Calibri"/>
                <w:sz w:val="16"/>
                <w:szCs w:val="16"/>
              </w:rPr>
              <w:t>ancienne</w:t>
            </w:r>
            <w:proofErr w:type="gramEnd"/>
            <w:r w:rsidRPr="00176AC1">
              <w:rPr>
                <w:rFonts w:ascii="Calibri" w:hAnsi="Calibri" w:cs="Calibri"/>
                <w:sz w:val="16"/>
                <w:szCs w:val="16"/>
              </w:rPr>
              <w:t xml:space="preserve"> batterie basse du Phare, citadelle de Villefranche, batterie de Beaulieu, caserne de la Darse à Villefranche, casernes Saint Dominique, Riquier et Saint Jean d'Angély, lazaret de Villefranche, caserne Saint Augustin 1860-1892</w:t>
            </w:r>
          </w:p>
        </w:tc>
      </w:tr>
      <w:tr w:rsidR="00176AC1" w:rsidRPr="00176AC1" w14:paraId="4C27FC37"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50F4EED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526</w:t>
            </w:r>
          </w:p>
        </w:tc>
        <w:tc>
          <w:tcPr>
            <w:tcW w:w="6817" w:type="dxa"/>
            <w:tcBorders>
              <w:top w:val="nil"/>
              <w:left w:val="nil"/>
              <w:bottom w:val="single" w:sz="4" w:space="0" w:color="auto"/>
              <w:right w:val="single" w:sz="4" w:space="0" w:color="auto"/>
            </w:tcBorders>
            <w:shd w:val="clear" w:color="auto" w:fill="auto"/>
            <w:hideMark/>
          </w:tcPr>
          <w:p w14:paraId="5F7CA738" w14:textId="77777777" w:rsidR="00176AC1" w:rsidRPr="00176AC1" w:rsidRDefault="00176AC1" w:rsidP="00176AC1">
            <w:pPr>
              <w:widowControl/>
              <w:autoSpaceDE/>
              <w:autoSpaceDN/>
              <w:adjustRightInd/>
              <w:rPr>
                <w:rFonts w:ascii="Calibri" w:hAnsi="Calibri" w:cs="Calibri"/>
                <w:color w:val="000000"/>
                <w:sz w:val="16"/>
                <w:szCs w:val="16"/>
              </w:rPr>
            </w:pPr>
            <w:proofErr w:type="spellStart"/>
            <w:r w:rsidRPr="00176AC1">
              <w:rPr>
                <w:rFonts w:ascii="Calibri" w:hAnsi="Calibri" w:cs="Calibri"/>
                <w:color w:val="000000"/>
                <w:sz w:val="16"/>
                <w:szCs w:val="16"/>
              </w:rPr>
              <w:t>Chiuse</w:t>
            </w:r>
            <w:proofErr w:type="spellEnd"/>
            <w:r w:rsidRPr="00176AC1">
              <w:rPr>
                <w:rFonts w:ascii="Calibri" w:hAnsi="Calibri" w:cs="Calibri"/>
                <w:color w:val="000000"/>
                <w:sz w:val="16"/>
                <w:szCs w:val="16"/>
              </w:rPr>
              <w:t xml:space="preserve"> de St Jean de la Rivière 1886-1892</w:t>
            </w:r>
          </w:p>
        </w:tc>
      </w:tr>
      <w:tr w:rsidR="00176AC1" w:rsidRPr="00176AC1" w14:paraId="2C961506"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3503A0E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527</w:t>
            </w:r>
          </w:p>
        </w:tc>
        <w:tc>
          <w:tcPr>
            <w:tcW w:w="6817" w:type="dxa"/>
            <w:tcBorders>
              <w:top w:val="nil"/>
              <w:left w:val="nil"/>
              <w:bottom w:val="single" w:sz="4" w:space="0" w:color="auto"/>
              <w:right w:val="single" w:sz="4" w:space="0" w:color="auto"/>
            </w:tcBorders>
            <w:shd w:val="clear" w:color="auto" w:fill="auto"/>
            <w:hideMark/>
          </w:tcPr>
          <w:p w14:paraId="6740660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Casernement de </w:t>
            </w:r>
            <w:proofErr w:type="spellStart"/>
            <w:r w:rsidRPr="00176AC1">
              <w:rPr>
                <w:rFonts w:ascii="Calibri" w:hAnsi="Calibri" w:cs="Calibri"/>
                <w:color w:val="000000"/>
                <w:sz w:val="16"/>
                <w:szCs w:val="16"/>
              </w:rPr>
              <w:t>Peira</w:t>
            </w:r>
            <w:proofErr w:type="spellEnd"/>
            <w:r w:rsidRPr="00176AC1">
              <w:rPr>
                <w:rFonts w:ascii="Calibri" w:hAnsi="Calibri" w:cs="Calibri"/>
                <w:color w:val="000000"/>
                <w:sz w:val="16"/>
                <w:szCs w:val="16"/>
              </w:rPr>
              <w:t>-Cava 1883-1891</w:t>
            </w:r>
          </w:p>
        </w:tc>
      </w:tr>
      <w:tr w:rsidR="00176AC1" w:rsidRPr="00176AC1" w14:paraId="4130A511"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14B146C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595</w:t>
            </w:r>
          </w:p>
        </w:tc>
        <w:tc>
          <w:tcPr>
            <w:tcW w:w="6817" w:type="dxa"/>
            <w:tcBorders>
              <w:top w:val="nil"/>
              <w:left w:val="nil"/>
              <w:bottom w:val="single" w:sz="4" w:space="0" w:color="auto"/>
              <w:right w:val="single" w:sz="4" w:space="0" w:color="auto"/>
            </w:tcBorders>
            <w:shd w:val="clear" w:color="auto" w:fill="auto"/>
            <w:hideMark/>
          </w:tcPr>
          <w:p w14:paraId="6FF5BBC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Registre 1 et 2 du fort du </w:t>
            </w:r>
            <w:proofErr w:type="spellStart"/>
            <w:proofErr w:type="gramStart"/>
            <w:r w:rsidRPr="00176AC1">
              <w:rPr>
                <w:rFonts w:ascii="Calibri" w:hAnsi="Calibri" w:cs="Calibri"/>
                <w:color w:val="000000"/>
                <w:sz w:val="16"/>
                <w:szCs w:val="16"/>
              </w:rPr>
              <w:t>Barbonnet</w:t>
            </w:r>
            <w:proofErr w:type="spellEnd"/>
            <w:r w:rsidRPr="00176AC1">
              <w:rPr>
                <w:rFonts w:ascii="Calibri" w:hAnsi="Calibri" w:cs="Calibri"/>
                <w:color w:val="000000"/>
                <w:sz w:val="16"/>
                <w:szCs w:val="16"/>
              </w:rPr>
              <w:t xml:space="preserve">  1883</w:t>
            </w:r>
            <w:proofErr w:type="gramEnd"/>
            <w:r w:rsidRPr="00176AC1">
              <w:rPr>
                <w:rFonts w:ascii="Calibri" w:hAnsi="Calibri" w:cs="Calibri"/>
                <w:color w:val="000000"/>
                <w:sz w:val="16"/>
                <w:szCs w:val="16"/>
              </w:rPr>
              <w:t>-1885</w:t>
            </w:r>
          </w:p>
        </w:tc>
      </w:tr>
      <w:tr w:rsidR="00176AC1" w:rsidRPr="00176AC1" w14:paraId="71AF6345"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23961CF"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596</w:t>
            </w:r>
          </w:p>
        </w:tc>
        <w:tc>
          <w:tcPr>
            <w:tcW w:w="6817" w:type="dxa"/>
            <w:tcBorders>
              <w:top w:val="nil"/>
              <w:left w:val="nil"/>
              <w:bottom w:val="single" w:sz="4" w:space="0" w:color="auto"/>
              <w:right w:val="single" w:sz="4" w:space="0" w:color="auto"/>
            </w:tcBorders>
            <w:shd w:val="clear" w:color="auto" w:fill="auto"/>
            <w:hideMark/>
          </w:tcPr>
          <w:p w14:paraId="6E69F38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Registre 3 du fort du </w:t>
            </w:r>
            <w:proofErr w:type="spellStart"/>
            <w:r w:rsidRPr="00176AC1">
              <w:rPr>
                <w:rFonts w:ascii="Calibri" w:hAnsi="Calibri" w:cs="Calibri"/>
                <w:color w:val="000000"/>
                <w:sz w:val="16"/>
                <w:szCs w:val="16"/>
              </w:rPr>
              <w:t>Barbonnet</w:t>
            </w:r>
            <w:proofErr w:type="spellEnd"/>
            <w:r w:rsidRPr="00176AC1">
              <w:rPr>
                <w:rFonts w:ascii="Calibri" w:hAnsi="Calibri" w:cs="Calibri"/>
                <w:color w:val="000000"/>
                <w:sz w:val="16"/>
                <w:szCs w:val="16"/>
              </w:rPr>
              <w:t xml:space="preserve"> 1884-1886</w:t>
            </w:r>
          </w:p>
        </w:tc>
      </w:tr>
      <w:tr w:rsidR="00176AC1" w:rsidRPr="00176AC1" w14:paraId="2909F29E"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708042E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651</w:t>
            </w:r>
          </w:p>
        </w:tc>
        <w:tc>
          <w:tcPr>
            <w:tcW w:w="6817" w:type="dxa"/>
            <w:tcBorders>
              <w:top w:val="nil"/>
              <w:left w:val="nil"/>
              <w:bottom w:val="single" w:sz="4" w:space="0" w:color="auto"/>
              <w:right w:val="single" w:sz="4" w:space="0" w:color="auto"/>
            </w:tcBorders>
            <w:shd w:val="clear" w:color="auto" w:fill="auto"/>
            <w:hideMark/>
          </w:tcPr>
          <w:p w14:paraId="0392927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Batterie de la </w:t>
            </w:r>
            <w:proofErr w:type="spellStart"/>
            <w:r w:rsidRPr="00176AC1">
              <w:rPr>
                <w:rFonts w:ascii="Calibri" w:hAnsi="Calibri" w:cs="Calibri"/>
                <w:color w:val="000000"/>
                <w:sz w:val="16"/>
                <w:szCs w:val="16"/>
              </w:rPr>
              <w:t>Drette</w:t>
            </w:r>
            <w:proofErr w:type="spellEnd"/>
            <w:r w:rsidRPr="00176AC1">
              <w:rPr>
                <w:rFonts w:ascii="Calibri" w:hAnsi="Calibri" w:cs="Calibri"/>
                <w:color w:val="000000"/>
                <w:sz w:val="16"/>
                <w:szCs w:val="16"/>
              </w:rPr>
              <w:t xml:space="preserve"> 1879-1881</w:t>
            </w:r>
          </w:p>
        </w:tc>
      </w:tr>
      <w:tr w:rsidR="00176AC1" w:rsidRPr="00176AC1" w14:paraId="02BA84C1"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7DAD55E3"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GR/7/N/1430</w:t>
            </w:r>
          </w:p>
        </w:tc>
        <w:tc>
          <w:tcPr>
            <w:tcW w:w="6817" w:type="dxa"/>
            <w:tcBorders>
              <w:top w:val="nil"/>
              <w:left w:val="nil"/>
              <w:bottom w:val="single" w:sz="4" w:space="0" w:color="auto"/>
              <w:right w:val="single" w:sz="4" w:space="0" w:color="auto"/>
            </w:tcBorders>
            <w:shd w:val="clear" w:color="auto" w:fill="auto"/>
            <w:noWrap/>
            <w:hideMark/>
          </w:tcPr>
          <w:p w14:paraId="7DC4D208" w14:textId="77777777" w:rsidR="00176AC1" w:rsidRPr="00176AC1" w:rsidRDefault="00176AC1" w:rsidP="00176AC1">
            <w:pPr>
              <w:widowControl/>
              <w:autoSpaceDE/>
              <w:autoSpaceDN/>
              <w:adjustRightInd/>
              <w:rPr>
                <w:rFonts w:ascii="Calibri" w:hAnsi="Calibri" w:cs="Calibri"/>
                <w:sz w:val="16"/>
                <w:szCs w:val="16"/>
                <w:u w:val="single"/>
              </w:rPr>
            </w:pPr>
            <w:hyperlink r:id="rId14" w:tooltip="Secteur IX, Tende, notices (188-1913), photographies. - page active" w:history="1">
              <w:r w:rsidRPr="00176AC1">
                <w:rPr>
                  <w:rFonts w:ascii="Calibri" w:hAnsi="Calibri" w:cs="Calibri"/>
                  <w:sz w:val="16"/>
                  <w:szCs w:val="16"/>
                  <w:u w:val="single"/>
                </w:rPr>
                <w:t>Secteur IX, Tende, notices (188-1913), photographies.</w:t>
              </w:r>
            </w:hyperlink>
          </w:p>
        </w:tc>
      </w:tr>
      <w:tr w:rsidR="00176AC1" w:rsidRPr="00176AC1" w14:paraId="425202B9"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48839FBA"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GR/7/N/1431</w:t>
            </w:r>
          </w:p>
        </w:tc>
        <w:tc>
          <w:tcPr>
            <w:tcW w:w="6817" w:type="dxa"/>
            <w:tcBorders>
              <w:top w:val="nil"/>
              <w:left w:val="nil"/>
              <w:bottom w:val="single" w:sz="4" w:space="0" w:color="auto"/>
              <w:right w:val="single" w:sz="4" w:space="0" w:color="auto"/>
            </w:tcBorders>
            <w:shd w:val="clear" w:color="auto" w:fill="auto"/>
            <w:noWrap/>
            <w:hideMark/>
          </w:tcPr>
          <w:p w14:paraId="7C938493" w14:textId="77777777" w:rsidR="00176AC1" w:rsidRPr="00176AC1" w:rsidRDefault="00176AC1" w:rsidP="00176AC1">
            <w:pPr>
              <w:widowControl/>
              <w:autoSpaceDE/>
              <w:autoSpaceDN/>
              <w:adjustRightInd/>
              <w:rPr>
                <w:rFonts w:ascii="Calibri" w:hAnsi="Calibri" w:cs="Calibri"/>
                <w:color w:val="0563C1"/>
                <w:sz w:val="16"/>
                <w:szCs w:val="16"/>
                <w:u w:val="single"/>
              </w:rPr>
            </w:pPr>
            <w:proofErr w:type="gramStart"/>
            <w:r w:rsidRPr="00176AC1">
              <w:rPr>
                <w:rFonts w:ascii="Calibri" w:hAnsi="Calibri" w:cs="Calibri"/>
                <w:color w:val="0563C1"/>
                <w:sz w:val="16"/>
                <w:szCs w:val="16"/>
                <w:u w:val="single"/>
              </w:rPr>
              <w:t>photographies</w:t>
            </w:r>
            <w:proofErr w:type="gramEnd"/>
          </w:p>
        </w:tc>
      </w:tr>
      <w:tr w:rsidR="00176AC1" w:rsidRPr="00176AC1" w14:paraId="68F7D4AB"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5F3F4ED8"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GR/7/N/1432</w:t>
            </w:r>
          </w:p>
        </w:tc>
        <w:tc>
          <w:tcPr>
            <w:tcW w:w="6817" w:type="dxa"/>
            <w:tcBorders>
              <w:top w:val="nil"/>
              <w:left w:val="nil"/>
              <w:bottom w:val="single" w:sz="4" w:space="0" w:color="auto"/>
              <w:right w:val="single" w:sz="4" w:space="0" w:color="auto"/>
            </w:tcBorders>
            <w:shd w:val="clear" w:color="auto" w:fill="auto"/>
            <w:noWrap/>
            <w:hideMark/>
          </w:tcPr>
          <w:p w14:paraId="1AC093EE"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Secteur X - Marta-Nava, notices, photographies (1882-1900).</w:t>
            </w:r>
          </w:p>
        </w:tc>
      </w:tr>
      <w:tr w:rsidR="00176AC1" w:rsidRPr="00176AC1" w14:paraId="3B495ED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6A6A1B4"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GR/7/N/1434</w:t>
            </w:r>
          </w:p>
        </w:tc>
        <w:tc>
          <w:tcPr>
            <w:tcW w:w="6817" w:type="dxa"/>
            <w:tcBorders>
              <w:top w:val="nil"/>
              <w:left w:val="nil"/>
              <w:bottom w:val="single" w:sz="4" w:space="0" w:color="auto"/>
              <w:right w:val="single" w:sz="4" w:space="0" w:color="auto"/>
            </w:tcBorders>
            <w:shd w:val="clear" w:color="auto" w:fill="auto"/>
            <w:noWrap/>
            <w:hideMark/>
          </w:tcPr>
          <w:p w14:paraId="41963A5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Secteur X photographies</w:t>
            </w:r>
          </w:p>
        </w:tc>
      </w:tr>
      <w:tr w:rsidR="00176AC1" w:rsidRPr="00176AC1" w14:paraId="43BDE41F" w14:textId="77777777" w:rsidTr="00176AC1">
        <w:trPr>
          <w:trHeight w:val="1020"/>
        </w:trPr>
        <w:tc>
          <w:tcPr>
            <w:tcW w:w="2579" w:type="dxa"/>
            <w:tcBorders>
              <w:top w:val="nil"/>
              <w:left w:val="single" w:sz="4" w:space="0" w:color="auto"/>
              <w:bottom w:val="single" w:sz="4" w:space="0" w:color="auto"/>
              <w:right w:val="single" w:sz="4" w:space="0" w:color="auto"/>
            </w:tcBorders>
            <w:shd w:val="clear" w:color="auto" w:fill="auto"/>
            <w:noWrap/>
            <w:hideMark/>
          </w:tcPr>
          <w:p w14:paraId="08C9522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GR/4/V/1307</w:t>
            </w:r>
          </w:p>
        </w:tc>
        <w:tc>
          <w:tcPr>
            <w:tcW w:w="6817" w:type="dxa"/>
            <w:tcBorders>
              <w:top w:val="nil"/>
              <w:left w:val="nil"/>
              <w:bottom w:val="single" w:sz="4" w:space="0" w:color="auto"/>
              <w:right w:val="single" w:sz="4" w:space="0" w:color="auto"/>
            </w:tcBorders>
            <w:shd w:val="clear" w:color="auto" w:fill="auto"/>
            <w:hideMark/>
          </w:tcPr>
          <w:p w14:paraId="2E60698C"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Revendication par la commune de Tende du casernement de </w:t>
            </w:r>
            <w:proofErr w:type="spellStart"/>
            <w:r w:rsidRPr="00176AC1">
              <w:rPr>
                <w:rFonts w:ascii="Calibri" w:hAnsi="Calibri" w:cs="Calibri"/>
                <w:color w:val="000000"/>
                <w:sz w:val="16"/>
                <w:szCs w:val="16"/>
              </w:rPr>
              <w:t>Castérino</w:t>
            </w:r>
            <w:proofErr w:type="spellEnd"/>
            <w:r w:rsidRPr="00176AC1">
              <w:rPr>
                <w:rFonts w:ascii="Calibri" w:hAnsi="Calibri" w:cs="Calibri"/>
                <w:color w:val="000000"/>
                <w:sz w:val="16"/>
                <w:szCs w:val="16"/>
              </w:rPr>
              <w:t>, rapport avec photographies sur la caserne de la Madone des Fenestres, lettres et rapports relatifs aux ouvrages ex-italiens non intégrés au domaine militaire avec plans et états parcellaires des ouvrages de la commune de Tende notamment, petit atlas avec photographies des bâtiments militaires des territoires rattachés, lettres, rapports, notes sur le déclassement des routes militaires des territoires rattachés et le bornage de la frontière entre Clavières et Montgenèvre avec description et plans des bornes.</w:t>
            </w:r>
          </w:p>
        </w:tc>
      </w:tr>
      <w:tr w:rsidR="00176AC1" w:rsidRPr="00176AC1" w14:paraId="10A5B9B4" w14:textId="77777777" w:rsidTr="00176AC1">
        <w:trPr>
          <w:trHeight w:val="1428"/>
        </w:trPr>
        <w:tc>
          <w:tcPr>
            <w:tcW w:w="2579" w:type="dxa"/>
            <w:tcBorders>
              <w:top w:val="nil"/>
              <w:left w:val="single" w:sz="4" w:space="0" w:color="auto"/>
              <w:bottom w:val="single" w:sz="4" w:space="0" w:color="auto"/>
              <w:right w:val="single" w:sz="4" w:space="0" w:color="auto"/>
            </w:tcBorders>
            <w:shd w:val="clear" w:color="auto" w:fill="auto"/>
            <w:noWrap/>
            <w:hideMark/>
          </w:tcPr>
          <w:p w14:paraId="66E53EF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GR/4/V/1227</w:t>
            </w:r>
          </w:p>
        </w:tc>
        <w:tc>
          <w:tcPr>
            <w:tcW w:w="6817" w:type="dxa"/>
            <w:tcBorders>
              <w:top w:val="nil"/>
              <w:left w:val="nil"/>
              <w:bottom w:val="single" w:sz="4" w:space="0" w:color="auto"/>
              <w:right w:val="single" w:sz="4" w:space="0" w:color="auto"/>
            </w:tcBorders>
            <w:shd w:val="clear" w:color="auto" w:fill="auto"/>
            <w:hideMark/>
          </w:tcPr>
          <w:p w14:paraId="03ACA0E9"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Fort de la </w:t>
            </w:r>
            <w:proofErr w:type="spellStart"/>
            <w:r w:rsidRPr="00176AC1">
              <w:rPr>
                <w:rFonts w:ascii="Calibri" w:hAnsi="Calibri" w:cs="Calibri"/>
                <w:color w:val="000000"/>
                <w:sz w:val="16"/>
                <w:szCs w:val="16"/>
              </w:rPr>
              <w:t>Drette</w:t>
            </w:r>
            <w:proofErr w:type="spellEnd"/>
            <w:r w:rsidRPr="00176AC1">
              <w:rPr>
                <w:rFonts w:ascii="Calibri" w:hAnsi="Calibri" w:cs="Calibri"/>
                <w:color w:val="000000"/>
                <w:sz w:val="16"/>
                <w:szCs w:val="16"/>
              </w:rPr>
              <w:t xml:space="preserve"> : plans d'abris de combat, magasin à poudre-caverne, hangar-abri-réfectoire pour mitrailleurs, etc. ; caserne de la Darse : croquis du bâtiment C ; caserne </w:t>
            </w:r>
            <w:proofErr w:type="spellStart"/>
            <w:r w:rsidRPr="00176AC1">
              <w:rPr>
                <w:rFonts w:ascii="Calibri" w:hAnsi="Calibri" w:cs="Calibri"/>
                <w:color w:val="000000"/>
                <w:sz w:val="16"/>
                <w:szCs w:val="16"/>
              </w:rPr>
              <w:t>Filley</w:t>
            </w:r>
            <w:proofErr w:type="spellEnd"/>
            <w:r w:rsidRPr="00176AC1">
              <w:rPr>
                <w:rFonts w:ascii="Calibri" w:hAnsi="Calibri" w:cs="Calibri"/>
                <w:color w:val="000000"/>
                <w:sz w:val="16"/>
                <w:szCs w:val="16"/>
              </w:rPr>
              <w:t xml:space="preserve"> : plans des bâtiments des états-majors et service et bureau de recrutement ; caserne Rochambeau : croquis d'une écurie, magasin à fourrages, ferrage et infirmerie vétérinaire, abreuvoir, etc. ; Saorge : plans, petits atlas des bâtiments militaires, assiette de casernement, etc. ; dépôts d'hydrocarbures d'Antibes : plans, rapport, procès-verbal de conférence ; caserne </w:t>
            </w:r>
            <w:proofErr w:type="spellStart"/>
            <w:r w:rsidRPr="00176AC1">
              <w:rPr>
                <w:rFonts w:ascii="Calibri" w:hAnsi="Calibri" w:cs="Calibri"/>
                <w:color w:val="000000"/>
                <w:sz w:val="16"/>
                <w:szCs w:val="16"/>
              </w:rPr>
              <w:t>Vaubécourt</w:t>
            </w:r>
            <w:proofErr w:type="spellEnd"/>
            <w:r w:rsidRPr="00176AC1">
              <w:rPr>
                <w:rFonts w:ascii="Calibri" w:hAnsi="Calibri" w:cs="Calibri"/>
                <w:color w:val="000000"/>
                <w:sz w:val="16"/>
                <w:szCs w:val="16"/>
              </w:rPr>
              <w:t xml:space="preserve"> : plan d'ensemble, petits atlas des bâtiments militaires, etc. ; Antibes, Authion, Breil-sur-Roya, Draguignan, Fréjus, Nice et annexes, </w:t>
            </w:r>
            <w:proofErr w:type="spellStart"/>
            <w:r w:rsidRPr="00176AC1">
              <w:rPr>
                <w:rFonts w:ascii="Calibri" w:hAnsi="Calibri" w:cs="Calibri"/>
                <w:color w:val="000000"/>
                <w:sz w:val="16"/>
                <w:szCs w:val="16"/>
              </w:rPr>
              <w:t>Peira</w:t>
            </w:r>
            <w:proofErr w:type="spellEnd"/>
            <w:r w:rsidRPr="00176AC1">
              <w:rPr>
                <w:rFonts w:ascii="Calibri" w:hAnsi="Calibri" w:cs="Calibri"/>
                <w:color w:val="000000"/>
                <w:sz w:val="16"/>
                <w:szCs w:val="16"/>
              </w:rPr>
              <w:t xml:space="preserve"> Cava, Puget-sur-Argens et Saorge : assiettes du casernement.</w:t>
            </w:r>
          </w:p>
        </w:tc>
      </w:tr>
      <w:tr w:rsidR="00176AC1" w:rsidRPr="00176AC1" w14:paraId="0AE8AE3F"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40D1E49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VH 2003 (1691-1847) - Villefranche-sur-Mer</w:t>
            </w:r>
          </w:p>
        </w:tc>
        <w:tc>
          <w:tcPr>
            <w:tcW w:w="6817" w:type="dxa"/>
            <w:tcBorders>
              <w:top w:val="nil"/>
              <w:left w:val="nil"/>
              <w:bottom w:val="single" w:sz="4" w:space="0" w:color="auto"/>
              <w:right w:val="single" w:sz="4" w:space="0" w:color="auto"/>
            </w:tcBorders>
            <w:shd w:val="clear" w:color="auto" w:fill="auto"/>
            <w:hideMark/>
          </w:tcPr>
          <w:p w14:paraId="4F3A4EA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Projets des travaux à effectuer aux fortifications et aux bâtiments militaires de la place : mémoires, états, correspondance, plans.</w:t>
            </w:r>
            <w:r w:rsidRPr="00176AC1">
              <w:rPr>
                <w:rFonts w:ascii="Calibri" w:hAnsi="Calibri" w:cs="Calibri"/>
                <w:color w:val="000000"/>
                <w:sz w:val="16"/>
                <w:szCs w:val="16"/>
              </w:rPr>
              <w:br/>
              <w:t>1691-1847</w:t>
            </w:r>
          </w:p>
        </w:tc>
      </w:tr>
      <w:tr w:rsidR="00176AC1" w:rsidRPr="00176AC1" w14:paraId="12CE802A"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1B715C3D"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1 VH 1271 (1691-1797) Nice et </w:t>
            </w:r>
            <w:proofErr w:type="spellStart"/>
            <w:r w:rsidRPr="00176AC1">
              <w:rPr>
                <w:rFonts w:ascii="Calibri" w:hAnsi="Calibri" w:cs="Calibri"/>
                <w:b/>
                <w:bCs/>
                <w:color w:val="000000"/>
                <w:sz w:val="16"/>
                <w:szCs w:val="16"/>
              </w:rPr>
              <w:t>Montalban</w:t>
            </w:r>
            <w:proofErr w:type="spellEnd"/>
          </w:p>
        </w:tc>
        <w:tc>
          <w:tcPr>
            <w:tcW w:w="6817" w:type="dxa"/>
            <w:tcBorders>
              <w:top w:val="nil"/>
              <w:left w:val="nil"/>
              <w:bottom w:val="single" w:sz="4" w:space="0" w:color="auto"/>
              <w:right w:val="single" w:sz="4" w:space="0" w:color="auto"/>
            </w:tcBorders>
            <w:shd w:val="clear" w:color="auto" w:fill="auto"/>
            <w:hideMark/>
          </w:tcPr>
          <w:p w14:paraId="66EC5039"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w:t>
            </w:r>
          </w:p>
        </w:tc>
      </w:tr>
      <w:tr w:rsidR="00176AC1" w:rsidRPr="00176AC1" w14:paraId="1DDB71C4"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17177C7D"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VH 1065 (1679-1840) île Sainte-Marguerite</w:t>
            </w:r>
          </w:p>
        </w:tc>
        <w:tc>
          <w:tcPr>
            <w:tcW w:w="6817" w:type="dxa"/>
            <w:tcBorders>
              <w:top w:val="nil"/>
              <w:left w:val="nil"/>
              <w:bottom w:val="single" w:sz="4" w:space="0" w:color="auto"/>
              <w:right w:val="single" w:sz="4" w:space="0" w:color="auto"/>
            </w:tcBorders>
            <w:shd w:val="clear" w:color="auto" w:fill="auto"/>
            <w:hideMark/>
          </w:tcPr>
          <w:p w14:paraId="7B0F87D8"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Projets des travaux à effectuer aux fortifications et aux bâtiments </w:t>
            </w:r>
            <w:proofErr w:type="spellStart"/>
            <w:r w:rsidRPr="00176AC1">
              <w:rPr>
                <w:rFonts w:ascii="Calibri" w:hAnsi="Calibri" w:cs="Calibri"/>
                <w:color w:val="000000"/>
                <w:sz w:val="16"/>
                <w:szCs w:val="16"/>
              </w:rPr>
              <w:t>mili-taires</w:t>
            </w:r>
            <w:proofErr w:type="spellEnd"/>
            <w:r w:rsidRPr="00176AC1">
              <w:rPr>
                <w:rFonts w:ascii="Calibri" w:hAnsi="Calibri" w:cs="Calibri"/>
                <w:color w:val="000000"/>
                <w:sz w:val="16"/>
                <w:szCs w:val="16"/>
              </w:rPr>
              <w:t xml:space="preserve"> de la place, et aux batteries de côtes en dépendant : mémoires, états, correspondance, plans.</w:t>
            </w:r>
          </w:p>
        </w:tc>
      </w:tr>
      <w:tr w:rsidR="00176AC1" w:rsidRPr="00176AC1" w14:paraId="5140EBC0"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6A82F45"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VH 104 (1677-1758) Antibes et Golfe Juan</w:t>
            </w:r>
          </w:p>
        </w:tc>
        <w:tc>
          <w:tcPr>
            <w:tcW w:w="6817" w:type="dxa"/>
            <w:tcBorders>
              <w:top w:val="nil"/>
              <w:left w:val="nil"/>
              <w:bottom w:val="single" w:sz="4" w:space="0" w:color="auto"/>
              <w:right w:val="single" w:sz="4" w:space="0" w:color="auto"/>
            </w:tcBorders>
            <w:shd w:val="clear" w:color="auto" w:fill="auto"/>
            <w:hideMark/>
          </w:tcPr>
          <w:p w14:paraId="7D2A0CFB"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w:t>
            </w:r>
          </w:p>
        </w:tc>
      </w:tr>
      <w:tr w:rsidR="00176AC1" w:rsidRPr="00176AC1" w14:paraId="75E5D785"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42A0F44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1 VH 2241 </w:t>
            </w:r>
          </w:p>
        </w:tc>
        <w:tc>
          <w:tcPr>
            <w:tcW w:w="6817" w:type="dxa"/>
            <w:tcBorders>
              <w:top w:val="nil"/>
              <w:left w:val="nil"/>
              <w:bottom w:val="single" w:sz="4" w:space="0" w:color="auto"/>
              <w:right w:val="single" w:sz="4" w:space="0" w:color="auto"/>
            </w:tcBorders>
            <w:shd w:val="clear" w:color="auto" w:fill="auto"/>
            <w:hideMark/>
          </w:tcPr>
          <w:p w14:paraId="33C70A6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Saint-Paul-de-Vence (1700-1830-) - </w:t>
            </w:r>
            <w:proofErr w:type="spellStart"/>
            <w:r w:rsidRPr="00176AC1">
              <w:rPr>
                <w:rFonts w:ascii="Calibri" w:hAnsi="Calibri" w:cs="Calibri"/>
                <w:color w:val="000000"/>
                <w:sz w:val="16"/>
                <w:szCs w:val="16"/>
              </w:rPr>
              <w:t>Saorgio</w:t>
            </w:r>
            <w:proofErr w:type="spellEnd"/>
            <w:r w:rsidRPr="00176AC1">
              <w:rPr>
                <w:rFonts w:ascii="Calibri" w:hAnsi="Calibri" w:cs="Calibri"/>
                <w:color w:val="000000"/>
                <w:sz w:val="16"/>
                <w:szCs w:val="16"/>
              </w:rPr>
              <w:t>- Saorge (1691-1709)</w:t>
            </w:r>
          </w:p>
        </w:tc>
      </w:tr>
      <w:tr w:rsidR="00176AC1" w:rsidRPr="00176AC1" w14:paraId="21E63974"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D89F092"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VM 334</w:t>
            </w:r>
          </w:p>
        </w:tc>
        <w:tc>
          <w:tcPr>
            <w:tcW w:w="6817" w:type="dxa"/>
            <w:tcBorders>
              <w:top w:val="nil"/>
              <w:left w:val="nil"/>
              <w:bottom w:val="single" w:sz="4" w:space="0" w:color="auto"/>
              <w:right w:val="single" w:sz="4" w:space="0" w:color="auto"/>
            </w:tcBorders>
            <w:shd w:val="clear" w:color="auto" w:fill="auto"/>
            <w:hideMark/>
          </w:tcPr>
          <w:p w14:paraId="7FDED033" w14:textId="77777777" w:rsidR="00176AC1" w:rsidRPr="00176AC1" w:rsidRDefault="00176AC1" w:rsidP="00176AC1">
            <w:pPr>
              <w:widowControl/>
              <w:autoSpaceDE/>
              <w:autoSpaceDN/>
              <w:adjustRightInd/>
              <w:rPr>
                <w:rFonts w:ascii="Calibri" w:hAnsi="Calibri" w:cs="Calibri"/>
                <w:color w:val="000000"/>
                <w:sz w:val="16"/>
                <w:szCs w:val="16"/>
              </w:rPr>
            </w:pPr>
            <w:proofErr w:type="gramStart"/>
            <w:r w:rsidRPr="00176AC1">
              <w:rPr>
                <w:rFonts w:ascii="Calibri" w:hAnsi="Calibri" w:cs="Calibri"/>
                <w:color w:val="000000"/>
                <w:sz w:val="16"/>
                <w:szCs w:val="16"/>
              </w:rPr>
              <w:t>de</w:t>
            </w:r>
            <w:proofErr w:type="gramEnd"/>
            <w:r w:rsidRPr="00176AC1">
              <w:rPr>
                <w:rFonts w:ascii="Calibri" w:hAnsi="Calibri" w:cs="Calibri"/>
                <w:color w:val="000000"/>
                <w:sz w:val="16"/>
                <w:szCs w:val="16"/>
              </w:rPr>
              <w:t xml:space="preserve"> la zone de Tende au col de la Madeleine (1925)</w:t>
            </w:r>
          </w:p>
        </w:tc>
      </w:tr>
      <w:tr w:rsidR="00176AC1" w:rsidRPr="00176AC1" w14:paraId="3F53EBCF" w14:textId="77777777" w:rsidTr="00176AC1">
        <w:trPr>
          <w:trHeight w:val="348"/>
        </w:trPr>
        <w:tc>
          <w:tcPr>
            <w:tcW w:w="2579" w:type="dxa"/>
            <w:tcBorders>
              <w:top w:val="nil"/>
              <w:left w:val="single" w:sz="4" w:space="0" w:color="auto"/>
              <w:bottom w:val="single" w:sz="4" w:space="0" w:color="auto"/>
              <w:right w:val="single" w:sz="4" w:space="0" w:color="auto"/>
            </w:tcBorders>
            <w:shd w:val="clear" w:color="auto" w:fill="auto"/>
            <w:noWrap/>
            <w:hideMark/>
          </w:tcPr>
          <w:p w14:paraId="1836D39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VM 336</w:t>
            </w:r>
          </w:p>
        </w:tc>
        <w:tc>
          <w:tcPr>
            <w:tcW w:w="6817" w:type="dxa"/>
            <w:tcBorders>
              <w:top w:val="nil"/>
              <w:left w:val="nil"/>
              <w:bottom w:val="single" w:sz="4" w:space="0" w:color="auto"/>
              <w:right w:val="single" w:sz="4" w:space="0" w:color="auto"/>
            </w:tcBorders>
            <w:shd w:val="clear" w:color="auto" w:fill="auto"/>
            <w:hideMark/>
          </w:tcPr>
          <w:p w14:paraId="0A60D18E" w14:textId="77777777" w:rsidR="00176AC1" w:rsidRPr="00176AC1" w:rsidRDefault="00176AC1" w:rsidP="00176AC1">
            <w:pPr>
              <w:widowControl/>
              <w:autoSpaceDE/>
              <w:autoSpaceDN/>
              <w:adjustRightInd/>
              <w:rPr>
                <w:rFonts w:ascii="Calibri" w:hAnsi="Calibri" w:cs="Calibri"/>
                <w:color w:val="000000"/>
                <w:sz w:val="16"/>
                <w:szCs w:val="16"/>
              </w:rPr>
            </w:pPr>
            <w:proofErr w:type="gramStart"/>
            <w:r w:rsidRPr="00176AC1">
              <w:rPr>
                <w:rFonts w:ascii="Calibri" w:hAnsi="Calibri" w:cs="Calibri"/>
                <w:color w:val="000000"/>
                <w:sz w:val="16"/>
                <w:szCs w:val="16"/>
              </w:rPr>
              <w:t>position</w:t>
            </w:r>
            <w:proofErr w:type="gramEnd"/>
            <w:r w:rsidRPr="00176AC1">
              <w:rPr>
                <w:rFonts w:ascii="Calibri" w:hAnsi="Calibri" w:cs="Calibri"/>
                <w:color w:val="000000"/>
                <w:sz w:val="16"/>
                <w:szCs w:val="16"/>
              </w:rPr>
              <w:t xml:space="preserve"> de la Marta (secteur 8) (1913-1932) : région de l’</w:t>
            </w:r>
            <w:proofErr w:type="spellStart"/>
            <w:r w:rsidRPr="00176AC1">
              <w:rPr>
                <w:rFonts w:ascii="Calibri" w:hAnsi="Calibri" w:cs="Calibri"/>
                <w:color w:val="000000"/>
                <w:sz w:val="16"/>
                <w:szCs w:val="16"/>
              </w:rPr>
              <w:t>Agiasque</w:t>
            </w:r>
            <w:proofErr w:type="spellEnd"/>
            <w:r w:rsidRPr="00176AC1">
              <w:rPr>
                <w:rFonts w:ascii="Calibri" w:hAnsi="Calibri" w:cs="Calibri"/>
                <w:color w:val="000000"/>
                <w:sz w:val="16"/>
                <w:szCs w:val="16"/>
              </w:rPr>
              <w:t xml:space="preserve"> à la </w:t>
            </w:r>
            <w:proofErr w:type="spellStart"/>
            <w:r w:rsidRPr="00176AC1">
              <w:rPr>
                <w:rFonts w:ascii="Calibri" w:hAnsi="Calibri" w:cs="Calibri"/>
                <w:color w:val="000000"/>
                <w:sz w:val="16"/>
                <w:szCs w:val="16"/>
              </w:rPr>
              <w:t>Barcone</w:t>
            </w:r>
            <w:proofErr w:type="spellEnd"/>
            <w:r w:rsidRPr="00176AC1">
              <w:rPr>
                <w:rFonts w:ascii="Calibri" w:hAnsi="Calibri" w:cs="Calibri"/>
                <w:color w:val="000000"/>
                <w:sz w:val="16"/>
                <w:szCs w:val="16"/>
              </w:rPr>
              <w:t xml:space="preserve"> di Marta (1926), zone </w:t>
            </w:r>
            <w:proofErr w:type="spellStart"/>
            <w:r w:rsidRPr="00176AC1">
              <w:rPr>
                <w:rFonts w:ascii="Calibri" w:hAnsi="Calibri" w:cs="Calibri"/>
                <w:color w:val="000000"/>
                <w:sz w:val="16"/>
                <w:szCs w:val="16"/>
              </w:rPr>
              <w:t>Collardente</w:t>
            </w:r>
            <w:proofErr w:type="spellEnd"/>
            <w:r w:rsidRPr="00176AC1">
              <w:rPr>
                <w:rFonts w:ascii="Calibri" w:hAnsi="Calibri" w:cs="Calibri"/>
                <w:color w:val="000000"/>
                <w:sz w:val="16"/>
                <w:szCs w:val="16"/>
              </w:rPr>
              <w:t xml:space="preserve"> (1926)</w:t>
            </w:r>
          </w:p>
        </w:tc>
      </w:tr>
      <w:tr w:rsidR="00176AC1" w:rsidRPr="00176AC1" w14:paraId="4A34EE0D" w14:textId="77777777" w:rsidTr="00176AC1">
        <w:trPr>
          <w:trHeight w:val="348"/>
        </w:trPr>
        <w:tc>
          <w:tcPr>
            <w:tcW w:w="2579" w:type="dxa"/>
            <w:tcBorders>
              <w:top w:val="nil"/>
              <w:left w:val="single" w:sz="4" w:space="0" w:color="auto"/>
              <w:bottom w:val="single" w:sz="4" w:space="0" w:color="auto"/>
              <w:right w:val="single" w:sz="4" w:space="0" w:color="auto"/>
            </w:tcBorders>
            <w:shd w:val="clear" w:color="auto" w:fill="auto"/>
            <w:noWrap/>
            <w:hideMark/>
          </w:tcPr>
          <w:p w14:paraId="118A3905"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VM 338</w:t>
            </w:r>
          </w:p>
        </w:tc>
        <w:tc>
          <w:tcPr>
            <w:tcW w:w="6817" w:type="dxa"/>
            <w:tcBorders>
              <w:top w:val="nil"/>
              <w:left w:val="nil"/>
              <w:bottom w:val="single" w:sz="4" w:space="0" w:color="auto"/>
              <w:right w:val="single" w:sz="4" w:space="0" w:color="auto"/>
            </w:tcBorders>
            <w:shd w:val="clear" w:color="auto" w:fill="auto"/>
            <w:hideMark/>
          </w:tcPr>
          <w:p w14:paraId="7EBA3FF7"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Frontière occidentale (1896-1923), Tende-Marta (1895-1933), Alpes liguriennes (1914-1933).</w:t>
            </w:r>
          </w:p>
        </w:tc>
      </w:tr>
      <w:tr w:rsidR="00176AC1" w:rsidRPr="00176AC1" w14:paraId="3E7C0D76" w14:textId="77777777" w:rsidTr="00176AC1">
        <w:trPr>
          <w:trHeight w:val="348"/>
        </w:trPr>
        <w:tc>
          <w:tcPr>
            <w:tcW w:w="2579" w:type="dxa"/>
            <w:tcBorders>
              <w:top w:val="nil"/>
              <w:left w:val="single" w:sz="4" w:space="0" w:color="auto"/>
              <w:bottom w:val="single" w:sz="4" w:space="0" w:color="auto"/>
              <w:right w:val="single" w:sz="4" w:space="0" w:color="auto"/>
            </w:tcBorders>
            <w:shd w:val="clear" w:color="auto" w:fill="auto"/>
            <w:noWrap/>
            <w:hideMark/>
          </w:tcPr>
          <w:p w14:paraId="6B9D445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1 VN 40 </w:t>
            </w:r>
          </w:p>
        </w:tc>
        <w:tc>
          <w:tcPr>
            <w:tcW w:w="6817" w:type="dxa"/>
            <w:tcBorders>
              <w:top w:val="nil"/>
              <w:left w:val="nil"/>
              <w:bottom w:val="single" w:sz="4" w:space="0" w:color="auto"/>
              <w:right w:val="single" w:sz="4" w:space="0" w:color="auto"/>
            </w:tcBorders>
            <w:shd w:val="clear" w:color="auto" w:fill="auto"/>
            <w:hideMark/>
          </w:tcPr>
          <w:p w14:paraId="0B545CE2"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Sainte-Marguerite et Saint-Honorat (1747), Nice* (1691-1706), </w:t>
            </w:r>
          </w:p>
        </w:tc>
      </w:tr>
      <w:tr w:rsidR="00176AC1" w:rsidRPr="00176AC1" w14:paraId="18E33A7B" w14:textId="77777777" w:rsidTr="00176AC1">
        <w:trPr>
          <w:trHeight w:val="360"/>
        </w:trPr>
        <w:tc>
          <w:tcPr>
            <w:tcW w:w="2579" w:type="dxa"/>
            <w:tcBorders>
              <w:top w:val="nil"/>
              <w:left w:val="single" w:sz="4" w:space="0" w:color="auto"/>
              <w:bottom w:val="single" w:sz="4" w:space="0" w:color="auto"/>
              <w:right w:val="single" w:sz="4" w:space="0" w:color="auto"/>
            </w:tcBorders>
            <w:shd w:val="clear" w:color="auto" w:fill="auto"/>
            <w:noWrap/>
            <w:hideMark/>
          </w:tcPr>
          <w:p w14:paraId="381D4D05"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VN 43</w:t>
            </w:r>
          </w:p>
        </w:tc>
        <w:tc>
          <w:tcPr>
            <w:tcW w:w="6817" w:type="dxa"/>
            <w:tcBorders>
              <w:top w:val="nil"/>
              <w:left w:val="nil"/>
              <w:bottom w:val="single" w:sz="4" w:space="0" w:color="auto"/>
              <w:right w:val="single" w:sz="4" w:space="0" w:color="auto"/>
            </w:tcBorders>
            <w:shd w:val="clear" w:color="auto" w:fill="auto"/>
            <w:hideMark/>
          </w:tcPr>
          <w:p w14:paraId="57209AE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Villefranche* (comté de Nice) (1704-1747),</w:t>
            </w:r>
          </w:p>
        </w:tc>
      </w:tr>
      <w:tr w:rsidR="00176AC1" w:rsidRPr="00176AC1" w14:paraId="1F0A2C72" w14:textId="77777777" w:rsidTr="00176AC1">
        <w:trPr>
          <w:trHeight w:val="360"/>
        </w:trPr>
        <w:tc>
          <w:tcPr>
            <w:tcW w:w="2579" w:type="dxa"/>
            <w:tcBorders>
              <w:top w:val="nil"/>
              <w:left w:val="single" w:sz="4" w:space="0" w:color="auto"/>
              <w:bottom w:val="single" w:sz="4" w:space="0" w:color="auto"/>
              <w:right w:val="single" w:sz="4" w:space="0" w:color="auto"/>
            </w:tcBorders>
            <w:shd w:val="clear" w:color="auto" w:fill="auto"/>
            <w:noWrap/>
            <w:hideMark/>
          </w:tcPr>
          <w:p w14:paraId="60473AC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1VD 34 (1691-1861)</w:t>
            </w:r>
          </w:p>
        </w:tc>
        <w:tc>
          <w:tcPr>
            <w:tcW w:w="6817" w:type="dxa"/>
            <w:tcBorders>
              <w:top w:val="nil"/>
              <w:left w:val="nil"/>
              <w:bottom w:val="single" w:sz="4" w:space="0" w:color="auto"/>
              <w:right w:val="single" w:sz="4" w:space="0" w:color="auto"/>
            </w:tcBorders>
            <w:shd w:val="clear" w:color="auto" w:fill="auto"/>
            <w:hideMark/>
          </w:tcPr>
          <w:p w14:paraId="27A5CF3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Défense de la frontière de Provence et Nice, ouvrages de fortification</w:t>
            </w:r>
            <w:r w:rsidRPr="00176AC1">
              <w:rPr>
                <w:rFonts w:ascii="Calibri" w:hAnsi="Calibri" w:cs="Calibri"/>
                <w:color w:val="000000"/>
                <w:sz w:val="16"/>
                <w:szCs w:val="16"/>
              </w:rPr>
              <w:br/>
              <w:t xml:space="preserve">proposés, reconnaissances militaires : mémoires, notes, </w:t>
            </w:r>
            <w:proofErr w:type="spellStart"/>
            <w:r w:rsidRPr="00176AC1">
              <w:rPr>
                <w:rFonts w:ascii="Calibri" w:hAnsi="Calibri" w:cs="Calibri"/>
                <w:color w:val="000000"/>
                <w:sz w:val="16"/>
                <w:szCs w:val="16"/>
              </w:rPr>
              <w:t>correspon</w:t>
            </w:r>
            <w:proofErr w:type="spellEnd"/>
            <w:r w:rsidRPr="00176AC1">
              <w:rPr>
                <w:rFonts w:ascii="Calibri" w:hAnsi="Calibri" w:cs="Calibri"/>
                <w:color w:val="000000"/>
                <w:sz w:val="16"/>
                <w:szCs w:val="16"/>
              </w:rPr>
              <w:t>-</w:t>
            </w:r>
            <w:r w:rsidRPr="00176AC1">
              <w:rPr>
                <w:rFonts w:ascii="Calibri" w:hAnsi="Calibri" w:cs="Calibri"/>
                <w:color w:val="000000"/>
                <w:sz w:val="16"/>
                <w:szCs w:val="16"/>
              </w:rPr>
              <w:br/>
              <w:t>dance, états, cartes, plans</w:t>
            </w:r>
          </w:p>
        </w:tc>
      </w:tr>
      <w:tr w:rsidR="00176AC1" w:rsidRPr="00176AC1" w14:paraId="099A5ABB" w14:textId="77777777" w:rsidTr="00176AC1">
        <w:trPr>
          <w:trHeight w:val="300"/>
        </w:trPr>
        <w:tc>
          <w:tcPr>
            <w:tcW w:w="2579" w:type="dxa"/>
            <w:tcBorders>
              <w:top w:val="nil"/>
              <w:left w:val="single" w:sz="4" w:space="0" w:color="auto"/>
              <w:bottom w:val="single" w:sz="4" w:space="0" w:color="auto"/>
              <w:right w:val="single" w:sz="4" w:space="0" w:color="auto"/>
            </w:tcBorders>
            <w:shd w:val="clear" w:color="auto" w:fill="auto"/>
            <w:noWrap/>
            <w:hideMark/>
          </w:tcPr>
          <w:p w14:paraId="6457DA3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VD 35 (1862-1895)</w:t>
            </w:r>
          </w:p>
        </w:tc>
        <w:tc>
          <w:tcPr>
            <w:tcW w:w="6817" w:type="dxa"/>
            <w:tcBorders>
              <w:top w:val="nil"/>
              <w:left w:val="nil"/>
              <w:bottom w:val="single" w:sz="4" w:space="0" w:color="auto"/>
              <w:right w:val="single" w:sz="4" w:space="0" w:color="auto"/>
            </w:tcBorders>
            <w:shd w:val="clear" w:color="auto" w:fill="auto"/>
            <w:hideMark/>
          </w:tcPr>
          <w:p w14:paraId="195C6BA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Défense de la frontière de Provence et Nice, ouvrages de fortification</w:t>
            </w:r>
            <w:r w:rsidRPr="00176AC1">
              <w:rPr>
                <w:rFonts w:ascii="Calibri" w:hAnsi="Calibri" w:cs="Calibri"/>
                <w:color w:val="000000"/>
                <w:sz w:val="16"/>
                <w:szCs w:val="16"/>
              </w:rPr>
              <w:br/>
              <w:t xml:space="preserve">proposés, reconnaissances militaires : mémoires, notes, </w:t>
            </w:r>
            <w:proofErr w:type="spellStart"/>
            <w:r w:rsidRPr="00176AC1">
              <w:rPr>
                <w:rFonts w:ascii="Calibri" w:hAnsi="Calibri" w:cs="Calibri"/>
                <w:color w:val="000000"/>
                <w:sz w:val="16"/>
                <w:szCs w:val="16"/>
              </w:rPr>
              <w:t>correspon</w:t>
            </w:r>
            <w:proofErr w:type="spellEnd"/>
            <w:r w:rsidRPr="00176AC1">
              <w:rPr>
                <w:rFonts w:ascii="Calibri" w:hAnsi="Calibri" w:cs="Calibri"/>
                <w:color w:val="000000"/>
                <w:sz w:val="16"/>
                <w:szCs w:val="16"/>
              </w:rPr>
              <w:t>-</w:t>
            </w:r>
            <w:r w:rsidRPr="00176AC1">
              <w:rPr>
                <w:rFonts w:ascii="Calibri" w:hAnsi="Calibri" w:cs="Calibri"/>
                <w:color w:val="000000"/>
                <w:sz w:val="16"/>
                <w:szCs w:val="16"/>
              </w:rPr>
              <w:br/>
              <w:t>dance, états, cartes, plans</w:t>
            </w:r>
          </w:p>
        </w:tc>
      </w:tr>
      <w:tr w:rsidR="00176AC1" w:rsidRPr="00176AC1" w14:paraId="0805286C" w14:textId="77777777" w:rsidTr="00176AC1">
        <w:trPr>
          <w:trHeight w:val="912"/>
        </w:trPr>
        <w:tc>
          <w:tcPr>
            <w:tcW w:w="2579" w:type="dxa"/>
            <w:tcBorders>
              <w:top w:val="nil"/>
              <w:left w:val="single" w:sz="4" w:space="0" w:color="auto"/>
              <w:bottom w:val="single" w:sz="4" w:space="0" w:color="auto"/>
              <w:right w:val="single" w:sz="4" w:space="0" w:color="auto"/>
            </w:tcBorders>
            <w:shd w:val="clear" w:color="auto" w:fill="auto"/>
            <w:noWrap/>
            <w:hideMark/>
          </w:tcPr>
          <w:p w14:paraId="01977DD9"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VD 71 (1812-1909)</w:t>
            </w:r>
          </w:p>
        </w:tc>
        <w:tc>
          <w:tcPr>
            <w:tcW w:w="6817" w:type="dxa"/>
            <w:tcBorders>
              <w:top w:val="nil"/>
              <w:left w:val="nil"/>
              <w:bottom w:val="single" w:sz="4" w:space="0" w:color="auto"/>
              <w:right w:val="single" w:sz="4" w:space="0" w:color="auto"/>
            </w:tcBorders>
            <w:shd w:val="clear" w:color="auto" w:fill="auto"/>
            <w:hideMark/>
          </w:tcPr>
          <w:p w14:paraId="2BC38D0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Défense de la frontière des côtes de la Méditerranée (de l’embouchure</w:t>
            </w:r>
            <w:r w:rsidRPr="00176AC1">
              <w:rPr>
                <w:rFonts w:ascii="Calibri" w:hAnsi="Calibri" w:cs="Calibri"/>
                <w:color w:val="000000"/>
                <w:sz w:val="16"/>
                <w:szCs w:val="16"/>
              </w:rPr>
              <w:br/>
              <w:t xml:space="preserve">du Petit Rhône à celle de la </w:t>
            </w:r>
            <w:proofErr w:type="spellStart"/>
            <w:r w:rsidRPr="00176AC1">
              <w:rPr>
                <w:rFonts w:ascii="Calibri" w:hAnsi="Calibri" w:cs="Calibri"/>
                <w:color w:val="000000"/>
                <w:sz w:val="16"/>
                <w:szCs w:val="16"/>
              </w:rPr>
              <w:t>Roya</w:t>
            </w:r>
            <w:proofErr w:type="spellEnd"/>
            <w:r w:rsidRPr="00176AC1">
              <w:rPr>
                <w:rFonts w:ascii="Calibri" w:hAnsi="Calibri" w:cs="Calibri"/>
                <w:color w:val="000000"/>
                <w:sz w:val="16"/>
                <w:szCs w:val="16"/>
              </w:rPr>
              <w:t>), batteries de côtes proposées, visites</w:t>
            </w:r>
            <w:r w:rsidRPr="00176AC1">
              <w:rPr>
                <w:rFonts w:ascii="Calibri" w:hAnsi="Calibri" w:cs="Calibri"/>
                <w:color w:val="000000"/>
                <w:sz w:val="16"/>
                <w:szCs w:val="16"/>
              </w:rPr>
              <w:br/>
              <w:t>et description des côtes : mémoires, notes, correspondance, états, cartes,</w:t>
            </w:r>
            <w:r w:rsidRPr="00176AC1">
              <w:rPr>
                <w:rFonts w:ascii="Calibri" w:hAnsi="Calibri" w:cs="Calibri"/>
                <w:color w:val="000000"/>
                <w:sz w:val="16"/>
                <w:szCs w:val="16"/>
              </w:rPr>
              <w:br/>
              <w:t>plans</w:t>
            </w:r>
          </w:p>
        </w:tc>
      </w:tr>
      <w:tr w:rsidR="00176AC1" w:rsidRPr="00176AC1" w14:paraId="65464A73"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48EC7A08"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lastRenderedPageBreak/>
              <w:t>1 VE  14 (1722-1837)</w:t>
            </w:r>
          </w:p>
        </w:tc>
        <w:tc>
          <w:tcPr>
            <w:tcW w:w="6817" w:type="dxa"/>
            <w:tcBorders>
              <w:top w:val="nil"/>
              <w:left w:val="nil"/>
              <w:bottom w:val="single" w:sz="4" w:space="0" w:color="auto"/>
              <w:right w:val="single" w:sz="4" w:space="0" w:color="auto"/>
            </w:tcBorders>
            <w:shd w:val="clear" w:color="auto" w:fill="auto"/>
            <w:hideMark/>
          </w:tcPr>
          <w:p w14:paraId="33126F58"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Projets de routes et de chemins de fer sur la frontière des Alpes, </w:t>
            </w:r>
            <w:proofErr w:type="spellStart"/>
            <w:r w:rsidRPr="00176AC1">
              <w:rPr>
                <w:rFonts w:ascii="Calibri" w:hAnsi="Calibri" w:cs="Calibri"/>
                <w:color w:val="000000"/>
                <w:sz w:val="16"/>
                <w:szCs w:val="16"/>
              </w:rPr>
              <w:t>recon</w:t>
            </w:r>
            <w:proofErr w:type="spellEnd"/>
            <w:r w:rsidRPr="00176AC1">
              <w:rPr>
                <w:rFonts w:ascii="Calibri" w:hAnsi="Calibri" w:cs="Calibri"/>
                <w:color w:val="000000"/>
                <w:sz w:val="16"/>
                <w:szCs w:val="16"/>
              </w:rPr>
              <w:t>-</w:t>
            </w:r>
            <w:r w:rsidRPr="00176AC1">
              <w:rPr>
                <w:rFonts w:ascii="Calibri" w:hAnsi="Calibri" w:cs="Calibri"/>
                <w:color w:val="000000"/>
                <w:sz w:val="16"/>
                <w:szCs w:val="16"/>
              </w:rPr>
              <w:br/>
              <w:t>naissances militaires des voies de communication : mémoires, cartes,</w:t>
            </w:r>
            <w:r w:rsidRPr="00176AC1">
              <w:rPr>
                <w:rFonts w:ascii="Calibri" w:hAnsi="Calibri" w:cs="Calibri"/>
                <w:color w:val="000000"/>
                <w:sz w:val="16"/>
                <w:szCs w:val="16"/>
              </w:rPr>
              <w:br/>
              <w:t>plans.</w:t>
            </w:r>
          </w:p>
        </w:tc>
      </w:tr>
      <w:tr w:rsidR="00176AC1" w:rsidRPr="00176AC1" w14:paraId="53A301F7"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54A3028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VE  15 (1838-1871)</w:t>
            </w:r>
          </w:p>
        </w:tc>
        <w:tc>
          <w:tcPr>
            <w:tcW w:w="6817" w:type="dxa"/>
            <w:tcBorders>
              <w:top w:val="nil"/>
              <w:left w:val="nil"/>
              <w:bottom w:val="single" w:sz="4" w:space="0" w:color="auto"/>
              <w:right w:val="single" w:sz="4" w:space="0" w:color="auto"/>
            </w:tcBorders>
            <w:shd w:val="clear" w:color="auto" w:fill="auto"/>
            <w:hideMark/>
          </w:tcPr>
          <w:p w14:paraId="0CA5E73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Projets de routes et de chemins de fer sur la frontière des Alpes, </w:t>
            </w:r>
            <w:proofErr w:type="spellStart"/>
            <w:r w:rsidRPr="00176AC1">
              <w:rPr>
                <w:rFonts w:ascii="Calibri" w:hAnsi="Calibri" w:cs="Calibri"/>
                <w:color w:val="000000"/>
                <w:sz w:val="16"/>
                <w:szCs w:val="16"/>
              </w:rPr>
              <w:t>recon</w:t>
            </w:r>
            <w:proofErr w:type="spellEnd"/>
            <w:r w:rsidRPr="00176AC1">
              <w:rPr>
                <w:rFonts w:ascii="Calibri" w:hAnsi="Calibri" w:cs="Calibri"/>
                <w:color w:val="000000"/>
                <w:sz w:val="16"/>
                <w:szCs w:val="16"/>
              </w:rPr>
              <w:t>-</w:t>
            </w:r>
            <w:r w:rsidRPr="00176AC1">
              <w:rPr>
                <w:rFonts w:ascii="Calibri" w:hAnsi="Calibri" w:cs="Calibri"/>
                <w:color w:val="000000"/>
                <w:sz w:val="16"/>
                <w:szCs w:val="16"/>
              </w:rPr>
              <w:br/>
              <w:t>naissances militaires des voies de communication : mémoires, cartes,</w:t>
            </w:r>
            <w:r w:rsidRPr="00176AC1">
              <w:rPr>
                <w:rFonts w:ascii="Calibri" w:hAnsi="Calibri" w:cs="Calibri"/>
                <w:color w:val="000000"/>
                <w:sz w:val="16"/>
                <w:szCs w:val="16"/>
              </w:rPr>
              <w:br/>
              <w:t>plans.</w:t>
            </w:r>
          </w:p>
        </w:tc>
      </w:tr>
      <w:tr w:rsidR="00176AC1" w:rsidRPr="00176AC1" w14:paraId="1BC9629F" w14:textId="77777777" w:rsidTr="00176AC1">
        <w:trPr>
          <w:trHeight w:val="1428"/>
        </w:trPr>
        <w:tc>
          <w:tcPr>
            <w:tcW w:w="2579" w:type="dxa"/>
            <w:tcBorders>
              <w:top w:val="nil"/>
              <w:left w:val="single" w:sz="4" w:space="0" w:color="auto"/>
              <w:bottom w:val="single" w:sz="4" w:space="0" w:color="auto"/>
              <w:right w:val="single" w:sz="4" w:space="0" w:color="auto"/>
            </w:tcBorders>
            <w:shd w:val="clear" w:color="auto" w:fill="auto"/>
            <w:noWrap/>
            <w:hideMark/>
          </w:tcPr>
          <w:p w14:paraId="2F8F3F4B"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 1509</w:t>
            </w:r>
          </w:p>
        </w:tc>
        <w:tc>
          <w:tcPr>
            <w:tcW w:w="6817" w:type="dxa"/>
            <w:tcBorders>
              <w:top w:val="nil"/>
              <w:left w:val="nil"/>
              <w:bottom w:val="single" w:sz="4" w:space="0" w:color="auto"/>
              <w:right w:val="single" w:sz="4" w:space="0" w:color="auto"/>
            </w:tcBorders>
            <w:shd w:val="clear" w:color="auto" w:fill="auto"/>
            <w:hideMark/>
          </w:tcPr>
          <w:p w14:paraId="257BDC9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(Dossier 1) Organisation défensive de la frontière des Alpes-Maritimes : étude sommaire, carte d'ensemble, croquis d'ouvrages type avec devis correspondants, défense du mont Ours et du Mont-</w:t>
            </w:r>
            <w:proofErr w:type="spellStart"/>
            <w:r w:rsidRPr="00176AC1">
              <w:rPr>
                <w:rFonts w:ascii="Calibri" w:hAnsi="Calibri" w:cs="Calibri"/>
                <w:color w:val="000000"/>
                <w:sz w:val="16"/>
                <w:szCs w:val="16"/>
              </w:rPr>
              <w:t>Agel</w:t>
            </w:r>
            <w:proofErr w:type="spellEnd"/>
            <w:r w:rsidRPr="00176AC1">
              <w:rPr>
                <w:rFonts w:ascii="Calibri" w:hAnsi="Calibri" w:cs="Calibri"/>
                <w:color w:val="000000"/>
                <w:sz w:val="16"/>
                <w:szCs w:val="16"/>
              </w:rPr>
              <w:t xml:space="preserve">, création de casemates sous roc ou sous béton, construction des batteries de </w:t>
            </w:r>
            <w:proofErr w:type="spellStart"/>
            <w:r w:rsidRPr="00176AC1">
              <w:rPr>
                <w:rFonts w:ascii="Calibri" w:hAnsi="Calibri" w:cs="Calibri"/>
                <w:color w:val="000000"/>
                <w:sz w:val="16"/>
                <w:szCs w:val="16"/>
              </w:rPr>
              <w:t>Braus</w:t>
            </w:r>
            <w:proofErr w:type="spellEnd"/>
            <w:r w:rsidRPr="00176AC1">
              <w:rPr>
                <w:rFonts w:ascii="Calibri" w:hAnsi="Calibri" w:cs="Calibri"/>
                <w:color w:val="000000"/>
                <w:sz w:val="16"/>
                <w:szCs w:val="16"/>
              </w:rPr>
              <w:t xml:space="preserve">, Fontbonne, la </w:t>
            </w:r>
            <w:proofErr w:type="spellStart"/>
            <w:r w:rsidRPr="00176AC1">
              <w:rPr>
                <w:rFonts w:ascii="Calibri" w:hAnsi="Calibri" w:cs="Calibri"/>
                <w:color w:val="000000"/>
                <w:sz w:val="16"/>
                <w:szCs w:val="16"/>
              </w:rPr>
              <w:t>Lavina</w:t>
            </w:r>
            <w:proofErr w:type="spellEnd"/>
            <w:r w:rsidRPr="00176AC1">
              <w:rPr>
                <w:rFonts w:ascii="Calibri" w:hAnsi="Calibri" w:cs="Calibri"/>
                <w:color w:val="000000"/>
                <w:sz w:val="16"/>
                <w:szCs w:val="16"/>
              </w:rPr>
              <w:t xml:space="preserve">, note sur les formes techniques de la fortification, travaux de route ; (d. 2) mémoires explicatifs, fiches de position, avant-projets sommaires, devis estimatifs, plans, croquis relatifs à la construction des batteries de </w:t>
            </w:r>
            <w:proofErr w:type="spellStart"/>
            <w:r w:rsidRPr="00176AC1">
              <w:rPr>
                <w:rFonts w:ascii="Calibri" w:hAnsi="Calibri" w:cs="Calibri"/>
                <w:color w:val="000000"/>
                <w:sz w:val="16"/>
                <w:szCs w:val="16"/>
              </w:rPr>
              <w:t>Braus</w:t>
            </w:r>
            <w:proofErr w:type="spellEnd"/>
            <w:r w:rsidRPr="00176AC1">
              <w:rPr>
                <w:rFonts w:ascii="Calibri" w:hAnsi="Calibri" w:cs="Calibri"/>
                <w:color w:val="000000"/>
                <w:sz w:val="16"/>
                <w:szCs w:val="16"/>
              </w:rPr>
              <w:t xml:space="preserve">, Fontbonne, la </w:t>
            </w:r>
            <w:proofErr w:type="spellStart"/>
            <w:r w:rsidRPr="00176AC1">
              <w:rPr>
                <w:rFonts w:ascii="Calibri" w:hAnsi="Calibri" w:cs="Calibri"/>
                <w:color w:val="000000"/>
                <w:sz w:val="16"/>
                <w:szCs w:val="16"/>
              </w:rPr>
              <w:t>Lavina</w:t>
            </w:r>
            <w:proofErr w:type="spellEnd"/>
            <w:r w:rsidRPr="00176AC1">
              <w:rPr>
                <w:rFonts w:ascii="Calibri" w:hAnsi="Calibri" w:cs="Calibri"/>
                <w:color w:val="000000"/>
                <w:sz w:val="16"/>
                <w:szCs w:val="16"/>
              </w:rPr>
              <w:t xml:space="preserve">, des ouvrages constituant les barrages des trouées de Sospel, la Vésubie, de l'ouvrage de Rimplas, des blockhaus de </w:t>
            </w:r>
            <w:proofErr w:type="spellStart"/>
            <w:r w:rsidRPr="00176AC1">
              <w:rPr>
                <w:rFonts w:ascii="Calibri" w:hAnsi="Calibri" w:cs="Calibri"/>
                <w:color w:val="000000"/>
                <w:sz w:val="16"/>
                <w:szCs w:val="16"/>
              </w:rPr>
              <w:t>Fressinea</w:t>
            </w:r>
            <w:proofErr w:type="spellEnd"/>
            <w:r w:rsidRPr="00176AC1">
              <w:rPr>
                <w:rFonts w:ascii="Calibri" w:hAnsi="Calibri" w:cs="Calibri"/>
                <w:color w:val="000000"/>
                <w:sz w:val="16"/>
                <w:szCs w:val="16"/>
              </w:rPr>
              <w:t xml:space="preserve"> et de Valdeblore.</w:t>
            </w:r>
          </w:p>
        </w:tc>
      </w:tr>
      <w:tr w:rsidR="00176AC1" w:rsidRPr="00176AC1" w14:paraId="465EDD46" w14:textId="77777777" w:rsidTr="00176AC1">
        <w:trPr>
          <w:trHeight w:val="1020"/>
        </w:trPr>
        <w:tc>
          <w:tcPr>
            <w:tcW w:w="2579" w:type="dxa"/>
            <w:tcBorders>
              <w:top w:val="nil"/>
              <w:left w:val="single" w:sz="4" w:space="0" w:color="auto"/>
              <w:bottom w:val="single" w:sz="4" w:space="0" w:color="auto"/>
              <w:right w:val="single" w:sz="4" w:space="0" w:color="auto"/>
            </w:tcBorders>
            <w:shd w:val="clear" w:color="auto" w:fill="auto"/>
            <w:noWrap/>
            <w:hideMark/>
          </w:tcPr>
          <w:p w14:paraId="17D92D3B"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GR/4/V/1511</w:t>
            </w:r>
          </w:p>
        </w:tc>
        <w:tc>
          <w:tcPr>
            <w:tcW w:w="6817" w:type="dxa"/>
            <w:tcBorders>
              <w:top w:val="nil"/>
              <w:left w:val="nil"/>
              <w:bottom w:val="single" w:sz="4" w:space="0" w:color="auto"/>
              <w:right w:val="single" w:sz="4" w:space="0" w:color="auto"/>
            </w:tcBorders>
            <w:shd w:val="clear" w:color="auto" w:fill="auto"/>
            <w:hideMark/>
          </w:tcPr>
          <w:p w14:paraId="01A8DE2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Avant-projet d'organisation défensive des Alpes-Maritimes (énumération des ouvrages, travaux et armement, devis d'ensemble, plans directeurs, notices succinctes par ouvrage, mémoire descriptif), note sur les avant-projets des ouvrages de fortification à construire (Roquebrune, </w:t>
            </w:r>
            <w:proofErr w:type="spellStart"/>
            <w:r w:rsidRPr="00176AC1">
              <w:rPr>
                <w:rFonts w:ascii="Calibri" w:hAnsi="Calibri" w:cs="Calibri"/>
                <w:color w:val="000000"/>
                <w:sz w:val="16"/>
                <w:szCs w:val="16"/>
              </w:rPr>
              <w:t>Agaisen</w:t>
            </w:r>
            <w:proofErr w:type="spellEnd"/>
            <w:r w:rsidRPr="00176AC1">
              <w:rPr>
                <w:rFonts w:ascii="Calibri" w:hAnsi="Calibri" w:cs="Calibri"/>
                <w:color w:val="000000"/>
                <w:sz w:val="16"/>
                <w:szCs w:val="16"/>
              </w:rPr>
              <w:t>, Mont-</w:t>
            </w:r>
            <w:proofErr w:type="spellStart"/>
            <w:r w:rsidRPr="00176AC1">
              <w:rPr>
                <w:rFonts w:ascii="Calibri" w:hAnsi="Calibri" w:cs="Calibri"/>
                <w:color w:val="000000"/>
                <w:sz w:val="16"/>
                <w:szCs w:val="16"/>
              </w:rPr>
              <w:t>Agel</w:t>
            </w:r>
            <w:proofErr w:type="spellEnd"/>
            <w:r w:rsidRPr="00176AC1">
              <w:rPr>
                <w:rFonts w:ascii="Calibri" w:hAnsi="Calibri" w:cs="Calibri"/>
                <w:color w:val="000000"/>
                <w:sz w:val="16"/>
                <w:szCs w:val="16"/>
              </w:rPr>
              <w:t xml:space="preserve">, Saint-Roch, </w:t>
            </w:r>
            <w:proofErr w:type="spellStart"/>
            <w:r w:rsidRPr="00176AC1">
              <w:rPr>
                <w:rFonts w:ascii="Calibri" w:hAnsi="Calibri" w:cs="Calibri"/>
                <w:color w:val="000000"/>
                <w:sz w:val="16"/>
                <w:szCs w:val="16"/>
              </w:rPr>
              <w:t>Fressinea</w:t>
            </w:r>
            <w:proofErr w:type="spellEnd"/>
            <w:r w:rsidRPr="00176AC1">
              <w:rPr>
                <w:rFonts w:ascii="Calibri" w:hAnsi="Calibri" w:cs="Calibri"/>
                <w:color w:val="000000"/>
                <w:sz w:val="16"/>
                <w:szCs w:val="16"/>
              </w:rPr>
              <w:t xml:space="preserve"> et Valdeblore), reconnaissance des ouvrages de l'</w:t>
            </w:r>
            <w:proofErr w:type="spellStart"/>
            <w:r w:rsidRPr="00176AC1">
              <w:rPr>
                <w:rFonts w:ascii="Calibri" w:hAnsi="Calibri" w:cs="Calibri"/>
                <w:color w:val="000000"/>
                <w:sz w:val="16"/>
                <w:szCs w:val="16"/>
              </w:rPr>
              <w:t>Arboin</w:t>
            </w:r>
            <w:proofErr w:type="spellEnd"/>
            <w:r w:rsidRPr="00176AC1">
              <w:rPr>
                <w:rFonts w:ascii="Calibri" w:hAnsi="Calibri" w:cs="Calibri"/>
                <w:color w:val="000000"/>
                <w:sz w:val="16"/>
                <w:szCs w:val="16"/>
              </w:rPr>
              <w:t xml:space="preserve">, Castillon et Roquebrune, de la casemate de Gorbio, des abris entre Sainte-Agnès et le col Saint-Jean, observatoires de </w:t>
            </w:r>
            <w:proofErr w:type="spellStart"/>
            <w:r w:rsidRPr="00176AC1">
              <w:rPr>
                <w:rFonts w:ascii="Calibri" w:hAnsi="Calibri" w:cs="Calibri"/>
                <w:color w:val="000000"/>
                <w:sz w:val="16"/>
                <w:szCs w:val="16"/>
              </w:rPr>
              <w:t>Sirricoca</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Garuche</w:t>
            </w:r>
            <w:proofErr w:type="spellEnd"/>
            <w:r w:rsidRPr="00176AC1">
              <w:rPr>
                <w:rFonts w:ascii="Calibri" w:hAnsi="Calibri" w:cs="Calibri"/>
                <w:color w:val="000000"/>
                <w:sz w:val="16"/>
                <w:szCs w:val="16"/>
              </w:rPr>
              <w:t>, etc.</w:t>
            </w:r>
          </w:p>
        </w:tc>
      </w:tr>
      <w:tr w:rsidR="00176AC1" w:rsidRPr="00176AC1" w14:paraId="3BE023B9" w14:textId="77777777" w:rsidTr="00176AC1">
        <w:trPr>
          <w:trHeight w:val="1836"/>
        </w:trPr>
        <w:tc>
          <w:tcPr>
            <w:tcW w:w="2579" w:type="dxa"/>
            <w:tcBorders>
              <w:top w:val="nil"/>
              <w:left w:val="single" w:sz="4" w:space="0" w:color="auto"/>
              <w:bottom w:val="single" w:sz="4" w:space="0" w:color="auto"/>
              <w:right w:val="single" w:sz="4" w:space="0" w:color="auto"/>
            </w:tcBorders>
            <w:shd w:val="clear" w:color="auto" w:fill="auto"/>
            <w:noWrap/>
            <w:hideMark/>
          </w:tcPr>
          <w:p w14:paraId="405BAA3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GR/4/V/1514</w:t>
            </w:r>
          </w:p>
        </w:tc>
        <w:tc>
          <w:tcPr>
            <w:tcW w:w="6817" w:type="dxa"/>
            <w:tcBorders>
              <w:top w:val="nil"/>
              <w:left w:val="nil"/>
              <w:bottom w:val="single" w:sz="4" w:space="0" w:color="auto"/>
              <w:right w:val="single" w:sz="4" w:space="0" w:color="auto"/>
            </w:tcBorders>
            <w:shd w:val="clear" w:color="auto" w:fill="auto"/>
            <w:hideMark/>
          </w:tcPr>
          <w:p w14:paraId="179EA30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Prévision de travaux à faire par main-d'œuvre militaire et civile, programme d'achèvement de l'organisation défensive de la frontière du Sud-Est avec cartes navettes renseignées du SFAM, organisation défensive des intervalles, notes sur l'attaque des fronts fortifiés et les matériaux de construction des barrages de route dans le sous-secteur de la Corniche, notices sur la construction du dispositif antichars type SFAM et sur les barrages antichars par tétraèdres métalliques, renseignements sur les ouvrages fortifiés de la position de résistance avec croquis, petits atlas des bâtiments militaires et fiches de renseignements (ouvrages de l'</w:t>
            </w:r>
            <w:proofErr w:type="spellStart"/>
            <w:r w:rsidRPr="00176AC1">
              <w:rPr>
                <w:rFonts w:ascii="Calibri" w:hAnsi="Calibri" w:cs="Calibri"/>
                <w:color w:val="000000"/>
                <w:sz w:val="16"/>
                <w:szCs w:val="16"/>
              </w:rPr>
              <w:t>Agaisen</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Barbonnet</w:t>
            </w:r>
            <w:proofErr w:type="spellEnd"/>
            <w:r w:rsidRPr="00176AC1">
              <w:rPr>
                <w:rFonts w:ascii="Calibri" w:hAnsi="Calibri" w:cs="Calibri"/>
                <w:color w:val="000000"/>
                <w:sz w:val="16"/>
                <w:szCs w:val="16"/>
              </w:rPr>
              <w:t xml:space="preserve">, Cap Martin, Castillon, </w:t>
            </w:r>
            <w:proofErr w:type="spellStart"/>
            <w:r w:rsidRPr="00176AC1">
              <w:rPr>
                <w:rFonts w:ascii="Calibri" w:hAnsi="Calibri" w:cs="Calibri"/>
                <w:color w:val="000000"/>
                <w:sz w:val="16"/>
                <w:szCs w:val="16"/>
              </w:rPr>
              <w:t>Flaut</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Fressinea</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Gordolon</w:t>
            </w:r>
            <w:proofErr w:type="spellEnd"/>
            <w:r w:rsidRPr="00176AC1">
              <w:rPr>
                <w:rFonts w:ascii="Calibri" w:hAnsi="Calibri" w:cs="Calibri"/>
                <w:color w:val="000000"/>
                <w:sz w:val="16"/>
                <w:szCs w:val="16"/>
              </w:rPr>
              <w:t>, Mont-</w:t>
            </w:r>
            <w:proofErr w:type="spellStart"/>
            <w:r w:rsidRPr="00176AC1">
              <w:rPr>
                <w:rFonts w:ascii="Calibri" w:hAnsi="Calibri" w:cs="Calibri"/>
                <w:color w:val="000000"/>
                <w:sz w:val="16"/>
                <w:szCs w:val="16"/>
              </w:rPr>
              <w:t>Agel</w:t>
            </w:r>
            <w:proofErr w:type="spellEnd"/>
            <w:r w:rsidRPr="00176AC1">
              <w:rPr>
                <w:rFonts w:ascii="Calibri" w:hAnsi="Calibri" w:cs="Calibri"/>
                <w:color w:val="000000"/>
                <w:sz w:val="16"/>
                <w:szCs w:val="16"/>
              </w:rPr>
              <w:t xml:space="preserve">, </w:t>
            </w:r>
            <w:proofErr w:type="spellStart"/>
            <w:r w:rsidRPr="00176AC1">
              <w:rPr>
                <w:rFonts w:ascii="Calibri" w:hAnsi="Calibri" w:cs="Calibri"/>
                <w:color w:val="000000"/>
                <w:sz w:val="16"/>
                <w:szCs w:val="16"/>
              </w:rPr>
              <w:t>Monte-Grosso</w:t>
            </w:r>
            <w:proofErr w:type="spellEnd"/>
            <w:r w:rsidRPr="00176AC1">
              <w:rPr>
                <w:rFonts w:ascii="Calibri" w:hAnsi="Calibri" w:cs="Calibri"/>
                <w:color w:val="000000"/>
                <w:sz w:val="16"/>
                <w:szCs w:val="16"/>
              </w:rPr>
              <w:t xml:space="preserve">, Rimplas, Roquebrune, Sainte-Agnès, Saint-Roch, Valdeblore, du Mont-Gros de Roquebrune, cols de Brouis et des Banquettes, observatoire du Pic de </w:t>
            </w:r>
            <w:proofErr w:type="spellStart"/>
            <w:r w:rsidRPr="00176AC1">
              <w:rPr>
                <w:rFonts w:ascii="Calibri" w:hAnsi="Calibri" w:cs="Calibri"/>
                <w:color w:val="000000"/>
                <w:sz w:val="16"/>
                <w:szCs w:val="16"/>
              </w:rPr>
              <w:t>Garuche</w:t>
            </w:r>
            <w:proofErr w:type="spellEnd"/>
            <w:r w:rsidRPr="00176AC1">
              <w:rPr>
                <w:rFonts w:ascii="Calibri" w:hAnsi="Calibri" w:cs="Calibri"/>
                <w:color w:val="000000"/>
                <w:sz w:val="16"/>
                <w:szCs w:val="16"/>
              </w:rPr>
              <w:t xml:space="preserve"> et abri de la Croupe du Réservoir).</w:t>
            </w:r>
          </w:p>
        </w:tc>
      </w:tr>
      <w:tr w:rsidR="00176AC1" w:rsidRPr="00176AC1" w14:paraId="43097AE6" w14:textId="77777777" w:rsidTr="00176AC1">
        <w:trPr>
          <w:trHeight w:val="816"/>
        </w:trPr>
        <w:tc>
          <w:tcPr>
            <w:tcW w:w="2579" w:type="dxa"/>
            <w:tcBorders>
              <w:top w:val="nil"/>
              <w:left w:val="single" w:sz="4" w:space="0" w:color="auto"/>
              <w:bottom w:val="single" w:sz="4" w:space="0" w:color="auto"/>
              <w:right w:val="single" w:sz="4" w:space="0" w:color="auto"/>
            </w:tcBorders>
            <w:shd w:val="clear" w:color="auto" w:fill="auto"/>
            <w:noWrap/>
            <w:hideMark/>
          </w:tcPr>
          <w:p w14:paraId="20C7393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GR/4/V/1515</w:t>
            </w:r>
          </w:p>
        </w:tc>
        <w:tc>
          <w:tcPr>
            <w:tcW w:w="6817" w:type="dxa"/>
            <w:tcBorders>
              <w:top w:val="nil"/>
              <w:left w:val="nil"/>
              <w:bottom w:val="single" w:sz="4" w:space="0" w:color="auto"/>
              <w:right w:val="single" w:sz="4" w:space="0" w:color="auto"/>
            </w:tcBorders>
            <w:shd w:val="clear" w:color="auto" w:fill="auto"/>
            <w:hideMark/>
          </w:tcPr>
          <w:p w14:paraId="15E9BD22"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Organisation défensive de l'Authion : projet technique, mémoires explicatifs, procès-verbaux de conférences et de reconnaissance, devis estimatifs, programme de travaux de fortification, éclairage, armement, alimentation en eau, croquis et petits atlas des bâtiments militaires des ouvrages de </w:t>
            </w:r>
            <w:proofErr w:type="spellStart"/>
            <w:r w:rsidRPr="00176AC1">
              <w:rPr>
                <w:rFonts w:ascii="Calibri" w:hAnsi="Calibri" w:cs="Calibri"/>
                <w:color w:val="000000"/>
                <w:sz w:val="16"/>
                <w:szCs w:val="16"/>
              </w:rPr>
              <w:t>Millefourches</w:t>
            </w:r>
            <w:proofErr w:type="spellEnd"/>
            <w:r w:rsidRPr="00176AC1">
              <w:rPr>
                <w:rFonts w:ascii="Calibri" w:hAnsi="Calibri" w:cs="Calibri"/>
                <w:color w:val="000000"/>
                <w:sz w:val="16"/>
                <w:szCs w:val="16"/>
              </w:rPr>
              <w:t xml:space="preserve">, la </w:t>
            </w:r>
            <w:proofErr w:type="spellStart"/>
            <w:r w:rsidRPr="00176AC1">
              <w:rPr>
                <w:rFonts w:ascii="Calibri" w:hAnsi="Calibri" w:cs="Calibri"/>
                <w:color w:val="000000"/>
                <w:sz w:val="16"/>
                <w:szCs w:val="16"/>
              </w:rPr>
              <w:t>Forca</w:t>
            </w:r>
            <w:proofErr w:type="spellEnd"/>
            <w:r w:rsidRPr="00176AC1">
              <w:rPr>
                <w:rFonts w:ascii="Calibri" w:hAnsi="Calibri" w:cs="Calibri"/>
                <w:color w:val="000000"/>
                <w:sz w:val="16"/>
                <w:szCs w:val="16"/>
              </w:rPr>
              <w:t>, la Pointe des Trois Communes, observatoires de Plan-</w:t>
            </w:r>
            <w:proofErr w:type="spellStart"/>
            <w:r w:rsidRPr="00176AC1">
              <w:rPr>
                <w:rFonts w:ascii="Calibri" w:hAnsi="Calibri" w:cs="Calibri"/>
                <w:color w:val="000000"/>
                <w:sz w:val="16"/>
                <w:szCs w:val="16"/>
              </w:rPr>
              <w:t>Caval</w:t>
            </w:r>
            <w:proofErr w:type="spellEnd"/>
            <w:r w:rsidRPr="00176AC1">
              <w:rPr>
                <w:rFonts w:ascii="Calibri" w:hAnsi="Calibri" w:cs="Calibri"/>
                <w:color w:val="000000"/>
                <w:sz w:val="16"/>
                <w:szCs w:val="16"/>
              </w:rPr>
              <w:t xml:space="preserve"> et de l'</w:t>
            </w:r>
            <w:proofErr w:type="spellStart"/>
            <w:r w:rsidRPr="00176AC1">
              <w:rPr>
                <w:rFonts w:ascii="Calibri" w:hAnsi="Calibri" w:cs="Calibri"/>
                <w:color w:val="000000"/>
                <w:sz w:val="16"/>
                <w:szCs w:val="16"/>
              </w:rPr>
              <w:t>Ortighea</w:t>
            </w:r>
            <w:proofErr w:type="spellEnd"/>
            <w:r w:rsidRPr="00176AC1">
              <w:rPr>
                <w:rFonts w:ascii="Calibri" w:hAnsi="Calibri" w:cs="Calibri"/>
                <w:color w:val="000000"/>
                <w:sz w:val="16"/>
                <w:szCs w:val="16"/>
              </w:rPr>
              <w:t xml:space="preserve"> notamment.</w:t>
            </w:r>
          </w:p>
        </w:tc>
      </w:tr>
      <w:tr w:rsidR="00176AC1" w:rsidRPr="00176AC1" w14:paraId="4E83842A"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5DBC903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1K600</w:t>
            </w:r>
          </w:p>
        </w:tc>
        <w:tc>
          <w:tcPr>
            <w:tcW w:w="6817" w:type="dxa"/>
            <w:tcBorders>
              <w:top w:val="nil"/>
              <w:left w:val="nil"/>
              <w:bottom w:val="single" w:sz="4" w:space="0" w:color="auto"/>
              <w:right w:val="single" w:sz="4" w:space="0" w:color="auto"/>
            </w:tcBorders>
            <w:shd w:val="clear" w:color="auto" w:fill="auto"/>
            <w:hideMark/>
          </w:tcPr>
          <w:p w14:paraId="25F54C79" w14:textId="5308B592"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Fonds Nicolas (1945-1947)</w:t>
            </w:r>
          </w:p>
        </w:tc>
      </w:tr>
    </w:tbl>
    <w:p w14:paraId="7E55F7ED" w14:textId="77777777" w:rsidR="003E21B5" w:rsidRDefault="003E21B5" w:rsidP="00AE1C54">
      <w:pPr>
        <w:spacing w:before="120" w:line="240" w:lineRule="atLeast"/>
        <w:jc w:val="both"/>
        <w:rPr>
          <w:sz w:val="24"/>
          <w:szCs w:val="24"/>
        </w:rPr>
      </w:pPr>
    </w:p>
    <w:p w14:paraId="4F3BC18F" w14:textId="646A6EE9" w:rsidR="00633F10" w:rsidRPr="0052602A" w:rsidRDefault="002879FD" w:rsidP="0052602A">
      <w:pPr>
        <w:pStyle w:val="Paragraphedeliste"/>
        <w:numPr>
          <w:ilvl w:val="1"/>
          <w:numId w:val="44"/>
        </w:numPr>
        <w:spacing w:before="120" w:line="240" w:lineRule="atLeast"/>
        <w:jc w:val="both"/>
        <w:rPr>
          <w:rFonts w:ascii="Arial" w:hAnsi="Arial" w:cs="Arial"/>
          <w:b/>
          <w:bCs/>
          <w:sz w:val="24"/>
          <w:szCs w:val="24"/>
          <w:u w:val="single"/>
        </w:rPr>
      </w:pPr>
      <w:r>
        <w:rPr>
          <w:rFonts w:ascii="Arial" w:hAnsi="Arial" w:cs="Arial"/>
          <w:b/>
          <w:bCs/>
          <w:sz w:val="24"/>
          <w:szCs w:val="24"/>
          <w:u w:val="single"/>
        </w:rPr>
        <w:t>Conservation</w:t>
      </w:r>
      <w:r w:rsidR="00633F8F" w:rsidRPr="0052602A">
        <w:rPr>
          <w:rFonts w:ascii="Arial" w:hAnsi="Arial" w:cs="Arial"/>
          <w:b/>
          <w:bCs/>
          <w:sz w:val="24"/>
          <w:szCs w:val="24"/>
          <w:u w:val="single"/>
        </w:rPr>
        <w:t xml:space="preserve"> des documents sélectionnés</w:t>
      </w:r>
    </w:p>
    <w:p w14:paraId="2F45F711" w14:textId="290E5B51" w:rsidR="0059358C" w:rsidRPr="000F42A7" w:rsidRDefault="00633F8F" w:rsidP="000F42A7">
      <w:pPr>
        <w:spacing w:before="120" w:line="240" w:lineRule="atLeast"/>
        <w:jc w:val="both"/>
        <w:rPr>
          <w:sz w:val="24"/>
          <w:szCs w:val="24"/>
        </w:rPr>
      </w:pPr>
      <w:r w:rsidRPr="000F42A7">
        <w:rPr>
          <w:sz w:val="24"/>
          <w:szCs w:val="24"/>
        </w:rPr>
        <w:t>Les documents sélectionnés pour leur intérêt au regard de l’histoire des fortifications</w:t>
      </w:r>
      <w:r w:rsidR="00CB12B0" w:rsidRPr="000F42A7">
        <w:rPr>
          <w:sz w:val="24"/>
          <w:szCs w:val="24"/>
        </w:rPr>
        <w:t xml:space="preserve"> seront photographiés en HD (format RAW et JPEG)</w:t>
      </w:r>
      <w:r w:rsidR="006D7CAA" w:rsidRPr="000F42A7">
        <w:rPr>
          <w:sz w:val="24"/>
          <w:szCs w:val="24"/>
        </w:rPr>
        <w:t xml:space="preserve"> re</w:t>
      </w:r>
      <w:r w:rsidR="0059358C" w:rsidRPr="000F42A7">
        <w:rPr>
          <w:sz w:val="24"/>
          <w:szCs w:val="24"/>
        </w:rPr>
        <w:t>cadr</w:t>
      </w:r>
      <w:r w:rsidR="00055E38">
        <w:rPr>
          <w:sz w:val="24"/>
          <w:szCs w:val="24"/>
        </w:rPr>
        <w:t>és</w:t>
      </w:r>
      <w:r w:rsidR="0059358C" w:rsidRPr="000F42A7">
        <w:rPr>
          <w:sz w:val="24"/>
          <w:szCs w:val="24"/>
        </w:rPr>
        <w:t>, retouch</w:t>
      </w:r>
      <w:r w:rsidR="00055E38">
        <w:rPr>
          <w:sz w:val="24"/>
          <w:szCs w:val="24"/>
        </w:rPr>
        <w:t>és</w:t>
      </w:r>
      <w:r w:rsidR="0059358C" w:rsidRPr="000F42A7">
        <w:rPr>
          <w:sz w:val="24"/>
          <w:szCs w:val="24"/>
        </w:rPr>
        <w:t xml:space="preserve"> </w:t>
      </w:r>
      <w:r w:rsidR="00E330BD" w:rsidRPr="000F42A7">
        <w:rPr>
          <w:sz w:val="24"/>
          <w:szCs w:val="24"/>
        </w:rPr>
        <w:t>(</w:t>
      </w:r>
      <w:r w:rsidR="0059358C" w:rsidRPr="000F42A7">
        <w:rPr>
          <w:sz w:val="24"/>
          <w:szCs w:val="24"/>
        </w:rPr>
        <w:t>si nécessaire</w:t>
      </w:r>
      <w:r w:rsidR="00E330BD" w:rsidRPr="000F42A7">
        <w:rPr>
          <w:sz w:val="24"/>
          <w:szCs w:val="24"/>
        </w:rPr>
        <w:t>)</w:t>
      </w:r>
      <w:r w:rsidR="006D7CAA" w:rsidRPr="000F42A7">
        <w:rPr>
          <w:sz w:val="24"/>
          <w:szCs w:val="24"/>
        </w:rPr>
        <w:t xml:space="preserve"> et renomm</w:t>
      </w:r>
      <w:r w:rsidR="00055E38">
        <w:rPr>
          <w:sz w:val="24"/>
          <w:szCs w:val="24"/>
        </w:rPr>
        <w:t>és</w:t>
      </w:r>
      <w:r w:rsidR="00214A83" w:rsidRPr="000F42A7">
        <w:rPr>
          <w:sz w:val="24"/>
          <w:szCs w:val="24"/>
        </w:rPr>
        <w:t xml:space="preserve"> selon les prescriptions du département des Alpes-Maritimes.</w:t>
      </w:r>
    </w:p>
    <w:p w14:paraId="63451933" w14:textId="7DB002DA" w:rsidR="00214A83" w:rsidRPr="0052602A" w:rsidRDefault="0052602A" w:rsidP="0052602A">
      <w:pPr>
        <w:pStyle w:val="Paragraphedeliste"/>
        <w:numPr>
          <w:ilvl w:val="1"/>
          <w:numId w:val="44"/>
        </w:numPr>
        <w:spacing w:before="120" w:line="240" w:lineRule="atLeast"/>
        <w:jc w:val="both"/>
        <w:rPr>
          <w:rFonts w:ascii="Arial" w:hAnsi="Arial" w:cs="Arial"/>
          <w:b/>
          <w:bCs/>
          <w:sz w:val="24"/>
          <w:szCs w:val="24"/>
          <w:u w:val="single"/>
        </w:rPr>
      </w:pPr>
      <w:r>
        <w:rPr>
          <w:rFonts w:ascii="Arial" w:hAnsi="Arial" w:cs="Arial"/>
          <w:b/>
          <w:bCs/>
          <w:sz w:val="24"/>
          <w:szCs w:val="24"/>
          <w:u w:val="single"/>
        </w:rPr>
        <w:t xml:space="preserve"> </w:t>
      </w:r>
      <w:proofErr w:type="spellStart"/>
      <w:r w:rsidR="002879FD">
        <w:rPr>
          <w:rFonts w:ascii="Arial" w:hAnsi="Arial" w:cs="Arial"/>
          <w:b/>
          <w:bCs/>
          <w:sz w:val="24"/>
          <w:szCs w:val="24"/>
          <w:u w:val="single"/>
        </w:rPr>
        <w:t>Catalogu</w:t>
      </w:r>
      <w:r w:rsidR="00A818BA">
        <w:rPr>
          <w:rFonts w:ascii="Arial" w:hAnsi="Arial" w:cs="Arial"/>
          <w:b/>
          <w:bCs/>
          <w:sz w:val="24"/>
          <w:szCs w:val="24"/>
          <w:u w:val="single"/>
        </w:rPr>
        <w:t>age</w:t>
      </w:r>
      <w:proofErr w:type="spellEnd"/>
      <w:r w:rsidR="00B80A80">
        <w:rPr>
          <w:rFonts w:ascii="Arial" w:hAnsi="Arial" w:cs="Arial"/>
          <w:b/>
          <w:bCs/>
          <w:sz w:val="24"/>
          <w:szCs w:val="24"/>
          <w:u w:val="single"/>
        </w:rPr>
        <w:t xml:space="preserve"> les recherches</w:t>
      </w:r>
    </w:p>
    <w:p w14:paraId="591FFFD2" w14:textId="77777777" w:rsidR="00D90346" w:rsidRPr="000F42A7" w:rsidRDefault="0059358C" w:rsidP="000F42A7">
      <w:pPr>
        <w:spacing w:before="120" w:line="240" w:lineRule="atLeast"/>
        <w:jc w:val="both"/>
        <w:rPr>
          <w:sz w:val="24"/>
          <w:szCs w:val="24"/>
        </w:rPr>
      </w:pPr>
      <w:r w:rsidRPr="000F42A7">
        <w:rPr>
          <w:sz w:val="24"/>
          <w:szCs w:val="24"/>
        </w:rPr>
        <w:t>Chaque document iconographique</w:t>
      </w:r>
      <w:r w:rsidR="00CB12B0" w:rsidRPr="000F42A7">
        <w:rPr>
          <w:sz w:val="24"/>
          <w:szCs w:val="24"/>
        </w:rPr>
        <w:t xml:space="preserve"> ser</w:t>
      </w:r>
      <w:r w:rsidRPr="000F42A7">
        <w:rPr>
          <w:sz w:val="24"/>
          <w:szCs w:val="24"/>
        </w:rPr>
        <w:t>a</w:t>
      </w:r>
      <w:r w:rsidR="00CB12B0" w:rsidRPr="000F42A7">
        <w:rPr>
          <w:sz w:val="24"/>
          <w:szCs w:val="24"/>
        </w:rPr>
        <w:t xml:space="preserve"> </w:t>
      </w:r>
      <w:r w:rsidR="001A1C74" w:rsidRPr="000F42A7">
        <w:rPr>
          <w:sz w:val="24"/>
          <w:szCs w:val="24"/>
        </w:rPr>
        <w:t>indexé</w:t>
      </w:r>
      <w:r w:rsidR="00CB12B0" w:rsidRPr="000F42A7">
        <w:rPr>
          <w:sz w:val="24"/>
          <w:szCs w:val="24"/>
        </w:rPr>
        <w:t xml:space="preserve"> dans une base de données</w:t>
      </w:r>
      <w:r w:rsidR="00D90346" w:rsidRPr="000F42A7">
        <w:rPr>
          <w:sz w:val="24"/>
          <w:szCs w:val="24"/>
        </w:rPr>
        <w:t>, modèle fournie</w:t>
      </w:r>
      <w:r w:rsidR="001A1C74" w:rsidRPr="000F42A7">
        <w:rPr>
          <w:sz w:val="24"/>
          <w:szCs w:val="24"/>
        </w:rPr>
        <w:t xml:space="preserve"> (</w:t>
      </w:r>
      <w:proofErr w:type="spellStart"/>
      <w:r w:rsidR="001A1C74" w:rsidRPr="000F42A7">
        <w:rPr>
          <w:sz w:val="24"/>
          <w:szCs w:val="24"/>
        </w:rPr>
        <w:t>excel</w:t>
      </w:r>
      <w:proofErr w:type="spellEnd"/>
      <w:r w:rsidR="001A1C74" w:rsidRPr="000F42A7">
        <w:rPr>
          <w:sz w:val="24"/>
          <w:szCs w:val="24"/>
        </w:rPr>
        <w:t>)</w:t>
      </w:r>
      <w:r w:rsidR="00D90346" w:rsidRPr="000F42A7">
        <w:rPr>
          <w:sz w:val="24"/>
          <w:szCs w:val="24"/>
        </w:rPr>
        <w:t xml:space="preserve"> avec les champs suivants</w:t>
      </w:r>
    </w:p>
    <w:p w14:paraId="1EF7FC9A" w14:textId="410CD694" w:rsidR="00D90346" w:rsidRPr="0052602A" w:rsidRDefault="007E1F87"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 xml:space="preserve">COTE </w:t>
      </w:r>
      <w:r w:rsidR="00835F9E" w:rsidRPr="0052602A">
        <w:rPr>
          <w:rFonts w:ascii="Arial" w:hAnsi="Arial" w:cs="Arial"/>
          <w:sz w:val="24"/>
          <w:szCs w:val="24"/>
        </w:rPr>
        <w:t>image</w:t>
      </w:r>
      <w:r w:rsidR="00D90346" w:rsidRPr="0052602A">
        <w:rPr>
          <w:rFonts w:ascii="Arial" w:hAnsi="Arial" w:cs="Arial"/>
          <w:sz w:val="24"/>
          <w:szCs w:val="24"/>
        </w:rPr>
        <w:t xml:space="preserve"> ex : </w:t>
      </w:r>
      <w:r w:rsidR="00835F9E" w:rsidRPr="0052602A">
        <w:rPr>
          <w:rFonts w:ascii="Arial" w:hAnsi="Arial" w:cs="Arial"/>
          <w:sz w:val="24"/>
          <w:szCs w:val="24"/>
        </w:rPr>
        <w:t xml:space="preserve"> S</w:t>
      </w:r>
      <w:r w:rsidRPr="0052602A">
        <w:rPr>
          <w:rFonts w:ascii="Arial" w:hAnsi="Arial" w:cs="Arial"/>
          <w:sz w:val="24"/>
          <w:szCs w:val="24"/>
        </w:rPr>
        <w:t>HD-</w:t>
      </w:r>
      <w:r w:rsidR="00835F9E" w:rsidRPr="0052602A">
        <w:rPr>
          <w:rFonts w:ascii="Arial" w:hAnsi="Arial" w:cs="Arial"/>
          <w:sz w:val="24"/>
          <w:szCs w:val="24"/>
        </w:rPr>
        <w:t>GR4</w:t>
      </w:r>
      <w:r w:rsidR="006D7CAA" w:rsidRPr="0052602A">
        <w:rPr>
          <w:rFonts w:ascii="Arial" w:hAnsi="Arial" w:cs="Arial"/>
          <w:sz w:val="24"/>
          <w:szCs w:val="24"/>
        </w:rPr>
        <w:t>V1232-img-0001)</w:t>
      </w:r>
    </w:p>
    <w:p w14:paraId="442C30A8" w14:textId="77777777" w:rsidR="00D90346" w:rsidRPr="0052602A" w:rsidRDefault="00D90346"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 xml:space="preserve">TYPOLOGIE </w:t>
      </w:r>
      <w:r w:rsidR="009204BE" w:rsidRPr="0052602A">
        <w:rPr>
          <w:rFonts w:ascii="Arial" w:hAnsi="Arial" w:cs="Arial"/>
          <w:sz w:val="24"/>
          <w:szCs w:val="24"/>
        </w:rPr>
        <w:t>(Photographie, estampe, carte, dessin</w:t>
      </w:r>
      <w:r w:rsidRPr="0052602A">
        <w:rPr>
          <w:rFonts w:ascii="Arial" w:hAnsi="Arial" w:cs="Arial"/>
          <w:sz w:val="24"/>
          <w:szCs w:val="24"/>
        </w:rPr>
        <w:t>, croquis, plan</w:t>
      </w:r>
      <w:r w:rsidR="00407ED4" w:rsidRPr="0052602A">
        <w:rPr>
          <w:rFonts w:ascii="Arial" w:hAnsi="Arial" w:cs="Arial"/>
          <w:sz w:val="24"/>
          <w:szCs w:val="24"/>
        </w:rPr>
        <w:t xml:space="preserve">…) </w:t>
      </w:r>
    </w:p>
    <w:p w14:paraId="04F1AB28" w14:textId="468C53FB" w:rsidR="00CB12B0" w:rsidRPr="0052602A" w:rsidRDefault="00D90346"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 xml:space="preserve">DESIGNATION </w:t>
      </w:r>
      <w:r w:rsidR="00407ED4" w:rsidRPr="0052602A">
        <w:rPr>
          <w:rFonts w:ascii="Arial" w:hAnsi="Arial" w:cs="Arial"/>
          <w:sz w:val="24"/>
          <w:szCs w:val="24"/>
        </w:rPr>
        <w:t>(tirage Noir et blanc, sépia, couleur</w:t>
      </w:r>
      <w:r w:rsidR="00365F85" w:rsidRPr="0052602A">
        <w:rPr>
          <w:rFonts w:ascii="Arial" w:hAnsi="Arial" w:cs="Arial"/>
          <w:sz w:val="24"/>
          <w:szCs w:val="24"/>
        </w:rPr>
        <w:t>…)</w:t>
      </w:r>
    </w:p>
    <w:p w14:paraId="63676A86" w14:textId="09F320E8" w:rsidR="00365F85" w:rsidRPr="0052602A" w:rsidRDefault="00365F85"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NOM/TITRE</w:t>
      </w:r>
    </w:p>
    <w:p w14:paraId="38A13C1A" w14:textId="66028BC9" w:rsidR="00365F85"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DATE (S)</w:t>
      </w:r>
    </w:p>
    <w:p w14:paraId="2892CA1F" w14:textId="426313DE" w:rsidR="00365F85"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PERIODE (S)</w:t>
      </w:r>
      <w:r w:rsidR="00365F85" w:rsidRPr="0052602A">
        <w:rPr>
          <w:rFonts w:ascii="Arial" w:hAnsi="Arial" w:cs="Arial"/>
          <w:sz w:val="24"/>
          <w:szCs w:val="24"/>
        </w:rPr>
        <w:t xml:space="preserve"> ex 1</w:t>
      </w:r>
      <w:r w:rsidR="00365F85" w:rsidRPr="0052602A">
        <w:rPr>
          <w:rFonts w:ascii="Arial" w:hAnsi="Arial" w:cs="Arial"/>
          <w:sz w:val="24"/>
          <w:szCs w:val="24"/>
          <w:vertAlign w:val="superscript"/>
        </w:rPr>
        <w:t>er</w:t>
      </w:r>
      <w:r w:rsidR="00365F85" w:rsidRPr="0052602A">
        <w:rPr>
          <w:rFonts w:ascii="Arial" w:hAnsi="Arial" w:cs="Arial"/>
          <w:sz w:val="24"/>
          <w:szCs w:val="24"/>
        </w:rPr>
        <w:t xml:space="preserve"> quart du 19</w:t>
      </w:r>
      <w:r w:rsidR="00365F85" w:rsidRPr="0052602A">
        <w:rPr>
          <w:rFonts w:ascii="Arial" w:hAnsi="Arial" w:cs="Arial"/>
          <w:sz w:val="24"/>
          <w:szCs w:val="24"/>
          <w:vertAlign w:val="superscript"/>
        </w:rPr>
        <w:t>e</w:t>
      </w:r>
      <w:r w:rsidR="00365F85" w:rsidRPr="0052602A">
        <w:rPr>
          <w:rFonts w:ascii="Arial" w:hAnsi="Arial" w:cs="Arial"/>
          <w:sz w:val="24"/>
          <w:szCs w:val="24"/>
        </w:rPr>
        <w:t xml:space="preserve"> si</w:t>
      </w:r>
      <w:r w:rsidR="00F67DDA" w:rsidRPr="0052602A">
        <w:rPr>
          <w:rFonts w:ascii="Arial" w:hAnsi="Arial" w:cs="Arial"/>
          <w:sz w:val="24"/>
          <w:szCs w:val="24"/>
        </w:rPr>
        <w:t>ècle</w:t>
      </w:r>
    </w:p>
    <w:p w14:paraId="7FFB22B0" w14:textId="0F4F848E" w:rsidR="00F67DDA"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AUTEUR</w:t>
      </w:r>
      <w:r w:rsidR="00F67DDA" w:rsidRPr="0052602A">
        <w:rPr>
          <w:rFonts w:ascii="Arial" w:hAnsi="Arial" w:cs="Arial"/>
          <w:sz w:val="24"/>
          <w:szCs w:val="24"/>
        </w:rPr>
        <w:t xml:space="preserve"> (s)</w:t>
      </w:r>
    </w:p>
    <w:p w14:paraId="31AA0CF9" w14:textId="4A74188A" w:rsidR="00F67DDA"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EDITION</w:t>
      </w:r>
      <w:r w:rsidR="00F67DDA" w:rsidRPr="0052602A">
        <w:rPr>
          <w:rFonts w:ascii="Arial" w:hAnsi="Arial" w:cs="Arial"/>
          <w:sz w:val="24"/>
          <w:szCs w:val="24"/>
        </w:rPr>
        <w:t xml:space="preserve"> (s)</w:t>
      </w:r>
    </w:p>
    <w:p w14:paraId="45789486" w14:textId="0D0EE8EC" w:rsidR="00AA24E0"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MOTS-CLES</w:t>
      </w:r>
    </w:p>
    <w:p w14:paraId="1258C157" w14:textId="5BB86BEA" w:rsidR="00AA24E0" w:rsidRPr="0052602A" w:rsidRDefault="00AA24E0" w:rsidP="00AA24E0">
      <w:pPr>
        <w:pStyle w:val="Paragraphedeliste"/>
        <w:spacing w:before="120" w:line="240" w:lineRule="atLeast"/>
        <w:jc w:val="both"/>
        <w:rPr>
          <w:rFonts w:ascii="Arial" w:hAnsi="Arial" w:cs="Arial"/>
          <w:sz w:val="24"/>
          <w:szCs w:val="24"/>
        </w:rPr>
      </w:pPr>
      <w:r w:rsidRPr="0052602A">
        <w:rPr>
          <w:rFonts w:ascii="Arial" w:hAnsi="Arial" w:cs="Arial"/>
          <w:sz w:val="24"/>
          <w:szCs w:val="24"/>
        </w:rPr>
        <w:lastRenderedPageBreak/>
        <w:t>L</w:t>
      </w:r>
      <w:r w:rsidR="00FD56E6">
        <w:rPr>
          <w:rFonts w:ascii="Arial" w:hAnsi="Arial" w:cs="Arial"/>
          <w:sz w:val="24"/>
          <w:szCs w:val="24"/>
        </w:rPr>
        <w:t>OCALISATION</w:t>
      </w:r>
      <w:r w:rsidRPr="0052602A">
        <w:rPr>
          <w:rFonts w:ascii="Arial" w:hAnsi="Arial" w:cs="Arial"/>
          <w:sz w:val="24"/>
          <w:szCs w:val="24"/>
        </w:rPr>
        <w:t xml:space="preserve"> (département / communes / lieux dits / édifice militaire représentée</w:t>
      </w:r>
    </w:p>
    <w:p w14:paraId="2087DEAD" w14:textId="69B60BFC" w:rsidR="00FC21D2" w:rsidRPr="0052602A" w:rsidRDefault="00FD56E6" w:rsidP="00AA24E0">
      <w:pPr>
        <w:pStyle w:val="Paragraphedeliste"/>
        <w:spacing w:before="120" w:line="240" w:lineRule="atLeast"/>
        <w:jc w:val="both"/>
        <w:rPr>
          <w:rFonts w:ascii="Arial" w:hAnsi="Arial" w:cs="Arial"/>
          <w:sz w:val="24"/>
          <w:szCs w:val="24"/>
        </w:rPr>
      </w:pPr>
      <w:r>
        <w:rPr>
          <w:rFonts w:ascii="Arial" w:hAnsi="Arial" w:cs="Arial"/>
          <w:sz w:val="24"/>
          <w:szCs w:val="24"/>
        </w:rPr>
        <w:t>FONDS et/ou COLLECTION</w:t>
      </w:r>
    </w:p>
    <w:p w14:paraId="3D0246A7" w14:textId="06C79EEC" w:rsidR="00FC21D2" w:rsidRPr="0052602A" w:rsidRDefault="00FD56E6" w:rsidP="00AA24E0">
      <w:pPr>
        <w:pStyle w:val="Paragraphedeliste"/>
        <w:spacing w:before="120" w:line="240" w:lineRule="atLeast"/>
        <w:jc w:val="both"/>
        <w:rPr>
          <w:rFonts w:ascii="Arial" w:hAnsi="Arial" w:cs="Arial"/>
          <w:sz w:val="24"/>
          <w:szCs w:val="24"/>
        </w:rPr>
      </w:pPr>
      <w:r>
        <w:rPr>
          <w:rFonts w:ascii="Arial" w:hAnsi="Arial" w:cs="Arial"/>
          <w:sz w:val="24"/>
          <w:szCs w:val="24"/>
        </w:rPr>
        <w:t>INSTITUTION</w:t>
      </w:r>
      <w:r w:rsidR="00FC21D2" w:rsidRPr="0052602A">
        <w:rPr>
          <w:rFonts w:ascii="Arial" w:hAnsi="Arial" w:cs="Arial"/>
          <w:sz w:val="24"/>
          <w:szCs w:val="24"/>
        </w:rPr>
        <w:t> : Service Historique de la Défense</w:t>
      </w:r>
    </w:p>
    <w:p w14:paraId="7713B2AF" w14:textId="2CEB1EC8" w:rsidR="00FC21D2" w:rsidRPr="0052602A" w:rsidRDefault="00FC21D2" w:rsidP="00AA24E0">
      <w:pPr>
        <w:pStyle w:val="Paragraphedeliste"/>
        <w:spacing w:before="120" w:line="240" w:lineRule="atLeast"/>
        <w:jc w:val="both"/>
        <w:rPr>
          <w:rFonts w:ascii="Arial" w:hAnsi="Arial" w:cs="Arial"/>
          <w:sz w:val="24"/>
          <w:szCs w:val="24"/>
        </w:rPr>
      </w:pPr>
      <w:r w:rsidRPr="0052602A">
        <w:rPr>
          <w:rFonts w:ascii="Arial" w:hAnsi="Arial" w:cs="Arial"/>
          <w:sz w:val="24"/>
          <w:szCs w:val="24"/>
        </w:rPr>
        <w:t>Source : GR4V11</w:t>
      </w:r>
      <w:r w:rsidR="00442ED8" w:rsidRPr="0052602A">
        <w:rPr>
          <w:rFonts w:ascii="Arial" w:hAnsi="Arial" w:cs="Arial"/>
          <w:sz w:val="24"/>
          <w:szCs w:val="24"/>
        </w:rPr>
        <w:t>32</w:t>
      </w:r>
    </w:p>
    <w:p w14:paraId="1DA8BE3F" w14:textId="061A503A" w:rsidR="32F213AD" w:rsidRPr="00950190" w:rsidRDefault="32F213AD" w:rsidP="32F213AD">
      <w:pPr>
        <w:pStyle w:val="Sansinterligne"/>
        <w:rPr>
          <w:rFonts w:ascii="Arial" w:eastAsia="Times New Roman" w:hAnsi="Arial" w:cs="Calibri"/>
          <w:color w:val="000000" w:themeColor="text1"/>
          <w:szCs w:val="24"/>
          <w:lang w:eastAsia="fr-FR"/>
        </w:rPr>
      </w:pPr>
    </w:p>
    <w:p w14:paraId="379734E7" w14:textId="719487AE" w:rsidR="008B7EFB" w:rsidRPr="00950190" w:rsidRDefault="008B7EFB" w:rsidP="008B7EFB">
      <w:pPr>
        <w:pStyle w:val="RedTitre2"/>
        <w:pBdr>
          <w:top w:val="none" w:sz="0" w:space="0" w:color="auto"/>
          <w:left w:val="none" w:sz="0" w:space="0" w:color="auto"/>
          <w:bottom w:val="none" w:sz="0" w:space="0" w:color="auto"/>
          <w:right w:val="none" w:sz="0" w:space="0" w:color="auto"/>
        </w:pBdr>
        <w:shd w:val="pct5" w:color="auto" w:fill="auto"/>
        <w:spacing w:after="240"/>
      </w:pPr>
      <w:bookmarkStart w:id="1" w:name="_Hlk148948656"/>
      <w:r w:rsidRPr="00950190">
        <w:t xml:space="preserve">Article 5 </w:t>
      </w:r>
      <w:r w:rsidR="000F42A7">
        <w:t>–</w:t>
      </w:r>
      <w:r w:rsidRPr="00950190">
        <w:t xml:space="preserve"> Dispositions générales</w:t>
      </w:r>
    </w:p>
    <w:p w14:paraId="3ED55B15" w14:textId="77777777" w:rsidR="008B7EFB" w:rsidRPr="00950190" w:rsidRDefault="008B7EFB" w:rsidP="008B7EFB">
      <w:pPr>
        <w:pStyle w:val="RedPara"/>
        <w:spacing w:after="120"/>
        <w:ind w:firstLine="709"/>
        <w:rPr>
          <w:sz w:val="24"/>
          <w:szCs w:val="24"/>
        </w:rPr>
      </w:pPr>
      <w:r w:rsidRPr="00950190">
        <w:rPr>
          <w:sz w:val="24"/>
          <w:szCs w:val="24"/>
        </w:rPr>
        <w:t>5</w:t>
      </w:r>
      <w:r>
        <w:rPr>
          <w:sz w:val="24"/>
          <w:szCs w:val="24"/>
        </w:rPr>
        <w:t>.1</w:t>
      </w:r>
      <w:r w:rsidRPr="00B96008">
        <w:rPr>
          <w:sz w:val="24"/>
          <w:szCs w:val="24"/>
          <w:u w:val="single"/>
        </w:rPr>
        <w:t xml:space="preserve"> Durée de la mission</w:t>
      </w:r>
    </w:p>
    <w:p w14:paraId="1A141451" w14:textId="77777777" w:rsidR="008B7EFB" w:rsidRPr="00B204B8" w:rsidRDefault="008B7EFB" w:rsidP="008B7EFB">
      <w:pPr>
        <w:pStyle w:val="RedPara"/>
        <w:spacing w:after="120"/>
        <w:rPr>
          <w:b w:val="0"/>
          <w:bCs w:val="0"/>
          <w:sz w:val="24"/>
          <w:szCs w:val="24"/>
        </w:rPr>
      </w:pPr>
      <w:r w:rsidRPr="00B204B8">
        <w:rPr>
          <w:b w:val="0"/>
          <w:bCs w:val="0"/>
          <w:color w:val="000000" w:themeColor="text1"/>
          <w:sz w:val="24"/>
          <w:szCs w:val="24"/>
        </w:rPr>
        <w:t>La mission débutera à la date de signature du bon d’engagement et devra être réalisée au plus tard le 1</w:t>
      </w:r>
      <w:r w:rsidRPr="00B204B8">
        <w:rPr>
          <w:b w:val="0"/>
          <w:bCs w:val="0"/>
          <w:color w:val="000000" w:themeColor="text1"/>
          <w:sz w:val="24"/>
          <w:szCs w:val="24"/>
          <w:vertAlign w:val="superscript"/>
        </w:rPr>
        <w:t>er</w:t>
      </w:r>
      <w:r w:rsidRPr="00B204B8">
        <w:rPr>
          <w:b w:val="0"/>
          <w:bCs w:val="0"/>
          <w:color w:val="000000" w:themeColor="text1"/>
          <w:sz w:val="24"/>
          <w:szCs w:val="24"/>
        </w:rPr>
        <w:t xml:space="preserve"> juin 2025. </w:t>
      </w:r>
      <w:r w:rsidRPr="00B204B8">
        <w:rPr>
          <w:b w:val="0"/>
          <w:bCs w:val="0"/>
          <w:sz w:val="24"/>
          <w:szCs w:val="24"/>
        </w:rPr>
        <w:t>La prestation devra être réalisée dans les 4 mois suivant l’envoi de la lettre de commande.</w:t>
      </w:r>
    </w:p>
    <w:p w14:paraId="0F5C192E" w14:textId="77777777" w:rsidR="008B7EFB" w:rsidRPr="00875A90" w:rsidRDefault="008B7EFB" w:rsidP="008B7EFB">
      <w:pPr>
        <w:pStyle w:val="RedPara"/>
        <w:spacing w:after="120"/>
        <w:ind w:firstLine="709"/>
        <w:rPr>
          <w:sz w:val="24"/>
          <w:szCs w:val="24"/>
        </w:rPr>
      </w:pPr>
      <w:r>
        <w:rPr>
          <w:sz w:val="24"/>
          <w:szCs w:val="24"/>
        </w:rPr>
        <w:t>5.2</w:t>
      </w:r>
      <w:r w:rsidRPr="00875A90">
        <w:rPr>
          <w:sz w:val="24"/>
          <w:szCs w:val="24"/>
          <w:u w:val="single"/>
        </w:rPr>
        <w:t xml:space="preserve"> Droits et propriété intellectuelle</w:t>
      </w:r>
    </w:p>
    <w:p w14:paraId="5B3EC490" w14:textId="6E8D165E" w:rsidR="008B7EFB" w:rsidRDefault="008B7EFB" w:rsidP="008B7EFB">
      <w:pPr>
        <w:pStyle w:val="Sansinterligne"/>
        <w:rPr>
          <w:rFonts w:ascii="Arial" w:eastAsia="Times New Roman" w:hAnsi="Arial" w:cs="Calibri"/>
          <w:color w:val="000000"/>
          <w:kern w:val="0"/>
          <w:szCs w:val="24"/>
          <w:lang w:eastAsia="fr-FR"/>
          <w14:ligatures w14:val="none"/>
        </w:rPr>
      </w:pPr>
      <w:r w:rsidRPr="00950190">
        <w:rPr>
          <w:rFonts w:ascii="Arial" w:eastAsia="Times New Roman" w:hAnsi="Arial" w:cs="Calibri"/>
          <w:color w:val="000000"/>
          <w:kern w:val="0"/>
          <w:szCs w:val="24"/>
          <w:lang w:eastAsia="fr-FR"/>
          <w14:ligatures w14:val="none"/>
        </w:rPr>
        <w:t xml:space="preserve">Le prestataire s’engage à céder les droits de représentation et de reproduction relatifs aux prestations réalisées. Ainsi, le </w:t>
      </w:r>
      <w:r w:rsidRPr="00950190">
        <w:rPr>
          <w:rFonts w:ascii="Arial" w:eastAsia="Times New Roman" w:hAnsi="Arial" w:cs="Calibri"/>
          <w:color w:val="000000" w:themeColor="text1"/>
          <w:szCs w:val="24"/>
          <w:lang w:eastAsia="fr-FR"/>
        </w:rPr>
        <w:t>Département des Alpes-Maritimes</w:t>
      </w:r>
      <w:r w:rsidRPr="00950190">
        <w:rPr>
          <w:rFonts w:ascii="Arial" w:eastAsia="Times New Roman" w:hAnsi="Arial" w:cs="Calibri"/>
          <w:color w:val="000000"/>
          <w:kern w:val="0"/>
          <w:szCs w:val="24"/>
          <w:lang w:eastAsia="fr-FR"/>
          <w14:ligatures w14:val="none"/>
        </w:rPr>
        <w:t xml:space="preserve"> pourra utiliser, reproduire et diffuser tout ou partie des prestations réalisées dans le cadre de ce contrat, en mentionnant toutefois le nom du prestataire concerné.</w:t>
      </w:r>
    </w:p>
    <w:p w14:paraId="1207B3C3" w14:textId="77777777" w:rsidR="008B7EFB" w:rsidRDefault="008B7EFB" w:rsidP="008B7EFB">
      <w:pPr>
        <w:pStyle w:val="Sansinterligne"/>
        <w:rPr>
          <w:rFonts w:cs="Calibri"/>
          <w:color w:val="000000"/>
          <w:szCs w:val="24"/>
        </w:rPr>
      </w:pPr>
    </w:p>
    <w:p w14:paraId="4C880573" w14:textId="35A00FEE" w:rsidR="008B7EFB" w:rsidRPr="00B204B8" w:rsidRDefault="008B7EFB" w:rsidP="008B7EFB">
      <w:pPr>
        <w:pStyle w:val="Sansinterligne"/>
        <w:rPr>
          <w:rFonts w:ascii="Arial" w:hAnsi="Arial" w:cs="Arial"/>
          <w:color w:val="000000"/>
          <w:szCs w:val="24"/>
        </w:rPr>
      </w:pPr>
      <w:r w:rsidRPr="00C41F24">
        <w:rPr>
          <w:rFonts w:ascii="Arial" w:hAnsi="Arial" w:cs="Arial"/>
          <w:color w:val="000000"/>
          <w:szCs w:val="24"/>
        </w:rPr>
        <w:t>L’usage de cette étude, sera multiple</w:t>
      </w:r>
      <w:r>
        <w:rPr>
          <w:rFonts w:ascii="Arial" w:hAnsi="Arial" w:cs="Arial"/>
          <w:color w:val="000000"/>
          <w:szCs w:val="24"/>
        </w:rPr>
        <w:t> : i</w:t>
      </w:r>
      <w:r w:rsidRPr="00C41F24">
        <w:rPr>
          <w:rFonts w:ascii="Arial" w:hAnsi="Arial" w:cs="Arial"/>
          <w:color w:val="000000"/>
          <w:szCs w:val="24"/>
        </w:rPr>
        <w:t>nventaire sous forme de base données géolocalisés ; synthèse historique et technique ; application smartphone avec reconnaissance d’ouvrages fortifiés et découverte sur sites avec des notices résumés.</w:t>
      </w:r>
      <w:r w:rsidRPr="00272DFD">
        <w:rPr>
          <w:rFonts w:ascii="Arial" w:hAnsi="Arial" w:cs="Arial"/>
          <w:color w:val="000000"/>
          <w:szCs w:val="24"/>
        </w:rPr>
        <w:t xml:space="preserve"> Les données seront diffusées et téléchargeable librement sur le futur site internet </w:t>
      </w:r>
      <w:proofErr w:type="spellStart"/>
      <w:r w:rsidRPr="00272DFD">
        <w:rPr>
          <w:rFonts w:ascii="Arial" w:hAnsi="Arial" w:cs="Arial"/>
          <w:color w:val="000000"/>
          <w:szCs w:val="24"/>
        </w:rPr>
        <w:t>Cognitio</w:t>
      </w:r>
      <w:proofErr w:type="spellEnd"/>
      <w:r w:rsidRPr="00272DFD">
        <w:rPr>
          <w:rFonts w:ascii="Arial" w:hAnsi="Arial" w:cs="Arial"/>
          <w:color w:val="000000"/>
          <w:szCs w:val="24"/>
        </w:rPr>
        <w:t>-Fort.</w:t>
      </w:r>
    </w:p>
    <w:p w14:paraId="3A6BFB81" w14:textId="47034BBA" w:rsidR="00652F7C" w:rsidRPr="00EF7F0E" w:rsidRDefault="00942B95" w:rsidP="00652F7C">
      <w:pPr>
        <w:pStyle w:val="RedPara"/>
        <w:spacing w:before="240" w:after="120"/>
        <w:ind w:firstLine="709"/>
        <w:rPr>
          <w:sz w:val="24"/>
          <w:szCs w:val="24"/>
        </w:rPr>
      </w:pPr>
      <w:r w:rsidRPr="00950190">
        <w:rPr>
          <w:sz w:val="24"/>
          <w:szCs w:val="24"/>
        </w:rPr>
        <w:t>5</w:t>
      </w:r>
      <w:r w:rsidR="00C35F1E">
        <w:rPr>
          <w:sz w:val="24"/>
          <w:szCs w:val="24"/>
        </w:rPr>
        <w:t>.3</w:t>
      </w:r>
      <w:r w:rsidRPr="00C35F1E">
        <w:rPr>
          <w:sz w:val="24"/>
          <w:szCs w:val="24"/>
          <w:u w:val="single"/>
        </w:rPr>
        <w:t xml:space="preserve"> </w:t>
      </w:r>
      <w:bookmarkStart w:id="2" w:name="_Hlk155872828"/>
      <w:bookmarkEnd w:id="1"/>
      <w:r w:rsidR="00652F7C" w:rsidRPr="00C35F1E">
        <w:rPr>
          <w:rStyle w:val="normaltextrun"/>
          <w:color w:val="000000"/>
          <w:sz w:val="24"/>
          <w:szCs w:val="24"/>
          <w:u w:val="single"/>
        </w:rPr>
        <w:t>Capacités professionnelles demandées</w:t>
      </w:r>
    </w:p>
    <w:p w14:paraId="07F1A301" w14:textId="559C2CC9" w:rsidR="003A05CF" w:rsidRPr="00EF7F0E" w:rsidRDefault="00652F7C" w:rsidP="00BD6986">
      <w:pPr>
        <w:pStyle w:val="paragraph"/>
        <w:shd w:val="clear" w:color="auto" w:fill="FFFFFF"/>
        <w:spacing w:before="0" w:beforeAutospacing="0" w:after="0" w:afterAutospacing="0"/>
        <w:jc w:val="both"/>
        <w:textAlignment w:val="baseline"/>
        <w:rPr>
          <w:rFonts w:ascii="Segoe UI" w:hAnsi="Segoe UI" w:cs="Segoe UI"/>
        </w:rPr>
      </w:pPr>
      <w:r w:rsidRPr="00EF7F0E">
        <w:rPr>
          <w:rStyle w:val="normaltextrun"/>
          <w:rFonts w:ascii="Arial" w:hAnsi="Arial" w:cs="Arial"/>
        </w:rPr>
        <w:t xml:space="preserve">Le candidat devra posséder les compétences suivantes : </w:t>
      </w:r>
      <w:r w:rsidR="00D93E3E" w:rsidRPr="00EF7F0E">
        <w:rPr>
          <w:rStyle w:val="normaltextrun"/>
          <w:rFonts w:ascii="Arial" w:hAnsi="Arial" w:cs="Arial"/>
        </w:rPr>
        <w:t>compétences techniques</w:t>
      </w:r>
      <w:r w:rsidR="00050385">
        <w:rPr>
          <w:rStyle w:val="normaltextrun"/>
          <w:rFonts w:ascii="Arial" w:hAnsi="Arial" w:cs="Arial"/>
        </w:rPr>
        <w:t xml:space="preserve"> en matière de recherche historique. </w:t>
      </w:r>
      <w:r w:rsidRPr="00EF7F0E">
        <w:rPr>
          <w:rStyle w:val="normaltextrun"/>
          <w:rFonts w:ascii="Arial" w:hAnsi="Arial" w:cs="Arial"/>
        </w:rPr>
        <w:t>Ses compétences seront appréciées au regard de son expérience dans chacun des domaines visés dans la consultation et au vu des exemples de réalisations mentionnées dans son CV, sur la base des trois dernières années.</w:t>
      </w:r>
      <w:r w:rsidRPr="00EF7F0E">
        <w:rPr>
          <w:rStyle w:val="eop"/>
          <w:rFonts w:ascii="Arial" w:hAnsi="Arial" w:cs="Arial"/>
        </w:rPr>
        <w:t> </w:t>
      </w:r>
      <w:r w:rsidRPr="00EF7F0E">
        <w:rPr>
          <w:rStyle w:val="normaltextrun"/>
          <w:rFonts w:ascii="Arial" w:hAnsi="Arial" w:cs="Arial"/>
        </w:rPr>
        <w:t>Les compétences susmentionnées sont obligatoires et seront clairement exprimées dans la candidature.</w:t>
      </w:r>
      <w:r w:rsidRPr="00EF7F0E">
        <w:rPr>
          <w:rStyle w:val="eop"/>
          <w:rFonts w:ascii="Arial" w:hAnsi="Arial" w:cs="Arial"/>
        </w:rPr>
        <w:t> </w:t>
      </w:r>
    </w:p>
    <w:p w14:paraId="0CFCA0A9" w14:textId="7FA40C99" w:rsidR="00651FF9" w:rsidRPr="00950190" w:rsidRDefault="00B90130" w:rsidP="0066021C">
      <w:pPr>
        <w:pStyle w:val="RedPara"/>
        <w:spacing w:before="240" w:after="120"/>
        <w:ind w:firstLine="709"/>
        <w:rPr>
          <w:sz w:val="24"/>
          <w:szCs w:val="24"/>
        </w:rPr>
      </w:pPr>
      <w:r w:rsidRPr="00950190">
        <w:rPr>
          <w:sz w:val="24"/>
          <w:szCs w:val="24"/>
        </w:rPr>
        <w:t>5</w:t>
      </w:r>
      <w:r w:rsidR="00C35F1E">
        <w:rPr>
          <w:sz w:val="24"/>
          <w:szCs w:val="24"/>
        </w:rPr>
        <w:t>.4</w:t>
      </w:r>
      <w:r w:rsidR="0050114B" w:rsidRPr="00C35F1E">
        <w:rPr>
          <w:sz w:val="24"/>
          <w:szCs w:val="24"/>
          <w:u w:val="single"/>
        </w:rPr>
        <w:t xml:space="preserve"> </w:t>
      </w:r>
      <w:r w:rsidR="00651FF9" w:rsidRPr="00C35F1E">
        <w:rPr>
          <w:sz w:val="24"/>
          <w:szCs w:val="24"/>
          <w:u w:val="single"/>
        </w:rPr>
        <w:t>Prix</w:t>
      </w:r>
    </w:p>
    <w:p w14:paraId="76FBA447" w14:textId="0C6F80EA" w:rsidR="009C6180" w:rsidRPr="00950190" w:rsidRDefault="004E3527" w:rsidP="00845CFE">
      <w:pPr>
        <w:pStyle w:val="RedTxt"/>
        <w:spacing w:before="120" w:line="240" w:lineRule="atLeast"/>
        <w:jc w:val="both"/>
        <w:rPr>
          <w:rFonts w:eastAsiaTheme="minorHAnsi"/>
          <w:sz w:val="24"/>
          <w:szCs w:val="24"/>
        </w:rPr>
      </w:pPr>
      <w:r w:rsidRPr="00950190">
        <w:rPr>
          <w:sz w:val="24"/>
          <w:szCs w:val="24"/>
        </w:rPr>
        <w:t xml:space="preserve">Le marché est un marché à prix </w:t>
      </w:r>
      <w:r w:rsidR="00845CFE" w:rsidRPr="00950190">
        <w:rPr>
          <w:sz w:val="24"/>
          <w:szCs w:val="24"/>
        </w:rPr>
        <w:t>fixe</w:t>
      </w:r>
      <w:r w:rsidR="00B4347B" w:rsidRPr="00950190">
        <w:rPr>
          <w:sz w:val="24"/>
          <w:szCs w:val="24"/>
        </w:rPr>
        <w:t xml:space="preserve"> établi sur la base d’un devis descriptif détaillé</w:t>
      </w:r>
      <w:r w:rsidR="00A40BD5">
        <w:rPr>
          <w:sz w:val="24"/>
          <w:szCs w:val="24"/>
        </w:rPr>
        <w:t xml:space="preserve"> des trois prestations attendus.</w:t>
      </w:r>
    </w:p>
    <w:bookmarkEnd w:id="2"/>
    <w:p w14:paraId="66707D41" w14:textId="635DDA8D" w:rsidR="00843B09" w:rsidRPr="00950190" w:rsidRDefault="00C7242C" w:rsidP="00843B09">
      <w:pPr>
        <w:pStyle w:val="RedPara"/>
        <w:spacing w:before="240" w:after="120"/>
        <w:ind w:firstLine="709"/>
        <w:rPr>
          <w:sz w:val="24"/>
          <w:szCs w:val="24"/>
        </w:rPr>
      </w:pPr>
      <w:r w:rsidRPr="00950190">
        <w:rPr>
          <w:sz w:val="24"/>
          <w:szCs w:val="24"/>
        </w:rPr>
        <w:t>5</w:t>
      </w:r>
      <w:r w:rsidR="00C35F1E">
        <w:rPr>
          <w:sz w:val="24"/>
          <w:szCs w:val="24"/>
        </w:rPr>
        <w:t>.5</w:t>
      </w:r>
      <w:r w:rsidR="00843B09" w:rsidRPr="00C35F1E">
        <w:rPr>
          <w:sz w:val="24"/>
          <w:szCs w:val="24"/>
          <w:u w:val="single"/>
        </w:rPr>
        <w:t xml:space="preserve"> Modalités de paiement</w:t>
      </w:r>
    </w:p>
    <w:p w14:paraId="102E6CAA" w14:textId="3D78D723" w:rsidR="00FD0B57" w:rsidRPr="00950190" w:rsidRDefault="00512203" w:rsidP="00512203">
      <w:pPr>
        <w:pStyle w:val="RedTxt"/>
        <w:keepLines w:val="0"/>
        <w:spacing w:before="120" w:line="240" w:lineRule="atLeast"/>
        <w:jc w:val="both"/>
        <w:rPr>
          <w:sz w:val="24"/>
          <w:szCs w:val="24"/>
        </w:rPr>
      </w:pPr>
      <w:r w:rsidRPr="00950190">
        <w:rPr>
          <w:sz w:val="24"/>
          <w:szCs w:val="24"/>
        </w:rPr>
        <w:t>La facturation sera établie après réalisation de la prestation attendue</w:t>
      </w:r>
      <w:r w:rsidR="00530D64" w:rsidRPr="00950190">
        <w:rPr>
          <w:sz w:val="24"/>
          <w:szCs w:val="24"/>
        </w:rPr>
        <w:t xml:space="preserve"> </w:t>
      </w:r>
      <w:r w:rsidRPr="00950190">
        <w:rPr>
          <w:sz w:val="24"/>
          <w:szCs w:val="24"/>
        </w:rPr>
        <w:t>en précisant</w:t>
      </w:r>
      <w:r w:rsidR="00FD0B57" w:rsidRPr="00950190">
        <w:rPr>
          <w:sz w:val="24"/>
          <w:szCs w:val="24"/>
        </w:rPr>
        <w:t> </w:t>
      </w:r>
      <w:r w:rsidR="00EB2D68" w:rsidRPr="00950190">
        <w:rPr>
          <w:sz w:val="24"/>
          <w:szCs w:val="24"/>
        </w:rPr>
        <w:t xml:space="preserve">comme établi sur le bon de commande correspondant </w:t>
      </w:r>
      <w:r w:rsidR="00FD0B57" w:rsidRPr="00950190">
        <w:rPr>
          <w:sz w:val="24"/>
          <w:szCs w:val="24"/>
        </w:rPr>
        <w:t>:</w:t>
      </w:r>
    </w:p>
    <w:p w14:paraId="593A6661" w14:textId="0333722B" w:rsidR="00FD0B57" w:rsidRPr="00950190" w:rsidRDefault="00512203" w:rsidP="00FD0B57">
      <w:pPr>
        <w:pStyle w:val="RedTxt"/>
        <w:keepLines w:val="0"/>
        <w:numPr>
          <w:ilvl w:val="0"/>
          <w:numId w:val="25"/>
        </w:numPr>
        <w:spacing w:before="120" w:line="240" w:lineRule="atLeast"/>
        <w:jc w:val="both"/>
        <w:rPr>
          <w:sz w:val="24"/>
          <w:szCs w:val="24"/>
        </w:rPr>
      </w:pPr>
      <w:proofErr w:type="gramStart"/>
      <w:r w:rsidRPr="00950190">
        <w:rPr>
          <w:sz w:val="24"/>
          <w:szCs w:val="24"/>
        </w:rPr>
        <w:t>le</w:t>
      </w:r>
      <w:proofErr w:type="gramEnd"/>
      <w:r w:rsidRPr="00950190">
        <w:rPr>
          <w:sz w:val="24"/>
          <w:szCs w:val="24"/>
        </w:rPr>
        <w:t xml:space="preserve"> coût HT et TTC, </w:t>
      </w:r>
    </w:p>
    <w:p w14:paraId="4539AA06" w14:textId="75495327" w:rsidR="00FD0B57" w:rsidRDefault="00FD0B57" w:rsidP="00FD0B57">
      <w:pPr>
        <w:pStyle w:val="RedTxt"/>
        <w:keepLines w:val="0"/>
        <w:numPr>
          <w:ilvl w:val="0"/>
          <w:numId w:val="25"/>
        </w:numPr>
        <w:spacing w:before="120" w:line="240" w:lineRule="atLeast"/>
        <w:jc w:val="both"/>
        <w:rPr>
          <w:sz w:val="24"/>
          <w:szCs w:val="24"/>
        </w:rPr>
      </w:pPr>
      <w:proofErr w:type="gramStart"/>
      <w:r w:rsidRPr="00950190">
        <w:rPr>
          <w:sz w:val="24"/>
          <w:szCs w:val="24"/>
        </w:rPr>
        <w:t>le</w:t>
      </w:r>
      <w:proofErr w:type="gramEnd"/>
      <w:r w:rsidRPr="00950190">
        <w:rPr>
          <w:sz w:val="24"/>
          <w:szCs w:val="24"/>
        </w:rPr>
        <w:t xml:space="preserve"> </w:t>
      </w:r>
      <w:r w:rsidR="00512203" w:rsidRPr="00950190">
        <w:rPr>
          <w:sz w:val="24"/>
          <w:szCs w:val="24"/>
        </w:rPr>
        <w:t>montant de la TVA</w:t>
      </w:r>
      <w:r w:rsidRPr="00950190">
        <w:rPr>
          <w:sz w:val="24"/>
          <w:szCs w:val="24"/>
        </w:rPr>
        <w:t>,</w:t>
      </w:r>
    </w:p>
    <w:p w14:paraId="02B529AC" w14:textId="250BA4DD" w:rsidR="00A35C7C" w:rsidRPr="00950190" w:rsidRDefault="00A35C7C" w:rsidP="00FD0B57">
      <w:pPr>
        <w:pStyle w:val="RedTxt"/>
        <w:keepLines w:val="0"/>
        <w:numPr>
          <w:ilvl w:val="0"/>
          <w:numId w:val="25"/>
        </w:numPr>
        <w:spacing w:before="120" w:line="240" w:lineRule="atLeast"/>
        <w:jc w:val="both"/>
        <w:rPr>
          <w:sz w:val="24"/>
          <w:szCs w:val="24"/>
        </w:rPr>
      </w:pPr>
      <w:proofErr w:type="gramStart"/>
      <w:r>
        <w:rPr>
          <w:sz w:val="24"/>
          <w:szCs w:val="24"/>
        </w:rPr>
        <w:t>le</w:t>
      </w:r>
      <w:proofErr w:type="gramEnd"/>
      <w:r>
        <w:rPr>
          <w:sz w:val="24"/>
          <w:szCs w:val="24"/>
        </w:rPr>
        <w:t xml:space="preserve"> numéro de lettre de commande</w:t>
      </w:r>
    </w:p>
    <w:p w14:paraId="5CBD0091" w14:textId="77777777" w:rsidR="00AA6460" w:rsidRPr="00C53F1B" w:rsidRDefault="00AA6460" w:rsidP="00AA6460">
      <w:pPr>
        <w:pStyle w:val="RedTxt"/>
        <w:numPr>
          <w:ilvl w:val="0"/>
          <w:numId w:val="25"/>
        </w:numPr>
        <w:spacing w:before="120" w:line="240" w:lineRule="atLeast"/>
        <w:jc w:val="both"/>
        <w:rPr>
          <w:b/>
          <w:bCs/>
          <w:color w:val="FF0000"/>
          <w:sz w:val="24"/>
          <w:szCs w:val="24"/>
          <w:u w:val="single"/>
        </w:rPr>
      </w:pPr>
      <w:proofErr w:type="gramStart"/>
      <w:r w:rsidRPr="00C53F1B">
        <w:rPr>
          <w:b/>
          <w:bCs/>
          <w:color w:val="FF0000"/>
          <w:sz w:val="24"/>
          <w:szCs w:val="24"/>
          <w:u w:val="single"/>
        </w:rPr>
        <w:lastRenderedPageBreak/>
        <w:t>la</w:t>
      </w:r>
      <w:proofErr w:type="gramEnd"/>
      <w:r w:rsidRPr="00C53F1B">
        <w:rPr>
          <w:b/>
          <w:bCs/>
          <w:color w:val="FF0000"/>
          <w:sz w:val="24"/>
          <w:szCs w:val="24"/>
          <w:u w:val="single"/>
        </w:rPr>
        <w:t xml:space="preserve"> mention « Financé dans le cadre du projet N°20142 COGNITIO FORT - </w:t>
      </w:r>
      <w:r w:rsidRPr="006111D0">
        <w:rPr>
          <w:b/>
          <w:color w:val="FF0000"/>
          <w:sz w:val="24"/>
          <w:szCs w:val="24"/>
          <w:u w:val="single"/>
        </w:rPr>
        <w:t>PC INTERREG VI A France/Italie ALCOTRA 2021-2027 »</w:t>
      </w:r>
    </w:p>
    <w:p w14:paraId="6933B4A5" w14:textId="77777777" w:rsidR="00512203" w:rsidRPr="00950190" w:rsidRDefault="00512203" w:rsidP="00512203">
      <w:pPr>
        <w:pStyle w:val="RedTxt"/>
        <w:keepLines w:val="0"/>
        <w:spacing w:before="120" w:line="240" w:lineRule="atLeast"/>
        <w:jc w:val="both"/>
        <w:rPr>
          <w:sz w:val="24"/>
          <w:szCs w:val="24"/>
        </w:rPr>
      </w:pPr>
      <w:r w:rsidRPr="00950190">
        <w:rPr>
          <w:sz w:val="24"/>
          <w:szCs w:val="24"/>
        </w:rPr>
        <w:t xml:space="preserve">A réception des factures, le règlement des dépenses se fera par mandat administratif suivi d'un virement selon les règles de la comptabilité publique. </w:t>
      </w:r>
    </w:p>
    <w:p w14:paraId="76C27FED" w14:textId="0F22800A" w:rsidR="00414E95" w:rsidRPr="00950190" w:rsidRDefault="006744A2" w:rsidP="00AE7629">
      <w:pPr>
        <w:pStyle w:val="RedTxt"/>
        <w:keepLines w:val="0"/>
        <w:spacing w:before="120" w:line="240" w:lineRule="atLeast"/>
        <w:jc w:val="both"/>
        <w:rPr>
          <w:sz w:val="24"/>
          <w:szCs w:val="24"/>
        </w:rPr>
      </w:pPr>
      <w:r w:rsidRPr="00950190">
        <w:rPr>
          <w:sz w:val="24"/>
          <w:szCs w:val="24"/>
        </w:rPr>
        <w:t xml:space="preserve">Toutes les </w:t>
      </w:r>
      <w:r w:rsidR="006514A9" w:rsidRPr="00950190">
        <w:rPr>
          <w:sz w:val="24"/>
          <w:szCs w:val="24"/>
        </w:rPr>
        <w:t>facture</w:t>
      </w:r>
      <w:r w:rsidRPr="00950190">
        <w:rPr>
          <w:sz w:val="24"/>
          <w:szCs w:val="24"/>
        </w:rPr>
        <w:t>s</w:t>
      </w:r>
      <w:r w:rsidR="006514A9" w:rsidRPr="00950190">
        <w:rPr>
          <w:sz w:val="24"/>
          <w:szCs w:val="24"/>
        </w:rPr>
        <w:t xml:space="preserve"> ser</w:t>
      </w:r>
      <w:r w:rsidRPr="00950190">
        <w:rPr>
          <w:sz w:val="24"/>
          <w:szCs w:val="24"/>
        </w:rPr>
        <w:t>ont à déposer</w:t>
      </w:r>
      <w:r w:rsidR="000709E9" w:rsidRPr="00950190">
        <w:rPr>
          <w:sz w:val="24"/>
          <w:szCs w:val="24"/>
        </w:rPr>
        <w:t xml:space="preserve"> sur la plateforme Chorus pro via le lien </w:t>
      </w:r>
      <w:hyperlink r:id="rId15" w:history="1">
        <w:r w:rsidR="00EA6E62" w:rsidRPr="00950190">
          <w:rPr>
            <w:rStyle w:val="Lienhypertexte"/>
            <w:sz w:val="24"/>
            <w:szCs w:val="24"/>
          </w:rPr>
          <w:t>https://chorus-pro.gouv.fr</w:t>
        </w:r>
      </w:hyperlink>
      <w:r w:rsidR="000709E9" w:rsidRPr="00950190">
        <w:rPr>
          <w:color w:val="1F497D"/>
          <w:sz w:val="24"/>
          <w:szCs w:val="24"/>
        </w:rPr>
        <w:t xml:space="preserve">, </w:t>
      </w:r>
      <w:r w:rsidR="000709E9" w:rsidRPr="00950190">
        <w:rPr>
          <w:sz w:val="24"/>
          <w:szCs w:val="24"/>
        </w:rPr>
        <w:t>en spécifiant le numéro de SIRET de la collectivité 220600019 00016</w:t>
      </w:r>
      <w:r w:rsidR="00BC5C8C" w:rsidRPr="00950190">
        <w:rPr>
          <w:sz w:val="24"/>
          <w:szCs w:val="24"/>
        </w:rPr>
        <w:t>,</w:t>
      </w:r>
      <w:r w:rsidR="000709E9" w:rsidRPr="00950190">
        <w:rPr>
          <w:sz w:val="24"/>
          <w:szCs w:val="24"/>
        </w:rPr>
        <w:t xml:space="preserve"> </w:t>
      </w:r>
      <w:r w:rsidR="00426866" w:rsidRPr="00950190">
        <w:rPr>
          <w:sz w:val="24"/>
          <w:szCs w:val="24"/>
        </w:rPr>
        <w:t>le code service CULTURE et</w:t>
      </w:r>
      <w:r w:rsidR="00BC5C8C" w:rsidRPr="00950190">
        <w:rPr>
          <w:sz w:val="24"/>
          <w:szCs w:val="24"/>
        </w:rPr>
        <w:t xml:space="preserve"> le numéro d’engagement se trouvant sur le bon de commande.</w:t>
      </w:r>
    </w:p>
    <w:p w14:paraId="1EB2AF65" w14:textId="00CE440E" w:rsidR="00843B09" w:rsidRPr="00950190" w:rsidRDefault="00707275" w:rsidP="00707275">
      <w:pPr>
        <w:spacing w:before="120"/>
        <w:jc w:val="both"/>
        <w:rPr>
          <w:sz w:val="24"/>
          <w:szCs w:val="24"/>
        </w:rPr>
      </w:pPr>
      <w:r w:rsidRPr="00950190">
        <w:rPr>
          <w:sz w:val="24"/>
          <w:szCs w:val="24"/>
        </w:rPr>
        <w:t xml:space="preserve">Les dispositions du CCAG-FCS (arrêté du </w:t>
      </w:r>
      <w:r w:rsidR="007A7A83" w:rsidRPr="00950190">
        <w:rPr>
          <w:sz w:val="24"/>
          <w:szCs w:val="24"/>
        </w:rPr>
        <w:t xml:space="preserve">30 mars 2021 </w:t>
      </w:r>
      <w:r w:rsidRPr="00950190">
        <w:rPr>
          <w:sz w:val="24"/>
          <w:szCs w:val="24"/>
        </w:rPr>
        <w:t>portant approbation du cahier des clauses administratives des marchés publics de fournitures courantes et de services) s'appliquent à la présente commande.</w:t>
      </w:r>
    </w:p>
    <w:p w14:paraId="47FF78C1" w14:textId="71637F67" w:rsidR="001C493C" w:rsidRPr="00950190" w:rsidRDefault="001C493C" w:rsidP="00944A0C">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w:t>
      </w:r>
      <w:r w:rsidR="00C7242C" w:rsidRPr="00950190">
        <w:t>6</w:t>
      </w:r>
      <w:r w:rsidRPr="00950190">
        <w:t xml:space="preserve"> </w:t>
      </w:r>
      <w:r w:rsidR="00442334">
        <w:t>–</w:t>
      </w:r>
      <w:r w:rsidRPr="00950190">
        <w:t xml:space="preserve"> Présentation des </w:t>
      </w:r>
      <w:r w:rsidR="004F093E" w:rsidRPr="00950190">
        <w:t>offres</w:t>
      </w:r>
    </w:p>
    <w:p w14:paraId="2EC84D65" w14:textId="37DB45A2" w:rsidR="001C493C" w:rsidRPr="00BC34C4" w:rsidRDefault="00C7242C">
      <w:pPr>
        <w:pStyle w:val="RedPara"/>
        <w:spacing w:after="120"/>
        <w:ind w:firstLine="709"/>
        <w:rPr>
          <w:sz w:val="24"/>
          <w:szCs w:val="24"/>
        </w:rPr>
      </w:pPr>
      <w:r w:rsidRPr="00BC34C4">
        <w:rPr>
          <w:sz w:val="24"/>
          <w:szCs w:val="24"/>
        </w:rPr>
        <w:t>6</w:t>
      </w:r>
      <w:r w:rsidR="00442334" w:rsidRPr="00BC34C4">
        <w:rPr>
          <w:sz w:val="24"/>
          <w:szCs w:val="24"/>
        </w:rPr>
        <w:t>.1</w:t>
      </w:r>
      <w:r w:rsidR="00442334" w:rsidRPr="00BC34C4">
        <w:rPr>
          <w:sz w:val="24"/>
          <w:szCs w:val="24"/>
          <w:u w:val="single"/>
        </w:rPr>
        <w:t xml:space="preserve"> </w:t>
      </w:r>
      <w:r w:rsidR="001C493C" w:rsidRPr="00BC34C4">
        <w:rPr>
          <w:sz w:val="24"/>
          <w:szCs w:val="24"/>
          <w:u w:val="single"/>
        </w:rPr>
        <w:t>Documents à produire</w:t>
      </w:r>
    </w:p>
    <w:p w14:paraId="28C60B9E" w14:textId="7EB03E3A" w:rsidR="00D251EE" w:rsidRPr="00BC34C4" w:rsidRDefault="001C493C" w:rsidP="00366164">
      <w:pPr>
        <w:pStyle w:val="RedTxt"/>
        <w:keepLines w:val="0"/>
        <w:spacing w:line="240" w:lineRule="atLeast"/>
        <w:jc w:val="both"/>
        <w:rPr>
          <w:sz w:val="24"/>
          <w:szCs w:val="24"/>
        </w:rPr>
      </w:pPr>
      <w:r w:rsidRPr="00BC34C4">
        <w:rPr>
          <w:sz w:val="24"/>
          <w:szCs w:val="24"/>
        </w:rPr>
        <w:t xml:space="preserve">Le dossier comprendra les pièces suivantes :  </w:t>
      </w:r>
    </w:p>
    <w:p w14:paraId="540EE532" w14:textId="3D17DD92" w:rsidR="00765E94" w:rsidRPr="00BC34C4" w:rsidRDefault="00CC419C" w:rsidP="0066021C">
      <w:pPr>
        <w:pStyle w:val="RedTxt"/>
        <w:numPr>
          <w:ilvl w:val="0"/>
          <w:numId w:val="2"/>
        </w:numPr>
        <w:spacing w:before="120"/>
        <w:ind w:left="714" w:hanging="357"/>
        <w:jc w:val="both"/>
        <w:rPr>
          <w:sz w:val="24"/>
          <w:szCs w:val="24"/>
        </w:rPr>
      </w:pPr>
      <w:r w:rsidRPr="00BC34C4">
        <w:rPr>
          <w:sz w:val="24"/>
          <w:szCs w:val="24"/>
        </w:rPr>
        <w:t>L’offre technique</w:t>
      </w:r>
      <w:r w:rsidR="00AD34A6" w:rsidRPr="00BC34C4">
        <w:rPr>
          <w:sz w:val="24"/>
          <w:szCs w:val="24"/>
        </w:rPr>
        <w:t xml:space="preserve"> </w:t>
      </w:r>
      <w:r w:rsidR="00765E94" w:rsidRPr="00BC34C4">
        <w:rPr>
          <w:sz w:val="24"/>
          <w:szCs w:val="24"/>
        </w:rPr>
        <w:t>dûment complété</w:t>
      </w:r>
      <w:r w:rsidRPr="00BC34C4">
        <w:rPr>
          <w:sz w:val="24"/>
          <w:szCs w:val="24"/>
        </w:rPr>
        <w:t>e</w:t>
      </w:r>
      <w:r w:rsidR="00765E94" w:rsidRPr="00BC34C4">
        <w:rPr>
          <w:sz w:val="24"/>
          <w:szCs w:val="24"/>
        </w:rPr>
        <w:t xml:space="preserve"> (ce document n’est pas contractuel, il n’a pour vocation que de permettre l’analyse des offres) ;</w:t>
      </w:r>
    </w:p>
    <w:p w14:paraId="139BD79E" w14:textId="31F9C19A" w:rsidR="00366164" w:rsidRPr="00BC34C4" w:rsidRDefault="00C738E5" w:rsidP="0066021C">
      <w:pPr>
        <w:pStyle w:val="RedTxt"/>
        <w:numPr>
          <w:ilvl w:val="0"/>
          <w:numId w:val="2"/>
        </w:numPr>
        <w:spacing w:before="120"/>
        <w:ind w:left="714" w:hanging="357"/>
        <w:jc w:val="both"/>
        <w:rPr>
          <w:sz w:val="24"/>
          <w:szCs w:val="24"/>
        </w:rPr>
      </w:pPr>
      <w:r>
        <w:rPr>
          <w:sz w:val="24"/>
          <w:szCs w:val="24"/>
        </w:rPr>
        <w:t>Un</w:t>
      </w:r>
      <w:r w:rsidR="00366164" w:rsidRPr="00BC34C4">
        <w:rPr>
          <w:sz w:val="24"/>
          <w:szCs w:val="24"/>
        </w:rPr>
        <w:t xml:space="preserve"> devis descriptif </w:t>
      </w:r>
      <w:proofErr w:type="gramStart"/>
      <w:r w:rsidR="00366164" w:rsidRPr="00BC34C4">
        <w:rPr>
          <w:sz w:val="24"/>
          <w:szCs w:val="24"/>
        </w:rPr>
        <w:t>détaillé</w:t>
      </w:r>
      <w:r w:rsidR="00971504" w:rsidRPr="00BC34C4">
        <w:rPr>
          <w:sz w:val="24"/>
          <w:szCs w:val="24"/>
        </w:rPr>
        <w:t>;</w:t>
      </w:r>
      <w:proofErr w:type="gramEnd"/>
    </w:p>
    <w:p w14:paraId="50B8748E" w14:textId="77777777" w:rsidR="00D61396" w:rsidRPr="00BC34C4" w:rsidRDefault="0050114B" w:rsidP="0066021C">
      <w:pPr>
        <w:pStyle w:val="RedTxt"/>
        <w:numPr>
          <w:ilvl w:val="0"/>
          <w:numId w:val="2"/>
        </w:numPr>
        <w:spacing w:before="120"/>
        <w:ind w:left="714" w:hanging="357"/>
        <w:jc w:val="both"/>
        <w:rPr>
          <w:sz w:val="24"/>
          <w:szCs w:val="24"/>
        </w:rPr>
      </w:pPr>
      <w:r w:rsidRPr="00BC34C4">
        <w:rPr>
          <w:sz w:val="24"/>
          <w:szCs w:val="24"/>
        </w:rPr>
        <w:t>L</w:t>
      </w:r>
      <w:r w:rsidR="00BE5664" w:rsidRPr="00BC34C4">
        <w:rPr>
          <w:sz w:val="24"/>
          <w:szCs w:val="24"/>
        </w:rPr>
        <w:t xml:space="preserve">e numéro </w:t>
      </w:r>
      <w:r w:rsidR="00723B53" w:rsidRPr="00BC34C4">
        <w:rPr>
          <w:sz w:val="24"/>
          <w:szCs w:val="24"/>
        </w:rPr>
        <w:t>S</w:t>
      </w:r>
      <w:r w:rsidR="00BE5664" w:rsidRPr="00BC34C4">
        <w:rPr>
          <w:sz w:val="24"/>
          <w:szCs w:val="24"/>
        </w:rPr>
        <w:t>I</w:t>
      </w:r>
      <w:r w:rsidR="00723B53" w:rsidRPr="00BC34C4">
        <w:rPr>
          <w:sz w:val="24"/>
          <w:szCs w:val="24"/>
        </w:rPr>
        <w:t>RET ;</w:t>
      </w:r>
    </w:p>
    <w:p w14:paraId="4F5C425A" w14:textId="77777777" w:rsidR="00D61396" w:rsidRPr="00BC34C4" w:rsidRDefault="00BE5664" w:rsidP="0066021C">
      <w:pPr>
        <w:pStyle w:val="RedTxt"/>
        <w:numPr>
          <w:ilvl w:val="0"/>
          <w:numId w:val="2"/>
        </w:numPr>
        <w:spacing w:before="120"/>
        <w:ind w:left="714" w:hanging="357"/>
        <w:jc w:val="both"/>
        <w:rPr>
          <w:sz w:val="24"/>
          <w:szCs w:val="24"/>
        </w:rPr>
      </w:pPr>
      <w:r w:rsidRPr="00BC34C4">
        <w:rPr>
          <w:sz w:val="24"/>
          <w:szCs w:val="24"/>
        </w:rPr>
        <w:t xml:space="preserve">Un </w:t>
      </w:r>
      <w:r w:rsidR="00D61396" w:rsidRPr="00BC34C4">
        <w:rPr>
          <w:sz w:val="24"/>
          <w:szCs w:val="24"/>
        </w:rPr>
        <w:t>RIB</w:t>
      </w:r>
      <w:r w:rsidR="00FD73D1" w:rsidRPr="00BC34C4">
        <w:rPr>
          <w:sz w:val="24"/>
          <w:szCs w:val="24"/>
        </w:rPr>
        <w:t> ;</w:t>
      </w:r>
    </w:p>
    <w:p w14:paraId="43DD6AF8" w14:textId="497FDBD1" w:rsidR="00774DDD" w:rsidRPr="00BC34C4" w:rsidRDefault="00B4347B" w:rsidP="00B4347B">
      <w:pPr>
        <w:pStyle w:val="RedTxt"/>
        <w:numPr>
          <w:ilvl w:val="0"/>
          <w:numId w:val="2"/>
        </w:numPr>
        <w:spacing w:before="120"/>
        <w:jc w:val="both"/>
        <w:rPr>
          <w:sz w:val="24"/>
          <w:szCs w:val="24"/>
        </w:rPr>
      </w:pPr>
      <w:r w:rsidRPr="00BC34C4">
        <w:rPr>
          <w:sz w:val="24"/>
          <w:szCs w:val="24"/>
        </w:rPr>
        <w:t>Le</w:t>
      </w:r>
      <w:r w:rsidR="00774DDD" w:rsidRPr="00BC34C4">
        <w:rPr>
          <w:sz w:val="24"/>
          <w:szCs w:val="24"/>
        </w:rPr>
        <w:t xml:space="preserve"> CV détaillé du </w:t>
      </w:r>
      <w:r w:rsidR="51C6820F" w:rsidRPr="00BC34C4">
        <w:rPr>
          <w:sz w:val="24"/>
          <w:szCs w:val="24"/>
        </w:rPr>
        <w:t xml:space="preserve">prestataire </w:t>
      </w:r>
      <w:r w:rsidR="00774DDD" w:rsidRPr="00BC34C4">
        <w:rPr>
          <w:sz w:val="24"/>
          <w:szCs w:val="24"/>
        </w:rPr>
        <w:t>référent,</w:t>
      </w:r>
    </w:p>
    <w:p w14:paraId="29194160" w14:textId="43F98C58" w:rsidR="004C7516" w:rsidRPr="00BC34C4" w:rsidRDefault="004C7516" w:rsidP="004C7516">
      <w:pPr>
        <w:pStyle w:val="RedTxt"/>
        <w:numPr>
          <w:ilvl w:val="0"/>
          <w:numId w:val="2"/>
        </w:numPr>
        <w:spacing w:before="120"/>
        <w:ind w:left="714" w:hanging="357"/>
        <w:jc w:val="both"/>
        <w:rPr>
          <w:sz w:val="24"/>
          <w:szCs w:val="24"/>
        </w:rPr>
      </w:pPr>
      <w:r w:rsidRPr="00BC34C4">
        <w:rPr>
          <w:sz w:val="24"/>
          <w:szCs w:val="24"/>
        </w:rPr>
        <w:t xml:space="preserve">Une liste </w:t>
      </w:r>
      <w:r w:rsidR="00794219" w:rsidRPr="00BC34C4">
        <w:rPr>
          <w:sz w:val="24"/>
          <w:szCs w:val="24"/>
        </w:rPr>
        <w:t>d’études ou de publications ou des actions de valorisation attestant une expertise au regard du sujet.</w:t>
      </w:r>
    </w:p>
    <w:p w14:paraId="2CCA6849" w14:textId="636F033E" w:rsidR="004A2F5B" w:rsidRPr="00AA6460" w:rsidRDefault="004A2F5B" w:rsidP="00BD6986">
      <w:pPr>
        <w:pStyle w:val="RedTxt"/>
        <w:keepLines w:val="0"/>
        <w:widowControl/>
        <w:autoSpaceDE/>
        <w:autoSpaceDN/>
        <w:adjustRightInd/>
        <w:spacing w:before="120"/>
        <w:jc w:val="both"/>
        <w:rPr>
          <w:b/>
          <w:bCs/>
          <w:color w:val="FF0000"/>
          <w:sz w:val="24"/>
          <w:szCs w:val="24"/>
        </w:rPr>
      </w:pPr>
      <w:r w:rsidRPr="00AA6460">
        <w:rPr>
          <w:b/>
          <w:bCs/>
          <w:color w:val="FF0000"/>
          <w:sz w:val="24"/>
          <w:szCs w:val="24"/>
        </w:rPr>
        <w:t xml:space="preserve">Chaque facture devra comporter la mention </w:t>
      </w:r>
      <w:r w:rsidR="008F595F" w:rsidRPr="00AA6460">
        <w:rPr>
          <w:b/>
          <w:bCs/>
          <w:color w:val="FF0000"/>
          <w:sz w:val="24"/>
          <w:szCs w:val="24"/>
        </w:rPr>
        <w:t>suivante</w:t>
      </w:r>
      <w:r w:rsidR="008F595F" w:rsidRPr="00AA6460">
        <w:rPr>
          <w:b/>
          <w:bCs/>
          <w:color w:val="FF0000"/>
        </w:rPr>
        <w:t xml:space="preserve"> </w:t>
      </w:r>
      <w:r w:rsidR="008F595F" w:rsidRPr="00AA6460">
        <w:rPr>
          <w:b/>
          <w:bCs/>
          <w:color w:val="FF0000"/>
          <w:sz w:val="24"/>
          <w:szCs w:val="24"/>
        </w:rPr>
        <w:t>"Dépense soutenue par Conseil département</w:t>
      </w:r>
      <w:r w:rsidR="00A16EFF" w:rsidRPr="00AA6460">
        <w:rPr>
          <w:b/>
          <w:bCs/>
          <w:color w:val="FF0000"/>
          <w:sz w:val="24"/>
          <w:szCs w:val="24"/>
        </w:rPr>
        <w:t>al</w:t>
      </w:r>
      <w:r w:rsidR="008F595F" w:rsidRPr="00AA6460">
        <w:rPr>
          <w:b/>
          <w:bCs/>
          <w:color w:val="FF0000"/>
          <w:sz w:val="24"/>
          <w:szCs w:val="24"/>
        </w:rPr>
        <w:t xml:space="preserve"> des Alpes-Maritimes aux termes du PC INTERREG VI A France-Italie ALCOTRA 2021-2027 pour un montant</w:t>
      </w:r>
      <w:r w:rsidR="00783149" w:rsidRPr="00AA6460">
        <w:rPr>
          <w:b/>
          <w:bCs/>
          <w:color w:val="FF0000"/>
          <w:sz w:val="24"/>
          <w:szCs w:val="24"/>
        </w:rPr>
        <w:t xml:space="preserve"> </w:t>
      </w:r>
      <w:r w:rsidR="008F595F" w:rsidRPr="00AA6460">
        <w:rPr>
          <w:b/>
          <w:bCs/>
          <w:color w:val="FF0000"/>
          <w:sz w:val="24"/>
          <w:szCs w:val="24"/>
        </w:rPr>
        <w:t>de</w:t>
      </w:r>
      <w:proofErr w:type="gramStart"/>
      <w:r w:rsidR="008F595F" w:rsidRPr="00AA6460">
        <w:rPr>
          <w:b/>
          <w:bCs/>
          <w:color w:val="FF0000"/>
          <w:sz w:val="24"/>
          <w:szCs w:val="24"/>
        </w:rPr>
        <w:t xml:space="preserve"> ....</w:t>
      </w:r>
      <w:proofErr w:type="gramEnd"/>
      <w:r w:rsidR="008F595F" w:rsidRPr="00AA6460">
        <w:rPr>
          <w:b/>
          <w:bCs/>
          <w:color w:val="FF0000"/>
          <w:sz w:val="24"/>
          <w:szCs w:val="24"/>
        </w:rPr>
        <w:t>€ au titre du projet N°20</w:t>
      </w:r>
      <w:r w:rsidR="00A16EFF" w:rsidRPr="00AA6460">
        <w:rPr>
          <w:b/>
          <w:bCs/>
          <w:color w:val="FF0000"/>
          <w:sz w:val="24"/>
          <w:szCs w:val="24"/>
        </w:rPr>
        <w:t>142</w:t>
      </w:r>
      <w:r w:rsidR="008F595F" w:rsidRPr="00AA6460">
        <w:rPr>
          <w:b/>
          <w:bCs/>
          <w:color w:val="FF0000"/>
          <w:sz w:val="24"/>
          <w:szCs w:val="24"/>
        </w:rPr>
        <w:t>-</w:t>
      </w:r>
      <w:r w:rsidR="00A16EFF" w:rsidRPr="00AA6460">
        <w:rPr>
          <w:b/>
          <w:bCs/>
          <w:color w:val="FF0000"/>
          <w:sz w:val="24"/>
          <w:szCs w:val="24"/>
        </w:rPr>
        <w:t>COGNITIO-FORT</w:t>
      </w:r>
      <w:r w:rsidR="008F595F" w:rsidRPr="00AA6460">
        <w:rPr>
          <w:b/>
          <w:bCs/>
          <w:color w:val="FF0000"/>
          <w:sz w:val="24"/>
          <w:szCs w:val="24"/>
        </w:rPr>
        <w:t>"</w:t>
      </w:r>
    </w:p>
    <w:p w14:paraId="18A30B01" w14:textId="5CB1408C" w:rsidR="00B4347B" w:rsidRPr="00950190" w:rsidRDefault="00B4347B" w:rsidP="00B4347B">
      <w:pPr>
        <w:pStyle w:val="RedTxt"/>
        <w:keepLines w:val="0"/>
        <w:widowControl/>
        <w:autoSpaceDE/>
        <w:autoSpaceDN/>
        <w:adjustRightInd/>
        <w:spacing w:before="120"/>
        <w:ind w:left="720"/>
        <w:jc w:val="both"/>
        <w:rPr>
          <w:sz w:val="24"/>
          <w:szCs w:val="24"/>
        </w:rPr>
      </w:pPr>
    </w:p>
    <w:p w14:paraId="089492F1" w14:textId="7D2062B6" w:rsidR="001C493C" w:rsidRPr="00950190" w:rsidRDefault="00942B95" w:rsidP="00942B95">
      <w:pPr>
        <w:pStyle w:val="RedPara"/>
        <w:spacing w:after="120"/>
        <w:ind w:firstLine="709"/>
        <w:rPr>
          <w:sz w:val="24"/>
          <w:szCs w:val="24"/>
        </w:rPr>
      </w:pPr>
      <w:r w:rsidRPr="00950190">
        <w:rPr>
          <w:sz w:val="24"/>
          <w:szCs w:val="24"/>
        </w:rPr>
        <w:t>6</w:t>
      </w:r>
      <w:r w:rsidR="00BD6986">
        <w:rPr>
          <w:sz w:val="24"/>
          <w:szCs w:val="24"/>
        </w:rPr>
        <w:t>.</w:t>
      </w:r>
      <w:r w:rsidR="004F093E" w:rsidRPr="00950190">
        <w:rPr>
          <w:sz w:val="24"/>
          <w:szCs w:val="24"/>
        </w:rPr>
        <w:t>2</w:t>
      </w:r>
      <w:r w:rsidR="00BD6986" w:rsidRPr="00BD6986">
        <w:rPr>
          <w:sz w:val="24"/>
          <w:szCs w:val="24"/>
          <w:u w:val="single"/>
        </w:rPr>
        <w:t xml:space="preserve"> </w:t>
      </w:r>
      <w:r w:rsidR="004F093E" w:rsidRPr="00BD6986">
        <w:rPr>
          <w:sz w:val="24"/>
          <w:szCs w:val="24"/>
          <w:u w:val="single"/>
        </w:rPr>
        <w:t>Délais et conditions de r</w:t>
      </w:r>
      <w:r w:rsidR="0048473C" w:rsidRPr="00BD6986">
        <w:rPr>
          <w:sz w:val="24"/>
          <w:szCs w:val="24"/>
          <w:u w:val="single"/>
        </w:rPr>
        <w:t>é</w:t>
      </w:r>
      <w:r w:rsidR="004F093E" w:rsidRPr="00BD6986">
        <w:rPr>
          <w:sz w:val="24"/>
          <w:szCs w:val="24"/>
          <w:u w:val="single"/>
        </w:rPr>
        <w:t xml:space="preserve">ponse </w:t>
      </w:r>
    </w:p>
    <w:p w14:paraId="097DC4CF" w14:textId="6ADDC136" w:rsidR="00492A82" w:rsidRPr="00133A25" w:rsidRDefault="00492A82" w:rsidP="00492A82">
      <w:pPr>
        <w:pStyle w:val="RedTxt"/>
        <w:jc w:val="both"/>
        <w:rPr>
          <w:b/>
          <w:bCs/>
          <w:color w:val="000000" w:themeColor="text1"/>
          <w:sz w:val="24"/>
          <w:szCs w:val="24"/>
          <w:u w:val="single"/>
        </w:rPr>
      </w:pPr>
      <w:r w:rsidRPr="00BC34C4">
        <w:rPr>
          <w:color w:val="000000" w:themeColor="text1"/>
          <w:sz w:val="24"/>
          <w:szCs w:val="24"/>
        </w:rPr>
        <w:t xml:space="preserve">Remise des propositions avant le lundi </w:t>
      </w:r>
      <w:r w:rsidR="00F0546F">
        <w:rPr>
          <w:color w:val="000000" w:themeColor="text1"/>
          <w:sz w:val="24"/>
          <w:szCs w:val="24"/>
        </w:rPr>
        <w:t>20</w:t>
      </w:r>
      <w:r w:rsidRPr="00BC34C4">
        <w:rPr>
          <w:color w:val="000000" w:themeColor="text1"/>
          <w:sz w:val="24"/>
          <w:szCs w:val="24"/>
        </w:rPr>
        <w:t xml:space="preserve"> janvier 2025</w:t>
      </w:r>
      <w:r w:rsidRPr="00BC34C4">
        <w:rPr>
          <w:b/>
          <w:bCs/>
          <w:color w:val="000000" w:themeColor="text1"/>
          <w:sz w:val="24"/>
          <w:szCs w:val="24"/>
        </w:rPr>
        <w:t xml:space="preserve"> à 15h30 sur la plateforme électronique des marchés du département des Alpes-Maritimes </w:t>
      </w:r>
      <w:r w:rsidR="00BC34C4">
        <w:rPr>
          <w:b/>
          <w:bCs/>
          <w:color w:val="000000" w:themeColor="text1"/>
          <w:sz w:val="24"/>
          <w:szCs w:val="24"/>
        </w:rPr>
        <w:t xml:space="preserve">et/ou par </w:t>
      </w:r>
      <w:proofErr w:type="gramStart"/>
      <w:r w:rsidR="00BC34C4">
        <w:rPr>
          <w:b/>
          <w:bCs/>
          <w:color w:val="000000" w:themeColor="text1"/>
          <w:sz w:val="24"/>
          <w:szCs w:val="24"/>
        </w:rPr>
        <w:t>email</w:t>
      </w:r>
      <w:proofErr w:type="gramEnd"/>
      <w:r w:rsidRPr="0004235B">
        <w:rPr>
          <w:b/>
          <w:bCs/>
          <w:color w:val="000000" w:themeColor="text1"/>
          <w:sz w:val="24"/>
          <w:szCs w:val="24"/>
        </w:rPr>
        <w:t xml:space="preserve"> </w:t>
      </w:r>
      <w:r w:rsidRPr="0004235B">
        <w:rPr>
          <w:bCs/>
          <w:sz w:val="24"/>
          <w:szCs w:val="24"/>
        </w:rPr>
        <w:t>avec accusé de réception à</w:t>
      </w:r>
      <w:r w:rsidRPr="00950190">
        <w:rPr>
          <w:bCs/>
          <w:sz w:val="24"/>
          <w:szCs w:val="24"/>
        </w:rPr>
        <w:t xml:space="preserve"> : </w:t>
      </w:r>
    </w:p>
    <w:p w14:paraId="38F3F751" w14:textId="4603057E" w:rsidR="00492A82" w:rsidRPr="00950190" w:rsidRDefault="00492A82" w:rsidP="00492A82">
      <w:pPr>
        <w:pStyle w:val="RedTxt"/>
        <w:keepLines w:val="0"/>
        <w:spacing w:before="120" w:line="240" w:lineRule="atLeast"/>
        <w:ind w:right="-283"/>
        <w:rPr>
          <w:rStyle w:val="Lienhypertexte"/>
          <w:sz w:val="24"/>
          <w:szCs w:val="24"/>
        </w:rPr>
      </w:pPr>
      <w:hyperlink r:id="rId16" w:history="1">
        <w:r w:rsidRPr="00950190">
          <w:rPr>
            <w:rStyle w:val="Lienhypertexte"/>
            <w:sz w:val="24"/>
            <w:szCs w:val="24"/>
          </w:rPr>
          <w:t>pthomassin@departement06.fr</w:t>
        </w:r>
      </w:hyperlink>
      <w:r w:rsidRPr="00950190">
        <w:rPr>
          <w:sz w:val="24"/>
          <w:szCs w:val="24"/>
        </w:rPr>
        <w:t xml:space="preserve">, copie à </w:t>
      </w:r>
      <w:hyperlink r:id="rId17" w:history="1">
        <w:r w:rsidRPr="00950190">
          <w:rPr>
            <w:rStyle w:val="Lienhypertexte"/>
            <w:sz w:val="24"/>
            <w:szCs w:val="24"/>
          </w:rPr>
          <w:t>vperriolat@departement06.fr</w:t>
        </w:r>
      </w:hyperlink>
      <w:r w:rsidRPr="00E3403D">
        <w:rPr>
          <w:rStyle w:val="Lienhypertexte"/>
          <w:color w:val="auto"/>
          <w:sz w:val="24"/>
          <w:szCs w:val="24"/>
          <w:u w:val="none"/>
        </w:rPr>
        <w:t> </w:t>
      </w:r>
      <w:r w:rsidR="00C738E5">
        <w:rPr>
          <w:rStyle w:val="Lienhypertexte"/>
          <w:color w:val="auto"/>
          <w:sz w:val="24"/>
          <w:szCs w:val="24"/>
          <w:u w:val="none"/>
        </w:rPr>
        <w:t xml:space="preserve">et </w:t>
      </w:r>
      <w:hyperlink r:id="rId18" w:history="1">
        <w:r w:rsidR="003E1B8A" w:rsidRPr="001362D2">
          <w:rPr>
            <w:rStyle w:val="Lienhypertexte"/>
            <w:sz w:val="24"/>
            <w:szCs w:val="24"/>
          </w:rPr>
          <w:t>mgriffiths@departement06.fr</w:t>
        </w:r>
      </w:hyperlink>
    </w:p>
    <w:p w14:paraId="1B8C998F" w14:textId="6D131989" w:rsidR="001C493C" w:rsidRPr="00950190" w:rsidRDefault="001C493C" w:rsidP="005255EA">
      <w:pPr>
        <w:pStyle w:val="RedTitre2"/>
        <w:keepNext w:val="0"/>
        <w:keepLines/>
        <w:pBdr>
          <w:top w:val="none" w:sz="0" w:space="0" w:color="auto"/>
          <w:left w:val="none" w:sz="0" w:space="0" w:color="auto"/>
          <w:bottom w:val="none" w:sz="0" w:space="0" w:color="auto"/>
          <w:right w:val="none" w:sz="0" w:space="0" w:color="auto"/>
        </w:pBdr>
        <w:shd w:val="pct5" w:color="auto" w:fill="auto"/>
        <w:spacing w:after="240"/>
        <w:jc w:val="both"/>
      </w:pPr>
      <w:r w:rsidRPr="00950190">
        <w:t>Article</w:t>
      </w:r>
      <w:r w:rsidR="00967074" w:rsidRPr="00950190">
        <w:t xml:space="preserve"> 7</w:t>
      </w:r>
      <w:r w:rsidRPr="00950190">
        <w:t xml:space="preserve"> </w:t>
      </w:r>
      <w:r w:rsidR="00442334">
        <w:t>–</w:t>
      </w:r>
      <w:r w:rsidRPr="00950190">
        <w:t xml:space="preserve"> Jugement des </w:t>
      </w:r>
      <w:r w:rsidR="00671C92" w:rsidRPr="00950190">
        <w:t>offres</w:t>
      </w:r>
    </w:p>
    <w:p w14:paraId="342F389C" w14:textId="19BA9956" w:rsidR="00CD6542" w:rsidRPr="002A05D6" w:rsidRDefault="00CD6542" w:rsidP="007A7A83">
      <w:pPr>
        <w:pStyle w:val="RedTxt"/>
        <w:jc w:val="both"/>
        <w:rPr>
          <w:bCs/>
          <w:sz w:val="24"/>
          <w:szCs w:val="24"/>
        </w:rPr>
      </w:pPr>
      <w:r w:rsidRPr="002A05D6">
        <w:rPr>
          <w:bCs/>
          <w:sz w:val="24"/>
          <w:szCs w:val="24"/>
        </w:rPr>
        <w:t>Le délai de validité de l’offre est de 90 jours à compter de la date limite fixée pour la réception de l’offre.</w:t>
      </w:r>
    </w:p>
    <w:p w14:paraId="5BE6BA08" w14:textId="1495AB2F" w:rsidR="00A85C55" w:rsidRPr="00950190" w:rsidRDefault="00A85C55" w:rsidP="00A85C55">
      <w:pPr>
        <w:pStyle w:val="RedTxt"/>
        <w:keepLines w:val="0"/>
        <w:spacing w:before="120" w:line="240" w:lineRule="atLeast"/>
        <w:rPr>
          <w:i/>
          <w:sz w:val="24"/>
          <w:szCs w:val="24"/>
          <w:u w:val="single"/>
        </w:rPr>
      </w:pPr>
    </w:p>
    <w:p w14:paraId="147C1258" w14:textId="76D86400" w:rsidR="00454630" w:rsidRDefault="00454630" w:rsidP="00A85C55">
      <w:pPr>
        <w:pStyle w:val="RedTxt"/>
        <w:keepLines w:val="0"/>
        <w:spacing w:before="120" w:line="240" w:lineRule="atLeast"/>
        <w:rPr>
          <w:i/>
          <w:sz w:val="24"/>
          <w:szCs w:val="24"/>
          <w:u w:val="single"/>
        </w:rPr>
      </w:pPr>
    </w:p>
    <w:p w14:paraId="72583561" w14:textId="77777777" w:rsidR="007C2A23" w:rsidRPr="00950190" w:rsidRDefault="007C2A23" w:rsidP="00A85C55">
      <w:pPr>
        <w:pStyle w:val="RedTxt"/>
        <w:keepLines w:val="0"/>
        <w:spacing w:before="120" w:line="240" w:lineRule="atLeast"/>
        <w:rPr>
          <w:i/>
          <w:sz w:val="24"/>
          <w:szCs w:val="24"/>
          <w:u w:val="single"/>
        </w:rPr>
      </w:pPr>
    </w:p>
    <w:p w14:paraId="24630868" w14:textId="567EF135"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r w:rsidRPr="00950190">
        <w:rPr>
          <w:rStyle w:val="normaltextrun"/>
          <w:rFonts w:ascii="Arial" w:hAnsi="Arial" w:cs="Arial"/>
          <w:color w:val="000000"/>
        </w:rPr>
        <w:lastRenderedPageBreak/>
        <w:t>Le jugement des propositions sera effectué au moyen des critères suivants :</w:t>
      </w:r>
      <w:r w:rsidRPr="00950190">
        <w:rPr>
          <w:rStyle w:val="eop"/>
          <w:rFonts w:ascii="Arial" w:hAnsi="Arial" w:cs="Arial"/>
          <w:color w:val="000000"/>
        </w:rPr>
        <w:t> </w:t>
      </w:r>
    </w:p>
    <w:p w14:paraId="064633A9" w14:textId="77777777"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r w:rsidRPr="00950190">
        <w:rPr>
          <w:rStyle w:val="normaltextrun"/>
          <w:rFonts w:ascii="Arial" w:hAnsi="Arial" w:cs="Arial"/>
          <w:color w:val="000000"/>
        </w:rPr>
        <w:t>    1. la valeur technique de l’offre (pondération : 60%)</w:t>
      </w:r>
      <w:r w:rsidRPr="00950190">
        <w:rPr>
          <w:rStyle w:val="eop"/>
          <w:rFonts w:ascii="Arial" w:hAnsi="Arial" w:cs="Arial"/>
          <w:color w:val="000000"/>
        </w:rPr>
        <w:t> </w:t>
      </w:r>
    </w:p>
    <w:p w14:paraId="4E387E82" w14:textId="230809F9" w:rsidR="00454630" w:rsidRPr="00950190" w:rsidRDefault="00454630" w:rsidP="00454630">
      <w:pPr>
        <w:pStyle w:val="paragraph"/>
        <w:shd w:val="clear" w:color="auto" w:fill="FFFFFF"/>
        <w:spacing w:before="0" w:beforeAutospacing="0" w:after="0" w:afterAutospacing="0"/>
        <w:textAlignment w:val="baseline"/>
        <w:rPr>
          <w:rStyle w:val="eop"/>
          <w:rFonts w:ascii="Arial" w:hAnsi="Arial" w:cs="Arial"/>
          <w:color w:val="000000"/>
        </w:rPr>
      </w:pPr>
      <w:r w:rsidRPr="00950190">
        <w:rPr>
          <w:rStyle w:val="normaltextrun"/>
          <w:rFonts w:ascii="Arial" w:hAnsi="Arial" w:cs="Arial"/>
          <w:color w:val="000000"/>
        </w:rPr>
        <w:t>    2. le prix (pondération : 40%)</w:t>
      </w:r>
      <w:r w:rsidRPr="00950190">
        <w:rPr>
          <w:rStyle w:val="eop"/>
          <w:rFonts w:ascii="Arial" w:hAnsi="Arial" w:cs="Arial"/>
          <w:color w:val="000000"/>
        </w:rPr>
        <w:t> </w:t>
      </w:r>
    </w:p>
    <w:p w14:paraId="06736170" w14:textId="77777777" w:rsidR="004511B1" w:rsidRPr="00950190" w:rsidRDefault="004511B1" w:rsidP="00454630">
      <w:pPr>
        <w:pStyle w:val="paragraph"/>
        <w:shd w:val="clear" w:color="auto" w:fill="FFFFFF"/>
        <w:spacing w:before="0" w:beforeAutospacing="0" w:after="0" w:afterAutospacing="0"/>
        <w:textAlignment w:val="baseline"/>
        <w:rPr>
          <w:rFonts w:ascii="Segoe UI" w:hAnsi="Segoe UI" w:cs="Segoe UI"/>
        </w:rPr>
      </w:pPr>
    </w:p>
    <w:p w14:paraId="685A3031" w14:textId="77777777"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r w:rsidRPr="00950190">
        <w:rPr>
          <w:rStyle w:val="normaltextrun"/>
          <w:rFonts w:ascii="Arial" w:hAnsi="Arial" w:cs="Arial"/>
          <w:color w:val="000000"/>
          <w:u w:val="single"/>
        </w:rPr>
        <w:t>Notation de la valeur technique : élément d'explication du calcul</w:t>
      </w:r>
      <w:r w:rsidRPr="00950190">
        <w:rPr>
          <w:rStyle w:val="eop"/>
          <w:rFonts w:ascii="Arial" w:hAnsi="Arial" w:cs="Arial"/>
          <w:color w:val="000000"/>
        </w:rPr>
        <w:t> </w:t>
      </w:r>
    </w:p>
    <w:p w14:paraId="2E59ED3C" w14:textId="595F28A1" w:rsidR="00987646" w:rsidRDefault="00454630" w:rsidP="00987646">
      <w:pPr>
        <w:pStyle w:val="paragraph"/>
        <w:shd w:val="clear" w:color="auto" w:fill="FFFFFF"/>
        <w:spacing w:before="0" w:beforeAutospacing="0" w:after="0" w:afterAutospacing="0"/>
        <w:textAlignment w:val="baseline"/>
        <w:rPr>
          <w:rStyle w:val="normaltextrun"/>
          <w:rFonts w:ascii="Arial" w:hAnsi="Arial" w:cs="Arial"/>
          <w:color w:val="000000"/>
        </w:rPr>
      </w:pPr>
      <w:r w:rsidRPr="00950190">
        <w:rPr>
          <w:rStyle w:val="normaltextrun"/>
          <w:rFonts w:ascii="Arial" w:hAnsi="Arial" w:cs="Arial"/>
          <w:color w:val="000000"/>
        </w:rPr>
        <w:t>La valeur technique de l’offre (VTO) sera notée sur 20, en fonction des éléments suivants</w:t>
      </w:r>
      <w:r w:rsidR="00987646">
        <w:rPr>
          <w:rStyle w:val="normaltextrun"/>
          <w:rFonts w:ascii="Arial" w:hAnsi="Arial" w:cs="Arial"/>
          <w:color w:val="000000"/>
        </w:rPr>
        <w:t xml:space="preserve"> : </w:t>
      </w:r>
    </w:p>
    <w:p w14:paraId="382D8A56" w14:textId="77777777" w:rsidR="00987646" w:rsidRPr="00987646" w:rsidRDefault="00987646" w:rsidP="00987646">
      <w:pPr>
        <w:pStyle w:val="paragraph"/>
        <w:shd w:val="clear" w:color="auto" w:fill="FFFFFF"/>
        <w:spacing w:before="0" w:beforeAutospacing="0" w:after="0" w:afterAutospacing="0"/>
        <w:textAlignment w:val="baseline"/>
        <w:rPr>
          <w:rFonts w:ascii="Segoe UI" w:hAnsi="Segoe UI" w:cs="Segoe UI"/>
        </w:rPr>
      </w:pPr>
    </w:p>
    <w:p w14:paraId="3E8C8C2F" w14:textId="77777777" w:rsidR="002F540B" w:rsidRPr="008E0454" w:rsidRDefault="002F540B" w:rsidP="002F540B">
      <w:pPr>
        <w:keepLines/>
        <w:spacing w:before="120" w:after="180"/>
        <w:jc w:val="both"/>
        <w:rPr>
          <w:color w:val="000000"/>
          <w:sz w:val="24"/>
          <w:szCs w:val="24"/>
        </w:rPr>
      </w:pPr>
      <w:r w:rsidRPr="008E0454">
        <w:rPr>
          <w:color w:val="000000"/>
          <w:sz w:val="24"/>
          <w:szCs w:val="24"/>
        </w:rPr>
        <w:t>-  Sous-critère 1 : méthodologie et calendrier de mise en œuvre pour atteindre les objectifs de la commande (noté sur 5).</w:t>
      </w:r>
    </w:p>
    <w:p w14:paraId="30EAB108" w14:textId="181B4BBB" w:rsidR="002F540B" w:rsidRPr="008E0454" w:rsidRDefault="002F540B" w:rsidP="002F540B">
      <w:pPr>
        <w:keepLines/>
        <w:spacing w:before="120" w:after="180"/>
        <w:jc w:val="both"/>
        <w:rPr>
          <w:color w:val="000000"/>
          <w:sz w:val="24"/>
          <w:szCs w:val="24"/>
        </w:rPr>
      </w:pPr>
      <w:r w:rsidRPr="008E0454">
        <w:rPr>
          <w:color w:val="000000"/>
          <w:sz w:val="24"/>
          <w:szCs w:val="24"/>
        </w:rPr>
        <w:t>-  Sous-critère 2 : maîtrise de la recherche en archives militaires</w:t>
      </w:r>
      <w:r>
        <w:rPr>
          <w:color w:val="000000"/>
          <w:sz w:val="24"/>
          <w:szCs w:val="24"/>
        </w:rPr>
        <w:t xml:space="preserve"> </w:t>
      </w:r>
      <w:r w:rsidRPr="008E0454">
        <w:rPr>
          <w:color w:val="000000"/>
          <w:sz w:val="24"/>
          <w:szCs w:val="24"/>
        </w:rPr>
        <w:t>(noté sur 5).</w:t>
      </w:r>
    </w:p>
    <w:p w14:paraId="36963E19" w14:textId="77777777" w:rsidR="002F540B" w:rsidRPr="008E0454" w:rsidRDefault="002F540B" w:rsidP="002F540B">
      <w:pPr>
        <w:keepLines/>
        <w:spacing w:before="120" w:after="180"/>
        <w:jc w:val="both"/>
        <w:rPr>
          <w:color w:val="000000"/>
          <w:sz w:val="24"/>
          <w:szCs w:val="24"/>
        </w:rPr>
      </w:pPr>
      <w:r w:rsidRPr="008E0454">
        <w:rPr>
          <w:color w:val="000000"/>
          <w:sz w:val="24"/>
          <w:szCs w:val="24"/>
        </w:rPr>
        <w:t>-  Sous-critère 3 : titres d’études et professionnels du candidat dans le domaine concerné (noté sur 5).</w:t>
      </w:r>
    </w:p>
    <w:p w14:paraId="3CD915C8" w14:textId="77777777" w:rsidR="002F540B" w:rsidRPr="008E0454" w:rsidRDefault="002F540B" w:rsidP="002F540B">
      <w:pPr>
        <w:keepLines/>
        <w:spacing w:before="120" w:after="180"/>
        <w:jc w:val="both"/>
        <w:rPr>
          <w:color w:val="000000"/>
          <w:sz w:val="24"/>
          <w:szCs w:val="24"/>
        </w:rPr>
      </w:pPr>
      <w:r w:rsidRPr="008E0454">
        <w:rPr>
          <w:color w:val="000000"/>
          <w:sz w:val="24"/>
          <w:szCs w:val="24"/>
        </w:rPr>
        <w:t>-  Sous-critère 4 : production scientifique du candidat (articles et publications) dans le domaine concerné (noté sur 5).</w:t>
      </w:r>
    </w:p>
    <w:p w14:paraId="382AEAD9" w14:textId="77777777" w:rsidR="00987646" w:rsidRPr="00987646" w:rsidRDefault="00987646" w:rsidP="00987646">
      <w:pPr>
        <w:keepLines/>
        <w:spacing w:before="120" w:after="180"/>
        <w:jc w:val="both"/>
        <w:rPr>
          <w:sz w:val="24"/>
          <w:szCs w:val="24"/>
        </w:rPr>
      </w:pPr>
      <w:r w:rsidRPr="00987646">
        <w:rPr>
          <w:sz w:val="24"/>
          <w:szCs w:val="24"/>
        </w:rPr>
        <w:t>La somme totale des notes élémentaires obtenues correspondra à la note VT.</w:t>
      </w:r>
    </w:p>
    <w:p w14:paraId="0228641E" w14:textId="7D360D56"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p>
    <w:p w14:paraId="62957CA2" w14:textId="77777777" w:rsidR="00454630" w:rsidRPr="00950190" w:rsidRDefault="00454630" w:rsidP="00454630">
      <w:pPr>
        <w:pStyle w:val="paragraph"/>
        <w:spacing w:before="0" w:beforeAutospacing="0" w:after="0" w:afterAutospacing="0"/>
        <w:jc w:val="both"/>
        <w:textAlignment w:val="baseline"/>
        <w:rPr>
          <w:rFonts w:ascii="Segoe UI" w:hAnsi="Segoe UI" w:cs="Segoe UI"/>
        </w:rPr>
      </w:pPr>
      <w:r w:rsidRPr="00950190">
        <w:rPr>
          <w:rStyle w:val="normaltextrun"/>
          <w:rFonts w:ascii="Arial" w:hAnsi="Arial" w:cs="Arial"/>
        </w:rPr>
        <w:t>La note VTO se verra affectée de la pondération de 60 % soit :</w:t>
      </w:r>
      <w:r w:rsidRPr="00950190">
        <w:rPr>
          <w:rStyle w:val="eop"/>
          <w:rFonts w:ascii="Arial" w:hAnsi="Arial" w:cs="Arial"/>
        </w:rPr>
        <w:t> </w:t>
      </w:r>
    </w:p>
    <w:p w14:paraId="1BDB335D" w14:textId="77777777" w:rsidR="00454630" w:rsidRPr="00C55B06" w:rsidRDefault="00454630" w:rsidP="00454630">
      <w:pPr>
        <w:pStyle w:val="paragraph"/>
        <w:spacing w:before="0" w:beforeAutospacing="0" w:after="0" w:afterAutospacing="0"/>
        <w:jc w:val="both"/>
        <w:textAlignment w:val="baseline"/>
        <w:rPr>
          <w:rFonts w:ascii="Segoe UI" w:hAnsi="Segoe UI" w:cs="Segoe UI"/>
          <w:lang w:val="it-IT"/>
        </w:rPr>
      </w:pPr>
      <w:r w:rsidRPr="00C55B06">
        <w:rPr>
          <w:rStyle w:val="normaltextrun"/>
          <w:rFonts w:ascii="Arial" w:hAnsi="Arial" w:cs="Arial"/>
          <w:lang w:val="it-IT"/>
        </w:rPr>
        <w:t>Note globale VTO = Note VTO x 0,60</w:t>
      </w:r>
      <w:r w:rsidRPr="00C55B06">
        <w:rPr>
          <w:rStyle w:val="eop"/>
          <w:rFonts w:ascii="Arial" w:hAnsi="Arial" w:cs="Arial"/>
          <w:lang w:val="it-IT"/>
        </w:rPr>
        <w:t> </w:t>
      </w:r>
    </w:p>
    <w:p w14:paraId="66815061" w14:textId="77777777" w:rsidR="00454630" w:rsidRPr="00C55B06" w:rsidRDefault="00454630" w:rsidP="00A85C55">
      <w:pPr>
        <w:pStyle w:val="RedTxt"/>
        <w:keepLines w:val="0"/>
        <w:spacing w:before="120" w:line="240" w:lineRule="atLeast"/>
        <w:rPr>
          <w:i/>
          <w:sz w:val="24"/>
          <w:szCs w:val="24"/>
          <w:u w:val="single"/>
          <w:lang w:val="it-IT"/>
        </w:rPr>
      </w:pPr>
    </w:p>
    <w:p w14:paraId="072D5E67" w14:textId="69C9F218" w:rsidR="00A85C55" w:rsidRPr="00950190" w:rsidRDefault="00A85C55" w:rsidP="00A85C55">
      <w:pPr>
        <w:pStyle w:val="RedTxt"/>
        <w:keepLines w:val="0"/>
        <w:spacing w:before="120" w:line="240" w:lineRule="atLeast"/>
        <w:rPr>
          <w:i/>
          <w:sz w:val="24"/>
          <w:szCs w:val="24"/>
        </w:rPr>
      </w:pPr>
      <w:r w:rsidRPr="00950190">
        <w:rPr>
          <w:i/>
          <w:sz w:val="24"/>
          <w:szCs w:val="24"/>
          <w:u w:val="single"/>
        </w:rPr>
        <w:t>Notation du prix</w:t>
      </w:r>
      <w:r w:rsidRPr="00950190">
        <w:rPr>
          <w:i/>
          <w:sz w:val="24"/>
          <w:szCs w:val="24"/>
        </w:rPr>
        <w:t xml:space="preserve"> :</w:t>
      </w:r>
    </w:p>
    <w:p w14:paraId="728B58ED" w14:textId="096414B7" w:rsidR="00A85C55" w:rsidRPr="00950190" w:rsidRDefault="00A85C55" w:rsidP="00A85C55">
      <w:pPr>
        <w:pStyle w:val="RedTxt"/>
        <w:spacing w:before="120"/>
        <w:jc w:val="both"/>
        <w:rPr>
          <w:sz w:val="24"/>
          <w:szCs w:val="24"/>
        </w:rPr>
      </w:pPr>
      <w:r w:rsidRPr="00950190">
        <w:rPr>
          <w:sz w:val="24"/>
          <w:szCs w:val="24"/>
        </w:rPr>
        <w:t xml:space="preserve">Le prix sera noté à </w:t>
      </w:r>
      <w:r w:rsidR="00765E94" w:rsidRPr="00950190">
        <w:rPr>
          <w:sz w:val="24"/>
          <w:szCs w:val="24"/>
        </w:rPr>
        <w:t>p</w:t>
      </w:r>
      <w:r w:rsidR="00C01351" w:rsidRPr="00950190">
        <w:rPr>
          <w:sz w:val="24"/>
          <w:szCs w:val="24"/>
        </w:rPr>
        <w:t>artir du devis descriptif estimatif détaillé</w:t>
      </w:r>
      <w:r w:rsidR="00765E94" w:rsidRPr="00950190">
        <w:rPr>
          <w:sz w:val="24"/>
          <w:szCs w:val="24"/>
        </w:rPr>
        <w:t xml:space="preserve"> (DD</w:t>
      </w:r>
      <w:r w:rsidR="00216BB4" w:rsidRPr="00950190">
        <w:rPr>
          <w:sz w:val="24"/>
          <w:szCs w:val="24"/>
        </w:rPr>
        <w:t>E</w:t>
      </w:r>
      <w:r w:rsidR="00765E94" w:rsidRPr="00950190">
        <w:rPr>
          <w:sz w:val="24"/>
          <w:szCs w:val="24"/>
        </w:rPr>
        <w:t>D)</w:t>
      </w:r>
      <w:r w:rsidR="00C01351" w:rsidRPr="00950190">
        <w:rPr>
          <w:sz w:val="24"/>
          <w:szCs w:val="24"/>
        </w:rPr>
        <w:t>.</w:t>
      </w:r>
    </w:p>
    <w:p w14:paraId="66DF6F2F" w14:textId="77777777" w:rsidR="00A85C55" w:rsidRPr="00950190" w:rsidRDefault="00A85C55" w:rsidP="00A85C55">
      <w:pPr>
        <w:pStyle w:val="RedTxt"/>
        <w:jc w:val="both"/>
        <w:rPr>
          <w:sz w:val="24"/>
          <w:szCs w:val="24"/>
        </w:rPr>
      </w:pPr>
      <w:r w:rsidRPr="00950190">
        <w:rPr>
          <w:sz w:val="24"/>
          <w:szCs w:val="24"/>
        </w:rPr>
        <w:t xml:space="preserve">Le classement sera établi du moins disant au plus disant. </w:t>
      </w:r>
    </w:p>
    <w:p w14:paraId="24B95E47" w14:textId="26E60646" w:rsidR="00A85C55" w:rsidRPr="00950190" w:rsidRDefault="00A85C55" w:rsidP="00A85C55">
      <w:pPr>
        <w:pStyle w:val="RedTxt"/>
        <w:jc w:val="both"/>
        <w:rPr>
          <w:sz w:val="24"/>
          <w:szCs w:val="24"/>
        </w:rPr>
      </w:pPr>
      <w:r w:rsidRPr="00950190">
        <w:rPr>
          <w:sz w:val="24"/>
          <w:szCs w:val="24"/>
        </w:rPr>
        <w:t>Le moins disant se verra attribuer la note maximale. Les autres candidats seront ensuite notés en fonction des écarts de prix constatés entre leur offre et celle du moins disant.</w:t>
      </w:r>
    </w:p>
    <w:p w14:paraId="76629B76" w14:textId="55F68DF1" w:rsidR="00A85C55" w:rsidRPr="00950190" w:rsidRDefault="00A85C55" w:rsidP="00A85C55">
      <w:pPr>
        <w:pStyle w:val="RedTxt"/>
        <w:jc w:val="both"/>
        <w:rPr>
          <w:sz w:val="24"/>
          <w:szCs w:val="24"/>
        </w:rPr>
      </w:pPr>
      <w:r w:rsidRPr="00950190">
        <w:rPr>
          <w:sz w:val="24"/>
          <w:szCs w:val="24"/>
        </w:rPr>
        <w:t>Le mode de calcul appliqué sera le suivant : N = note maxi x (</w:t>
      </w:r>
      <w:proofErr w:type="spellStart"/>
      <w:r w:rsidRPr="00950190">
        <w:rPr>
          <w:sz w:val="24"/>
          <w:szCs w:val="24"/>
        </w:rPr>
        <w:t>Mmini</w:t>
      </w:r>
      <w:proofErr w:type="spellEnd"/>
      <w:r w:rsidRPr="00950190">
        <w:rPr>
          <w:sz w:val="24"/>
          <w:szCs w:val="24"/>
        </w:rPr>
        <w:t>/M) dans laquelle :</w:t>
      </w:r>
    </w:p>
    <w:p w14:paraId="3FF2FD9F" w14:textId="77777777" w:rsidR="00A85C55" w:rsidRPr="00950190" w:rsidRDefault="00A85C55" w:rsidP="00A85C55">
      <w:pPr>
        <w:pStyle w:val="RedTxt"/>
        <w:jc w:val="both"/>
        <w:rPr>
          <w:i/>
          <w:sz w:val="24"/>
          <w:szCs w:val="24"/>
        </w:rPr>
      </w:pPr>
      <w:r w:rsidRPr="00950190">
        <w:rPr>
          <w:i/>
          <w:sz w:val="24"/>
          <w:szCs w:val="24"/>
        </w:rPr>
        <w:t>N est la note avant pondération</w:t>
      </w:r>
    </w:p>
    <w:p w14:paraId="67F88B0F" w14:textId="77777777" w:rsidR="00A85C55" w:rsidRPr="00950190" w:rsidRDefault="00A85C55" w:rsidP="00A85C55">
      <w:pPr>
        <w:pStyle w:val="RedTxt"/>
        <w:jc w:val="both"/>
        <w:rPr>
          <w:i/>
          <w:sz w:val="24"/>
          <w:szCs w:val="24"/>
        </w:rPr>
      </w:pPr>
      <w:r w:rsidRPr="00950190">
        <w:rPr>
          <w:i/>
          <w:sz w:val="24"/>
          <w:szCs w:val="24"/>
        </w:rPr>
        <w:t>M est le montant de l'offre à analyser</w:t>
      </w:r>
    </w:p>
    <w:p w14:paraId="44FBB789" w14:textId="44B90103" w:rsidR="00A85C55" w:rsidRPr="00950190" w:rsidRDefault="00A85C55" w:rsidP="00A85C55">
      <w:pPr>
        <w:pStyle w:val="RedTxt"/>
        <w:jc w:val="both"/>
        <w:rPr>
          <w:i/>
          <w:sz w:val="24"/>
          <w:szCs w:val="24"/>
        </w:rPr>
      </w:pPr>
      <w:proofErr w:type="spellStart"/>
      <w:r w:rsidRPr="00950190">
        <w:rPr>
          <w:i/>
          <w:sz w:val="24"/>
          <w:szCs w:val="24"/>
        </w:rPr>
        <w:t>Mmini</w:t>
      </w:r>
      <w:proofErr w:type="spellEnd"/>
      <w:r w:rsidRPr="00950190">
        <w:rPr>
          <w:i/>
          <w:sz w:val="24"/>
          <w:szCs w:val="24"/>
        </w:rPr>
        <w:t xml:space="preserve"> est le montant de l'offre la moins-</w:t>
      </w:r>
      <w:proofErr w:type="spellStart"/>
      <w:r w:rsidRPr="00950190">
        <w:rPr>
          <w:i/>
          <w:sz w:val="24"/>
          <w:szCs w:val="24"/>
        </w:rPr>
        <w:t>disante</w:t>
      </w:r>
      <w:proofErr w:type="spellEnd"/>
      <w:r w:rsidRPr="00950190">
        <w:rPr>
          <w:i/>
          <w:sz w:val="24"/>
          <w:szCs w:val="24"/>
        </w:rPr>
        <w:t xml:space="preserve"> sachant que la note maximale est </w:t>
      </w:r>
      <w:r w:rsidR="000D470E" w:rsidRPr="00950190">
        <w:rPr>
          <w:i/>
          <w:sz w:val="24"/>
          <w:szCs w:val="24"/>
        </w:rPr>
        <w:t>2</w:t>
      </w:r>
      <w:r w:rsidRPr="00950190">
        <w:rPr>
          <w:i/>
          <w:sz w:val="24"/>
          <w:szCs w:val="24"/>
        </w:rPr>
        <w:t>0.</w:t>
      </w:r>
    </w:p>
    <w:p w14:paraId="07BCCAA1" w14:textId="6F3A0FEC" w:rsidR="00A85C55" w:rsidRPr="00950190" w:rsidRDefault="00A85C55" w:rsidP="00A85C55">
      <w:pPr>
        <w:pStyle w:val="RedTxt"/>
        <w:spacing w:before="120"/>
        <w:jc w:val="both"/>
        <w:rPr>
          <w:sz w:val="24"/>
          <w:szCs w:val="24"/>
        </w:rPr>
      </w:pPr>
      <w:r w:rsidRPr="00950190">
        <w:rPr>
          <w:sz w:val="24"/>
          <w:szCs w:val="24"/>
        </w:rPr>
        <w:t>La note obtenue se verra affectée du coefficient de 0,</w:t>
      </w:r>
      <w:r w:rsidR="000D470E" w:rsidRPr="00950190">
        <w:rPr>
          <w:sz w:val="24"/>
          <w:szCs w:val="24"/>
        </w:rPr>
        <w:t>4</w:t>
      </w:r>
      <w:r w:rsidR="00E87844" w:rsidRPr="00950190">
        <w:rPr>
          <w:sz w:val="24"/>
          <w:szCs w:val="24"/>
        </w:rPr>
        <w:t xml:space="preserve">0 </w:t>
      </w:r>
    </w:p>
    <w:p w14:paraId="70B63D61" w14:textId="1DB9B1CE" w:rsidR="00A85C55" w:rsidRPr="00950190" w:rsidRDefault="00A85C55" w:rsidP="00A85C55">
      <w:pPr>
        <w:pStyle w:val="RedTxt"/>
        <w:jc w:val="both"/>
        <w:rPr>
          <w:sz w:val="24"/>
          <w:szCs w:val="24"/>
        </w:rPr>
      </w:pPr>
      <w:r w:rsidRPr="00950190">
        <w:rPr>
          <w:sz w:val="24"/>
          <w:szCs w:val="24"/>
        </w:rPr>
        <w:t>Note globale Prix = note Prix x 0,</w:t>
      </w:r>
      <w:r w:rsidR="000D470E" w:rsidRPr="00950190">
        <w:rPr>
          <w:sz w:val="24"/>
          <w:szCs w:val="24"/>
        </w:rPr>
        <w:t>4</w:t>
      </w:r>
      <w:r w:rsidR="00E87844" w:rsidRPr="00950190">
        <w:rPr>
          <w:sz w:val="24"/>
          <w:szCs w:val="24"/>
        </w:rPr>
        <w:t>0</w:t>
      </w:r>
    </w:p>
    <w:p w14:paraId="1A5DA99A" w14:textId="77777777" w:rsidR="00A85C55" w:rsidRPr="00950190" w:rsidRDefault="00A85C55" w:rsidP="00A85C55">
      <w:pPr>
        <w:pStyle w:val="RedTxt"/>
        <w:keepLines w:val="0"/>
        <w:spacing w:before="120" w:line="240" w:lineRule="atLeast"/>
        <w:rPr>
          <w:i/>
          <w:sz w:val="24"/>
          <w:szCs w:val="24"/>
          <w:u w:val="single"/>
        </w:rPr>
      </w:pPr>
      <w:r w:rsidRPr="00950190">
        <w:rPr>
          <w:i/>
          <w:sz w:val="24"/>
          <w:szCs w:val="24"/>
          <w:u w:val="single"/>
        </w:rPr>
        <w:t xml:space="preserve">La note finale sur 20 sera calculée de la façon suivante : </w:t>
      </w:r>
    </w:p>
    <w:p w14:paraId="16403A10" w14:textId="77777777" w:rsidR="00A85C55" w:rsidRPr="00950190" w:rsidRDefault="00A85C55" w:rsidP="00A85C55">
      <w:pPr>
        <w:pStyle w:val="RedTxt"/>
        <w:spacing w:before="120"/>
        <w:jc w:val="both"/>
        <w:rPr>
          <w:sz w:val="24"/>
          <w:szCs w:val="24"/>
        </w:rPr>
      </w:pPr>
      <w:r w:rsidRPr="00950190">
        <w:rPr>
          <w:sz w:val="24"/>
          <w:szCs w:val="24"/>
        </w:rPr>
        <w:t>Note globale valeur technique + Note globale prix = Note finale du candidat.</w:t>
      </w:r>
    </w:p>
    <w:p w14:paraId="3900255F" w14:textId="77777777" w:rsidR="00A85C55" w:rsidRPr="00950190" w:rsidRDefault="00A85C55" w:rsidP="00A85C55">
      <w:pPr>
        <w:pStyle w:val="RedTxt"/>
        <w:jc w:val="both"/>
        <w:rPr>
          <w:sz w:val="24"/>
          <w:szCs w:val="24"/>
        </w:rPr>
      </w:pPr>
      <w:r w:rsidRPr="00950190">
        <w:rPr>
          <w:sz w:val="24"/>
          <w:szCs w:val="24"/>
        </w:rPr>
        <w:t>Le classement final des offres s'effectue selon l'ordre décroissant des notes.</w:t>
      </w:r>
    </w:p>
    <w:p w14:paraId="55A671C5" w14:textId="6874E994" w:rsidR="00E13C0B" w:rsidRPr="00950190" w:rsidRDefault="00A85C55" w:rsidP="00D62EBE">
      <w:pPr>
        <w:pStyle w:val="RedTxt"/>
        <w:jc w:val="both"/>
        <w:rPr>
          <w:sz w:val="24"/>
          <w:szCs w:val="24"/>
        </w:rPr>
      </w:pPr>
      <w:r w:rsidRPr="00950190">
        <w:rPr>
          <w:sz w:val="24"/>
          <w:szCs w:val="24"/>
        </w:rPr>
        <w:t>Une réponse sera adressée à tous les cabinets consultés.</w:t>
      </w:r>
    </w:p>
    <w:p w14:paraId="6831CE05" w14:textId="59B98E4D" w:rsidR="00404237" w:rsidRPr="00950190" w:rsidRDefault="00404237" w:rsidP="00D62EBE">
      <w:pPr>
        <w:pStyle w:val="RedTxt"/>
        <w:jc w:val="both"/>
        <w:rPr>
          <w:sz w:val="24"/>
          <w:szCs w:val="24"/>
        </w:rPr>
      </w:pPr>
    </w:p>
    <w:p w14:paraId="156D30EC" w14:textId="77777777" w:rsidR="00411E43" w:rsidRDefault="00411E43" w:rsidP="00404237">
      <w:pPr>
        <w:pStyle w:val="RedTxt"/>
        <w:jc w:val="both"/>
        <w:rPr>
          <w:sz w:val="24"/>
          <w:szCs w:val="24"/>
        </w:rPr>
      </w:pPr>
    </w:p>
    <w:sectPr w:rsidR="00411E43" w:rsidSect="00991D92">
      <w:headerReference w:type="default" r:id="rId19"/>
      <w:footerReference w:type="default" r:id="rId20"/>
      <w:pgSz w:w="11906" w:h="16838"/>
      <w:pgMar w:top="1417" w:right="991"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3A02C" w14:textId="77777777" w:rsidR="003D2091" w:rsidRDefault="003D2091">
      <w:r>
        <w:separator/>
      </w:r>
    </w:p>
  </w:endnote>
  <w:endnote w:type="continuationSeparator" w:id="0">
    <w:p w14:paraId="09624DF4" w14:textId="77777777" w:rsidR="003D2091" w:rsidRDefault="003D2091">
      <w:r>
        <w:continuationSeparator/>
      </w:r>
    </w:p>
  </w:endnote>
  <w:endnote w:type="continuationNotice" w:id="1">
    <w:p w14:paraId="3244207B" w14:textId="77777777" w:rsidR="003D2091" w:rsidRDefault="003D2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F2F4" w14:textId="77777777" w:rsidR="003B2214" w:rsidRPr="00944A0C" w:rsidRDefault="003B2214" w:rsidP="00944A0C">
    <w:pPr>
      <w:pStyle w:val="Pieddepage"/>
      <w:jc w:val="center"/>
    </w:pPr>
    <w:r>
      <w:fldChar w:fldCharType="begin"/>
    </w:r>
    <w:r>
      <w:instrText xml:space="preserve"> PAGE   \* MERGEFORMAT </w:instrText>
    </w:r>
    <w:r>
      <w:fldChar w:fldCharType="separate"/>
    </w:r>
    <w:r w:rsidR="000F13F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A928" w14:textId="77777777" w:rsidR="003D2091" w:rsidRDefault="003D2091">
      <w:r>
        <w:separator/>
      </w:r>
    </w:p>
  </w:footnote>
  <w:footnote w:type="continuationSeparator" w:id="0">
    <w:p w14:paraId="00FF9565" w14:textId="77777777" w:rsidR="003D2091" w:rsidRDefault="003D2091">
      <w:r>
        <w:continuationSeparator/>
      </w:r>
    </w:p>
  </w:footnote>
  <w:footnote w:type="continuationNotice" w:id="1">
    <w:p w14:paraId="38A9F4ED" w14:textId="77777777" w:rsidR="003D2091" w:rsidRDefault="003D2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11AA" w14:textId="62006611" w:rsidR="003B2214" w:rsidRDefault="002B726E" w:rsidP="002B726E">
    <w:pPr>
      <w:ind w:firstLine="1"/>
      <w:jc w:val="center"/>
      <w:rPr>
        <w:rFonts w:ascii="Times New Roman" w:hAnsi="Times New Roman"/>
        <w:b/>
        <w:sz w:val="28"/>
        <w:szCs w:val="28"/>
      </w:rPr>
    </w:pPr>
    <w:r>
      <w:rPr>
        <w:b/>
        <w:bCs/>
        <w:noProof/>
      </w:rPr>
      <w:drawing>
        <wp:anchor distT="0" distB="0" distL="114300" distR="114300" simplePos="0" relativeHeight="251658240" behindDoc="1" locked="0" layoutInCell="1" allowOverlap="1" wp14:anchorId="014EEB31" wp14:editId="0DECDF76">
          <wp:simplePos x="0" y="0"/>
          <wp:positionH relativeFrom="column">
            <wp:posOffset>-247705</wp:posOffset>
          </wp:positionH>
          <wp:positionV relativeFrom="paragraph">
            <wp:posOffset>137547</wp:posOffset>
          </wp:positionV>
          <wp:extent cx="2965836" cy="457951"/>
          <wp:effectExtent l="0" t="0" r="6350" b="0"/>
          <wp:wrapTight wrapText="bothSides">
            <wp:wrapPolygon edited="0">
              <wp:start x="8881" y="0"/>
              <wp:lineTo x="0" y="2696"/>
              <wp:lineTo x="0" y="9886"/>
              <wp:lineTo x="8881" y="14380"/>
              <wp:lineTo x="8881" y="20671"/>
              <wp:lineTo x="18316" y="20671"/>
              <wp:lineTo x="18594" y="17076"/>
              <wp:lineTo x="17206" y="16178"/>
              <wp:lineTo x="9574" y="14380"/>
              <wp:lineTo x="21507" y="10785"/>
              <wp:lineTo x="21507" y="0"/>
              <wp:lineTo x="19704" y="0"/>
              <wp:lineTo x="888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836" cy="457951"/>
                  </a:xfrm>
                  <a:prstGeom prst="rect">
                    <a:avLst/>
                  </a:prstGeom>
                  <a:noFill/>
                  <a:ln>
                    <a:noFill/>
                  </a:ln>
                </pic:spPr>
              </pic:pic>
            </a:graphicData>
          </a:graphic>
        </wp:anchor>
      </w:drawing>
    </w:r>
    <w:r w:rsidRPr="00D15409">
      <w:rPr>
        <w:rFonts w:ascii="Times New Roman" w:hAnsi="Times New Roman"/>
        <w:b/>
        <w:noProof/>
        <w:sz w:val="28"/>
        <w:szCs w:val="28"/>
      </w:rPr>
      <w:drawing>
        <wp:anchor distT="0" distB="0" distL="114300" distR="114300" simplePos="0" relativeHeight="251658241" behindDoc="1" locked="0" layoutInCell="1" allowOverlap="1" wp14:anchorId="4CE14FFA" wp14:editId="031688C3">
          <wp:simplePos x="0" y="0"/>
          <wp:positionH relativeFrom="column">
            <wp:posOffset>3004240</wp:posOffset>
          </wp:positionH>
          <wp:positionV relativeFrom="paragraph">
            <wp:posOffset>97928</wp:posOffset>
          </wp:positionV>
          <wp:extent cx="3048000" cy="542925"/>
          <wp:effectExtent l="0" t="0" r="0" b="9525"/>
          <wp:wrapTight wrapText="bothSides">
            <wp:wrapPolygon edited="0">
              <wp:start x="0" y="0"/>
              <wp:lineTo x="0" y="21221"/>
              <wp:lineTo x="21465" y="21221"/>
              <wp:lineTo x="2146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542925"/>
                  </a:xfrm>
                  <a:prstGeom prst="rect">
                    <a:avLst/>
                  </a:prstGeom>
                  <a:noFill/>
                  <a:ln>
                    <a:noFill/>
                  </a:ln>
                </pic:spPr>
              </pic:pic>
            </a:graphicData>
          </a:graphic>
        </wp:anchor>
      </w:drawing>
    </w:r>
    <w:r w:rsidR="003B2214">
      <w:rPr>
        <w:rFonts w:ascii="Times New Roman" w:hAnsi="Times New Roman"/>
        <w:b/>
        <w:sz w:val="28"/>
        <w:szCs w:val="28"/>
      </w:rPr>
      <w:tab/>
    </w:r>
  </w:p>
  <w:p w14:paraId="5D6295E0" w14:textId="77777777" w:rsidR="003B2214" w:rsidRPr="004D0307" w:rsidRDefault="003B2214" w:rsidP="004D03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0FCA"/>
    <w:multiLevelType w:val="hybridMultilevel"/>
    <w:tmpl w:val="5E1E2D02"/>
    <w:lvl w:ilvl="0" w:tplc="6B6C79A0">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15:restartNumberingAfterBreak="0">
    <w:nsid w:val="0CBB2612"/>
    <w:multiLevelType w:val="hybridMultilevel"/>
    <w:tmpl w:val="55A27D54"/>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E9214C"/>
    <w:multiLevelType w:val="hybridMultilevel"/>
    <w:tmpl w:val="34DC2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04957"/>
    <w:multiLevelType w:val="hybridMultilevel"/>
    <w:tmpl w:val="BD700E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0228F"/>
    <w:multiLevelType w:val="hybridMultilevel"/>
    <w:tmpl w:val="75D4ABFE"/>
    <w:lvl w:ilvl="0" w:tplc="2634F8A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37CE3"/>
    <w:multiLevelType w:val="hybridMultilevel"/>
    <w:tmpl w:val="54744E34"/>
    <w:lvl w:ilvl="0" w:tplc="0D0019B4">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F4E42A"/>
    <w:multiLevelType w:val="hybridMultilevel"/>
    <w:tmpl w:val="9F481820"/>
    <w:lvl w:ilvl="0" w:tplc="F8266732">
      <w:start w:val="1"/>
      <w:numFmt w:val="bullet"/>
      <w:lvlText w:val="-"/>
      <w:lvlJc w:val="left"/>
      <w:pPr>
        <w:ind w:left="720" w:hanging="360"/>
      </w:pPr>
      <w:rPr>
        <w:rFonts w:ascii="Calibri" w:hAnsi="Calibri" w:hint="default"/>
      </w:rPr>
    </w:lvl>
    <w:lvl w:ilvl="1" w:tplc="85CEC970">
      <w:start w:val="1"/>
      <w:numFmt w:val="bullet"/>
      <w:lvlText w:val="o"/>
      <w:lvlJc w:val="left"/>
      <w:pPr>
        <w:ind w:left="1440" w:hanging="360"/>
      </w:pPr>
      <w:rPr>
        <w:rFonts w:ascii="Courier New" w:hAnsi="Courier New" w:hint="default"/>
      </w:rPr>
    </w:lvl>
    <w:lvl w:ilvl="2" w:tplc="5EC627DA">
      <w:start w:val="1"/>
      <w:numFmt w:val="bullet"/>
      <w:lvlText w:val=""/>
      <w:lvlJc w:val="left"/>
      <w:pPr>
        <w:ind w:left="2160" w:hanging="360"/>
      </w:pPr>
      <w:rPr>
        <w:rFonts w:ascii="Wingdings" w:hAnsi="Wingdings" w:hint="default"/>
      </w:rPr>
    </w:lvl>
    <w:lvl w:ilvl="3" w:tplc="1C122076">
      <w:start w:val="1"/>
      <w:numFmt w:val="bullet"/>
      <w:lvlText w:val=""/>
      <w:lvlJc w:val="left"/>
      <w:pPr>
        <w:ind w:left="2880" w:hanging="360"/>
      </w:pPr>
      <w:rPr>
        <w:rFonts w:ascii="Symbol" w:hAnsi="Symbol" w:hint="default"/>
      </w:rPr>
    </w:lvl>
    <w:lvl w:ilvl="4" w:tplc="B01C9870">
      <w:start w:val="1"/>
      <w:numFmt w:val="bullet"/>
      <w:lvlText w:val="o"/>
      <w:lvlJc w:val="left"/>
      <w:pPr>
        <w:ind w:left="3600" w:hanging="360"/>
      </w:pPr>
      <w:rPr>
        <w:rFonts w:ascii="Courier New" w:hAnsi="Courier New" w:hint="default"/>
      </w:rPr>
    </w:lvl>
    <w:lvl w:ilvl="5" w:tplc="8174AB9A">
      <w:start w:val="1"/>
      <w:numFmt w:val="bullet"/>
      <w:lvlText w:val=""/>
      <w:lvlJc w:val="left"/>
      <w:pPr>
        <w:ind w:left="4320" w:hanging="360"/>
      </w:pPr>
      <w:rPr>
        <w:rFonts w:ascii="Wingdings" w:hAnsi="Wingdings" w:hint="default"/>
      </w:rPr>
    </w:lvl>
    <w:lvl w:ilvl="6" w:tplc="E0280E12">
      <w:start w:val="1"/>
      <w:numFmt w:val="bullet"/>
      <w:lvlText w:val=""/>
      <w:lvlJc w:val="left"/>
      <w:pPr>
        <w:ind w:left="5040" w:hanging="360"/>
      </w:pPr>
      <w:rPr>
        <w:rFonts w:ascii="Symbol" w:hAnsi="Symbol" w:hint="default"/>
      </w:rPr>
    </w:lvl>
    <w:lvl w:ilvl="7" w:tplc="2D2A0618">
      <w:start w:val="1"/>
      <w:numFmt w:val="bullet"/>
      <w:lvlText w:val="o"/>
      <w:lvlJc w:val="left"/>
      <w:pPr>
        <w:ind w:left="5760" w:hanging="360"/>
      </w:pPr>
      <w:rPr>
        <w:rFonts w:ascii="Courier New" w:hAnsi="Courier New" w:hint="default"/>
      </w:rPr>
    </w:lvl>
    <w:lvl w:ilvl="8" w:tplc="15E678FE">
      <w:start w:val="1"/>
      <w:numFmt w:val="bullet"/>
      <w:lvlText w:val=""/>
      <w:lvlJc w:val="left"/>
      <w:pPr>
        <w:ind w:left="6480" w:hanging="360"/>
      </w:pPr>
      <w:rPr>
        <w:rFonts w:ascii="Wingdings" w:hAnsi="Wingdings" w:hint="default"/>
      </w:rPr>
    </w:lvl>
  </w:abstractNum>
  <w:abstractNum w:abstractNumId="7" w15:restartNumberingAfterBreak="0">
    <w:nsid w:val="1E735E67"/>
    <w:multiLevelType w:val="hybridMultilevel"/>
    <w:tmpl w:val="B10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85066"/>
    <w:multiLevelType w:val="hybridMultilevel"/>
    <w:tmpl w:val="88745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41C1B"/>
    <w:multiLevelType w:val="hybridMultilevel"/>
    <w:tmpl w:val="76784B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87175"/>
    <w:multiLevelType w:val="hybridMultilevel"/>
    <w:tmpl w:val="EAA8B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6D7E79"/>
    <w:multiLevelType w:val="hybridMultilevel"/>
    <w:tmpl w:val="95648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67CEE"/>
    <w:multiLevelType w:val="hybridMultilevel"/>
    <w:tmpl w:val="AB601678"/>
    <w:lvl w:ilvl="0" w:tplc="222C564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722BB"/>
    <w:multiLevelType w:val="multilevel"/>
    <w:tmpl w:val="2FCADC74"/>
    <w:lvl w:ilvl="0">
      <w:start w:val="1"/>
      <w:numFmt w:val="bullet"/>
      <w:lvlText w:val="–"/>
      <w:lvlJc w:val="left"/>
      <w:pPr>
        <w:ind w:left="720" w:hanging="360"/>
      </w:pPr>
      <w:rPr>
        <w:rFonts w:ascii="Calibri" w:hAnsi="Calibri"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8370E62"/>
    <w:multiLevelType w:val="hybridMultilevel"/>
    <w:tmpl w:val="71E00C78"/>
    <w:lvl w:ilvl="0" w:tplc="FD3A22B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E6B13"/>
    <w:multiLevelType w:val="hybridMultilevel"/>
    <w:tmpl w:val="FB92A51E"/>
    <w:lvl w:ilvl="0" w:tplc="45E60A9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80048E"/>
    <w:multiLevelType w:val="hybridMultilevel"/>
    <w:tmpl w:val="EF86AF22"/>
    <w:lvl w:ilvl="0" w:tplc="CAF0150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C51C6D"/>
    <w:multiLevelType w:val="hybridMultilevel"/>
    <w:tmpl w:val="9EDCE8A4"/>
    <w:lvl w:ilvl="0" w:tplc="1F288D42">
      <w:start w:val="2"/>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946309"/>
    <w:multiLevelType w:val="hybridMultilevel"/>
    <w:tmpl w:val="B204F84A"/>
    <w:lvl w:ilvl="0" w:tplc="5882DC8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EC5D80"/>
    <w:multiLevelType w:val="hybridMultilevel"/>
    <w:tmpl w:val="2424EB36"/>
    <w:lvl w:ilvl="0" w:tplc="4BBA9C64">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B55F50"/>
    <w:multiLevelType w:val="hybridMultilevel"/>
    <w:tmpl w:val="87983174"/>
    <w:lvl w:ilvl="0" w:tplc="3AB20CE8">
      <w:numFmt w:val="bullet"/>
      <w:lvlText w:val=""/>
      <w:lvlJc w:val="left"/>
      <w:pPr>
        <w:ind w:left="786" w:hanging="360"/>
      </w:pPr>
      <w:rPr>
        <w:rFonts w:ascii="Wingdings" w:eastAsia="Times New Roman" w:hAnsi="Wingdings" w:cs="Arial" w:hint="default"/>
      </w:rPr>
    </w:lvl>
    <w:lvl w:ilvl="1" w:tplc="7C401AF0">
      <w:numFmt w:val="bullet"/>
      <w:lvlText w:val=""/>
      <w:lvlJc w:val="left"/>
      <w:pPr>
        <w:ind w:left="1506" w:hanging="360"/>
      </w:pPr>
      <w:rPr>
        <w:rFonts w:ascii="Wingdings" w:eastAsia="Times" w:hAnsi="Wingdings" w:cs="Arial"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3F160B7"/>
    <w:multiLevelType w:val="hybridMultilevel"/>
    <w:tmpl w:val="CA941B7A"/>
    <w:lvl w:ilvl="0" w:tplc="58029B1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BB7FBC"/>
    <w:multiLevelType w:val="hybridMultilevel"/>
    <w:tmpl w:val="80A23384"/>
    <w:lvl w:ilvl="0" w:tplc="2ABCB5F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7B651F"/>
    <w:multiLevelType w:val="hybridMultilevel"/>
    <w:tmpl w:val="634CD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8A5390"/>
    <w:multiLevelType w:val="hybridMultilevel"/>
    <w:tmpl w:val="74A42BD4"/>
    <w:lvl w:ilvl="0" w:tplc="E25A154E">
      <w:start w:val="1"/>
      <w:numFmt w:val="bullet"/>
      <w:lvlText w:val="-"/>
      <w:lvlJc w:val="left"/>
      <w:pPr>
        <w:ind w:left="720" w:hanging="360"/>
      </w:pPr>
      <w:rPr>
        <w:rFonts w:ascii="Calibri" w:hAnsi="Calibri" w:hint="default"/>
      </w:rPr>
    </w:lvl>
    <w:lvl w:ilvl="1" w:tplc="9EC204F6">
      <w:start w:val="1"/>
      <w:numFmt w:val="bullet"/>
      <w:lvlText w:val="o"/>
      <w:lvlJc w:val="left"/>
      <w:pPr>
        <w:ind w:left="1440" w:hanging="360"/>
      </w:pPr>
      <w:rPr>
        <w:rFonts w:ascii="Courier New" w:hAnsi="Courier New" w:hint="default"/>
      </w:rPr>
    </w:lvl>
    <w:lvl w:ilvl="2" w:tplc="8D1C0386">
      <w:start w:val="1"/>
      <w:numFmt w:val="bullet"/>
      <w:lvlText w:val=""/>
      <w:lvlJc w:val="left"/>
      <w:pPr>
        <w:ind w:left="2160" w:hanging="360"/>
      </w:pPr>
      <w:rPr>
        <w:rFonts w:ascii="Wingdings" w:hAnsi="Wingdings" w:hint="default"/>
      </w:rPr>
    </w:lvl>
    <w:lvl w:ilvl="3" w:tplc="86EA2514">
      <w:start w:val="1"/>
      <w:numFmt w:val="bullet"/>
      <w:lvlText w:val=""/>
      <w:lvlJc w:val="left"/>
      <w:pPr>
        <w:ind w:left="2880" w:hanging="360"/>
      </w:pPr>
      <w:rPr>
        <w:rFonts w:ascii="Symbol" w:hAnsi="Symbol" w:hint="default"/>
      </w:rPr>
    </w:lvl>
    <w:lvl w:ilvl="4" w:tplc="CCF42D6C">
      <w:start w:val="1"/>
      <w:numFmt w:val="bullet"/>
      <w:lvlText w:val="o"/>
      <w:lvlJc w:val="left"/>
      <w:pPr>
        <w:ind w:left="3600" w:hanging="360"/>
      </w:pPr>
      <w:rPr>
        <w:rFonts w:ascii="Courier New" w:hAnsi="Courier New" w:hint="default"/>
      </w:rPr>
    </w:lvl>
    <w:lvl w:ilvl="5" w:tplc="D0E68CC0">
      <w:start w:val="1"/>
      <w:numFmt w:val="bullet"/>
      <w:lvlText w:val=""/>
      <w:lvlJc w:val="left"/>
      <w:pPr>
        <w:ind w:left="4320" w:hanging="360"/>
      </w:pPr>
      <w:rPr>
        <w:rFonts w:ascii="Wingdings" w:hAnsi="Wingdings" w:hint="default"/>
      </w:rPr>
    </w:lvl>
    <w:lvl w:ilvl="6" w:tplc="0750068E">
      <w:start w:val="1"/>
      <w:numFmt w:val="bullet"/>
      <w:lvlText w:val=""/>
      <w:lvlJc w:val="left"/>
      <w:pPr>
        <w:ind w:left="5040" w:hanging="360"/>
      </w:pPr>
      <w:rPr>
        <w:rFonts w:ascii="Symbol" w:hAnsi="Symbol" w:hint="default"/>
      </w:rPr>
    </w:lvl>
    <w:lvl w:ilvl="7" w:tplc="B080CC0A">
      <w:start w:val="1"/>
      <w:numFmt w:val="bullet"/>
      <w:lvlText w:val="o"/>
      <w:lvlJc w:val="left"/>
      <w:pPr>
        <w:ind w:left="5760" w:hanging="360"/>
      </w:pPr>
      <w:rPr>
        <w:rFonts w:ascii="Courier New" w:hAnsi="Courier New" w:hint="default"/>
      </w:rPr>
    </w:lvl>
    <w:lvl w:ilvl="8" w:tplc="1B9A5E10">
      <w:start w:val="1"/>
      <w:numFmt w:val="bullet"/>
      <w:lvlText w:val=""/>
      <w:lvlJc w:val="left"/>
      <w:pPr>
        <w:ind w:left="6480" w:hanging="360"/>
      </w:pPr>
      <w:rPr>
        <w:rFonts w:ascii="Wingdings" w:hAnsi="Wingdings" w:hint="default"/>
      </w:rPr>
    </w:lvl>
  </w:abstractNum>
  <w:abstractNum w:abstractNumId="25" w15:restartNumberingAfterBreak="0">
    <w:nsid w:val="42E1032F"/>
    <w:multiLevelType w:val="hybridMultilevel"/>
    <w:tmpl w:val="770CA874"/>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455FB2"/>
    <w:multiLevelType w:val="hybridMultilevel"/>
    <w:tmpl w:val="BA606B34"/>
    <w:lvl w:ilvl="0" w:tplc="3FE252F4">
      <w:numFmt w:val="bullet"/>
      <w:lvlText w:val=""/>
      <w:lvlJc w:val="left"/>
      <w:pPr>
        <w:ind w:left="360" w:hanging="360"/>
      </w:pPr>
      <w:rPr>
        <w:rFonts w:ascii="Wingdings" w:eastAsia="Calibri" w:hAnsi="Wingdings" w:cs="Times New Roman"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7" w15:restartNumberingAfterBreak="0">
    <w:nsid w:val="528205EE"/>
    <w:multiLevelType w:val="hybridMultilevel"/>
    <w:tmpl w:val="9AB8FFD8"/>
    <w:lvl w:ilvl="0" w:tplc="644087D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3571C4"/>
    <w:multiLevelType w:val="hybridMultilevel"/>
    <w:tmpl w:val="31D663AA"/>
    <w:lvl w:ilvl="0" w:tplc="FFFFFFF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2B3BC6"/>
    <w:multiLevelType w:val="hybridMultilevel"/>
    <w:tmpl w:val="B51EEE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731F55"/>
    <w:multiLevelType w:val="hybridMultilevel"/>
    <w:tmpl w:val="44E42BBE"/>
    <w:lvl w:ilvl="0" w:tplc="84B6DCF6">
      <w:start w:val="7"/>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9315D0"/>
    <w:multiLevelType w:val="hybridMultilevel"/>
    <w:tmpl w:val="46BAB584"/>
    <w:lvl w:ilvl="0" w:tplc="66FADC7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267937"/>
    <w:multiLevelType w:val="hybridMultilevel"/>
    <w:tmpl w:val="0EB21034"/>
    <w:lvl w:ilvl="0" w:tplc="78FAB244">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69484DEA"/>
    <w:multiLevelType w:val="hybridMultilevel"/>
    <w:tmpl w:val="BA7466A6"/>
    <w:lvl w:ilvl="0" w:tplc="031A73B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0703D"/>
    <w:multiLevelType w:val="hybridMultilevel"/>
    <w:tmpl w:val="404AE8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F27AA1"/>
    <w:multiLevelType w:val="hybridMultilevel"/>
    <w:tmpl w:val="463AB06C"/>
    <w:lvl w:ilvl="0" w:tplc="88D82ED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0D0E74"/>
    <w:multiLevelType w:val="hybridMultilevel"/>
    <w:tmpl w:val="37AE62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D46079"/>
    <w:multiLevelType w:val="multilevel"/>
    <w:tmpl w:val="74A2CA5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ADC2EC"/>
    <w:multiLevelType w:val="hybridMultilevel"/>
    <w:tmpl w:val="9CA606C2"/>
    <w:lvl w:ilvl="0" w:tplc="7AEE94E6">
      <w:start w:val="1"/>
      <w:numFmt w:val="bullet"/>
      <w:lvlText w:val="-"/>
      <w:lvlJc w:val="left"/>
      <w:pPr>
        <w:ind w:left="720" w:hanging="360"/>
      </w:pPr>
      <w:rPr>
        <w:rFonts w:ascii="Calibri" w:hAnsi="Calibri" w:hint="default"/>
      </w:rPr>
    </w:lvl>
    <w:lvl w:ilvl="1" w:tplc="C9963E48">
      <w:start w:val="1"/>
      <w:numFmt w:val="bullet"/>
      <w:lvlText w:val="o"/>
      <w:lvlJc w:val="left"/>
      <w:pPr>
        <w:ind w:left="1440" w:hanging="360"/>
      </w:pPr>
      <w:rPr>
        <w:rFonts w:ascii="Courier New" w:hAnsi="Courier New" w:hint="default"/>
      </w:rPr>
    </w:lvl>
    <w:lvl w:ilvl="2" w:tplc="A002F108">
      <w:start w:val="1"/>
      <w:numFmt w:val="bullet"/>
      <w:lvlText w:val=""/>
      <w:lvlJc w:val="left"/>
      <w:pPr>
        <w:ind w:left="2160" w:hanging="360"/>
      </w:pPr>
      <w:rPr>
        <w:rFonts w:ascii="Wingdings" w:hAnsi="Wingdings" w:hint="default"/>
      </w:rPr>
    </w:lvl>
    <w:lvl w:ilvl="3" w:tplc="7098181C">
      <w:start w:val="1"/>
      <w:numFmt w:val="bullet"/>
      <w:lvlText w:val=""/>
      <w:lvlJc w:val="left"/>
      <w:pPr>
        <w:ind w:left="2880" w:hanging="360"/>
      </w:pPr>
      <w:rPr>
        <w:rFonts w:ascii="Symbol" w:hAnsi="Symbol" w:hint="default"/>
      </w:rPr>
    </w:lvl>
    <w:lvl w:ilvl="4" w:tplc="6C740F40">
      <w:start w:val="1"/>
      <w:numFmt w:val="bullet"/>
      <w:lvlText w:val="o"/>
      <w:lvlJc w:val="left"/>
      <w:pPr>
        <w:ind w:left="3600" w:hanging="360"/>
      </w:pPr>
      <w:rPr>
        <w:rFonts w:ascii="Courier New" w:hAnsi="Courier New" w:hint="default"/>
      </w:rPr>
    </w:lvl>
    <w:lvl w:ilvl="5" w:tplc="52004E98">
      <w:start w:val="1"/>
      <w:numFmt w:val="bullet"/>
      <w:lvlText w:val=""/>
      <w:lvlJc w:val="left"/>
      <w:pPr>
        <w:ind w:left="4320" w:hanging="360"/>
      </w:pPr>
      <w:rPr>
        <w:rFonts w:ascii="Wingdings" w:hAnsi="Wingdings" w:hint="default"/>
      </w:rPr>
    </w:lvl>
    <w:lvl w:ilvl="6" w:tplc="88EA1550">
      <w:start w:val="1"/>
      <w:numFmt w:val="bullet"/>
      <w:lvlText w:val=""/>
      <w:lvlJc w:val="left"/>
      <w:pPr>
        <w:ind w:left="5040" w:hanging="360"/>
      </w:pPr>
      <w:rPr>
        <w:rFonts w:ascii="Symbol" w:hAnsi="Symbol" w:hint="default"/>
      </w:rPr>
    </w:lvl>
    <w:lvl w:ilvl="7" w:tplc="03067390">
      <w:start w:val="1"/>
      <w:numFmt w:val="bullet"/>
      <w:lvlText w:val="o"/>
      <w:lvlJc w:val="left"/>
      <w:pPr>
        <w:ind w:left="5760" w:hanging="360"/>
      </w:pPr>
      <w:rPr>
        <w:rFonts w:ascii="Courier New" w:hAnsi="Courier New" w:hint="default"/>
      </w:rPr>
    </w:lvl>
    <w:lvl w:ilvl="8" w:tplc="DFCC59E8">
      <w:start w:val="1"/>
      <w:numFmt w:val="bullet"/>
      <w:lvlText w:val=""/>
      <w:lvlJc w:val="left"/>
      <w:pPr>
        <w:ind w:left="6480" w:hanging="360"/>
      </w:pPr>
      <w:rPr>
        <w:rFonts w:ascii="Wingdings" w:hAnsi="Wingdings" w:hint="default"/>
      </w:rPr>
    </w:lvl>
  </w:abstractNum>
  <w:abstractNum w:abstractNumId="39" w15:restartNumberingAfterBreak="0">
    <w:nsid w:val="73891A6C"/>
    <w:multiLevelType w:val="hybridMultilevel"/>
    <w:tmpl w:val="B22A9D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E92B84"/>
    <w:multiLevelType w:val="hybridMultilevel"/>
    <w:tmpl w:val="37E23996"/>
    <w:lvl w:ilvl="0" w:tplc="AE3A8326">
      <w:start w:val="1"/>
      <w:numFmt w:val="upperLetter"/>
      <w:lvlText w:val="%1."/>
      <w:lvlJc w:val="left"/>
      <w:pPr>
        <w:ind w:left="720" w:hanging="360"/>
      </w:pPr>
    </w:lvl>
    <w:lvl w:ilvl="1" w:tplc="B7B2D42A">
      <w:start w:val="1"/>
      <w:numFmt w:val="lowerLetter"/>
      <w:lvlText w:val="%2."/>
      <w:lvlJc w:val="left"/>
      <w:pPr>
        <w:ind w:left="1440" w:hanging="360"/>
      </w:pPr>
    </w:lvl>
    <w:lvl w:ilvl="2" w:tplc="F3C8C5E8">
      <w:start w:val="1"/>
      <w:numFmt w:val="lowerRoman"/>
      <w:lvlText w:val="%3."/>
      <w:lvlJc w:val="right"/>
      <w:pPr>
        <w:ind w:left="2160" w:hanging="180"/>
      </w:pPr>
    </w:lvl>
    <w:lvl w:ilvl="3" w:tplc="DF267A36">
      <w:start w:val="1"/>
      <w:numFmt w:val="decimal"/>
      <w:lvlText w:val="%4."/>
      <w:lvlJc w:val="left"/>
      <w:pPr>
        <w:ind w:left="2880" w:hanging="360"/>
      </w:pPr>
    </w:lvl>
    <w:lvl w:ilvl="4" w:tplc="00F28328">
      <w:start w:val="1"/>
      <w:numFmt w:val="lowerLetter"/>
      <w:lvlText w:val="%5."/>
      <w:lvlJc w:val="left"/>
      <w:pPr>
        <w:ind w:left="3600" w:hanging="360"/>
      </w:pPr>
    </w:lvl>
    <w:lvl w:ilvl="5" w:tplc="1054D84C">
      <w:start w:val="1"/>
      <w:numFmt w:val="lowerRoman"/>
      <w:lvlText w:val="%6."/>
      <w:lvlJc w:val="right"/>
      <w:pPr>
        <w:ind w:left="4320" w:hanging="180"/>
      </w:pPr>
    </w:lvl>
    <w:lvl w:ilvl="6" w:tplc="55DA0B50">
      <w:start w:val="1"/>
      <w:numFmt w:val="decimal"/>
      <w:lvlText w:val="%7."/>
      <w:lvlJc w:val="left"/>
      <w:pPr>
        <w:ind w:left="5040" w:hanging="360"/>
      </w:pPr>
    </w:lvl>
    <w:lvl w:ilvl="7" w:tplc="429824A8">
      <w:start w:val="1"/>
      <w:numFmt w:val="lowerLetter"/>
      <w:lvlText w:val="%8."/>
      <w:lvlJc w:val="left"/>
      <w:pPr>
        <w:ind w:left="5760" w:hanging="360"/>
      </w:pPr>
    </w:lvl>
    <w:lvl w:ilvl="8" w:tplc="BFFE0B08">
      <w:start w:val="1"/>
      <w:numFmt w:val="lowerRoman"/>
      <w:lvlText w:val="%9."/>
      <w:lvlJc w:val="right"/>
      <w:pPr>
        <w:ind w:left="6480" w:hanging="180"/>
      </w:pPr>
    </w:lvl>
  </w:abstractNum>
  <w:abstractNum w:abstractNumId="41" w15:restartNumberingAfterBreak="0">
    <w:nsid w:val="7CD26A17"/>
    <w:multiLevelType w:val="hybridMultilevel"/>
    <w:tmpl w:val="4C64E9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3A3E8B"/>
    <w:multiLevelType w:val="hybridMultilevel"/>
    <w:tmpl w:val="13BEB6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11622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32912">
    <w:abstractNumId w:val="31"/>
  </w:num>
  <w:num w:numId="3" w16cid:durableId="277416751">
    <w:abstractNumId w:val="14"/>
  </w:num>
  <w:num w:numId="4" w16cid:durableId="22052309">
    <w:abstractNumId w:val="34"/>
  </w:num>
  <w:num w:numId="5" w16cid:durableId="2083521595">
    <w:abstractNumId w:val="33"/>
  </w:num>
  <w:num w:numId="6" w16cid:durableId="1124546574">
    <w:abstractNumId w:val="3"/>
  </w:num>
  <w:num w:numId="7" w16cid:durableId="150566363">
    <w:abstractNumId w:val="36"/>
  </w:num>
  <w:num w:numId="8" w16cid:durableId="367921927">
    <w:abstractNumId w:val="20"/>
  </w:num>
  <w:num w:numId="9" w16cid:durableId="560481585">
    <w:abstractNumId w:val="25"/>
  </w:num>
  <w:num w:numId="10" w16cid:durableId="1953898303">
    <w:abstractNumId w:val="11"/>
  </w:num>
  <w:num w:numId="11" w16cid:durableId="453064231">
    <w:abstractNumId w:val="9"/>
  </w:num>
  <w:num w:numId="12" w16cid:durableId="1227643575">
    <w:abstractNumId w:val="39"/>
  </w:num>
  <w:num w:numId="13" w16cid:durableId="1067259979">
    <w:abstractNumId w:val="29"/>
  </w:num>
  <w:num w:numId="14" w16cid:durableId="1885946567">
    <w:abstractNumId w:val="5"/>
  </w:num>
  <w:num w:numId="15" w16cid:durableId="1978193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764274">
    <w:abstractNumId w:val="2"/>
  </w:num>
  <w:num w:numId="17" w16cid:durableId="292756469">
    <w:abstractNumId w:val="30"/>
  </w:num>
  <w:num w:numId="18" w16cid:durableId="1226650688">
    <w:abstractNumId w:val="21"/>
  </w:num>
  <w:num w:numId="19" w16cid:durableId="1901598585">
    <w:abstractNumId w:val="23"/>
  </w:num>
  <w:num w:numId="20" w16cid:durableId="1408531976">
    <w:abstractNumId w:val="18"/>
  </w:num>
  <w:num w:numId="21" w16cid:durableId="297607659">
    <w:abstractNumId w:val="16"/>
  </w:num>
  <w:num w:numId="22" w16cid:durableId="2108621971">
    <w:abstractNumId w:val="13"/>
  </w:num>
  <w:num w:numId="23" w16cid:durableId="1728649363">
    <w:abstractNumId w:val="22"/>
  </w:num>
  <w:num w:numId="24" w16cid:durableId="884413667">
    <w:abstractNumId w:val="12"/>
  </w:num>
  <w:num w:numId="25" w16cid:durableId="836699944">
    <w:abstractNumId w:val="35"/>
  </w:num>
  <w:num w:numId="26" w16cid:durableId="1191914827">
    <w:abstractNumId w:val="15"/>
  </w:num>
  <w:num w:numId="27" w16cid:durableId="126053667">
    <w:abstractNumId w:val="10"/>
  </w:num>
  <w:num w:numId="28" w16cid:durableId="859782656">
    <w:abstractNumId w:val="35"/>
  </w:num>
  <w:num w:numId="29" w16cid:durableId="1559852469">
    <w:abstractNumId w:val="40"/>
  </w:num>
  <w:num w:numId="30" w16cid:durableId="2062095606">
    <w:abstractNumId w:val="38"/>
  </w:num>
  <w:num w:numId="31" w16cid:durableId="1274092045">
    <w:abstractNumId w:val="24"/>
  </w:num>
  <w:num w:numId="32" w16cid:durableId="774132903">
    <w:abstractNumId w:val="6"/>
  </w:num>
  <w:num w:numId="33" w16cid:durableId="2009359211">
    <w:abstractNumId w:val="1"/>
  </w:num>
  <w:num w:numId="34" w16cid:durableId="1238519727">
    <w:abstractNumId w:val="41"/>
  </w:num>
  <w:num w:numId="35" w16cid:durableId="721755923">
    <w:abstractNumId w:val="28"/>
  </w:num>
  <w:num w:numId="36" w16cid:durableId="1818453003">
    <w:abstractNumId w:val="42"/>
  </w:num>
  <w:num w:numId="37" w16cid:durableId="1319923423">
    <w:abstractNumId w:val="27"/>
  </w:num>
  <w:num w:numId="38" w16cid:durableId="411464895">
    <w:abstractNumId w:val="0"/>
  </w:num>
  <w:num w:numId="39" w16cid:durableId="783427837">
    <w:abstractNumId w:val="8"/>
  </w:num>
  <w:num w:numId="40" w16cid:durableId="2127233114">
    <w:abstractNumId w:val="7"/>
  </w:num>
  <w:num w:numId="41" w16cid:durableId="1549797122">
    <w:abstractNumId w:val="17"/>
  </w:num>
  <w:num w:numId="42" w16cid:durableId="206726391">
    <w:abstractNumId w:val="19"/>
  </w:num>
  <w:num w:numId="43" w16cid:durableId="2142189511">
    <w:abstractNumId w:val="4"/>
  </w:num>
  <w:num w:numId="44" w16cid:durableId="945928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4F"/>
    <w:rsid w:val="00000BEB"/>
    <w:rsid w:val="00002180"/>
    <w:rsid w:val="00002348"/>
    <w:rsid w:val="00002F79"/>
    <w:rsid w:val="00004310"/>
    <w:rsid w:val="00013573"/>
    <w:rsid w:val="00015C18"/>
    <w:rsid w:val="000170A0"/>
    <w:rsid w:val="000178D1"/>
    <w:rsid w:val="00020C72"/>
    <w:rsid w:val="000267CE"/>
    <w:rsid w:val="00026979"/>
    <w:rsid w:val="000320F6"/>
    <w:rsid w:val="000333FF"/>
    <w:rsid w:val="00035218"/>
    <w:rsid w:val="000365F2"/>
    <w:rsid w:val="000370FD"/>
    <w:rsid w:val="00037236"/>
    <w:rsid w:val="000404E6"/>
    <w:rsid w:val="00046432"/>
    <w:rsid w:val="00047EE9"/>
    <w:rsid w:val="00050385"/>
    <w:rsid w:val="00052868"/>
    <w:rsid w:val="0005537B"/>
    <w:rsid w:val="00055E38"/>
    <w:rsid w:val="000576D8"/>
    <w:rsid w:val="000611FC"/>
    <w:rsid w:val="000612B4"/>
    <w:rsid w:val="0006342C"/>
    <w:rsid w:val="00063DFC"/>
    <w:rsid w:val="00064544"/>
    <w:rsid w:val="000700FD"/>
    <w:rsid w:val="000709E9"/>
    <w:rsid w:val="00072613"/>
    <w:rsid w:val="00072CF1"/>
    <w:rsid w:val="00073D40"/>
    <w:rsid w:val="0007535D"/>
    <w:rsid w:val="0007594B"/>
    <w:rsid w:val="0008076B"/>
    <w:rsid w:val="0008163D"/>
    <w:rsid w:val="00081F67"/>
    <w:rsid w:val="00082E24"/>
    <w:rsid w:val="00084244"/>
    <w:rsid w:val="00084DDA"/>
    <w:rsid w:val="000850DF"/>
    <w:rsid w:val="00087904"/>
    <w:rsid w:val="00090057"/>
    <w:rsid w:val="000919E6"/>
    <w:rsid w:val="00091EEE"/>
    <w:rsid w:val="000968A1"/>
    <w:rsid w:val="000A0BE3"/>
    <w:rsid w:val="000A0C6E"/>
    <w:rsid w:val="000A0D3B"/>
    <w:rsid w:val="000A19FB"/>
    <w:rsid w:val="000A2D79"/>
    <w:rsid w:val="000A3BD0"/>
    <w:rsid w:val="000A40D4"/>
    <w:rsid w:val="000A7038"/>
    <w:rsid w:val="000B26D6"/>
    <w:rsid w:val="000B2CA6"/>
    <w:rsid w:val="000B3AC6"/>
    <w:rsid w:val="000B5719"/>
    <w:rsid w:val="000B7592"/>
    <w:rsid w:val="000C18D5"/>
    <w:rsid w:val="000C2540"/>
    <w:rsid w:val="000C25C6"/>
    <w:rsid w:val="000C2992"/>
    <w:rsid w:val="000C393C"/>
    <w:rsid w:val="000C4362"/>
    <w:rsid w:val="000C5B41"/>
    <w:rsid w:val="000D2808"/>
    <w:rsid w:val="000D470E"/>
    <w:rsid w:val="000D6464"/>
    <w:rsid w:val="000D786E"/>
    <w:rsid w:val="000E0BDC"/>
    <w:rsid w:val="000E2FB3"/>
    <w:rsid w:val="000E53FA"/>
    <w:rsid w:val="000E780C"/>
    <w:rsid w:val="000F06B3"/>
    <w:rsid w:val="000F0E35"/>
    <w:rsid w:val="000F13FA"/>
    <w:rsid w:val="000F1A9E"/>
    <w:rsid w:val="000F38DD"/>
    <w:rsid w:val="000F42A7"/>
    <w:rsid w:val="000F6E3B"/>
    <w:rsid w:val="00100070"/>
    <w:rsid w:val="00103E62"/>
    <w:rsid w:val="0010592C"/>
    <w:rsid w:val="00107677"/>
    <w:rsid w:val="00111717"/>
    <w:rsid w:val="001133E6"/>
    <w:rsid w:val="00114718"/>
    <w:rsid w:val="00115D45"/>
    <w:rsid w:val="0012344A"/>
    <w:rsid w:val="0012483F"/>
    <w:rsid w:val="0013242F"/>
    <w:rsid w:val="00133A25"/>
    <w:rsid w:val="00136B19"/>
    <w:rsid w:val="0013783A"/>
    <w:rsid w:val="00140CFA"/>
    <w:rsid w:val="001429D2"/>
    <w:rsid w:val="00142B17"/>
    <w:rsid w:val="00142B45"/>
    <w:rsid w:val="001438BF"/>
    <w:rsid w:val="001446A2"/>
    <w:rsid w:val="00145939"/>
    <w:rsid w:val="0014682C"/>
    <w:rsid w:val="001479B1"/>
    <w:rsid w:val="001530C8"/>
    <w:rsid w:val="0017133C"/>
    <w:rsid w:val="0017150F"/>
    <w:rsid w:val="001744A6"/>
    <w:rsid w:val="0017532A"/>
    <w:rsid w:val="00175B41"/>
    <w:rsid w:val="00176AC1"/>
    <w:rsid w:val="00181711"/>
    <w:rsid w:val="00182D59"/>
    <w:rsid w:val="00183924"/>
    <w:rsid w:val="00185F3F"/>
    <w:rsid w:val="0018642E"/>
    <w:rsid w:val="00186484"/>
    <w:rsid w:val="00186F80"/>
    <w:rsid w:val="00187127"/>
    <w:rsid w:val="00187A53"/>
    <w:rsid w:val="00187D54"/>
    <w:rsid w:val="0019171B"/>
    <w:rsid w:val="00191E82"/>
    <w:rsid w:val="00192ED8"/>
    <w:rsid w:val="00193480"/>
    <w:rsid w:val="00195135"/>
    <w:rsid w:val="00195DE5"/>
    <w:rsid w:val="001A1C74"/>
    <w:rsid w:val="001A2B89"/>
    <w:rsid w:val="001A4CC6"/>
    <w:rsid w:val="001A4F2F"/>
    <w:rsid w:val="001B0BB3"/>
    <w:rsid w:val="001B5DBE"/>
    <w:rsid w:val="001B60DD"/>
    <w:rsid w:val="001B66CD"/>
    <w:rsid w:val="001C0CF0"/>
    <w:rsid w:val="001C1C2B"/>
    <w:rsid w:val="001C4043"/>
    <w:rsid w:val="001C476F"/>
    <w:rsid w:val="001C493C"/>
    <w:rsid w:val="001C686C"/>
    <w:rsid w:val="001C7474"/>
    <w:rsid w:val="001D23C0"/>
    <w:rsid w:val="001D367A"/>
    <w:rsid w:val="001D3A6E"/>
    <w:rsid w:val="001D3EAB"/>
    <w:rsid w:val="001D4301"/>
    <w:rsid w:val="001D6AA3"/>
    <w:rsid w:val="001E5A0C"/>
    <w:rsid w:val="001E6BE4"/>
    <w:rsid w:val="001E7169"/>
    <w:rsid w:val="001F2BD3"/>
    <w:rsid w:val="001F5BE4"/>
    <w:rsid w:val="001F6465"/>
    <w:rsid w:val="001F659F"/>
    <w:rsid w:val="001F6BD4"/>
    <w:rsid w:val="002021CA"/>
    <w:rsid w:val="00204514"/>
    <w:rsid w:val="0020560A"/>
    <w:rsid w:val="0020691C"/>
    <w:rsid w:val="0020796B"/>
    <w:rsid w:val="00207AED"/>
    <w:rsid w:val="00207D51"/>
    <w:rsid w:val="00211480"/>
    <w:rsid w:val="00211DE8"/>
    <w:rsid w:val="00212898"/>
    <w:rsid w:val="00213537"/>
    <w:rsid w:val="00214A83"/>
    <w:rsid w:val="00214C3F"/>
    <w:rsid w:val="00216BB4"/>
    <w:rsid w:val="0021719A"/>
    <w:rsid w:val="002258EA"/>
    <w:rsid w:val="002269E1"/>
    <w:rsid w:val="0022751D"/>
    <w:rsid w:val="0023070D"/>
    <w:rsid w:val="00234C10"/>
    <w:rsid w:val="00234E9F"/>
    <w:rsid w:val="00235540"/>
    <w:rsid w:val="00235801"/>
    <w:rsid w:val="00240EFA"/>
    <w:rsid w:val="00241988"/>
    <w:rsid w:val="00253B5F"/>
    <w:rsid w:val="00253B67"/>
    <w:rsid w:val="00254F83"/>
    <w:rsid w:val="0025BD9E"/>
    <w:rsid w:val="002604BB"/>
    <w:rsid w:val="002613C3"/>
    <w:rsid w:val="00263A9F"/>
    <w:rsid w:val="002644C0"/>
    <w:rsid w:val="002645A4"/>
    <w:rsid w:val="002707A6"/>
    <w:rsid w:val="0027083D"/>
    <w:rsid w:val="002755A8"/>
    <w:rsid w:val="002755C3"/>
    <w:rsid w:val="00275F28"/>
    <w:rsid w:val="002772B7"/>
    <w:rsid w:val="002805C1"/>
    <w:rsid w:val="0028130D"/>
    <w:rsid w:val="0028182B"/>
    <w:rsid w:val="00282349"/>
    <w:rsid w:val="00283463"/>
    <w:rsid w:val="002840A4"/>
    <w:rsid w:val="0028422F"/>
    <w:rsid w:val="0028480D"/>
    <w:rsid w:val="00284F9B"/>
    <w:rsid w:val="00285571"/>
    <w:rsid w:val="00285D09"/>
    <w:rsid w:val="00286C73"/>
    <w:rsid w:val="002879FD"/>
    <w:rsid w:val="0029055F"/>
    <w:rsid w:val="0029167D"/>
    <w:rsid w:val="00292D6F"/>
    <w:rsid w:val="0029347A"/>
    <w:rsid w:val="002962B4"/>
    <w:rsid w:val="00297C02"/>
    <w:rsid w:val="002A018B"/>
    <w:rsid w:val="002A05D6"/>
    <w:rsid w:val="002A1859"/>
    <w:rsid w:val="002A504C"/>
    <w:rsid w:val="002A599A"/>
    <w:rsid w:val="002A6D59"/>
    <w:rsid w:val="002A7B73"/>
    <w:rsid w:val="002B2660"/>
    <w:rsid w:val="002B311B"/>
    <w:rsid w:val="002B5576"/>
    <w:rsid w:val="002B6B5F"/>
    <w:rsid w:val="002B70EC"/>
    <w:rsid w:val="002B726E"/>
    <w:rsid w:val="002B77FC"/>
    <w:rsid w:val="002B782F"/>
    <w:rsid w:val="002B793C"/>
    <w:rsid w:val="002B7D83"/>
    <w:rsid w:val="002C2BAF"/>
    <w:rsid w:val="002C2E78"/>
    <w:rsid w:val="002C303C"/>
    <w:rsid w:val="002C37DB"/>
    <w:rsid w:val="002C6185"/>
    <w:rsid w:val="002C74CC"/>
    <w:rsid w:val="002D5C25"/>
    <w:rsid w:val="002D6609"/>
    <w:rsid w:val="002D76AE"/>
    <w:rsid w:val="002E07DD"/>
    <w:rsid w:val="002E2BED"/>
    <w:rsid w:val="002E4F9F"/>
    <w:rsid w:val="002E7791"/>
    <w:rsid w:val="002F08A4"/>
    <w:rsid w:val="002F1BB0"/>
    <w:rsid w:val="002F20CF"/>
    <w:rsid w:val="002F402B"/>
    <w:rsid w:val="002F540B"/>
    <w:rsid w:val="002F6CDA"/>
    <w:rsid w:val="002F7210"/>
    <w:rsid w:val="00301038"/>
    <w:rsid w:val="00301173"/>
    <w:rsid w:val="00301A61"/>
    <w:rsid w:val="00301FF2"/>
    <w:rsid w:val="00302119"/>
    <w:rsid w:val="003023A3"/>
    <w:rsid w:val="003029DC"/>
    <w:rsid w:val="0030340D"/>
    <w:rsid w:val="00303741"/>
    <w:rsid w:val="0030713E"/>
    <w:rsid w:val="00312D44"/>
    <w:rsid w:val="0032355F"/>
    <w:rsid w:val="00325F5E"/>
    <w:rsid w:val="00327ADB"/>
    <w:rsid w:val="00327C05"/>
    <w:rsid w:val="00327E19"/>
    <w:rsid w:val="00330016"/>
    <w:rsid w:val="003318D9"/>
    <w:rsid w:val="0033217B"/>
    <w:rsid w:val="00334578"/>
    <w:rsid w:val="00334830"/>
    <w:rsid w:val="00336556"/>
    <w:rsid w:val="00336933"/>
    <w:rsid w:val="00337582"/>
    <w:rsid w:val="00341114"/>
    <w:rsid w:val="00341188"/>
    <w:rsid w:val="00342262"/>
    <w:rsid w:val="00345FA1"/>
    <w:rsid w:val="003463BD"/>
    <w:rsid w:val="00346A75"/>
    <w:rsid w:val="00350C7E"/>
    <w:rsid w:val="003513E9"/>
    <w:rsid w:val="00354ECA"/>
    <w:rsid w:val="00356E28"/>
    <w:rsid w:val="003640DD"/>
    <w:rsid w:val="00364784"/>
    <w:rsid w:val="00365F85"/>
    <w:rsid w:val="00366164"/>
    <w:rsid w:val="00366A56"/>
    <w:rsid w:val="00370817"/>
    <w:rsid w:val="00371437"/>
    <w:rsid w:val="003746B8"/>
    <w:rsid w:val="0037521A"/>
    <w:rsid w:val="00375448"/>
    <w:rsid w:val="003802C0"/>
    <w:rsid w:val="00385180"/>
    <w:rsid w:val="0038737E"/>
    <w:rsid w:val="00387A6A"/>
    <w:rsid w:val="00387F6A"/>
    <w:rsid w:val="003909E6"/>
    <w:rsid w:val="00390B24"/>
    <w:rsid w:val="0039262B"/>
    <w:rsid w:val="003928C0"/>
    <w:rsid w:val="00392D60"/>
    <w:rsid w:val="003940D3"/>
    <w:rsid w:val="0039518B"/>
    <w:rsid w:val="00395CA5"/>
    <w:rsid w:val="003A05CF"/>
    <w:rsid w:val="003A1D56"/>
    <w:rsid w:val="003A2149"/>
    <w:rsid w:val="003A3480"/>
    <w:rsid w:val="003A3BA8"/>
    <w:rsid w:val="003A5CA3"/>
    <w:rsid w:val="003A5D91"/>
    <w:rsid w:val="003A66F8"/>
    <w:rsid w:val="003A75D3"/>
    <w:rsid w:val="003B0970"/>
    <w:rsid w:val="003B1166"/>
    <w:rsid w:val="003B1AE1"/>
    <w:rsid w:val="003B1B55"/>
    <w:rsid w:val="003B2214"/>
    <w:rsid w:val="003B33A4"/>
    <w:rsid w:val="003B39EC"/>
    <w:rsid w:val="003B3F14"/>
    <w:rsid w:val="003B7C8D"/>
    <w:rsid w:val="003C1334"/>
    <w:rsid w:val="003C1C4F"/>
    <w:rsid w:val="003C4AAF"/>
    <w:rsid w:val="003C4ACC"/>
    <w:rsid w:val="003C5E12"/>
    <w:rsid w:val="003C6F52"/>
    <w:rsid w:val="003D074B"/>
    <w:rsid w:val="003D2091"/>
    <w:rsid w:val="003D3B20"/>
    <w:rsid w:val="003E1B8A"/>
    <w:rsid w:val="003E21B5"/>
    <w:rsid w:val="003E4F73"/>
    <w:rsid w:val="003E542B"/>
    <w:rsid w:val="003E6128"/>
    <w:rsid w:val="003E79B6"/>
    <w:rsid w:val="003F1F24"/>
    <w:rsid w:val="003F303D"/>
    <w:rsid w:val="003F3A3B"/>
    <w:rsid w:val="003F67F1"/>
    <w:rsid w:val="003F74CF"/>
    <w:rsid w:val="00402AB2"/>
    <w:rsid w:val="00404237"/>
    <w:rsid w:val="004068FE"/>
    <w:rsid w:val="0040710F"/>
    <w:rsid w:val="00407ED4"/>
    <w:rsid w:val="00411E43"/>
    <w:rsid w:val="00414471"/>
    <w:rsid w:val="00414CBA"/>
    <w:rsid w:val="00414E95"/>
    <w:rsid w:val="00415F18"/>
    <w:rsid w:val="00424E2E"/>
    <w:rsid w:val="00426866"/>
    <w:rsid w:val="0043029E"/>
    <w:rsid w:val="0043080D"/>
    <w:rsid w:val="00430C03"/>
    <w:rsid w:val="00434F8E"/>
    <w:rsid w:val="0044127F"/>
    <w:rsid w:val="00441978"/>
    <w:rsid w:val="00441B11"/>
    <w:rsid w:val="0044225B"/>
    <w:rsid w:val="00442334"/>
    <w:rsid w:val="00442ED8"/>
    <w:rsid w:val="00443A14"/>
    <w:rsid w:val="004442AF"/>
    <w:rsid w:val="00445900"/>
    <w:rsid w:val="00445CDF"/>
    <w:rsid w:val="00446E3E"/>
    <w:rsid w:val="004471F5"/>
    <w:rsid w:val="004511B1"/>
    <w:rsid w:val="00454630"/>
    <w:rsid w:val="004574B1"/>
    <w:rsid w:val="004627F0"/>
    <w:rsid w:val="00463FD9"/>
    <w:rsid w:val="00467444"/>
    <w:rsid w:val="00471487"/>
    <w:rsid w:val="00471BFD"/>
    <w:rsid w:val="0047366A"/>
    <w:rsid w:val="00473C72"/>
    <w:rsid w:val="00474082"/>
    <w:rsid w:val="004764F5"/>
    <w:rsid w:val="0047695F"/>
    <w:rsid w:val="00476F33"/>
    <w:rsid w:val="00477192"/>
    <w:rsid w:val="00477A42"/>
    <w:rsid w:val="00477E78"/>
    <w:rsid w:val="00481592"/>
    <w:rsid w:val="00482185"/>
    <w:rsid w:val="00482A2C"/>
    <w:rsid w:val="00482ABC"/>
    <w:rsid w:val="00483D48"/>
    <w:rsid w:val="00484646"/>
    <w:rsid w:val="0048473C"/>
    <w:rsid w:val="00485221"/>
    <w:rsid w:val="00485918"/>
    <w:rsid w:val="00485A5D"/>
    <w:rsid w:val="00487F85"/>
    <w:rsid w:val="00490C5B"/>
    <w:rsid w:val="00492A82"/>
    <w:rsid w:val="00492E86"/>
    <w:rsid w:val="0049444E"/>
    <w:rsid w:val="00496E98"/>
    <w:rsid w:val="00497294"/>
    <w:rsid w:val="004A04D8"/>
    <w:rsid w:val="004A2F5B"/>
    <w:rsid w:val="004A3E39"/>
    <w:rsid w:val="004A5852"/>
    <w:rsid w:val="004A648A"/>
    <w:rsid w:val="004A7283"/>
    <w:rsid w:val="004B0076"/>
    <w:rsid w:val="004B2D5A"/>
    <w:rsid w:val="004B3A3B"/>
    <w:rsid w:val="004B4908"/>
    <w:rsid w:val="004B5439"/>
    <w:rsid w:val="004B6157"/>
    <w:rsid w:val="004B7B0E"/>
    <w:rsid w:val="004C40F0"/>
    <w:rsid w:val="004C5022"/>
    <w:rsid w:val="004C7516"/>
    <w:rsid w:val="004D0307"/>
    <w:rsid w:val="004D0A16"/>
    <w:rsid w:val="004D0D89"/>
    <w:rsid w:val="004D14B9"/>
    <w:rsid w:val="004D4421"/>
    <w:rsid w:val="004D4ECD"/>
    <w:rsid w:val="004D5717"/>
    <w:rsid w:val="004E3527"/>
    <w:rsid w:val="004E6A44"/>
    <w:rsid w:val="004F093E"/>
    <w:rsid w:val="004F097F"/>
    <w:rsid w:val="004F1ADB"/>
    <w:rsid w:val="004F1EA9"/>
    <w:rsid w:val="004F26D4"/>
    <w:rsid w:val="004F3BD0"/>
    <w:rsid w:val="004F496B"/>
    <w:rsid w:val="004F4A7F"/>
    <w:rsid w:val="004F63DD"/>
    <w:rsid w:val="004F6FC7"/>
    <w:rsid w:val="0050022B"/>
    <w:rsid w:val="0050114B"/>
    <w:rsid w:val="0050512B"/>
    <w:rsid w:val="00505353"/>
    <w:rsid w:val="0050550D"/>
    <w:rsid w:val="00512203"/>
    <w:rsid w:val="00513646"/>
    <w:rsid w:val="00515F4C"/>
    <w:rsid w:val="005161B8"/>
    <w:rsid w:val="00516232"/>
    <w:rsid w:val="005168D4"/>
    <w:rsid w:val="005170F8"/>
    <w:rsid w:val="00522DCF"/>
    <w:rsid w:val="005232AE"/>
    <w:rsid w:val="0052548B"/>
    <w:rsid w:val="005255EA"/>
    <w:rsid w:val="00525D61"/>
    <w:rsid w:val="0052602A"/>
    <w:rsid w:val="00526183"/>
    <w:rsid w:val="00530D64"/>
    <w:rsid w:val="005319BE"/>
    <w:rsid w:val="005368D3"/>
    <w:rsid w:val="0054354E"/>
    <w:rsid w:val="00547FC0"/>
    <w:rsid w:val="00552305"/>
    <w:rsid w:val="00554858"/>
    <w:rsid w:val="00555168"/>
    <w:rsid w:val="005600E3"/>
    <w:rsid w:val="00560394"/>
    <w:rsid w:val="00561B8C"/>
    <w:rsid w:val="005624B6"/>
    <w:rsid w:val="005636EB"/>
    <w:rsid w:val="00563FA4"/>
    <w:rsid w:val="005641C8"/>
    <w:rsid w:val="00570BCA"/>
    <w:rsid w:val="00571B37"/>
    <w:rsid w:val="00571E90"/>
    <w:rsid w:val="005722DE"/>
    <w:rsid w:val="005723A6"/>
    <w:rsid w:val="0057326C"/>
    <w:rsid w:val="00575DDB"/>
    <w:rsid w:val="00577F2F"/>
    <w:rsid w:val="00581510"/>
    <w:rsid w:val="00582069"/>
    <w:rsid w:val="0058210B"/>
    <w:rsid w:val="00583035"/>
    <w:rsid w:val="0058317F"/>
    <w:rsid w:val="00583929"/>
    <w:rsid w:val="00584E02"/>
    <w:rsid w:val="00585533"/>
    <w:rsid w:val="00593464"/>
    <w:rsid w:val="0059358C"/>
    <w:rsid w:val="00594871"/>
    <w:rsid w:val="005949F7"/>
    <w:rsid w:val="00595FCD"/>
    <w:rsid w:val="005A09E6"/>
    <w:rsid w:val="005A2992"/>
    <w:rsid w:val="005A2B00"/>
    <w:rsid w:val="005A7BFC"/>
    <w:rsid w:val="005B0FBF"/>
    <w:rsid w:val="005B15E7"/>
    <w:rsid w:val="005B4BB7"/>
    <w:rsid w:val="005B5EFF"/>
    <w:rsid w:val="005B6C28"/>
    <w:rsid w:val="005B6CEE"/>
    <w:rsid w:val="005C0298"/>
    <w:rsid w:val="005C0A06"/>
    <w:rsid w:val="005C1646"/>
    <w:rsid w:val="005C43EB"/>
    <w:rsid w:val="005C4A9F"/>
    <w:rsid w:val="005C5492"/>
    <w:rsid w:val="005D3712"/>
    <w:rsid w:val="005E0CDE"/>
    <w:rsid w:val="005E285A"/>
    <w:rsid w:val="005E3A13"/>
    <w:rsid w:val="005E4E25"/>
    <w:rsid w:val="005E588A"/>
    <w:rsid w:val="005E6A14"/>
    <w:rsid w:val="005F4DFB"/>
    <w:rsid w:val="005F6DF8"/>
    <w:rsid w:val="005F7492"/>
    <w:rsid w:val="005F7BAE"/>
    <w:rsid w:val="0060038C"/>
    <w:rsid w:val="0060157F"/>
    <w:rsid w:val="006021D6"/>
    <w:rsid w:val="0060326E"/>
    <w:rsid w:val="006056C6"/>
    <w:rsid w:val="0060680F"/>
    <w:rsid w:val="006111D0"/>
    <w:rsid w:val="00611949"/>
    <w:rsid w:val="00611D95"/>
    <w:rsid w:val="0061203A"/>
    <w:rsid w:val="00613483"/>
    <w:rsid w:val="00616411"/>
    <w:rsid w:val="00620226"/>
    <w:rsid w:val="00620F4F"/>
    <w:rsid w:val="00621CD7"/>
    <w:rsid w:val="00624C29"/>
    <w:rsid w:val="00630316"/>
    <w:rsid w:val="006309FF"/>
    <w:rsid w:val="00631B7B"/>
    <w:rsid w:val="00633F10"/>
    <w:rsid w:val="00633F8F"/>
    <w:rsid w:val="00634F4F"/>
    <w:rsid w:val="006361A3"/>
    <w:rsid w:val="00640F3D"/>
    <w:rsid w:val="00640FDA"/>
    <w:rsid w:val="0064277C"/>
    <w:rsid w:val="0064402D"/>
    <w:rsid w:val="006444A3"/>
    <w:rsid w:val="00646431"/>
    <w:rsid w:val="00647B11"/>
    <w:rsid w:val="00647F76"/>
    <w:rsid w:val="006501AD"/>
    <w:rsid w:val="006514A9"/>
    <w:rsid w:val="00651E18"/>
    <w:rsid w:val="00651FF9"/>
    <w:rsid w:val="0065213B"/>
    <w:rsid w:val="006523F6"/>
    <w:rsid w:val="0065284D"/>
    <w:rsid w:val="00652F7C"/>
    <w:rsid w:val="00653238"/>
    <w:rsid w:val="0065456D"/>
    <w:rsid w:val="006555A0"/>
    <w:rsid w:val="00655720"/>
    <w:rsid w:val="006563B7"/>
    <w:rsid w:val="0065662B"/>
    <w:rsid w:val="0066021C"/>
    <w:rsid w:val="00661497"/>
    <w:rsid w:val="006639DF"/>
    <w:rsid w:val="00664E2D"/>
    <w:rsid w:val="006664AC"/>
    <w:rsid w:val="006700AC"/>
    <w:rsid w:val="00670917"/>
    <w:rsid w:val="00670BCE"/>
    <w:rsid w:val="00671798"/>
    <w:rsid w:val="00671C92"/>
    <w:rsid w:val="006722C0"/>
    <w:rsid w:val="0067235B"/>
    <w:rsid w:val="0067307C"/>
    <w:rsid w:val="00673A9D"/>
    <w:rsid w:val="006741E9"/>
    <w:rsid w:val="006744A2"/>
    <w:rsid w:val="00675BC6"/>
    <w:rsid w:val="00676A0A"/>
    <w:rsid w:val="00676D88"/>
    <w:rsid w:val="006770E4"/>
    <w:rsid w:val="0068027D"/>
    <w:rsid w:val="00681040"/>
    <w:rsid w:val="00684487"/>
    <w:rsid w:val="006861B0"/>
    <w:rsid w:val="0069313A"/>
    <w:rsid w:val="00693A56"/>
    <w:rsid w:val="00694FB3"/>
    <w:rsid w:val="00695BB5"/>
    <w:rsid w:val="00695D20"/>
    <w:rsid w:val="006A47F4"/>
    <w:rsid w:val="006A5BE4"/>
    <w:rsid w:val="006A62A0"/>
    <w:rsid w:val="006B3130"/>
    <w:rsid w:val="006B5171"/>
    <w:rsid w:val="006B5E3D"/>
    <w:rsid w:val="006C021F"/>
    <w:rsid w:val="006C0703"/>
    <w:rsid w:val="006C2FF5"/>
    <w:rsid w:val="006C315C"/>
    <w:rsid w:val="006C552A"/>
    <w:rsid w:val="006C5756"/>
    <w:rsid w:val="006C5C01"/>
    <w:rsid w:val="006C7650"/>
    <w:rsid w:val="006D11AA"/>
    <w:rsid w:val="006D2C6C"/>
    <w:rsid w:val="006D420B"/>
    <w:rsid w:val="006D581E"/>
    <w:rsid w:val="006D68DB"/>
    <w:rsid w:val="006D69A6"/>
    <w:rsid w:val="006D6D3E"/>
    <w:rsid w:val="006D7CAA"/>
    <w:rsid w:val="006E09AE"/>
    <w:rsid w:val="006E1099"/>
    <w:rsid w:val="006E44ED"/>
    <w:rsid w:val="006E675E"/>
    <w:rsid w:val="006F01D5"/>
    <w:rsid w:val="006F0FD5"/>
    <w:rsid w:val="006F10F5"/>
    <w:rsid w:val="006F1602"/>
    <w:rsid w:val="006F20D8"/>
    <w:rsid w:val="006F2E21"/>
    <w:rsid w:val="006F3B15"/>
    <w:rsid w:val="006F4848"/>
    <w:rsid w:val="006F5F73"/>
    <w:rsid w:val="00701042"/>
    <w:rsid w:val="00703A87"/>
    <w:rsid w:val="00703AB5"/>
    <w:rsid w:val="00705DC0"/>
    <w:rsid w:val="007067F2"/>
    <w:rsid w:val="00707275"/>
    <w:rsid w:val="00707D85"/>
    <w:rsid w:val="0071026A"/>
    <w:rsid w:val="0071352F"/>
    <w:rsid w:val="00713916"/>
    <w:rsid w:val="00713FB4"/>
    <w:rsid w:val="00714F22"/>
    <w:rsid w:val="00715FCB"/>
    <w:rsid w:val="0071744D"/>
    <w:rsid w:val="00720C54"/>
    <w:rsid w:val="00721430"/>
    <w:rsid w:val="00721BC0"/>
    <w:rsid w:val="00723B53"/>
    <w:rsid w:val="00730D32"/>
    <w:rsid w:val="0074236A"/>
    <w:rsid w:val="007445DF"/>
    <w:rsid w:val="00744B86"/>
    <w:rsid w:val="0074669E"/>
    <w:rsid w:val="007478B0"/>
    <w:rsid w:val="00750A62"/>
    <w:rsid w:val="00754BC0"/>
    <w:rsid w:val="00754CC5"/>
    <w:rsid w:val="007554D4"/>
    <w:rsid w:val="0075701B"/>
    <w:rsid w:val="007575F8"/>
    <w:rsid w:val="007648DB"/>
    <w:rsid w:val="007656DC"/>
    <w:rsid w:val="00765E94"/>
    <w:rsid w:val="007705FD"/>
    <w:rsid w:val="00770D47"/>
    <w:rsid w:val="007719D9"/>
    <w:rsid w:val="00772884"/>
    <w:rsid w:val="007746FD"/>
    <w:rsid w:val="00774DDD"/>
    <w:rsid w:val="007774B4"/>
    <w:rsid w:val="0077789C"/>
    <w:rsid w:val="00780453"/>
    <w:rsid w:val="00780481"/>
    <w:rsid w:val="00781D78"/>
    <w:rsid w:val="007824EB"/>
    <w:rsid w:val="00783149"/>
    <w:rsid w:val="00783E1A"/>
    <w:rsid w:val="007852A4"/>
    <w:rsid w:val="00787132"/>
    <w:rsid w:val="00791611"/>
    <w:rsid w:val="007919E9"/>
    <w:rsid w:val="00792113"/>
    <w:rsid w:val="00792BCE"/>
    <w:rsid w:val="00794219"/>
    <w:rsid w:val="00794BAE"/>
    <w:rsid w:val="0079634B"/>
    <w:rsid w:val="0079652B"/>
    <w:rsid w:val="00796946"/>
    <w:rsid w:val="007A7A83"/>
    <w:rsid w:val="007B0B35"/>
    <w:rsid w:val="007B14F8"/>
    <w:rsid w:val="007B15D8"/>
    <w:rsid w:val="007B27A4"/>
    <w:rsid w:val="007B5065"/>
    <w:rsid w:val="007C2A23"/>
    <w:rsid w:val="007C2C3E"/>
    <w:rsid w:val="007C6568"/>
    <w:rsid w:val="007C6F07"/>
    <w:rsid w:val="007D015A"/>
    <w:rsid w:val="007D1649"/>
    <w:rsid w:val="007D17CC"/>
    <w:rsid w:val="007D29BC"/>
    <w:rsid w:val="007D3676"/>
    <w:rsid w:val="007D43DB"/>
    <w:rsid w:val="007D76BE"/>
    <w:rsid w:val="007E1167"/>
    <w:rsid w:val="007E1938"/>
    <w:rsid w:val="007E1F87"/>
    <w:rsid w:val="007E2013"/>
    <w:rsid w:val="007E4519"/>
    <w:rsid w:val="007E4AED"/>
    <w:rsid w:val="007E581A"/>
    <w:rsid w:val="007E7416"/>
    <w:rsid w:val="007E7B95"/>
    <w:rsid w:val="007F041E"/>
    <w:rsid w:val="007F4631"/>
    <w:rsid w:val="00800420"/>
    <w:rsid w:val="00800A41"/>
    <w:rsid w:val="00801A8D"/>
    <w:rsid w:val="00803B35"/>
    <w:rsid w:val="00804F52"/>
    <w:rsid w:val="00805764"/>
    <w:rsid w:val="008067C8"/>
    <w:rsid w:val="00810781"/>
    <w:rsid w:val="00813FBA"/>
    <w:rsid w:val="0081637C"/>
    <w:rsid w:val="00823933"/>
    <w:rsid w:val="00826939"/>
    <w:rsid w:val="00827837"/>
    <w:rsid w:val="00827A72"/>
    <w:rsid w:val="008315A0"/>
    <w:rsid w:val="00831EB1"/>
    <w:rsid w:val="00833A40"/>
    <w:rsid w:val="00833F95"/>
    <w:rsid w:val="00835F9E"/>
    <w:rsid w:val="00837612"/>
    <w:rsid w:val="00842EF1"/>
    <w:rsid w:val="00843B09"/>
    <w:rsid w:val="00843FF3"/>
    <w:rsid w:val="008441D1"/>
    <w:rsid w:val="00844CED"/>
    <w:rsid w:val="00845111"/>
    <w:rsid w:val="008456DD"/>
    <w:rsid w:val="00845C08"/>
    <w:rsid w:val="00845CFE"/>
    <w:rsid w:val="00845ED0"/>
    <w:rsid w:val="008474FF"/>
    <w:rsid w:val="00850C00"/>
    <w:rsid w:val="00850F8B"/>
    <w:rsid w:val="00852FB9"/>
    <w:rsid w:val="00854CAA"/>
    <w:rsid w:val="00855CDA"/>
    <w:rsid w:val="00856A1D"/>
    <w:rsid w:val="00856FCC"/>
    <w:rsid w:val="0085743A"/>
    <w:rsid w:val="00860300"/>
    <w:rsid w:val="008629E3"/>
    <w:rsid w:val="00863F30"/>
    <w:rsid w:val="00864346"/>
    <w:rsid w:val="008713D2"/>
    <w:rsid w:val="00873D35"/>
    <w:rsid w:val="00875485"/>
    <w:rsid w:val="008766E5"/>
    <w:rsid w:val="00877F43"/>
    <w:rsid w:val="00880AE8"/>
    <w:rsid w:val="00882687"/>
    <w:rsid w:val="00882DB9"/>
    <w:rsid w:val="008832A3"/>
    <w:rsid w:val="00884C75"/>
    <w:rsid w:val="0088594F"/>
    <w:rsid w:val="008878F6"/>
    <w:rsid w:val="00892654"/>
    <w:rsid w:val="00894B30"/>
    <w:rsid w:val="008965B1"/>
    <w:rsid w:val="008A0253"/>
    <w:rsid w:val="008A27C3"/>
    <w:rsid w:val="008A5338"/>
    <w:rsid w:val="008A54E1"/>
    <w:rsid w:val="008B07EA"/>
    <w:rsid w:val="008B0AC7"/>
    <w:rsid w:val="008B2C43"/>
    <w:rsid w:val="008B5EBC"/>
    <w:rsid w:val="008B6F9D"/>
    <w:rsid w:val="008B7D0C"/>
    <w:rsid w:val="008B7EFB"/>
    <w:rsid w:val="008C15C0"/>
    <w:rsid w:val="008C1BC5"/>
    <w:rsid w:val="008C2B42"/>
    <w:rsid w:val="008C4DF1"/>
    <w:rsid w:val="008C5347"/>
    <w:rsid w:val="008C631F"/>
    <w:rsid w:val="008C6B75"/>
    <w:rsid w:val="008D1188"/>
    <w:rsid w:val="008D1B59"/>
    <w:rsid w:val="008D3FE5"/>
    <w:rsid w:val="008D41F2"/>
    <w:rsid w:val="008D631B"/>
    <w:rsid w:val="008D792E"/>
    <w:rsid w:val="008E4DC5"/>
    <w:rsid w:val="008E5DA3"/>
    <w:rsid w:val="008E7B73"/>
    <w:rsid w:val="008E7D59"/>
    <w:rsid w:val="008F0F72"/>
    <w:rsid w:val="008F2A94"/>
    <w:rsid w:val="008F595F"/>
    <w:rsid w:val="008F71D1"/>
    <w:rsid w:val="008F7B35"/>
    <w:rsid w:val="00901D77"/>
    <w:rsid w:val="00902522"/>
    <w:rsid w:val="009042F1"/>
    <w:rsid w:val="00906A86"/>
    <w:rsid w:val="00911A6C"/>
    <w:rsid w:val="00917067"/>
    <w:rsid w:val="0091734E"/>
    <w:rsid w:val="009204BE"/>
    <w:rsid w:val="0092574E"/>
    <w:rsid w:val="00930332"/>
    <w:rsid w:val="00930558"/>
    <w:rsid w:val="009319C3"/>
    <w:rsid w:val="00931A0D"/>
    <w:rsid w:val="009332EA"/>
    <w:rsid w:val="009347D5"/>
    <w:rsid w:val="009364C5"/>
    <w:rsid w:val="0093772F"/>
    <w:rsid w:val="009378FF"/>
    <w:rsid w:val="00941EE5"/>
    <w:rsid w:val="009422BD"/>
    <w:rsid w:val="00942578"/>
    <w:rsid w:val="00942B95"/>
    <w:rsid w:val="00942D5A"/>
    <w:rsid w:val="009443E8"/>
    <w:rsid w:val="00944A0C"/>
    <w:rsid w:val="00944C6B"/>
    <w:rsid w:val="009459A8"/>
    <w:rsid w:val="00946290"/>
    <w:rsid w:val="00950190"/>
    <w:rsid w:val="00950DD2"/>
    <w:rsid w:val="009555AB"/>
    <w:rsid w:val="009568CA"/>
    <w:rsid w:val="00956E6E"/>
    <w:rsid w:val="00957700"/>
    <w:rsid w:val="00957C82"/>
    <w:rsid w:val="00967074"/>
    <w:rsid w:val="00970BBA"/>
    <w:rsid w:val="00971504"/>
    <w:rsid w:val="009716C4"/>
    <w:rsid w:val="00972C34"/>
    <w:rsid w:val="00973B85"/>
    <w:rsid w:val="00976423"/>
    <w:rsid w:val="009777AC"/>
    <w:rsid w:val="009778E0"/>
    <w:rsid w:val="009836A0"/>
    <w:rsid w:val="00984FC8"/>
    <w:rsid w:val="00985FA7"/>
    <w:rsid w:val="00987646"/>
    <w:rsid w:val="00987FC7"/>
    <w:rsid w:val="009900B4"/>
    <w:rsid w:val="00990216"/>
    <w:rsid w:val="00991D92"/>
    <w:rsid w:val="009960CE"/>
    <w:rsid w:val="00996AAC"/>
    <w:rsid w:val="009A01F7"/>
    <w:rsid w:val="009A179F"/>
    <w:rsid w:val="009A2CFD"/>
    <w:rsid w:val="009A4743"/>
    <w:rsid w:val="009A5FF3"/>
    <w:rsid w:val="009A6FD4"/>
    <w:rsid w:val="009B60FB"/>
    <w:rsid w:val="009B6F41"/>
    <w:rsid w:val="009B73AD"/>
    <w:rsid w:val="009B7831"/>
    <w:rsid w:val="009B7E4D"/>
    <w:rsid w:val="009C0879"/>
    <w:rsid w:val="009C356E"/>
    <w:rsid w:val="009C5027"/>
    <w:rsid w:val="009C6180"/>
    <w:rsid w:val="009C72CB"/>
    <w:rsid w:val="009C7FDB"/>
    <w:rsid w:val="009D1860"/>
    <w:rsid w:val="009D1CF6"/>
    <w:rsid w:val="009D4E5C"/>
    <w:rsid w:val="009E0D10"/>
    <w:rsid w:val="009E2BB7"/>
    <w:rsid w:val="009E386F"/>
    <w:rsid w:val="009E4765"/>
    <w:rsid w:val="009E5C0A"/>
    <w:rsid w:val="009E7C26"/>
    <w:rsid w:val="009F1818"/>
    <w:rsid w:val="009F1897"/>
    <w:rsid w:val="009F3B3E"/>
    <w:rsid w:val="009F6F07"/>
    <w:rsid w:val="009F7B73"/>
    <w:rsid w:val="00A01B84"/>
    <w:rsid w:val="00A042EB"/>
    <w:rsid w:val="00A069E6"/>
    <w:rsid w:val="00A07A30"/>
    <w:rsid w:val="00A10695"/>
    <w:rsid w:val="00A1202E"/>
    <w:rsid w:val="00A12282"/>
    <w:rsid w:val="00A12AF8"/>
    <w:rsid w:val="00A138A9"/>
    <w:rsid w:val="00A13F33"/>
    <w:rsid w:val="00A16EFF"/>
    <w:rsid w:val="00A173F8"/>
    <w:rsid w:val="00A1752A"/>
    <w:rsid w:val="00A200ED"/>
    <w:rsid w:val="00A22C78"/>
    <w:rsid w:val="00A27E5B"/>
    <w:rsid w:val="00A3012C"/>
    <w:rsid w:val="00A30289"/>
    <w:rsid w:val="00A31EC6"/>
    <w:rsid w:val="00A3244A"/>
    <w:rsid w:val="00A326B4"/>
    <w:rsid w:val="00A33775"/>
    <w:rsid w:val="00A34043"/>
    <w:rsid w:val="00A34518"/>
    <w:rsid w:val="00A34A7C"/>
    <w:rsid w:val="00A35C7C"/>
    <w:rsid w:val="00A37589"/>
    <w:rsid w:val="00A40BD5"/>
    <w:rsid w:val="00A4115B"/>
    <w:rsid w:val="00A4151B"/>
    <w:rsid w:val="00A439F7"/>
    <w:rsid w:val="00A45641"/>
    <w:rsid w:val="00A45B4B"/>
    <w:rsid w:val="00A50340"/>
    <w:rsid w:val="00A505DE"/>
    <w:rsid w:val="00A50B89"/>
    <w:rsid w:val="00A50D67"/>
    <w:rsid w:val="00A5336E"/>
    <w:rsid w:val="00A55748"/>
    <w:rsid w:val="00A56078"/>
    <w:rsid w:val="00A564D3"/>
    <w:rsid w:val="00A60E2C"/>
    <w:rsid w:val="00A61939"/>
    <w:rsid w:val="00A61968"/>
    <w:rsid w:val="00A61B81"/>
    <w:rsid w:val="00A61B8B"/>
    <w:rsid w:val="00A63B8D"/>
    <w:rsid w:val="00A63CC4"/>
    <w:rsid w:val="00A63EDF"/>
    <w:rsid w:val="00A671D6"/>
    <w:rsid w:val="00A67B7B"/>
    <w:rsid w:val="00A7031E"/>
    <w:rsid w:val="00A73EAC"/>
    <w:rsid w:val="00A74672"/>
    <w:rsid w:val="00A7470A"/>
    <w:rsid w:val="00A75E59"/>
    <w:rsid w:val="00A765A2"/>
    <w:rsid w:val="00A76708"/>
    <w:rsid w:val="00A77902"/>
    <w:rsid w:val="00A80441"/>
    <w:rsid w:val="00A818BA"/>
    <w:rsid w:val="00A81E9C"/>
    <w:rsid w:val="00A846D7"/>
    <w:rsid w:val="00A85C55"/>
    <w:rsid w:val="00A86920"/>
    <w:rsid w:val="00A87EE2"/>
    <w:rsid w:val="00A9141C"/>
    <w:rsid w:val="00A93720"/>
    <w:rsid w:val="00A952DE"/>
    <w:rsid w:val="00A9702E"/>
    <w:rsid w:val="00AA24A9"/>
    <w:rsid w:val="00AA24E0"/>
    <w:rsid w:val="00AA2D21"/>
    <w:rsid w:val="00AA6460"/>
    <w:rsid w:val="00AA6AF3"/>
    <w:rsid w:val="00AB098F"/>
    <w:rsid w:val="00AB3C04"/>
    <w:rsid w:val="00AB576D"/>
    <w:rsid w:val="00AB782D"/>
    <w:rsid w:val="00AC06B3"/>
    <w:rsid w:val="00AC0F8D"/>
    <w:rsid w:val="00AC3DF1"/>
    <w:rsid w:val="00AC512A"/>
    <w:rsid w:val="00AC5C14"/>
    <w:rsid w:val="00AC6F99"/>
    <w:rsid w:val="00AC7028"/>
    <w:rsid w:val="00AD2B94"/>
    <w:rsid w:val="00AD34A6"/>
    <w:rsid w:val="00AD3D4B"/>
    <w:rsid w:val="00AD44CD"/>
    <w:rsid w:val="00AD6942"/>
    <w:rsid w:val="00AD763F"/>
    <w:rsid w:val="00AE0BF5"/>
    <w:rsid w:val="00AE140D"/>
    <w:rsid w:val="00AE1C54"/>
    <w:rsid w:val="00AE3A4A"/>
    <w:rsid w:val="00AE4FA6"/>
    <w:rsid w:val="00AE554B"/>
    <w:rsid w:val="00AE7629"/>
    <w:rsid w:val="00AF1EF8"/>
    <w:rsid w:val="00AF2FD0"/>
    <w:rsid w:val="00B01798"/>
    <w:rsid w:val="00B03B87"/>
    <w:rsid w:val="00B05796"/>
    <w:rsid w:val="00B115A1"/>
    <w:rsid w:val="00B12900"/>
    <w:rsid w:val="00B12BD2"/>
    <w:rsid w:val="00B144FD"/>
    <w:rsid w:val="00B161BD"/>
    <w:rsid w:val="00B2006E"/>
    <w:rsid w:val="00B21861"/>
    <w:rsid w:val="00B21BD9"/>
    <w:rsid w:val="00B2318C"/>
    <w:rsid w:val="00B2504C"/>
    <w:rsid w:val="00B27B55"/>
    <w:rsid w:val="00B27F01"/>
    <w:rsid w:val="00B316C2"/>
    <w:rsid w:val="00B324B1"/>
    <w:rsid w:val="00B3622E"/>
    <w:rsid w:val="00B368C4"/>
    <w:rsid w:val="00B370F0"/>
    <w:rsid w:val="00B40A3C"/>
    <w:rsid w:val="00B4347B"/>
    <w:rsid w:val="00B43671"/>
    <w:rsid w:val="00B43AEB"/>
    <w:rsid w:val="00B44C7A"/>
    <w:rsid w:val="00B45DE0"/>
    <w:rsid w:val="00B5157B"/>
    <w:rsid w:val="00B51F76"/>
    <w:rsid w:val="00B52E15"/>
    <w:rsid w:val="00B533AB"/>
    <w:rsid w:val="00B550A0"/>
    <w:rsid w:val="00B551EA"/>
    <w:rsid w:val="00B55F3B"/>
    <w:rsid w:val="00B67B44"/>
    <w:rsid w:val="00B716B7"/>
    <w:rsid w:val="00B71C7E"/>
    <w:rsid w:val="00B72917"/>
    <w:rsid w:val="00B729CB"/>
    <w:rsid w:val="00B75547"/>
    <w:rsid w:val="00B76ABC"/>
    <w:rsid w:val="00B76EAB"/>
    <w:rsid w:val="00B80A80"/>
    <w:rsid w:val="00B80C05"/>
    <w:rsid w:val="00B80EB7"/>
    <w:rsid w:val="00B819A3"/>
    <w:rsid w:val="00B81CA1"/>
    <w:rsid w:val="00B83514"/>
    <w:rsid w:val="00B83F2F"/>
    <w:rsid w:val="00B90130"/>
    <w:rsid w:val="00B91C46"/>
    <w:rsid w:val="00B92117"/>
    <w:rsid w:val="00B9313A"/>
    <w:rsid w:val="00B94FFE"/>
    <w:rsid w:val="00BA1E70"/>
    <w:rsid w:val="00BA3BC6"/>
    <w:rsid w:val="00BA7EC7"/>
    <w:rsid w:val="00BB2EAB"/>
    <w:rsid w:val="00BB3CE3"/>
    <w:rsid w:val="00BB6784"/>
    <w:rsid w:val="00BB6B9C"/>
    <w:rsid w:val="00BB7669"/>
    <w:rsid w:val="00BC1CE6"/>
    <w:rsid w:val="00BC2072"/>
    <w:rsid w:val="00BC25A3"/>
    <w:rsid w:val="00BC34C4"/>
    <w:rsid w:val="00BC38CF"/>
    <w:rsid w:val="00BC564B"/>
    <w:rsid w:val="00BC5C8C"/>
    <w:rsid w:val="00BC7365"/>
    <w:rsid w:val="00BC73C7"/>
    <w:rsid w:val="00BC7F4A"/>
    <w:rsid w:val="00BD0F2B"/>
    <w:rsid w:val="00BD3B21"/>
    <w:rsid w:val="00BD4793"/>
    <w:rsid w:val="00BD6986"/>
    <w:rsid w:val="00BE17E9"/>
    <w:rsid w:val="00BE3FFB"/>
    <w:rsid w:val="00BE5664"/>
    <w:rsid w:val="00BE63B7"/>
    <w:rsid w:val="00BF0059"/>
    <w:rsid w:val="00BF1D7A"/>
    <w:rsid w:val="00BF34A6"/>
    <w:rsid w:val="00BF45EA"/>
    <w:rsid w:val="00BF6734"/>
    <w:rsid w:val="00BF69F9"/>
    <w:rsid w:val="00BF7A17"/>
    <w:rsid w:val="00BF7FF6"/>
    <w:rsid w:val="00C01351"/>
    <w:rsid w:val="00C02425"/>
    <w:rsid w:val="00C12AE3"/>
    <w:rsid w:val="00C13361"/>
    <w:rsid w:val="00C13AB5"/>
    <w:rsid w:val="00C14E6F"/>
    <w:rsid w:val="00C1615C"/>
    <w:rsid w:val="00C224A5"/>
    <w:rsid w:val="00C22A00"/>
    <w:rsid w:val="00C23774"/>
    <w:rsid w:val="00C23B58"/>
    <w:rsid w:val="00C24074"/>
    <w:rsid w:val="00C249E7"/>
    <w:rsid w:val="00C2631E"/>
    <w:rsid w:val="00C2634C"/>
    <w:rsid w:val="00C310A5"/>
    <w:rsid w:val="00C3190F"/>
    <w:rsid w:val="00C35F1E"/>
    <w:rsid w:val="00C36A9D"/>
    <w:rsid w:val="00C36CA8"/>
    <w:rsid w:val="00C36EAB"/>
    <w:rsid w:val="00C37AE9"/>
    <w:rsid w:val="00C409EF"/>
    <w:rsid w:val="00C40AEE"/>
    <w:rsid w:val="00C55B06"/>
    <w:rsid w:val="00C61A4F"/>
    <w:rsid w:val="00C62427"/>
    <w:rsid w:val="00C627F8"/>
    <w:rsid w:val="00C63A0E"/>
    <w:rsid w:val="00C663E6"/>
    <w:rsid w:val="00C706CC"/>
    <w:rsid w:val="00C70F26"/>
    <w:rsid w:val="00C71B22"/>
    <w:rsid w:val="00C71DD8"/>
    <w:rsid w:val="00C7242C"/>
    <w:rsid w:val="00C733CF"/>
    <w:rsid w:val="00C738E5"/>
    <w:rsid w:val="00C73C6D"/>
    <w:rsid w:val="00C74550"/>
    <w:rsid w:val="00C751F4"/>
    <w:rsid w:val="00C754E9"/>
    <w:rsid w:val="00C75B71"/>
    <w:rsid w:val="00C762B1"/>
    <w:rsid w:val="00C768E4"/>
    <w:rsid w:val="00C773DB"/>
    <w:rsid w:val="00C80CCD"/>
    <w:rsid w:val="00C81EB0"/>
    <w:rsid w:val="00C83737"/>
    <w:rsid w:val="00C86C63"/>
    <w:rsid w:val="00C86EF6"/>
    <w:rsid w:val="00C87A3B"/>
    <w:rsid w:val="00C90239"/>
    <w:rsid w:val="00C90310"/>
    <w:rsid w:val="00C904EA"/>
    <w:rsid w:val="00C90A35"/>
    <w:rsid w:val="00C90FF8"/>
    <w:rsid w:val="00C91DEC"/>
    <w:rsid w:val="00C939E8"/>
    <w:rsid w:val="00C93D05"/>
    <w:rsid w:val="00C966C5"/>
    <w:rsid w:val="00C96F6A"/>
    <w:rsid w:val="00CA10D4"/>
    <w:rsid w:val="00CA396E"/>
    <w:rsid w:val="00CA458C"/>
    <w:rsid w:val="00CA4960"/>
    <w:rsid w:val="00CA5891"/>
    <w:rsid w:val="00CA5B96"/>
    <w:rsid w:val="00CA7D2F"/>
    <w:rsid w:val="00CB12B0"/>
    <w:rsid w:val="00CB138B"/>
    <w:rsid w:val="00CB2F02"/>
    <w:rsid w:val="00CB3480"/>
    <w:rsid w:val="00CB46A8"/>
    <w:rsid w:val="00CB6072"/>
    <w:rsid w:val="00CB7944"/>
    <w:rsid w:val="00CC0A9E"/>
    <w:rsid w:val="00CC2ED1"/>
    <w:rsid w:val="00CC419C"/>
    <w:rsid w:val="00CC4AED"/>
    <w:rsid w:val="00CC7358"/>
    <w:rsid w:val="00CD019B"/>
    <w:rsid w:val="00CD0275"/>
    <w:rsid w:val="00CD1724"/>
    <w:rsid w:val="00CD22AA"/>
    <w:rsid w:val="00CD2ED1"/>
    <w:rsid w:val="00CD60A5"/>
    <w:rsid w:val="00CD6542"/>
    <w:rsid w:val="00CD67D9"/>
    <w:rsid w:val="00CE084F"/>
    <w:rsid w:val="00CE0EAB"/>
    <w:rsid w:val="00CE1438"/>
    <w:rsid w:val="00CE4A49"/>
    <w:rsid w:val="00CE5C7B"/>
    <w:rsid w:val="00CE751E"/>
    <w:rsid w:val="00CE7DA4"/>
    <w:rsid w:val="00CF19F8"/>
    <w:rsid w:val="00CF353D"/>
    <w:rsid w:val="00CF3CE4"/>
    <w:rsid w:val="00CF571D"/>
    <w:rsid w:val="00CF615D"/>
    <w:rsid w:val="00CF6FE3"/>
    <w:rsid w:val="00D0063F"/>
    <w:rsid w:val="00D01514"/>
    <w:rsid w:val="00D03A9F"/>
    <w:rsid w:val="00D045E5"/>
    <w:rsid w:val="00D06CE3"/>
    <w:rsid w:val="00D0709B"/>
    <w:rsid w:val="00D07F61"/>
    <w:rsid w:val="00D10EC7"/>
    <w:rsid w:val="00D12C1E"/>
    <w:rsid w:val="00D13695"/>
    <w:rsid w:val="00D17B19"/>
    <w:rsid w:val="00D212C7"/>
    <w:rsid w:val="00D223EE"/>
    <w:rsid w:val="00D251EE"/>
    <w:rsid w:val="00D27066"/>
    <w:rsid w:val="00D308D9"/>
    <w:rsid w:val="00D30DD9"/>
    <w:rsid w:val="00D327F7"/>
    <w:rsid w:val="00D3777F"/>
    <w:rsid w:val="00D419E7"/>
    <w:rsid w:val="00D43A64"/>
    <w:rsid w:val="00D4432D"/>
    <w:rsid w:val="00D44A8B"/>
    <w:rsid w:val="00D44F27"/>
    <w:rsid w:val="00D455E4"/>
    <w:rsid w:val="00D47B81"/>
    <w:rsid w:val="00D50A0F"/>
    <w:rsid w:val="00D52C83"/>
    <w:rsid w:val="00D55A06"/>
    <w:rsid w:val="00D61396"/>
    <w:rsid w:val="00D62674"/>
    <w:rsid w:val="00D62EBE"/>
    <w:rsid w:val="00D6461A"/>
    <w:rsid w:val="00D64A29"/>
    <w:rsid w:val="00D669B2"/>
    <w:rsid w:val="00D6C22C"/>
    <w:rsid w:val="00D7024A"/>
    <w:rsid w:val="00D72776"/>
    <w:rsid w:val="00D74BC8"/>
    <w:rsid w:val="00D760E1"/>
    <w:rsid w:val="00D7642D"/>
    <w:rsid w:val="00D76B53"/>
    <w:rsid w:val="00D76ED8"/>
    <w:rsid w:val="00D7719D"/>
    <w:rsid w:val="00D777BA"/>
    <w:rsid w:val="00D82640"/>
    <w:rsid w:val="00D84E5F"/>
    <w:rsid w:val="00D874E8"/>
    <w:rsid w:val="00D87B75"/>
    <w:rsid w:val="00D90346"/>
    <w:rsid w:val="00D90AA8"/>
    <w:rsid w:val="00D92E67"/>
    <w:rsid w:val="00D92FCC"/>
    <w:rsid w:val="00D93E3E"/>
    <w:rsid w:val="00D93EB1"/>
    <w:rsid w:val="00D93FA3"/>
    <w:rsid w:val="00D9432B"/>
    <w:rsid w:val="00D94AF1"/>
    <w:rsid w:val="00D94B24"/>
    <w:rsid w:val="00D95FF5"/>
    <w:rsid w:val="00D96CD2"/>
    <w:rsid w:val="00DA066A"/>
    <w:rsid w:val="00DA2B75"/>
    <w:rsid w:val="00DA69D5"/>
    <w:rsid w:val="00DA742C"/>
    <w:rsid w:val="00DB05C6"/>
    <w:rsid w:val="00DB1982"/>
    <w:rsid w:val="00DB2784"/>
    <w:rsid w:val="00DC0B43"/>
    <w:rsid w:val="00DC103D"/>
    <w:rsid w:val="00DC1052"/>
    <w:rsid w:val="00DC301A"/>
    <w:rsid w:val="00DC4188"/>
    <w:rsid w:val="00DC7909"/>
    <w:rsid w:val="00DC7939"/>
    <w:rsid w:val="00DD1005"/>
    <w:rsid w:val="00DD1123"/>
    <w:rsid w:val="00DD15C8"/>
    <w:rsid w:val="00DD207B"/>
    <w:rsid w:val="00DD4B1E"/>
    <w:rsid w:val="00DD5588"/>
    <w:rsid w:val="00DD7760"/>
    <w:rsid w:val="00DE012C"/>
    <w:rsid w:val="00DE0F48"/>
    <w:rsid w:val="00DE4B90"/>
    <w:rsid w:val="00DE7E86"/>
    <w:rsid w:val="00DF0A4B"/>
    <w:rsid w:val="00DF0EF5"/>
    <w:rsid w:val="00DF2616"/>
    <w:rsid w:val="00DF4F80"/>
    <w:rsid w:val="00DF7329"/>
    <w:rsid w:val="00E013E4"/>
    <w:rsid w:val="00E02A36"/>
    <w:rsid w:val="00E03B23"/>
    <w:rsid w:val="00E04B04"/>
    <w:rsid w:val="00E07064"/>
    <w:rsid w:val="00E101C6"/>
    <w:rsid w:val="00E10F49"/>
    <w:rsid w:val="00E1214D"/>
    <w:rsid w:val="00E13476"/>
    <w:rsid w:val="00E13C0B"/>
    <w:rsid w:val="00E16AF7"/>
    <w:rsid w:val="00E21FE5"/>
    <w:rsid w:val="00E2367E"/>
    <w:rsid w:val="00E24D93"/>
    <w:rsid w:val="00E2501B"/>
    <w:rsid w:val="00E254A2"/>
    <w:rsid w:val="00E25685"/>
    <w:rsid w:val="00E302B7"/>
    <w:rsid w:val="00E3212C"/>
    <w:rsid w:val="00E3282E"/>
    <w:rsid w:val="00E330BD"/>
    <w:rsid w:val="00E33989"/>
    <w:rsid w:val="00E36FF8"/>
    <w:rsid w:val="00E40872"/>
    <w:rsid w:val="00E419A0"/>
    <w:rsid w:val="00E426D5"/>
    <w:rsid w:val="00E42AEE"/>
    <w:rsid w:val="00E44A03"/>
    <w:rsid w:val="00E44F92"/>
    <w:rsid w:val="00E46434"/>
    <w:rsid w:val="00E5297E"/>
    <w:rsid w:val="00E53CC3"/>
    <w:rsid w:val="00E57C65"/>
    <w:rsid w:val="00E60EF2"/>
    <w:rsid w:val="00E66E8E"/>
    <w:rsid w:val="00E723FC"/>
    <w:rsid w:val="00E73314"/>
    <w:rsid w:val="00E7374B"/>
    <w:rsid w:val="00E74772"/>
    <w:rsid w:val="00E74998"/>
    <w:rsid w:val="00E80CDD"/>
    <w:rsid w:val="00E81AAB"/>
    <w:rsid w:val="00E82291"/>
    <w:rsid w:val="00E83D21"/>
    <w:rsid w:val="00E85C59"/>
    <w:rsid w:val="00E85EC9"/>
    <w:rsid w:val="00E87844"/>
    <w:rsid w:val="00E904AC"/>
    <w:rsid w:val="00E90EA8"/>
    <w:rsid w:val="00E914AF"/>
    <w:rsid w:val="00EA3C09"/>
    <w:rsid w:val="00EA61E2"/>
    <w:rsid w:val="00EA6E62"/>
    <w:rsid w:val="00EA75AE"/>
    <w:rsid w:val="00EB108F"/>
    <w:rsid w:val="00EB2D68"/>
    <w:rsid w:val="00EB37DC"/>
    <w:rsid w:val="00EB3891"/>
    <w:rsid w:val="00EB542D"/>
    <w:rsid w:val="00EB6836"/>
    <w:rsid w:val="00EB75CC"/>
    <w:rsid w:val="00EC2617"/>
    <w:rsid w:val="00EC4AB8"/>
    <w:rsid w:val="00EC56C3"/>
    <w:rsid w:val="00EC71A5"/>
    <w:rsid w:val="00ED0574"/>
    <w:rsid w:val="00ED0A69"/>
    <w:rsid w:val="00ED1B43"/>
    <w:rsid w:val="00ED1CDD"/>
    <w:rsid w:val="00ED3013"/>
    <w:rsid w:val="00ED3E31"/>
    <w:rsid w:val="00ED4280"/>
    <w:rsid w:val="00ED5822"/>
    <w:rsid w:val="00ED6B4F"/>
    <w:rsid w:val="00EE3DEF"/>
    <w:rsid w:val="00EE4585"/>
    <w:rsid w:val="00EE597E"/>
    <w:rsid w:val="00EE7765"/>
    <w:rsid w:val="00EE7AF1"/>
    <w:rsid w:val="00EE7B12"/>
    <w:rsid w:val="00EF25F5"/>
    <w:rsid w:val="00EF37B6"/>
    <w:rsid w:val="00EF433D"/>
    <w:rsid w:val="00EF6719"/>
    <w:rsid w:val="00EF7F0E"/>
    <w:rsid w:val="00F00FA0"/>
    <w:rsid w:val="00F0282F"/>
    <w:rsid w:val="00F05183"/>
    <w:rsid w:val="00F0546F"/>
    <w:rsid w:val="00F1020B"/>
    <w:rsid w:val="00F1083D"/>
    <w:rsid w:val="00F108C0"/>
    <w:rsid w:val="00F117EC"/>
    <w:rsid w:val="00F11A4A"/>
    <w:rsid w:val="00F1283E"/>
    <w:rsid w:val="00F12FC6"/>
    <w:rsid w:val="00F1472D"/>
    <w:rsid w:val="00F149DD"/>
    <w:rsid w:val="00F14EAA"/>
    <w:rsid w:val="00F15F48"/>
    <w:rsid w:val="00F170C9"/>
    <w:rsid w:val="00F2012F"/>
    <w:rsid w:val="00F21747"/>
    <w:rsid w:val="00F21923"/>
    <w:rsid w:val="00F21C31"/>
    <w:rsid w:val="00F22832"/>
    <w:rsid w:val="00F22936"/>
    <w:rsid w:val="00F2307F"/>
    <w:rsid w:val="00F236CE"/>
    <w:rsid w:val="00F25F23"/>
    <w:rsid w:val="00F2709E"/>
    <w:rsid w:val="00F27B33"/>
    <w:rsid w:val="00F32A5D"/>
    <w:rsid w:val="00F352AE"/>
    <w:rsid w:val="00F37C44"/>
    <w:rsid w:val="00F4042F"/>
    <w:rsid w:val="00F408C7"/>
    <w:rsid w:val="00F40D44"/>
    <w:rsid w:val="00F412C4"/>
    <w:rsid w:val="00F41A53"/>
    <w:rsid w:val="00F447BA"/>
    <w:rsid w:val="00F45A3A"/>
    <w:rsid w:val="00F4646A"/>
    <w:rsid w:val="00F46BC4"/>
    <w:rsid w:val="00F5077C"/>
    <w:rsid w:val="00F51A0F"/>
    <w:rsid w:val="00F52946"/>
    <w:rsid w:val="00F53C4A"/>
    <w:rsid w:val="00F56CEE"/>
    <w:rsid w:val="00F60DC2"/>
    <w:rsid w:val="00F640D7"/>
    <w:rsid w:val="00F667A3"/>
    <w:rsid w:val="00F66BF3"/>
    <w:rsid w:val="00F679BA"/>
    <w:rsid w:val="00F67B89"/>
    <w:rsid w:val="00F67DDA"/>
    <w:rsid w:val="00F72EDC"/>
    <w:rsid w:val="00F73535"/>
    <w:rsid w:val="00F741B2"/>
    <w:rsid w:val="00F750D5"/>
    <w:rsid w:val="00F75B80"/>
    <w:rsid w:val="00F8069B"/>
    <w:rsid w:val="00F87444"/>
    <w:rsid w:val="00F965F8"/>
    <w:rsid w:val="00F97696"/>
    <w:rsid w:val="00F97A39"/>
    <w:rsid w:val="00FA0D0F"/>
    <w:rsid w:val="00FA2446"/>
    <w:rsid w:val="00FA4976"/>
    <w:rsid w:val="00FB2659"/>
    <w:rsid w:val="00FB2BFE"/>
    <w:rsid w:val="00FB3CBA"/>
    <w:rsid w:val="00FB473E"/>
    <w:rsid w:val="00FB5534"/>
    <w:rsid w:val="00FB66E5"/>
    <w:rsid w:val="00FB7A3C"/>
    <w:rsid w:val="00FC21D2"/>
    <w:rsid w:val="00FC3DF9"/>
    <w:rsid w:val="00FC4590"/>
    <w:rsid w:val="00FC4604"/>
    <w:rsid w:val="00FC4CC4"/>
    <w:rsid w:val="00FC4D4E"/>
    <w:rsid w:val="00FC624F"/>
    <w:rsid w:val="00FC65BD"/>
    <w:rsid w:val="00FC722A"/>
    <w:rsid w:val="00FC7C1E"/>
    <w:rsid w:val="00FD0B57"/>
    <w:rsid w:val="00FD1038"/>
    <w:rsid w:val="00FD1F3D"/>
    <w:rsid w:val="00FD2EF4"/>
    <w:rsid w:val="00FD56E6"/>
    <w:rsid w:val="00FD7141"/>
    <w:rsid w:val="00FD73D1"/>
    <w:rsid w:val="00FE0047"/>
    <w:rsid w:val="00FE0CFD"/>
    <w:rsid w:val="00FE0D42"/>
    <w:rsid w:val="00FE1AE4"/>
    <w:rsid w:val="00FE3002"/>
    <w:rsid w:val="00FF05D8"/>
    <w:rsid w:val="00FF09BE"/>
    <w:rsid w:val="00FF0AD6"/>
    <w:rsid w:val="00FF21E4"/>
    <w:rsid w:val="00FF25A8"/>
    <w:rsid w:val="00FF3EC6"/>
    <w:rsid w:val="00FF43B0"/>
    <w:rsid w:val="00FF5E21"/>
    <w:rsid w:val="00FF75E9"/>
    <w:rsid w:val="013F27DA"/>
    <w:rsid w:val="01B49C3C"/>
    <w:rsid w:val="028F7328"/>
    <w:rsid w:val="02B8F7B6"/>
    <w:rsid w:val="03A3CF76"/>
    <w:rsid w:val="04F5A1C6"/>
    <w:rsid w:val="05164F32"/>
    <w:rsid w:val="05E2D8F4"/>
    <w:rsid w:val="072B8976"/>
    <w:rsid w:val="0741224F"/>
    <w:rsid w:val="09090C0E"/>
    <w:rsid w:val="0947DBDF"/>
    <w:rsid w:val="0987E458"/>
    <w:rsid w:val="09E9C32A"/>
    <w:rsid w:val="0A5D1322"/>
    <w:rsid w:val="0B000663"/>
    <w:rsid w:val="0B7BAB2F"/>
    <w:rsid w:val="0B837C61"/>
    <w:rsid w:val="0BACA823"/>
    <w:rsid w:val="0D5C4462"/>
    <w:rsid w:val="0D659092"/>
    <w:rsid w:val="0E5C20A4"/>
    <w:rsid w:val="0E7DFEDA"/>
    <w:rsid w:val="0F810466"/>
    <w:rsid w:val="107E15A5"/>
    <w:rsid w:val="10F7F6A1"/>
    <w:rsid w:val="110443E2"/>
    <w:rsid w:val="13DE2A1A"/>
    <w:rsid w:val="145872EA"/>
    <w:rsid w:val="1648BD7A"/>
    <w:rsid w:val="17187E93"/>
    <w:rsid w:val="1760798F"/>
    <w:rsid w:val="17BBE00C"/>
    <w:rsid w:val="1826CC1A"/>
    <w:rsid w:val="19193B8B"/>
    <w:rsid w:val="19CD328E"/>
    <w:rsid w:val="1ABF37C3"/>
    <w:rsid w:val="1AF2DF9E"/>
    <w:rsid w:val="1B098102"/>
    <w:rsid w:val="1B2A3474"/>
    <w:rsid w:val="1B757361"/>
    <w:rsid w:val="1BDD2174"/>
    <w:rsid w:val="1C1A7FBF"/>
    <w:rsid w:val="1C45FA6A"/>
    <w:rsid w:val="1D426481"/>
    <w:rsid w:val="1DEA8570"/>
    <w:rsid w:val="1E736A5E"/>
    <w:rsid w:val="1F344387"/>
    <w:rsid w:val="20337DB5"/>
    <w:rsid w:val="21140EB8"/>
    <w:rsid w:val="2246F395"/>
    <w:rsid w:val="225E0371"/>
    <w:rsid w:val="229CEDED"/>
    <w:rsid w:val="2356F48B"/>
    <w:rsid w:val="23FF8699"/>
    <w:rsid w:val="24162DF5"/>
    <w:rsid w:val="24E8F052"/>
    <w:rsid w:val="24EEEC94"/>
    <w:rsid w:val="26657FDC"/>
    <w:rsid w:val="268983FB"/>
    <w:rsid w:val="283A08CB"/>
    <w:rsid w:val="2A38592E"/>
    <w:rsid w:val="2B711215"/>
    <w:rsid w:val="2C99F1E6"/>
    <w:rsid w:val="2EBF7D54"/>
    <w:rsid w:val="2ECA0528"/>
    <w:rsid w:val="2F38C7D3"/>
    <w:rsid w:val="2F7C2AEC"/>
    <w:rsid w:val="2FDCB701"/>
    <w:rsid w:val="308C935E"/>
    <w:rsid w:val="309A6939"/>
    <w:rsid w:val="30DF7A17"/>
    <w:rsid w:val="31198F23"/>
    <w:rsid w:val="315FE6D8"/>
    <w:rsid w:val="317CE130"/>
    <w:rsid w:val="32F213AD"/>
    <w:rsid w:val="33E51040"/>
    <w:rsid w:val="34286048"/>
    <w:rsid w:val="34637F91"/>
    <w:rsid w:val="347148AE"/>
    <w:rsid w:val="357EA740"/>
    <w:rsid w:val="358A8044"/>
    <w:rsid w:val="3670C706"/>
    <w:rsid w:val="3695725B"/>
    <w:rsid w:val="376F6CAA"/>
    <w:rsid w:val="3898ECC2"/>
    <w:rsid w:val="38C41A3F"/>
    <w:rsid w:val="38FE2F4B"/>
    <w:rsid w:val="390A83CC"/>
    <w:rsid w:val="3967149D"/>
    <w:rsid w:val="39963C63"/>
    <w:rsid w:val="3A3E3E40"/>
    <w:rsid w:val="3A429EF6"/>
    <w:rsid w:val="3A9B3759"/>
    <w:rsid w:val="3C26C48F"/>
    <w:rsid w:val="3C659BED"/>
    <w:rsid w:val="3CB09B9F"/>
    <w:rsid w:val="3DE6D471"/>
    <w:rsid w:val="3EED68B5"/>
    <w:rsid w:val="3F7A22B7"/>
    <w:rsid w:val="3FD05E35"/>
    <w:rsid w:val="4025BCF5"/>
    <w:rsid w:val="40C58C57"/>
    <w:rsid w:val="4121D11A"/>
    <w:rsid w:val="4130AF0C"/>
    <w:rsid w:val="41ACC652"/>
    <w:rsid w:val="42833260"/>
    <w:rsid w:val="42D0AD52"/>
    <w:rsid w:val="42E8D990"/>
    <w:rsid w:val="433A7192"/>
    <w:rsid w:val="4475D336"/>
    <w:rsid w:val="448ECC23"/>
    <w:rsid w:val="45A9290C"/>
    <w:rsid w:val="4608E58C"/>
    <w:rsid w:val="46AD0575"/>
    <w:rsid w:val="47E7F7E1"/>
    <w:rsid w:val="47F18352"/>
    <w:rsid w:val="49B99DFC"/>
    <w:rsid w:val="49D98A31"/>
    <w:rsid w:val="49E30486"/>
    <w:rsid w:val="4A6C4B84"/>
    <w:rsid w:val="4A92A41B"/>
    <w:rsid w:val="4ACE75D7"/>
    <w:rsid w:val="4B4BBB6A"/>
    <w:rsid w:val="4BE7527E"/>
    <w:rsid w:val="4BEE248D"/>
    <w:rsid w:val="4C02526F"/>
    <w:rsid w:val="4C302027"/>
    <w:rsid w:val="4C9B719F"/>
    <w:rsid w:val="4D1E6F11"/>
    <w:rsid w:val="4D272EA2"/>
    <w:rsid w:val="4D45B8BC"/>
    <w:rsid w:val="4DE35074"/>
    <w:rsid w:val="4EB4AFCC"/>
    <w:rsid w:val="4F0982CE"/>
    <w:rsid w:val="4F19CA1F"/>
    <w:rsid w:val="4F9F5A37"/>
    <w:rsid w:val="50386BAB"/>
    <w:rsid w:val="5107A396"/>
    <w:rsid w:val="511E23A4"/>
    <w:rsid w:val="51598A27"/>
    <w:rsid w:val="51C6820F"/>
    <w:rsid w:val="52DE7FEA"/>
    <w:rsid w:val="53985FA7"/>
    <w:rsid w:val="56E49122"/>
    <w:rsid w:val="5734162C"/>
    <w:rsid w:val="57C35EB5"/>
    <w:rsid w:val="5887AD1F"/>
    <w:rsid w:val="588BEFE3"/>
    <w:rsid w:val="5928548D"/>
    <w:rsid w:val="595612A0"/>
    <w:rsid w:val="596DBEEB"/>
    <w:rsid w:val="5A89C95D"/>
    <w:rsid w:val="5ABC007F"/>
    <w:rsid w:val="5C797C9D"/>
    <w:rsid w:val="5D0AE4F4"/>
    <w:rsid w:val="5D3F4BA5"/>
    <w:rsid w:val="5D905447"/>
    <w:rsid w:val="5DF6E074"/>
    <w:rsid w:val="60284FDB"/>
    <w:rsid w:val="603C9D21"/>
    <w:rsid w:val="60546D01"/>
    <w:rsid w:val="6145577C"/>
    <w:rsid w:val="61ACDA0A"/>
    <w:rsid w:val="61B8DFE6"/>
    <w:rsid w:val="62375F60"/>
    <w:rsid w:val="623F7EBC"/>
    <w:rsid w:val="624B6E84"/>
    <w:rsid w:val="63378B9E"/>
    <w:rsid w:val="6356269C"/>
    <w:rsid w:val="6427F4CF"/>
    <w:rsid w:val="65315E46"/>
    <w:rsid w:val="672C772B"/>
    <w:rsid w:val="67587195"/>
    <w:rsid w:val="676B8922"/>
    <w:rsid w:val="67858046"/>
    <w:rsid w:val="68121D50"/>
    <w:rsid w:val="685C1438"/>
    <w:rsid w:val="6890083D"/>
    <w:rsid w:val="68A3A0C1"/>
    <w:rsid w:val="68AD2F63"/>
    <w:rsid w:val="68B1BF35"/>
    <w:rsid w:val="69DD9D1B"/>
    <w:rsid w:val="6AD2AC49"/>
    <w:rsid w:val="6B9FDF39"/>
    <w:rsid w:val="6BACF6C3"/>
    <w:rsid w:val="6BFBCF95"/>
    <w:rsid w:val="6C99BA88"/>
    <w:rsid w:val="6CA17A47"/>
    <w:rsid w:val="6CD85D8D"/>
    <w:rsid w:val="6D74E693"/>
    <w:rsid w:val="6DDD2B32"/>
    <w:rsid w:val="6E0EFC8E"/>
    <w:rsid w:val="6E9DD171"/>
    <w:rsid w:val="6EC3BDA7"/>
    <w:rsid w:val="6F396885"/>
    <w:rsid w:val="6F7BAEAB"/>
    <w:rsid w:val="6FE7F373"/>
    <w:rsid w:val="6FFB6C86"/>
    <w:rsid w:val="7019737A"/>
    <w:rsid w:val="709043DC"/>
    <w:rsid w:val="7106AAA8"/>
    <w:rsid w:val="715753A2"/>
    <w:rsid w:val="71793EF1"/>
    <w:rsid w:val="71907B44"/>
    <w:rsid w:val="72740F76"/>
    <w:rsid w:val="72A88405"/>
    <w:rsid w:val="7588F4E1"/>
    <w:rsid w:val="7596FF86"/>
    <w:rsid w:val="78CC82C7"/>
    <w:rsid w:val="7918F559"/>
    <w:rsid w:val="798F0D17"/>
    <w:rsid w:val="7A630207"/>
    <w:rsid w:val="7A765038"/>
    <w:rsid w:val="7BB043D0"/>
    <w:rsid w:val="7C6CF460"/>
    <w:rsid w:val="7CC99B93"/>
    <w:rsid w:val="7D021291"/>
    <w:rsid w:val="7D63529C"/>
    <w:rsid w:val="7DC1F8B0"/>
    <w:rsid w:val="7E0B4DFD"/>
    <w:rsid w:val="7EED0390"/>
    <w:rsid w:val="7F0BED69"/>
    <w:rsid w:val="7FDCA23B"/>
    <w:rsid w:val="7FFEE61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E3102"/>
  <w15:chartTrackingRefBased/>
  <w15:docId w15:val="{4E520500-8120-479A-A920-377A51D7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Titre1">
    <w:name w:val="heading 1"/>
    <w:basedOn w:val="Normal"/>
    <w:next w:val="Normal"/>
    <w:link w:val="Titre1Car"/>
    <w:uiPriority w:val="9"/>
    <w:qFormat/>
    <w:rsid w:val="005002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42B17"/>
    <w:pPr>
      <w:keepNext/>
      <w:keepLines/>
      <w:widowControl/>
      <w:autoSpaceDE/>
      <w:autoSpaceDN/>
      <w:adjustRightInd/>
      <w:spacing w:before="160" w:after="80" w:line="360" w:lineRule="auto"/>
      <w:jc w:val="both"/>
      <w:outlineLvl w:val="1"/>
    </w:pPr>
    <w:rPr>
      <w:rFonts w:ascii="Times New Roman" w:eastAsiaTheme="majorEastAsia" w:hAnsi="Times New Roman" w:cstheme="majorBidi"/>
      <w:kern w:val="2"/>
      <w:sz w:val="26"/>
      <w:szCs w:val="32"/>
      <w:lang w:eastAsia="en-US"/>
      <w14:ligatures w14:val="standardContextual"/>
    </w:rPr>
  </w:style>
  <w:style w:type="paragraph" w:styleId="Titre3">
    <w:name w:val="heading 3"/>
    <w:basedOn w:val="Normal"/>
    <w:next w:val="Normal"/>
    <w:link w:val="Titre3Car"/>
    <w:uiPriority w:val="9"/>
    <w:semiHidden/>
    <w:unhideWhenUsed/>
    <w:qFormat/>
    <w:rsid w:val="00000B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Titre">
    <w:name w:val="RedTitre"/>
    <w:basedOn w:val="Normal"/>
    <w:uiPriority w:val="99"/>
    <w:pPr>
      <w:framePr w:hSpace="142" w:wrap="auto" w:vAnchor="text" w:hAnchor="text" w:xAlign="center" w:y="1"/>
      <w:jc w:val="center"/>
    </w:pPr>
    <w:rPr>
      <w:b/>
      <w:bCs/>
      <w:sz w:val="22"/>
      <w:szCs w:val="22"/>
    </w:rPr>
  </w:style>
  <w:style w:type="paragraph" w:customStyle="1" w:styleId="RedNomDoc">
    <w:name w:val="RedNomDoc"/>
    <w:basedOn w:val="Normal"/>
    <w:uiPriority w:val="99"/>
    <w:pPr>
      <w:jc w:val="center"/>
    </w:pPr>
    <w:rPr>
      <w:b/>
      <w:bCs/>
      <w:sz w:val="30"/>
      <w:szCs w:val="30"/>
    </w:rPr>
  </w:style>
  <w:style w:type="paragraph" w:customStyle="1" w:styleId="RedTitre1">
    <w:name w:val="RedTitre1"/>
    <w:basedOn w:val="Normal"/>
    <w:uiPriority w:val="99"/>
    <w:pPr>
      <w:framePr w:hSpace="142" w:wrap="auto" w:vAnchor="text" w:hAnchor="text" w:xAlign="center" w:y="1"/>
      <w:jc w:val="center"/>
    </w:pPr>
    <w:rPr>
      <w:b/>
      <w:bCs/>
      <w:sz w:val="22"/>
      <w:szCs w:val="22"/>
    </w:rPr>
  </w:style>
  <w:style w:type="paragraph" w:customStyle="1" w:styleId="RedTitre2">
    <w:name w:val="RedTitre2"/>
    <w:basedOn w:val="Normal"/>
    <w:uiPriority w:val="99"/>
    <w:pPr>
      <w:keepNext/>
      <w:pBdr>
        <w:top w:val="single" w:sz="6" w:space="1" w:color="auto"/>
        <w:left w:val="single" w:sz="6" w:space="1" w:color="auto"/>
        <w:bottom w:val="single" w:sz="6" w:space="1" w:color="auto"/>
        <w:right w:val="single" w:sz="6" w:space="1" w:color="auto"/>
      </w:pBdr>
      <w:spacing w:before="240" w:after="60"/>
    </w:pPr>
    <w:rPr>
      <w:b/>
      <w:bCs/>
      <w:sz w:val="24"/>
      <w:szCs w:val="24"/>
    </w:rPr>
  </w:style>
  <w:style w:type="paragraph" w:customStyle="1" w:styleId="RedLiRub">
    <w:name w:val="RedLiRub"/>
    <w:basedOn w:val="Normal"/>
    <w:uiPriority w:val="99"/>
    <w:rPr>
      <w:sz w:val="22"/>
      <w:szCs w:val="22"/>
    </w:rPr>
  </w:style>
  <w:style w:type="paragraph" w:customStyle="1" w:styleId="RedPara">
    <w:name w:val="RedPara"/>
    <w:basedOn w:val="Normal"/>
    <w:uiPriority w:val="99"/>
    <w:pPr>
      <w:keepNext/>
      <w:spacing w:before="120" w:after="60"/>
    </w:pPr>
    <w:rPr>
      <w:b/>
      <w:bCs/>
      <w:sz w:val="22"/>
      <w:szCs w:val="22"/>
    </w:rPr>
  </w:style>
  <w:style w:type="paragraph" w:customStyle="1" w:styleId="RedRub">
    <w:name w:val="RedRub"/>
    <w:basedOn w:val="Normal"/>
    <w:uiPriority w:val="99"/>
    <w:pPr>
      <w:keepNext/>
      <w:spacing w:before="60" w:after="60"/>
    </w:pPr>
    <w:rPr>
      <w:b/>
      <w:bCs/>
      <w:sz w:val="22"/>
      <w:szCs w:val="22"/>
    </w:rPr>
  </w:style>
  <w:style w:type="paragraph" w:customStyle="1" w:styleId="RedTxt">
    <w:name w:val="RedTxt"/>
    <w:basedOn w:val="Normal"/>
    <w:link w:val="RedTxtCar"/>
    <w:uiPriority w:val="99"/>
    <w:qFormat/>
    <w:pPr>
      <w:keepLines/>
    </w:pPr>
    <w:rPr>
      <w:sz w:val="18"/>
      <w:szCs w:val="18"/>
    </w:rPr>
  </w:style>
  <w:style w:type="paragraph" w:styleId="Pieddepage">
    <w:name w:val="footer"/>
    <w:basedOn w:val="Normal"/>
    <w:link w:val="PieddepageCar"/>
    <w:uiPriority w:val="99"/>
    <w:pPr>
      <w:tabs>
        <w:tab w:val="center" w:pos="4819"/>
        <w:tab w:val="right" w:pos="9071"/>
      </w:tabs>
    </w:pPr>
    <w:rPr>
      <w:sz w:val="24"/>
      <w:szCs w:val="24"/>
    </w:rPr>
  </w:style>
  <w:style w:type="character" w:customStyle="1" w:styleId="PieddepageCar">
    <w:name w:val="Pied de page Car"/>
    <w:link w:val="Pieddepage"/>
    <w:uiPriority w:val="99"/>
    <w:rPr>
      <w:rFonts w:ascii="Arial" w:hAnsi="Arial" w:cs="Arial"/>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Arial" w:hAnsi="Arial" w:cs="Arial"/>
      <w:sz w:val="20"/>
      <w:szCs w:val="20"/>
    </w:rPr>
  </w:style>
  <w:style w:type="character" w:styleId="Numrodepage">
    <w:name w:val="page number"/>
    <w:basedOn w:val="Policepardfaut"/>
    <w:uiPriority w:val="99"/>
  </w:style>
  <w:style w:type="paragraph" w:styleId="NormalWeb">
    <w:name w:val="Normal (Web)"/>
    <w:basedOn w:val="Normal"/>
    <w:uiPriority w:val="99"/>
    <w:semiHidden/>
    <w:unhideWhenUsed/>
    <w:rsid w:val="003C4ACC"/>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styleId="Corpsdetexte">
    <w:name w:val="Body Text"/>
    <w:basedOn w:val="Normal"/>
    <w:link w:val="CorpsdetexteCar"/>
    <w:semiHidden/>
    <w:rsid w:val="00497294"/>
    <w:pPr>
      <w:widowControl/>
      <w:tabs>
        <w:tab w:val="left" w:pos="567"/>
      </w:tabs>
      <w:autoSpaceDE/>
      <w:autoSpaceDN/>
      <w:adjustRightInd/>
      <w:spacing w:line="288" w:lineRule="auto"/>
      <w:jc w:val="both"/>
    </w:pPr>
    <w:rPr>
      <w:rFonts w:ascii="Times" w:hAnsi="Times" w:cs="Times New Roman"/>
    </w:rPr>
  </w:style>
  <w:style w:type="character" w:customStyle="1" w:styleId="CorpsdetexteCar">
    <w:name w:val="Corps de texte Car"/>
    <w:link w:val="Corpsdetexte"/>
    <w:semiHidden/>
    <w:rsid w:val="00497294"/>
    <w:rPr>
      <w:rFonts w:ascii="Times" w:hAnsi="Times"/>
    </w:rPr>
  </w:style>
  <w:style w:type="character" w:styleId="lev">
    <w:name w:val="Strong"/>
    <w:uiPriority w:val="22"/>
    <w:qFormat/>
    <w:rsid w:val="00561B8C"/>
    <w:rPr>
      <w:b/>
      <w:bCs/>
    </w:rPr>
  </w:style>
  <w:style w:type="character" w:styleId="Lienhypertexte">
    <w:name w:val="Hyperlink"/>
    <w:uiPriority w:val="99"/>
    <w:unhideWhenUsed/>
    <w:rsid w:val="006563B7"/>
    <w:rPr>
      <w:color w:val="0000FF"/>
      <w:u w:val="single"/>
    </w:rPr>
  </w:style>
  <w:style w:type="paragraph" w:styleId="Textedebulles">
    <w:name w:val="Balloon Text"/>
    <w:basedOn w:val="Normal"/>
    <w:link w:val="TextedebullesCar"/>
    <w:uiPriority w:val="99"/>
    <w:semiHidden/>
    <w:unhideWhenUsed/>
    <w:rsid w:val="0048473C"/>
    <w:rPr>
      <w:rFonts w:ascii="Tahoma" w:hAnsi="Tahoma" w:cs="Tahoma"/>
      <w:sz w:val="16"/>
      <w:szCs w:val="16"/>
    </w:rPr>
  </w:style>
  <w:style w:type="character" w:customStyle="1" w:styleId="TextedebullesCar">
    <w:name w:val="Texte de bulles Car"/>
    <w:link w:val="Textedebulles"/>
    <w:uiPriority w:val="99"/>
    <w:semiHidden/>
    <w:rsid w:val="0048473C"/>
    <w:rPr>
      <w:rFonts w:ascii="Tahoma" w:hAnsi="Tahoma" w:cs="Tahoma"/>
      <w:sz w:val="16"/>
      <w:szCs w:val="16"/>
    </w:rPr>
  </w:style>
  <w:style w:type="character" w:styleId="Lienhypertextesuivivisit">
    <w:name w:val="FollowedHyperlink"/>
    <w:uiPriority w:val="99"/>
    <w:semiHidden/>
    <w:unhideWhenUsed/>
    <w:rsid w:val="00723B53"/>
    <w:rPr>
      <w:color w:val="800080"/>
      <w:u w:val="single"/>
    </w:rPr>
  </w:style>
  <w:style w:type="paragraph" w:customStyle="1" w:styleId="Default">
    <w:name w:val="Default"/>
    <w:rsid w:val="008441D1"/>
    <w:pPr>
      <w:autoSpaceDE w:val="0"/>
      <w:autoSpaceDN w:val="0"/>
      <w:adjustRightInd w:val="0"/>
    </w:pPr>
    <w:rPr>
      <w:rFonts w:cs="Calibri"/>
      <w:color w:val="000000"/>
      <w:sz w:val="24"/>
      <w:szCs w:val="24"/>
    </w:rPr>
  </w:style>
  <w:style w:type="paragraph" w:styleId="Retraitcorpsdetexte2">
    <w:name w:val="Body Text Indent 2"/>
    <w:basedOn w:val="Normal"/>
    <w:link w:val="Retraitcorpsdetexte2Car"/>
    <w:uiPriority w:val="99"/>
    <w:semiHidden/>
    <w:unhideWhenUsed/>
    <w:rsid w:val="00B3622E"/>
    <w:pPr>
      <w:widowControl/>
      <w:autoSpaceDE/>
      <w:autoSpaceDN/>
      <w:adjustRightInd/>
      <w:spacing w:after="120" w:line="480" w:lineRule="auto"/>
      <w:ind w:left="283" w:firstLine="567"/>
      <w:jc w:val="both"/>
    </w:pPr>
    <w:rPr>
      <w:rFonts w:ascii="Calibri" w:eastAsia="Calibri" w:hAnsi="Calibri" w:cs="Times New Roman"/>
      <w:sz w:val="22"/>
      <w:szCs w:val="22"/>
      <w:lang w:eastAsia="en-US"/>
    </w:rPr>
  </w:style>
  <w:style w:type="character" w:customStyle="1" w:styleId="Retraitcorpsdetexte2Car">
    <w:name w:val="Retrait corps de texte 2 Car"/>
    <w:link w:val="Retraitcorpsdetexte2"/>
    <w:uiPriority w:val="99"/>
    <w:semiHidden/>
    <w:rsid w:val="00B3622E"/>
    <w:rPr>
      <w:rFonts w:ascii="Calibri" w:eastAsia="Calibri" w:hAnsi="Calibri" w:cs="Times New Roman"/>
      <w:sz w:val="22"/>
      <w:szCs w:val="22"/>
      <w:lang w:eastAsia="en-US"/>
    </w:rPr>
  </w:style>
  <w:style w:type="paragraph" w:styleId="Paragraphedeliste">
    <w:name w:val="List Paragraph"/>
    <w:basedOn w:val="Normal"/>
    <w:uiPriority w:val="34"/>
    <w:qFormat/>
    <w:rsid w:val="0017150F"/>
    <w:pPr>
      <w:widowControl/>
      <w:autoSpaceDE/>
      <w:autoSpaceDN/>
      <w:adjustRightInd/>
      <w:ind w:left="720"/>
    </w:pPr>
    <w:rPr>
      <w:rFonts w:ascii="Calibri" w:eastAsia="Calibri" w:hAnsi="Calibri" w:cs="Times New Roman"/>
      <w:sz w:val="22"/>
      <w:szCs w:val="22"/>
    </w:rPr>
  </w:style>
  <w:style w:type="table" w:styleId="Grilledutableau">
    <w:name w:val="Table Grid"/>
    <w:basedOn w:val="TableauNormal"/>
    <w:uiPriority w:val="59"/>
    <w:rsid w:val="005E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DD4B1E"/>
    <w:rPr>
      <w:color w:val="605E5C"/>
      <w:shd w:val="clear" w:color="auto" w:fill="E1DFDD"/>
    </w:rPr>
  </w:style>
  <w:style w:type="character" w:customStyle="1" w:styleId="normaltextrun">
    <w:name w:val="normaltextrun"/>
    <w:basedOn w:val="Policepardfaut"/>
    <w:rsid w:val="0060680F"/>
  </w:style>
  <w:style w:type="character" w:styleId="Marquedecommentaire">
    <w:name w:val="annotation reference"/>
    <w:uiPriority w:val="99"/>
    <w:semiHidden/>
    <w:unhideWhenUsed/>
    <w:rsid w:val="002A1859"/>
    <w:rPr>
      <w:sz w:val="16"/>
      <w:szCs w:val="16"/>
    </w:rPr>
  </w:style>
  <w:style w:type="paragraph" w:styleId="Commentaire">
    <w:name w:val="annotation text"/>
    <w:basedOn w:val="Normal"/>
    <w:link w:val="CommentaireCar"/>
    <w:uiPriority w:val="99"/>
    <w:unhideWhenUsed/>
    <w:rsid w:val="002A1859"/>
  </w:style>
  <w:style w:type="character" w:customStyle="1" w:styleId="CommentaireCar">
    <w:name w:val="Commentaire Car"/>
    <w:link w:val="Commentaire"/>
    <w:uiPriority w:val="99"/>
    <w:rsid w:val="002A1859"/>
    <w:rPr>
      <w:rFonts w:ascii="Arial" w:hAnsi="Arial" w:cs="Arial"/>
    </w:rPr>
  </w:style>
  <w:style w:type="character" w:customStyle="1" w:styleId="RedTxtCar">
    <w:name w:val="RedTxt Car"/>
    <w:link w:val="RedTxt"/>
    <w:uiPriority w:val="99"/>
    <w:locked/>
    <w:rsid w:val="00CD6542"/>
    <w:rPr>
      <w:rFonts w:ascii="Arial" w:hAnsi="Arial" w:cs="Arial"/>
      <w:sz w:val="18"/>
      <w:szCs w:val="18"/>
    </w:rPr>
  </w:style>
  <w:style w:type="paragraph" w:styleId="Retraitcorpsdetexte">
    <w:name w:val="Body Text Indent"/>
    <w:basedOn w:val="Normal"/>
    <w:link w:val="RetraitcorpsdetexteCar"/>
    <w:uiPriority w:val="99"/>
    <w:unhideWhenUsed/>
    <w:rsid w:val="00CD6542"/>
    <w:pPr>
      <w:widowControl/>
      <w:autoSpaceDE/>
      <w:autoSpaceDN/>
      <w:adjustRightInd/>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CD6542"/>
    <w:rPr>
      <w:rFonts w:ascii="Times New Roman" w:hAnsi="Times New Roman"/>
    </w:rPr>
  </w:style>
  <w:style w:type="paragraph" w:styleId="Objetducommentaire">
    <w:name w:val="annotation subject"/>
    <w:basedOn w:val="Commentaire"/>
    <w:next w:val="Commentaire"/>
    <w:link w:val="ObjetducommentaireCar"/>
    <w:uiPriority w:val="99"/>
    <w:semiHidden/>
    <w:unhideWhenUsed/>
    <w:rsid w:val="00C01351"/>
    <w:rPr>
      <w:b/>
      <w:bCs/>
    </w:rPr>
  </w:style>
  <w:style w:type="character" w:customStyle="1" w:styleId="ObjetducommentaireCar">
    <w:name w:val="Objet du commentaire Car"/>
    <w:basedOn w:val="CommentaireCar"/>
    <w:link w:val="Objetducommentaire"/>
    <w:uiPriority w:val="99"/>
    <w:semiHidden/>
    <w:rsid w:val="00C01351"/>
    <w:rPr>
      <w:rFonts w:ascii="Arial" w:hAnsi="Arial" w:cs="Arial"/>
      <w:b/>
      <w:bCs/>
    </w:rPr>
  </w:style>
  <w:style w:type="paragraph" w:styleId="Rvision">
    <w:name w:val="Revision"/>
    <w:hidden/>
    <w:uiPriority w:val="99"/>
    <w:semiHidden/>
    <w:rsid w:val="00A50B89"/>
    <w:rPr>
      <w:rFonts w:ascii="Arial" w:hAnsi="Arial" w:cs="Arial"/>
    </w:rPr>
  </w:style>
  <w:style w:type="paragraph" w:customStyle="1" w:styleId="pf0">
    <w:name w:val="pf0"/>
    <w:basedOn w:val="Normal"/>
    <w:rsid w:val="00FD0B5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f01">
    <w:name w:val="cf01"/>
    <w:basedOn w:val="Policepardfaut"/>
    <w:rsid w:val="00FD0B57"/>
    <w:rPr>
      <w:rFonts w:ascii="Segoe UI" w:hAnsi="Segoe UI" w:cs="Segoe UI" w:hint="default"/>
      <w:sz w:val="18"/>
      <w:szCs w:val="18"/>
    </w:rPr>
  </w:style>
  <w:style w:type="character" w:customStyle="1" w:styleId="cf11">
    <w:name w:val="cf11"/>
    <w:basedOn w:val="Policepardfaut"/>
    <w:rsid w:val="00FD0B57"/>
    <w:rPr>
      <w:rFonts w:ascii="Segoe UI" w:hAnsi="Segoe UI" w:cs="Segoe UI" w:hint="default"/>
      <w:sz w:val="18"/>
      <w:szCs w:val="18"/>
    </w:rPr>
  </w:style>
  <w:style w:type="character" w:customStyle="1" w:styleId="Titre2Car">
    <w:name w:val="Titre 2 Car"/>
    <w:basedOn w:val="Policepardfaut"/>
    <w:link w:val="Titre2"/>
    <w:uiPriority w:val="9"/>
    <w:rsid w:val="00142B17"/>
    <w:rPr>
      <w:rFonts w:ascii="Times New Roman" w:eastAsiaTheme="majorEastAsia" w:hAnsi="Times New Roman" w:cstheme="majorBidi"/>
      <w:kern w:val="2"/>
      <w:sz w:val="26"/>
      <w:szCs w:val="32"/>
      <w:lang w:eastAsia="en-US"/>
      <w14:ligatures w14:val="standardContextual"/>
    </w:rPr>
  </w:style>
  <w:style w:type="character" w:customStyle="1" w:styleId="Titre3Car">
    <w:name w:val="Titre 3 Car"/>
    <w:basedOn w:val="Policepardfaut"/>
    <w:link w:val="Titre3"/>
    <w:uiPriority w:val="9"/>
    <w:semiHidden/>
    <w:rsid w:val="00000BEB"/>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000BEB"/>
    <w:pPr>
      <w:jc w:val="both"/>
    </w:pPr>
    <w:rPr>
      <w:rFonts w:ascii="Times New Roman" w:eastAsiaTheme="minorHAnsi" w:hAnsi="Times New Roman" w:cstheme="minorBidi"/>
      <w:kern w:val="2"/>
      <w:sz w:val="24"/>
      <w:szCs w:val="22"/>
      <w:lang w:eastAsia="en-US"/>
      <w14:ligatures w14:val="standardContextual"/>
    </w:rPr>
  </w:style>
  <w:style w:type="character" w:customStyle="1" w:styleId="Titre1Car">
    <w:name w:val="Titre 1 Car"/>
    <w:basedOn w:val="Policepardfaut"/>
    <w:link w:val="Titre1"/>
    <w:uiPriority w:val="9"/>
    <w:rsid w:val="0050022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52F7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eop">
    <w:name w:val="eop"/>
    <w:basedOn w:val="Policepardfaut"/>
    <w:rsid w:val="0065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8591">
      <w:bodyDiv w:val="1"/>
      <w:marLeft w:val="0"/>
      <w:marRight w:val="0"/>
      <w:marTop w:val="0"/>
      <w:marBottom w:val="0"/>
      <w:divBdr>
        <w:top w:val="none" w:sz="0" w:space="0" w:color="auto"/>
        <w:left w:val="none" w:sz="0" w:space="0" w:color="auto"/>
        <w:bottom w:val="none" w:sz="0" w:space="0" w:color="auto"/>
        <w:right w:val="none" w:sz="0" w:space="0" w:color="auto"/>
      </w:divBdr>
    </w:div>
    <w:div w:id="155533686">
      <w:bodyDiv w:val="1"/>
      <w:marLeft w:val="0"/>
      <w:marRight w:val="0"/>
      <w:marTop w:val="0"/>
      <w:marBottom w:val="0"/>
      <w:divBdr>
        <w:top w:val="none" w:sz="0" w:space="0" w:color="auto"/>
        <w:left w:val="none" w:sz="0" w:space="0" w:color="auto"/>
        <w:bottom w:val="none" w:sz="0" w:space="0" w:color="auto"/>
        <w:right w:val="none" w:sz="0" w:space="0" w:color="auto"/>
      </w:divBdr>
    </w:div>
    <w:div w:id="171183664">
      <w:bodyDiv w:val="1"/>
      <w:marLeft w:val="0"/>
      <w:marRight w:val="0"/>
      <w:marTop w:val="0"/>
      <w:marBottom w:val="0"/>
      <w:divBdr>
        <w:top w:val="none" w:sz="0" w:space="0" w:color="auto"/>
        <w:left w:val="none" w:sz="0" w:space="0" w:color="auto"/>
        <w:bottom w:val="none" w:sz="0" w:space="0" w:color="auto"/>
        <w:right w:val="none" w:sz="0" w:space="0" w:color="auto"/>
      </w:divBdr>
      <w:divsChild>
        <w:div w:id="44720011">
          <w:marLeft w:val="0"/>
          <w:marRight w:val="0"/>
          <w:marTop w:val="0"/>
          <w:marBottom w:val="0"/>
          <w:divBdr>
            <w:top w:val="none" w:sz="0" w:space="0" w:color="auto"/>
            <w:left w:val="none" w:sz="0" w:space="0" w:color="auto"/>
            <w:bottom w:val="none" w:sz="0" w:space="0" w:color="auto"/>
            <w:right w:val="none" w:sz="0" w:space="0" w:color="auto"/>
          </w:divBdr>
        </w:div>
        <w:div w:id="135534985">
          <w:marLeft w:val="0"/>
          <w:marRight w:val="0"/>
          <w:marTop w:val="0"/>
          <w:marBottom w:val="0"/>
          <w:divBdr>
            <w:top w:val="none" w:sz="0" w:space="0" w:color="auto"/>
            <w:left w:val="none" w:sz="0" w:space="0" w:color="auto"/>
            <w:bottom w:val="none" w:sz="0" w:space="0" w:color="auto"/>
            <w:right w:val="none" w:sz="0" w:space="0" w:color="auto"/>
          </w:divBdr>
        </w:div>
        <w:div w:id="435760184">
          <w:marLeft w:val="0"/>
          <w:marRight w:val="0"/>
          <w:marTop w:val="0"/>
          <w:marBottom w:val="0"/>
          <w:divBdr>
            <w:top w:val="none" w:sz="0" w:space="0" w:color="auto"/>
            <w:left w:val="none" w:sz="0" w:space="0" w:color="auto"/>
            <w:bottom w:val="none" w:sz="0" w:space="0" w:color="auto"/>
            <w:right w:val="none" w:sz="0" w:space="0" w:color="auto"/>
          </w:divBdr>
        </w:div>
        <w:div w:id="1163468242">
          <w:marLeft w:val="0"/>
          <w:marRight w:val="0"/>
          <w:marTop w:val="0"/>
          <w:marBottom w:val="0"/>
          <w:divBdr>
            <w:top w:val="none" w:sz="0" w:space="0" w:color="auto"/>
            <w:left w:val="none" w:sz="0" w:space="0" w:color="auto"/>
            <w:bottom w:val="none" w:sz="0" w:space="0" w:color="auto"/>
            <w:right w:val="none" w:sz="0" w:space="0" w:color="auto"/>
          </w:divBdr>
        </w:div>
        <w:div w:id="2135444804">
          <w:marLeft w:val="0"/>
          <w:marRight w:val="0"/>
          <w:marTop w:val="0"/>
          <w:marBottom w:val="0"/>
          <w:divBdr>
            <w:top w:val="none" w:sz="0" w:space="0" w:color="auto"/>
            <w:left w:val="none" w:sz="0" w:space="0" w:color="auto"/>
            <w:bottom w:val="none" w:sz="0" w:space="0" w:color="auto"/>
            <w:right w:val="none" w:sz="0" w:space="0" w:color="auto"/>
          </w:divBdr>
        </w:div>
      </w:divsChild>
    </w:div>
    <w:div w:id="612782808">
      <w:bodyDiv w:val="1"/>
      <w:marLeft w:val="0"/>
      <w:marRight w:val="0"/>
      <w:marTop w:val="0"/>
      <w:marBottom w:val="0"/>
      <w:divBdr>
        <w:top w:val="none" w:sz="0" w:space="0" w:color="auto"/>
        <w:left w:val="none" w:sz="0" w:space="0" w:color="auto"/>
        <w:bottom w:val="none" w:sz="0" w:space="0" w:color="auto"/>
        <w:right w:val="none" w:sz="0" w:space="0" w:color="auto"/>
      </w:divBdr>
    </w:div>
    <w:div w:id="1293363217">
      <w:bodyDiv w:val="1"/>
      <w:marLeft w:val="0"/>
      <w:marRight w:val="0"/>
      <w:marTop w:val="0"/>
      <w:marBottom w:val="0"/>
      <w:divBdr>
        <w:top w:val="none" w:sz="0" w:space="0" w:color="auto"/>
        <w:left w:val="none" w:sz="0" w:space="0" w:color="auto"/>
        <w:bottom w:val="none" w:sz="0" w:space="0" w:color="auto"/>
        <w:right w:val="none" w:sz="0" w:space="0" w:color="auto"/>
      </w:divBdr>
      <w:divsChild>
        <w:div w:id="1249541207">
          <w:marLeft w:val="0"/>
          <w:marRight w:val="0"/>
          <w:marTop w:val="0"/>
          <w:marBottom w:val="30"/>
          <w:divBdr>
            <w:top w:val="none" w:sz="0" w:space="0" w:color="auto"/>
            <w:left w:val="none" w:sz="0" w:space="0" w:color="auto"/>
            <w:bottom w:val="none" w:sz="0" w:space="0" w:color="auto"/>
            <w:right w:val="none" w:sz="0" w:space="0" w:color="auto"/>
          </w:divBdr>
        </w:div>
        <w:div w:id="1653558559">
          <w:marLeft w:val="0"/>
          <w:marRight w:val="0"/>
          <w:marTop w:val="0"/>
          <w:marBottom w:val="30"/>
          <w:divBdr>
            <w:top w:val="none" w:sz="0" w:space="0" w:color="auto"/>
            <w:left w:val="none" w:sz="0" w:space="0" w:color="auto"/>
            <w:bottom w:val="none" w:sz="0" w:space="0" w:color="auto"/>
            <w:right w:val="none" w:sz="0" w:space="0" w:color="auto"/>
          </w:divBdr>
        </w:div>
      </w:divsChild>
    </w:div>
    <w:div w:id="1467967593">
      <w:bodyDiv w:val="1"/>
      <w:marLeft w:val="0"/>
      <w:marRight w:val="0"/>
      <w:marTop w:val="0"/>
      <w:marBottom w:val="0"/>
      <w:divBdr>
        <w:top w:val="none" w:sz="0" w:space="0" w:color="auto"/>
        <w:left w:val="none" w:sz="0" w:space="0" w:color="auto"/>
        <w:bottom w:val="none" w:sz="0" w:space="0" w:color="auto"/>
        <w:right w:val="none" w:sz="0" w:space="0" w:color="auto"/>
      </w:divBdr>
    </w:div>
    <w:div w:id="1567490985">
      <w:bodyDiv w:val="1"/>
      <w:marLeft w:val="0"/>
      <w:marRight w:val="0"/>
      <w:marTop w:val="0"/>
      <w:marBottom w:val="0"/>
      <w:divBdr>
        <w:top w:val="none" w:sz="0" w:space="0" w:color="auto"/>
        <w:left w:val="none" w:sz="0" w:space="0" w:color="auto"/>
        <w:bottom w:val="none" w:sz="0" w:space="0" w:color="auto"/>
        <w:right w:val="none" w:sz="0" w:space="0" w:color="auto"/>
      </w:divBdr>
    </w:div>
    <w:div w:id="1894584379">
      <w:bodyDiv w:val="1"/>
      <w:marLeft w:val="0"/>
      <w:marRight w:val="0"/>
      <w:marTop w:val="0"/>
      <w:marBottom w:val="0"/>
      <w:divBdr>
        <w:top w:val="none" w:sz="0" w:space="0" w:color="auto"/>
        <w:left w:val="none" w:sz="0" w:space="0" w:color="auto"/>
        <w:bottom w:val="none" w:sz="0" w:space="0" w:color="auto"/>
        <w:right w:val="none" w:sz="0" w:space="0" w:color="auto"/>
      </w:divBdr>
    </w:div>
    <w:div w:id="2001301347">
      <w:bodyDiv w:val="1"/>
      <w:marLeft w:val="0"/>
      <w:marRight w:val="0"/>
      <w:marTop w:val="0"/>
      <w:marBottom w:val="0"/>
      <w:divBdr>
        <w:top w:val="none" w:sz="0" w:space="0" w:color="auto"/>
        <w:left w:val="none" w:sz="0" w:space="0" w:color="auto"/>
        <w:bottom w:val="none" w:sz="0" w:space="0" w:color="auto"/>
        <w:right w:val="none" w:sz="0" w:space="0" w:color="auto"/>
      </w:divBdr>
    </w:div>
    <w:div w:id="2110656946">
      <w:bodyDiv w:val="1"/>
      <w:marLeft w:val="0"/>
      <w:marRight w:val="0"/>
      <w:marTop w:val="0"/>
      <w:marBottom w:val="0"/>
      <w:divBdr>
        <w:top w:val="none" w:sz="0" w:space="0" w:color="auto"/>
        <w:left w:val="none" w:sz="0" w:space="0" w:color="auto"/>
        <w:bottom w:val="none" w:sz="0" w:space="0" w:color="auto"/>
        <w:right w:val="none" w:sz="0" w:space="0" w:color="auto"/>
      </w:divBdr>
      <w:divsChild>
        <w:div w:id="254019393">
          <w:marLeft w:val="0"/>
          <w:marRight w:val="0"/>
          <w:marTop w:val="0"/>
          <w:marBottom w:val="0"/>
          <w:divBdr>
            <w:top w:val="none" w:sz="0" w:space="0" w:color="auto"/>
            <w:left w:val="none" w:sz="0" w:space="0" w:color="auto"/>
            <w:bottom w:val="none" w:sz="0" w:space="0" w:color="auto"/>
            <w:right w:val="none" w:sz="0" w:space="0" w:color="auto"/>
          </w:divBdr>
        </w:div>
        <w:div w:id="460851915">
          <w:marLeft w:val="0"/>
          <w:marRight w:val="0"/>
          <w:marTop w:val="0"/>
          <w:marBottom w:val="0"/>
          <w:divBdr>
            <w:top w:val="none" w:sz="0" w:space="0" w:color="auto"/>
            <w:left w:val="none" w:sz="0" w:space="0" w:color="auto"/>
            <w:bottom w:val="none" w:sz="0" w:space="0" w:color="auto"/>
            <w:right w:val="none" w:sz="0" w:space="0" w:color="auto"/>
          </w:divBdr>
        </w:div>
        <w:div w:id="467668427">
          <w:marLeft w:val="0"/>
          <w:marRight w:val="0"/>
          <w:marTop w:val="0"/>
          <w:marBottom w:val="0"/>
          <w:divBdr>
            <w:top w:val="none" w:sz="0" w:space="0" w:color="auto"/>
            <w:left w:val="none" w:sz="0" w:space="0" w:color="auto"/>
            <w:bottom w:val="none" w:sz="0" w:space="0" w:color="auto"/>
            <w:right w:val="none" w:sz="0" w:space="0" w:color="auto"/>
          </w:divBdr>
        </w:div>
        <w:div w:id="627588095">
          <w:marLeft w:val="0"/>
          <w:marRight w:val="0"/>
          <w:marTop w:val="0"/>
          <w:marBottom w:val="0"/>
          <w:divBdr>
            <w:top w:val="none" w:sz="0" w:space="0" w:color="auto"/>
            <w:left w:val="none" w:sz="0" w:space="0" w:color="auto"/>
            <w:bottom w:val="none" w:sz="0" w:space="0" w:color="auto"/>
            <w:right w:val="none" w:sz="0" w:space="0" w:color="auto"/>
          </w:divBdr>
        </w:div>
        <w:div w:id="751126115">
          <w:marLeft w:val="0"/>
          <w:marRight w:val="0"/>
          <w:marTop w:val="0"/>
          <w:marBottom w:val="0"/>
          <w:divBdr>
            <w:top w:val="none" w:sz="0" w:space="0" w:color="auto"/>
            <w:left w:val="none" w:sz="0" w:space="0" w:color="auto"/>
            <w:bottom w:val="none" w:sz="0" w:space="0" w:color="auto"/>
            <w:right w:val="none" w:sz="0" w:space="0" w:color="auto"/>
          </w:divBdr>
        </w:div>
        <w:div w:id="968389767">
          <w:marLeft w:val="0"/>
          <w:marRight w:val="0"/>
          <w:marTop w:val="0"/>
          <w:marBottom w:val="0"/>
          <w:divBdr>
            <w:top w:val="none" w:sz="0" w:space="0" w:color="auto"/>
            <w:left w:val="none" w:sz="0" w:space="0" w:color="auto"/>
            <w:bottom w:val="none" w:sz="0" w:space="0" w:color="auto"/>
            <w:right w:val="none" w:sz="0" w:space="0" w:color="auto"/>
          </w:divBdr>
        </w:div>
        <w:div w:id="1072000192">
          <w:marLeft w:val="0"/>
          <w:marRight w:val="0"/>
          <w:marTop w:val="0"/>
          <w:marBottom w:val="0"/>
          <w:divBdr>
            <w:top w:val="none" w:sz="0" w:space="0" w:color="auto"/>
            <w:left w:val="none" w:sz="0" w:space="0" w:color="auto"/>
            <w:bottom w:val="none" w:sz="0" w:space="0" w:color="auto"/>
            <w:right w:val="none" w:sz="0" w:space="0" w:color="auto"/>
          </w:divBdr>
        </w:div>
        <w:div w:id="1550150022">
          <w:marLeft w:val="0"/>
          <w:marRight w:val="0"/>
          <w:marTop w:val="0"/>
          <w:marBottom w:val="0"/>
          <w:divBdr>
            <w:top w:val="none" w:sz="0" w:space="0" w:color="auto"/>
            <w:left w:val="none" w:sz="0" w:space="0" w:color="auto"/>
            <w:bottom w:val="none" w:sz="0" w:space="0" w:color="auto"/>
            <w:right w:val="none" w:sz="0" w:space="0" w:color="auto"/>
          </w:divBdr>
        </w:div>
        <w:div w:id="1750423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thomassin@departement06.fr" TargetMode="External"/><Relationship Id="rId18" Type="http://schemas.openxmlformats.org/officeDocument/2006/relationships/hyperlink" Target="mailto:mgriffiths@departement06.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griffiths@departement06.fr" TargetMode="External"/><Relationship Id="rId17" Type="http://schemas.openxmlformats.org/officeDocument/2006/relationships/hyperlink" Target="mailto:vperriolat@departement06.fr" TargetMode="External"/><Relationship Id="rId2" Type="http://schemas.openxmlformats.org/officeDocument/2006/relationships/customXml" Target="../customXml/item2.xml"/><Relationship Id="rId16" Type="http://schemas.openxmlformats.org/officeDocument/2006/relationships/hyperlink" Target="mailto:pthomassin@departement06.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erriolat@departement06.fr" TargetMode="External"/><Relationship Id="rId5" Type="http://schemas.openxmlformats.org/officeDocument/2006/relationships/numbering" Target="numbering.xml"/><Relationship Id="rId15" Type="http://schemas.openxmlformats.org/officeDocument/2006/relationships/hyperlink" Target="https://chorus-pro.gouv.f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historique.sga.defense.gouv.fr/ark/113729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89864707F8D4BAA51606FBAA20FF1" ma:contentTypeVersion="18" ma:contentTypeDescription="Crée un document." ma:contentTypeScope="" ma:versionID="51fcc374979767af0fc84c3fd452a185">
  <xsd:schema xmlns:xsd="http://www.w3.org/2001/XMLSchema" xmlns:xs="http://www.w3.org/2001/XMLSchema" xmlns:p="http://schemas.microsoft.com/office/2006/metadata/properties" xmlns:ns2="83239cb7-7dee-4a47-b45c-b7c6fd5ac1df" xmlns:ns3="14b2d12d-ba08-4db6-b9e7-3da977db8b69" targetNamespace="http://schemas.microsoft.com/office/2006/metadata/properties" ma:root="true" ma:fieldsID="d35541977233bfa9b2a8a4afb0038a4a" ns2:_="" ns3:_="">
    <xsd:import namespace="83239cb7-7dee-4a47-b45c-b7c6fd5ac1df"/>
    <xsd:import namespace="14b2d12d-ba08-4db6-b9e7-3da977db8b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39cb7-7dee-4a47-b45c-b7c6fd5ac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e9ffc88-6a43-47bc-8e92-7a3572f96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2d12d-ba08-4db6-b9e7-3da977db8b6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080696c-7f6a-4316-8acb-201ebf32384c}" ma:internalName="TaxCatchAll" ma:showField="CatchAllData" ma:web="14b2d12d-ba08-4db6-b9e7-3da977db8b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b2d12d-ba08-4db6-b9e7-3da977db8b69">
      <UserInfo>
        <DisplayName>RAVIER Lionel</DisplayName>
        <AccountId>24</AccountId>
        <AccountType/>
      </UserInfo>
      <UserInfo>
        <DisplayName>TOSO Chantal</DisplayName>
        <AccountId>21</AccountId>
        <AccountType/>
      </UserInfo>
      <UserInfo>
        <DisplayName>BENEDETTO Marilyne</DisplayName>
        <AccountId>16</AccountId>
        <AccountType/>
      </UserInfo>
      <UserInfo>
        <DisplayName>SAVARON Paméla</DisplayName>
        <AccountId>13</AccountId>
        <AccountType/>
      </UserInfo>
    </SharedWithUsers>
    <lcf76f155ced4ddcb4097134ff3c332f xmlns="83239cb7-7dee-4a47-b45c-b7c6fd5ac1df">
      <Terms xmlns="http://schemas.microsoft.com/office/infopath/2007/PartnerControls"/>
    </lcf76f155ced4ddcb4097134ff3c332f>
    <TaxCatchAll xmlns="14b2d12d-ba08-4db6-b9e7-3da977db8b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3E019-AF17-487C-A5FF-F5E6F59BCBF3}">
  <ds:schemaRefs>
    <ds:schemaRef ds:uri="http://schemas.openxmlformats.org/officeDocument/2006/bibliography"/>
  </ds:schemaRefs>
</ds:datastoreItem>
</file>

<file path=customXml/itemProps2.xml><?xml version="1.0" encoding="utf-8"?>
<ds:datastoreItem xmlns:ds="http://schemas.openxmlformats.org/officeDocument/2006/customXml" ds:itemID="{318E81F4-B48D-4429-87D7-17B268F3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39cb7-7dee-4a47-b45c-b7c6fd5ac1df"/>
    <ds:schemaRef ds:uri="14b2d12d-ba08-4db6-b9e7-3da977db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C95FB-745E-474C-9AB6-C14D0C1422E4}">
  <ds:schemaRefs>
    <ds:schemaRef ds:uri="http://schemas.microsoft.com/office/2006/metadata/properties"/>
    <ds:schemaRef ds:uri="http://schemas.microsoft.com/office/infopath/2007/PartnerControls"/>
    <ds:schemaRef ds:uri="e7af7165-36d6-413e-9a46-9a42f804d6fa"/>
    <ds:schemaRef ds:uri="f919f6c9-9d8e-4e2d-af4b-254a68c86c4c"/>
    <ds:schemaRef ds:uri="14b2d12d-ba08-4db6-b9e7-3da977db8b69"/>
    <ds:schemaRef ds:uri="83239cb7-7dee-4a47-b45c-b7c6fd5ac1df"/>
  </ds:schemaRefs>
</ds:datastoreItem>
</file>

<file path=customXml/itemProps4.xml><?xml version="1.0" encoding="utf-8"?>
<ds:datastoreItem xmlns:ds="http://schemas.openxmlformats.org/officeDocument/2006/customXml" ds:itemID="{F0E277C8-1F07-4347-AA78-4EFAC4B08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2691</Words>
  <Characters>15982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[LiNat]</vt:lpstr>
    </vt:vector>
  </TitlesOfParts>
  <Company>CG06</Company>
  <LinksUpToDate>false</LinksUpToDate>
  <CharactersWithSpaces>18636</CharactersWithSpaces>
  <SharedDoc>false</SharedDoc>
  <HLinks>
    <vt:vector size="48" baseType="variant">
      <vt:variant>
        <vt:i4>4522087</vt:i4>
      </vt:variant>
      <vt:variant>
        <vt:i4>21</vt:i4>
      </vt:variant>
      <vt:variant>
        <vt:i4>0</vt:i4>
      </vt:variant>
      <vt:variant>
        <vt:i4>5</vt:i4>
      </vt:variant>
      <vt:variant>
        <vt:lpwstr>mailto:mgriffiths@departement06.fr</vt:lpwstr>
      </vt:variant>
      <vt:variant>
        <vt:lpwstr/>
      </vt:variant>
      <vt:variant>
        <vt:i4>5374075</vt:i4>
      </vt:variant>
      <vt:variant>
        <vt:i4>18</vt:i4>
      </vt:variant>
      <vt:variant>
        <vt:i4>0</vt:i4>
      </vt:variant>
      <vt:variant>
        <vt:i4>5</vt:i4>
      </vt:variant>
      <vt:variant>
        <vt:lpwstr>mailto:vperriolat@departement06.fr</vt:lpwstr>
      </vt:variant>
      <vt:variant>
        <vt:lpwstr/>
      </vt:variant>
      <vt:variant>
        <vt:i4>5374063</vt:i4>
      </vt:variant>
      <vt:variant>
        <vt:i4>15</vt:i4>
      </vt:variant>
      <vt:variant>
        <vt:i4>0</vt:i4>
      </vt:variant>
      <vt:variant>
        <vt:i4>5</vt:i4>
      </vt:variant>
      <vt:variant>
        <vt:lpwstr>mailto:pthomassin@departement06.fr</vt:lpwstr>
      </vt:variant>
      <vt:variant>
        <vt:lpwstr/>
      </vt:variant>
      <vt:variant>
        <vt:i4>2687031</vt:i4>
      </vt:variant>
      <vt:variant>
        <vt:i4>12</vt:i4>
      </vt:variant>
      <vt:variant>
        <vt:i4>0</vt:i4>
      </vt:variant>
      <vt:variant>
        <vt:i4>5</vt:i4>
      </vt:variant>
      <vt:variant>
        <vt:lpwstr>https://chorus-pro.gouv.fr/</vt:lpwstr>
      </vt:variant>
      <vt:variant>
        <vt:lpwstr/>
      </vt:variant>
      <vt:variant>
        <vt:i4>5767257</vt:i4>
      </vt:variant>
      <vt:variant>
        <vt:i4>9</vt:i4>
      </vt:variant>
      <vt:variant>
        <vt:i4>0</vt:i4>
      </vt:variant>
      <vt:variant>
        <vt:i4>5</vt:i4>
      </vt:variant>
      <vt:variant>
        <vt:lpwstr>https://www.servicehistorique.sga.defense.gouv.fr/ark/1137298</vt:lpwstr>
      </vt:variant>
      <vt:variant>
        <vt:lpwstr/>
      </vt:variant>
      <vt:variant>
        <vt:i4>5374063</vt:i4>
      </vt:variant>
      <vt:variant>
        <vt:i4>6</vt:i4>
      </vt:variant>
      <vt:variant>
        <vt:i4>0</vt:i4>
      </vt:variant>
      <vt:variant>
        <vt:i4>5</vt:i4>
      </vt:variant>
      <vt:variant>
        <vt:lpwstr>mailto:pthomassin@departement06.fr</vt:lpwstr>
      </vt:variant>
      <vt:variant>
        <vt:lpwstr/>
      </vt:variant>
      <vt:variant>
        <vt:i4>4522087</vt:i4>
      </vt:variant>
      <vt:variant>
        <vt:i4>3</vt:i4>
      </vt:variant>
      <vt:variant>
        <vt:i4>0</vt:i4>
      </vt:variant>
      <vt:variant>
        <vt:i4>5</vt:i4>
      </vt:variant>
      <vt:variant>
        <vt:lpwstr>mailto:mgriffiths@departement06.fr</vt:lpwstr>
      </vt:variant>
      <vt:variant>
        <vt:lpwstr/>
      </vt:variant>
      <vt:variant>
        <vt:i4>5374075</vt:i4>
      </vt:variant>
      <vt:variant>
        <vt:i4>0</vt:i4>
      </vt:variant>
      <vt:variant>
        <vt:i4>0</vt:i4>
      </vt:variant>
      <vt:variant>
        <vt:i4>5</vt:i4>
      </vt:variant>
      <vt:variant>
        <vt:lpwstr>mailto:vperriolat@departement06.fr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[LiNat]</dc:title>
  <dc:subject/>
  <dc:creator>CL</dc:creator>
  <cp:keywords/>
  <cp:lastModifiedBy>GRATTAROLA Romain</cp:lastModifiedBy>
  <cp:revision>5</cp:revision>
  <cp:lastPrinted>2024-01-14T01:40:00Z</cp:lastPrinted>
  <dcterms:created xsi:type="dcterms:W3CDTF">2025-01-06T08:44:00Z</dcterms:created>
  <dcterms:modified xsi:type="dcterms:W3CDTF">2025-01-06T09:35:00Z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0x010100CDA89864707F8D4BAA51606FBAA20FF1</vt:lpwstr>
  </property>
  <property fmtid="{D5CDD505-2E9C-101B-9397-08002B2CF9AE}" pid="3" name="MediaServiceImageTags">
    <vt:lpwstr/>
  </property>
</Properties>
</file>