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4DBC" w14:textId="77777777" w:rsidR="00EB56E1" w:rsidRDefault="00EB56E1" w:rsidP="00EB56E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3F120654" w14:textId="77777777" w:rsidR="00EB56E1" w:rsidRPr="00D020E5" w:rsidRDefault="00EB56E1" w:rsidP="00EB56E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3189A6F9" w14:textId="77777777" w:rsidR="00EB56E1" w:rsidRPr="00D020E5" w:rsidRDefault="00EB56E1" w:rsidP="00EB5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08D76BDD" w14:textId="77777777" w:rsidR="00EB56E1" w:rsidRPr="00D020E5" w:rsidRDefault="00EB56E1" w:rsidP="00EB5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4B51A2C0" w14:textId="77777777" w:rsidR="00EB56E1" w:rsidRPr="00D020E5" w:rsidRDefault="00EB56E1" w:rsidP="00EB5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15DD72B3" w14:textId="77777777" w:rsidR="00EB56E1" w:rsidRDefault="00EB56E1" w:rsidP="00EB5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6B85F36C" w14:textId="298B101A" w:rsidR="00EB56E1" w:rsidRPr="00D020E5" w:rsidRDefault="00EB56E1" w:rsidP="00EB5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du domaine public communal pour L’EXPLOITATION </w:t>
      </w:r>
      <w:r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D’UNE </w:t>
      </w:r>
      <w:r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BASE NAUTIQUE A 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SAINT-CYPRIEN.</w:t>
      </w:r>
    </w:p>
    <w:p w14:paraId="0CD8717F" w14:textId="77777777" w:rsidR="00EB56E1" w:rsidRDefault="00EB56E1" w:rsidP="00EB5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6686C0F8" w14:textId="26BD0B33" w:rsidR="00EB56E1" w:rsidRPr="00D020E5" w:rsidRDefault="00EB56E1" w:rsidP="00EB5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 w:rsidRPr="003E42B8">
        <w:rPr>
          <w:rFonts w:ascii="Century Gothic" w:eastAsia="Calibri" w:hAnsi="Century Gothic" w:cs="Times New Roman"/>
          <w:b/>
          <w:bCs/>
          <w:sz w:val="20"/>
          <w:szCs w:val="20"/>
        </w:rPr>
        <w:t>Date limite de réception des propositions : le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VENDREDI 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07 FEVRIER 2025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16h00</w:t>
      </w:r>
    </w:p>
    <w:p w14:paraId="5AA5CDE6" w14:textId="77777777" w:rsidR="00EB56E1" w:rsidRPr="00D020E5" w:rsidRDefault="00EB56E1" w:rsidP="00EB5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25D8C84C" w14:textId="77777777" w:rsidR="00EB56E1" w:rsidRPr="00D020E5" w:rsidRDefault="00EB56E1" w:rsidP="00EB56E1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0888D9FD" w14:textId="77777777" w:rsidR="00EB56E1" w:rsidRPr="00F668F4" w:rsidRDefault="00EB56E1" w:rsidP="00EB56E1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051F723D" w14:textId="77777777" w:rsidR="00EB56E1" w:rsidRPr="00F668F4" w:rsidRDefault="00EB56E1" w:rsidP="00EB56E1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226E51E6" w14:textId="77777777" w:rsidR="00EB56E1" w:rsidRPr="00F668F4" w:rsidRDefault="00EB56E1" w:rsidP="00EB56E1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7D489FD2" w14:textId="77777777" w:rsidR="00EB56E1" w:rsidRPr="00F668F4" w:rsidRDefault="00EB56E1" w:rsidP="00EB56E1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66282F20" w14:textId="77777777" w:rsidR="00EB56E1" w:rsidRPr="00F668F4" w:rsidRDefault="00EB56E1" w:rsidP="00EB56E1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2EA4D7EF" w14:textId="77777777" w:rsidR="00EB56E1" w:rsidRPr="00F668F4" w:rsidRDefault="00EB56E1" w:rsidP="00EB56E1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04FCC897" w14:textId="77777777" w:rsidR="00EB56E1" w:rsidRDefault="00EB56E1" w:rsidP="00EB56E1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70A7F762" w14:textId="77777777" w:rsidR="00EB56E1" w:rsidRPr="00F668F4" w:rsidRDefault="00EB56E1" w:rsidP="00EB56E1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76CA6315" w14:textId="77777777" w:rsidR="00EB56E1" w:rsidRPr="00F668F4" w:rsidRDefault="00EB56E1" w:rsidP="00EB56E1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D481FD4" w14:textId="77777777" w:rsidR="00EB56E1" w:rsidRDefault="00EB56E1" w:rsidP="00EB56E1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  <w:proofErr w:type="gramStart"/>
      <w:r w:rsidRPr="00F668F4">
        <w:rPr>
          <w:rFonts w:ascii="Century Gothic" w:eastAsia="Calibri" w:hAnsi="Century Gothic" w:cs="Times New Roman"/>
          <w:sz w:val="20"/>
          <w:szCs w:val="20"/>
        </w:rPr>
        <w:t>E-mail</w:t>
      </w:r>
      <w:proofErr w:type="gramEnd"/>
      <w:r w:rsidRPr="00F668F4">
        <w:rPr>
          <w:rFonts w:ascii="Century Gothic" w:eastAsia="Calibri" w:hAnsi="Century Gothic" w:cs="Times New Roman"/>
          <w:sz w:val="20"/>
          <w:szCs w:val="20"/>
        </w:rPr>
        <w:t xml:space="preserve"> : </w:t>
      </w:r>
      <w:hyperlink r:id="rId4" w:history="1">
        <w:r w:rsidRPr="009C1379">
          <w:rPr>
            <w:rStyle w:val="Lienhypertexte"/>
            <w:rFonts w:ascii="Century Gothic" w:eastAsia="Calibri" w:hAnsi="Century Gothic" w:cs="Times New Roman"/>
            <w:sz w:val="20"/>
            <w:szCs w:val="20"/>
          </w:rPr>
          <w:t>contact@stcyprien.fr</w:t>
        </w:r>
      </w:hyperlink>
    </w:p>
    <w:p w14:paraId="62F9E3F3" w14:textId="77777777" w:rsidR="00EB56E1" w:rsidRPr="003E42B8" w:rsidRDefault="00EB56E1" w:rsidP="00EB56E1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27AADC9C" w14:textId="77777777" w:rsidR="00EB56E1" w:rsidRPr="00F668F4" w:rsidRDefault="00EB56E1" w:rsidP="00EB56E1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60DE25C3" w14:textId="4F2B6EEF" w:rsidR="00EB56E1" w:rsidRPr="00245CFC" w:rsidRDefault="00EB56E1" w:rsidP="00EB56E1">
      <w:pPr>
        <w:tabs>
          <w:tab w:val="left" w:pos="1095"/>
        </w:tabs>
        <w:rPr>
          <w:rFonts w:ascii="Calibri" w:eastAsia="Calibri" w:hAnsi="Calibri" w:cs="Times New Roman"/>
          <w:b/>
          <w:bCs/>
          <w:sz w:val="24"/>
          <w:szCs w:val="24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Autorisation d’Occupation Temporaire (A.O.T) du Domaine Public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</w:t>
      </w:r>
      <w:r w:rsidRPr="00D57E6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l’exploitation </w:t>
      </w:r>
      <w:r w:rsidRPr="00D57E64">
        <w:rPr>
          <w:rFonts w:ascii="Calibri" w:eastAsia="Calibri" w:hAnsi="Calibri" w:cs="Times New Roman"/>
          <w:b/>
          <w:bCs/>
          <w:sz w:val="24"/>
          <w:szCs w:val="24"/>
        </w:rPr>
        <w:t>de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d’une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base </w:t>
      </w:r>
      <w:proofErr w:type="gramStart"/>
      <w:r>
        <w:rPr>
          <w:rFonts w:ascii="Calibri" w:eastAsia="Calibri" w:hAnsi="Calibri" w:cs="Times New Roman"/>
          <w:b/>
          <w:bCs/>
          <w:sz w:val="24"/>
          <w:szCs w:val="24"/>
        </w:rPr>
        <w:t xml:space="preserve">nautique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245CFC">
        <w:rPr>
          <w:rFonts w:ascii="Calibri" w:eastAsia="Calibri" w:hAnsi="Calibri" w:cs="Times New Roman"/>
          <w:b/>
          <w:bCs/>
          <w:sz w:val="24"/>
          <w:szCs w:val="24"/>
        </w:rPr>
        <w:t>au</w:t>
      </w:r>
      <w:proofErr w:type="gramEnd"/>
      <w:r w:rsidRPr="00245CFC">
        <w:rPr>
          <w:rFonts w:ascii="Calibri" w:eastAsia="Calibri" w:hAnsi="Calibri" w:cs="Times New Roman"/>
          <w:b/>
          <w:bCs/>
          <w:sz w:val="24"/>
          <w:szCs w:val="24"/>
        </w:rPr>
        <w:t xml:space="preserve"> port de Saint-Cyprien</w:t>
      </w:r>
      <w:r>
        <w:rPr>
          <w:rFonts w:ascii="Calibri" w:eastAsia="Calibri" w:hAnsi="Calibri" w:cs="Times New Roman"/>
          <w:b/>
          <w:bCs/>
          <w:sz w:val="24"/>
          <w:szCs w:val="24"/>
        </w:rPr>
        <w:t>.</w:t>
      </w:r>
    </w:p>
    <w:p w14:paraId="455B828E" w14:textId="77777777" w:rsidR="00EB56E1" w:rsidRPr="00F668F4" w:rsidRDefault="00EB56E1" w:rsidP="00EB56E1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62AC5DD2" w14:textId="77777777" w:rsidR="00EB56E1" w:rsidRPr="00F668F4" w:rsidRDefault="00EB56E1" w:rsidP="00EB56E1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09983222" w14:textId="77777777" w:rsidR="00EB56E1" w:rsidRPr="00F668F4" w:rsidRDefault="00EB56E1" w:rsidP="00EB56E1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conclusion d’une convention d’A.O.T. 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2EC80AF5" w14:textId="77777777" w:rsidR="00EB56E1" w:rsidRPr="00F668F4" w:rsidRDefault="00EB56E1" w:rsidP="00EB56E1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Il ne s’agit ni d’un marché public, ni d’une concession de service public.</w:t>
      </w:r>
    </w:p>
    <w:p w14:paraId="4B593338" w14:textId="77777777" w:rsidR="00EB56E1" w:rsidRPr="00F668F4" w:rsidRDefault="00EB56E1" w:rsidP="00EB56E1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Le dossier de consultation est mis à disposition par téléchargement sur la plateforme de dématérialisation de la commande publique, à l’adresse que voici : </w:t>
      </w:r>
      <w:hyperlink r:id="rId5" w:history="1">
        <w:r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Pr="00F668F4">
        <w:rPr>
          <w:rStyle w:val="Lienhypertexte"/>
          <w:rFonts w:ascii="Century Gothic" w:hAnsi="Century Gothic"/>
          <w:sz w:val="20"/>
          <w:szCs w:val="20"/>
        </w:rPr>
        <w:t>.</w:t>
      </w:r>
    </w:p>
    <w:p w14:paraId="380EB97F" w14:textId="77777777" w:rsidR="00EB56E1" w:rsidRPr="00F668F4" w:rsidRDefault="00EB56E1" w:rsidP="00EB56E1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27EF01EC" w14:textId="77777777" w:rsidR="00EB56E1" w:rsidRDefault="00EB56E1" w:rsidP="00EB56E1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7298AD6" w14:textId="77777777" w:rsidR="00EB56E1" w:rsidRPr="00F668F4" w:rsidRDefault="00EB56E1" w:rsidP="00EB56E1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2FBFEDE3" w14:textId="77777777" w:rsidR="00EB56E1" w:rsidRPr="00F668F4" w:rsidRDefault="00EB56E1" w:rsidP="00EB56E1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7115F581" w14:textId="77777777" w:rsidR="00EB56E1" w:rsidRPr="00F668F4" w:rsidRDefault="00EB56E1" w:rsidP="00EB56E1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7278401C" w14:textId="77777777" w:rsidR="00EB56E1" w:rsidRDefault="00EB56E1" w:rsidP="00EB56E1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>
        <w:rPr>
          <w:rFonts w:ascii="Century Gothic" w:eastAsia="Calibri" w:hAnsi="Century Gothic" w:cs="Times New Roman"/>
          <w:sz w:val="20"/>
          <w:szCs w:val="20"/>
        </w:rPr>
        <w:t xml:space="preserve">le Secrétariat Général de la </w:t>
      </w:r>
      <w:proofErr w:type="gramStart"/>
      <w:r>
        <w:rPr>
          <w:rFonts w:ascii="Century Gothic" w:eastAsia="Calibri" w:hAnsi="Century Gothic" w:cs="Times New Roman"/>
          <w:sz w:val="20"/>
          <w:szCs w:val="20"/>
        </w:rPr>
        <w:t>Mairie</w:t>
      </w:r>
      <w:proofErr w:type="gramEnd"/>
      <w:r>
        <w:rPr>
          <w:rFonts w:ascii="Century Gothic" w:eastAsia="Calibri" w:hAnsi="Century Gothic" w:cs="Times New Roman"/>
          <w:sz w:val="20"/>
          <w:szCs w:val="20"/>
        </w:rPr>
        <w:t xml:space="preserve"> de Saint-Cyprien</w:t>
      </w:r>
    </w:p>
    <w:p w14:paraId="0A4061E5" w14:textId="77777777" w:rsidR="00EB56E1" w:rsidRDefault="00EB56E1" w:rsidP="00EB56E1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04.68.37.68.00 ou </w:t>
      </w:r>
      <w:hyperlink r:id="rId6" w:history="1">
        <w:r w:rsidRPr="009C1379">
          <w:rPr>
            <w:rStyle w:val="Lienhypertexte"/>
            <w:rFonts w:ascii="Century Gothic" w:eastAsia="Calibri" w:hAnsi="Century Gothic" w:cs="Times New Roman"/>
            <w:sz w:val="20"/>
            <w:szCs w:val="20"/>
          </w:rPr>
          <w:t>contact@stcyprien.fr</w:t>
        </w:r>
      </w:hyperlink>
    </w:p>
    <w:p w14:paraId="62F83B12" w14:textId="77777777" w:rsidR="00EB56E1" w:rsidRDefault="00EB56E1" w:rsidP="00EB56E1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7FF1A2C" w14:textId="77777777" w:rsidR="00EB56E1" w:rsidRPr="00F668F4" w:rsidRDefault="00EB56E1" w:rsidP="00EB56E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409BF4C2" w14:textId="77777777" w:rsidR="00EB56E1" w:rsidRPr="00F668F4" w:rsidRDefault="00EB56E1" w:rsidP="00EB56E1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Publicité : </w:t>
      </w:r>
      <w:r w:rsidRPr="003E42B8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Pr="00F668F4">
        <w:rPr>
          <w:rFonts w:ascii="Century Gothic" w:eastAsia="Calibri" w:hAnsi="Century Gothic" w:cs="Times New Roman"/>
          <w:sz w:val="20"/>
          <w:szCs w:val="20"/>
        </w:rPr>
        <w:t>de dématérialisation valant journal d’annonces légales.</w:t>
      </w:r>
    </w:p>
    <w:p w14:paraId="3A098A19" w14:textId="77777777" w:rsidR="00EB56E1" w:rsidRPr="00F668F4" w:rsidRDefault="00EB56E1" w:rsidP="00EB56E1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1B03AFD6" w14:textId="77777777" w:rsidR="00EB56E1" w:rsidRPr="00F668F4" w:rsidRDefault="00EB56E1" w:rsidP="00EB56E1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lastRenderedPageBreak/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777D548B" w14:textId="77777777" w:rsidR="00EB56E1" w:rsidRPr="00F668F4" w:rsidRDefault="00EB56E1" w:rsidP="00EB56E1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1E21545B" w14:textId="20BCA12D" w:rsidR="00EB56E1" w:rsidRPr="00F668F4" w:rsidRDefault="00EB56E1" w:rsidP="00EB56E1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Date limite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propositions, le 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07 FEVRIER 2025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à 1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6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h00.</w:t>
      </w:r>
    </w:p>
    <w:p w14:paraId="7FADE445" w14:textId="77777777" w:rsidR="00EB56E1" w:rsidRPr="00F668F4" w:rsidRDefault="00EB56E1" w:rsidP="00EB56E1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4D1B3AA1" w14:textId="0260684B" w:rsidR="00EB56E1" w:rsidRDefault="00EB56E1" w:rsidP="00EB56E1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sur le site internet de la ville et la plateforme de dématérialisation,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le 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lundi 13 janvier 2025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28A50D3A" w14:textId="77777777" w:rsidR="00EB56E1" w:rsidRPr="00FA278C" w:rsidRDefault="00EB56E1" w:rsidP="00EB56E1">
      <w:pPr>
        <w:rPr>
          <w:rFonts w:ascii="Century Gothic" w:eastAsia="Calibri" w:hAnsi="Century Gothic" w:cs="Times New Roman"/>
          <w:sz w:val="20"/>
          <w:szCs w:val="20"/>
        </w:rPr>
      </w:pPr>
    </w:p>
    <w:p w14:paraId="5EF942A2" w14:textId="77777777" w:rsidR="00EB56E1" w:rsidRDefault="00EB56E1" w:rsidP="00EB56E1">
      <w:pPr>
        <w:rPr>
          <w:rFonts w:ascii="Century Gothic" w:eastAsia="Calibri" w:hAnsi="Century Gothic" w:cs="Times New Roman"/>
          <w:sz w:val="20"/>
          <w:szCs w:val="20"/>
        </w:rPr>
      </w:pPr>
    </w:p>
    <w:p w14:paraId="1B7E3584" w14:textId="77777777" w:rsidR="00EB56E1" w:rsidRDefault="00EB56E1" w:rsidP="00EB56E1"/>
    <w:p w14:paraId="47631476" w14:textId="77777777" w:rsidR="00853C63" w:rsidRDefault="00853C63"/>
    <w:sectPr w:rsidR="00853C63" w:rsidSect="00EB56E1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E1"/>
    <w:rsid w:val="00853C63"/>
    <w:rsid w:val="00C37EE2"/>
    <w:rsid w:val="00E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FBC9"/>
  <w15:chartTrackingRefBased/>
  <w15:docId w15:val="{4AA57F7D-5BFE-4AB0-AEFD-44E8AF04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E1"/>
    <w:pPr>
      <w:spacing w:after="200" w:line="276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B56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56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56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56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56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56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56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56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56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5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5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56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56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56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56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56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56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56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5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B5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56E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B56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56E1"/>
    <w:pPr>
      <w:spacing w:before="160" w:after="160" w:line="278" w:lineRule="auto"/>
      <w:jc w:val="center"/>
    </w:pPr>
    <w:rPr>
      <w:rFonts w:ascii="Arial Narrow" w:hAnsi="Arial Narrow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B56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56E1"/>
    <w:pPr>
      <w:spacing w:after="160" w:line="278" w:lineRule="auto"/>
      <w:ind w:left="720"/>
      <w:contextualSpacing/>
    </w:pPr>
    <w:rPr>
      <w:rFonts w:ascii="Arial Narrow" w:hAnsi="Arial Narrow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B56E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5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Arial Narrow" w:hAnsi="Arial Narrow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56E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56E1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EB56E1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</w:style>
  <w:style w:type="character" w:styleId="Lienhypertexte">
    <w:name w:val="Hyperlink"/>
    <w:basedOn w:val="Policepardfaut"/>
    <w:uiPriority w:val="99"/>
    <w:unhideWhenUsed/>
    <w:rsid w:val="00EB56E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stcyprien.fr" TargetMode="External"/><Relationship Id="rId5" Type="http://schemas.openxmlformats.org/officeDocument/2006/relationships/hyperlink" Target="https://www.marches-securises.fr" TargetMode="External"/><Relationship Id="rId4" Type="http://schemas.openxmlformats.org/officeDocument/2006/relationships/hyperlink" Target="mailto:contact@stcypri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Challancin</dc:creator>
  <cp:keywords/>
  <dc:description/>
  <cp:lastModifiedBy>Agnes Challancin</cp:lastModifiedBy>
  <cp:revision>1</cp:revision>
  <dcterms:created xsi:type="dcterms:W3CDTF">2025-01-10T08:18:00Z</dcterms:created>
  <dcterms:modified xsi:type="dcterms:W3CDTF">2025-01-10T08:21:00Z</dcterms:modified>
</cp:coreProperties>
</file>