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C640B" w14:textId="77777777" w:rsidR="00D17A5B" w:rsidRPr="00D17A5B" w:rsidRDefault="00D17A5B" w:rsidP="00D17A5B">
      <w:pPr>
        <w:tabs>
          <w:tab w:val="left" w:pos="708"/>
        </w:tabs>
        <w:ind w:left="1985" w:right="1984"/>
        <w:jc w:val="center"/>
        <w:rPr>
          <w:rFonts w:asciiTheme="minorHAnsi" w:hAnsiTheme="minorHAnsi" w:cstheme="minorHAnsi"/>
          <w:b/>
          <w:caps/>
          <w:sz w:val="28"/>
        </w:rPr>
      </w:pPr>
      <w:r w:rsidRPr="00D17A5B">
        <w:rPr>
          <w:rFonts w:asciiTheme="minorHAnsi" w:hAnsiTheme="minorHAnsi" w:cstheme="minorHAnsi"/>
          <w:b/>
          <w:caps/>
          <w:sz w:val="28"/>
        </w:rPr>
        <w:t>85 - VENDéE</w:t>
      </w:r>
    </w:p>
    <w:p w14:paraId="14E6CE38" w14:textId="5745262C" w:rsidR="00D17A5B" w:rsidRDefault="00D17A5B" w:rsidP="00D17A5B">
      <w:pPr>
        <w:tabs>
          <w:tab w:val="left" w:pos="708"/>
        </w:tabs>
        <w:ind w:left="1985" w:right="1984"/>
        <w:jc w:val="center"/>
        <w:rPr>
          <w:rFonts w:asciiTheme="minorHAnsi" w:hAnsiTheme="minorHAnsi" w:cstheme="minorHAnsi"/>
          <w:b/>
          <w:caps/>
          <w:sz w:val="28"/>
        </w:rPr>
      </w:pPr>
      <w:r w:rsidRPr="00D17A5B">
        <w:rPr>
          <w:rFonts w:asciiTheme="minorHAnsi" w:hAnsiTheme="minorHAnsi" w:cstheme="minorHAnsi"/>
          <w:b/>
          <w:caps/>
          <w:sz w:val="28"/>
        </w:rPr>
        <w:t>AVIS D'APPEL PUBLIC à LA CONCURRENCE</w:t>
      </w:r>
    </w:p>
    <w:p w14:paraId="12D65602" w14:textId="77777777" w:rsidR="00D17A5B" w:rsidRPr="00D17A5B" w:rsidRDefault="00D17A5B" w:rsidP="00D17A5B">
      <w:pPr>
        <w:tabs>
          <w:tab w:val="left" w:pos="708"/>
        </w:tabs>
        <w:ind w:left="1985" w:right="1984"/>
        <w:jc w:val="center"/>
        <w:rPr>
          <w:rFonts w:asciiTheme="minorHAnsi" w:hAnsiTheme="minorHAnsi" w:cstheme="minorHAnsi"/>
          <w:b/>
          <w:caps/>
          <w:sz w:val="28"/>
        </w:rPr>
      </w:pPr>
    </w:p>
    <w:p w14:paraId="157ED81A" w14:textId="77777777" w:rsidR="00D17A5B" w:rsidRPr="00F35F4C" w:rsidRDefault="00D17A5B" w:rsidP="00D17A5B">
      <w:pPr>
        <w:pStyle w:val="Titre1"/>
        <w:tabs>
          <w:tab w:val="left" w:pos="336"/>
        </w:tabs>
        <w:spacing w:before="240" w:after="60"/>
        <w:ind w:left="0" w:firstLine="0"/>
        <w:rPr>
          <w:rFonts w:asciiTheme="minorHAnsi" w:hAnsiTheme="minorHAnsi" w:cstheme="minorHAnsi"/>
          <w:b w:val="0"/>
          <w:szCs w:val="22"/>
        </w:rPr>
      </w:pPr>
      <w:r w:rsidRPr="00F35F4C">
        <w:rPr>
          <w:rFonts w:asciiTheme="minorHAnsi" w:hAnsiTheme="minorHAnsi" w:cstheme="minorHAnsi"/>
          <w:szCs w:val="22"/>
        </w:rPr>
        <w:t xml:space="preserve">OBJET DU MARCHé : </w:t>
      </w:r>
    </w:p>
    <w:p w14:paraId="3E350FB9" w14:textId="472FF527" w:rsidR="00D17A5B" w:rsidRPr="00F35F4C" w:rsidRDefault="00D17A5B" w:rsidP="00D17A5B">
      <w:pPr>
        <w:tabs>
          <w:tab w:val="left" w:pos="33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35F4C">
        <w:rPr>
          <w:rFonts w:asciiTheme="minorHAnsi" w:hAnsiTheme="minorHAnsi" w:cstheme="minorHAnsi"/>
          <w:sz w:val="22"/>
          <w:szCs w:val="22"/>
        </w:rPr>
        <w:t xml:space="preserve">Marchés de travaux pour </w:t>
      </w:r>
      <w:r w:rsidR="001E664B">
        <w:rPr>
          <w:rFonts w:asciiTheme="minorHAnsi" w:hAnsiTheme="minorHAnsi" w:cstheme="minorHAnsi"/>
          <w:sz w:val="22"/>
          <w:szCs w:val="22"/>
        </w:rPr>
        <w:t>l</w:t>
      </w:r>
      <w:r w:rsidR="002E3095">
        <w:rPr>
          <w:rFonts w:asciiTheme="minorHAnsi" w:hAnsiTheme="minorHAnsi" w:cstheme="minorHAnsi"/>
          <w:sz w:val="22"/>
          <w:szCs w:val="22"/>
        </w:rPr>
        <w:t xml:space="preserve">e </w:t>
      </w:r>
      <w:r w:rsidR="000F6241">
        <w:rPr>
          <w:rFonts w:asciiTheme="minorHAnsi" w:hAnsiTheme="minorHAnsi" w:cstheme="minorHAnsi"/>
          <w:sz w:val="22"/>
          <w:szCs w:val="22"/>
        </w:rPr>
        <w:t>r</w:t>
      </w:r>
      <w:r w:rsidR="002E3095" w:rsidRPr="002E3095">
        <w:rPr>
          <w:rFonts w:asciiTheme="minorHAnsi" w:hAnsiTheme="minorHAnsi" w:cstheme="minorHAnsi"/>
          <w:sz w:val="22"/>
          <w:szCs w:val="22"/>
        </w:rPr>
        <w:t xml:space="preserve">emplacement </w:t>
      </w:r>
      <w:r w:rsidR="002E3095">
        <w:rPr>
          <w:rFonts w:asciiTheme="minorHAnsi" w:hAnsiTheme="minorHAnsi" w:cstheme="minorHAnsi"/>
          <w:sz w:val="22"/>
          <w:szCs w:val="22"/>
        </w:rPr>
        <w:t xml:space="preserve">de la </w:t>
      </w:r>
      <w:r w:rsidR="002E3095" w:rsidRPr="002E3095">
        <w:rPr>
          <w:rFonts w:asciiTheme="minorHAnsi" w:hAnsiTheme="minorHAnsi" w:cstheme="minorHAnsi"/>
          <w:sz w:val="22"/>
          <w:szCs w:val="22"/>
        </w:rPr>
        <w:t xml:space="preserve">couverture </w:t>
      </w:r>
      <w:r w:rsidR="002E3095">
        <w:rPr>
          <w:rFonts w:asciiTheme="minorHAnsi" w:hAnsiTheme="minorHAnsi" w:cstheme="minorHAnsi"/>
          <w:sz w:val="22"/>
          <w:szCs w:val="22"/>
        </w:rPr>
        <w:t>du bâtiment de l’</w:t>
      </w:r>
      <w:r w:rsidR="002E3095" w:rsidRPr="002E3095">
        <w:rPr>
          <w:rFonts w:asciiTheme="minorHAnsi" w:hAnsiTheme="minorHAnsi" w:cstheme="minorHAnsi"/>
          <w:sz w:val="22"/>
          <w:szCs w:val="22"/>
        </w:rPr>
        <w:t xml:space="preserve">Internat MFR IREO </w:t>
      </w:r>
      <w:r w:rsidR="002E3095">
        <w:rPr>
          <w:rFonts w:asciiTheme="minorHAnsi" w:hAnsiTheme="minorHAnsi" w:cstheme="minorHAnsi"/>
          <w:sz w:val="22"/>
          <w:szCs w:val="22"/>
        </w:rPr>
        <w:t xml:space="preserve">- </w:t>
      </w:r>
      <w:r w:rsidR="002E3095" w:rsidRPr="002E3095">
        <w:rPr>
          <w:rFonts w:asciiTheme="minorHAnsi" w:hAnsiTheme="minorHAnsi" w:cstheme="minorHAnsi"/>
          <w:sz w:val="22"/>
          <w:szCs w:val="22"/>
        </w:rPr>
        <w:t>Les Herbiers</w:t>
      </w:r>
      <w:r w:rsidR="001006BD" w:rsidRPr="00F35F4C">
        <w:rPr>
          <w:rFonts w:asciiTheme="minorHAnsi" w:hAnsiTheme="minorHAnsi" w:cstheme="minorHAnsi"/>
          <w:sz w:val="22"/>
          <w:szCs w:val="22"/>
        </w:rPr>
        <w:t>.</w:t>
      </w:r>
    </w:p>
    <w:p w14:paraId="14A9017A" w14:textId="77777777" w:rsidR="00D17A5B" w:rsidRPr="00F35F4C" w:rsidRDefault="00D17A5B" w:rsidP="00D17A5B">
      <w:pPr>
        <w:pStyle w:val="Titre1"/>
        <w:tabs>
          <w:tab w:val="left" w:pos="336"/>
        </w:tabs>
        <w:spacing w:before="240" w:after="60"/>
        <w:ind w:left="0" w:firstLine="0"/>
        <w:rPr>
          <w:rFonts w:asciiTheme="minorHAnsi" w:hAnsiTheme="minorHAnsi" w:cstheme="minorHAnsi"/>
          <w:szCs w:val="22"/>
        </w:rPr>
      </w:pPr>
      <w:r w:rsidRPr="00F35F4C">
        <w:rPr>
          <w:rFonts w:asciiTheme="minorHAnsi" w:hAnsiTheme="minorHAnsi" w:cstheme="minorHAnsi"/>
          <w:szCs w:val="22"/>
        </w:rPr>
        <w:t>MAîTRE D’OUVRAGE :</w:t>
      </w:r>
      <w:r w:rsidRPr="00F35F4C">
        <w:rPr>
          <w:rFonts w:asciiTheme="minorHAnsi" w:hAnsiTheme="minorHAnsi" w:cstheme="minorHAnsi"/>
          <w:b w:val="0"/>
          <w:caps w:val="0"/>
          <w:szCs w:val="22"/>
        </w:rPr>
        <w:t xml:space="preserve"> </w:t>
      </w:r>
    </w:p>
    <w:p w14:paraId="3EDEBBE7" w14:textId="77777777" w:rsidR="002E3095" w:rsidRPr="002E3095" w:rsidRDefault="002E3095" w:rsidP="002E3095">
      <w:pPr>
        <w:tabs>
          <w:tab w:val="left" w:pos="3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E3095">
        <w:rPr>
          <w:rFonts w:asciiTheme="minorHAnsi" w:hAnsiTheme="minorHAnsi" w:cstheme="minorHAnsi"/>
          <w:sz w:val="22"/>
          <w:szCs w:val="22"/>
        </w:rPr>
        <w:t>MFR IREO Les Herbiers</w:t>
      </w:r>
    </w:p>
    <w:p w14:paraId="01DB6989" w14:textId="77777777" w:rsidR="002E3095" w:rsidRPr="002E3095" w:rsidRDefault="002E3095" w:rsidP="002E3095">
      <w:pPr>
        <w:tabs>
          <w:tab w:val="left" w:pos="3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E3095">
        <w:rPr>
          <w:rFonts w:asciiTheme="minorHAnsi" w:hAnsiTheme="minorHAnsi" w:cstheme="minorHAnsi"/>
          <w:sz w:val="22"/>
          <w:szCs w:val="22"/>
        </w:rPr>
        <w:t>6 rue Georges LEGAGNEUX – 85500 LES HERBIERS</w:t>
      </w:r>
    </w:p>
    <w:p w14:paraId="596C4D5D" w14:textId="0B87E8A3" w:rsidR="002E3095" w:rsidRPr="002E3095" w:rsidRDefault="002E3095" w:rsidP="002E3095">
      <w:pPr>
        <w:tabs>
          <w:tab w:val="left" w:pos="3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35F4C">
        <w:rPr>
          <w:rFonts w:asciiTheme="minorHAnsi" w:hAnsiTheme="minorHAnsi" w:cstheme="minorHAnsi"/>
          <w:sz w:val="22"/>
          <w:szCs w:val="22"/>
        </w:rPr>
        <w:t>Représentant du pouvoir adjudicateur 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E3095">
        <w:rPr>
          <w:rFonts w:asciiTheme="minorHAnsi" w:hAnsiTheme="minorHAnsi" w:cstheme="minorHAnsi"/>
          <w:sz w:val="22"/>
          <w:szCs w:val="22"/>
        </w:rPr>
        <w:t>Monsieur Olivier GABOREAU, Le Directeur</w:t>
      </w:r>
    </w:p>
    <w:p w14:paraId="2AE0C327" w14:textId="683C4531" w:rsidR="002E3095" w:rsidRPr="002E3095" w:rsidRDefault="002E3095" w:rsidP="002E3095">
      <w:pPr>
        <w:tabs>
          <w:tab w:val="left" w:pos="308"/>
        </w:tabs>
        <w:jc w:val="both"/>
        <w:rPr>
          <w:rFonts w:asciiTheme="minorHAnsi" w:hAnsiTheme="minorHAnsi" w:cstheme="minorHAnsi"/>
          <w:sz w:val="22"/>
          <w:szCs w:val="22"/>
        </w:rPr>
      </w:pPr>
      <w:hyperlink r:id="rId5" w:history="1">
        <w:r w:rsidRPr="00CD36B6">
          <w:rPr>
            <w:rStyle w:val="Lienhypertexte"/>
            <w:rFonts w:asciiTheme="minorHAnsi" w:hAnsiTheme="minorHAnsi" w:cstheme="minorHAnsi"/>
            <w:sz w:val="22"/>
            <w:szCs w:val="22"/>
          </w:rPr>
          <w:t>olivier.gaboreau@mfr.asso.fr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02DECF7" w14:textId="77777777" w:rsidR="00D17A5B" w:rsidRPr="00F35F4C" w:rsidRDefault="00D17A5B" w:rsidP="00D17A5B">
      <w:pPr>
        <w:jc w:val="both"/>
        <w:rPr>
          <w:rFonts w:asciiTheme="minorHAnsi" w:hAnsiTheme="minorHAnsi" w:cstheme="minorHAnsi"/>
          <w:sz w:val="22"/>
          <w:szCs w:val="22"/>
        </w:rPr>
      </w:pPr>
      <w:r w:rsidRPr="00F35F4C">
        <w:rPr>
          <w:rFonts w:asciiTheme="minorHAnsi" w:hAnsiTheme="minorHAnsi" w:cstheme="minorHAnsi"/>
          <w:sz w:val="22"/>
          <w:szCs w:val="22"/>
        </w:rPr>
        <w:t xml:space="preserve">Adresse du profil acheteur : </w:t>
      </w:r>
      <w:hyperlink r:id="rId6" w:history="1">
        <w:r w:rsidRPr="00F35F4C">
          <w:rPr>
            <w:rStyle w:val="Lienhypertexte"/>
            <w:rFonts w:asciiTheme="minorHAnsi" w:hAnsiTheme="minorHAnsi" w:cstheme="minorHAnsi"/>
            <w:sz w:val="22"/>
            <w:szCs w:val="22"/>
          </w:rPr>
          <w:t>https://www.marches-securises.fr</w:t>
        </w:r>
      </w:hyperlink>
    </w:p>
    <w:p w14:paraId="06116CD3" w14:textId="77777777" w:rsidR="00D17A5B" w:rsidRPr="00F35F4C" w:rsidRDefault="00D17A5B" w:rsidP="00D17A5B">
      <w:pPr>
        <w:pStyle w:val="Titre1"/>
        <w:tabs>
          <w:tab w:val="left" w:pos="336"/>
        </w:tabs>
        <w:spacing w:before="240" w:after="60"/>
        <w:ind w:left="0" w:firstLine="0"/>
        <w:rPr>
          <w:rFonts w:asciiTheme="minorHAnsi" w:hAnsiTheme="minorHAnsi" w:cstheme="minorHAnsi"/>
          <w:szCs w:val="22"/>
        </w:rPr>
      </w:pPr>
      <w:r w:rsidRPr="00F35F4C">
        <w:rPr>
          <w:rFonts w:asciiTheme="minorHAnsi" w:hAnsiTheme="minorHAnsi" w:cstheme="minorHAnsi"/>
          <w:szCs w:val="22"/>
        </w:rPr>
        <w:t>PROCéDURE DE PASSATION :</w:t>
      </w:r>
    </w:p>
    <w:p w14:paraId="497AF04E" w14:textId="55F65F9E" w:rsidR="00D17A5B" w:rsidRPr="00F35F4C" w:rsidRDefault="00D17A5B" w:rsidP="00D17A5B">
      <w:pPr>
        <w:tabs>
          <w:tab w:val="left" w:pos="33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35F4C">
        <w:rPr>
          <w:rFonts w:asciiTheme="minorHAnsi" w:hAnsiTheme="minorHAnsi" w:cstheme="minorHAnsi"/>
          <w:sz w:val="22"/>
          <w:szCs w:val="22"/>
        </w:rPr>
        <w:t>Procédure adaptée (articles R.2123-1, R.2131-12 et L.2123-1 du Code de la commande publique).</w:t>
      </w:r>
    </w:p>
    <w:p w14:paraId="0C61AF8A" w14:textId="77777777" w:rsidR="00D17A5B" w:rsidRPr="00F35F4C" w:rsidRDefault="00D17A5B" w:rsidP="00D17A5B">
      <w:pPr>
        <w:pStyle w:val="Titre1"/>
        <w:tabs>
          <w:tab w:val="left" w:pos="336"/>
        </w:tabs>
        <w:spacing w:before="240" w:after="60"/>
        <w:ind w:left="0" w:firstLine="0"/>
        <w:rPr>
          <w:rFonts w:asciiTheme="minorHAnsi" w:hAnsiTheme="minorHAnsi" w:cstheme="minorHAnsi"/>
          <w:szCs w:val="22"/>
        </w:rPr>
      </w:pPr>
      <w:r w:rsidRPr="00F35F4C">
        <w:rPr>
          <w:rFonts w:asciiTheme="minorHAnsi" w:hAnsiTheme="minorHAnsi" w:cstheme="minorHAnsi"/>
          <w:szCs w:val="22"/>
        </w:rPr>
        <w:t>CARACTéRISTIQUES PRINCIPALES :</w:t>
      </w:r>
    </w:p>
    <w:p w14:paraId="1A97F463" w14:textId="4612418E" w:rsidR="00D17A5B" w:rsidRPr="00F35F4C" w:rsidRDefault="00D17A5B" w:rsidP="00D17A5B">
      <w:pPr>
        <w:tabs>
          <w:tab w:val="left" w:pos="336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B077A">
        <w:rPr>
          <w:rFonts w:asciiTheme="minorHAnsi" w:hAnsiTheme="minorHAnsi" w:cstheme="minorHAnsi"/>
          <w:color w:val="000000"/>
          <w:sz w:val="22"/>
          <w:szCs w:val="22"/>
        </w:rPr>
        <w:t>Surface </w:t>
      </w:r>
      <w:r w:rsidR="00BA27B5" w:rsidRPr="00CB077A">
        <w:rPr>
          <w:rFonts w:asciiTheme="minorHAnsi" w:hAnsiTheme="minorHAnsi" w:cstheme="minorHAnsi"/>
          <w:color w:val="000000"/>
          <w:sz w:val="22"/>
          <w:szCs w:val="22"/>
        </w:rPr>
        <w:t xml:space="preserve">du projet </w:t>
      </w:r>
      <w:r w:rsidRPr="00CB077A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BA27B5" w:rsidRPr="00CB077A">
        <w:rPr>
          <w:rFonts w:asciiTheme="minorHAnsi" w:hAnsiTheme="minorHAnsi" w:cstheme="minorHAnsi"/>
          <w:color w:val="000000"/>
          <w:sz w:val="22"/>
          <w:szCs w:val="22"/>
        </w:rPr>
        <w:t xml:space="preserve">± </w:t>
      </w:r>
      <w:r w:rsidR="00FA5F1A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C40A14"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="00FA5F1A">
        <w:rPr>
          <w:rFonts w:asciiTheme="minorHAnsi" w:hAnsiTheme="minorHAnsi" w:cstheme="minorHAnsi"/>
          <w:color w:val="000000"/>
          <w:sz w:val="22"/>
          <w:szCs w:val="22"/>
        </w:rPr>
        <w:t xml:space="preserve">0 </w:t>
      </w:r>
      <w:r w:rsidR="00DE6C61" w:rsidRPr="00CB077A">
        <w:rPr>
          <w:rFonts w:asciiTheme="minorHAnsi" w:hAnsiTheme="minorHAnsi" w:cstheme="minorHAnsi"/>
          <w:sz w:val="22"/>
          <w:szCs w:val="22"/>
        </w:rPr>
        <w:t xml:space="preserve">m² de </w:t>
      </w:r>
      <w:r w:rsidR="00AD306C">
        <w:rPr>
          <w:rFonts w:asciiTheme="minorHAnsi" w:hAnsiTheme="minorHAnsi" w:cstheme="minorHAnsi"/>
          <w:sz w:val="22"/>
          <w:szCs w:val="22"/>
        </w:rPr>
        <w:t xml:space="preserve">toitures </w:t>
      </w:r>
      <w:r w:rsidR="00BA27B5" w:rsidRPr="00CB077A">
        <w:rPr>
          <w:rFonts w:asciiTheme="minorHAnsi" w:hAnsiTheme="minorHAnsi" w:cstheme="minorHAnsi"/>
          <w:sz w:val="22"/>
          <w:szCs w:val="22"/>
        </w:rPr>
        <w:t>existant</w:t>
      </w:r>
      <w:r w:rsidR="00AD306C">
        <w:rPr>
          <w:rFonts w:asciiTheme="minorHAnsi" w:hAnsiTheme="minorHAnsi" w:cstheme="minorHAnsi"/>
          <w:sz w:val="22"/>
          <w:szCs w:val="22"/>
        </w:rPr>
        <w:t>e</w:t>
      </w:r>
      <w:r w:rsidR="00BA27B5" w:rsidRPr="00CB077A">
        <w:rPr>
          <w:rFonts w:asciiTheme="minorHAnsi" w:hAnsiTheme="minorHAnsi" w:cstheme="minorHAnsi"/>
          <w:sz w:val="22"/>
          <w:szCs w:val="22"/>
        </w:rPr>
        <w:t>s</w:t>
      </w:r>
      <w:r w:rsidR="00D91223" w:rsidRPr="00CB077A">
        <w:rPr>
          <w:rFonts w:asciiTheme="minorHAnsi" w:hAnsiTheme="minorHAnsi" w:cstheme="minorHAnsi"/>
          <w:sz w:val="22"/>
          <w:szCs w:val="22"/>
        </w:rPr>
        <w:t xml:space="preserve"> à</w:t>
      </w:r>
      <w:r w:rsidR="00FA5F1A">
        <w:rPr>
          <w:rFonts w:asciiTheme="minorHAnsi" w:hAnsiTheme="minorHAnsi" w:cstheme="minorHAnsi"/>
          <w:sz w:val="22"/>
          <w:szCs w:val="22"/>
        </w:rPr>
        <w:t xml:space="preserve"> déposer /</w:t>
      </w:r>
      <w:r w:rsidR="00D91223" w:rsidRPr="00CB077A">
        <w:rPr>
          <w:rFonts w:asciiTheme="minorHAnsi" w:hAnsiTheme="minorHAnsi" w:cstheme="minorHAnsi"/>
          <w:sz w:val="22"/>
          <w:szCs w:val="22"/>
        </w:rPr>
        <w:t xml:space="preserve"> </w:t>
      </w:r>
      <w:r w:rsidR="00AD306C">
        <w:rPr>
          <w:rFonts w:asciiTheme="minorHAnsi" w:hAnsiTheme="minorHAnsi" w:cstheme="minorHAnsi"/>
          <w:sz w:val="22"/>
          <w:szCs w:val="22"/>
        </w:rPr>
        <w:t>désamiant</w:t>
      </w:r>
      <w:r w:rsidR="00FA5F1A">
        <w:rPr>
          <w:rFonts w:asciiTheme="minorHAnsi" w:hAnsiTheme="minorHAnsi" w:cstheme="minorHAnsi"/>
          <w:sz w:val="22"/>
          <w:szCs w:val="22"/>
        </w:rPr>
        <w:t>er,</w:t>
      </w:r>
      <w:r w:rsidR="004D3532">
        <w:rPr>
          <w:rFonts w:asciiTheme="minorHAnsi" w:hAnsiTheme="minorHAnsi" w:cstheme="minorHAnsi"/>
          <w:sz w:val="22"/>
          <w:szCs w:val="22"/>
        </w:rPr>
        <w:t xml:space="preserve"> et </w:t>
      </w:r>
      <w:r w:rsidR="00C40A14">
        <w:rPr>
          <w:rFonts w:asciiTheme="minorHAnsi" w:hAnsiTheme="minorHAnsi" w:cstheme="minorHAnsi"/>
          <w:sz w:val="22"/>
          <w:szCs w:val="22"/>
        </w:rPr>
        <w:t xml:space="preserve">à remplacer par une </w:t>
      </w:r>
      <w:r w:rsidR="00AD306C">
        <w:rPr>
          <w:rFonts w:asciiTheme="minorHAnsi" w:hAnsiTheme="minorHAnsi" w:cstheme="minorHAnsi"/>
          <w:sz w:val="22"/>
          <w:szCs w:val="22"/>
        </w:rPr>
        <w:t>couverture</w:t>
      </w:r>
      <w:r w:rsidR="00FA5F1A">
        <w:rPr>
          <w:rFonts w:asciiTheme="minorHAnsi" w:hAnsiTheme="minorHAnsi" w:cstheme="minorHAnsi"/>
          <w:sz w:val="22"/>
          <w:szCs w:val="22"/>
        </w:rPr>
        <w:t xml:space="preserve"> neuve (560 m² panneau sandwich + isolation et 2</w:t>
      </w:r>
      <w:r w:rsidR="00C40A14">
        <w:rPr>
          <w:rFonts w:asciiTheme="minorHAnsi" w:hAnsiTheme="minorHAnsi" w:cstheme="minorHAnsi"/>
          <w:sz w:val="22"/>
          <w:szCs w:val="22"/>
        </w:rPr>
        <w:t>0</w:t>
      </w:r>
      <w:r w:rsidR="00FA5F1A">
        <w:rPr>
          <w:rFonts w:asciiTheme="minorHAnsi" w:hAnsiTheme="minorHAnsi" w:cstheme="minorHAnsi"/>
          <w:sz w:val="22"/>
          <w:szCs w:val="22"/>
        </w:rPr>
        <w:t xml:space="preserve"> m² étanchéité bicouche)</w:t>
      </w:r>
      <w:r w:rsidR="00CB077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8736BB" w14:textId="77777777" w:rsidR="00D17A5B" w:rsidRPr="00F35F4C" w:rsidRDefault="00D17A5B" w:rsidP="00D17A5B">
      <w:pPr>
        <w:pStyle w:val="Titre1"/>
        <w:tabs>
          <w:tab w:val="left" w:pos="336"/>
        </w:tabs>
        <w:spacing w:before="240" w:after="60"/>
        <w:ind w:left="0" w:firstLine="0"/>
        <w:rPr>
          <w:rFonts w:asciiTheme="minorHAnsi" w:hAnsiTheme="minorHAnsi" w:cstheme="minorHAnsi"/>
          <w:szCs w:val="22"/>
        </w:rPr>
      </w:pPr>
      <w:r w:rsidRPr="00F35F4C">
        <w:rPr>
          <w:rFonts w:asciiTheme="minorHAnsi" w:hAnsiTheme="minorHAnsi" w:cstheme="minorHAnsi"/>
          <w:szCs w:val="22"/>
        </w:rPr>
        <w:t>NOMBRE ET CONSISTANCE DES LOTS :</w:t>
      </w:r>
    </w:p>
    <w:p w14:paraId="284B89B0" w14:textId="16AFF2AA" w:rsidR="00D17A5B" w:rsidRDefault="00BA5927" w:rsidP="00D17A5B">
      <w:pPr>
        <w:tabs>
          <w:tab w:val="left" w:pos="33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35F4C">
        <w:rPr>
          <w:rFonts w:asciiTheme="minorHAnsi" w:hAnsiTheme="minorHAnsi" w:cstheme="minorHAnsi"/>
          <w:bCs/>
          <w:sz w:val="22"/>
          <w:szCs w:val="22"/>
        </w:rPr>
        <w:t xml:space="preserve">Lot </w:t>
      </w:r>
      <w:r>
        <w:rPr>
          <w:rFonts w:asciiTheme="minorHAnsi" w:hAnsiTheme="minorHAnsi" w:cstheme="minorHAnsi"/>
          <w:bCs/>
          <w:sz w:val="22"/>
          <w:szCs w:val="22"/>
        </w:rPr>
        <w:t>1</w:t>
      </w:r>
      <w:r w:rsidRPr="00F35F4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C057E">
        <w:rPr>
          <w:rFonts w:asciiTheme="minorHAnsi" w:hAnsiTheme="minorHAnsi" w:cstheme="minorHAnsi"/>
          <w:bCs/>
          <w:sz w:val="22"/>
          <w:szCs w:val="22"/>
        </w:rPr>
        <w:t xml:space="preserve">- </w:t>
      </w:r>
      <w:r>
        <w:rPr>
          <w:rFonts w:asciiTheme="minorHAnsi" w:hAnsiTheme="minorHAnsi" w:cstheme="minorHAnsi"/>
          <w:bCs/>
          <w:sz w:val="22"/>
          <w:szCs w:val="22"/>
        </w:rPr>
        <w:t>Désamiantage</w:t>
      </w:r>
    </w:p>
    <w:p w14:paraId="6BEB2D0D" w14:textId="1BAB119F" w:rsidR="00877FBA" w:rsidRDefault="00AD306C" w:rsidP="00877FBA">
      <w:pPr>
        <w:tabs>
          <w:tab w:val="left" w:pos="33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Lot 2 </w:t>
      </w:r>
      <w:r w:rsidR="00877FBA">
        <w:rPr>
          <w:rFonts w:asciiTheme="minorHAnsi" w:hAnsiTheme="minorHAnsi" w:cstheme="minorHAnsi"/>
          <w:bCs/>
          <w:sz w:val="22"/>
          <w:szCs w:val="22"/>
        </w:rPr>
        <w:t>–</w:t>
      </w:r>
      <w:r>
        <w:rPr>
          <w:rFonts w:asciiTheme="minorHAnsi" w:hAnsiTheme="minorHAnsi" w:cstheme="minorHAnsi"/>
          <w:bCs/>
          <w:sz w:val="22"/>
          <w:szCs w:val="22"/>
        </w:rPr>
        <w:t xml:space="preserve"> Couverture</w:t>
      </w:r>
      <w:r w:rsidR="00CD6D54">
        <w:rPr>
          <w:rFonts w:asciiTheme="minorHAnsi" w:hAnsiTheme="minorHAnsi" w:cstheme="minorHAnsi"/>
          <w:bCs/>
          <w:sz w:val="22"/>
          <w:szCs w:val="22"/>
        </w:rPr>
        <w:t>s</w:t>
      </w:r>
      <w:r w:rsidR="00877FB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A4025BC" w14:textId="77777777" w:rsidR="00877FBA" w:rsidRDefault="00877FBA" w:rsidP="00877FBA">
      <w:pPr>
        <w:tabs>
          <w:tab w:val="left" w:pos="33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7C0E316" w14:textId="1686538E" w:rsidR="00877FBA" w:rsidRPr="00877FBA" w:rsidRDefault="00877FBA" w:rsidP="00877FBA">
      <w:pPr>
        <w:tabs>
          <w:tab w:val="left" w:pos="33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77FBA">
        <w:rPr>
          <w:rFonts w:asciiTheme="minorHAnsi" w:hAnsiTheme="minorHAnsi" w:cstheme="minorHAnsi"/>
          <w:bCs/>
          <w:sz w:val="22"/>
          <w:szCs w:val="22"/>
        </w:rPr>
        <w:t>La consultation est lancée avec les prestations supplémentaires éventuelles suivantes :</w:t>
      </w:r>
    </w:p>
    <w:p w14:paraId="0DD46DC8" w14:textId="77777777" w:rsidR="00877FBA" w:rsidRPr="00877FBA" w:rsidRDefault="00877FBA" w:rsidP="00877FBA">
      <w:pPr>
        <w:tabs>
          <w:tab w:val="left" w:pos="33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77FBA">
        <w:rPr>
          <w:rFonts w:asciiTheme="minorHAnsi" w:hAnsiTheme="minorHAnsi" w:cstheme="minorHAnsi"/>
          <w:bCs/>
          <w:sz w:val="22"/>
          <w:szCs w:val="22"/>
        </w:rPr>
        <w:t>PSE 1 au Lot 02 : Platelage pour chemin technique en comble</w:t>
      </w:r>
    </w:p>
    <w:p w14:paraId="29843A45" w14:textId="319192D2" w:rsidR="00877FBA" w:rsidRPr="00877FBA" w:rsidRDefault="00877FBA" w:rsidP="00877FBA">
      <w:pPr>
        <w:tabs>
          <w:tab w:val="left" w:pos="33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77FBA">
        <w:rPr>
          <w:rFonts w:asciiTheme="minorHAnsi" w:hAnsiTheme="minorHAnsi" w:cstheme="minorHAnsi"/>
          <w:bCs/>
          <w:sz w:val="22"/>
          <w:szCs w:val="22"/>
        </w:rPr>
        <w:t>PSE 2 au Lot 02 : Peinture souche</w:t>
      </w:r>
      <w:r w:rsidR="007B7FF9">
        <w:rPr>
          <w:rFonts w:asciiTheme="minorHAnsi" w:hAnsiTheme="minorHAnsi" w:cstheme="minorHAnsi"/>
          <w:bCs/>
          <w:sz w:val="22"/>
          <w:szCs w:val="22"/>
        </w:rPr>
        <w:t xml:space="preserve"> de</w:t>
      </w:r>
      <w:r w:rsidRPr="00877FBA">
        <w:rPr>
          <w:rFonts w:asciiTheme="minorHAnsi" w:hAnsiTheme="minorHAnsi" w:cstheme="minorHAnsi"/>
          <w:bCs/>
          <w:sz w:val="22"/>
          <w:szCs w:val="22"/>
        </w:rPr>
        <w:t xml:space="preserve"> cheminée</w:t>
      </w:r>
    </w:p>
    <w:p w14:paraId="2F366B05" w14:textId="77777777" w:rsidR="00D17A5B" w:rsidRPr="00F35F4C" w:rsidRDefault="00D17A5B" w:rsidP="00D17A5B">
      <w:pPr>
        <w:pStyle w:val="Titre1"/>
        <w:tabs>
          <w:tab w:val="left" w:pos="364"/>
        </w:tabs>
        <w:spacing w:before="240" w:after="60"/>
        <w:ind w:left="0" w:firstLine="0"/>
        <w:rPr>
          <w:rFonts w:asciiTheme="minorHAnsi" w:hAnsiTheme="minorHAnsi" w:cstheme="minorHAnsi"/>
          <w:b w:val="0"/>
          <w:caps w:val="0"/>
          <w:szCs w:val="22"/>
        </w:rPr>
      </w:pPr>
      <w:r w:rsidRPr="00F35F4C">
        <w:rPr>
          <w:rFonts w:asciiTheme="minorHAnsi" w:hAnsiTheme="minorHAnsi" w:cstheme="minorHAnsi"/>
          <w:szCs w:val="22"/>
        </w:rPr>
        <w:t>MODALITéS DE DEMANDE DU DOSSIER DE CONSULTATION :</w:t>
      </w:r>
      <w:r w:rsidRPr="00F35F4C">
        <w:rPr>
          <w:rFonts w:asciiTheme="minorHAnsi" w:hAnsiTheme="minorHAnsi" w:cstheme="minorHAnsi"/>
          <w:b w:val="0"/>
          <w:caps w:val="0"/>
          <w:szCs w:val="22"/>
        </w:rPr>
        <w:t xml:space="preserve"> Le dossier est à télécharger sur le profil acheteur </w:t>
      </w:r>
      <w:hyperlink r:id="rId7" w:history="1">
        <w:r w:rsidRPr="00F35F4C">
          <w:rPr>
            <w:rStyle w:val="Titre1Car"/>
            <w:rFonts w:asciiTheme="minorHAnsi" w:hAnsiTheme="minorHAnsi" w:cstheme="minorHAnsi"/>
            <w:b/>
            <w:caps/>
            <w:szCs w:val="22"/>
          </w:rPr>
          <w:t>https://www.marches-securises.fr</w:t>
        </w:r>
      </w:hyperlink>
      <w:r w:rsidRPr="00F35F4C">
        <w:rPr>
          <w:rFonts w:asciiTheme="minorHAnsi" w:hAnsiTheme="minorHAnsi" w:cstheme="minorHAnsi"/>
          <w:b w:val="0"/>
          <w:caps w:val="0"/>
          <w:szCs w:val="22"/>
        </w:rPr>
        <w:t>.</w:t>
      </w:r>
    </w:p>
    <w:p w14:paraId="55B45B6F" w14:textId="77777777" w:rsidR="00D17A5B" w:rsidRPr="00F35F4C" w:rsidRDefault="00D17A5B" w:rsidP="00D17A5B">
      <w:pPr>
        <w:pStyle w:val="Titre1"/>
        <w:tabs>
          <w:tab w:val="left" w:pos="364"/>
        </w:tabs>
        <w:spacing w:before="240" w:after="60"/>
        <w:ind w:left="0" w:firstLine="0"/>
        <w:rPr>
          <w:rFonts w:asciiTheme="minorHAnsi" w:hAnsiTheme="minorHAnsi" w:cstheme="minorHAnsi"/>
          <w:b w:val="0"/>
          <w:caps w:val="0"/>
          <w:szCs w:val="22"/>
        </w:rPr>
      </w:pPr>
      <w:r w:rsidRPr="00F35F4C">
        <w:rPr>
          <w:rFonts w:asciiTheme="minorHAnsi" w:hAnsiTheme="minorHAnsi" w:cstheme="minorHAnsi"/>
          <w:szCs w:val="22"/>
        </w:rPr>
        <w:t>DATE, HEURE LIMITES ET MODALITES DE REMISE DES PLIS :</w:t>
      </w:r>
    </w:p>
    <w:p w14:paraId="03248925" w14:textId="629B9FD9" w:rsidR="00D17A5B" w:rsidRPr="00F35F4C" w:rsidRDefault="00D17A5B" w:rsidP="00D17A5B">
      <w:pPr>
        <w:tabs>
          <w:tab w:val="left" w:pos="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04B09">
        <w:rPr>
          <w:rFonts w:asciiTheme="minorHAnsi" w:hAnsiTheme="minorHAnsi" w:cstheme="minorHAnsi"/>
          <w:b/>
          <w:sz w:val="22"/>
          <w:szCs w:val="22"/>
        </w:rPr>
        <w:t xml:space="preserve">Le </w:t>
      </w:r>
      <w:r w:rsidR="00B04B09" w:rsidRPr="00B04B09">
        <w:rPr>
          <w:rFonts w:asciiTheme="minorHAnsi" w:hAnsiTheme="minorHAnsi" w:cstheme="minorHAnsi"/>
          <w:b/>
          <w:sz w:val="22"/>
          <w:szCs w:val="22"/>
        </w:rPr>
        <w:t xml:space="preserve">mardi </w:t>
      </w:r>
      <w:r w:rsidR="00AD306C">
        <w:rPr>
          <w:rFonts w:asciiTheme="minorHAnsi" w:hAnsiTheme="minorHAnsi" w:cstheme="minorHAnsi"/>
          <w:b/>
          <w:sz w:val="22"/>
          <w:szCs w:val="22"/>
        </w:rPr>
        <w:t>04 février 2025</w:t>
      </w:r>
      <w:r w:rsidRPr="00B04B09">
        <w:rPr>
          <w:rFonts w:asciiTheme="minorHAnsi" w:hAnsiTheme="minorHAnsi" w:cstheme="minorHAnsi"/>
          <w:b/>
          <w:sz w:val="22"/>
          <w:szCs w:val="22"/>
        </w:rPr>
        <w:t xml:space="preserve"> à 12h00</w:t>
      </w:r>
      <w:r w:rsidRPr="00B04B09">
        <w:rPr>
          <w:rFonts w:asciiTheme="minorHAnsi" w:hAnsiTheme="minorHAnsi" w:cstheme="minorHAnsi"/>
          <w:sz w:val="22"/>
          <w:szCs w:val="22"/>
        </w:rPr>
        <w:t xml:space="preserve"> obligatoirement</w:t>
      </w:r>
      <w:r w:rsidRPr="00F35F4C">
        <w:rPr>
          <w:rFonts w:asciiTheme="minorHAnsi" w:hAnsiTheme="minorHAnsi" w:cstheme="minorHAnsi"/>
          <w:sz w:val="22"/>
          <w:szCs w:val="22"/>
        </w:rPr>
        <w:t xml:space="preserve"> par voie électronique sur le profil acheteur </w:t>
      </w:r>
      <w:hyperlink r:id="rId8" w:history="1">
        <w:r w:rsidRPr="00F35F4C">
          <w:rPr>
            <w:rStyle w:val="Lienhypertexte"/>
            <w:rFonts w:asciiTheme="minorHAnsi" w:hAnsiTheme="minorHAnsi" w:cstheme="minorHAnsi"/>
            <w:sz w:val="22"/>
            <w:szCs w:val="22"/>
          </w:rPr>
          <w:t>https://www.marches-securises.fr</w:t>
        </w:r>
      </w:hyperlink>
      <w:r w:rsidRPr="00F35F4C">
        <w:rPr>
          <w:rFonts w:asciiTheme="minorHAnsi" w:hAnsiTheme="minorHAnsi" w:cstheme="minorHAnsi"/>
          <w:sz w:val="22"/>
          <w:szCs w:val="22"/>
        </w:rPr>
        <w:t>. Ils devront respecter les exigences figurant sur le règlement de consultation.</w:t>
      </w:r>
    </w:p>
    <w:p w14:paraId="2BADFF6C" w14:textId="77777777" w:rsidR="00D17A5B" w:rsidRPr="00F35F4C" w:rsidRDefault="00D17A5B" w:rsidP="00D17A5B">
      <w:pPr>
        <w:pStyle w:val="Titre1"/>
        <w:tabs>
          <w:tab w:val="left" w:pos="336"/>
        </w:tabs>
        <w:spacing w:before="240" w:after="60"/>
        <w:ind w:left="0" w:firstLine="0"/>
        <w:rPr>
          <w:rFonts w:asciiTheme="minorHAnsi" w:hAnsiTheme="minorHAnsi" w:cstheme="minorHAnsi"/>
          <w:szCs w:val="22"/>
        </w:rPr>
      </w:pPr>
      <w:r w:rsidRPr="00F35F4C">
        <w:rPr>
          <w:rFonts w:asciiTheme="minorHAnsi" w:hAnsiTheme="minorHAnsi" w:cstheme="minorHAnsi"/>
          <w:szCs w:val="22"/>
        </w:rPr>
        <w:t>CONDITIONS DE PARTICIPATION ET CRITèRES D’ATTRIBUTION :</w:t>
      </w:r>
    </w:p>
    <w:p w14:paraId="6FAFB829" w14:textId="36AD37E3" w:rsidR="00496E9B" w:rsidRPr="00E606D5" w:rsidRDefault="00D17A5B" w:rsidP="00496E9B">
      <w:pPr>
        <w:tabs>
          <w:tab w:val="left" w:pos="33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35F4C">
        <w:rPr>
          <w:rFonts w:asciiTheme="minorHAnsi" w:hAnsiTheme="minorHAnsi" w:cstheme="minorHAnsi"/>
          <w:sz w:val="22"/>
          <w:szCs w:val="22"/>
        </w:rPr>
        <w:t xml:space="preserve">Les conditions </w:t>
      </w:r>
      <w:r w:rsidRPr="00FB2758">
        <w:rPr>
          <w:rFonts w:asciiTheme="minorHAnsi" w:hAnsiTheme="minorHAnsi" w:cstheme="minorHAnsi"/>
          <w:sz w:val="22"/>
          <w:szCs w:val="22"/>
        </w:rPr>
        <w:t xml:space="preserve">de participation (candidature) et les modalités de leur vérification sont précisées </w:t>
      </w:r>
      <w:r w:rsidR="00496E9B" w:rsidRPr="00FB2758">
        <w:rPr>
          <w:rFonts w:asciiTheme="minorHAnsi" w:hAnsiTheme="minorHAnsi" w:cstheme="minorHAnsi"/>
          <w:sz w:val="22"/>
          <w:szCs w:val="22"/>
        </w:rPr>
        <w:t>à l’</w:t>
      </w:r>
      <w:r w:rsidRPr="00FB2758">
        <w:rPr>
          <w:rFonts w:asciiTheme="minorHAnsi" w:hAnsiTheme="minorHAnsi" w:cstheme="minorHAnsi"/>
          <w:sz w:val="22"/>
          <w:szCs w:val="22"/>
        </w:rPr>
        <w:t xml:space="preserve">article </w:t>
      </w:r>
      <w:r w:rsidRPr="00FB2758">
        <w:rPr>
          <w:rFonts w:asciiTheme="minorHAnsi" w:hAnsiTheme="minorHAnsi" w:cstheme="minorHAnsi"/>
          <w:b/>
          <w:sz w:val="22"/>
          <w:szCs w:val="22"/>
        </w:rPr>
        <w:t xml:space="preserve">9.2.1 </w:t>
      </w:r>
      <w:r w:rsidRPr="00FB2758">
        <w:rPr>
          <w:rFonts w:asciiTheme="minorHAnsi" w:hAnsiTheme="minorHAnsi" w:cstheme="minorHAnsi"/>
          <w:sz w:val="22"/>
          <w:szCs w:val="22"/>
        </w:rPr>
        <w:t>du règlement</w:t>
      </w:r>
      <w:r w:rsidRPr="00F35F4C">
        <w:rPr>
          <w:rFonts w:asciiTheme="minorHAnsi" w:hAnsiTheme="minorHAnsi" w:cstheme="minorHAnsi"/>
          <w:sz w:val="22"/>
          <w:szCs w:val="22"/>
        </w:rPr>
        <w:t xml:space="preserve"> de consultation. </w:t>
      </w:r>
      <w:bookmarkStart w:id="0" w:name="_Hlk527554779"/>
      <w:r w:rsidRPr="00F35F4C">
        <w:rPr>
          <w:rFonts w:asciiTheme="minorHAnsi" w:hAnsiTheme="minorHAnsi" w:cstheme="minorHAnsi"/>
          <w:sz w:val="22"/>
          <w:szCs w:val="22"/>
        </w:rPr>
        <w:t xml:space="preserve">Choix de l’offre économiquement la plus avantageuse appréciée en fonction des </w:t>
      </w:r>
      <w:r w:rsidR="003D5158" w:rsidRPr="00F35F4C">
        <w:rPr>
          <w:rFonts w:asciiTheme="minorHAnsi" w:hAnsiTheme="minorHAnsi" w:cstheme="minorHAnsi"/>
          <w:sz w:val="22"/>
          <w:szCs w:val="22"/>
        </w:rPr>
        <w:t xml:space="preserve">modalités </w:t>
      </w:r>
      <w:r w:rsidR="003D5158" w:rsidRPr="00E606D5">
        <w:rPr>
          <w:rFonts w:asciiTheme="minorHAnsi" w:hAnsiTheme="minorHAnsi" w:cstheme="minorHAnsi"/>
          <w:sz w:val="22"/>
          <w:szCs w:val="22"/>
        </w:rPr>
        <w:t xml:space="preserve">précisées </w:t>
      </w:r>
      <w:r w:rsidR="00496E9B" w:rsidRPr="00E606D5">
        <w:rPr>
          <w:rFonts w:asciiTheme="minorHAnsi" w:hAnsiTheme="minorHAnsi" w:cstheme="minorHAnsi"/>
          <w:sz w:val="22"/>
          <w:szCs w:val="22"/>
        </w:rPr>
        <w:t xml:space="preserve">à </w:t>
      </w:r>
      <w:r w:rsidR="00496E9B" w:rsidRPr="00FB2758">
        <w:rPr>
          <w:rFonts w:asciiTheme="minorHAnsi" w:hAnsiTheme="minorHAnsi" w:cstheme="minorHAnsi"/>
          <w:sz w:val="22"/>
          <w:szCs w:val="22"/>
        </w:rPr>
        <w:t xml:space="preserve">l’article </w:t>
      </w:r>
      <w:r w:rsidR="00496E9B" w:rsidRPr="00FB2758">
        <w:rPr>
          <w:rFonts w:asciiTheme="minorHAnsi" w:hAnsiTheme="minorHAnsi" w:cstheme="minorHAnsi"/>
          <w:b/>
          <w:bCs/>
          <w:sz w:val="22"/>
          <w:szCs w:val="22"/>
        </w:rPr>
        <w:t>9.2.2</w:t>
      </w:r>
      <w:r w:rsidR="00496E9B" w:rsidRPr="00FB2758">
        <w:rPr>
          <w:rFonts w:asciiTheme="minorHAnsi" w:hAnsiTheme="minorHAnsi" w:cstheme="minorHAnsi"/>
          <w:sz w:val="22"/>
          <w:szCs w:val="22"/>
        </w:rPr>
        <w:t xml:space="preserve"> et des </w:t>
      </w:r>
      <w:r w:rsidRPr="00FB2758">
        <w:rPr>
          <w:rFonts w:asciiTheme="minorHAnsi" w:hAnsiTheme="minorHAnsi" w:cstheme="minorHAnsi"/>
          <w:sz w:val="22"/>
          <w:szCs w:val="22"/>
        </w:rPr>
        <w:t>critères pondérés énoncés à l’article</w:t>
      </w:r>
      <w:r w:rsidRPr="00FB275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96E9B" w:rsidRPr="00FB2758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Pr="00FB2758">
        <w:rPr>
          <w:rFonts w:asciiTheme="minorHAnsi" w:hAnsiTheme="minorHAnsi" w:cstheme="minorHAnsi"/>
          <w:sz w:val="22"/>
          <w:szCs w:val="22"/>
        </w:rPr>
        <w:t xml:space="preserve"> du règlement de consultation :</w:t>
      </w:r>
      <w:bookmarkEnd w:id="0"/>
      <w:r w:rsidR="00496E9B" w:rsidRPr="00FB2758">
        <w:rPr>
          <w:rFonts w:asciiTheme="minorHAnsi" w:hAnsiTheme="minorHAnsi" w:cstheme="minorHAnsi"/>
          <w:sz w:val="22"/>
          <w:szCs w:val="22"/>
        </w:rPr>
        <w:t xml:space="preserve"> </w:t>
      </w:r>
      <w:r w:rsidR="00AD306C" w:rsidRPr="00FB2758">
        <w:rPr>
          <w:rFonts w:asciiTheme="minorHAnsi" w:hAnsiTheme="minorHAnsi" w:cstheme="minorHAnsi"/>
          <w:sz w:val="22"/>
          <w:szCs w:val="22"/>
        </w:rPr>
        <w:t>5</w:t>
      </w:r>
      <w:r w:rsidR="00496E9B" w:rsidRPr="00FB2758">
        <w:rPr>
          <w:rFonts w:asciiTheme="minorHAnsi" w:hAnsiTheme="minorHAnsi" w:cstheme="minorHAnsi"/>
          <w:sz w:val="22"/>
          <w:szCs w:val="22"/>
        </w:rPr>
        <w:t>0 % pour le Prix des prestations</w:t>
      </w:r>
      <w:r w:rsidR="00496E9B" w:rsidRPr="00E606D5">
        <w:rPr>
          <w:rFonts w:asciiTheme="minorHAnsi" w:hAnsiTheme="minorHAnsi" w:cstheme="minorHAnsi"/>
          <w:sz w:val="22"/>
          <w:szCs w:val="22"/>
        </w:rPr>
        <w:t xml:space="preserve"> et </w:t>
      </w:r>
      <w:r w:rsidR="00AD306C">
        <w:rPr>
          <w:rFonts w:asciiTheme="minorHAnsi" w:hAnsiTheme="minorHAnsi" w:cstheme="minorHAnsi"/>
          <w:sz w:val="22"/>
          <w:szCs w:val="22"/>
        </w:rPr>
        <w:t>5</w:t>
      </w:r>
      <w:r w:rsidR="00496E9B" w:rsidRPr="00E606D5">
        <w:rPr>
          <w:rFonts w:asciiTheme="minorHAnsi" w:hAnsiTheme="minorHAnsi" w:cstheme="minorHAnsi"/>
          <w:sz w:val="22"/>
          <w:szCs w:val="22"/>
        </w:rPr>
        <w:t>0 % pour la Valeur technique de l’offre.</w:t>
      </w:r>
    </w:p>
    <w:p w14:paraId="699CA96D" w14:textId="20C0EBC0" w:rsidR="00D17A5B" w:rsidRPr="00CB077A" w:rsidRDefault="00D17A5B" w:rsidP="00D17A5B">
      <w:pPr>
        <w:pStyle w:val="Titre1"/>
        <w:tabs>
          <w:tab w:val="left" w:pos="336"/>
        </w:tabs>
        <w:spacing w:before="240" w:after="60"/>
        <w:ind w:left="0" w:firstLine="0"/>
        <w:rPr>
          <w:rFonts w:asciiTheme="minorHAnsi" w:hAnsiTheme="minorHAnsi" w:cstheme="minorHAnsi"/>
          <w:b w:val="0"/>
          <w:caps w:val="0"/>
          <w:szCs w:val="22"/>
        </w:rPr>
      </w:pPr>
      <w:r w:rsidRPr="00CB077A">
        <w:rPr>
          <w:rFonts w:asciiTheme="minorHAnsi" w:hAnsiTheme="minorHAnsi" w:cstheme="minorHAnsi"/>
          <w:szCs w:val="22"/>
        </w:rPr>
        <w:t>DéLAI DE VALIDITé DES OFFRES </w:t>
      </w:r>
      <w:r w:rsidRPr="00CB077A">
        <w:rPr>
          <w:rFonts w:asciiTheme="minorHAnsi" w:hAnsiTheme="minorHAnsi" w:cstheme="minorHAnsi"/>
          <w:caps w:val="0"/>
          <w:szCs w:val="22"/>
        </w:rPr>
        <w:t>:</w:t>
      </w:r>
      <w:r w:rsidRPr="00CB077A">
        <w:rPr>
          <w:rFonts w:asciiTheme="minorHAnsi" w:hAnsiTheme="minorHAnsi" w:cstheme="minorHAnsi"/>
          <w:b w:val="0"/>
          <w:caps w:val="0"/>
          <w:szCs w:val="22"/>
        </w:rPr>
        <w:t xml:space="preserve"> </w:t>
      </w:r>
      <w:r w:rsidR="00B22CA9" w:rsidRPr="00CB077A">
        <w:rPr>
          <w:rFonts w:asciiTheme="minorHAnsi" w:hAnsiTheme="minorHAnsi" w:cstheme="minorHAnsi"/>
          <w:b w:val="0"/>
          <w:caps w:val="0"/>
          <w:szCs w:val="22"/>
        </w:rPr>
        <w:t>120</w:t>
      </w:r>
      <w:r w:rsidRPr="00CB077A">
        <w:rPr>
          <w:rFonts w:asciiTheme="minorHAnsi" w:hAnsiTheme="minorHAnsi" w:cstheme="minorHAnsi"/>
          <w:b w:val="0"/>
          <w:caps w:val="0"/>
          <w:szCs w:val="22"/>
        </w:rPr>
        <w:t xml:space="preserve"> jours à compter de la date limite de remise des offres.</w:t>
      </w:r>
    </w:p>
    <w:p w14:paraId="3A1C9749" w14:textId="77777777" w:rsidR="00D17A5B" w:rsidRPr="00F35F4C" w:rsidRDefault="00D17A5B" w:rsidP="00D17A5B">
      <w:pPr>
        <w:keepNext/>
        <w:tabs>
          <w:tab w:val="left" w:pos="350"/>
        </w:tabs>
        <w:overflowPunct/>
        <w:autoSpaceDE/>
        <w:adjustRightInd/>
        <w:spacing w:before="240" w:after="60"/>
        <w:jc w:val="both"/>
        <w:outlineLvl w:val="0"/>
        <w:rPr>
          <w:rFonts w:asciiTheme="minorHAnsi" w:hAnsiTheme="minorHAnsi" w:cstheme="minorHAnsi"/>
          <w:b/>
          <w:caps/>
          <w:sz w:val="22"/>
          <w:szCs w:val="22"/>
        </w:rPr>
      </w:pPr>
      <w:r w:rsidRPr="00F35F4C">
        <w:rPr>
          <w:rFonts w:asciiTheme="minorHAnsi" w:hAnsiTheme="minorHAnsi" w:cstheme="minorHAnsi"/>
          <w:b/>
          <w:caps/>
          <w:sz w:val="22"/>
          <w:szCs w:val="22"/>
        </w:rPr>
        <w:t>SERVICES Où LES RENSEIGNEMENTS PEUVENT êTRE OBTENUS :</w:t>
      </w:r>
      <w:r w:rsidRPr="00F35F4C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Pr="00F35F4C">
          <w:rPr>
            <w:rStyle w:val="Lienhypertexte"/>
            <w:rFonts w:asciiTheme="minorHAnsi" w:hAnsiTheme="minorHAnsi" w:cstheme="minorHAnsi"/>
            <w:sz w:val="22"/>
            <w:szCs w:val="22"/>
          </w:rPr>
          <w:t>https://www.marches-securises.fr</w:t>
        </w:r>
      </w:hyperlink>
      <w:r w:rsidRPr="00F35F4C">
        <w:rPr>
          <w:rFonts w:asciiTheme="minorHAnsi" w:hAnsiTheme="minorHAnsi" w:cstheme="minorHAnsi"/>
          <w:sz w:val="22"/>
          <w:szCs w:val="22"/>
        </w:rPr>
        <w:t>.</w:t>
      </w:r>
    </w:p>
    <w:p w14:paraId="201D333D" w14:textId="23E36275" w:rsidR="00A9313C" w:rsidRPr="00A9313C" w:rsidRDefault="00D17A5B" w:rsidP="00D17A5B">
      <w:pPr>
        <w:keepNext/>
        <w:tabs>
          <w:tab w:val="left" w:pos="350"/>
        </w:tabs>
        <w:overflowPunct/>
        <w:autoSpaceDE/>
        <w:adjustRightInd/>
        <w:spacing w:before="240" w:after="6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F5AB1">
        <w:rPr>
          <w:rFonts w:asciiTheme="minorHAnsi" w:hAnsiTheme="minorHAnsi" w:cstheme="minorHAnsi"/>
          <w:b/>
          <w:caps/>
          <w:sz w:val="22"/>
          <w:szCs w:val="22"/>
        </w:rPr>
        <w:t>DATE D'ENVOI DE L'AVIS à LA PUBLICATION </w:t>
      </w:r>
      <w:r w:rsidRPr="00E606D5">
        <w:rPr>
          <w:rFonts w:asciiTheme="minorHAnsi" w:hAnsiTheme="minorHAnsi" w:cstheme="minorHAnsi"/>
          <w:b/>
          <w:caps/>
          <w:sz w:val="22"/>
          <w:szCs w:val="22"/>
        </w:rPr>
        <w:t xml:space="preserve">: </w:t>
      </w:r>
      <w:r w:rsidRPr="00A9313C">
        <w:rPr>
          <w:rFonts w:asciiTheme="minorHAnsi" w:hAnsiTheme="minorHAnsi" w:cstheme="minorHAnsi"/>
          <w:sz w:val="22"/>
          <w:szCs w:val="22"/>
          <w:highlight w:val="yellow"/>
        </w:rPr>
        <w:t>Le</w:t>
      </w:r>
      <w:r w:rsidR="00B04B09" w:rsidRPr="00A9313C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AD306C">
        <w:rPr>
          <w:rFonts w:asciiTheme="minorHAnsi" w:hAnsiTheme="minorHAnsi" w:cstheme="minorHAnsi"/>
          <w:sz w:val="22"/>
          <w:szCs w:val="22"/>
          <w:highlight w:val="yellow"/>
        </w:rPr>
        <w:t>0</w:t>
      </w:r>
      <w:r w:rsidR="006907D0">
        <w:rPr>
          <w:rFonts w:asciiTheme="minorHAnsi" w:hAnsiTheme="minorHAnsi" w:cstheme="minorHAnsi"/>
          <w:sz w:val="22"/>
          <w:szCs w:val="22"/>
          <w:highlight w:val="yellow"/>
        </w:rPr>
        <w:t>9</w:t>
      </w:r>
      <w:r w:rsidR="00AD306C">
        <w:rPr>
          <w:rFonts w:asciiTheme="minorHAnsi" w:hAnsiTheme="minorHAnsi" w:cstheme="minorHAnsi"/>
          <w:sz w:val="22"/>
          <w:szCs w:val="22"/>
          <w:highlight w:val="yellow"/>
        </w:rPr>
        <w:t>/01/2025</w:t>
      </w:r>
      <w:r w:rsidRPr="00A9313C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14:paraId="6C88A6FA" w14:textId="03F74633" w:rsidR="00C1686C" w:rsidRDefault="00C1686C">
      <w:pPr>
        <w:rPr>
          <w:rFonts w:asciiTheme="minorHAnsi" w:hAnsiTheme="minorHAnsi" w:cstheme="minorHAnsi"/>
          <w:sz w:val="22"/>
          <w:szCs w:val="22"/>
        </w:rPr>
      </w:pPr>
    </w:p>
    <w:p w14:paraId="40BF6014" w14:textId="54B60578" w:rsidR="00877FBA" w:rsidRDefault="00877FBA">
      <w:pPr>
        <w:tabs>
          <w:tab w:val="clear" w:pos="9639"/>
        </w:tabs>
        <w:overflowPunct/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sectPr w:rsidR="00877FBA" w:rsidSect="00A9313C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415B3"/>
    <w:multiLevelType w:val="hybridMultilevel"/>
    <w:tmpl w:val="2CF0417A"/>
    <w:lvl w:ilvl="0" w:tplc="379A6574">
      <w:start w:val="1"/>
      <w:numFmt w:val="decimal"/>
      <w:pStyle w:val="Titre1"/>
      <w:lvlText w:val="%1."/>
      <w:lvlJc w:val="left"/>
      <w:pPr>
        <w:ind w:left="4897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663AE"/>
    <w:multiLevelType w:val="hybridMultilevel"/>
    <w:tmpl w:val="964EB8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36F8B"/>
    <w:multiLevelType w:val="hybridMultilevel"/>
    <w:tmpl w:val="D3589554"/>
    <w:lvl w:ilvl="0" w:tplc="670A411C">
      <w:start w:val="1"/>
      <w:numFmt w:val="bullet"/>
      <w:pStyle w:val="Puce-Pointnoir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 w16cid:durableId="3803219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3988657">
    <w:abstractNumId w:val="0"/>
  </w:num>
  <w:num w:numId="3" w16cid:durableId="430511727">
    <w:abstractNumId w:val="1"/>
  </w:num>
  <w:num w:numId="4" w16cid:durableId="1239708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5B"/>
    <w:rsid w:val="0002488B"/>
    <w:rsid w:val="00077357"/>
    <w:rsid w:val="000A3D76"/>
    <w:rsid w:val="000F6241"/>
    <w:rsid w:val="001006BD"/>
    <w:rsid w:val="00131F5C"/>
    <w:rsid w:val="001E664B"/>
    <w:rsid w:val="00226A58"/>
    <w:rsid w:val="002E3095"/>
    <w:rsid w:val="0038488D"/>
    <w:rsid w:val="003D5158"/>
    <w:rsid w:val="00496E9B"/>
    <w:rsid w:val="004C4698"/>
    <w:rsid w:val="004D3532"/>
    <w:rsid w:val="004F5AB1"/>
    <w:rsid w:val="00596F55"/>
    <w:rsid w:val="005F0725"/>
    <w:rsid w:val="00615CF8"/>
    <w:rsid w:val="00676548"/>
    <w:rsid w:val="006907D0"/>
    <w:rsid w:val="00721410"/>
    <w:rsid w:val="00786830"/>
    <w:rsid w:val="007B7FF9"/>
    <w:rsid w:val="007C5BBC"/>
    <w:rsid w:val="00877FBA"/>
    <w:rsid w:val="00887A3F"/>
    <w:rsid w:val="00892E52"/>
    <w:rsid w:val="008C057E"/>
    <w:rsid w:val="008D61ED"/>
    <w:rsid w:val="00962B02"/>
    <w:rsid w:val="009A1065"/>
    <w:rsid w:val="009B5D09"/>
    <w:rsid w:val="00A9313C"/>
    <w:rsid w:val="00AD306C"/>
    <w:rsid w:val="00B04B09"/>
    <w:rsid w:val="00B1365C"/>
    <w:rsid w:val="00B22CA9"/>
    <w:rsid w:val="00BA27B5"/>
    <w:rsid w:val="00BA5927"/>
    <w:rsid w:val="00BA64D6"/>
    <w:rsid w:val="00BB3347"/>
    <w:rsid w:val="00C1686C"/>
    <w:rsid w:val="00C23481"/>
    <w:rsid w:val="00C4010B"/>
    <w:rsid w:val="00C40A14"/>
    <w:rsid w:val="00CB077A"/>
    <w:rsid w:val="00CB0F10"/>
    <w:rsid w:val="00CC3769"/>
    <w:rsid w:val="00CD6D54"/>
    <w:rsid w:val="00CD7E3A"/>
    <w:rsid w:val="00CE5829"/>
    <w:rsid w:val="00CF7E7A"/>
    <w:rsid w:val="00D17A5B"/>
    <w:rsid w:val="00D70E40"/>
    <w:rsid w:val="00D91223"/>
    <w:rsid w:val="00DE2881"/>
    <w:rsid w:val="00DE6C61"/>
    <w:rsid w:val="00E606D5"/>
    <w:rsid w:val="00F35F4C"/>
    <w:rsid w:val="00FA5F1A"/>
    <w:rsid w:val="00FB2758"/>
    <w:rsid w:val="00FF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57A96"/>
  <w15:chartTrackingRefBased/>
  <w15:docId w15:val="{98892FF6-50D7-4D4E-9303-FDC3D9D9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A5B"/>
    <w:pPr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Titre1">
    <w:name w:val="heading 1"/>
    <w:next w:val="Normal"/>
    <w:link w:val="Titre1Car"/>
    <w:qFormat/>
    <w:rsid w:val="00D17A5B"/>
    <w:pPr>
      <w:keepNext/>
      <w:numPr>
        <w:numId w:val="1"/>
      </w:numPr>
      <w:tabs>
        <w:tab w:val="left" w:pos="567"/>
      </w:tabs>
      <w:spacing w:before="120" w:after="120" w:line="240" w:lineRule="auto"/>
      <w:ind w:left="720"/>
      <w:jc w:val="both"/>
      <w:outlineLvl w:val="0"/>
    </w:pPr>
    <w:rPr>
      <w:rFonts w:ascii="Calibri" w:eastAsia="Times New Roman" w:hAnsi="Calibri" w:cs="Times New Roman"/>
      <w:b/>
      <w:caps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17A5B"/>
    <w:rPr>
      <w:rFonts w:ascii="Calibri" w:eastAsia="Times New Roman" w:hAnsi="Calibri" w:cs="Times New Roman"/>
      <w:b/>
      <w:caps/>
      <w:szCs w:val="20"/>
      <w:lang w:eastAsia="fr-FR"/>
    </w:rPr>
  </w:style>
  <w:style w:type="character" w:styleId="Lienhypertexte">
    <w:name w:val="Hyperlink"/>
    <w:unhideWhenUsed/>
    <w:rsid w:val="00D17A5B"/>
    <w:rPr>
      <w:color w:val="0000FF"/>
      <w:u w:val="single"/>
    </w:rPr>
  </w:style>
  <w:style w:type="paragraph" w:customStyle="1" w:styleId="01INTITULDOC">
    <w:name w:val="01_INTITULÉ DOC"/>
    <w:next w:val="Normal"/>
    <w:rsid w:val="001006BD"/>
    <w:pPr>
      <w:spacing w:before="120" w:after="360" w:line="240" w:lineRule="auto"/>
      <w:jc w:val="center"/>
    </w:pPr>
    <w:rPr>
      <w:rFonts w:ascii="Arial" w:eastAsia="Times New Roman" w:hAnsi="Arial" w:cs="Times New Roman"/>
      <w:b/>
      <w:caps/>
      <w:noProof/>
      <w:color w:val="808080"/>
      <w:sz w:val="32"/>
      <w:szCs w:val="20"/>
      <w:lang w:eastAsia="fr-FR"/>
    </w:rPr>
  </w:style>
  <w:style w:type="character" w:customStyle="1" w:styleId="lrzxr">
    <w:name w:val="lrzxr"/>
    <w:basedOn w:val="Policepardfaut"/>
    <w:rsid w:val="001006BD"/>
  </w:style>
  <w:style w:type="paragraph" w:styleId="Paragraphedeliste">
    <w:name w:val="List Paragraph"/>
    <w:basedOn w:val="Normal"/>
    <w:uiPriority w:val="34"/>
    <w:qFormat/>
    <w:rsid w:val="00496E9B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2E3095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A9313C"/>
    <w:pPr>
      <w:widowControl w:val="0"/>
      <w:tabs>
        <w:tab w:val="clear" w:pos="9639"/>
      </w:tabs>
      <w:overflowPunct/>
      <w:adjustRightInd/>
      <w:ind w:left="11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A9313C"/>
    <w:rPr>
      <w:rFonts w:ascii="Calibri" w:eastAsia="Calibri" w:hAnsi="Calibri" w:cs="Calibri"/>
    </w:rPr>
  </w:style>
  <w:style w:type="paragraph" w:customStyle="1" w:styleId="Puce-Pointnoir">
    <w:name w:val="Puce - Point noir"/>
    <w:basedOn w:val="Normal"/>
    <w:qFormat/>
    <w:rsid w:val="00877FBA"/>
    <w:pPr>
      <w:numPr>
        <w:numId w:val="4"/>
      </w:numPr>
      <w:tabs>
        <w:tab w:val="clear" w:pos="9639"/>
        <w:tab w:val="left" w:pos="567"/>
        <w:tab w:val="left" w:pos="2410"/>
      </w:tabs>
      <w:spacing w:before="60"/>
      <w:jc w:val="both"/>
      <w:textAlignment w:val="baseline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9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ches-securises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rches-securis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ches-securises.fr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livier.gaboreau@mfr.asso.f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rches-securis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2029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</dc:creator>
  <cp:keywords/>
  <dc:description/>
  <cp:lastModifiedBy>olivier gaboreau</cp:lastModifiedBy>
  <cp:revision>2</cp:revision>
  <cp:lastPrinted>2023-11-03T13:23:00Z</cp:lastPrinted>
  <dcterms:created xsi:type="dcterms:W3CDTF">2025-01-13T08:54:00Z</dcterms:created>
  <dcterms:modified xsi:type="dcterms:W3CDTF">2025-01-13T08:54:00Z</dcterms:modified>
</cp:coreProperties>
</file>