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D59" w14:textId="77777777" w:rsidR="00EC4017" w:rsidRDefault="005127BB">
      <w:pPr>
        <w:pStyle w:val="Corpsdetexte"/>
        <w:ind w:left="1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D5E290" wp14:editId="18617FC3">
            <wp:extent cx="657557" cy="745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57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371B" w14:textId="77777777" w:rsidR="00EC4017" w:rsidRDefault="00EC4017">
      <w:pPr>
        <w:pStyle w:val="Corpsdetexte"/>
        <w:rPr>
          <w:rFonts w:ascii="Times New Roman"/>
          <w:sz w:val="10"/>
        </w:rPr>
      </w:pPr>
    </w:p>
    <w:p w14:paraId="6B9DF6AD" w14:textId="34D3A4AF" w:rsidR="00EC4017" w:rsidRDefault="005127BB">
      <w:pPr>
        <w:pStyle w:val="Corpsdetexte"/>
        <w:spacing w:before="93"/>
        <w:ind w:left="116"/>
        <w:rPr>
          <w:rFonts w:ascii="Arial" w:hAnsi="Arial"/>
          <w:b/>
        </w:rPr>
      </w:pPr>
      <w:r>
        <w:t>Avis</w:t>
      </w:r>
      <w:r>
        <w:rPr>
          <w:spacing w:val="-1"/>
        </w:rPr>
        <w:t xml:space="preserve"> </w:t>
      </w:r>
      <w:r>
        <w:t>n° :</w:t>
      </w:r>
      <w:r>
        <w:rPr>
          <w:spacing w:val="-2"/>
        </w:rPr>
        <w:t xml:space="preserve"> </w:t>
      </w:r>
      <w:r w:rsidR="00B54C5C">
        <w:rPr>
          <w:rFonts w:ascii="Arial" w:hAnsi="Arial"/>
          <w:b/>
          <w:color w:val="C00000"/>
        </w:rPr>
        <w:t>9</w:t>
      </w:r>
    </w:p>
    <w:p w14:paraId="260D2BF5" w14:textId="77777777" w:rsidR="00EC4017" w:rsidRDefault="00EC4017">
      <w:pPr>
        <w:pStyle w:val="Corpsdetexte"/>
        <w:rPr>
          <w:rFonts w:ascii="Arial"/>
          <w:b/>
        </w:rPr>
      </w:pPr>
    </w:p>
    <w:p w14:paraId="625C1910" w14:textId="77777777" w:rsidR="00EC4017" w:rsidRDefault="00EC4017">
      <w:pPr>
        <w:pStyle w:val="Corpsdetexte"/>
        <w:spacing w:before="8"/>
        <w:rPr>
          <w:rFonts w:ascii="Arial"/>
          <w:b/>
          <w:sz w:val="19"/>
        </w:rPr>
      </w:pPr>
    </w:p>
    <w:p w14:paraId="023A6A76" w14:textId="77777777" w:rsidR="00EC4017" w:rsidRPr="00B54C5C" w:rsidRDefault="005127BB">
      <w:pPr>
        <w:pStyle w:val="Titre"/>
      </w:pPr>
      <w:r w:rsidRPr="00B54C5C">
        <w:t>AVIS</w:t>
      </w:r>
      <w:r w:rsidRPr="00B54C5C">
        <w:rPr>
          <w:spacing w:val="-5"/>
        </w:rPr>
        <w:t xml:space="preserve"> </w:t>
      </w:r>
      <w:r w:rsidRPr="00B54C5C">
        <w:t>DE</w:t>
      </w:r>
      <w:r w:rsidRPr="00B54C5C">
        <w:rPr>
          <w:spacing w:val="-2"/>
        </w:rPr>
        <w:t xml:space="preserve"> </w:t>
      </w:r>
      <w:r w:rsidRPr="00B54C5C">
        <w:t>CONSULTATION</w:t>
      </w:r>
    </w:p>
    <w:p w14:paraId="1612D6B5" w14:textId="77777777" w:rsidR="00EC4017" w:rsidRPr="00EB4352" w:rsidRDefault="00EC4017">
      <w:pPr>
        <w:pStyle w:val="Corpsdetexte"/>
        <w:rPr>
          <w:rFonts w:ascii="Arial"/>
          <w:b/>
          <w:sz w:val="28"/>
          <w:szCs w:val="22"/>
        </w:rPr>
      </w:pPr>
    </w:p>
    <w:p w14:paraId="6BC3AD2E" w14:textId="77777777" w:rsidR="00EC4017" w:rsidRPr="00EB4352" w:rsidRDefault="00EC4017">
      <w:pPr>
        <w:pStyle w:val="Corpsdetexte"/>
        <w:spacing w:before="8"/>
        <w:rPr>
          <w:rFonts w:ascii="Arial" w:hAnsi="Arial" w:cs="Arial"/>
          <w:b/>
          <w:sz w:val="22"/>
          <w:szCs w:val="22"/>
        </w:rPr>
      </w:pPr>
    </w:p>
    <w:p w14:paraId="4CD79CDF" w14:textId="77777777" w:rsidR="00EC4017" w:rsidRPr="00EB4352" w:rsidRDefault="005127BB">
      <w:pPr>
        <w:pStyle w:val="Titre1"/>
        <w:rPr>
          <w:sz w:val="22"/>
          <w:szCs w:val="22"/>
        </w:rPr>
      </w:pPr>
      <w:r w:rsidRPr="00EB4352">
        <w:rPr>
          <w:sz w:val="22"/>
          <w:szCs w:val="22"/>
        </w:rPr>
        <w:t>Maître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d’ouvrage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:</w:t>
      </w:r>
    </w:p>
    <w:p w14:paraId="06A9E4DE" w14:textId="77777777" w:rsidR="00EC4017" w:rsidRPr="00EB4352" w:rsidRDefault="005127BB">
      <w:pPr>
        <w:pStyle w:val="Corpsdetexte"/>
        <w:spacing w:before="1"/>
        <w:ind w:left="116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>L’UNION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SOCIALE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POUR L’HABITAT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–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14,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rue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Lord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Byron</w:t>
      </w:r>
      <w:r w:rsidRPr="00EB4352">
        <w:rPr>
          <w:rFonts w:ascii="Arial" w:hAnsi="Arial" w:cs="Arial"/>
          <w:spacing w:val="-2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–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75</w:t>
      </w:r>
      <w:r w:rsidRPr="00EB4352">
        <w:rPr>
          <w:rFonts w:ascii="Arial" w:hAnsi="Arial" w:cs="Arial"/>
          <w:spacing w:val="-1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384</w:t>
      </w:r>
      <w:r w:rsidRPr="00EB4352">
        <w:rPr>
          <w:rFonts w:ascii="Arial" w:hAnsi="Arial" w:cs="Arial"/>
          <w:spacing w:val="-2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PARIS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Cédex</w:t>
      </w:r>
      <w:r w:rsidRPr="00EB4352">
        <w:rPr>
          <w:rFonts w:ascii="Arial" w:hAnsi="Arial" w:cs="Arial"/>
          <w:spacing w:val="-2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08</w:t>
      </w:r>
    </w:p>
    <w:p w14:paraId="3C930680" w14:textId="5D5556B0" w:rsidR="005127BB" w:rsidRPr="00EB4352" w:rsidRDefault="005127BB">
      <w:pPr>
        <w:pStyle w:val="Titre1"/>
        <w:tabs>
          <w:tab w:val="right" w:pos="2351"/>
        </w:tabs>
        <w:spacing w:before="231" w:line="480" w:lineRule="auto"/>
        <w:ind w:right="5153"/>
        <w:rPr>
          <w:b w:val="0"/>
          <w:sz w:val="22"/>
          <w:szCs w:val="22"/>
        </w:rPr>
      </w:pPr>
      <w:r w:rsidRPr="00EB4352">
        <w:rPr>
          <w:sz w:val="22"/>
          <w:szCs w:val="22"/>
        </w:rPr>
        <w:t xml:space="preserve">Date de publication de l’avis </w:t>
      </w:r>
      <w:r w:rsidRPr="00EB4352">
        <w:rPr>
          <w:b w:val="0"/>
          <w:sz w:val="22"/>
          <w:szCs w:val="22"/>
        </w:rPr>
        <w:t>:</w:t>
      </w:r>
      <w:r w:rsidR="00834C08" w:rsidRPr="00EB4352">
        <w:rPr>
          <w:b w:val="0"/>
          <w:sz w:val="22"/>
          <w:szCs w:val="22"/>
        </w:rPr>
        <w:t xml:space="preserve"> 11/04/025</w:t>
      </w:r>
    </w:p>
    <w:p w14:paraId="3EBDC18F" w14:textId="76D45587" w:rsidR="00EC4017" w:rsidRPr="00EB4352" w:rsidRDefault="005127BB">
      <w:pPr>
        <w:pStyle w:val="Titre1"/>
        <w:tabs>
          <w:tab w:val="right" w:pos="2351"/>
        </w:tabs>
        <w:spacing w:before="231" w:line="480" w:lineRule="auto"/>
        <w:ind w:right="5153"/>
        <w:rPr>
          <w:b w:val="0"/>
          <w:sz w:val="22"/>
          <w:szCs w:val="22"/>
        </w:rPr>
      </w:pPr>
      <w:r w:rsidRPr="00EB4352">
        <w:rPr>
          <w:sz w:val="22"/>
          <w:szCs w:val="22"/>
        </w:rPr>
        <w:t>Nombre</w:t>
      </w:r>
      <w:r w:rsidRPr="00EB4352">
        <w:rPr>
          <w:spacing w:val="-2"/>
          <w:sz w:val="22"/>
          <w:szCs w:val="22"/>
        </w:rPr>
        <w:t xml:space="preserve"> </w:t>
      </w:r>
      <w:r w:rsidRPr="00EB4352">
        <w:rPr>
          <w:sz w:val="22"/>
          <w:szCs w:val="22"/>
        </w:rPr>
        <w:t>de</w:t>
      </w:r>
      <w:r w:rsidRPr="00EB4352">
        <w:rPr>
          <w:spacing w:val="1"/>
          <w:sz w:val="22"/>
          <w:szCs w:val="22"/>
        </w:rPr>
        <w:t xml:space="preserve"> </w:t>
      </w:r>
      <w:r w:rsidRPr="00EB4352">
        <w:rPr>
          <w:sz w:val="22"/>
          <w:szCs w:val="22"/>
        </w:rPr>
        <w:t xml:space="preserve">lot </w:t>
      </w:r>
      <w:r w:rsidRPr="00EB4352">
        <w:rPr>
          <w:b w:val="0"/>
          <w:sz w:val="22"/>
          <w:szCs w:val="22"/>
        </w:rPr>
        <w:t>:</w:t>
      </w:r>
      <w:r w:rsidR="004A0512" w:rsidRPr="00EB4352">
        <w:rPr>
          <w:b w:val="0"/>
          <w:sz w:val="22"/>
          <w:szCs w:val="22"/>
        </w:rPr>
        <w:t xml:space="preserve"> 1</w:t>
      </w:r>
    </w:p>
    <w:p w14:paraId="10B76B89" w14:textId="77777777" w:rsidR="00EC4017" w:rsidRPr="00EB4352" w:rsidRDefault="005127BB">
      <w:pPr>
        <w:tabs>
          <w:tab w:val="left" w:pos="4364"/>
        </w:tabs>
        <w:spacing w:line="229" w:lineRule="exact"/>
        <w:ind w:left="116"/>
        <w:rPr>
          <w:rFonts w:ascii="Arial" w:hAnsi="Arial" w:cs="Arial"/>
        </w:rPr>
      </w:pPr>
      <w:r w:rsidRPr="00EB4352">
        <w:rPr>
          <w:rFonts w:ascii="Arial" w:hAnsi="Arial" w:cs="Arial"/>
          <w:b/>
          <w:w w:val="95"/>
        </w:rPr>
        <w:t>Marché</w:t>
      </w:r>
      <w:r w:rsidRPr="00EB4352">
        <w:rPr>
          <w:rFonts w:ascii="Arial" w:hAnsi="Arial" w:cs="Arial"/>
          <w:b/>
          <w:spacing w:val="18"/>
          <w:w w:val="95"/>
        </w:rPr>
        <w:t xml:space="preserve"> </w:t>
      </w:r>
      <w:r w:rsidRPr="00EB4352">
        <w:rPr>
          <w:rFonts w:ascii="Arial" w:hAnsi="Arial" w:cs="Arial"/>
          <w:b/>
          <w:w w:val="95"/>
        </w:rPr>
        <w:t>à</w:t>
      </w:r>
      <w:r w:rsidRPr="00EB4352">
        <w:rPr>
          <w:rFonts w:ascii="Arial" w:hAnsi="Arial" w:cs="Arial"/>
          <w:b/>
          <w:spacing w:val="19"/>
          <w:w w:val="95"/>
        </w:rPr>
        <w:t xml:space="preserve"> </w:t>
      </w:r>
      <w:r w:rsidRPr="00EB4352">
        <w:rPr>
          <w:rFonts w:ascii="Arial" w:hAnsi="Arial" w:cs="Arial"/>
          <w:b/>
          <w:w w:val="95"/>
        </w:rPr>
        <w:t>bon</w:t>
      </w:r>
      <w:r w:rsidRPr="00EB4352">
        <w:rPr>
          <w:rFonts w:ascii="Arial" w:hAnsi="Arial" w:cs="Arial"/>
          <w:b/>
          <w:spacing w:val="20"/>
          <w:w w:val="95"/>
        </w:rPr>
        <w:t xml:space="preserve"> </w:t>
      </w:r>
      <w:r w:rsidRPr="00EB4352">
        <w:rPr>
          <w:rFonts w:ascii="Arial" w:hAnsi="Arial" w:cs="Arial"/>
          <w:b/>
          <w:w w:val="95"/>
        </w:rPr>
        <w:t>de</w:t>
      </w:r>
      <w:r w:rsidRPr="00EB4352">
        <w:rPr>
          <w:rFonts w:ascii="Arial" w:hAnsi="Arial" w:cs="Arial"/>
          <w:b/>
          <w:spacing w:val="19"/>
          <w:w w:val="95"/>
        </w:rPr>
        <w:t xml:space="preserve"> </w:t>
      </w:r>
      <w:r w:rsidRPr="00EB4352">
        <w:rPr>
          <w:rFonts w:ascii="Arial" w:hAnsi="Arial" w:cs="Arial"/>
          <w:b/>
          <w:w w:val="95"/>
        </w:rPr>
        <w:t>commande</w:t>
      </w:r>
      <w:r w:rsidRPr="00EB4352">
        <w:rPr>
          <w:rFonts w:ascii="Arial" w:hAnsi="Arial" w:cs="Arial"/>
          <w:b/>
          <w:spacing w:val="21"/>
          <w:w w:val="95"/>
        </w:rPr>
        <w:t xml:space="preserve"> </w:t>
      </w:r>
      <w:r w:rsidRPr="00EB4352">
        <w:rPr>
          <w:rFonts w:ascii="Arial" w:hAnsi="Arial" w:cs="Arial"/>
          <w:w w:val="95"/>
        </w:rPr>
        <w:t>:</w:t>
      </w:r>
      <w:r w:rsidRPr="00EB4352">
        <w:rPr>
          <w:rFonts w:ascii="Arial" w:hAnsi="Arial" w:cs="Arial"/>
          <w:spacing w:val="-10"/>
          <w:w w:val="95"/>
        </w:rPr>
        <w:t xml:space="preserve"> </w:t>
      </w:r>
      <w:r w:rsidRPr="00EB4352">
        <w:rPr>
          <w:rFonts w:ascii="Arial" w:hAnsi="Arial" w:cs="Arial"/>
          <w:strike/>
          <w:w w:val="95"/>
        </w:rPr>
        <w:t>Oui</w:t>
      </w:r>
      <w:r w:rsidRPr="00EB4352">
        <w:rPr>
          <w:rFonts w:ascii="Arial" w:hAnsi="Arial" w:cs="Arial"/>
          <w:w w:val="95"/>
        </w:rPr>
        <w:tab/>
      </w:r>
      <w:r w:rsidRPr="00EB4352">
        <w:rPr>
          <w:rFonts w:ascii="Arial" w:hAnsi="Arial" w:cs="Arial"/>
        </w:rPr>
        <w:t>Non</w:t>
      </w:r>
    </w:p>
    <w:p w14:paraId="67A51F6A" w14:textId="77777777" w:rsidR="00EC4017" w:rsidRPr="00EB4352" w:rsidRDefault="00EC4017">
      <w:pPr>
        <w:pStyle w:val="Corpsdetexte"/>
        <w:rPr>
          <w:rFonts w:ascii="Arial" w:hAnsi="Arial" w:cs="Arial"/>
          <w:sz w:val="22"/>
          <w:szCs w:val="22"/>
        </w:rPr>
      </w:pPr>
    </w:p>
    <w:p w14:paraId="44B30BA3" w14:textId="77777777" w:rsidR="00EC4017" w:rsidRPr="00EB4352" w:rsidRDefault="005127BB">
      <w:pPr>
        <w:pStyle w:val="Titre1"/>
        <w:rPr>
          <w:sz w:val="22"/>
          <w:szCs w:val="22"/>
        </w:rPr>
      </w:pPr>
      <w:r w:rsidRPr="00EB4352">
        <w:rPr>
          <w:sz w:val="22"/>
          <w:szCs w:val="22"/>
        </w:rPr>
        <w:t>Objet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du</w:t>
      </w:r>
      <w:r w:rsidRPr="00EB4352">
        <w:rPr>
          <w:spacing w:val="-1"/>
          <w:sz w:val="22"/>
          <w:szCs w:val="22"/>
        </w:rPr>
        <w:t xml:space="preserve"> </w:t>
      </w:r>
      <w:r w:rsidRPr="00EB4352">
        <w:rPr>
          <w:sz w:val="22"/>
          <w:szCs w:val="22"/>
        </w:rPr>
        <w:t>marché</w:t>
      </w:r>
      <w:r w:rsidRPr="00EB4352">
        <w:rPr>
          <w:spacing w:val="-1"/>
          <w:sz w:val="22"/>
          <w:szCs w:val="22"/>
        </w:rPr>
        <w:t xml:space="preserve"> </w:t>
      </w:r>
      <w:r w:rsidRPr="00EB4352">
        <w:rPr>
          <w:sz w:val="22"/>
          <w:szCs w:val="22"/>
        </w:rPr>
        <w:t>:</w:t>
      </w:r>
    </w:p>
    <w:p w14:paraId="5061644B" w14:textId="77777777" w:rsidR="005127BB" w:rsidRPr="00EB4352" w:rsidRDefault="005127BB">
      <w:pPr>
        <w:pStyle w:val="Corpsdetexte"/>
        <w:spacing w:before="1"/>
        <w:ind w:left="116"/>
        <w:rPr>
          <w:rFonts w:ascii="Arial" w:hAnsi="Arial" w:cs="Arial"/>
          <w:sz w:val="22"/>
          <w:szCs w:val="22"/>
        </w:rPr>
      </w:pPr>
    </w:p>
    <w:p w14:paraId="279CA49C" w14:textId="5C8FDF2E" w:rsidR="005127BB" w:rsidRPr="00EB4352" w:rsidRDefault="004A0512">
      <w:pPr>
        <w:pStyle w:val="Corpsdetexte"/>
        <w:spacing w:before="1"/>
        <w:ind w:left="116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>Bilan des opérations d’accession dans les projets en renouvellement urbain PNRU/NPNRU</w:t>
      </w:r>
    </w:p>
    <w:p w14:paraId="44682198" w14:textId="77777777" w:rsidR="00EC4017" w:rsidRPr="00EB4352" w:rsidRDefault="00EC4017">
      <w:pPr>
        <w:pStyle w:val="Corpsdetexte"/>
        <w:spacing w:before="10"/>
        <w:rPr>
          <w:rFonts w:ascii="Arial" w:hAnsi="Arial" w:cs="Arial"/>
          <w:sz w:val="22"/>
          <w:szCs w:val="22"/>
        </w:rPr>
      </w:pPr>
    </w:p>
    <w:p w14:paraId="69DD8DDF" w14:textId="7826D26C" w:rsidR="00EC4017" w:rsidRPr="00EB4352" w:rsidRDefault="005127BB">
      <w:pPr>
        <w:pStyle w:val="Titre1"/>
        <w:tabs>
          <w:tab w:val="left" w:pos="2948"/>
        </w:tabs>
        <w:rPr>
          <w:sz w:val="22"/>
          <w:szCs w:val="22"/>
        </w:rPr>
      </w:pPr>
      <w:r w:rsidRPr="00EB4352">
        <w:rPr>
          <w:sz w:val="22"/>
          <w:szCs w:val="22"/>
        </w:rPr>
        <w:t>Date</w:t>
      </w:r>
      <w:r w:rsidRPr="00EB4352">
        <w:rPr>
          <w:spacing w:val="-2"/>
          <w:sz w:val="22"/>
          <w:szCs w:val="22"/>
        </w:rPr>
        <w:t xml:space="preserve"> </w:t>
      </w:r>
      <w:r w:rsidRPr="00EB4352">
        <w:rPr>
          <w:sz w:val="22"/>
          <w:szCs w:val="22"/>
        </w:rPr>
        <w:t>de</w:t>
      </w:r>
      <w:r w:rsidRPr="00EB4352">
        <w:rPr>
          <w:spacing w:val="-2"/>
          <w:sz w:val="22"/>
          <w:szCs w:val="22"/>
        </w:rPr>
        <w:t xml:space="preserve"> </w:t>
      </w:r>
      <w:r w:rsidRPr="00EB4352">
        <w:rPr>
          <w:sz w:val="22"/>
          <w:szCs w:val="22"/>
        </w:rPr>
        <w:t>fin</w:t>
      </w:r>
      <w:r w:rsidRPr="00EB4352">
        <w:rPr>
          <w:spacing w:val="-1"/>
          <w:sz w:val="22"/>
          <w:szCs w:val="22"/>
        </w:rPr>
        <w:t xml:space="preserve"> </w:t>
      </w:r>
      <w:r w:rsidRPr="00EB4352">
        <w:rPr>
          <w:sz w:val="22"/>
          <w:szCs w:val="22"/>
        </w:rPr>
        <w:t>de</w:t>
      </w:r>
      <w:r w:rsidRPr="00EB4352">
        <w:rPr>
          <w:spacing w:val="1"/>
          <w:sz w:val="22"/>
          <w:szCs w:val="22"/>
        </w:rPr>
        <w:t xml:space="preserve"> </w:t>
      </w:r>
      <w:r w:rsidRPr="00EB4352">
        <w:rPr>
          <w:sz w:val="22"/>
          <w:szCs w:val="22"/>
        </w:rPr>
        <w:t>mission :</w:t>
      </w:r>
      <w:r w:rsidR="00EF7673" w:rsidRPr="00EB4352">
        <w:rPr>
          <w:sz w:val="22"/>
          <w:szCs w:val="22"/>
        </w:rPr>
        <w:t xml:space="preserve"> </w:t>
      </w:r>
      <w:r w:rsidR="00A97AF1">
        <w:rPr>
          <w:sz w:val="22"/>
          <w:szCs w:val="22"/>
        </w:rPr>
        <w:t xml:space="preserve">fin du </w:t>
      </w:r>
      <w:r w:rsidR="00EF7673" w:rsidRPr="00EB4352">
        <w:rPr>
          <w:sz w:val="22"/>
          <w:szCs w:val="22"/>
        </w:rPr>
        <w:t>1</w:t>
      </w:r>
      <w:r w:rsidR="00EF7673" w:rsidRPr="00EB4352">
        <w:rPr>
          <w:sz w:val="22"/>
          <w:szCs w:val="22"/>
          <w:vertAlign w:val="superscript"/>
        </w:rPr>
        <w:t>ER</w:t>
      </w:r>
      <w:r w:rsidR="00EF7673" w:rsidRPr="00EB4352">
        <w:rPr>
          <w:sz w:val="22"/>
          <w:szCs w:val="22"/>
        </w:rPr>
        <w:t xml:space="preserve"> Tr 2026</w:t>
      </w:r>
    </w:p>
    <w:p w14:paraId="7398930D" w14:textId="77777777" w:rsidR="00EC4017" w:rsidRPr="00EB4352" w:rsidRDefault="00EC4017">
      <w:pPr>
        <w:pStyle w:val="Corpsdetexte"/>
        <w:spacing w:before="1"/>
        <w:rPr>
          <w:rFonts w:ascii="Arial" w:hAnsi="Arial" w:cs="Arial"/>
          <w:b/>
          <w:sz w:val="22"/>
          <w:szCs w:val="22"/>
        </w:rPr>
      </w:pPr>
    </w:p>
    <w:p w14:paraId="3F4E6145" w14:textId="2E5AB9BF" w:rsidR="00EC4017" w:rsidRPr="00EB4352" w:rsidRDefault="005127BB">
      <w:pPr>
        <w:ind w:left="116"/>
        <w:rPr>
          <w:rFonts w:ascii="Arial" w:hAnsi="Arial" w:cs="Arial"/>
          <w:spacing w:val="-1"/>
        </w:rPr>
      </w:pPr>
      <w:r w:rsidRPr="00EB4352">
        <w:rPr>
          <w:rFonts w:ascii="Arial" w:hAnsi="Arial" w:cs="Arial"/>
          <w:b/>
        </w:rPr>
        <w:t>Dossier</w:t>
      </w:r>
      <w:r w:rsidRPr="00EB4352">
        <w:rPr>
          <w:rFonts w:ascii="Arial" w:hAnsi="Arial" w:cs="Arial"/>
          <w:b/>
          <w:spacing w:val="-4"/>
        </w:rPr>
        <w:t xml:space="preserve"> </w:t>
      </w:r>
      <w:r w:rsidRPr="00EB4352">
        <w:rPr>
          <w:rFonts w:ascii="Arial" w:hAnsi="Arial" w:cs="Arial"/>
          <w:b/>
        </w:rPr>
        <w:t>de candidature</w:t>
      </w:r>
      <w:r w:rsidRPr="00EB4352">
        <w:rPr>
          <w:rFonts w:ascii="Arial" w:hAnsi="Arial" w:cs="Arial"/>
          <w:b/>
          <w:spacing w:val="-1"/>
        </w:rPr>
        <w:t xml:space="preserve"> </w:t>
      </w:r>
      <w:r w:rsidRPr="00EB4352">
        <w:rPr>
          <w:rFonts w:ascii="Arial" w:hAnsi="Arial" w:cs="Arial"/>
        </w:rPr>
        <w:t>:</w:t>
      </w:r>
      <w:r w:rsidRPr="00EB4352">
        <w:rPr>
          <w:rFonts w:ascii="Arial" w:hAnsi="Arial" w:cs="Arial"/>
          <w:spacing w:val="-1"/>
        </w:rPr>
        <w:t xml:space="preserve"> </w:t>
      </w:r>
    </w:p>
    <w:p w14:paraId="0FDD0D6F" w14:textId="77777777" w:rsidR="000074D0" w:rsidRPr="00EB4352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Les candidats devront fournir dans leur candidature les pièces administratives habituelles dans le cadre de leur prestations assurées pour le compte de l’USH.</w:t>
      </w:r>
    </w:p>
    <w:p w14:paraId="2E591851" w14:textId="77777777" w:rsidR="000074D0" w:rsidRPr="00EB4352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</w:p>
    <w:p w14:paraId="2B06AFB9" w14:textId="77777777" w:rsidR="000074D0" w:rsidRPr="00EB4352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Pièces à fournir pour une société :</w:t>
      </w:r>
    </w:p>
    <w:p w14:paraId="3A900CF2" w14:textId="001B1604" w:rsidR="000074D0" w:rsidRPr="00EB4352" w:rsidRDefault="000074D0" w:rsidP="00D83E88">
      <w:pPr>
        <w:pStyle w:val="Titre1"/>
        <w:numPr>
          <w:ilvl w:val="0"/>
          <w:numId w:val="2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Numéro SIRET</w:t>
      </w:r>
    </w:p>
    <w:p w14:paraId="434D775B" w14:textId="67ACB42D" w:rsidR="000074D0" w:rsidRPr="00EB4352" w:rsidRDefault="000074D0" w:rsidP="00D83E88">
      <w:pPr>
        <w:pStyle w:val="Titre1"/>
        <w:numPr>
          <w:ilvl w:val="0"/>
          <w:numId w:val="2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 xml:space="preserve">Extrait </w:t>
      </w:r>
      <w:proofErr w:type="spellStart"/>
      <w:r w:rsidRPr="00EB4352">
        <w:rPr>
          <w:b w:val="0"/>
          <w:bCs w:val="0"/>
          <w:sz w:val="22"/>
          <w:szCs w:val="22"/>
        </w:rPr>
        <w:t>Kbis</w:t>
      </w:r>
      <w:proofErr w:type="spellEnd"/>
      <w:r w:rsidRPr="00EB4352">
        <w:rPr>
          <w:b w:val="0"/>
          <w:bCs w:val="0"/>
          <w:sz w:val="22"/>
          <w:szCs w:val="22"/>
        </w:rPr>
        <w:t xml:space="preserve"> de moins de 3mois</w:t>
      </w:r>
    </w:p>
    <w:p w14:paraId="0DE8B6ED" w14:textId="0DC6A909" w:rsidR="000074D0" w:rsidRPr="00EB4352" w:rsidRDefault="000074D0" w:rsidP="00D83E88">
      <w:pPr>
        <w:pStyle w:val="Titre1"/>
        <w:numPr>
          <w:ilvl w:val="0"/>
          <w:numId w:val="2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RIB</w:t>
      </w:r>
    </w:p>
    <w:p w14:paraId="33BE65E9" w14:textId="77777777" w:rsidR="000074D0" w:rsidRPr="00EB4352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Pièces à fournir pour un auto-entrepreneur</w:t>
      </w:r>
    </w:p>
    <w:p w14:paraId="2A585DE2" w14:textId="17726212" w:rsidR="000074D0" w:rsidRPr="00EB4352" w:rsidRDefault="000074D0" w:rsidP="00D83E88">
      <w:pPr>
        <w:pStyle w:val="Titre1"/>
        <w:numPr>
          <w:ilvl w:val="0"/>
          <w:numId w:val="3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Numéro SIREN</w:t>
      </w:r>
    </w:p>
    <w:p w14:paraId="1B167075" w14:textId="33C6F60C" w:rsidR="000074D0" w:rsidRPr="00EB4352" w:rsidRDefault="000074D0" w:rsidP="00D83E88">
      <w:pPr>
        <w:pStyle w:val="Titre1"/>
        <w:numPr>
          <w:ilvl w:val="0"/>
          <w:numId w:val="3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Attestation d’immatriculation URSAFF de moins de 3 mois</w:t>
      </w:r>
    </w:p>
    <w:p w14:paraId="46E50BAD" w14:textId="2DE06CBB" w:rsidR="000074D0" w:rsidRPr="00EB4352" w:rsidRDefault="000074D0" w:rsidP="00D83E88">
      <w:pPr>
        <w:pStyle w:val="Titre1"/>
        <w:numPr>
          <w:ilvl w:val="0"/>
          <w:numId w:val="3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RIB</w:t>
      </w:r>
    </w:p>
    <w:p w14:paraId="47FB7546" w14:textId="528A1E70" w:rsidR="000074D0" w:rsidRPr="00EB4352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proofErr w:type="gramStart"/>
      <w:r w:rsidRPr="00EB4352">
        <w:rPr>
          <w:b w:val="0"/>
          <w:bCs w:val="0"/>
          <w:sz w:val="22"/>
          <w:szCs w:val="22"/>
        </w:rPr>
        <w:t>ainsi</w:t>
      </w:r>
      <w:proofErr w:type="gramEnd"/>
      <w:r w:rsidRPr="00EB4352">
        <w:rPr>
          <w:b w:val="0"/>
          <w:bCs w:val="0"/>
          <w:sz w:val="22"/>
          <w:szCs w:val="22"/>
        </w:rPr>
        <w:t xml:space="preserve"> que :</w:t>
      </w:r>
    </w:p>
    <w:p w14:paraId="14CED0B4" w14:textId="77777777" w:rsidR="000074D0" w:rsidRPr="00EB4352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-</w:t>
      </w:r>
      <w:r w:rsidRPr="00EB4352">
        <w:rPr>
          <w:b w:val="0"/>
          <w:bCs w:val="0"/>
          <w:sz w:val="22"/>
          <w:szCs w:val="22"/>
        </w:rPr>
        <w:tab/>
        <w:t>Des références sur des prestations similaires (missions d’études sur des sujets similaires, bonne connaissance des organismes Hlm et plus spécifiquement de l’activité d’accession sociale et de gestion de la copropriété) ;</w:t>
      </w:r>
    </w:p>
    <w:p w14:paraId="5D294DCC" w14:textId="1E8D0D4F" w:rsidR="00554D7D" w:rsidRDefault="000074D0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-</w:t>
      </w:r>
      <w:r w:rsidRPr="00EB4352">
        <w:rPr>
          <w:b w:val="0"/>
          <w:bCs w:val="0"/>
          <w:sz w:val="22"/>
          <w:szCs w:val="22"/>
        </w:rPr>
        <w:tab/>
        <w:t>L’équipe et les compétences mobilisées pour mener à bien cette mission et l’interlocuteur en charge de la coordination des intervenants au sein de la mission.</w:t>
      </w:r>
    </w:p>
    <w:p w14:paraId="24444281" w14:textId="77777777" w:rsidR="00554D7D" w:rsidRDefault="00554D7D">
      <w:pPr>
        <w:rPr>
          <w:rFonts w:ascii="Arial" w:eastAsia="Arial" w:hAnsi="Arial" w:cs="Arial"/>
        </w:rPr>
      </w:pPr>
      <w:r>
        <w:rPr>
          <w:b/>
          <w:bCs/>
        </w:rPr>
        <w:br w:type="page"/>
      </w:r>
    </w:p>
    <w:p w14:paraId="149A8518" w14:textId="77777777" w:rsidR="000074D0" w:rsidRDefault="000074D0" w:rsidP="000074D0">
      <w:pPr>
        <w:pStyle w:val="Titre1"/>
        <w:spacing w:before="206" w:line="229" w:lineRule="exact"/>
        <w:rPr>
          <w:sz w:val="22"/>
          <w:szCs w:val="22"/>
        </w:rPr>
      </w:pPr>
      <w:r w:rsidRPr="00EB4352">
        <w:rPr>
          <w:sz w:val="22"/>
          <w:szCs w:val="22"/>
        </w:rPr>
        <w:lastRenderedPageBreak/>
        <w:t>Le dossier d’offre</w:t>
      </w:r>
    </w:p>
    <w:p w14:paraId="3A0C1433" w14:textId="61EE15E1" w:rsidR="00820344" w:rsidRPr="00820344" w:rsidRDefault="00820344" w:rsidP="000074D0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820344">
        <w:rPr>
          <w:b w:val="0"/>
          <w:bCs w:val="0"/>
          <w:sz w:val="22"/>
          <w:szCs w:val="22"/>
        </w:rPr>
        <w:t>Celui-ci devra comporter les éléments suivants :</w:t>
      </w:r>
    </w:p>
    <w:p w14:paraId="06F0B879" w14:textId="750CE9F2" w:rsidR="000074D0" w:rsidRPr="00EB4352" w:rsidRDefault="000074D0" w:rsidP="00E82339">
      <w:pPr>
        <w:pStyle w:val="Titre1"/>
        <w:numPr>
          <w:ilvl w:val="0"/>
          <w:numId w:val="6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 xml:space="preserve">Une note d’analyse et de problématisation de la commande et des enjeux de la mission </w:t>
      </w:r>
    </w:p>
    <w:p w14:paraId="5BE1A9C3" w14:textId="12E64DAF" w:rsidR="000074D0" w:rsidRPr="00EB4352" w:rsidRDefault="000074D0" w:rsidP="00E82339">
      <w:pPr>
        <w:pStyle w:val="Titre1"/>
        <w:numPr>
          <w:ilvl w:val="0"/>
          <w:numId w:val="6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 xml:space="preserve">Une proposition méthodologique détaillant les différentes phases de la mission </w:t>
      </w:r>
    </w:p>
    <w:p w14:paraId="7B3A7354" w14:textId="128D558F" w:rsidR="000074D0" w:rsidRPr="00EB4352" w:rsidRDefault="000074D0" w:rsidP="00E82339">
      <w:pPr>
        <w:pStyle w:val="Titre1"/>
        <w:numPr>
          <w:ilvl w:val="0"/>
          <w:numId w:val="6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Le calendrier prévisionnel de la mission, intégrant les jalons des comités de pilotage</w:t>
      </w:r>
    </w:p>
    <w:p w14:paraId="0C676763" w14:textId="68B1A9E9" w:rsidR="000074D0" w:rsidRPr="00EB4352" w:rsidRDefault="000074D0" w:rsidP="00E82339">
      <w:pPr>
        <w:pStyle w:val="Titre1"/>
        <w:numPr>
          <w:ilvl w:val="0"/>
          <w:numId w:val="6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 xml:space="preserve">Le prix des prestations, y compris le détail des coûts et des volumes journaliers par </w:t>
      </w:r>
      <w:r w:rsidR="00E82339">
        <w:rPr>
          <w:b w:val="0"/>
          <w:bCs w:val="0"/>
          <w:sz w:val="22"/>
          <w:szCs w:val="22"/>
        </w:rPr>
        <w:t>i</w:t>
      </w:r>
      <w:r w:rsidRPr="00EB4352">
        <w:rPr>
          <w:b w:val="0"/>
          <w:bCs w:val="0"/>
          <w:sz w:val="22"/>
          <w:szCs w:val="22"/>
        </w:rPr>
        <w:t>ntervenant et par phase de la mission</w:t>
      </w:r>
    </w:p>
    <w:p w14:paraId="63BEDCDA" w14:textId="07640542" w:rsidR="004D637D" w:rsidRPr="00EB4352" w:rsidRDefault="000074D0" w:rsidP="00E82339">
      <w:pPr>
        <w:pStyle w:val="Titre1"/>
        <w:numPr>
          <w:ilvl w:val="0"/>
          <w:numId w:val="6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Une grille tarifaire incluant le cas échéant les PU et prix des prestations optionnelles proposées dans le cadre de la note de méthodologie de la mission</w:t>
      </w:r>
    </w:p>
    <w:p w14:paraId="580415C3" w14:textId="77777777" w:rsidR="00211779" w:rsidRPr="00EB4352" w:rsidRDefault="00211779" w:rsidP="00211779">
      <w:pPr>
        <w:pStyle w:val="Titre1"/>
        <w:spacing w:before="206" w:line="229" w:lineRule="exact"/>
        <w:rPr>
          <w:sz w:val="22"/>
          <w:szCs w:val="22"/>
        </w:rPr>
      </w:pPr>
    </w:p>
    <w:p w14:paraId="104F427A" w14:textId="1E41A92E" w:rsidR="00211779" w:rsidRPr="00EB4352" w:rsidRDefault="00211779" w:rsidP="00211779">
      <w:pPr>
        <w:pStyle w:val="Titre1"/>
        <w:spacing w:before="206" w:line="229" w:lineRule="exact"/>
        <w:rPr>
          <w:sz w:val="22"/>
          <w:szCs w:val="22"/>
        </w:rPr>
      </w:pPr>
      <w:r w:rsidRPr="00EB4352">
        <w:rPr>
          <w:sz w:val="22"/>
          <w:szCs w:val="22"/>
        </w:rPr>
        <w:t>Critères</w:t>
      </w:r>
      <w:r w:rsidRPr="00EB4352">
        <w:rPr>
          <w:spacing w:val="-6"/>
          <w:sz w:val="22"/>
          <w:szCs w:val="22"/>
        </w:rPr>
        <w:t xml:space="preserve"> </w:t>
      </w:r>
      <w:r w:rsidRPr="00EB4352">
        <w:rPr>
          <w:sz w:val="22"/>
          <w:szCs w:val="22"/>
        </w:rPr>
        <w:t>d’évaluation</w:t>
      </w:r>
      <w:r w:rsidRPr="00EB4352">
        <w:rPr>
          <w:spacing w:val="-4"/>
          <w:sz w:val="22"/>
          <w:szCs w:val="22"/>
        </w:rPr>
        <w:t xml:space="preserve"> </w:t>
      </w:r>
      <w:r w:rsidRPr="00EB4352">
        <w:rPr>
          <w:sz w:val="22"/>
          <w:szCs w:val="22"/>
        </w:rPr>
        <w:t>des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offres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 xml:space="preserve">: </w:t>
      </w:r>
    </w:p>
    <w:p w14:paraId="3131410B" w14:textId="77777777" w:rsidR="007A32E3" w:rsidRPr="00EB4352" w:rsidRDefault="007A32E3" w:rsidP="007A32E3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 xml:space="preserve">Les critères retenus permettant une analyse technique et économique des offres sont les suivants : </w:t>
      </w:r>
    </w:p>
    <w:p w14:paraId="12FC8385" w14:textId="77777777" w:rsidR="007A32E3" w:rsidRPr="00554D7D" w:rsidRDefault="007A32E3" w:rsidP="007A32E3">
      <w:pPr>
        <w:pStyle w:val="Titre1"/>
        <w:spacing w:before="206" w:line="229" w:lineRule="exact"/>
        <w:rPr>
          <w:b w:val="0"/>
          <w:bCs w:val="0"/>
          <w:sz w:val="22"/>
          <w:szCs w:val="22"/>
          <w:u w:val="single"/>
        </w:rPr>
      </w:pPr>
      <w:r w:rsidRPr="00554D7D">
        <w:rPr>
          <w:b w:val="0"/>
          <w:bCs w:val="0"/>
          <w:sz w:val="22"/>
          <w:szCs w:val="22"/>
          <w:u w:val="single"/>
        </w:rPr>
        <w:t>CRITÈRES TECHNIQUES : 70%</w:t>
      </w:r>
    </w:p>
    <w:p w14:paraId="7C4E3CD6" w14:textId="2B8EAF1E" w:rsidR="007A32E3" w:rsidRPr="00EB4352" w:rsidRDefault="007A32E3" w:rsidP="00554D7D">
      <w:pPr>
        <w:pStyle w:val="Titre1"/>
        <w:numPr>
          <w:ilvl w:val="0"/>
          <w:numId w:val="4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Note de compréhension de la commande - 30%</w:t>
      </w:r>
    </w:p>
    <w:p w14:paraId="6080CE6F" w14:textId="1BB86641" w:rsidR="007A32E3" w:rsidRPr="00EB4352" w:rsidRDefault="007A32E3" w:rsidP="00554D7D">
      <w:pPr>
        <w:pStyle w:val="Titre1"/>
        <w:numPr>
          <w:ilvl w:val="0"/>
          <w:numId w:val="4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Composition de l’équipe (expériences, compétences, constitution de l’équipe, références) - 20%</w:t>
      </w:r>
    </w:p>
    <w:p w14:paraId="487C595B" w14:textId="4807E78B" w:rsidR="007A32E3" w:rsidRPr="00EB4352" w:rsidRDefault="007A32E3" w:rsidP="00554D7D">
      <w:pPr>
        <w:pStyle w:val="Titre1"/>
        <w:numPr>
          <w:ilvl w:val="0"/>
          <w:numId w:val="4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Clarté et qualité de la méthodologie proposée (séquençage, respect du planning, détail des livrables) - 20%</w:t>
      </w:r>
    </w:p>
    <w:p w14:paraId="657CDA83" w14:textId="77777777" w:rsidR="007A32E3" w:rsidRPr="00EB4352" w:rsidRDefault="007A32E3" w:rsidP="007A32E3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</w:p>
    <w:p w14:paraId="01D7C75C" w14:textId="77777777" w:rsidR="007A32E3" w:rsidRPr="00554D7D" w:rsidRDefault="007A32E3" w:rsidP="007A32E3">
      <w:pPr>
        <w:pStyle w:val="Titre1"/>
        <w:spacing w:before="206" w:line="229" w:lineRule="exact"/>
        <w:rPr>
          <w:b w:val="0"/>
          <w:bCs w:val="0"/>
          <w:sz w:val="22"/>
          <w:szCs w:val="22"/>
          <w:u w:val="single"/>
        </w:rPr>
      </w:pPr>
      <w:r w:rsidRPr="00554D7D">
        <w:rPr>
          <w:b w:val="0"/>
          <w:bCs w:val="0"/>
          <w:sz w:val="22"/>
          <w:szCs w:val="22"/>
          <w:u w:val="single"/>
        </w:rPr>
        <w:t>CRITÈRES ÉCONOMIQUES : 30%</w:t>
      </w:r>
    </w:p>
    <w:p w14:paraId="4E07B9E3" w14:textId="35506E3D" w:rsidR="007A32E3" w:rsidRPr="00EB4352" w:rsidRDefault="007A32E3" w:rsidP="00554D7D">
      <w:pPr>
        <w:pStyle w:val="Titre1"/>
        <w:numPr>
          <w:ilvl w:val="0"/>
          <w:numId w:val="5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Prix des prestations (dont nombres de jours par intervenant)</w:t>
      </w:r>
    </w:p>
    <w:p w14:paraId="19730C6A" w14:textId="051A75AD" w:rsidR="007A32E3" w:rsidRPr="00EB4352" w:rsidRDefault="007A32E3" w:rsidP="00554D7D">
      <w:pPr>
        <w:pStyle w:val="Titre1"/>
        <w:numPr>
          <w:ilvl w:val="0"/>
          <w:numId w:val="5"/>
        </w:numPr>
        <w:spacing w:before="206" w:line="229" w:lineRule="exact"/>
        <w:rPr>
          <w:b w:val="0"/>
          <w:bCs w:val="0"/>
          <w:sz w:val="22"/>
          <w:szCs w:val="22"/>
        </w:rPr>
      </w:pPr>
      <w:r w:rsidRPr="00EB4352">
        <w:rPr>
          <w:b w:val="0"/>
          <w:bCs w:val="0"/>
          <w:sz w:val="22"/>
          <w:szCs w:val="22"/>
        </w:rPr>
        <w:t>Grille tarifaire</w:t>
      </w:r>
    </w:p>
    <w:p w14:paraId="1C093303" w14:textId="77777777" w:rsidR="004D637D" w:rsidRPr="00EB4352" w:rsidRDefault="004D637D">
      <w:pPr>
        <w:pStyle w:val="Titre1"/>
        <w:spacing w:before="206" w:line="229" w:lineRule="exact"/>
        <w:rPr>
          <w:b w:val="0"/>
          <w:bCs w:val="0"/>
          <w:sz w:val="22"/>
          <w:szCs w:val="22"/>
        </w:rPr>
      </w:pPr>
    </w:p>
    <w:p w14:paraId="1382C51B" w14:textId="120AF3F0" w:rsidR="00EC4017" w:rsidRPr="00EB4352" w:rsidRDefault="005127BB">
      <w:pPr>
        <w:pStyle w:val="Titre1"/>
        <w:rPr>
          <w:sz w:val="22"/>
          <w:szCs w:val="22"/>
        </w:rPr>
      </w:pPr>
      <w:r w:rsidRPr="00EB4352">
        <w:rPr>
          <w:sz w:val="22"/>
          <w:szCs w:val="22"/>
        </w:rPr>
        <w:t>Le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budget</w:t>
      </w:r>
    </w:p>
    <w:p w14:paraId="1AD05276" w14:textId="086E2594" w:rsidR="00EC4017" w:rsidRPr="00EB4352" w:rsidRDefault="00EC4017">
      <w:pPr>
        <w:ind w:left="116"/>
        <w:rPr>
          <w:rFonts w:ascii="Arial" w:hAnsi="Arial" w:cs="Arial"/>
          <w:spacing w:val="-1"/>
        </w:rPr>
      </w:pPr>
    </w:p>
    <w:p w14:paraId="2011F226" w14:textId="77777777" w:rsidR="00EB5865" w:rsidRPr="00EB4352" w:rsidRDefault="00EB5865" w:rsidP="00EB5865">
      <w:pPr>
        <w:ind w:left="116"/>
        <w:rPr>
          <w:rFonts w:ascii="Arial" w:hAnsi="Arial" w:cs="Arial"/>
        </w:rPr>
      </w:pPr>
      <w:r w:rsidRPr="00EB4352">
        <w:rPr>
          <w:rFonts w:ascii="Arial" w:hAnsi="Arial" w:cs="Arial"/>
        </w:rPr>
        <w:t xml:space="preserve">L’enveloppe budgétaire consacrée à la tranche ferme de cette mission est comprise entre 40 000 € TTC et 50 000 euros TTC. </w:t>
      </w:r>
    </w:p>
    <w:p w14:paraId="44C2CE7C" w14:textId="6B8353A0" w:rsidR="007A32E3" w:rsidRPr="00EB4352" w:rsidRDefault="00EB5865" w:rsidP="00EB5865">
      <w:pPr>
        <w:ind w:left="116"/>
        <w:rPr>
          <w:rFonts w:ascii="Arial" w:hAnsi="Arial" w:cs="Arial"/>
        </w:rPr>
      </w:pPr>
      <w:r w:rsidRPr="00EB4352">
        <w:rPr>
          <w:rFonts w:ascii="Arial" w:hAnsi="Arial" w:cs="Arial"/>
        </w:rPr>
        <w:t>La tranche conditionnelle sera engagée dans le cadre d’une autre enveloppe, selon la pertinence de la méthodologie proposée.</w:t>
      </w:r>
    </w:p>
    <w:p w14:paraId="44F82E71" w14:textId="77777777" w:rsidR="00EC4017" w:rsidRPr="00EB4352" w:rsidRDefault="00EC4017">
      <w:pPr>
        <w:pStyle w:val="Corpsdetexte"/>
        <w:rPr>
          <w:rFonts w:ascii="Arial" w:hAnsi="Arial" w:cs="Arial"/>
          <w:sz w:val="22"/>
          <w:szCs w:val="22"/>
        </w:rPr>
      </w:pPr>
    </w:p>
    <w:p w14:paraId="001A7A06" w14:textId="77777777" w:rsidR="00EC4017" w:rsidRPr="00EB4352" w:rsidRDefault="005127BB">
      <w:pPr>
        <w:pStyle w:val="Titre1"/>
        <w:rPr>
          <w:sz w:val="22"/>
          <w:szCs w:val="22"/>
        </w:rPr>
      </w:pPr>
      <w:r w:rsidRPr="00EB4352">
        <w:rPr>
          <w:sz w:val="22"/>
          <w:szCs w:val="22"/>
        </w:rPr>
        <w:t>La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durée</w:t>
      </w:r>
      <w:r w:rsidRPr="00EB4352">
        <w:rPr>
          <w:spacing w:val="-1"/>
          <w:sz w:val="22"/>
          <w:szCs w:val="22"/>
        </w:rPr>
        <w:t xml:space="preserve"> </w:t>
      </w:r>
      <w:r w:rsidRPr="00EB4352">
        <w:rPr>
          <w:sz w:val="22"/>
          <w:szCs w:val="22"/>
        </w:rPr>
        <w:t>du</w:t>
      </w:r>
      <w:r w:rsidRPr="00EB4352">
        <w:rPr>
          <w:spacing w:val="-2"/>
          <w:sz w:val="22"/>
          <w:szCs w:val="22"/>
        </w:rPr>
        <w:t xml:space="preserve"> </w:t>
      </w:r>
      <w:r w:rsidRPr="00EB4352">
        <w:rPr>
          <w:sz w:val="22"/>
          <w:szCs w:val="22"/>
        </w:rPr>
        <w:t>marché</w:t>
      </w:r>
    </w:p>
    <w:p w14:paraId="12C7EAE9" w14:textId="6D86FB84" w:rsidR="00EC4017" w:rsidRPr="00EB4352" w:rsidRDefault="005127BB">
      <w:pPr>
        <w:ind w:left="116"/>
        <w:rPr>
          <w:rFonts w:ascii="Arial" w:hAnsi="Arial" w:cs="Arial"/>
          <w:b/>
        </w:rPr>
      </w:pPr>
      <w:r w:rsidRPr="00EB4352">
        <w:rPr>
          <w:rFonts w:ascii="Arial" w:hAnsi="Arial" w:cs="Arial"/>
        </w:rPr>
        <w:t>Le</w:t>
      </w:r>
      <w:r w:rsidRPr="00EB4352">
        <w:rPr>
          <w:rFonts w:ascii="Arial" w:hAnsi="Arial" w:cs="Arial"/>
          <w:spacing w:val="-3"/>
        </w:rPr>
        <w:t xml:space="preserve"> </w:t>
      </w:r>
      <w:r w:rsidRPr="00EB4352">
        <w:rPr>
          <w:rFonts w:ascii="Arial" w:hAnsi="Arial" w:cs="Arial"/>
        </w:rPr>
        <w:t>marché</w:t>
      </w:r>
      <w:r w:rsidRPr="00EB4352">
        <w:rPr>
          <w:rFonts w:ascii="Arial" w:hAnsi="Arial" w:cs="Arial"/>
          <w:spacing w:val="-2"/>
        </w:rPr>
        <w:t xml:space="preserve"> </w:t>
      </w:r>
      <w:r w:rsidRPr="00EB4352">
        <w:rPr>
          <w:rFonts w:ascii="Arial" w:hAnsi="Arial" w:cs="Arial"/>
        </w:rPr>
        <w:t>débutera</w:t>
      </w:r>
      <w:r w:rsidRPr="00EB4352">
        <w:rPr>
          <w:rFonts w:ascii="Arial" w:hAnsi="Arial" w:cs="Arial"/>
          <w:spacing w:val="-2"/>
        </w:rPr>
        <w:t xml:space="preserve"> </w:t>
      </w:r>
      <w:r w:rsidRPr="00EB4352">
        <w:rPr>
          <w:rFonts w:ascii="Arial" w:hAnsi="Arial" w:cs="Arial"/>
        </w:rPr>
        <w:t>à compter</w:t>
      </w:r>
      <w:r w:rsidRPr="00EB4352">
        <w:rPr>
          <w:rFonts w:ascii="Arial" w:hAnsi="Arial" w:cs="Arial"/>
          <w:spacing w:val="-1"/>
        </w:rPr>
        <w:t xml:space="preserve"> </w:t>
      </w:r>
      <w:r w:rsidRPr="00EB4352">
        <w:rPr>
          <w:rFonts w:ascii="Arial" w:hAnsi="Arial" w:cs="Arial"/>
        </w:rPr>
        <w:t>d</w:t>
      </w:r>
      <w:r w:rsidR="00EB5865" w:rsidRPr="00EB4352">
        <w:rPr>
          <w:rFonts w:ascii="Arial" w:hAnsi="Arial" w:cs="Arial"/>
        </w:rPr>
        <w:t>u 4 juin 2025</w:t>
      </w:r>
      <w:r w:rsidRPr="00EB4352">
        <w:rPr>
          <w:rFonts w:ascii="Arial" w:hAnsi="Arial" w:cs="Arial"/>
        </w:rPr>
        <w:t xml:space="preserve"> et sera</w:t>
      </w:r>
      <w:r w:rsidRPr="00EB4352">
        <w:rPr>
          <w:rFonts w:ascii="Arial" w:hAnsi="Arial" w:cs="Arial"/>
          <w:spacing w:val="-3"/>
        </w:rPr>
        <w:t xml:space="preserve"> </w:t>
      </w:r>
      <w:r w:rsidRPr="00EB4352">
        <w:rPr>
          <w:rFonts w:ascii="Arial" w:hAnsi="Arial" w:cs="Arial"/>
        </w:rPr>
        <w:t>effectif</w:t>
      </w:r>
      <w:r w:rsidRPr="00EB4352">
        <w:rPr>
          <w:rFonts w:ascii="Arial" w:hAnsi="Arial" w:cs="Arial"/>
          <w:spacing w:val="-2"/>
        </w:rPr>
        <w:t xml:space="preserve"> </w:t>
      </w:r>
      <w:r w:rsidRPr="00EB4352">
        <w:rPr>
          <w:rFonts w:ascii="Arial" w:hAnsi="Arial" w:cs="Arial"/>
        </w:rPr>
        <w:t>sur</w:t>
      </w:r>
      <w:r w:rsidRPr="00EB4352">
        <w:rPr>
          <w:rFonts w:ascii="Arial" w:hAnsi="Arial" w:cs="Arial"/>
          <w:spacing w:val="-2"/>
        </w:rPr>
        <w:t xml:space="preserve"> </w:t>
      </w:r>
      <w:r w:rsidRPr="00EB4352">
        <w:rPr>
          <w:rFonts w:ascii="Arial" w:hAnsi="Arial" w:cs="Arial"/>
        </w:rPr>
        <w:t>une</w:t>
      </w:r>
      <w:r w:rsidRPr="00EB4352">
        <w:rPr>
          <w:rFonts w:ascii="Arial" w:hAnsi="Arial" w:cs="Arial"/>
          <w:spacing w:val="-1"/>
        </w:rPr>
        <w:t xml:space="preserve"> </w:t>
      </w:r>
      <w:r w:rsidR="00AB6EF9" w:rsidRPr="00EB4352">
        <w:rPr>
          <w:rFonts w:ascii="Arial" w:hAnsi="Arial" w:cs="Arial"/>
          <w:b/>
          <w:color w:val="C00000"/>
        </w:rPr>
        <w:t>durée de 9 mois</w:t>
      </w:r>
    </w:p>
    <w:p w14:paraId="1A8B9F00" w14:textId="77777777" w:rsidR="00EC4017" w:rsidRPr="00EB4352" w:rsidRDefault="00EC4017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795F873D" w14:textId="77777777" w:rsidR="00EC4017" w:rsidRPr="00EB4352" w:rsidRDefault="005127BB">
      <w:pPr>
        <w:pStyle w:val="Titre1"/>
        <w:rPr>
          <w:sz w:val="22"/>
          <w:szCs w:val="22"/>
        </w:rPr>
      </w:pPr>
      <w:r w:rsidRPr="00EB4352">
        <w:rPr>
          <w:sz w:val="22"/>
          <w:szCs w:val="22"/>
        </w:rPr>
        <w:t>Le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calendrier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de</w:t>
      </w:r>
      <w:r w:rsidRPr="00EB4352">
        <w:rPr>
          <w:spacing w:val="1"/>
          <w:sz w:val="22"/>
          <w:szCs w:val="22"/>
        </w:rPr>
        <w:t xml:space="preserve"> </w:t>
      </w:r>
      <w:r w:rsidRPr="00EB4352">
        <w:rPr>
          <w:sz w:val="22"/>
          <w:szCs w:val="22"/>
        </w:rPr>
        <w:t>la</w:t>
      </w:r>
      <w:r w:rsidRPr="00EB4352">
        <w:rPr>
          <w:spacing w:val="-3"/>
          <w:sz w:val="22"/>
          <w:szCs w:val="22"/>
        </w:rPr>
        <w:t xml:space="preserve"> </w:t>
      </w:r>
      <w:r w:rsidRPr="00EB4352">
        <w:rPr>
          <w:sz w:val="22"/>
          <w:szCs w:val="22"/>
        </w:rPr>
        <w:t>consultation</w:t>
      </w:r>
    </w:p>
    <w:p w14:paraId="6A1BAD51" w14:textId="13ACA649" w:rsidR="00EC4017" w:rsidRPr="00EB4352" w:rsidRDefault="00EC4017">
      <w:pPr>
        <w:pStyle w:val="Corpsdetexte"/>
        <w:spacing w:before="10"/>
        <w:rPr>
          <w:rFonts w:ascii="Arial" w:hAnsi="Arial" w:cs="Arial"/>
          <w:sz w:val="22"/>
          <w:szCs w:val="22"/>
        </w:rPr>
      </w:pPr>
    </w:p>
    <w:p w14:paraId="643D5760" w14:textId="39DD45EB" w:rsidR="00D27D31" w:rsidRPr="00EB4352" w:rsidRDefault="00D27D31" w:rsidP="00D27D31">
      <w:pPr>
        <w:pStyle w:val="Corpsdetexte"/>
        <w:spacing w:before="10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>Lancement de la consultation sur la base de ce cahier des charges :</w:t>
      </w:r>
      <w:r w:rsidR="00EA1CFD">
        <w:rPr>
          <w:rFonts w:ascii="Arial" w:hAnsi="Arial" w:cs="Arial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11 avril 2025</w:t>
      </w:r>
    </w:p>
    <w:p w14:paraId="204DF5B0" w14:textId="1C20DDAD" w:rsidR="00D27D31" w:rsidRPr="008539F4" w:rsidRDefault="00D27D31" w:rsidP="00D27D31">
      <w:pPr>
        <w:pStyle w:val="Corpsdetexte"/>
        <w:spacing w:before="10"/>
        <w:rPr>
          <w:rFonts w:ascii="Arial" w:hAnsi="Arial" w:cs="Arial"/>
          <w:color w:val="FF0000"/>
          <w:sz w:val="22"/>
          <w:szCs w:val="22"/>
        </w:rPr>
      </w:pPr>
      <w:r w:rsidRPr="008539F4">
        <w:rPr>
          <w:rFonts w:ascii="Arial" w:hAnsi="Arial" w:cs="Arial"/>
          <w:color w:val="FF0000"/>
          <w:sz w:val="22"/>
          <w:szCs w:val="22"/>
        </w:rPr>
        <w:t>Date limite de remise des dossiers de candidature :</w:t>
      </w:r>
      <w:r w:rsidRPr="008539F4">
        <w:rPr>
          <w:rFonts w:ascii="Arial" w:hAnsi="Arial" w:cs="Arial"/>
          <w:color w:val="FF0000"/>
          <w:sz w:val="22"/>
          <w:szCs w:val="22"/>
        </w:rPr>
        <w:tab/>
      </w:r>
      <w:r w:rsidRPr="008539F4">
        <w:rPr>
          <w:rFonts w:ascii="Arial" w:hAnsi="Arial" w:cs="Arial"/>
          <w:color w:val="FF0000"/>
          <w:sz w:val="22"/>
          <w:szCs w:val="22"/>
        </w:rPr>
        <w:tab/>
        <w:t>14 mai 2025 avant 12h</w:t>
      </w:r>
    </w:p>
    <w:p w14:paraId="69D7256B" w14:textId="33E4F7DC" w:rsidR="00D27D31" w:rsidRPr="00EB4352" w:rsidRDefault="00D27D31" w:rsidP="00D27D31">
      <w:pPr>
        <w:pStyle w:val="Corpsdetexte"/>
        <w:spacing w:before="10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 xml:space="preserve">Audition des candidats en </w:t>
      </w:r>
      <w:proofErr w:type="spellStart"/>
      <w:r w:rsidRPr="00EB4352">
        <w:rPr>
          <w:rFonts w:ascii="Arial" w:hAnsi="Arial" w:cs="Arial"/>
          <w:sz w:val="22"/>
          <w:szCs w:val="22"/>
        </w:rPr>
        <w:t>visio</w:t>
      </w:r>
      <w:proofErr w:type="spellEnd"/>
      <w:r w:rsidRPr="00EB4352">
        <w:rPr>
          <w:rFonts w:ascii="Arial" w:hAnsi="Arial" w:cs="Arial"/>
          <w:sz w:val="22"/>
          <w:szCs w:val="22"/>
        </w:rPr>
        <w:t xml:space="preserve"> (le cas échéant) :</w:t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  <w:t>28 mai 2025 (de 10h à 12h)</w:t>
      </w:r>
    </w:p>
    <w:p w14:paraId="7DC37AD2" w14:textId="72058DBB" w:rsidR="00D27D31" w:rsidRPr="00EB4352" w:rsidRDefault="00D27D31" w:rsidP="00D27D31">
      <w:pPr>
        <w:pStyle w:val="Corpsdetexte"/>
        <w:spacing w:before="10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 xml:space="preserve">Choix définitif du prestataire : </w:t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  <w:t>28 mai 2025</w:t>
      </w:r>
    </w:p>
    <w:p w14:paraId="6173F3A4" w14:textId="5A1B44D4" w:rsidR="005127BB" w:rsidRPr="00EB4352" w:rsidRDefault="00D27D31" w:rsidP="00D27D31">
      <w:pPr>
        <w:pStyle w:val="Corpsdetexte"/>
        <w:spacing w:before="10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>COPIL de lancement :</w:t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</w:r>
      <w:r w:rsidRPr="00EB4352">
        <w:rPr>
          <w:rFonts w:ascii="Arial" w:hAnsi="Arial" w:cs="Arial"/>
          <w:sz w:val="22"/>
          <w:szCs w:val="22"/>
        </w:rPr>
        <w:tab/>
        <w:t>4 juin 2025 à 10h30</w:t>
      </w:r>
    </w:p>
    <w:p w14:paraId="307ACB9D" w14:textId="77777777" w:rsidR="00D92154" w:rsidRPr="00EB4352" w:rsidRDefault="00D92154">
      <w:pPr>
        <w:pStyle w:val="Corpsdetexte"/>
        <w:spacing w:before="10"/>
        <w:rPr>
          <w:rFonts w:ascii="Arial" w:hAnsi="Arial" w:cs="Arial"/>
          <w:sz w:val="22"/>
          <w:szCs w:val="22"/>
        </w:rPr>
      </w:pPr>
    </w:p>
    <w:p w14:paraId="42D4F596" w14:textId="77777777" w:rsidR="00EC4017" w:rsidRPr="00EB4352" w:rsidRDefault="005127BB">
      <w:pPr>
        <w:pStyle w:val="Titre1"/>
        <w:rPr>
          <w:sz w:val="22"/>
          <w:szCs w:val="22"/>
        </w:rPr>
      </w:pPr>
      <w:r w:rsidRPr="00EB4352">
        <w:rPr>
          <w:sz w:val="22"/>
          <w:szCs w:val="22"/>
        </w:rPr>
        <w:t>Dépôt</w:t>
      </w:r>
      <w:r w:rsidRPr="00EB4352">
        <w:rPr>
          <w:spacing w:val="-2"/>
          <w:sz w:val="22"/>
          <w:szCs w:val="22"/>
        </w:rPr>
        <w:t xml:space="preserve"> </w:t>
      </w:r>
      <w:r w:rsidRPr="00EB4352">
        <w:rPr>
          <w:sz w:val="22"/>
          <w:szCs w:val="22"/>
        </w:rPr>
        <w:t>des</w:t>
      </w:r>
      <w:r w:rsidRPr="00EB4352">
        <w:rPr>
          <w:spacing w:val="-2"/>
          <w:sz w:val="22"/>
          <w:szCs w:val="22"/>
        </w:rPr>
        <w:t xml:space="preserve"> </w:t>
      </w:r>
      <w:r w:rsidRPr="00EB4352">
        <w:rPr>
          <w:sz w:val="22"/>
          <w:szCs w:val="22"/>
        </w:rPr>
        <w:t>Offres :</w:t>
      </w:r>
    </w:p>
    <w:p w14:paraId="7EDE4A50" w14:textId="0CF133EF" w:rsidR="00EC4017" w:rsidRPr="00EB4352" w:rsidRDefault="005127BB">
      <w:pPr>
        <w:pStyle w:val="Corpsdetexte"/>
        <w:ind w:left="116"/>
        <w:rPr>
          <w:rFonts w:ascii="Arial" w:hAnsi="Arial" w:cs="Arial"/>
          <w:spacing w:val="-5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>Les</w:t>
      </w:r>
      <w:r w:rsidRPr="00EB4352">
        <w:rPr>
          <w:rFonts w:ascii="Arial" w:hAnsi="Arial" w:cs="Arial"/>
          <w:spacing w:val="-4"/>
          <w:sz w:val="22"/>
          <w:szCs w:val="22"/>
        </w:rPr>
        <w:t xml:space="preserve"> </w:t>
      </w:r>
      <w:r w:rsidR="004F1074">
        <w:rPr>
          <w:rFonts w:ascii="Arial" w:hAnsi="Arial" w:cs="Arial"/>
          <w:sz w:val="22"/>
          <w:szCs w:val="22"/>
        </w:rPr>
        <w:t>offres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doivent</w:t>
      </w:r>
      <w:r w:rsidRPr="00EB4352">
        <w:rPr>
          <w:rFonts w:ascii="Arial" w:hAnsi="Arial" w:cs="Arial"/>
          <w:spacing w:val="-2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être</w:t>
      </w:r>
      <w:r w:rsidRPr="00EB4352">
        <w:rPr>
          <w:rFonts w:ascii="Arial" w:hAnsi="Arial" w:cs="Arial"/>
          <w:spacing w:val="-5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transmises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par</w:t>
      </w:r>
      <w:r w:rsidRPr="00EB4352">
        <w:rPr>
          <w:rFonts w:ascii="Arial" w:hAnsi="Arial" w:cs="Arial"/>
          <w:spacing w:val="-4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mail</w:t>
      </w:r>
      <w:r w:rsidRPr="00EB4352">
        <w:rPr>
          <w:rFonts w:ascii="Arial" w:hAnsi="Arial" w:cs="Arial"/>
          <w:spacing w:val="-5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à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l’adresse</w:t>
      </w:r>
      <w:r w:rsidRPr="00EB4352">
        <w:rPr>
          <w:rFonts w:ascii="Arial" w:hAnsi="Arial" w:cs="Arial"/>
          <w:spacing w:val="-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suivante</w:t>
      </w:r>
      <w:r w:rsidRPr="00EB4352">
        <w:rPr>
          <w:rFonts w:ascii="Arial" w:hAnsi="Arial" w:cs="Arial"/>
          <w:spacing w:val="3"/>
          <w:sz w:val="22"/>
          <w:szCs w:val="22"/>
        </w:rPr>
        <w:t xml:space="preserve"> </w:t>
      </w:r>
      <w:r w:rsidRPr="00EB4352">
        <w:rPr>
          <w:rFonts w:ascii="Arial" w:hAnsi="Arial" w:cs="Arial"/>
          <w:sz w:val="22"/>
          <w:szCs w:val="22"/>
        </w:rPr>
        <w:t>:</w:t>
      </w:r>
    </w:p>
    <w:p w14:paraId="236CE245" w14:textId="77777777" w:rsidR="00D92154" w:rsidRPr="00EB4352" w:rsidRDefault="00D92154">
      <w:pPr>
        <w:pStyle w:val="Corpsdetexte"/>
        <w:ind w:left="116"/>
        <w:rPr>
          <w:rFonts w:ascii="Arial" w:hAnsi="Arial" w:cs="Arial"/>
          <w:sz w:val="22"/>
          <w:szCs w:val="22"/>
        </w:rPr>
      </w:pPr>
    </w:p>
    <w:p w14:paraId="3165FCF9" w14:textId="3F9DAEA0" w:rsidR="00EB4352" w:rsidRPr="00EB4352" w:rsidRDefault="00EB4352" w:rsidP="00EB4352">
      <w:pPr>
        <w:pStyle w:val="Corpsdetexte"/>
        <w:ind w:left="116"/>
        <w:rPr>
          <w:rFonts w:ascii="Arial" w:hAnsi="Arial" w:cs="Arial"/>
          <w:sz w:val="22"/>
          <w:szCs w:val="22"/>
        </w:rPr>
      </w:pPr>
      <w:r w:rsidRPr="00EB4352">
        <w:rPr>
          <w:rFonts w:ascii="Arial" w:hAnsi="Arial" w:cs="Arial"/>
          <w:sz w:val="22"/>
          <w:szCs w:val="22"/>
        </w:rPr>
        <w:t>sophie.angotti@union-habitat.org</w:t>
      </w:r>
    </w:p>
    <w:p w14:paraId="3A2A3AA0" w14:textId="2F8FE0BF" w:rsidR="00EB4352" w:rsidRDefault="00EB4352">
      <w:pPr>
        <w:pStyle w:val="Corpsdetexte"/>
        <w:ind w:left="116"/>
      </w:pPr>
      <w:r w:rsidRPr="00EB4352">
        <w:rPr>
          <w:rFonts w:ascii="Arial" w:hAnsi="Arial" w:cs="Arial"/>
          <w:sz w:val="22"/>
          <w:szCs w:val="22"/>
        </w:rPr>
        <w:t>Chrystel.gueffier-pertin@union-habitat.org</w:t>
      </w:r>
    </w:p>
    <w:sectPr w:rsidR="00EB4352">
      <w:type w:val="continuous"/>
      <w:pgSz w:w="11910" w:h="16840"/>
      <w:pgMar w:top="68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304F"/>
    <w:multiLevelType w:val="hybridMultilevel"/>
    <w:tmpl w:val="1214EDDA"/>
    <w:lvl w:ilvl="0" w:tplc="040C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26106203"/>
    <w:multiLevelType w:val="hybridMultilevel"/>
    <w:tmpl w:val="A6300A06"/>
    <w:lvl w:ilvl="0" w:tplc="040C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47BE179B"/>
    <w:multiLevelType w:val="hybridMultilevel"/>
    <w:tmpl w:val="87AAEB60"/>
    <w:lvl w:ilvl="0" w:tplc="040C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4DF8585F"/>
    <w:multiLevelType w:val="hybridMultilevel"/>
    <w:tmpl w:val="E6AA8482"/>
    <w:lvl w:ilvl="0" w:tplc="040C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5CCC52D8"/>
    <w:multiLevelType w:val="hybridMultilevel"/>
    <w:tmpl w:val="D8BC440C"/>
    <w:lvl w:ilvl="0" w:tplc="036C98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E7392D"/>
        <w:w w:val="99"/>
        <w:sz w:val="20"/>
        <w:szCs w:val="20"/>
        <w:lang w:val="fr-FR" w:eastAsia="en-US" w:bidi="ar-SA"/>
      </w:rPr>
    </w:lvl>
    <w:lvl w:ilvl="1" w:tplc="8DB02C8E">
      <w:numFmt w:val="bullet"/>
      <w:lvlText w:val="•"/>
      <w:lvlJc w:val="left"/>
      <w:pPr>
        <w:ind w:left="1668" w:hanging="360"/>
      </w:pPr>
      <w:rPr>
        <w:rFonts w:hint="default"/>
        <w:lang w:val="fr-FR" w:eastAsia="en-US" w:bidi="ar-SA"/>
      </w:rPr>
    </w:lvl>
    <w:lvl w:ilvl="2" w:tplc="AAEA7004">
      <w:numFmt w:val="bullet"/>
      <w:lvlText w:val="•"/>
      <w:lvlJc w:val="left"/>
      <w:pPr>
        <w:ind w:left="2497" w:hanging="360"/>
      </w:pPr>
      <w:rPr>
        <w:rFonts w:hint="default"/>
        <w:lang w:val="fr-FR" w:eastAsia="en-US" w:bidi="ar-SA"/>
      </w:rPr>
    </w:lvl>
    <w:lvl w:ilvl="3" w:tplc="ECFABC9E">
      <w:numFmt w:val="bullet"/>
      <w:lvlText w:val="•"/>
      <w:lvlJc w:val="left"/>
      <w:pPr>
        <w:ind w:left="3325" w:hanging="360"/>
      </w:pPr>
      <w:rPr>
        <w:rFonts w:hint="default"/>
        <w:lang w:val="fr-FR" w:eastAsia="en-US" w:bidi="ar-SA"/>
      </w:rPr>
    </w:lvl>
    <w:lvl w:ilvl="4" w:tplc="6DFE3542">
      <w:numFmt w:val="bullet"/>
      <w:lvlText w:val="•"/>
      <w:lvlJc w:val="left"/>
      <w:pPr>
        <w:ind w:left="4154" w:hanging="360"/>
      </w:pPr>
      <w:rPr>
        <w:rFonts w:hint="default"/>
        <w:lang w:val="fr-FR" w:eastAsia="en-US" w:bidi="ar-SA"/>
      </w:rPr>
    </w:lvl>
    <w:lvl w:ilvl="5" w:tplc="7D2A18BC">
      <w:numFmt w:val="bullet"/>
      <w:lvlText w:val="•"/>
      <w:lvlJc w:val="left"/>
      <w:pPr>
        <w:ind w:left="4983" w:hanging="360"/>
      </w:pPr>
      <w:rPr>
        <w:rFonts w:hint="default"/>
        <w:lang w:val="fr-FR" w:eastAsia="en-US" w:bidi="ar-SA"/>
      </w:rPr>
    </w:lvl>
    <w:lvl w:ilvl="6" w:tplc="57EC82E2">
      <w:numFmt w:val="bullet"/>
      <w:lvlText w:val="•"/>
      <w:lvlJc w:val="left"/>
      <w:pPr>
        <w:ind w:left="5811" w:hanging="360"/>
      </w:pPr>
      <w:rPr>
        <w:rFonts w:hint="default"/>
        <w:lang w:val="fr-FR" w:eastAsia="en-US" w:bidi="ar-SA"/>
      </w:rPr>
    </w:lvl>
    <w:lvl w:ilvl="7" w:tplc="9B9C1E76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8" w:tplc="EBA6BCCC">
      <w:numFmt w:val="bullet"/>
      <w:lvlText w:val="•"/>
      <w:lvlJc w:val="left"/>
      <w:pPr>
        <w:ind w:left="746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C716B2B"/>
    <w:multiLevelType w:val="hybridMultilevel"/>
    <w:tmpl w:val="4EAC9C2A"/>
    <w:lvl w:ilvl="0" w:tplc="040C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279025311">
    <w:abstractNumId w:val="4"/>
  </w:num>
  <w:num w:numId="2" w16cid:durableId="21055078">
    <w:abstractNumId w:val="0"/>
  </w:num>
  <w:num w:numId="3" w16cid:durableId="817453698">
    <w:abstractNumId w:val="5"/>
  </w:num>
  <w:num w:numId="4" w16cid:durableId="1455904088">
    <w:abstractNumId w:val="3"/>
  </w:num>
  <w:num w:numId="5" w16cid:durableId="266038354">
    <w:abstractNumId w:val="2"/>
  </w:num>
  <w:num w:numId="6" w16cid:durableId="131513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17"/>
    <w:rsid w:val="000074D0"/>
    <w:rsid w:val="00051935"/>
    <w:rsid w:val="00211779"/>
    <w:rsid w:val="002C197D"/>
    <w:rsid w:val="004A0512"/>
    <w:rsid w:val="004D637D"/>
    <w:rsid w:val="004F1074"/>
    <w:rsid w:val="005127BB"/>
    <w:rsid w:val="00554D7D"/>
    <w:rsid w:val="007953B6"/>
    <w:rsid w:val="007A32E3"/>
    <w:rsid w:val="00820344"/>
    <w:rsid w:val="00834C08"/>
    <w:rsid w:val="008539F4"/>
    <w:rsid w:val="008C5BDA"/>
    <w:rsid w:val="008E3EC1"/>
    <w:rsid w:val="00951E79"/>
    <w:rsid w:val="009F5838"/>
    <w:rsid w:val="00A97AF1"/>
    <w:rsid w:val="00AB6EF9"/>
    <w:rsid w:val="00B54C5C"/>
    <w:rsid w:val="00C301A6"/>
    <w:rsid w:val="00D27D31"/>
    <w:rsid w:val="00D4552C"/>
    <w:rsid w:val="00D7211D"/>
    <w:rsid w:val="00D83E88"/>
    <w:rsid w:val="00D92154"/>
    <w:rsid w:val="00DA4454"/>
    <w:rsid w:val="00E62C31"/>
    <w:rsid w:val="00E82339"/>
    <w:rsid w:val="00E91683"/>
    <w:rsid w:val="00EA1CFD"/>
    <w:rsid w:val="00EB4352"/>
    <w:rsid w:val="00EB5865"/>
    <w:rsid w:val="00EC4017"/>
    <w:rsid w:val="00E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EABE"/>
  <w15:docId w15:val="{BED32FC1-2343-479D-8D6B-2D700C4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4"/>
      <w:ind w:left="3292" w:right="3116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spacing w:line="244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F0007A18AA4494605D0A477FC380" ma:contentTypeVersion="13" ma:contentTypeDescription="Crée un document." ma:contentTypeScope="" ma:versionID="8556480ef5df7c06e5683f51be4eb5f9">
  <xsd:schema xmlns:xsd="http://www.w3.org/2001/XMLSchema" xmlns:xs="http://www.w3.org/2001/XMLSchema" xmlns:p="http://schemas.microsoft.com/office/2006/metadata/properties" xmlns:ns2="f5363382-81df-4743-82de-65fbc7fc31fb" xmlns:ns3="8dd5b514-22ca-4a3f-8f4c-4e689538e845" targetNamespace="http://schemas.microsoft.com/office/2006/metadata/properties" ma:root="true" ma:fieldsID="08a9ae9baafd7a86e2213b4c341ae77a" ns2:_="" ns3:_="">
    <xsd:import namespace="f5363382-81df-4743-82de-65fbc7fc31fb"/>
    <xsd:import namespace="8dd5b514-22ca-4a3f-8f4c-4e689538e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3382-81df-4743-82de-65fbc7fc3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b514-22ca-4a3f-8f4c-4e689538e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2E394-8993-4520-B45D-C068E08F3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3FC61-5264-4203-8BB6-801B3611A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3382-81df-4743-82de-65fbc7fc31fb"/>
    <ds:schemaRef ds:uri="8dd5b514-22ca-4a3f-8f4c-4e689538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8868C-2F74-40FA-A2C7-78F689AC9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 CHARRIER</dc:creator>
  <cp:lastModifiedBy>Chrystel GUEFFIER-PERTIN</cp:lastModifiedBy>
  <cp:revision>6</cp:revision>
  <dcterms:created xsi:type="dcterms:W3CDTF">2025-04-11T10:23:00Z</dcterms:created>
  <dcterms:modified xsi:type="dcterms:W3CDTF">2025-04-11T13:05:00Z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0x0101001B1CF0007A18AA4494605D0A477FC380</vt:lpwstr>
  </property>
</Properties>
</file>