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AF9E" w14:textId="35978B5F" w:rsidR="003F0D92" w:rsidRPr="004E4C5C" w:rsidRDefault="00F301E7" w:rsidP="00F301E7">
      <w:pPr>
        <w:jc w:val="right"/>
        <w:rPr>
          <w:rFonts w:asciiTheme="minorHAnsi" w:hAnsiTheme="minorHAnsi" w:cstheme="minorHAnsi"/>
          <w:sz w:val="18"/>
          <w:szCs w:val="18"/>
        </w:rPr>
      </w:pPr>
      <w:r w:rsidRPr="004E4C5C">
        <w:rPr>
          <w:rFonts w:asciiTheme="minorHAnsi" w:hAnsiTheme="minorHAnsi" w:cstheme="minorHAnsi"/>
          <w:bCs/>
          <w:sz w:val="18"/>
          <w:szCs w:val="18"/>
        </w:rPr>
        <w:t>Dossier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842B0">
        <w:rPr>
          <w:rFonts w:asciiTheme="minorHAnsi" w:hAnsiTheme="minorHAnsi" w:cstheme="minorHAnsi"/>
          <w:b/>
          <w:sz w:val="18"/>
          <w:szCs w:val="18"/>
        </w:rPr>
        <w:t>496-14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E4C5C" w14:paraId="080069D8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08C4FBE6" w14:textId="77777777" w:rsidR="00F301E7" w:rsidRPr="004E4C5C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AVIS D’APPEL PUBLIC A LA CONCURRENCE</w:t>
            </w:r>
            <w:r w:rsidR="00886684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E7FA8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(AAPC)</w:t>
            </w:r>
          </w:p>
        </w:tc>
      </w:tr>
      <w:tr w:rsidR="003F0D92" w:rsidRPr="004E4C5C" w14:paraId="1103588B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B4B" w14:textId="77777777" w:rsidR="003F0D92" w:rsidRPr="004E4C5C" w:rsidRDefault="003F0D92" w:rsidP="00B074F0">
            <w:pPr>
              <w:spacing w:before="120" w:after="120"/>
              <w:ind w:left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PROCEDURE ADAPTEE</w:t>
            </w:r>
          </w:p>
          <w:p w14:paraId="18946C16" w14:textId="77777777" w:rsidR="003F0D92" w:rsidRPr="004E4C5C" w:rsidRDefault="00EB2041" w:rsidP="001341A0">
            <w:pPr>
              <w:spacing w:after="120"/>
              <w:ind w:left="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053162"/>
            <w:r w:rsidRPr="00B842B0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0530F0" w:rsidRPr="00B842B0">
              <w:rPr>
                <w:rFonts w:asciiTheme="minorHAnsi" w:hAnsiTheme="minorHAnsi" w:cstheme="minorHAnsi"/>
                <w:sz w:val="22"/>
                <w:szCs w:val="22"/>
              </w:rPr>
              <w:t>rticl</w:t>
            </w:r>
            <w:r w:rsidR="001341A0" w:rsidRPr="00B842B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842B0">
              <w:rPr>
                <w:rFonts w:asciiTheme="minorHAnsi" w:hAnsiTheme="minorHAnsi" w:cstheme="minorHAnsi"/>
                <w:sz w:val="22"/>
                <w:szCs w:val="22"/>
              </w:rPr>
              <w:t>s R2123-1</w:t>
            </w:r>
            <w:r w:rsidRPr="00B842B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1°</w:t>
            </w:r>
            <w:r w:rsidRPr="00B842B0">
              <w:rPr>
                <w:rFonts w:asciiTheme="minorHAnsi" w:hAnsiTheme="minorHAnsi" w:cstheme="minorHAnsi"/>
                <w:sz w:val="22"/>
                <w:szCs w:val="22"/>
              </w:rPr>
              <w:t xml:space="preserve"> + 4 +5 et R2131-12 du Code de la Commande Publique)</w:t>
            </w:r>
            <w:bookmarkEnd w:id="0"/>
          </w:p>
        </w:tc>
      </w:tr>
      <w:tr w:rsidR="001D2E5E" w:rsidRPr="004E4C5C" w14:paraId="76502C69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064092E6" w14:textId="77777777" w:rsidR="001D2E5E" w:rsidRPr="004E4C5C" w:rsidRDefault="001D2E5E" w:rsidP="001D2E5E">
            <w:pPr>
              <w:ind w:left="425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1D2E5E" w:rsidRPr="004E4C5C" w14:paraId="31DE6B2F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11818BD7" w14:textId="77777777" w:rsidR="001D2E5E" w:rsidRPr="004E4C5C" w:rsidRDefault="001D2E5E" w:rsidP="0061779C">
            <w:pPr>
              <w:ind w:left="425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F301E7" w:rsidRPr="004E4C5C" w14:paraId="12848BFE" w14:textId="77777777" w:rsidTr="007F1C1A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2A6C4" w14:textId="231DB9A8" w:rsidR="00F301E7" w:rsidRPr="004E4C5C" w:rsidRDefault="00F301E7" w:rsidP="00187FAF">
            <w:pPr>
              <w:spacing w:before="40" w:after="40"/>
              <w:ind w:left="1701" w:hanging="1204"/>
              <w:jc w:val="center"/>
              <w:rPr>
                <w:rFonts w:asciiTheme="minorHAnsi" w:hAnsiTheme="minorHAnsi" w:cstheme="minorHAnsi"/>
                <w:b/>
                <w:vanish/>
                <w:color w:val="FF0000"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Journal d’annonce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légale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1D2E5E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(JAL)</w:t>
            </w:r>
          </w:p>
        </w:tc>
      </w:tr>
      <w:tr w:rsidR="003F0D92" w:rsidRPr="004E4C5C" w14:paraId="1DF2004C" w14:textId="77777777" w:rsidTr="007F1C1A">
        <w:trPr>
          <w:trHeight w:val="435"/>
        </w:trPr>
        <w:tc>
          <w:tcPr>
            <w:tcW w:w="10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3A23" w14:textId="77777777" w:rsidR="003F0D92" w:rsidRPr="004E4C5C" w:rsidRDefault="003F0D92" w:rsidP="00B81C66">
            <w:pPr>
              <w:pStyle w:val="Paragraphedeliste"/>
              <w:numPr>
                <w:ilvl w:val="2"/>
                <w:numId w:val="5"/>
              </w:num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Les Affiches de Grenoble : </w:t>
            </w:r>
            <w:r w:rsidR="00B81C66" w:rsidRPr="004E4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collectivites@affiches.fr</w:t>
            </w:r>
          </w:p>
        </w:tc>
      </w:tr>
    </w:tbl>
    <w:p w14:paraId="409AFD41" w14:textId="77777777" w:rsidR="002E0F79" w:rsidRPr="004E4C5C" w:rsidRDefault="00BD379A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Acheteur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2E0F79" w:rsidRPr="004E4C5C" w14:paraId="1192ADC6" w14:textId="77777777" w:rsidTr="002F0603">
        <w:trPr>
          <w:trHeight w:val="403"/>
        </w:trPr>
        <w:tc>
          <w:tcPr>
            <w:tcW w:w="1488" w:type="dxa"/>
          </w:tcPr>
          <w:p w14:paraId="14F26AA7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2F23973" w14:textId="5BAA57AD" w:rsidR="007D43BE" w:rsidRPr="004E4C5C" w:rsidRDefault="002F0603" w:rsidP="00564534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Commune de MARCILLOLES</w:t>
            </w:r>
          </w:p>
        </w:tc>
      </w:tr>
      <w:tr w:rsidR="003343D9" w:rsidRPr="004E4C5C" w14:paraId="4ECC029F" w14:textId="77777777">
        <w:tc>
          <w:tcPr>
            <w:tcW w:w="1488" w:type="dxa"/>
          </w:tcPr>
          <w:p w14:paraId="432132DC" w14:textId="77777777" w:rsidR="003343D9" w:rsidRPr="004E4C5C" w:rsidRDefault="003343D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BA90905" w14:textId="7E8155F1" w:rsidR="003343D9" w:rsidRPr="004E4C5C" w:rsidRDefault="009D6FBA" w:rsidP="0000039F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Madame </w:t>
            </w:r>
            <w:r w:rsidR="003343D9" w:rsidRPr="004E4C5C">
              <w:rPr>
                <w:rFonts w:asciiTheme="minorHAnsi" w:hAnsiTheme="minorHAnsi" w:cstheme="minorHAnsi"/>
                <w:bCs/>
                <w:sz w:val="22"/>
                <w:szCs w:val="22"/>
              </w:rPr>
              <w:t>le Maire</w:t>
            </w:r>
            <w:r w:rsidR="00F301E7" w:rsidRPr="004E4C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F0603" w:rsidRPr="004E4C5C" w14:paraId="27F0A01A" w14:textId="77777777" w:rsidTr="002B1A0B">
        <w:tc>
          <w:tcPr>
            <w:tcW w:w="1488" w:type="dxa"/>
          </w:tcPr>
          <w:p w14:paraId="038D66B5" w14:textId="77777777" w:rsidR="002F0603" w:rsidRPr="004E4C5C" w:rsidRDefault="002F0603" w:rsidP="002F0603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Adresse :</w:t>
            </w:r>
          </w:p>
        </w:tc>
        <w:tc>
          <w:tcPr>
            <w:tcW w:w="7938" w:type="dxa"/>
            <w:vAlign w:val="center"/>
          </w:tcPr>
          <w:p w14:paraId="3DF31836" w14:textId="77777777" w:rsidR="002F0603" w:rsidRDefault="002F0603" w:rsidP="002F0603">
            <w:pPr>
              <w:pStyle w:val="Commentaire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Mairie – 169 Avenue de la Gare</w:t>
            </w:r>
          </w:p>
          <w:p w14:paraId="62A9D22B" w14:textId="31F4B260" w:rsidR="002F0603" w:rsidRPr="004E4C5C" w:rsidRDefault="002F0603" w:rsidP="002F0603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38260 MARCILLOLES</w:t>
            </w:r>
          </w:p>
        </w:tc>
      </w:tr>
      <w:tr w:rsidR="002F0603" w:rsidRPr="004E4C5C" w14:paraId="1F3AD3B3" w14:textId="77777777" w:rsidTr="002B1A0B">
        <w:tc>
          <w:tcPr>
            <w:tcW w:w="1488" w:type="dxa"/>
          </w:tcPr>
          <w:p w14:paraId="553ACF2C" w14:textId="77777777" w:rsidR="002F0603" w:rsidRPr="004E4C5C" w:rsidRDefault="002F0603" w:rsidP="002F0603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Téléphone :</w:t>
            </w:r>
          </w:p>
        </w:tc>
        <w:tc>
          <w:tcPr>
            <w:tcW w:w="7938" w:type="dxa"/>
            <w:vAlign w:val="center"/>
          </w:tcPr>
          <w:p w14:paraId="4C2AC0FF" w14:textId="136BCFCA" w:rsidR="002F0603" w:rsidRPr="004E4C5C" w:rsidRDefault="002F0603" w:rsidP="002F0603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04.74.54.07.61</w:t>
            </w:r>
          </w:p>
        </w:tc>
      </w:tr>
      <w:tr w:rsidR="002F0603" w:rsidRPr="004E4C5C" w14:paraId="7F9216B3" w14:textId="77777777" w:rsidTr="002B1A0B">
        <w:trPr>
          <w:trHeight w:val="379"/>
        </w:trPr>
        <w:tc>
          <w:tcPr>
            <w:tcW w:w="1488" w:type="dxa"/>
          </w:tcPr>
          <w:p w14:paraId="2ED8446F" w14:textId="77777777" w:rsidR="002F0603" w:rsidRPr="004E4C5C" w:rsidRDefault="002F0603" w:rsidP="002F0603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E.mail</w:t>
            </w:r>
            <w:proofErr w:type="spellEnd"/>
            <w:proofErr w:type="gramEnd"/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7938" w:type="dxa"/>
            <w:vAlign w:val="center"/>
          </w:tcPr>
          <w:p w14:paraId="39C617F6" w14:textId="2A0F33BA" w:rsidR="002F0603" w:rsidRPr="004E4C5C" w:rsidRDefault="002F0603" w:rsidP="002F0603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contact@marcilloles.fr</w:t>
            </w:r>
          </w:p>
        </w:tc>
      </w:tr>
    </w:tbl>
    <w:p w14:paraId="227DC52B" w14:textId="46F97285" w:rsidR="007D43BE" w:rsidRPr="004E4C5C" w:rsidRDefault="00B074F0" w:rsidP="00C77F5F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L’acheteur intervient en tant que Pouvoir Adjudicateur</w:t>
      </w:r>
      <w:r w:rsidR="002F0603">
        <w:rPr>
          <w:rFonts w:asciiTheme="minorHAnsi" w:hAnsiTheme="minorHAnsi" w:cstheme="minorHAnsi"/>
          <w:sz w:val="22"/>
          <w:szCs w:val="22"/>
        </w:rPr>
        <w:t>.</w:t>
      </w:r>
    </w:p>
    <w:p w14:paraId="4E01CB14" w14:textId="75DE3D8A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Procédure de passation</w:t>
      </w:r>
    </w:p>
    <w:p w14:paraId="35D88A8B" w14:textId="054FB07E" w:rsidR="00EB2041" w:rsidRPr="002F0603" w:rsidRDefault="00B074F0" w:rsidP="002F0603">
      <w:pPr>
        <w:tabs>
          <w:tab w:val="left" w:pos="1134"/>
        </w:tabs>
        <w:spacing w:before="40" w:after="40"/>
        <w:ind w:right="-709"/>
        <w:rPr>
          <w:rFonts w:asciiTheme="minorHAnsi" w:hAnsiTheme="minorHAnsi" w:cstheme="minorHAnsi"/>
          <w:sz w:val="22"/>
          <w:szCs w:val="22"/>
        </w:rPr>
      </w:pPr>
      <w:r w:rsidRPr="002F0603">
        <w:rPr>
          <w:rFonts w:asciiTheme="minorHAnsi" w:hAnsiTheme="minorHAnsi" w:cstheme="minorHAnsi"/>
          <w:sz w:val="22"/>
          <w:szCs w:val="22"/>
        </w:rPr>
        <w:t>Procédure adaptée</w:t>
      </w:r>
      <w:r w:rsidR="00EB2041" w:rsidRPr="002F060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4053510"/>
      <w:r w:rsidR="00EB2041" w:rsidRPr="002F0603">
        <w:rPr>
          <w:rFonts w:asciiTheme="minorHAnsi" w:hAnsiTheme="minorHAnsi" w:cstheme="minorHAnsi"/>
          <w:sz w:val="22"/>
          <w:szCs w:val="22"/>
        </w:rPr>
        <w:t>(Articles R2123-1</w:t>
      </w:r>
      <w:r w:rsidR="00EB2041" w:rsidRPr="002F0603">
        <w:rPr>
          <w:rFonts w:asciiTheme="minorHAnsi" w:hAnsiTheme="minorHAnsi" w:cstheme="minorHAnsi"/>
          <w:sz w:val="22"/>
          <w:szCs w:val="22"/>
          <w:vertAlign w:val="superscript"/>
        </w:rPr>
        <w:t>1°</w:t>
      </w:r>
      <w:r w:rsidR="00EB2041" w:rsidRPr="002F0603">
        <w:rPr>
          <w:rFonts w:asciiTheme="minorHAnsi" w:hAnsiTheme="minorHAnsi" w:cstheme="minorHAnsi"/>
          <w:sz w:val="22"/>
          <w:szCs w:val="22"/>
        </w:rPr>
        <w:t xml:space="preserve"> + 4 +5 et R2131-12 du Code de la Commande Publique)</w:t>
      </w:r>
      <w:bookmarkEnd w:id="1"/>
      <w:r w:rsidR="002F0603">
        <w:rPr>
          <w:rFonts w:asciiTheme="minorHAnsi" w:hAnsiTheme="minorHAnsi" w:cstheme="minorHAnsi"/>
          <w:sz w:val="22"/>
          <w:szCs w:val="22"/>
        </w:rPr>
        <w:t>.</w:t>
      </w:r>
    </w:p>
    <w:p w14:paraId="6DEAF6EC" w14:textId="77777777" w:rsidR="00C77F5F" w:rsidRPr="004E4C5C" w:rsidRDefault="00C77F5F" w:rsidP="00EC7ABA">
      <w:pPr>
        <w:pStyle w:val="Titre1"/>
        <w:ind w:left="426" w:hanging="426"/>
        <w:rPr>
          <w:rFonts w:asciiTheme="minorHAnsi" w:hAnsiTheme="minorHAnsi" w:cstheme="minorHAnsi"/>
          <w:szCs w:val="22"/>
        </w:rPr>
      </w:pPr>
      <w:r w:rsidRPr="004E4C5C">
        <w:rPr>
          <w:rFonts w:asciiTheme="minorHAnsi" w:hAnsiTheme="minorHAnsi" w:cstheme="minorHAnsi"/>
          <w:szCs w:val="22"/>
        </w:rPr>
        <w:t>Objet du marché</w:t>
      </w:r>
    </w:p>
    <w:p w14:paraId="6A0FB989" w14:textId="2E40A6A8" w:rsidR="00C77F5F" w:rsidRPr="004E4C5C" w:rsidRDefault="002F0603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AMENAGEMENT DE SECURITE AVENUE DES ALPES</w:t>
      </w:r>
    </w:p>
    <w:p w14:paraId="53860E9F" w14:textId="77777777" w:rsidR="00C11B24" w:rsidRPr="004E4C5C" w:rsidRDefault="00C11B24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Calendrier d'exécution</w:t>
      </w:r>
    </w:p>
    <w:p w14:paraId="58EBC7CC" w14:textId="7A71DC44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Démarrage prévisionnel : </w:t>
      </w:r>
      <w:r w:rsidR="002F0603">
        <w:rPr>
          <w:rFonts w:asciiTheme="minorHAnsi" w:hAnsiTheme="minorHAnsi" w:cstheme="minorHAnsi"/>
          <w:sz w:val="22"/>
          <w:szCs w:val="22"/>
        </w:rPr>
        <w:t>Septembre 2025</w:t>
      </w:r>
    </w:p>
    <w:p w14:paraId="685CB55F" w14:textId="46EC41CC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Durée prévisionnelle : </w:t>
      </w:r>
      <w:r w:rsidR="002F0603">
        <w:rPr>
          <w:rFonts w:asciiTheme="minorHAnsi" w:hAnsiTheme="minorHAnsi" w:cstheme="minorHAnsi"/>
          <w:sz w:val="22"/>
          <w:szCs w:val="22"/>
        </w:rPr>
        <w:t>3 mois</w:t>
      </w:r>
    </w:p>
    <w:p w14:paraId="47A6FCAA" w14:textId="77777777" w:rsidR="00C11B24" w:rsidRPr="004E4C5C" w:rsidRDefault="00697AE5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Allotissement</w:t>
      </w:r>
      <w:r w:rsidR="00C11B24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F11217" w14:textId="77777777" w:rsidR="00F60DF9" w:rsidRPr="004E4C5C" w:rsidRDefault="00FC4477" w:rsidP="00AA4DE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Néant (Voir règlement de la consultation)</w:t>
      </w:r>
    </w:p>
    <w:p w14:paraId="27139728" w14:textId="77777777" w:rsidR="00697AE5" w:rsidRPr="004E4C5C" w:rsidRDefault="00697AE5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Fractionnement</w:t>
      </w:r>
    </w:p>
    <w:p w14:paraId="0F9A5CF5" w14:textId="063607E3" w:rsidR="00697AE5" w:rsidRPr="004E4C5C" w:rsidRDefault="00697AE5" w:rsidP="00F60DF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 marché comprend une</w:t>
      </w:r>
      <w:r w:rsidR="00F60DF9" w:rsidRPr="004E4C5C">
        <w:rPr>
          <w:rFonts w:asciiTheme="minorHAnsi" w:hAnsiTheme="minorHAnsi" w:cstheme="minorHAnsi"/>
          <w:noProof/>
          <w:sz w:val="22"/>
          <w:szCs w:val="22"/>
        </w:rPr>
        <w:t xml:space="preserve"> tranche ferme et tranche optionnelle</w:t>
      </w:r>
      <w:r w:rsidRPr="004E4C5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2FECD79B" w14:textId="6F5B6C09" w:rsidR="001C7971" w:rsidRPr="004E4C5C" w:rsidRDefault="001C7971" w:rsidP="00F60DF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</w:p>
    <w:p w14:paraId="2C181C6B" w14:textId="7E4331DD" w:rsidR="002E0F79" w:rsidRPr="004E4C5C" w:rsidRDefault="002E0F79" w:rsidP="00EC7ABA">
      <w:pPr>
        <w:pStyle w:val="Titre1"/>
        <w:ind w:left="851" w:hanging="851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Caractéristiques principales</w:t>
      </w:r>
      <w:r w:rsidR="001D2E5E" w:rsidRPr="004E4C5C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</w:p>
    <w:p w14:paraId="3406F6CF" w14:textId="75D2DEB8" w:rsidR="002E0F79" w:rsidRPr="002F0603" w:rsidRDefault="002F0603" w:rsidP="002F0603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 w:rsidRPr="002F0603">
        <w:rPr>
          <w:rFonts w:asciiTheme="minorHAnsi" w:hAnsiTheme="minorHAnsi" w:cstheme="minorHAnsi"/>
          <w:kern w:val="28"/>
          <w:sz w:val="24"/>
          <w:szCs w:val="24"/>
        </w:rPr>
        <w:t>Bordures T2 : 335ml</w:t>
      </w:r>
    </w:p>
    <w:p w14:paraId="514DD085" w14:textId="2530B83A" w:rsidR="002F0603" w:rsidRPr="002F0603" w:rsidRDefault="002F0603" w:rsidP="002F0603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 w:rsidRPr="002F0603">
        <w:rPr>
          <w:rFonts w:asciiTheme="minorHAnsi" w:hAnsiTheme="minorHAnsi" w:cstheme="minorHAnsi"/>
          <w:kern w:val="28"/>
          <w:sz w:val="24"/>
          <w:szCs w:val="24"/>
        </w:rPr>
        <w:t>Caniveaux CS1 : 245ml</w:t>
      </w:r>
    </w:p>
    <w:p w14:paraId="15A32CD2" w14:textId="775F5D95" w:rsidR="002F0603" w:rsidRPr="002F0603" w:rsidRDefault="002F0603" w:rsidP="002F0603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 w:rsidRPr="002F0603">
        <w:rPr>
          <w:rFonts w:asciiTheme="minorHAnsi" w:hAnsiTheme="minorHAnsi" w:cstheme="minorHAnsi"/>
          <w:kern w:val="28"/>
          <w:sz w:val="24"/>
          <w:szCs w:val="24"/>
        </w:rPr>
        <w:t>Bordures P1 : 200ml</w:t>
      </w:r>
    </w:p>
    <w:p w14:paraId="39B3BA6B" w14:textId="7A51621D" w:rsidR="002F0603" w:rsidRPr="002F0603" w:rsidRDefault="002F0603" w:rsidP="002F0603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 w:rsidRPr="002F0603">
        <w:rPr>
          <w:rFonts w:asciiTheme="minorHAnsi" w:hAnsiTheme="minorHAnsi" w:cstheme="minorHAnsi"/>
          <w:kern w:val="28"/>
          <w:sz w:val="24"/>
          <w:szCs w:val="24"/>
        </w:rPr>
        <w:t xml:space="preserve">BB 0/6 : 85 Tonnes </w:t>
      </w:r>
    </w:p>
    <w:p w14:paraId="3D95B323" w14:textId="5A280E4C" w:rsidR="002F0603" w:rsidRPr="002F0603" w:rsidRDefault="002F0603" w:rsidP="002F0603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 w:rsidRPr="002F0603">
        <w:rPr>
          <w:rFonts w:asciiTheme="minorHAnsi" w:hAnsiTheme="minorHAnsi" w:cstheme="minorHAnsi"/>
          <w:kern w:val="28"/>
          <w:sz w:val="24"/>
          <w:szCs w:val="24"/>
        </w:rPr>
        <w:t>BBSG 0/10 : 45 tonnes</w:t>
      </w:r>
    </w:p>
    <w:p w14:paraId="02FCCE0B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lastRenderedPageBreak/>
        <w:t>Variantes</w:t>
      </w:r>
      <w:r w:rsidR="002849D0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35AE94" w14:textId="77777777" w:rsidR="00372AD8" w:rsidRPr="004E4C5C" w:rsidRDefault="00372AD8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variantes sont interdites</w:t>
      </w:r>
      <w:r w:rsidR="00784ED7" w:rsidRPr="004E4C5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640FC6D" w14:textId="77777777" w:rsidR="002E0F79" w:rsidRPr="004E4C5C" w:rsidRDefault="00784ED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Obtention du dossier de consultation des entreprises</w:t>
      </w:r>
    </w:p>
    <w:p w14:paraId="24EB4EE9" w14:textId="13DB6A02" w:rsidR="00467F97" w:rsidRPr="002F0603" w:rsidRDefault="009B5A48" w:rsidP="002F0603">
      <w:pPr>
        <w:tabs>
          <w:tab w:val="left" w:leader="underscore" w:pos="3969"/>
        </w:tabs>
        <w:spacing w:before="60" w:after="60"/>
        <w:ind w:left="426"/>
        <w:rPr>
          <w:rStyle w:val="Lienhypertexte"/>
          <w:rFonts w:asciiTheme="minorHAnsi" w:hAnsiTheme="minorHAnsi" w:cstheme="minorHAnsi"/>
          <w:noProof/>
          <w:color w:val="auto"/>
          <w:sz w:val="22"/>
          <w:szCs w:val="22"/>
          <w:u w:val="none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 dossier de consultation des entreprises est délivré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 xml:space="preserve"> gratuitement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par voie électronique en le téléchargeant sur le 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>profil acheteur du maître d'ouvrage à l'adresse</w:t>
      </w:r>
      <w:r w:rsidR="002F060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8" w:history="1">
        <w:r w:rsidR="00467F97" w:rsidRPr="004E4C5C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https://www.marches-securises.fr</w:t>
        </w:r>
      </w:hyperlink>
    </w:p>
    <w:p w14:paraId="0C7A677D" w14:textId="77777777" w:rsidR="00E02437" w:rsidRPr="004E4C5C" w:rsidRDefault="00E0243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Justifications à produire quant aux qualités et capacités du candidat</w:t>
      </w:r>
    </w:p>
    <w:p w14:paraId="4EE0EAAB" w14:textId="77777777" w:rsidR="00C9535B" w:rsidRPr="004E4C5C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Voir </w:t>
      </w:r>
      <w:r w:rsidR="00C9535B" w:rsidRPr="004E4C5C">
        <w:rPr>
          <w:rFonts w:asciiTheme="minorHAnsi" w:hAnsiTheme="minorHAnsi" w:cstheme="minorHAnsi"/>
          <w:noProof/>
          <w:sz w:val="22"/>
          <w:szCs w:val="22"/>
        </w:rPr>
        <w:t>Réglement de la consultation.</w:t>
      </w:r>
    </w:p>
    <w:p w14:paraId="27AA0275" w14:textId="5B8D1FDF" w:rsidR="005B38D6" w:rsidRPr="002F0603" w:rsidRDefault="002E0F79" w:rsidP="002F0603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limite de réception</w:t>
      </w:r>
      <w:r w:rsidR="002F0603">
        <w:rPr>
          <w:rFonts w:asciiTheme="minorHAnsi" w:hAnsiTheme="minorHAnsi" w:cstheme="minorHAnsi"/>
          <w:sz w:val="24"/>
          <w:szCs w:val="24"/>
        </w:rPr>
        <w:t xml:space="preserve"> </w:t>
      </w:r>
      <w:r w:rsidR="005B38D6" w:rsidRPr="002F0603">
        <w:rPr>
          <w:rFonts w:asciiTheme="minorHAnsi" w:hAnsiTheme="minorHAnsi" w:cstheme="minorHAnsi"/>
          <w:szCs w:val="22"/>
        </w:rPr>
        <w:t>des offres</w:t>
      </w:r>
    </w:p>
    <w:p w14:paraId="2FD668CE" w14:textId="3DD0BB7E" w:rsidR="002E0F79" w:rsidRPr="004E4C5C" w:rsidRDefault="005D2842" w:rsidP="00F61B89">
      <w:pPr>
        <w:spacing w:before="240" w:after="240"/>
        <w:ind w:left="992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</w:t>
      </w:r>
      <w:r w:rsidR="002E0F79" w:rsidRPr="004E4C5C"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 w:rsidR="002F0603">
        <w:rPr>
          <w:rFonts w:asciiTheme="minorHAnsi" w:hAnsiTheme="minorHAnsi" w:cstheme="minorHAnsi"/>
          <w:sz w:val="22"/>
          <w:szCs w:val="22"/>
        </w:rPr>
        <w:t>Mercredi</w:t>
      </w:r>
      <w:proofErr w:type="gramEnd"/>
      <w:r w:rsidR="002F0603">
        <w:rPr>
          <w:rFonts w:asciiTheme="minorHAnsi" w:hAnsiTheme="minorHAnsi" w:cstheme="minorHAnsi"/>
          <w:sz w:val="22"/>
          <w:szCs w:val="22"/>
        </w:rPr>
        <w:t xml:space="preserve"> 21 </w:t>
      </w:r>
      <w:proofErr w:type="gramStart"/>
      <w:r w:rsidR="002F0603">
        <w:rPr>
          <w:rFonts w:asciiTheme="minorHAnsi" w:hAnsiTheme="minorHAnsi" w:cstheme="minorHAnsi"/>
          <w:sz w:val="22"/>
          <w:szCs w:val="22"/>
        </w:rPr>
        <w:t>Mai</w:t>
      </w:r>
      <w:proofErr w:type="gramEnd"/>
      <w:r w:rsidR="002F0603">
        <w:rPr>
          <w:rFonts w:asciiTheme="minorHAnsi" w:hAnsiTheme="minorHAnsi" w:cstheme="minorHAnsi"/>
          <w:sz w:val="22"/>
          <w:szCs w:val="22"/>
        </w:rPr>
        <w:t xml:space="preserve"> 2025 à 12</w:t>
      </w:r>
      <w:r w:rsidR="002E0F79" w:rsidRPr="004E4C5C">
        <w:rPr>
          <w:rFonts w:asciiTheme="minorHAnsi" w:hAnsiTheme="minorHAnsi" w:cstheme="minorHAnsi"/>
          <w:sz w:val="22"/>
          <w:szCs w:val="22"/>
        </w:rPr>
        <w:t>heures</w:t>
      </w:r>
      <w:r w:rsidRPr="004E4C5C">
        <w:rPr>
          <w:rFonts w:asciiTheme="minorHAnsi" w:hAnsiTheme="minorHAnsi" w:cstheme="minorHAnsi"/>
          <w:sz w:val="22"/>
          <w:szCs w:val="22"/>
        </w:rPr>
        <w:t xml:space="preserve"> dernier délai</w:t>
      </w:r>
    </w:p>
    <w:p w14:paraId="4F7F66E6" w14:textId="53A6F779" w:rsidR="002E0F79" w:rsidRPr="002F0603" w:rsidRDefault="005E2FAC" w:rsidP="00EC7ABA">
      <w:pPr>
        <w:pStyle w:val="Titre1"/>
        <w:ind w:left="709" w:hanging="709"/>
        <w:rPr>
          <w:rFonts w:asciiTheme="minorHAnsi" w:hAnsiTheme="minorHAnsi" w:cstheme="minorHAnsi"/>
          <w:sz w:val="24"/>
          <w:szCs w:val="24"/>
        </w:rPr>
      </w:pPr>
      <w:r w:rsidRPr="002F0603">
        <w:rPr>
          <w:rFonts w:asciiTheme="minorHAnsi" w:hAnsiTheme="minorHAnsi" w:cstheme="minorHAnsi"/>
          <w:sz w:val="24"/>
          <w:szCs w:val="24"/>
        </w:rPr>
        <w:t>Modalités de dépôt des offres</w:t>
      </w:r>
    </w:p>
    <w:p w14:paraId="3432C0C3" w14:textId="0DD50A18" w:rsidR="002F107E" w:rsidRPr="00EF5CD1" w:rsidRDefault="005E2FAC" w:rsidP="002F0603">
      <w:pPr>
        <w:tabs>
          <w:tab w:val="left" w:leader="underscore" w:pos="3969"/>
        </w:tabs>
        <w:spacing w:before="60" w:after="60"/>
        <w:ind w:left="426"/>
        <w:rPr>
          <w:rStyle w:val="Lienhypertexte"/>
          <w:rFonts w:asciiTheme="minorHAnsi" w:hAnsiTheme="minorHAnsi" w:cstheme="minorHAnsi"/>
          <w:noProof/>
          <w:color w:val="auto"/>
          <w:sz w:val="22"/>
          <w:szCs w:val="22"/>
          <w:u w:val="none"/>
        </w:rPr>
      </w:pPr>
      <w:r w:rsidRPr="002F0603">
        <w:rPr>
          <w:rFonts w:asciiTheme="minorHAnsi" w:hAnsiTheme="minorHAnsi" w:cstheme="minorHAnsi"/>
          <w:noProof/>
          <w:sz w:val="22"/>
          <w:szCs w:val="22"/>
        </w:rPr>
        <w:t>Les</w:t>
      </w:r>
      <w:r w:rsidR="003E3D70" w:rsidRPr="002F0603">
        <w:rPr>
          <w:rFonts w:asciiTheme="minorHAnsi" w:hAnsiTheme="minorHAnsi" w:cstheme="minorHAnsi"/>
          <w:noProof/>
          <w:sz w:val="22"/>
          <w:szCs w:val="22"/>
        </w:rPr>
        <w:t xml:space="preserve"> offres </w:t>
      </w:r>
      <w:r w:rsidRPr="002F0603">
        <w:rPr>
          <w:rFonts w:asciiTheme="minorHAnsi" w:hAnsiTheme="minorHAnsi" w:cstheme="minorHAnsi"/>
          <w:noProof/>
          <w:sz w:val="22"/>
          <w:szCs w:val="22"/>
        </w:rPr>
        <w:t>dématérialisées sont déposées sur le profil acheteur à l'adresse</w:t>
      </w:r>
      <w:r w:rsidR="002F060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9" w:history="1">
        <w:r w:rsidR="002F107E" w:rsidRPr="004E4C5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https://www.marches-securises.fr/</w:t>
        </w:r>
      </w:hyperlink>
    </w:p>
    <w:p w14:paraId="668AC10C" w14:textId="77777777" w:rsidR="005E2FAC" w:rsidRPr="004E4C5C" w:rsidRDefault="005E2FAC" w:rsidP="002F0603">
      <w:pPr>
        <w:pStyle w:val="Listepuces4"/>
        <w:numPr>
          <w:ilvl w:val="0"/>
          <w:numId w:val="0"/>
        </w:numPr>
        <w:ind w:firstLine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dépôt sont précisées dans le règlement de consultation.</w:t>
      </w:r>
    </w:p>
    <w:p w14:paraId="741CDEC5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Délai de validité des offres</w:t>
      </w:r>
    </w:p>
    <w:p w14:paraId="129B1D9C" w14:textId="77777777" w:rsidR="002E0F79" w:rsidRPr="004E4C5C" w:rsidRDefault="00FC4477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120</w:t>
      </w:r>
      <w:r w:rsidR="00427D45" w:rsidRPr="004E4C5C">
        <w:rPr>
          <w:rFonts w:asciiTheme="minorHAnsi" w:hAnsiTheme="minorHAnsi" w:cstheme="minorHAnsi"/>
          <w:sz w:val="22"/>
          <w:szCs w:val="22"/>
        </w:rPr>
        <w:t xml:space="preserve"> jours (</w:t>
      </w:r>
      <w:r w:rsidRPr="004E4C5C">
        <w:rPr>
          <w:rFonts w:asciiTheme="minorHAnsi" w:hAnsiTheme="minorHAnsi" w:cstheme="minorHAnsi"/>
          <w:sz w:val="22"/>
          <w:szCs w:val="22"/>
        </w:rPr>
        <w:t xml:space="preserve">cent vingt </w:t>
      </w:r>
      <w:r w:rsidR="005D766E" w:rsidRPr="004E4C5C">
        <w:rPr>
          <w:rFonts w:asciiTheme="minorHAnsi" w:hAnsiTheme="minorHAnsi" w:cstheme="minorHAnsi"/>
          <w:sz w:val="22"/>
          <w:szCs w:val="22"/>
        </w:rPr>
        <w:t>jours)</w:t>
      </w:r>
    </w:p>
    <w:p w14:paraId="63CBAED4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Critères de jugement des offres</w:t>
      </w:r>
    </w:p>
    <w:p w14:paraId="17FEEDF5" w14:textId="77777777" w:rsidR="005D2842" w:rsidRPr="004E4C5C" w:rsidRDefault="005D2842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Offre économiquement la plus avantageuse appréciée en fonction des critères énoncés ci-dessous, par ordre de priorité décroissante :</w:t>
      </w:r>
    </w:p>
    <w:p w14:paraId="3498ED32" w14:textId="22CAA992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Valeur technique de l'offre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2F0603">
        <w:rPr>
          <w:rFonts w:asciiTheme="minorHAnsi" w:hAnsiTheme="minorHAnsi" w:cstheme="minorHAnsi"/>
          <w:sz w:val="22"/>
          <w:szCs w:val="22"/>
        </w:rPr>
        <w:t>50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69D06FCD" w14:textId="7BD8E382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Prix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- </w:t>
      </w:r>
      <w:r w:rsidR="009E5C15" w:rsidRPr="004E4C5C">
        <w:rPr>
          <w:rFonts w:asciiTheme="minorHAnsi" w:hAnsiTheme="minorHAnsi" w:cstheme="minorHAnsi"/>
          <w:sz w:val="22"/>
          <w:szCs w:val="22"/>
        </w:rPr>
        <w:t>coef :</w:t>
      </w:r>
      <w:r w:rsidR="002F0603">
        <w:rPr>
          <w:rFonts w:asciiTheme="minorHAnsi" w:hAnsiTheme="minorHAnsi" w:cstheme="minorHAnsi"/>
          <w:sz w:val="22"/>
          <w:szCs w:val="22"/>
        </w:rPr>
        <w:t xml:space="preserve"> 50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3E436569" w14:textId="77777777" w:rsidR="007D43BE" w:rsidRPr="004E4C5C" w:rsidRDefault="0063387A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notation de chacun des critères sont fixées au règlement de consultation</w:t>
      </w:r>
    </w:p>
    <w:p w14:paraId="3A963573" w14:textId="77777777" w:rsidR="002E0F79" w:rsidRPr="004E4C5C" w:rsidRDefault="005E2FAC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Modalités d'obtention des renseignements d'ordre administratif et/ou techniques</w:t>
      </w:r>
    </w:p>
    <w:p w14:paraId="2F8D617B" w14:textId="77777777" w:rsidR="00CF1A32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Pour obtenir tous renseignements complémentaires les opérateurs peuvent déposer une demande sur le profil acheteur de la collectivité.</w:t>
      </w:r>
    </w:p>
    <w:p w14:paraId="5DE18A51" w14:textId="38CFD5EB" w:rsidR="002F0603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Une réponse leur sera transmise sous forme dématérialisée dans les conditions précisées dans le règlement de la consultation.</w:t>
      </w:r>
    </w:p>
    <w:p w14:paraId="30842F13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d’envoi de l’avis à la publication</w:t>
      </w:r>
    </w:p>
    <w:p w14:paraId="5A0ECA16" w14:textId="0EE8C1FC" w:rsidR="002E0F79" w:rsidRPr="004E4C5C" w:rsidRDefault="002F0603">
      <w:pPr>
        <w:spacing w:before="120" w:after="120"/>
        <w:ind w:left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18/04/2025</w:t>
      </w:r>
    </w:p>
    <w:sectPr w:rsidR="002E0F79" w:rsidRPr="004E4C5C" w:rsidSect="007E11B3">
      <w:headerReference w:type="default" r:id="rId10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91616" w14:textId="77777777" w:rsidR="00800FE1" w:rsidRDefault="00800FE1" w:rsidP="005E70A2">
      <w:r>
        <w:separator/>
      </w:r>
    </w:p>
  </w:endnote>
  <w:endnote w:type="continuationSeparator" w:id="0">
    <w:p w14:paraId="70BC88BE" w14:textId="77777777" w:rsidR="00800FE1" w:rsidRDefault="00800FE1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2669" w14:textId="77777777" w:rsidR="00800FE1" w:rsidRDefault="00800FE1" w:rsidP="005E70A2">
      <w:r>
        <w:separator/>
      </w:r>
    </w:p>
  </w:footnote>
  <w:footnote w:type="continuationSeparator" w:id="0">
    <w:p w14:paraId="257CDF37" w14:textId="77777777" w:rsidR="00800FE1" w:rsidRDefault="00800FE1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1178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6E842B2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F1667B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822AFF9A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  <w:rPr>
        <w:sz w:val="24"/>
        <w:szCs w:val="24"/>
      </w:r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3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BF60A7"/>
    <w:multiLevelType w:val="hybridMultilevel"/>
    <w:tmpl w:val="1FBCB7C2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643C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4332">
    <w:abstractNumId w:val="2"/>
  </w:num>
  <w:num w:numId="2" w16cid:durableId="1323779902">
    <w:abstractNumId w:val="3"/>
  </w:num>
  <w:num w:numId="3" w16cid:durableId="967470985">
    <w:abstractNumId w:val="7"/>
  </w:num>
  <w:num w:numId="4" w16cid:durableId="1787887943">
    <w:abstractNumId w:val="6"/>
  </w:num>
  <w:num w:numId="5" w16cid:durableId="90204676">
    <w:abstractNumId w:val="5"/>
  </w:num>
  <w:num w:numId="6" w16cid:durableId="285552896">
    <w:abstractNumId w:val="4"/>
  </w:num>
  <w:num w:numId="7" w16cid:durableId="1630209695">
    <w:abstractNumId w:val="0"/>
  </w:num>
  <w:num w:numId="8" w16cid:durableId="112978097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5AB"/>
    <w:rsid w:val="000530F0"/>
    <w:rsid w:val="000561E1"/>
    <w:rsid w:val="00067C8C"/>
    <w:rsid w:val="000809BE"/>
    <w:rsid w:val="00091BEF"/>
    <w:rsid w:val="000B4C4B"/>
    <w:rsid w:val="000B7C40"/>
    <w:rsid w:val="000D1CD7"/>
    <w:rsid w:val="000D345A"/>
    <w:rsid w:val="000E08B5"/>
    <w:rsid w:val="000E769A"/>
    <w:rsid w:val="00112B21"/>
    <w:rsid w:val="00117B71"/>
    <w:rsid w:val="00121486"/>
    <w:rsid w:val="001266A4"/>
    <w:rsid w:val="001341A0"/>
    <w:rsid w:val="00134583"/>
    <w:rsid w:val="00140506"/>
    <w:rsid w:val="00140D93"/>
    <w:rsid w:val="00141EFC"/>
    <w:rsid w:val="00187FAF"/>
    <w:rsid w:val="001B3FA3"/>
    <w:rsid w:val="001C1272"/>
    <w:rsid w:val="001C5826"/>
    <w:rsid w:val="001C7971"/>
    <w:rsid w:val="001D2E5E"/>
    <w:rsid w:val="001D3F40"/>
    <w:rsid w:val="001F2A7F"/>
    <w:rsid w:val="001F2FF4"/>
    <w:rsid w:val="001F44FE"/>
    <w:rsid w:val="002109BC"/>
    <w:rsid w:val="00245FD3"/>
    <w:rsid w:val="0027669D"/>
    <w:rsid w:val="002849D0"/>
    <w:rsid w:val="002B0987"/>
    <w:rsid w:val="002C25E8"/>
    <w:rsid w:val="002C2F3E"/>
    <w:rsid w:val="002C5AA0"/>
    <w:rsid w:val="002D2C6B"/>
    <w:rsid w:val="002E0F79"/>
    <w:rsid w:val="002E190C"/>
    <w:rsid w:val="002F0603"/>
    <w:rsid w:val="002F107E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518D0"/>
    <w:rsid w:val="00363686"/>
    <w:rsid w:val="003705EF"/>
    <w:rsid w:val="00372AD8"/>
    <w:rsid w:val="00384F15"/>
    <w:rsid w:val="003A1BBD"/>
    <w:rsid w:val="003A25FB"/>
    <w:rsid w:val="003B500F"/>
    <w:rsid w:val="003C6986"/>
    <w:rsid w:val="003D5C99"/>
    <w:rsid w:val="003E2181"/>
    <w:rsid w:val="003E2E65"/>
    <w:rsid w:val="003E3D70"/>
    <w:rsid w:val="003E68DD"/>
    <w:rsid w:val="003F0D92"/>
    <w:rsid w:val="003F326D"/>
    <w:rsid w:val="00407CE0"/>
    <w:rsid w:val="00427D45"/>
    <w:rsid w:val="00440CA1"/>
    <w:rsid w:val="004434A7"/>
    <w:rsid w:val="00445BAC"/>
    <w:rsid w:val="00451147"/>
    <w:rsid w:val="00457805"/>
    <w:rsid w:val="00461F56"/>
    <w:rsid w:val="00467F97"/>
    <w:rsid w:val="00470776"/>
    <w:rsid w:val="00497B8E"/>
    <w:rsid w:val="004A42D0"/>
    <w:rsid w:val="004B646C"/>
    <w:rsid w:val="004D285D"/>
    <w:rsid w:val="004E4C5C"/>
    <w:rsid w:val="004F2E6A"/>
    <w:rsid w:val="004F4028"/>
    <w:rsid w:val="004F4C03"/>
    <w:rsid w:val="00504AEF"/>
    <w:rsid w:val="00510CEB"/>
    <w:rsid w:val="00513C73"/>
    <w:rsid w:val="005167F9"/>
    <w:rsid w:val="00524224"/>
    <w:rsid w:val="0052692B"/>
    <w:rsid w:val="00545AA7"/>
    <w:rsid w:val="00550841"/>
    <w:rsid w:val="00554909"/>
    <w:rsid w:val="005605D3"/>
    <w:rsid w:val="005605EA"/>
    <w:rsid w:val="00564534"/>
    <w:rsid w:val="005706CE"/>
    <w:rsid w:val="00570D2D"/>
    <w:rsid w:val="00577B30"/>
    <w:rsid w:val="00587D3C"/>
    <w:rsid w:val="005A3EE6"/>
    <w:rsid w:val="005B25B5"/>
    <w:rsid w:val="005B38D6"/>
    <w:rsid w:val="005C68BC"/>
    <w:rsid w:val="005D2842"/>
    <w:rsid w:val="005D4830"/>
    <w:rsid w:val="005D55E8"/>
    <w:rsid w:val="005D766E"/>
    <w:rsid w:val="005E0045"/>
    <w:rsid w:val="005E2FAC"/>
    <w:rsid w:val="005E6C64"/>
    <w:rsid w:val="005E70A2"/>
    <w:rsid w:val="00610A72"/>
    <w:rsid w:val="00616331"/>
    <w:rsid w:val="00616CAC"/>
    <w:rsid w:val="0063387A"/>
    <w:rsid w:val="00636C8C"/>
    <w:rsid w:val="006516C5"/>
    <w:rsid w:val="00682363"/>
    <w:rsid w:val="00694AEA"/>
    <w:rsid w:val="00697AE5"/>
    <w:rsid w:val="006B3C23"/>
    <w:rsid w:val="006B3CE0"/>
    <w:rsid w:val="006B51C6"/>
    <w:rsid w:val="006B670E"/>
    <w:rsid w:val="006C35F8"/>
    <w:rsid w:val="006C7CBD"/>
    <w:rsid w:val="006F3974"/>
    <w:rsid w:val="007043F0"/>
    <w:rsid w:val="0072146E"/>
    <w:rsid w:val="00723C39"/>
    <w:rsid w:val="007277BB"/>
    <w:rsid w:val="007364A1"/>
    <w:rsid w:val="00737629"/>
    <w:rsid w:val="00742D46"/>
    <w:rsid w:val="00746398"/>
    <w:rsid w:val="00751D06"/>
    <w:rsid w:val="00753DDE"/>
    <w:rsid w:val="00755277"/>
    <w:rsid w:val="00757FB3"/>
    <w:rsid w:val="00762B90"/>
    <w:rsid w:val="00773D5D"/>
    <w:rsid w:val="00782A17"/>
    <w:rsid w:val="00784ED7"/>
    <w:rsid w:val="007B6EDE"/>
    <w:rsid w:val="007B7070"/>
    <w:rsid w:val="007D1BEA"/>
    <w:rsid w:val="007D43BE"/>
    <w:rsid w:val="007E11B3"/>
    <w:rsid w:val="007E7FA8"/>
    <w:rsid w:val="007F1C1A"/>
    <w:rsid w:val="007F4E75"/>
    <w:rsid w:val="007F74AE"/>
    <w:rsid w:val="00800FE1"/>
    <w:rsid w:val="00801A4B"/>
    <w:rsid w:val="00805B9D"/>
    <w:rsid w:val="0083671B"/>
    <w:rsid w:val="00840E27"/>
    <w:rsid w:val="00846770"/>
    <w:rsid w:val="00846CAB"/>
    <w:rsid w:val="0086261A"/>
    <w:rsid w:val="00886684"/>
    <w:rsid w:val="008B2411"/>
    <w:rsid w:val="008B2911"/>
    <w:rsid w:val="008C6285"/>
    <w:rsid w:val="00901C6E"/>
    <w:rsid w:val="00915059"/>
    <w:rsid w:val="009234A5"/>
    <w:rsid w:val="0093061B"/>
    <w:rsid w:val="00934F22"/>
    <w:rsid w:val="0094559C"/>
    <w:rsid w:val="00954FA5"/>
    <w:rsid w:val="0095769E"/>
    <w:rsid w:val="00976F7F"/>
    <w:rsid w:val="00980BA2"/>
    <w:rsid w:val="009A19E8"/>
    <w:rsid w:val="009B4BD2"/>
    <w:rsid w:val="009B4ECF"/>
    <w:rsid w:val="009B5A48"/>
    <w:rsid w:val="009D2B92"/>
    <w:rsid w:val="009D6FBA"/>
    <w:rsid w:val="009E5C15"/>
    <w:rsid w:val="009E725A"/>
    <w:rsid w:val="009F01E2"/>
    <w:rsid w:val="009F56C1"/>
    <w:rsid w:val="009F5B4F"/>
    <w:rsid w:val="00A00F12"/>
    <w:rsid w:val="00A03B57"/>
    <w:rsid w:val="00A24A6D"/>
    <w:rsid w:val="00A42C6A"/>
    <w:rsid w:val="00A460FD"/>
    <w:rsid w:val="00A5666F"/>
    <w:rsid w:val="00A5718A"/>
    <w:rsid w:val="00A652F2"/>
    <w:rsid w:val="00A71CB9"/>
    <w:rsid w:val="00A92BA1"/>
    <w:rsid w:val="00A96508"/>
    <w:rsid w:val="00AA127D"/>
    <w:rsid w:val="00AA1561"/>
    <w:rsid w:val="00AA4DE7"/>
    <w:rsid w:val="00AA5EE2"/>
    <w:rsid w:val="00AB1F35"/>
    <w:rsid w:val="00AC25B8"/>
    <w:rsid w:val="00AD0F95"/>
    <w:rsid w:val="00AD4B11"/>
    <w:rsid w:val="00AD73F7"/>
    <w:rsid w:val="00AF30D1"/>
    <w:rsid w:val="00AF316F"/>
    <w:rsid w:val="00AF7F55"/>
    <w:rsid w:val="00B074F0"/>
    <w:rsid w:val="00B07C28"/>
    <w:rsid w:val="00B07C6B"/>
    <w:rsid w:val="00B11829"/>
    <w:rsid w:val="00B160F1"/>
    <w:rsid w:val="00B243E4"/>
    <w:rsid w:val="00B333DA"/>
    <w:rsid w:val="00B3762D"/>
    <w:rsid w:val="00B37A0A"/>
    <w:rsid w:val="00B70E83"/>
    <w:rsid w:val="00B71A7C"/>
    <w:rsid w:val="00B81C66"/>
    <w:rsid w:val="00B82AFA"/>
    <w:rsid w:val="00B842B0"/>
    <w:rsid w:val="00B84EB8"/>
    <w:rsid w:val="00BA2C4E"/>
    <w:rsid w:val="00BD379A"/>
    <w:rsid w:val="00BD55DF"/>
    <w:rsid w:val="00BD58E4"/>
    <w:rsid w:val="00BE5E8E"/>
    <w:rsid w:val="00BF26C5"/>
    <w:rsid w:val="00C054B7"/>
    <w:rsid w:val="00C11B24"/>
    <w:rsid w:val="00C3299E"/>
    <w:rsid w:val="00C52ED5"/>
    <w:rsid w:val="00C63C4C"/>
    <w:rsid w:val="00C77F5F"/>
    <w:rsid w:val="00C84E9B"/>
    <w:rsid w:val="00C92FA0"/>
    <w:rsid w:val="00C9535B"/>
    <w:rsid w:val="00C96B3F"/>
    <w:rsid w:val="00CC6C3E"/>
    <w:rsid w:val="00CD6B06"/>
    <w:rsid w:val="00CE2167"/>
    <w:rsid w:val="00CF1A32"/>
    <w:rsid w:val="00CF7591"/>
    <w:rsid w:val="00CF7A9C"/>
    <w:rsid w:val="00CF7D1A"/>
    <w:rsid w:val="00D26CEF"/>
    <w:rsid w:val="00D27E8D"/>
    <w:rsid w:val="00D5160D"/>
    <w:rsid w:val="00D52C07"/>
    <w:rsid w:val="00D55BF6"/>
    <w:rsid w:val="00D855F2"/>
    <w:rsid w:val="00D87871"/>
    <w:rsid w:val="00DB4115"/>
    <w:rsid w:val="00DB7584"/>
    <w:rsid w:val="00DF030C"/>
    <w:rsid w:val="00DF6373"/>
    <w:rsid w:val="00DF72C9"/>
    <w:rsid w:val="00E02437"/>
    <w:rsid w:val="00E12B4E"/>
    <w:rsid w:val="00E161F9"/>
    <w:rsid w:val="00E3332C"/>
    <w:rsid w:val="00E33F5A"/>
    <w:rsid w:val="00E60472"/>
    <w:rsid w:val="00E629B0"/>
    <w:rsid w:val="00E70B9F"/>
    <w:rsid w:val="00E7476F"/>
    <w:rsid w:val="00E763BC"/>
    <w:rsid w:val="00E77492"/>
    <w:rsid w:val="00E77C9D"/>
    <w:rsid w:val="00E80D12"/>
    <w:rsid w:val="00E8417B"/>
    <w:rsid w:val="00EB2041"/>
    <w:rsid w:val="00EB2433"/>
    <w:rsid w:val="00EB39DD"/>
    <w:rsid w:val="00EB53AC"/>
    <w:rsid w:val="00EB64CA"/>
    <w:rsid w:val="00EB7483"/>
    <w:rsid w:val="00EC438B"/>
    <w:rsid w:val="00EC7ABA"/>
    <w:rsid w:val="00EF5CD1"/>
    <w:rsid w:val="00EF74DC"/>
    <w:rsid w:val="00F04864"/>
    <w:rsid w:val="00F05A9E"/>
    <w:rsid w:val="00F07854"/>
    <w:rsid w:val="00F07E0F"/>
    <w:rsid w:val="00F135D0"/>
    <w:rsid w:val="00F21805"/>
    <w:rsid w:val="00F266E8"/>
    <w:rsid w:val="00F26FBE"/>
    <w:rsid w:val="00F270DA"/>
    <w:rsid w:val="00F27230"/>
    <w:rsid w:val="00F301E7"/>
    <w:rsid w:val="00F31D6D"/>
    <w:rsid w:val="00F32917"/>
    <w:rsid w:val="00F341B1"/>
    <w:rsid w:val="00F369B8"/>
    <w:rsid w:val="00F36B54"/>
    <w:rsid w:val="00F5155B"/>
    <w:rsid w:val="00F5639D"/>
    <w:rsid w:val="00F60DF9"/>
    <w:rsid w:val="00F61B89"/>
    <w:rsid w:val="00F80FC2"/>
    <w:rsid w:val="00F84D2B"/>
    <w:rsid w:val="00F84EA9"/>
    <w:rsid w:val="00F91C45"/>
    <w:rsid w:val="00F945F1"/>
    <w:rsid w:val="00FC4477"/>
    <w:rsid w:val="00FE061A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E7E92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84ED7"/>
    <w:pPr>
      <w:keepNext/>
      <w:numPr>
        <w:numId w:val="1"/>
      </w:numPr>
      <w:spacing w:before="240" w:after="120"/>
      <w:outlineLvl w:val="0"/>
    </w:pPr>
    <w:rPr>
      <w:rFonts w:ascii="Tahoma" w:hAnsi="Tahoma" w:cs="Tahoma"/>
      <w:b/>
      <w:bCs/>
      <w:kern w:val="28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  <w:style w:type="character" w:customStyle="1" w:styleId="CommentaireCar">
    <w:name w:val="Commentaire Car"/>
    <w:basedOn w:val="Policepardfaut"/>
    <w:link w:val="Commentaire"/>
    <w:semiHidden/>
    <w:rsid w:val="002F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2558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2</cp:revision>
  <cp:lastPrinted>2023-05-25T08:11:00Z</cp:lastPrinted>
  <dcterms:created xsi:type="dcterms:W3CDTF">2025-04-18T11:40:00Z</dcterms:created>
  <dcterms:modified xsi:type="dcterms:W3CDTF">2025-04-18T11:40:00Z</dcterms:modified>
</cp:coreProperties>
</file>