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 w:type="dxa"/>
        <w:tblCellMar>
          <w:left w:w="0" w:type="dxa"/>
          <w:right w:w="0" w:type="dxa"/>
        </w:tblCellMar>
        <w:tblLook w:val="04A0" w:firstRow="1" w:lastRow="0" w:firstColumn="1" w:lastColumn="0" w:noHBand="0" w:noVBand="1"/>
      </w:tblPr>
      <w:tblGrid>
        <w:gridCol w:w="9062"/>
      </w:tblGrid>
      <w:tr w:rsidR="004A6622" w:rsidRPr="004A6622" w14:paraId="643A7101" w14:textId="77777777" w:rsidTr="004A6622">
        <w:trPr>
          <w:trHeight w:val="9628"/>
        </w:trPr>
        <w:tc>
          <w:tcPr>
            <w:tcW w:w="9062"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14:paraId="3C34D543" w14:textId="18BF688F" w:rsidR="004A6622" w:rsidRPr="002B2473" w:rsidRDefault="004A6622" w:rsidP="002B2473">
            <w:pPr>
              <w:jc w:val="center"/>
              <w:rPr>
                <w:b/>
                <w:bCs/>
              </w:rPr>
            </w:pPr>
            <w:r w:rsidRPr="002B2473">
              <w:rPr>
                <w:b/>
                <w:bCs/>
              </w:rPr>
              <w:t>EPIC O</w:t>
            </w:r>
            <w:r w:rsidR="00D83D90">
              <w:rPr>
                <w:b/>
                <w:bCs/>
              </w:rPr>
              <w:t xml:space="preserve">FFICE DU </w:t>
            </w:r>
            <w:r w:rsidRPr="002B2473">
              <w:rPr>
                <w:b/>
                <w:bCs/>
              </w:rPr>
              <w:t>T</w:t>
            </w:r>
            <w:r w:rsidR="00D83D90">
              <w:rPr>
                <w:b/>
                <w:bCs/>
              </w:rPr>
              <w:t>OURISME DE</w:t>
            </w:r>
            <w:r w:rsidRPr="002B2473">
              <w:rPr>
                <w:b/>
                <w:bCs/>
              </w:rPr>
              <w:t xml:space="preserve"> SAINT-CYPRIEN</w:t>
            </w:r>
          </w:p>
          <w:p w14:paraId="09CDA954" w14:textId="62F26C50" w:rsidR="004A6622" w:rsidRPr="002B2473" w:rsidRDefault="004A6622" w:rsidP="002B2473">
            <w:pPr>
              <w:jc w:val="center"/>
              <w:rPr>
                <w:b/>
                <w:bCs/>
              </w:rPr>
            </w:pPr>
            <w:r w:rsidRPr="002B2473">
              <w:rPr>
                <w:b/>
                <w:bCs/>
              </w:rPr>
              <w:t>Avis de publicité préalable à la délivrance d’un titre d’occupation du domaine public communal en vue d’une exploitation économique</w:t>
            </w:r>
            <w:r w:rsidR="00CA4870" w:rsidRPr="002B2473">
              <w:rPr>
                <w:b/>
                <w:bCs/>
              </w:rPr>
              <w:t xml:space="preserve"> à </w:t>
            </w:r>
            <w:r w:rsidRPr="002B2473">
              <w:rPr>
                <w:b/>
                <w:bCs/>
              </w:rPr>
              <w:t>Grand Stade les Capellans</w:t>
            </w:r>
          </w:p>
          <w:p w14:paraId="5129D275" w14:textId="2B250D84" w:rsidR="004A6622" w:rsidRPr="00D82F9F" w:rsidRDefault="004A6622" w:rsidP="00D82F9F">
            <w:pPr>
              <w:jc w:val="both"/>
            </w:pPr>
            <w:r w:rsidRPr="00D82F9F">
              <w:t>L’EPIC OT, gestionnaire de la structure, envisage la délivrance d’autorisations d’occupation privative périodique de ses installations sportives auprès de professionnels du secteur du tourisme sportif, notamment en vue de l’organisation de stages.</w:t>
            </w:r>
          </w:p>
          <w:p w14:paraId="4C7BACB8" w14:textId="1DDFE393" w:rsidR="004A6622" w:rsidRPr="00D82F9F" w:rsidRDefault="004A6622" w:rsidP="00D82F9F">
            <w:pPr>
              <w:jc w:val="both"/>
            </w:pPr>
            <w:r w:rsidRPr="00D82F9F">
              <w:t>L’occupation, qui sera périodique selon un calendrier à définir, sera soumise au régime de l’occupation privative du domaine public, moyennant une redevance de</w:t>
            </w:r>
            <w:r w:rsidR="00D82F9F" w:rsidRPr="00D82F9F">
              <w:t> :</w:t>
            </w:r>
          </w:p>
          <w:p w14:paraId="3C9161D9" w14:textId="77777777" w:rsidR="00D82F9F" w:rsidRPr="00D82F9F" w:rsidRDefault="00806BAC" w:rsidP="00D82F9F">
            <w:pPr>
              <w:jc w:val="both"/>
            </w:pPr>
            <w:sdt>
              <w:sdtPr>
                <w:id w:val="-748416263"/>
                <w14:checkbox>
                  <w14:checked w14:val="0"/>
                  <w14:checkedState w14:val="2612" w14:font="MS Gothic"/>
                  <w14:uncheckedState w14:val="2610" w14:font="MS Gothic"/>
                </w14:checkbox>
              </w:sdtPr>
              <w:sdtEndPr/>
              <w:sdtContent>
                <w:r w:rsidR="00D82F9F" w:rsidRPr="002B2473">
                  <w:rPr>
                    <w:rFonts w:ascii="Segoe UI Symbol" w:hAnsi="Segoe UI Symbol" w:cs="Segoe UI Symbol"/>
                  </w:rPr>
                  <w:t>☐</w:t>
                </w:r>
              </w:sdtContent>
            </w:sdt>
            <w:r w:rsidR="00D82F9F" w:rsidRPr="00D82F9F">
              <w:t xml:space="preserve"> </w:t>
            </w:r>
            <w:r w:rsidR="00D82F9F" w:rsidRPr="00D82F9F">
              <w:tab/>
              <w:t>Terrains de Padel              500 heures /    7000,00 €</w:t>
            </w:r>
          </w:p>
          <w:p w14:paraId="30639827" w14:textId="77777777" w:rsidR="00D82F9F" w:rsidRPr="00D82F9F" w:rsidRDefault="00806BAC" w:rsidP="00D82F9F">
            <w:pPr>
              <w:jc w:val="both"/>
            </w:pPr>
            <w:sdt>
              <w:sdtPr>
                <w:id w:val="-378466532"/>
                <w14:checkbox>
                  <w14:checked w14:val="0"/>
                  <w14:checkedState w14:val="2612" w14:font="MS Gothic"/>
                  <w14:uncheckedState w14:val="2610" w14:font="MS Gothic"/>
                </w14:checkbox>
              </w:sdtPr>
              <w:sdtEndPr/>
              <w:sdtContent>
                <w:r w:rsidR="00D82F9F" w:rsidRPr="002B2473">
                  <w:rPr>
                    <w:rFonts w:ascii="Segoe UI Symbol" w:hAnsi="Segoe UI Symbol" w:cs="Segoe UI Symbol"/>
                  </w:rPr>
                  <w:t>☐</w:t>
                </w:r>
              </w:sdtContent>
            </w:sdt>
            <w:r w:rsidR="00D82F9F" w:rsidRPr="00D82F9F">
              <w:t xml:space="preserve"> </w:t>
            </w:r>
            <w:r w:rsidR="00D82F9F" w:rsidRPr="00D82F9F">
              <w:tab/>
              <w:t xml:space="preserve">Terrains de Tennis           </w:t>
            </w:r>
            <w:proofErr w:type="gramStart"/>
            <w:r w:rsidR="00D82F9F" w:rsidRPr="00D82F9F">
              <w:t>8000  heures</w:t>
            </w:r>
            <w:proofErr w:type="gramEnd"/>
            <w:r w:rsidR="00D82F9F" w:rsidRPr="00D82F9F">
              <w:t xml:space="preserve">  / 36000,00 €</w:t>
            </w:r>
          </w:p>
          <w:p w14:paraId="77D0CD3B" w14:textId="77777777" w:rsidR="00D82F9F" w:rsidRPr="00D82F9F" w:rsidRDefault="00806BAC" w:rsidP="00D82F9F">
            <w:pPr>
              <w:jc w:val="both"/>
            </w:pPr>
            <w:sdt>
              <w:sdtPr>
                <w:id w:val="-409470807"/>
                <w14:checkbox>
                  <w14:checked w14:val="0"/>
                  <w14:checkedState w14:val="2612" w14:font="MS Gothic"/>
                  <w14:uncheckedState w14:val="2610" w14:font="MS Gothic"/>
                </w14:checkbox>
              </w:sdtPr>
              <w:sdtEndPr/>
              <w:sdtContent>
                <w:r w:rsidR="00D82F9F" w:rsidRPr="002B2473">
                  <w:rPr>
                    <w:rFonts w:ascii="Segoe UI Symbol" w:hAnsi="Segoe UI Symbol" w:cs="Segoe UI Symbol"/>
                  </w:rPr>
                  <w:t>☐</w:t>
                </w:r>
              </w:sdtContent>
            </w:sdt>
            <w:r w:rsidR="00D82F9F" w:rsidRPr="00D82F9F">
              <w:t xml:space="preserve"> </w:t>
            </w:r>
            <w:r w:rsidR="00D82F9F" w:rsidRPr="00D82F9F">
              <w:tab/>
              <w:t xml:space="preserve">Terrain de Beach Volley 100 </w:t>
            </w:r>
            <w:proofErr w:type="gramStart"/>
            <w:r w:rsidR="00D82F9F" w:rsidRPr="00D82F9F">
              <w:t>heures  /</w:t>
            </w:r>
            <w:proofErr w:type="gramEnd"/>
            <w:r w:rsidR="00D82F9F" w:rsidRPr="00D82F9F">
              <w:t xml:space="preserve"> 2000,00 €</w:t>
            </w:r>
          </w:p>
          <w:p w14:paraId="3F9DDCFF" w14:textId="6F526867" w:rsidR="004A6622" w:rsidRPr="00D82F9F" w:rsidRDefault="004A6622" w:rsidP="00D82F9F">
            <w:pPr>
              <w:jc w:val="both"/>
            </w:pPr>
            <w:r w:rsidRPr="00D82F9F">
              <w:t>En application des dispositions de l’article L. 2122-1-1 al2 du Code Général de la Propriété des Personnes Publiques, l’EPIC OT de SAINT-CYPRIEN, en sa qualité de gestionnaire de Grand Stade</w:t>
            </w:r>
            <w:r w:rsidR="00D82F9F">
              <w:t xml:space="preserve"> Les Capellans</w:t>
            </w:r>
            <w:r w:rsidRPr="00D82F9F">
              <w:t>, procède à la présente publicité préalable à la délivrance des titres de nature à permettre la manifestation d'un intérêt pertinent et à informer les candidats potentiels sur les conditions générales d'attribution. </w:t>
            </w:r>
          </w:p>
          <w:p w14:paraId="7677A904" w14:textId="77777777" w:rsidR="00D83D90" w:rsidRDefault="004A6622" w:rsidP="002B2473">
            <w:pPr>
              <w:pStyle w:val="Sansinterligne"/>
              <w:jc w:val="both"/>
              <w:rPr>
                <w:b/>
                <w:bCs/>
                <w:u w:val="single"/>
              </w:rPr>
            </w:pPr>
            <w:r w:rsidRPr="00D82F9F">
              <w:t xml:space="preserve">Tout professionnel du secteur intéressé devra se manifester par tout moyen auprès de </w:t>
            </w:r>
            <w:r w:rsidR="00D82F9F">
              <w:t xml:space="preserve">Mme Catherine Mallet, Directeur Général, </w:t>
            </w:r>
            <w:r w:rsidR="002B2473" w:rsidRPr="00FE2241">
              <w:t>EPIC Office du Tourisme</w:t>
            </w:r>
            <w:r w:rsidR="002B2473">
              <w:t xml:space="preserve">, </w:t>
            </w:r>
            <w:r w:rsidR="002B2473" w:rsidRPr="00FE2241">
              <w:t xml:space="preserve">Quai Arthur </w:t>
            </w:r>
            <w:proofErr w:type="gramStart"/>
            <w:r w:rsidR="002B2473" w:rsidRPr="00FE2241">
              <w:t>Rimbaud</w:t>
            </w:r>
            <w:r w:rsidR="002B2473">
              <w:t xml:space="preserve"> ,</w:t>
            </w:r>
            <w:proofErr w:type="gramEnd"/>
            <w:r w:rsidR="002B2473">
              <w:t xml:space="preserve"> </w:t>
            </w:r>
            <w:r w:rsidR="002B2473" w:rsidRPr="00F85A6C">
              <w:t>66750</w:t>
            </w:r>
            <w:r w:rsidR="002B2473">
              <w:t xml:space="preserve"> </w:t>
            </w:r>
            <w:r w:rsidR="002B2473" w:rsidRPr="00F85A6C">
              <w:t>Saint-Cyprien</w:t>
            </w:r>
            <w:r w:rsidR="002B2473">
              <w:t xml:space="preserve">, </w:t>
            </w:r>
            <w:r w:rsidRPr="00D82F9F">
              <w:t xml:space="preserve">en justifiant de ses diplômes et /ou expérience dans le domaine </w:t>
            </w:r>
            <w:r w:rsidRPr="002B2473">
              <w:rPr>
                <w:b/>
                <w:bCs/>
                <w:u w:val="single"/>
              </w:rPr>
              <w:t xml:space="preserve">avant le </w:t>
            </w:r>
            <w:r w:rsidR="008972BF" w:rsidRPr="002B2473">
              <w:rPr>
                <w:b/>
                <w:bCs/>
                <w:u w:val="single"/>
              </w:rPr>
              <w:t xml:space="preserve">21 juillet 2025 </w:t>
            </w:r>
            <w:r w:rsidRPr="002B2473">
              <w:rPr>
                <w:b/>
                <w:bCs/>
                <w:u w:val="single"/>
              </w:rPr>
              <w:t xml:space="preserve">à </w:t>
            </w:r>
            <w:r w:rsidR="00D82F9F" w:rsidRPr="002B2473">
              <w:rPr>
                <w:b/>
                <w:bCs/>
                <w:u w:val="single"/>
              </w:rPr>
              <w:t xml:space="preserve">15 </w:t>
            </w:r>
            <w:r w:rsidRPr="002B2473">
              <w:rPr>
                <w:b/>
                <w:bCs/>
                <w:u w:val="single"/>
              </w:rPr>
              <w:t>heures</w:t>
            </w:r>
            <w:r w:rsidR="00D83D90">
              <w:rPr>
                <w:b/>
                <w:bCs/>
                <w:u w:val="single"/>
              </w:rPr>
              <w:t>.</w:t>
            </w:r>
          </w:p>
          <w:p w14:paraId="678AD915" w14:textId="77777777" w:rsidR="00D83D90" w:rsidRDefault="00D83D90" w:rsidP="002B2473">
            <w:pPr>
              <w:pStyle w:val="Sansinterligne"/>
              <w:jc w:val="both"/>
              <w:rPr>
                <w:b/>
                <w:bCs/>
                <w:u w:val="single"/>
              </w:rPr>
            </w:pPr>
          </w:p>
          <w:p w14:paraId="2633E76C" w14:textId="7E642556" w:rsidR="004A6622" w:rsidRDefault="00D83D90" w:rsidP="002B2473">
            <w:pPr>
              <w:pStyle w:val="Sansinterligne"/>
              <w:jc w:val="both"/>
            </w:pPr>
            <w:r>
              <w:t xml:space="preserve">Le présent APPEL </w:t>
            </w:r>
            <w:r w:rsidR="003C3798">
              <w:t xml:space="preserve">A MANIFESTATION D’INTERET est consultable </w:t>
            </w:r>
            <w:r w:rsidR="008972BF">
              <w:t xml:space="preserve">sur la plateforme de dématérialisation de l’acheteur public de l’Office du Tourisme, dit </w:t>
            </w:r>
            <w:hyperlink r:id="rId4" w:history="1">
              <w:r w:rsidR="008972BF" w:rsidRPr="002B2473">
                <w:t>marches.publics@stcyprien.fr</w:t>
              </w:r>
            </w:hyperlink>
            <w:r w:rsidR="008972BF" w:rsidRPr="002B2473">
              <w:t xml:space="preserve">, ou sur le site Internet de l’EPIC, </w:t>
            </w:r>
            <w:hyperlink r:id="rId5" w:history="1">
              <w:r w:rsidR="002B2473" w:rsidRPr="002B2473">
                <w:t>http://www.tourisme-saint-cyprien.com</w:t>
              </w:r>
            </w:hyperlink>
            <w:r w:rsidR="002B2473" w:rsidRPr="002B2473">
              <w:t xml:space="preserve"> </w:t>
            </w:r>
          </w:p>
          <w:p w14:paraId="47C8CA9F" w14:textId="77777777" w:rsidR="002B2473" w:rsidRPr="00D82F9F" w:rsidRDefault="002B2473" w:rsidP="002B2473">
            <w:pPr>
              <w:pStyle w:val="Sansinterligne"/>
              <w:jc w:val="both"/>
            </w:pPr>
          </w:p>
          <w:p w14:paraId="3041EA56" w14:textId="0FFBC441" w:rsidR="004A6622" w:rsidRPr="00D82F9F" w:rsidRDefault="004A6622" w:rsidP="002B2473">
            <w:pPr>
              <w:jc w:val="both"/>
            </w:pPr>
            <w:r w:rsidRPr="00D82F9F">
              <w:t xml:space="preserve">Publié le </w:t>
            </w:r>
            <w:r w:rsidR="00D82F9F" w:rsidRPr="00D82F9F">
              <w:t>06 juin 2025</w:t>
            </w:r>
            <w:r w:rsidR="003C3798">
              <w:t>.</w:t>
            </w:r>
          </w:p>
          <w:p w14:paraId="6BC79F62" w14:textId="77777777" w:rsidR="004A6622" w:rsidRPr="00D82F9F" w:rsidRDefault="004A6622" w:rsidP="00D82F9F">
            <w:pPr>
              <w:jc w:val="both"/>
            </w:pPr>
          </w:p>
        </w:tc>
      </w:tr>
    </w:tbl>
    <w:p w14:paraId="00B2E85B" w14:textId="77777777" w:rsidR="004A6622" w:rsidRPr="004A6622" w:rsidRDefault="004A6622" w:rsidP="004D25A5">
      <w:pPr>
        <w:rPr>
          <w:i/>
          <w:iCs/>
        </w:rPr>
      </w:pPr>
    </w:p>
    <w:sectPr w:rsidR="004A6622" w:rsidRPr="004A6622" w:rsidSect="004A6622">
      <w:pgSz w:w="11906" w:h="16838"/>
      <w:pgMar w:top="1417" w:right="1417" w:bottom="538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622"/>
    <w:rsid w:val="002A2563"/>
    <w:rsid w:val="002B2473"/>
    <w:rsid w:val="003C3798"/>
    <w:rsid w:val="004452F3"/>
    <w:rsid w:val="004678BF"/>
    <w:rsid w:val="004A6622"/>
    <w:rsid w:val="004D25A5"/>
    <w:rsid w:val="00556266"/>
    <w:rsid w:val="007B20C7"/>
    <w:rsid w:val="00806BAC"/>
    <w:rsid w:val="00882DBF"/>
    <w:rsid w:val="008972BF"/>
    <w:rsid w:val="00B30548"/>
    <w:rsid w:val="00B635C7"/>
    <w:rsid w:val="00CA4870"/>
    <w:rsid w:val="00D82F9F"/>
    <w:rsid w:val="00D83D90"/>
    <w:rsid w:val="00E46F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12C2E"/>
  <w15:chartTrackingRefBased/>
  <w15:docId w15:val="{57A22FED-C711-4176-9D02-A92D2B88C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A66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A66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A662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A662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A662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A662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A662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A662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A662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A662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A662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A662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A662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A662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A662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A662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A662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A6622"/>
    <w:rPr>
      <w:rFonts w:eastAsiaTheme="majorEastAsia" w:cstheme="majorBidi"/>
      <w:color w:val="272727" w:themeColor="text1" w:themeTint="D8"/>
    </w:rPr>
  </w:style>
  <w:style w:type="paragraph" w:styleId="Titre">
    <w:name w:val="Title"/>
    <w:basedOn w:val="Normal"/>
    <w:next w:val="Normal"/>
    <w:link w:val="TitreCar"/>
    <w:uiPriority w:val="10"/>
    <w:qFormat/>
    <w:rsid w:val="004A66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A662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A662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A662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A6622"/>
    <w:pPr>
      <w:spacing w:before="160"/>
      <w:jc w:val="center"/>
    </w:pPr>
    <w:rPr>
      <w:i/>
      <w:iCs/>
      <w:color w:val="404040" w:themeColor="text1" w:themeTint="BF"/>
    </w:rPr>
  </w:style>
  <w:style w:type="character" w:customStyle="1" w:styleId="CitationCar">
    <w:name w:val="Citation Car"/>
    <w:basedOn w:val="Policepardfaut"/>
    <w:link w:val="Citation"/>
    <w:uiPriority w:val="29"/>
    <w:rsid w:val="004A6622"/>
    <w:rPr>
      <w:i/>
      <w:iCs/>
      <w:color w:val="404040" w:themeColor="text1" w:themeTint="BF"/>
    </w:rPr>
  </w:style>
  <w:style w:type="paragraph" w:styleId="Paragraphedeliste">
    <w:name w:val="List Paragraph"/>
    <w:basedOn w:val="Normal"/>
    <w:uiPriority w:val="34"/>
    <w:qFormat/>
    <w:rsid w:val="004A6622"/>
    <w:pPr>
      <w:ind w:left="720"/>
      <w:contextualSpacing/>
    </w:pPr>
  </w:style>
  <w:style w:type="character" w:styleId="Accentuationintense">
    <w:name w:val="Intense Emphasis"/>
    <w:basedOn w:val="Policepardfaut"/>
    <w:uiPriority w:val="21"/>
    <w:qFormat/>
    <w:rsid w:val="004A6622"/>
    <w:rPr>
      <w:i/>
      <w:iCs/>
      <w:color w:val="0F4761" w:themeColor="accent1" w:themeShade="BF"/>
    </w:rPr>
  </w:style>
  <w:style w:type="paragraph" w:styleId="Citationintense">
    <w:name w:val="Intense Quote"/>
    <w:basedOn w:val="Normal"/>
    <w:next w:val="Normal"/>
    <w:link w:val="CitationintenseCar"/>
    <w:uiPriority w:val="30"/>
    <w:qFormat/>
    <w:rsid w:val="004A66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A6622"/>
    <w:rPr>
      <w:i/>
      <w:iCs/>
      <w:color w:val="0F4761" w:themeColor="accent1" w:themeShade="BF"/>
    </w:rPr>
  </w:style>
  <w:style w:type="character" w:styleId="Rfrenceintense">
    <w:name w:val="Intense Reference"/>
    <w:basedOn w:val="Policepardfaut"/>
    <w:uiPriority w:val="32"/>
    <w:qFormat/>
    <w:rsid w:val="004A6622"/>
    <w:rPr>
      <w:b/>
      <w:bCs/>
      <w:smallCaps/>
      <w:color w:val="0F4761" w:themeColor="accent1" w:themeShade="BF"/>
      <w:spacing w:val="5"/>
    </w:rPr>
  </w:style>
  <w:style w:type="character" w:styleId="Lienhypertexte">
    <w:name w:val="Hyperlink"/>
    <w:basedOn w:val="Policepardfaut"/>
    <w:uiPriority w:val="99"/>
    <w:unhideWhenUsed/>
    <w:rsid w:val="008972BF"/>
    <w:rPr>
      <w:color w:val="467886" w:themeColor="hyperlink"/>
      <w:u w:val="single"/>
    </w:rPr>
  </w:style>
  <w:style w:type="character" w:styleId="Mentionnonrsolue">
    <w:name w:val="Unresolved Mention"/>
    <w:basedOn w:val="Policepardfaut"/>
    <w:uiPriority w:val="99"/>
    <w:semiHidden/>
    <w:unhideWhenUsed/>
    <w:rsid w:val="008972BF"/>
    <w:rPr>
      <w:color w:val="605E5C"/>
      <w:shd w:val="clear" w:color="auto" w:fill="E1DFDD"/>
    </w:rPr>
  </w:style>
  <w:style w:type="paragraph" w:styleId="Sansinterligne">
    <w:name w:val="No Spacing"/>
    <w:uiPriority w:val="1"/>
    <w:qFormat/>
    <w:rsid w:val="002B24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99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ourisme-saint-cyprien.com" TargetMode="External"/><Relationship Id="rId4" Type="http://schemas.openxmlformats.org/officeDocument/2006/relationships/hyperlink" Target="mailto:marches.publics@stcyprien.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290</Words>
  <Characters>1601</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Emmanuelle PAILLES</dc:creator>
  <cp:keywords/>
  <dc:description/>
  <cp:lastModifiedBy>Christophe Vidal</cp:lastModifiedBy>
  <cp:revision>9</cp:revision>
  <dcterms:created xsi:type="dcterms:W3CDTF">2025-05-02T13:26:00Z</dcterms:created>
  <dcterms:modified xsi:type="dcterms:W3CDTF">2025-06-06T08:48:00Z</dcterms:modified>
</cp:coreProperties>
</file>