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F4C9B" w14:textId="29F37B50" w:rsidR="000B6DC0" w:rsidRDefault="00EC0857" w:rsidP="000B6DC0">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sz w:val="24"/>
          <w:szCs w:val="24"/>
        </w:rPr>
      </w:pPr>
      <w:r>
        <w:rPr>
          <w:noProof/>
        </w:rPr>
        <w:pict w14:anchorId="38319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Une image contenant écusson, Emblème, symbole, badge&#10;&#10;Description générée automatiquement" style="width:139.8pt;height:130.2pt;visibility:visible;mso-wrap-style:square">
            <v:imagedata r:id="rId10" o:title="Une image contenant écusson, Emblème, symbole, badge&#10;&#10;Description générée automatiquement"/>
          </v:shape>
        </w:pict>
      </w:r>
    </w:p>
    <w:p w14:paraId="39C58E8D" w14:textId="209EB1C8" w:rsidR="001A1C88" w:rsidRDefault="001A1C88">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kern w:val="0"/>
          <w:sz w:val="24"/>
          <w:szCs w:val="24"/>
        </w:rPr>
      </w:pPr>
    </w:p>
    <w:p w14:paraId="6AFA981A" w14:textId="77777777" w:rsidR="001A1C88" w:rsidRDefault="001A1C88">
      <w:pPr>
        <w:widowControl w:val="0"/>
        <w:tabs>
          <w:tab w:val="left" w:pos="392"/>
          <w:tab w:val="left" w:pos="2943"/>
        </w:tabs>
        <w:autoSpaceDE w:val="0"/>
        <w:autoSpaceDN w:val="0"/>
        <w:adjustRightInd w:val="0"/>
        <w:spacing w:after="0" w:line="240" w:lineRule="auto"/>
        <w:ind w:left="117" w:right="111"/>
        <w:rPr>
          <w:rFonts w:ascii="Arial" w:hAnsi="Arial" w:cs="Arial"/>
          <w:kern w:val="0"/>
          <w:sz w:val="24"/>
          <w:szCs w:val="24"/>
        </w:rPr>
      </w:pPr>
    </w:p>
    <w:p w14:paraId="60514172" w14:textId="77777777" w:rsidR="001A1C88" w:rsidRDefault="001A1C88" w:rsidP="000B6DC0">
      <w:pPr>
        <w:keepLines/>
        <w:widowControl w:val="0"/>
        <w:tabs>
          <w:tab w:val="left" w:pos="392"/>
          <w:tab w:val="left" w:pos="2943"/>
        </w:tabs>
        <w:autoSpaceDE w:val="0"/>
        <w:autoSpaceDN w:val="0"/>
        <w:adjustRightInd w:val="0"/>
        <w:spacing w:after="0" w:line="240" w:lineRule="auto"/>
        <w:ind w:right="111"/>
        <w:rPr>
          <w:rFonts w:ascii="Arial" w:hAnsi="Arial" w:cs="Arial"/>
          <w:kern w:val="0"/>
          <w:sz w:val="24"/>
          <w:szCs w:val="24"/>
        </w:rPr>
      </w:pPr>
    </w:p>
    <w:p w14:paraId="28489206" w14:textId="77777777" w:rsidR="001A1C88"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Pr>
          <w:rFonts w:ascii="Arial" w:hAnsi="Arial" w:cs="Arial"/>
          <w:b/>
          <w:bCs/>
          <w:color w:val="000000"/>
          <w:kern w:val="0"/>
          <w:sz w:val="24"/>
          <w:szCs w:val="24"/>
        </w:rPr>
        <w:t>Marché public de SERVICES</w:t>
      </w:r>
    </w:p>
    <w:p w14:paraId="0316C155" w14:textId="77777777" w:rsidR="001A1C88"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1B03827E" w14:textId="77777777" w:rsidR="001A1C88"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70B1E07B" w14:textId="77777777" w:rsidR="001A1C88"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Pr>
          <w:rFonts w:ascii="Arial" w:hAnsi="Arial" w:cs="Arial"/>
          <w:b/>
          <w:bCs/>
          <w:color w:val="000000"/>
          <w:kern w:val="0"/>
          <w:sz w:val="32"/>
          <w:szCs w:val="32"/>
        </w:rPr>
        <w:t>ACTE D’ENGAGEMENT</w:t>
      </w:r>
    </w:p>
    <w:p w14:paraId="72FDD52D" w14:textId="77777777" w:rsidR="001A1C88"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Pr>
          <w:rFonts w:ascii="Arial" w:hAnsi="Arial" w:cs="Arial"/>
          <w:b/>
          <w:bCs/>
          <w:color w:val="000000"/>
          <w:kern w:val="0"/>
          <w:sz w:val="32"/>
          <w:szCs w:val="32"/>
        </w:rPr>
        <w:t>VALANT CAHIER DES CLAUSES PARTICULIÈRES</w:t>
      </w:r>
    </w:p>
    <w:p w14:paraId="0EE8215A" w14:textId="77777777" w:rsidR="001A1C88"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7A5432DD" w14:textId="77777777" w:rsidR="001A1C88"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9"/>
        <w:gridCol w:w="489"/>
        <w:gridCol w:w="489"/>
        <w:gridCol w:w="489"/>
        <w:gridCol w:w="489"/>
        <w:gridCol w:w="489"/>
        <w:gridCol w:w="489"/>
        <w:gridCol w:w="489"/>
        <w:gridCol w:w="489"/>
        <w:gridCol w:w="489"/>
        <w:gridCol w:w="489"/>
        <w:gridCol w:w="489"/>
        <w:gridCol w:w="489"/>
      </w:tblGrid>
      <w:tr w:rsidR="00296934" w14:paraId="10E2149E" w14:textId="77777777">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B3038D5" w14:textId="77777777" w:rsidR="001A1C88" w:rsidRDefault="001A1C88">
            <w:pPr>
              <w:widowControl w:val="0"/>
              <w:autoSpaceDE w:val="0"/>
              <w:autoSpaceDN w:val="0"/>
              <w:adjustRightInd w:val="0"/>
              <w:spacing w:after="0" w:line="240" w:lineRule="auto"/>
              <w:ind w:left="22" w:right="98"/>
              <w:jc w:val="center"/>
              <w:rPr>
                <w:rFonts w:ascii="Arial" w:hAnsi="Arial" w:cs="Arial"/>
                <w:kern w:val="0"/>
                <w:sz w:val="24"/>
                <w:szCs w:val="24"/>
              </w:rPr>
            </w:pPr>
            <w:r>
              <w:rPr>
                <w:rFonts w:ascii="Arial" w:hAnsi="Arial" w:cs="Arial"/>
                <w:color w:val="FFFFFF"/>
                <w:kern w:val="0"/>
                <w:sz w:val="20"/>
                <w:szCs w:val="20"/>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400F043" w14:textId="0E2D4BBA" w:rsidR="001A1C88" w:rsidRDefault="0088398A">
            <w:pPr>
              <w:widowControl w:val="0"/>
              <w:autoSpaceDE w:val="0"/>
              <w:autoSpaceDN w:val="0"/>
              <w:adjustRightInd w:val="0"/>
              <w:spacing w:after="0" w:line="240" w:lineRule="auto"/>
              <w:ind w:left="22" w:right="98"/>
              <w:jc w:val="center"/>
              <w:rPr>
                <w:rFonts w:ascii="Arial" w:hAnsi="Arial" w:cs="Arial"/>
                <w:kern w:val="0"/>
                <w:sz w:val="24"/>
                <w:szCs w:val="24"/>
              </w:rPr>
            </w:pPr>
            <w:r>
              <w:rPr>
                <w:rFonts w:ascii="Arial" w:hAnsi="Arial" w:cs="Arial"/>
                <w:kern w:val="0"/>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30E0C9C" w14:textId="7ABEC8D4" w:rsidR="001A1C88" w:rsidRDefault="0088398A">
            <w:pPr>
              <w:widowControl w:val="0"/>
              <w:autoSpaceDE w:val="0"/>
              <w:autoSpaceDN w:val="0"/>
              <w:adjustRightInd w:val="0"/>
              <w:spacing w:after="0" w:line="240" w:lineRule="auto"/>
              <w:ind w:left="22" w:right="98"/>
              <w:jc w:val="center"/>
              <w:rPr>
                <w:rFonts w:ascii="Arial" w:hAnsi="Arial" w:cs="Arial"/>
                <w:kern w:val="0"/>
                <w:sz w:val="24"/>
                <w:szCs w:val="24"/>
              </w:rPr>
            </w:pPr>
            <w:r>
              <w:rPr>
                <w:rFonts w:ascii="Arial" w:hAnsi="Arial" w:cs="Arial"/>
                <w:kern w:val="0"/>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D06A773" w14:textId="042B57F1" w:rsidR="001A1C88" w:rsidRDefault="0088398A">
            <w:pPr>
              <w:widowControl w:val="0"/>
              <w:autoSpaceDE w:val="0"/>
              <w:autoSpaceDN w:val="0"/>
              <w:adjustRightInd w:val="0"/>
              <w:spacing w:after="0" w:line="240" w:lineRule="auto"/>
              <w:ind w:left="115" w:right="92"/>
              <w:jc w:val="center"/>
              <w:rPr>
                <w:rFonts w:ascii="Arial" w:hAnsi="Arial" w:cs="Arial"/>
                <w:kern w:val="0"/>
                <w:sz w:val="24"/>
                <w:szCs w:val="24"/>
              </w:rPr>
            </w:pPr>
            <w:r>
              <w:rPr>
                <w:rFonts w:ascii="Arial" w:hAnsi="Arial" w:cs="Arial"/>
                <w:kern w:val="0"/>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3529408" w14:textId="0DD973D3" w:rsidR="001A1C88" w:rsidRDefault="0088398A">
            <w:pPr>
              <w:widowControl w:val="0"/>
              <w:autoSpaceDE w:val="0"/>
              <w:autoSpaceDN w:val="0"/>
              <w:adjustRightInd w:val="0"/>
              <w:spacing w:after="0" w:line="240" w:lineRule="auto"/>
              <w:ind w:left="124" w:right="83"/>
              <w:jc w:val="center"/>
              <w:rPr>
                <w:rFonts w:ascii="Arial" w:hAnsi="Arial" w:cs="Arial"/>
                <w:kern w:val="0"/>
                <w:sz w:val="24"/>
                <w:szCs w:val="24"/>
              </w:rPr>
            </w:pPr>
            <w:r>
              <w:rPr>
                <w:rFonts w:ascii="Arial" w:hAnsi="Arial" w:cs="Arial"/>
                <w:kern w:val="0"/>
                <w:sz w:val="24"/>
                <w:szCs w:val="24"/>
              </w:rPr>
              <w:t>5</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205EC05" w14:textId="6A3D0CC3" w:rsidR="001A1C88" w:rsidRDefault="0088398A">
            <w:pPr>
              <w:widowControl w:val="0"/>
              <w:autoSpaceDE w:val="0"/>
              <w:autoSpaceDN w:val="0"/>
              <w:adjustRightInd w:val="0"/>
              <w:spacing w:after="0" w:line="240" w:lineRule="auto"/>
              <w:ind w:left="113" w:right="94"/>
              <w:jc w:val="center"/>
              <w:rPr>
                <w:rFonts w:ascii="Arial" w:hAnsi="Arial" w:cs="Arial"/>
                <w:kern w:val="0"/>
                <w:sz w:val="24"/>
                <w:szCs w:val="24"/>
              </w:rPr>
            </w:pPr>
            <w:r>
              <w:rPr>
                <w:rFonts w:ascii="Arial" w:hAnsi="Arial" w:cs="Arial"/>
                <w:kern w:val="0"/>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83C51FC" w14:textId="431F8E00" w:rsidR="001A1C88" w:rsidRDefault="0088398A">
            <w:pPr>
              <w:widowControl w:val="0"/>
              <w:autoSpaceDE w:val="0"/>
              <w:autoSpaceDN w:val="0"/>
              <w:adjustRightInd w:val="0"/>
              <w:spacing w:after="0" w:line="240" w:lineRule="auto"/>
              <w:ind w:left="122" w:right="85"/>
              <w:jc w:val="center"/>
              <w:rPr>
                <w:rFonts w:ascii="Arial" w:hAnsi="Arial" w:cs="Arial"/>
                <w:kern w:val="0"/>
                <w:sz w:val="24"/>
                <w:szCs w:val="24"/>
              </w:rPr>
            </w:pPr>
            <w:r>
              <w:rPr>
                <w:rFonts w:ascii="Arial" w:hAnsi="Arial" w:cs="Arial"/>
                <w:kern w:val="0"/>
                <w:sz w:val="24"/>
                <w:szCs w:val="24"/>
              </w:rPr>
              <w:t>5</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D22060B" w14:textId="2C9764D3" w:rsidR="001A1C88" w:rsidRDefault="0088398A">
            <w:pPr>
              <w:widowControl w:val="0"/>
              <w:autoSpaceDE w:val="0"/>
              <w:autoSpaceDN w:val="0"/>
              <w:adjustRightInd w:val="0"/>
              <w:spacing w:after="0" w:line="240" w:lineRule="auto"/>
              <w:ind w:left="111" w:right="96"/>
              <w:jc w:val="center"/>
              <w:rPr>
                <w:rFonts w:ascii="Arial" w:hAnsi="Arial" w:cs="Arial"/>
                <w:kern w:val="0"/>
                <w:sz w:val="24"/>
                <w:szCs w:val="24"/>
              </w:rPr>
            </w:pPr>
            <w:r>
              <w:rPr>
                <w:rFonts w:ascii="Arial" w:hAnsi="Arial" w:cs="Arial"/>
                <w:kern w:val="0"/>
                <w:sz w:val="24"/>
                <w:szCs w:val="24"/>
              </w:rPr>
              <w:t>7</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D4E9123" w14:textId="4703CFCA" w:rsidR="001A1C88" w:rsidRDefault="0088398A">
            <w:pPr>
              <w:widowControl w:val="0"/>
              <w:autoSpaceDE w:val="0"/>
              <w:autoSpaceDN w:val="0"/>
              <w:adjustRightInd w:val="0"/>
              <w:spacing w:after="0" w:line="240" w:lineRule="auto"/>
              <w:ind w:left="120" w:right="87"/>
              <w:jc w:val="center"/>
              <w:rPr>
                <w:rFonts w:ascii="Arial" w:hAnsi="Arial" w:cs="Arial"/>
                <w:kern w:val="0"/>
                <w:sz w:val="24"/>
                <w:szCs w:val="24"/>
              </w:rPr>
            </w:pPr>
            <w:r>
              <w:rPr>
                <w:rFonts w:ascii="Arial" w:hAnsi="Arial" w:cs="Arial"/>
                <w:kern w:val="0"/>
                <w:sz w:val="24"/>
                <w:szCs w:val="24"/>
              </w:rPr>
              <w:t>6</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A22CDF3" w14:textId="784749C0" w:rsidR="001A1C88" w:rsidRDefault="0088398A">
            <w:pPr>
              <w:widowControl w:val="0"/>
              <w:autoSpaceDE w:val="0"/>
              <w:autoSpaceDN w:val="0"/>
              <w:adjustRightInd w:val="0"/>
              <w:spacing w:after="0" w:line="240" w:lineRule="auto"/>
              <w:ind w:left="109" w:right="98"/>
              <w:jc w:val="center"/>
              <w:rPr>
                <w:rFonts w:ascii="Arial" w:hAnsi="Arial" w:cs="Arial"/>
                <w:kern w:val="0"/>
                <w:sz w:val="24"/>
                <w:szCs w:val="24"/>
              </w:rPr>
            </w:pPr>
            <w:r>
              <w:rPr>
                <w:rFonts w:ascii="Arial" w:hAnsi="Arial" w:cs="Arial"/>
                <w:kern w:val="0"/>
                <w:sz w:val="24"/>
                <w:szCs w:val="24"/>
              </w:rPr>
              <w:t>6</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4439BC5" w14:textId="61E554FE" w:rsidR="001A1C88" w:rsidRDefault="0088398A">
            <w:pPr>
              <w:widowControl w:val="0"/>
              <w:autoSpaceDE w:val="0"/>
              <w:autoSpaceDN w:val="0"/>
              <w:adjustRightInd w:val="0"/>
              <w:spacing w:after="0" w:line="240" w:lineRule="auto"/>
              <w:ind w:left="118" w:right="89"/>
              <w:jc w:val="center"/>
              <w:rPr>
                <w:rFonts w:ascii="Arial" w:hAnsi="Arial" w:cs="Arial"/>
                <w:kern w:val="0"/>
                <w:sz w:val="24"/>
                <w:szCs w:val="24"/>
              </w:rPr>
            </w:pPr>
            <w:r>
              <w:rPr>
                <w:rFonts w:ascii="Arial" w:hAnsi="Arial" w:cs="Arial"/>
                <w:kern w:val="0"/>
                <w:sz w:val="24"/>
                <w:szCs w:val="24"/>
              </w:rPr>
              <w:t>-</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0BBD31E" w14:textId="35FA730F" w:rsidR="001A1C88" w:rsidRDefault="0088398A">
            <w:pPr>
              <w:widowControl w:val="0"/>
              <w:autoSpaceDE w:val="0"/>
              <w:autoSpaceDN w:val="0"/>
              <w:adjustRightInd w:val="0"/>
              <w:spacing w:after="0" w:line="240" w:lineRule="auto"/>
              <w:ind w:left="127" w:right="80"/>
              <w:jc w:val="center"/>
              <w:rPr>
                <w:rFonts w:ascii="Arial" w:hAnsi="Arial" w:cs="Arial"/>
                <w:kern w:val="0"/>
                <w:sz w:val="24"/>
                <w:szCs w:val="24"/>
              </w:rPr>
            </w:pPr>
            <w:r>
              <w:rPr>
                <w:rFonts w:ascii="Arial" w:hAnsi="Arial" w:cs="Arial"/>
                <w:kern w:val="0"/>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09F1E29" w14:textId="641CD7AB" w:rsidR="001A1C88" w:rsidRDefault="0088398A">
            <w:pPr>
              <w:widowControl w:val="0"/>
              <w:autoSpaceDE w:val="0"/>
              <w:autoSpaceDN w:val="0"/>
              <w:adjustRightInd w:val="0"/>
              <w:spacing w:after="0" w:line="240" w:lineRule="auto"/>
              <w:ind w:left="116" w:right="91"/>
              <w:jc w:val="center"/>
              <w:rPr>
                <w:rFonts w:ascii="Arial" w:hAnsi="Arial" w:cs="Arial"/>
                <w:kern w:val="0"/>
                <w:sz w:val="24"/>
                <w:szCs w:val="24"/>
              </w:rPr>
            </w:pPr>
            <w:r>
              <w:rPr>
                <w:rFonts w:ascii="Arial" w:hAnsi="Arial" w:cs="Arial"/>
                <w:kern w:val="0"/>
                <w:sz w:val="24"/>
                <w:szCs w:val="24"/>
              </w:rPr>
              <w:t>1</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354D2D4" w14:textId="77777777" w:rsidR="001A1C88" w:rsidRDefault="001A1C88">
            <w:pPr>
              <w:widowControl w:val="0"/>
              <w:autoSpaceDE w:val="0"/>
              <w:autoSpaceDN w:val="0"/>
              <w:adjustRightInd w:val="0"/>
              <w:spacing w:after="0" w:line="240" w:lineRule="auto"/>
              <w:ind w:left="116" w:right="91"/>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828D0E1" w14:textId="77777777" w:rsidR="001A1C88" w:rsidRDefault="001A1C88">
            <w:pPr>
              <w:widowControl w:val="0"/>
              <w:autoSpaceDE w:val="0"/>
              <w:autoSpaceDN w:val="0"/>
              <w:adjustRightInd w:val="0"/>
              <w:spacing w:after="0" w:line="240" w:lineRule="auto"/>
              <w:ind w:left="116" w:right="91"/>
              <w:jc w:val="center"/>
              <w:rPr>
                <w:rFonts w:ascii="Arial" w:hAnsi="Arial" w:cs="Arial"/>
                <w:kern w:val="0"/>
                <w:sz w:val="24"/>
                <w:szCs w:val="24"/>
              </w:rPr>
            </w:pPr>
          </w:p>
        </w:tc>
      </w:tr>
    </w:tbl>
    <w:p w14:paraId="4C3DB2CF"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296934" w14:paraId="70CAEE3D"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6019EFD" w14:textId="77777777" w:rsidR="001A1C88" w:rsidRDefault="001A1C88">
            <w:pPr>
              <w:widowControl w:val="0"/>
              <w:autoSpaceDE w:val="0"/>
              <w:autoSpaceDN w:val="0"/>
              <w:adjustRightInd w:val="0"/>
              <w:spacing w:after="0" w:line="240" w:lineRule="auto"/>
              <w:ind w:left="108" w:right="89"/>
              <w:jc w:val="right"/>
              <w:rPr>
                <w:rFonts w:ascii="Arial" w:hAnsi="Arial" w:cs="Arial"/>
                <w:kern w:val="0"/>
                <w:sz w:val="24"/>
                <w:szCs w:val="24"/>
              </w:rPr>
            </w:pPr>
            <w:r>
              <w:rPr>
                <w:rFonts w:ascii="Arial" w:hAnsi="Arial" w:cs="Arial"/>
                <w:color w:val="FFFFFF"/>
                <w:kern w:val="0"/>
                <w:sz w:val="20"/>
                <w:szCs w:val="20"/>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73D506A" w14:textId="77777777" w:rsidR="001A1C88"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642B9C4" w14:textId="77777777" w:rsidR="001A1C88"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DD6415" w14:textId="77777777" w:rsidR="001A1C88"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0551EDF" w14:textId="77777777" w:rsidR="001A1C88"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8E0F0D" w14:textId="196F5669" w:rsidR="001A1C88" w:rsidRDefault="001A1C88">
            <w:pPr>
              <w:widowControl w:val="0"/>
              <w:autoSpaceDE w:val="0"/>
              <w:autoSpaceDN w:val="0"/>
              <w:adjustRightInd w:val="0"/>
              <w:spacing w:after="0" w:line="240" w:lineRule="auto"/>
              <w:ind w:left="114" w:right="95"/>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0E44EDA" w14:textId="5F52BCFB" w:rsidR="001A1C88"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B1AE9A" w14:textId="77777777" w:rsidR="001A1C88"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88426A2" w14:textId="77777777" w:rsidR="001A1C88"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r>
    </w:tbl>
    <w:p w14:paraId="34228EC0"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2CCB2781" w14:textId="77777777" w:rsidR="001A1C88" w:rsidRDefault="001A1C88">
      <w:pPr>
        <w:widowControl w:val="0"/>
        <w:autoSpaceDE w:val="0"/>
        <w:autoSpaceDN w:val="0"/>
        <w:adjustRightInd w:val="0"/>
        <w:spacing w:after="0" w:line="240" w:lineRule="auto"/>
        <w:ind w:left="-25" w:right="111"/>
        <w:rPr>
          <w:rFonts w:ascii="Arial" w:hAnsi="Arial" w:cs="Arial"/>
          <w:kern w:val="0"/>
          <w:sz w:val="24"/>
          <w:szCs w:val="24"/>
        </w:rPr>
      </w:pPr>
      <w:r>
        <w:rPr>
          <w:rFonts w:ascii="Arial" w:hAnsi="Arial" w:cs="Arial"/>
          <w:color w:val="808080"/>
          <w:kern w:val="0"/>
          <w:sz w:val="20"/>
          <w:szCs w:val="2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296934" w14:paraId="4B6D596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8B74BD8"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CONSULTATION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AE557FC" w14:textId="101C7027" w:rsidR="001A1C88" w:rsidRDefault="0088398A">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kern w:val="0"/>
                <w:sz w:val="24"/>
                <w:szCs w:val="24"/>
              </w:rPr>
              <w:t>202505766-01</w:t>
            </w:r>
          </w:p>
        </w:tc>
      </w:tr>
      <w:tr w:rsidR="00296934" w14:paraId="6F6BD6F3"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D0CA69B"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OBJET DU CONTRAT:</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9605363" w14:textId="61343D90"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 xml:space="preserve">Mission de CSPS relatif à l'opération de </w:t>
            </w:r>
            <w:r w:rsidR="006263C8">
              <w:rPr>
                <w:rFonts w:ascii="Arial" w:hAnsi="Arial" w:cs="Arial"/>
                <w:color w:val="000000"/>
                <w:kern w:val="0"/>
                <w:sz w:val="20"/>
                <w:szCs w:val="20"/>
              </w:rPr>
              <w:t xml:space="preserve">réhabilitation de l’ancienne forge en médiathèque et espace multi-services </w:t>
            </w:r>
          </w:p>
        </w:tc>
      </w:tr>
      <w:tr w:rsidR="00296934" w14:paraId="7D7BFE0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7222E40"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TYPE DE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5551E66"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 xml:space="preserve">Marché ordinaire </w:t>
            </w:r>
          </w:p>
        </w:tc>
      </w:tr>
      <w:tr w:rsidR="00296934" w14:paraId="6314C28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8CD3D9E"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NATURE DU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4C19F9B"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 xml:space="preserve">Services </w:t>
            </w:r>
            <w:r>
              <w:rPr>
                <w:rFonts w:ascii="Arial" w:hAnsi="Arial" w:cs="Arial"/>
                <w:i/>
                <w:iCs/>
                <w:color w:val="000000"/>
                <w:kern w:val="0"/>
                <w:sz w:val="20"/>
                <w:szCs w:val="20"/>
              </w:rPr>
              <w:t>(Prestations connexes aux travaux)</w:t>
            </w:r>
          </w:p>
        </w:tc>
      </w:tr>
      <w:tr w:rsidR="00296934" w14:paraId="1F02F79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E78220B"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RECONDUCTION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51BEC7C7"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Non</w:t>
            </w:r>
          </w:p>
        </w:tc>
      </w:tr>
      <w:tr w:rsidR="00296934" w14:paraId="1F1E807C"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FE0E43F"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ACHETEUR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1A12BEB" w14:textId="7BE25C43" w:rsidR="001A1C88" w:rsidRDefault="00EA653E">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sz w:val="20"/>
                <w:szCs w:val="20"/>
              </w:rPr>
              <w:t xml:space="preserve">Commune de </w:t>
            </w:r>
            <w:r w:rsidR="006263C8" w:rsidRPr="00436210">
              <w:rPr>
                <w:rFonts w:ascii="Arial" w:hAnsi="Arial" w:cs="Arial"/>
                <w:color w:val="000000"/>
                <w:sz w:val="20"/>
                <w:szCs w:val="20"/>
              </w:rPr>
              <w:t xml:space="preserve">VILLARS-SUR-VAR </w:t>
            </w:r>
          </w:p>
        </w:tc>
      </w:tr>
      <w:tr w:rsidR="00296934" w14:paraId="7CC887A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033CBAB"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ALLOTISSEMENT:</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E19546D"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Lot unique</w:t>
            </w:r>
          </w:p>
        </w:tc>
      </w:tr>
      <w:tr w:rsidR="00296934" w14:paraId="3187061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409ECE3"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PROCÉDURE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BD18FD0"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kern w:val="0"/>
                <w:sz w:val="20"/>
                <w:szCs w:val="20"/>
              </w:rPr>
              <w:t>Procédure adaptée (Article R2123-1 1° - Inférieure au seuil des procédures formalisées - Code de la commande publique)</w:t>
            </w:r>
          </w:p>
        </w:tc>
      </w:tr>
      <w:tr w:rsidR="00296934" w14:paraId="08DFB68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4026193"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NOMENCLATURE CPV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A66127B" w14:textId="77777777" w:rsidR="001A1C88" w:rsidRDefault="001A1C8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i/>
                <w:iCs/>
                <w:color w:val="000000"/>
                <w:kern w:val="0"/>
                <w:sz w:val="20"/>
                <w:szCs w:val="20"/>
              </w:rPr>
              <w:t xml:space="preserve">(Consultation) </w:t>
            </w:r>
            <w:r>
              <w:rPr>
                <w:rFonts w:ascii="Arial" w:hAnsi="Arial" w:cs="Arial"/>
                <w:color w:val="000000"/>
                <w:kern w:val="0"/>
                <w:sz w:val="20"/>
                <w:szCs w:val="20"/>
              </w:rPr>
              <w:t>71317200-5 - Services de santé et de sécurité</w:t>
            </w:r>
          </w:p>
        </w:tc>
      </w:tr>
      <w:tr w:rsidR="00296934" w14:paraId="59F9DC62"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96920B9" w14:textId="77777777" w:rsidR="001A1C88"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FFFFFF"/>
                <w:kern w:val="0"/>
                <w:sz w:val="20"/>
                <w:szCs w:val="20"/>
              </w:rPr>
              <w:t>IMPUTATION BUDGÉTAIRE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11912FB" w14:textId="628B6F72" w:rsidR="001A1C88" w:rsidRDefault="001A1C88">
            <w:pPr>
              <w:widowControl w:val="0"/>
              <w:autoSpaceDE w:val="0"/>
              <w:autoSpaceDN w:val="0"/>
              <w:adjustRightInd w:val="0"/>
              <w:spacing w:after="0" w:line="240" w:lineRule="auto"/>
              <w:rPr>
                <w:rFonts w:ascii="Arial" w:hAnsi="Arial" w:cs="Arial"/>
                <w:kern w:val="0"/>
                <w:sz w:val="24"/>
                <w:szCs w:val="24"/>
              </w:rPr>
            </w:pPr>
          </w:p>
        </w:tc>
      </w:tr>
    </w:tbl>
    <w:p w14:paraId="61887417" w14:textId="77777777" w:rsidR="001A1C88" w:rsidRDefault="001A1C88">
      <w:pPr>
        <w:widowControl w:val="0"/>
        <w:autoSpaceDE w:val="0"/>
        <w:autoSpaceDN w:val="0"/>
        <w:adjustRightInd w:val="0"/>
        <w:spacing w:after="0" w:line="276" w:lineRule="auto"/>
        <w:ind w:left="117" w:right="111"/>
        <w:rPr>
          <w:rFonts w:ascii="Arial" w:hAnsi="Arial" w:cs="Arial"/>
          <w:kern w:val="0"/>
          <w:sz w:val="24"/>
          <w:szCs w:val="24"/>
        </w:rPr>
      </w:pPr>
    </w:p>
    <w:p w14:paraId="4ADA840D"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p w14:paraId="3C08BD91"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p w14:paraId="365D2B29"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4B8CF64D" w14:textId="77777777">
        <w:tc>
          <w:tcPr>
            <w:tcW w:w="9347" w:type="dxa"/>
            <w:tcBorders>
              <w:top w:val="nil"/>
              <w:left w:val="nil"/>
              <w:bottom w:val="single" w:sz="8" w:space="0" w:color="A6A6A6"/>
              <w:right w:val="nil"/>
            </w:tcBorders>
            <w:shd w:val="clear" w:color="auto" w:fill="FFFFFF"/>
          </w:tcPr>
          <w:p w14:paraId="2F4D8250" w14:textId="77777777" w:rsidR="001A1C88"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Pr>
                <w:rFonts w:ascii="Arial" w:hAnsi="Arial" w:cs="Arial"/>
                <w:b/>
                <w:bCs/>
                <w:color w:val="595959"/>
                <w:kern w:val="0"/>
                <w:sz w:val="26"/>
                <w:szCs w:val="26"/>
              </w:rPr>
              <w:t>Article 1 – OBJET DU CONTRAT</w:t>
            </w:r>
          </w:p>
        </w:tc>
      </w:tr>
    </w:tbl>
    <w:p w14:paraId="00C58610" w14:textId="77777777" w:rsidR="001A1C88" w:rsidRDefault="001A1C88" w:rsidP="00A37B96">
      <w:pPr>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Objet du contrat</w:t>
      </w:r>
    </w:p>
    <w:p w14:paraId="34B4D048" w14:textId="5D02BDE2" w:rsidR="001A1C88" w:rsidRDefault="001A1C88">
      <w:pPr>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Le contrat porte sur les prestations suivantes : Mission de CSPS relatif à l'opération de </w:t>
      </w:r>
      <w:r w:rsidR="00A85B58">
        <w:rPr>
          <w:rFonts w:ascii="Arial" w:hAnsi="Arial" w:cs="Arial"/>
          <w:color w:val="000000"/>
          <w:kern w:val="0"/>
          <w:sz w:val="20"/>
          <w:szCs w:val="20"/>
        </w:rPr>
        <w:t>réhabilitation de l’ancienne forge en médiathèque et espace multi-services</w:t>
      </w:r>
      <w:r w:rsidR="00E72CC0">
        <w:rPr>
          <w:rFonts w:ascii="Arial" w:hAnsi="Arial" w:cs="Arial"/>
          <w:color w:val="000000"/>
          <w:kern w:val="0"/>
          <w:sz w:val="20"/>
          <w:szCs w:val="20"/>
        </w:rPr>
        <w:t>.</w:t>
      </w:r>
    </w:p>
    <w:p w14:paraId="5D5FB377" w14:textId="0CB6481B" w:rsidR="000B6841" w:rsidRDefault="000B6841">
      <w:pPr>
        <w:widowControl w:val="0"/>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La description du site et du programme général de</w:t>
      </w:r>
      <w:r w:rsidR="003645BD">
        <w:rPr>
          <w:rFonts w:ascii="Arial" w:hAnsi="Arial" w:cs="Arial"/>
          <w:color w:val="000000"/>
          <w:kern w:val="0"/>
          <w:sz w:val="20"/>
          <w:szCs w:val="20"/>
        </w:rPr>
        <w:t xml:space="preserve"> l’opération figure en annexe du présent marché.</w:t>
      </w:r>
    </w:p>
    <w:p w14:paraId="0A176415" w14:textId="77777777" w:rsidR="000B6841" w:rsidRDefault="000B6841">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021E565C" w14:textId="1ED14563"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Les prestations de travaux relèvent de la Catégorie </w:t>
      </w:r>
      <w:r w:rsidR="003E7BE5">
        <w:rPr>
          <w:rFonts w:ascii="Arial" w:hAnsi="Arial" w:cs="Arial"/>
          <w:color w:val="000000"/>
          <w:kern w:val="0"/>
          <w:sz w:val="20"/>
          <w:szCs w:val="20"/>
        </w:rPr>
        <w:t>2</w:t>
      </w:r>
      <w:r>
        <w:rPr>
          <w:rFonts w:ascii="Arial" w:hAnsi="Arial" w:cs="Arial"/>
          <w:color w:val="000000"/>
          <w:kern w:val="0"/>
          <w:sz w:val="20"/>
          <w:szCs w:val="20"/>
        </w:rPr>
        <w:t xml:space="preserve"> au sens de l’article R.4532-1 du Code du travail.</w:t>
      </w:r>
    </w:p>
    <w:p w14:paraId="1CF73A9D" w14:textId="77777777" w:rsidR="001A1C88" w:rsidRDefault="001A1C88" w:rsidP="00A37B96">
      <w:pPr>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Lieu d’exécution</w:t>
      </w:r>
    </w:p>
    <w:p w14:paraId="3B437FBF" w14:textId="29326F15" w:rsidR="004B0763" w:rsidRDefault="004B0763" w:rsidP="004B0763">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Lieu d’exécution des prestations :</w:t>
      </w:r>
      <w:r w:rsidR="003E7BE5">
        <w:rPr>
          <w:rFonts w:ascii="Arial" w:hAnsi="Arial" w:cs="Arial"/>
          <w:color w:val="000000"/>
          <w:sz w:val="20"/>
          <w:szCs w:val="20"/>
        </w:rPr>
        <w:t>3 Boulevard Paul Fabry 06 710 Villars-sur-Var</w:t>
      </w:r>
    </w:p>
    <w:p w14:paraId="3C8569C6" w14:textId="43CA8C21" w:rsidR="004B0763" w:rsidRDefault="0048578A" w:rsidP="0048578A">
      <w:pPr>
        <w:keepLines/>
        <w:widowControl w:val="0"/>
        <w:tabs>
          <w:tab w:val="left" w:pos="1956"/>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lastRenderedPageBreak/>
        <w:tab/>
      </w:r>
    </w:p>
    <w:p w14:paraId="5F8EB73C" w14:textId="77777777" w:rsidR="004B0763" w:rsidRDefault="004B0763" w:rsidP="004B076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65C12C3B" w14:textId="77777777" w:rsidR="004B0763" w:rsidRPr="00B0433A" w:rsidRDefault="004B0763" w:rsidP="004B0763">
      <w:pPr>
        <w:pStyle w:val="RedTxt"/>
        <w:jc w:val="both"/>
        <w:rPr>
          <w:sz w:val="20"/>
          <w:szCs w:val="20"/>
        </w:rPr>
      </w:pPr>
      <w:r w:rsidRPr="00B0433A">
        <w:rPr>
          <w:sz w:val="20"/>
          <w:szCs w:val="20"/>
        </w:rPr>
        <w:t xml:space="preserve">Dans le cadre de la préparation de leur réponse, les candidats peuvent visiter les lieux d'exécution du marché. </w:t>
      </w:r>
    </w:p>
    <w:p w14:paraId="3ECACE21" w14:textId="77777777" w:rsidR="004B0763" w:rsidRPr="00B0433A" w:rsidRDefault="004B0763" w:rsidP="004B0763">
      <w:pPr>
        <w:pStyle w:val="RedTxt"/>
        <w:jc w:val="both"/>
        <w:rPr>
          <w:sz w:val="20"/>
          <w:szCs w:val="20"/>
        </w:rPr>
      </w:pPr>
      <w:r w:rsidRPr="00B0433A">
        <w:rPr>
          <w:sz w:val="20"/>
          <w:szCs w:val="20"/>
        </w:rPr>
        <w:t>Une visite sur site n’est obligatoire mais très fortement conseillée. Le soumissionnaire ne pourra pas se prévaloir de la méconnaissance du lieu.</w:t>
      </w:r>
    </w:p>
    <w:p w14:paraId="05529F5C" w14:textId="77777777" w:rsidR="004B0763" w:rsidRPr="00C96B9B" w:rsidRDefault="004B0763" w:rsidP="004B0763">
      <w:pPr>
        <w:pStyle w:val="RedTxt"/>
        <w:jc w:val="both"/>
        <w:rPr>
          <w:sz w:val="20"/>
          <w:szCs w:val="20"/>
          <w:highlight w:val="yellow"/>
        </w:rPr>
      </w:pPr>
    </w:p>
    <w:p w14:paraId="4DB837F4" w14:textId="299181A7" w:rsidR="004B0763" w:rsidRPr="0088398A" w:rsidRDefault="004B0763" w:rsidP="004B0763">
      <w:pPr>
        <w:pStyle w:val="RedTxt"/>
        <w:jc w:val="both"/>
        <w:rPr>
          <w:sz w:val="20"/>
          <w:szCs w:val="20"/>
        </w:rPr>
      </w:pPr>
      <w:r w:rsidRPr="0088398A">
        <w:rPr>
          <w:sz w:val="20"/>
          <w:szCs w:val="20"/>
        </w:rPr>
        <w:t xml:space="preserve">Les conditions de visites sont les suivantes : </w:t>
      </w:r>
      <w:r w:rsidR="00B0433A" w:rsidRPr="0088398A">
        <w:rPr>
          <w:sz w:val="20"/>
          <w:szCs w:val="20"/>
        </w:rPr>
        <w:t>Contacter la mairie au</w:t>
      </w:r>
      <w:r w:rsidR="0088398A" w:rsidRPr="0088398A">
        <w:rPr>
          <w:sz w:val="20"/>
          <w:szCs w:val="20"/>
        </w:rPr>
        <w:t xml:space="preserve">  04</w:t>
      </w:r>
      <w:r w:rsidR="0088398A">
        <w:rPr>
          <w:sz w:val="20"/>
          <w:szCs w:val="20"/>
        </w:rPr>
        <w:t>.</w:t>
      </w:r>
      <w:r w:rsidR="0088398A" w:rsidRPr="0088398A">
        <w:rPr>
          <w:sz w:val="20"/>
          <w:szCs w:val="20"/>
        </w:rPr>
        <w:t>93</w:t>
      </w:r>
      <w:r w:rsidR="0088398A">
        <w:rPr>
          <w:sz w:val="20"/>
          <w:szCs w:val="20"/>
        </w:rPr>
        <w:t>.</w:t>
      </w:r>
      <w:r w:rsidR="0088398A" w:rsidRPr="0088398A">
        <w:rPr>
          <w:sz w:val="20"/>
          <w:szCs w:val="20"/>
        </w:rPr>
        <w:t>05</w:t>
      </w:r>
      <w:r w:rsidR="0088398A">
        <w:rPr>
          <w:sz w:val="20"/>
          <w:szCs w:val="20"/>
        </w:rPr>
        <w:t>.</w:t>
      </w:r>
      <w:r w:rsidR="0088398A" w:rsidRPr="0088398A">
        <w:rPr>
          <w:sz w:val="20"/>
          <w:szCs w:val="20"/>
        </w:rPr>
        <w:t>32</w:t>
      </w:r>
      <w:r w:rsidR="0088398A">
        <w:rPr>
          <w:sz w:val="20"/>
          <w:szCs w:val="20"/>
        </w:rPr>
        <w:t>.</w:t>
      </w:r>
      <w:r w:rsidR="0088398A" w:rsidRPr="0088398A">
        <w:rPr>
          <w:sz w:val="20"/>
          <w:szCs w:val="20"/>
        </w:rPr>
        <w:t>32</w:t>
      </w:r>
      <w:r w:rsidR="0088398A">
        <w:rPr>
          <w:sz w:val="20"/>
          <w:szCs w:val="20"/>
        </w:rPr>
        <w:t>.</w:t>
      </w:r>
      <w:r w:rsidR="0088398A" w:rsidRPr="0088398A">
        <w:rPr>
          <w:sz w:val="20"/>
          <w:szCs w:val="20"/>
        </w:rPr>
        <w:t xml:space="preserve"> les lundis après-midis de 14h00 à 16h30.</w:t>
      </w:r>
    </w:p>
    <w:p w14:paraId="45F77F8F" w14:textId="77777777" w:rsidR="001A1C88" w:rsidRDefault="001A1C88" w:rsidP="00A37B96">
      <w:pPr>
        <w:keepLines/>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88398A">
        <w:rPr>
          <w:rFonts w:ascii="Arial" w:hAnsi="Arial" w:cs="Arial"/>
          <w:b/>
          <w:bCs/>
          <w:color w:val="FF9900"/>
          <w:kern w:val="0"/>
          <w:sz w:val="20"/>
          <w:szCs w:val="20"/>
        </w:rPr>
        <w:t xml:space="preserve">■ </w:t>
      </w:r>
      <w:r w:rsidRPr="0088398A">
        <w:rPr>
          <w:rFonts w:ascii="Arial" w:hAnsi="Arial" w:cs="Arial"/>
          <w:b/>
          <w:bCs/>
          <w:color w:val="000000"/>
          <w:kern w:val="0"/>
          <w:sz w:val="20"/>
          <w:szCs w:val="20"/>
        </w:rPr>
        <w:t>Forme et structure</w:t>
      </w:r>
      <w:r>
        <w:rPr>
          <w:rFonts w:ascii="Arial" w:hAnsi="Arial" w:cs="Arial"/>
          <w:b/>
          <w:bCs/>
          <w:color w:val="000000"/>
          <w:kern w:val="0"/>
          <w:sz w:val="20"/>
          <w:szCs w:val="20"/>
        </w:rPr>
        <w:t xml:space="preserve"> du contrat</w:t>
      </w:r>
    </w:p>
    <w:p w14:paraId="42E57727" w14:textId="77777777" w:rsidR="001A1C88" w:rsidRDefault="001A1C88" w:rsidP="00A37B96">
      <w:pPr>
        <w:widowControl w:val="0"/>
        <w:autoSpaceDE w:val="0"/>
        <w:autoSpaceDN w:val="0"/>
        <w:adjustRightInd w:val="0"/>
        <w:spacing w:after="0"/>
        <w:ind w:right="111"/>
        <w:jc w:val="both"/>
        <w:rPr>
          <w:rFonts w:ascii="Arial" w:hAnsi="Arial" w:cs="Arial"/>
          <w:kern w:val="0"/>
          <w:sz w:val="24"/>
          <w:szCs w:val="24"/>
        </w:rPr>
      </w:pPr>
      <w:r>
        <w:rPr>
          <w:rFonts w:ascii="Arial" w:hAnsi="Arial" w:cs="Arial"/>
          <w:color w:val="000000"/>
          <w:kern w:val="0"/>
          <w:sz w:val="20"/>
          <w:szCs w:val="20"/>
        </w:rPr>
        <w:t>Les prestations du contrat ne font l’objet d’aucune décomposition.</w:t>
      </w:r>
    </w:p>
    <w:p w14:paraId="7818E3B6" w14:textId="77777777" w:rsidR="001A1C88" w:rsidRDefault="001A1C88" w:rsidP="00A37B96">
      <w:pPr>
        <w:widowControl w:val="0"/>
        <w:autoSpaceDE w:val="0"/>
        <w:autoSpaceDN w:val="0"/>
        <w:adjustRightInd w:val="0"/>
        <w:spacing w:before="120" w:after="0"/>
        <w:ind w:right="111"/>
        <w:jc w:val="both"/>
        <w:rPr>
          <w:rFonts w:ascii="Arial" w:hAnsi="Arial" w:cs="Arial"/>
          <w:kern w:val="0"/>
          <w:sz w:val="24"/>
          <w:szCs w:val="24"/>
        </w:rPr>
      </w:pPr>
      <w:r>
        <w:rPr>
          <w:rFonts w:ascii="Arial" w:hAnsi="Arial" w:cs="Arial"/>
          <w:color w:val="000000"/>
          <w:kern w:val="0"/>
          <w:sz w:val="20"/>
          <w:szCs w:val="20"/>
        </w:rPr>
        <w:t xml:space="preserve">La consultation donnera lieu à un </w:t>
      </w:r>
      <w:r>
        <w:rPr>
          <w:rFonts w:ascii="Arial" w:hAnsi="Arial" w:cs="Arial"/>
          <w:b/>
          <w:bCs/>
          <w:color w:val="000000"/>
          <w:kern w:val="0"/>
          <w:sz w:val="20"/>
          <w:szCs w:val="20"/>
        </w:rPr>
        <w:t>marché</w:t>
      </w:r>
      <w:r>
        <w:rPr>
          <w:rFonts w:ascii="Arial" w:hAnsi="Arial" w:cs="Arial"/>
          <w:color w:val="000000"/>
          <w:kern w:val="0"/>
          <w:sz w:val="20"/>
          <w:szCs w:val="20"/>
        </w:rPr>
        <w:t xml:space="preserve"> dont la forme retenue pour l’exécution du contrat est </w:t>
      </w:r>
      <w:r>
        <w:rPr>
          <w:rFonts w:ascii="Arial" w:hAnsi="Arial" w:cs="Arial"/>
          <w:b/>
          <w:bCs/>
          <w:color w:val="000000"/>
          <w:kern w:val="0"/>
          <w:sz w:val="20"/>
          <w:szCs w:val="20"/>
        </w:rPr>
        <w:t>ordinaire</w:t>
      </w:r>
      <w:r>
        <w:rPr>
          <w:rFonts w:ascii="Arial" w:hAnsi="Arial" w:cs="Arial"/>
          <w:color w:val="000000"/>
          <w:kern w:val="0"/>
          <w:sz w:val="20"/>
          <w:szCs w:val="20"/>
        </w:rPr>
        <w:t>.</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2BF0FD4E" w14:textId="77777777">
        <w:tc>
          <w:tcPr>
            <w:tcW w:w="9347" w:type="dxa"/>
            <w:tcBorders>
              <w:top w:val="nil"/>
              <w:left w:val="nil"/>
              <w:bottom w:val="single" w:sz="8" w:space="0" w:color="A6A6A6"/>
              <w:right w:val="nil"/>
            </w:tcBorders>
            <w:shd w:val="clear" w:color="auto" w:fill="FFFFFF"/>
          </w:tcPr>
          <w:p w14:paraId="7F88534F" w14:textId="77777777" w:rsidR="001A1C88"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Pr>
                <w:rFonts w:ascii="Arial" w:hAnsi="Arial" w:cs="Arial"/>
                <w:b/>
                <w:bCs/>
                <w:color w:val="595959"/>
                <w:kern w:val="0"/>
                <w:sz w:val="26"/>
                <w:szCs w:val="26"/>
              </w:rPr>
              <w:t>Article 2 – IDENTIFICATION DU POUVOIR ADJUDICATEUR</w:t>
            </w:r>
          </w:p>
        </w:tc>
      </w:tr>
    </w:tbl>
    <w:p w14:paraId="573259B3"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41A802FE"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8C3E35" w14:paraId="6826A31F"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65879161" w14:textId="1811DD6A" w:rsidR="008C3E35"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Pr>
                <w:rFonts w:ascii="Arial" w:hAnsi="Arial" w:cs="Arial"/>
                <w:color w:val="FFFFFF"/>
                <w:sz w:val="20"/>
                <w:szCs w:val="20"/>
              </w:rPr>
              <w:t>ACHETEUR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2FFB6C04" w14:textId="17AFF359" w:rsidR="008C3E35" w:rsidRDefault="008C3E35" w:rsidP="008C3E35">
            <w:pPr>
              <w:widowControl w:val="0"/>
              <w:autoSpaceDE w:val="0"/>
              <w:autoSpaceDN w:val="0"/>
              <w:adjustRightInd w:val="0"/>
              <w:spacing w:before="40" w:after="40" w:line="240" w:lineRule="auto"/>
              <w:ind w:left="116" w:right="87"/>
              <w:rPr>
                <w:rFonts w:ascii="Arial" w:hAnsi="Arial" w:cs="Arial"/>
                <w:color w:val="000000"/>
                <w:sz w:val="20"/>
                <w:szCs w:val="20"/>
              </w:rPr>
            </w:pPr>
            <w:r>
              <w:rPr>
                <w:rFonts w:ascii="Arial" w:hAnsi="Arial" w:cs="Arial"/>
                <w:color w:val="000000"/>
                <w:sz w:val="20"/>
                <w:szCs w:val="20"/>
              </w:rPr>
              <w:t xml:space="preserve">Commune de </w:t>
            </w:r>
            <w:r w:rsidR="00B0433A">
              <w:rPr>
                <w:rFonts w:ascii="Arial" w:hAnsi="Arial" w:cs="Arial"/>
                <w:color w:val="000000"/>
                <w:sz w:val="20"/>
                <w:szCs w:val="20"/>
              </w:rPr>
              <w:t xml:space="preserve">Villars-sur-Var </w:t>
            </w:r>
          </w:p>
          <w:p w14:paraId="316AC57A" w14:textId="0067FA56" w:rsidR="008C3E35" w:rsidRDefault="008C3E35" w:rsidP="008C3E35">
            <w:pPr>
              <w:widowControl w:val="0"/>
              <w:autoSpaceDE w:val="0"/>
              <w:autoSpaceDN w:val="0"/>
              <w:adjustRightInd w:val="0"/>
              <w:spacing w:after="40" w:line="240" w:lineRule="auto"/>
              <w:ind w:left="116" w:right="87"/>
              <w:rPr>
                <w:rFonts w:ascii="Arial" w:hAnsi="Arial" w:cs="Arial"/>
                <w:kern w:val="0"/>
                <w:sz w:val="24"/>
                <w:szCs w:val="24"/>
              </w:rPr>
            </w:pPr>
          </w:p>
        </w:tc>
      </w:tr>
      <w:tr w:rsidR="008C3E35" w14:paraId="012E095C"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2D4CD93E" w14:textId="4BEBDEEB" w:rsidR="008C3E35"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Pr>
                <w:rFonts w:ascii="Arial" w:hAnsi="Arial" w:cs="Arial"/>
                <w:color w:val="FFFFFF"/>
                <w:sz w:val="20"/>
                <w:szCs w:val="20"/>
              </w:rPr>
              <w:t>ADRESSE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7F2B4428" w14:textId="5E578A00" w:rsidR="008C3E35" w:rsidRDefault="008C3E35" w:rsidP="008C3E35">
            <w:pPr>
              <w:widowControl w:val="0"/>
              <w:autoSpaceDE w:val="0"/>
              <w:autoSpaceDN w:val="0"/>
              <w:adjustRightInd w:val="0"/>
              <w:spacing w:before="40" w:after="40" w:line="240" w:lineRule="auto"/>
              <w:ind w:left="116" w:right="87"/>
              <w:rPr>
                <w:rFonts w:ascii="Arial" w:hAnsi="Arial" w:cs="Arial"/>
                <w:color w:val="000000"/>
                <w:sz w:val="20"/>
                <w:szCs w:val="20"/>
              </w:rPr>
            </w:pPr>
            <w:r>
              <w:rPr>
                <w:rFonts w:ascii="Arial" w:hAnsi="Arial" w:cs="Arial"/>
                <w:color w:val="000000"/>
                <w:sz w:val="20"/>
                <w:szCs w:val="20"/>
              </w:rPr>
              <w:t xml:space="preserve">Mairie, </w:t>
            </w:r>
            <w:r w:rsidR="00B0433A">
              <w:rPr>
                <w:rFonts w:ascii="Arial" w:hAnsi="Arial" w:cs="Arial"/>
                <w:color w:val="000000"/>
                <w:sz w:val="20"/>
                <w:szCs w:val="20"/>
              </w:rPr>
              <w:t xml:space="preserve">3 place Louis et Victor </w:t>
            </w:r>
            <w:proofErr w:type="spellStart"/>
            <w:r w:rsidR="00B0433A">
              <w:rPr>
                <w:rFonts w:ascii="Arial" w:hAnsi="Arial" w:cs="Arial"/>
                <w:color w:val="000000"/>
                <w:sz w:val="20"/>
                <w:szCs w:val="20"/>
              </w:rPr>
              <w:t>Robini</w:t>
            </w:r>
            <w:proofErr w:type="spellEnd"/>
            <w:r w:rsidR="00B0433A">
              <w:rPr>
                <w:rFonts w:ascii="Arial" w:hAnsi="Arial" w:cs="Arial"/>
                <w:color w:val="000000"/>
                <w:sz w:val="20"/>
                <w:szCs w:val="20"/>
              </w:rPr>
              <w:t xml:space="preserve"> </w:t>
            </w:r>
            <w:r>
              <w:rPr>
                <w:rFonts w:ascii="Arial" w:hAnsi="Arial" w:cs="Arial"/>
                <w:color w:val="000000"/>
                <w:sz w:val="20"/>
                <w:szCs w:val="20"/>
              </w:rPr>
              <w:t xml:space="preserve"> </w:t>
            </w:r>
          </w:p>
          <w:p w14:paraId="6FE6B802" w14:textId="0934F605" w:rsidR="008C3E35" w:rsidRDefault="008C3E35" w:rsidP="008C3E35">
            <w:pPr>
              <w:widowControl w:val="0"/>
              <w:autoSpaceDE w:val="0"/>
              <w:autoSpaceDN w:val="0"/>
              <w:adjustRightInd w:val="0"/>
              <w:spacing w:after="40" w:line="240" w:lineRule="auto"/>
              <w:ind w:left="116" w:right="87"/>
              <w:rPr>
                <w:rFonts w:ascii="Arial" w:hAnsi="Arial" w:cs="Arial"/>
                <w:kern w:val="0"/>
                <w:sz w:val="24"/>
                <w:szCs w:val="24"/>
              </w:rPr>
            </w:pPr>
            <w:r>
              <w:rPr>
                <w:rFonts w:ascii="Arial" w:hAnsi="Arial" w:cs="Arial"/>
                <w:color w:val="000000"/>
                <w:sz w:val="20"/>
                <w:szCs w:val="20"/>
              </w:rPr>
              <w:t>06</w:t>
            </w:r>
            <w:r w:rsidR="00B0433A">
              <w:rPr>
                <w:rFonts w:ascii="Arial" w:hAnsi="Arial" w:cs="Arial"/>
                <w:color w:val="000000"/>
                <w:sz w:val="20"/>
                <w:szCs w:val="20"/>
              </w:rPr>
              <w:t xml:space="preserve"> 710 Villars-sur-Var </w:t>
            </w:r>
          </w:p>
        </w:tc>
      </w:tr>
      <w:tr w:rsidR="008C3E35" w14:paraId="0A6ABBA2"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E29BFCC" w14:textId="664A32E4" w:rsidR="008C3E35"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Pr>
                <w:rFonts w:ascii="Arial" w:hAnsi="Arial" w:cs="Arial"/>
                <w:color w:val="FFFFFF"/>
                <w:sz w:val="20"/>
                <w:szCs w:val="20"/>
              </w:rPr>
              <w:t>COORDONNEES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60172D14" w14:textId="607C0BE3" w:rsidR="008C3E35" w:rsidRDefault="008C3E35" w:rsidP="008C3E35">
            <w:pPr>
              <w:widowControl w:val="0"/>
              <w:autoSpaceDE w:val="0"/>
              <w:autoSpaceDN w:val="0"/>
              <w:adjustRightInd w:val="0"/>
              <w:spacing w:before="40" w:after="40" w:line="240" w:lineRule="auto"/>
              <w:ind w:left="116" w:right="87"/>
              <w:rPr>
                <w:rFonts w:ascii="Arial" w:hAnsi="Arial" w:cs="Arial"/>
                <w:color w:val="000000"/>
                <w:sz w:val="20"/>
                <w:szCs w:val="20"/>
              </w:rPr>
            </w:pPr>
            <w:r>
              <w:rPr>
                <w:rFonts w:ascii="Arial" w:hAnsi="Arial" w:cs="Arial"/>
                <w:color w:val="000000"/>
                <w:sz w:val="20"/>
                <w:szCs w:val="20"/>
              </w:rPr>
              <w:t xml:space="preserve">Téléphone : </w:t>
            </w:r>
            <w:r w:rsidR="00B0433A">
              <w:rPr>
                <w:rFonts w:ascii="Arial" w:hAnsi="Arial" w:cs="Arial"/>
                <w:color w:val="000000"/>
                <w:sz w:val="20"/>
                <w:szCs w:val="20"/>
              </w:rPr>
              <w:t xml:space="preserve">04 </w:t>
            </w:r>
            <w:r w:rsidR="00397160">
              <w:rPr>
                <w:rFonts w:ascii="Arial" w:hAnsi="Arial" w:cs="Arial"/>
                <w:color w:val="000000"/>
                <w:sz w:val="20"/>
                <w:szCs w:val="20"/>
              </w:rPr>
              <w:t xml:space="preserve">93 05 32 32 </w:t>
            </w:r>
          </w:p>
          <w:p w14:paraId="31AB0EFD" w14:textId="74293A7E" w:rsidR="008C3E35" w:rsidRDefault="008C3E35" w:rsidP="008C3E35">
            <w:pPr>
              <w:widowControl w:val="0"/>
              <w:autoSpaceDE w:val="0"/>
              <w:autoSpaceDN w:val="0"/>
              <w:adjustRightInd w:val="0"/>
              <w:spacing w:after="40" w:line="240" w:lineRule="auto"/>
              <w:ind w:left="116" w:right="87"/>
              <w:rPr>
                <w:rFonts w:ascii="Arial" w:hAnsi="Arial" w:cs="Arial"/>
                <w:kern w:val="0"/>
                <w:sz w:val="24"/>
                <w:szCs w:val="24"/>
              </w:rPr>
            </w:pPr>
            <w:r>
              <w:rPr>
                <w:rFonts w:ascii="Arial" w:hAnsi="Arial" w:cs="Arial"/>
                <w:b/>
                <w:bCs/>
                <w:color w:val="000000"/>
                <w:sz w:val="20"/>
                <w:szCs w:val="20"/>
              </w:rPr>
              <w:t xml:space="preserve">Site internet : </w:t>
            </w:r>
            <w:hyperlink r:id="rId11" w:history="1">
              <w:r>
                <w:rPr>
                  <w:rStyle w:val="Lienhypertexte"/>
                  <w:rFonts w:ascii="Arial" w:hAnsi="Arial" w:cs="Arial"/>
                  <w:b/>
                  <w:bCs/>
                  <w:sz w:val="20"/>
                  <w:szCs w:val="20"/>
                </w:rPr>
                <w:t>https://www.marches-securises.fr/</w:t>
              </w:r>
            </w:hyperlink>
            <w:r>
              <w:rPr>
                <w:rFonts w:ascii="Arial" w:hAnsi="Arial" w:cs="Arial"/>
                <w:b/>
                <w:bCs/>
                <w:color w:val="000000"/>
                <w:sz w:val="20"/>
                <w:szCs w:val="20"/>
              </w:rPr>
              <w:t xml:space="preserve"> </w:t>
            </w:r>
          </w:p>
        </w:tc>
      </w:tr>
      <w:tr w:rsidR="008C3E35" w14:paraId="431E5070"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1C1E26FB" w14:textId="77777777" w:rsidR="008C3E35" w:rsidRDefault="008C3E35" w:rsidP="008C3E35">
            <w:pPr>
              <w:widowControl w:val="0"/>
              <w:autoSpaceDE w:val="0"/>
              <w:autoSpaceDN w:val="0"/>
              <w:adjustRightInd w:val="0"/>
              <w:spacing w:before="40" w:after="40" w:line="240" w:lineRule="auto"/>
              <w:ind w:left="108" w:right="100"/>
              <w:jc w:val="right"/>
              <w:rPr>
                <w:rFonts w:ascii="Arial" w:hAnsi="Arial" w:cs="Arial"/>
                <w:color w:val="FFFFFF"/>
                <w:sz w:val="20"/>
                <w:szCs w:val="20"/>
              </w:rPr>
            </w:pPr>
            <w:r>
              <w:rPr>
                <w:rFonts w:ascii="Arial" w:hAnsi="Arial" w:cs="Arial"/>
                <w:color w:val="FFFFFF"/>
                <w:sz w:val="20"/>
                <w:szCs w:val="20"/>
              </w:rPr>
              <w:t>PERSONNE HABILITÉE :</w:t>
            </w:r>
          </w:p>
          <w:p w14:paraId="759C74DF" w14:textId="4BCA24A7" w:rsidR="008C3E35" w:rsidRDefault="008C3E35" w:rsidP="008C3E35">
            <w:pPr>
              <w:widowControl w:val="0"/>
              <w:autoSpaceDE w:val="0"/>
              <w:autoSpaceDN w:val="0"/>
              <w:adjustRightInd w:val="0"/>
              <w:spacing w:after="40" w:line="240" w:lineRule="auto"/>
              <w:ind w:left="108" w:right="100"/>
              <w:jc w:val="right"/>
              <w:rPr>
                <w:rFonts w:ascii="Arial" w:hAnsi="Arial" w:cs="Arial"/>
                <w:kern w:val="0"/>
                <w:sz w:val="24"/>
                <w:szCs w:val="24"/>
              </w:rPr>
            </w:pPr>
            <w:r>
              <w:rPr>
                <w:rFonts w:ascii="Arial" w:hAnsi="Arial" w:cs="Arial"/>
                <w:color w:val="FFFFFF"/>
                <w:sz w:val="16"/>
                <w:szCs w:val="16"/>
              </w:rPr>
              <w:t xml:space="preserve">En vertu des articles R.2192-12 et R.2191-59 et suivants du CCP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0E3C8746" w14:textId="6D5A6FCA" w:rsidR="008C3E35" w:rsidRPr="00397160" w:rsidRDefault="008C3E35" w:rsidP="008C3E35">
            <w:pPr>
              <w:widowControl w:val="0"/>
              <w:autoSpaceDE w:val="0"/>
              <w:autoSpaceDN w:val="0"/>
              <w:adjustRightInd w:val="0"/>
              <w:spacing w:before="40" w:after="40" w:line="240" w:lineRule="auto"/>
              <w:ind w:left="116" w:right="87"/>
              <w:rPr>
                <w:rFonts w:ascii="Arial" w:hAnsi="Arial" w:cs="Arial"/>
                <w:kern w:val="0"/>
                <w:sz w:val="24"/>
                <w:szCs w:val="24"/>
              </w:rPr>
            </w:pPr>
            <w:r w:rsidRPr="00397160">
              <w:rPr>
                <w:rFonts w:ascii="Arial" w:hAnsi="Arial" w:cs="Arial"/>
                <w:color w:val="000000"/>
                <w:sz w:val="20"/>
                <w:szCs w:val="20"/>
              </w:rPr>
              <w:t>Monsieur le Maire</w:t>
            </w:r>
          </w:p>
        </w:tc>
      </w:tr>
      <w:tr w:rsidR="008C3E35" w14:paraId="0C777EC5"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7D00A184" w14:textId="6690A330" w:rsidR="008C3E35"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Pr>
                <w:rFonts w:ascii="Arial" w:hAnsi="Arial" w:cs="Arial"/>
                <w:color w:val="FFFFFF"/>
                <w:sz w:val="20"/>
                <w:szCs w:val="20"/>
              </w:rPr>
              <w:t>POUVOIR ADJUDICATEUR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1C413413" w14:textId="551EB874" w:rsidR="008C3E35" w:rsidRPr="00397160" w:rsidRDefault="008C3E35" w:rsidP="008C3E35">
            <w:pPr>
              <w:widowControl w:val="0"/>
              <w:autoSpaceDE w:val="0"/>
              <w:autoSpaceDN w:val="0"/>
              <w:adjustRightInd w:val="0"/>
              <w:spacing w:before="40" w:after="40" w:line="240" w:lineRule="auto"/>
              <w:ind w:left="116" w:right="87"/>
              <w:rPr>
                <w:rFonts w:ascii="Arial" w:hAnsi="Arial" w:cs="Arial"/>
                <w:kern w:val="0"/>
                <w:sz w:val="24"/>
                <w:szCs w:val="24"/>
              </w:rPr>
            </w:pPr>
            <w:r w:rsidRPr="00397160">
              <w:rPr>
                <w:rFonts w:ascii="Arial" w:hAnsi="Arial" w:cs="Arial"/>
                <w:color w:val="000000"/>
                <w:sz w:val="20"/>
                <w:szCs w:val="20"/>
              </w:rPr>
              <w:t>Monsieur le Maire</w:t>
            </w:r>
          </w:p>
        </w:tc>
      </w:tr>
      <w:tr w:rsidR="008C3E35" w14:paraId="097D5C6E"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F46F214" w14:textId="621BC4BD" w:rsidR="008C3E35"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Pr>
                <w:rFonts w:ascii="Arial" w:hAnsi="Arial" w:cs="Arial"/>
                <w:color w:val="FFFFFF"/>
                <w:sz w:val="20"/>
                <w:szCs w:val="20"/>
              </w:rPr>
              <w:t>ORDONNATEUR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3FC1D10B" w14:textId="48A2D4B2" w:rsidR="008C3E35" w:rsidRPr="00397160" w:rsidRDefault="008C3E35" w:rsidP="008C3E35">
            <w:pPr>
              <w:widowControl w:val="0"/>
              <w:autoSpaceDE w:val="0"/>
              <w:autoSpaceDN w:val="0"/>
              <w:adjustRightInd w:val="0"/>
              <w:spacing w:before="40" w:after="40" w:line="240" w:lineRule="auto"/>
              <w:ind w:left="116" w:right="87"/>
              <w:rPr>
                <w:rFonts w:ascii="Arial" w:hAnsi="Arial" w:cs="Arial"/>
                <w:kern w:val="0"/>
                <w:sz w:val="24"/>
                <w:szCs w:val="24"/>
              </w:rPr>
            </w:pPr>
            <w:r w:rsidRPr="00397160">
              <w:rPr>
                <w:rFonts w:ascii="Arial" w:hAnsi="Arial" w:cs="Arial"/>
                <w:color w:val="000000"/>
                <w:sz w:val="20"/>
                <w:szCs w:val="20"/>
              </w:rPr>
              <w:t xml:space="preserve">Monsieur le Maire autorisé(e) à lancer et signer le présent marché par délibération de l’Assemblée </w:t>
            </w:r>
          </w:p>
        </w:tc>
      </w:tr>
      <w:tr w:rsidR="008C3E35" w14:paraId="40AC05AD"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71EE3C7" w14:textId="77777777" w:rsidR="008C3E35" w:rsidRDefault="008C3E35" w:rsidP="008C3E35">
            <w:pPr>
              <w:widowControl w:val="0"/>
              <w:autoSpaceDE w:val="0"/>
              <w:autoSpaceDN w:val="0"/>
              <w:adjustRightInd w:val="0"/>
              <w:spacing w:before="40" w:after="40" w:line="240" w:lineRule="auto"/>
              <w:ind w:left="108" w:right="100"/>
              <w:jc w:val="right"/>
              <w:rPr>
                <w:rFonts w:ascii="Arial" w:hAnsi="Arial" w:cs="Arial"/>
                <w:color w:val="FFFFFF"/>
                <w:sz w:val="20"/>
                <w:szCs w:val="20"/>
              </w:rPr>
            </w:pPr>
            <w:r>
              <w:rPr>
                <w:rFonts w:ascii="Arial" w:hAnsi="Arial" w:cs="Arial"/>
                <w:color w:val="FFFFFF"/>
                <w:sz w:val="20"/>
                <w:szCs w:val="20"/>
              </w:rPr>
              <w:t>COMPTABLE PUBLIC :</w:t>
            </w:r>
          </w:p>
          <w:p w14:paraId="6E1668D7" w14:textId="57152587" w:rsidR="008C3E35" w:rsidRDefault="008C3E35" w:rsidP="008C3E35">
            <w:pPr>
              <w:widowControl w:val="0"/>
              <w:autoSpaceDE w:val="0"/>
              <w:autoSpaceDN w:val="0"/>
              <w:adjustRightInd w:val="0"/>
              <w:spacing w:after="40" w:line="240" w:lineRule="auto"/>
              <w:ind w:left="108" w:right="100"/>
              <w:jc w:val="right"/>
              <w:rPr>
                <w:rFonts w:ascii="Arial" w:hAnsi="Arial" w:cs="Arial"/>
                <w:kern w:val="0"/>
                <w:sz w:val="24"/>
                <w:szCs w:val="24"/>
              </w:rPr>
            </w:pPr>
            <w:r>
              <w:rPr>
                <w:rFonts w:ascii="Arial" w:hAnsi="Arial" w:cs="Arial"/>
                <w:color w:val="FFFFFF"/>
                <w:sz w:val="20"/>
                <w:szCs w:val="20"/>
              </w:rPr>
              <w:t>assignataire des paiements</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tcPr>
          <w:p w14:paraId="6CC0EF5F" w14:textId="79887911" w:rsidR="008C3E35" w:rsidRDefault="008C3E35" w:rsidP="008C3E35">
            <w:pPr>
              <w:widowControl w:val="0"/>
              <w:autoSpaceDE w:val="0"/>
              <w:autoSpaceDN w:val="0"/>
              <w:adjustRightInd w:val="0"/>
              <w:spacing w:before="40" w:after="40" w:line="240" w:lineRule="auto"/>
              <w:ind w:left="116" w:right="87"/>
              <w:rPr>
                <w:rFonts w:ascii="Arial" w:hAnsi="Arial" w:cs="Arial"/>
                <w:kern w:val="0"/>
                <w:sz w:val="24"/>
                <w:szCs w:val="24"/>
              </w:rPr>
            </w:pPr>
            <w:r>
              <w:rPr>
                <w:rFonts w:ascii="Arial" w:hAnsi="Arial" w:cs="Arial"/>
                <w:color w:val="000000"/>
                <w:sz w:val="20"/>
                <w:szCs w:val="20"/>
              </w:rPr>
              <w:t xml:space="preserve">Le Payeur </w:t>
            </w:r>
          </w:p>
        </w:tc>
      </w:tr>
    </w:tbl>
    <w:p w14:paraId="38377114"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6"/>
          <w:szCs w:val="26"/>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2C9B58DC" w14:textId="77777777">
        <w:tc>
          <w:tcPr>
            <w:tcW w:w="9347" w:type="dxa"/>
            <w:tcBorders>
              <w:top w:val="nil"/>
              <w:left w:val="nil"/>
              <w:bottom w:val="single" w:sz="8" w:space="0" w:color="A6A6A6"/>
              <w:right w:val="nil"/>
            </w:tcBorders>
            <w:shd w:val="clear" w:color="auto" w:fill="FFFFFF"/>
          </w:tcPr>
          <w:p w14:paraId="41F9F0E5" w14:textId="77777777" w:rsidR="001A1C88"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Pr>
                <w:rFonts w:ascii="Arial" w:hAnsi="Arial" w:cs="Arial"/>
                <w:b/>
                <w:bCs/>
                <w:color w:val="595959"/>
                <w:kern w:val="0"/>
                <w:sz w:val="26"/>
                <w:szCs w:val="26"/>
              </w:rPr>
              <w:t>Article 3 – CONDITIONS DE LA CONSULTATION</w:t>
            </w:r>
          </w:p>
        </w:tc>
      </w:tr>
    </w:tbl>
    <w:p w14:paraId="2301EF54"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1C472CE1" w14:textId="3B5D9483"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Retrait du cahier des charges par voie électronique : </w:t>
      </w:r>
      <w:hyperlink r:id="rId12" w:history="1">
        <w:r w:rsidR="00D661EF" w:rsidRPr="006532A9">
          <w:rPr>
            <w:rStyle w:val="Lienhypertexte"/>
            <w:rFonts w:ascii="Arial" w:hAnsi="Arial" w:cs="Arial"/>
            <w:b/>
            <w:bCs/>
            <w:kern w:val="0"/>
            <w:sz w:val="20"/>
            <w:szCs w:val="20"/>
          </w:rPr>
          <w:t>https://www.marches-securises.fr/</w:t>
        </w:r>
      </w:hyperlink>
      <w:r w:rsidR="00D661EF">
        <w:rPr>
          <w:rFonts w:ascii="Arial" w:hAnsi="Arial" w:cs="Arial"/>
          <w:b/>
          <w:bCs/>
          <w:color w:val="000000"/>
          <w:kern w:val="0"/>
          <w:sz w:val="20"/>
          <w:szCs w:val="20"/>
        </w:rPr>
        <w:t xml:space="preserve"> </w:t>
      </w:r>
    </w:p>
    <w:p w14:paraId="73E3871F" w14:textId="77777777" w:rsidR="001A1C88"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Justificatifs à produire</w:t>
      </w:r>
    </w:p>
    <w:p w14:paraId="7AC3A79F"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u w:val="single"/>
        </w:rPr>
        <w:t>Attribution</w:t>
      </w:r>
      <w:r>
        <w:rPr>
          <w:rFonts w:ascii="Arial" w:hAnsi="Arial" w:cs="Arial"/>
          <w:color w:val="000000"/>
          <w:kern w:val="0"/>
          <w:sz w:val="20"/>
          <w:szCs w:val="20"/>
        </w:rPr>
        <w:t> :</w:t>
      </w:r>
    </w:p>
    <w:p w14:paraId="3F02663D"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Assurance de responsabilité civile </w:t>
      </w:r>
    </w:p>
    <w:p w14:paraId="5A190627"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Assurance décennale </w:t>
      </w:r>
    </w:p>
    <w:p w14:paraId="0D0DF7C3"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Certificat de régularité fiscale </w:t>
      </w:r>
    </w:p>
    <w:p w14:paraId="6BE6B566"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Certificat de régularité sociale </w:t>
      </w:r>
    </w:p>
    <w:p w14:paraId="0CCA07CA"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Congés payés et au chômage-intempéries </w:t>
      </w:r>
    </w:p>
    <w:p w14:paraId="3D997C11"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Délégation pouvoir </w:t>
      </w:r>
    </w:p>
    <w:p w14:paraId="44396E0B"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Délégation pouvoir groupement </w:t>
      </w:r>
    </w:p>
    <w:p w14:paraId="6A3F7BFA"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Numéro unique d'identification (SIRET ou SIREN) </w:t>
      </w:r>
    </w:p>
    <w:p w14:paraId="208419D0"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Redressement judiciaire </w:t>
      </w:r>
    </w:p>
    <w:p w14:paraId="06DEFAEF"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RIB </w:t>
      </w:r>
    </w:p>
    <w:p w14:paraId="334D6968"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Travailleurs étrangers </w:t>
      </w:r>
    </w:p>
    <w:p w14:paraId="3BD198AB"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Travailleurs handicapés </w:t>
      </w:r>
    </w:p>
    <w:p w14:paraId="72DAA272" w14:textId="77777777" w:rsidR="001A1C88"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4896F6CF"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48578A">
        <w:rPr>
          <w:rFonts w:ascii="Arial" w:hAnsi="Arial" w:cs="Arial"/>
          <w:color w:val="000000"/>
          <w:kern w:val="0"/>
          <w:sz w:val="20"/>
          <w:szCs w:val="20"/>
          <w:u w:val="single"/>
        </w:rPr>
        <w:t>Candidature</w:t>
      </w:r>
      <w:r w:rsidRPr="0048578A">
        <w:rPr>
          <w:rFonts w:ascii="Arial" w:hAnsi="Arial" w:cs="Arial"/>
          <w:color w:val="000000"/>
          <w:kern w:val="0"/>
          <w:sz w:val="20"/>
          <w:szCs w:val="20"/>
        </w:rPr>
        <w:t> :</w:t>
      </w:r>
    </w:p>
    <w:p w14:paraId="33DE3ECE"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Attestation d'assurance responsabilité professionnelle en cours de validité</w:t>
      </w:r>
    </w:p>
    <w:p w14:paraId="701C2CD7"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Chiffre d'affaires global et se rapportant aux services</w:t>
      </w:r>
    </w:p>
    <w:p w14:paraId="03F1234E"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DC1 - Lettre de candidature dûment remplie</w:t>
      </w:r>
    </w:p>
    <w:p w14:paraId="54E409BA" w14:textId="77777777" w:rsidR="00F810D4" w:rsidRPr="00D6286F"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DC2 - Déclaration du candidat individuel ou membre du groupe, dûment remplie</w:t>
      </w:r>
    </w:p>
    <w:p w14:paraId="3F32DB1E"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Déclaration indiquant les effectifs et encadrement 3 ans</w:t>
      </w:r>
    </w:p>
    <w:p w14:paraId="1D0CD36F"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DUME</w:t>
      </w:r>
    </w:p>
    <w:p w14:paraId="10181262"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lastRenderedPageBreak/>
        <w:t>Indication des titres d'études et de l'expérience des cadres</w:t>
      </w:r>
    </w:p>
    <w:p w14:paraId="5B778357" w14:textId="77777777" w:rsidR="00F810D4"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Liste des principaux services </w:t>
      </w:r>
    </w:p>
    <w:p w14:paraId="23858058" w14:textId="77777777" w:rsidR="001A1C88"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539977AD" w14:textId="77777777" w:rsidR="001A1C88" w:rsidRPr="008C4905"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8C4905">
        <w:rPr>
          <w:rFonts w:ascii="Arial" w:hAnsi="Arial" w:cs="Arial"/>
          <w:color w:val="000000"/>
          <w:kern w:val="0"/>
          <w:sz w:val="20"/>
          <w:szCs w:val="20"/>
          <w:u w:val="single"/>
        </w:rPr>
        <w:t>Offre</w:t>
      </w:r>
      <w:r w:rsidRPr="008C4905">
        <w:rPr>
          <w:rFonts w:ascii="Arial" w:hAnsi="Arial" w:cs="Arial"/>
          <w:color w:val="000000"/>
          <w:kern w:val="0"/>
          <w:sz w:val="20"/>
          <w:szCs w:val="20"/>
        </w:rPr>
        <w:t> :</w:t>
      </w:r>
    </w:p>
    <w:p w14:paraId="720079DC" w14:textId="77777777" w:rsidR="001A1C88" w:rsidRPr="008C4905"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8C4905">
        <w:rPr>
          <w:rFonts w:ascii="Arial" w:hAnsi="Arial" w:cs="Arial"/>
          <w:color w:val="000000"/>
          <w:kern w:val="0"/>
          <w:sz w:val="20"/>
          <w:szCs w:val="20"/>
        </w:rPr>
        <w:t xml:space="preserve">Acte d'engagement valant cahier des clauses particulières dûment rempli </w:t>
      </w:r>
    </w:p>
    <w:p w14:paraId="4CC10E06" w14:textId="77777777" w:rsidR="001A1C88" w:rsidRPr="008C4905"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8C4905">
        <w:rPr>
          <w:rFonts w:ascii="Arial" w:hAnsi="Arial" w:cs="Arial"/>
          <w:color w:val="000000"/>
          <w:kern w:val="0"/>
          <w:sz w:val="20"/>
          <w:szCs w:val="20"/>
        </w:rPr>
        <w:t xml:space="preserve">Cadre du Mémoire technique dûment rempli </w:t>
      </w:r>
    </w:p>
    <w:p w14:paraId="375C4525" w14:textId="77777777" w:rsidR="001A1C88"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8C4905">
        <w:rPr>
          <w:rFonts w:ascii="Arial" w:hAnsi="Arial" w:cs="Arial"/>
          <w:b/>
          <w:bCs/>
          <w:color w:val="FF9900"/>
          <w:kern w:val="0"/>
          <w:sz w:val="20"/>
          <w:szCs w:val="20"/>
        </w:rPr>
        <w:t>■</w:t>
      </w:r>
      <w:r w:rsidRPr="008C4905">
        <w:rPr>
          <w:rFonts w:ascii="Arial" w:hAnsi="Arial" w:cs="Arial"/>
          <w:b/>
          <w:bCs/>
          <w:color w:val="000000"/>
          <w:kern w:val="0"/>
          <w:sz w:val="20"/>
          <w:szCs w:val="20"/>
        </w:rPr>
        <w:t xml:space="preserve"> Dépôt des offres</w:t>
      </w:r>
    </w:p>
    <w:p w14:paraId="69D55F0D"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Les offres devront être rédigées en français.</w:t>
      </w:r>
    </w:p>
    <w:p w14:paraId="39AC61EB"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Le marché sera conclu dans l’unité monétaire suivante : euros.</w:t>
      </w:r>
    </w:p>
    <w:p w14:paraId="0AAFAC27" w14:textId="77777777" w:rsidR="001A1C88" w:rsidRDefault="001A1C88" w:rsidP="00A37B96">
      <w:pPr>
        <w:widowControl w:val="0"/>
        <w:tabs>
          <w:tab w:val="left" w:pos="392"/>
        </w:tabs>
        <w:autoSpaceDE w:val="0"/>
        <w:autoSpaceDN w:val="0"/>
        <w:adjustRightInd w:val="0"/>
        <w:spacing w:before="120" w:after="0" w:line="240" w:lineRule="auto"/>
        <w:ind w:left="117" w:right="222"/>
        <w:jc w:val="both"/>
        <w:rPr>
          <w:rFonts w:ascii="Arial" w:hAnsi="Arial" w:cs="Arial"/>
          <w:kern w:val="0"/>
          <w:sz w:val="24"/>
          <w:szCs w:val="24"/>
        </w:rPr>
      </w:pPr>
      <w:r>
        <w:rPr>
          <w:rFonts w:ascii="Arial" w:hAnsi="Arial" w:cs="Arial"/>
          <w:color w:val="000000"/>
          <w:kern w:val="0"/>
          <w:sz w:val="20"/>
          <w:szCs w:val="20"/>
        </w:rPr>
        <w:t>Le candidat peut déposer ses offres :</w:t>
      </w:r>
    </w:p>
    <w:p w14:paraId="106C0B18" w14:textId="13FDEB73" w:rsidR="001A1C88" w:rsidRDefault="001A1C88">
      <w:pPr>
        <w:widowControl w:val="0"/>
        <w:tabs>
          <w:tab w:val="left" w:pos="534"/>
        </w:tabs>
        <w:autoSpaceDE w:val="0"/>
        <w:autoSpaceDN w:val="0"/>
        <w:adjustRightInd w:val="0"/>
        <w:spacing w:after="0" w:line="240" w:lineRule="auto"/>
        <w:ind w:left="234" w:right="222"/>
        <w:jc w:val="both"/>
        <w:rPr>
          <w:rFonts w:ascii="Arial" w:hAnsi="Arial" w:cs="Arial"/>
          <w:kern w:val="0"/>
          <w:sz w:val="24"/>
          <w:szCs w:val="24"/>
        </w:rPr>
      </w:pPr>
      <w:r>
        <w:rPr>
          <w:rFonts w:ascii="Arial" w:hAnsi="Arial" w:cs="Arial"/>
          <w:color w:val="000000"/>
          <w:kern w:val="0"/>
          <w:sz w:val="20"/>
          <w:szCs w:val="20"/>
        </w:rPr>
        <w:tab/>
        <w:t xml:space="preserve">● </w:t>
      </w:r>
      <w:r w:rsidR="007269AE">
        <w:rPr>
          <w:rFonts w:ascii="Arial" w:hAnsi="Arial" w:cs="Arial"/>
          <w:color w:val="000000"/>
          <w:sz w:val="20"/>
          <w:szCs w:val="20"/>
        </w:rPr>
        <w:t xml:space="preserve">soit dématérialisée dûment signée sur la plateforme de la commune à l’adresse suivante : </w:t>
      </w:r>
      <w:hyperlink r:id="rId13" w:history="1">
        <w:r w:rsidR="007269AE" w:rsidRPr="005D4C95">
          <w:rPr>
            <w:rStyle w:val="Lienhypertexte"/>
            <w:rFonts w:ascii="Arial" w:hAnsi="Arial" w:cs="Arial"/>
            <w:b/>
            <w:bCs/>
            <w:sz w:val="20"/>
            <w:szCs w:val="20"/>
          </w:rPr>
          <w:t>https://www.marches-securises.fr/</w:t>
        </w:r>
      </w:hyperlink>
    </w:p>
    <w:p w14:paraId="1AD0CF16" w14:textId="77777777" w:rsidR="002C2706" w:rsidRDefault="002C2706" w:rsidP="00A37B96">
      <w:pPr>
        <w:widowControl w:val="0"/>
        <w:tabs>
          <w:tab w:val="left" w:pos="534"/>
          <w:tab w:val="left" w:pos="3794"/>
        </w:tabs>
        <w:autoSpaceDE w:val="0"/>
        <w:autoSpaceDN w:val="0"/>
        <w:adjustRightInd w:val="0"/>
        <w:spacing w:before="120" w:after="0" w:line="240" w:lineRule="auto"/>
        <w:ind w:left="117" w:right="222"/>
        <w:jc w:val="both"/>
        <w:rPr>
          <w:rFonts w:ascii="Arial" w:hAnsi="Arial" w:cs="Arial"/>
          <w:sz w:val="24"/>
          <w:szCs w:val="24"/>
        </w:rPr>
      </w:pPr>
      <w:r>
        <w:rPr>
          <w:rFonts w:ascii="Arial" w:hAnsi="Arial" w:cs="Arial"/>
          <w:color w:val="000000"/>
          <w:sz w:val="20"/>
          <w:szCs w:val="20"/>
        </w:rPr>
        <w:t>soit en version papier dûment signée envoyée par la poste en pli recommandé avec avis de réception postal à l’adresse suivante :</w:t>
      </w:r>
    </w:p>
    <w:p w14:paraId="57A5523D" w14:textId="5DAE5D05" w:rsidR="002C2706" w:rsidRDefault="002C2706" w:rsidP="002C2706">
      <w:pPr>
        <w:widowControl w:val="0"/>
        <w:tabs>
          <w:tab w:val="left" w:pos="534"/>
          <w:tab w:val="left" w:pos="1526"/>
          <w:tab w:val="left" w:pos="3794"/>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Commune de </w:t>
      </w:r>
      <w:r w:rsidR="00722B12">
        <w:rPr>
          <w:rFonts w:ascii="Arial" w:hAnsi="Arial" w:cs="Arial"/>
          <w:color w:val="000000"/>
          <w:sz w:val="20"/>
          <w:szCs w:val="20"/>
        </w:rPr>
        <w:t xml:space="preserve">Villars-sur-Var </w:t>
      </w:r>
    </w:p>
    <w:p w14:paraId="7C50C06E" w14:textId="3EF578EF" w:rsidR="002C2706" w:rsidRDefault="002C2706" w:rsidP="002C2706">
      <w:pPr>
        <w:widowControl w:val="0"/>
        <w:tabs>
          <w:tab w:val="left" w:pos="534"/>
          <w:tab w:val="left" w:pos="1526"/>
          <w:tab w:val="left" w:pos="3794"/>
        </w:tabs>
        <w:autoSpaceDE w:val="0"/>
        <w:autoSpaceDN w:val="0"/>
        <w:adjustRightInd w:val="0"/>
        <w:spacing w:after="0" w:line="240" w:lineRule="auto"/>
        <w:ind w:left="117"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(sous la référence </w:t>
      </w:r>
      <w:r w:rsidR="0088398A">
        <w:rPr>
          <w:rFonts w:ascii="Arial" w:hAnsi="Arial" w:cs="Arial"/>
          <w:color w:val="000000"/>
          <w:sz w:val="20"/>
          <w:szCs w:val="20"/>
        </w:rPr>
        <w:t>202505766-01</w:t>
      </w:r>
      <w:r>
        <w:rPr>
          <w:rFonts w:ascii="Arial" w:hAnsi="Arial" w:cs="Arial"/>
          <w:color w:val="000000"/>
          <w:sz w:val="20"/>
          <w:szCs w:val="20"/>
        </w:rPr>
        <w:t>)</w:t>
      </w:r>
    </w:p>
    <w:p w14:paraId="40F326BC" w14:textId="77777777" w:rsidR="002C2706" w:rsidRDefault="002C2706" w:rsidP="002C2706">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Mairie</w:t>
      </w:r>
    </w:p>
    <w:p w14:paraId="4B21CDFE" w14:textId="20A432BD" w:rsidR="002C2706" w:rsidRDefault="002C2706" w:rsidP="002C2706">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722B12">
        <w:rPr>
          <w:rFonts w:ascii="Arial" w:hAnsi="Arial" w:cs="Arial"/>
          <w:color w:val="000000"/>
          <w:sz w:val="20"/>
          <w:szCs w:val="20"/>
        </w:rPr>
        <w:t xml:space="preserve">3 place Louis et Victor </w:t>
      </w:r>
      <w:proofErr w:type="spellStart"/>
      <w:r w:rsidR="00722B12">
        <w:rPr>
          <w:rFonts w:ascii="Arial" w:hAnsi="Arial" w:cs="Arial"/>
          <w:color w:val="000000"/>
          <w:sz w:val="20"/>
          <w:szCs w:val="20"/>
        </w:rPr>
        <w:t>Robini</w:t>
      </w:r>
      <w:proofErr w:type="spellEnd"/>
    </w:p>
    <w:p w14:paraId="6AE85EFD" w14:textId="0E70C36F" w:rsidR="002C2706" w:rsidRDefault="002C2706" w:rsidP="002C2706">
      <w:pPr>
        <w:widowControl w:val="0"/>
        <w:tabs>
          <w:tab w:val="left" w:pos="534"/>
          <w:tab w:val="left" w:pos="1526"/>
          <w:tab w:val="left" w:pos="3794"/>
        </w:tabs>
        <w:autoSpaceDE w:val="0"/>
        <w:autoSpaceDN w:val="0"/>
        <w:adjustRightInd w:val="0"/>
        <w:spacing w:after="0" w:line="240" w:lineRule="auto"/>
        <w:ind w:left="259"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06</w:t>
      </w:r>
      <w:r w:rsidR="00722B12">
        <w:rPr>
          <w:rFonts w:ascii="Arial" w:hAnsi="Arial" w:cs="Arial"/>
          <w:color w:val="000000"/>
          <w:sz w:val="20"/>
          <w:szCs w:val="20"/>
        </w:rPr>
        <w:t xml:space="preserve"> 710 Villars-sur-Var </w:t>
      </w:r>
    </w:p>
    <w:p w14:paraId="6F910851" w14:textId="77777777" w:rsidR="002C2706" w:rsidRDefault="002C2706" w:rsidP="002C2706">
      <w:pPr>
        <w:widowControl w:val="0"/>
        <w:tabs>
          <w:tab w:val="left" w:pos="534"/>
          <w:tab w:val="left" w:pos="1101"/>
        </w:tabs>
        <w:autoSpaceDE w:val="0"/>
        <w:autoSpaceDN w:val="0"/>
        <w:adjustRightInd w:val="0"/>
        <w:spacing w:after="0" w:line="240" w:lineRule="auto"/>
        <w:ind w:left="234" w:right="222"/>
        <w:jc w:val="both"/>
        <w:rPr>
          <w:rFonts w:ascii="Arial" w:hAnsi="Arial" w:cs="Arial"/>
          <w:sz w:val="24"/>
          <w:szCs w:val="24"/>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29F907BC" w14:textId="39D56BE1" w:rsidR="002C2706" w:rsidRDefault="002C2706" w:rsidP="002C2706">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xml:space="preserve">● et uniquement pour les échantillons et/ou les copies de sauvegarde et/ou les plis papiers sur place contre </w:t>
      </w:r>
      <w:r w:rsidRPr="0088398A">
        <w:rPr>
          <w:rFonts w:ascii="Arial" w:hAnsi="Arial" w:cs="Arial"/>
          <w:color w:val="000000"/>
          <w:sz w:val="20"/>
          <w:szCs w:val="20"/>
        </w:rPr>
        <w:t xml:space="preserve">récépissé à l’adresse ci-dessus de </w:t>
      </w:r>
      <w:r w:rsidR="0088398A" w:rsidRPr="0088398A">
        <w:rPr>
          <w:rFonts w:ascii="Arial" w:hAnsi="Arial" w:cs="Arial"/>
          <w:color w:val="000000"/>
          <w:sz w:val="20"/>
          <w:szCs w:val="20"/>
        </w:rPr>
        <w:t>09</w:t>
      </w:r>
      <w:r w:rsidRPr="0088398A">
        <w:rPr>
          <w:rFonts w:ascii="Arial" w:hAnsi="Arial" w:cs="Arial"/>
          <w:color w:val="000000"/>
          <w:sz w:val="20"/>
          <w:szCs w:val="20"/>
        </w:rPr>
        <w:t>h</w:t>
      </w:r>
      <w:r w:rsidR="0088398A" w:rsidRPr="0088398A">
        <w:rPr>
          <w:rFonts w:ascii="Arial" w:hAnsi="Arial" w:cs="Arial"/>
          <w:color w:val="000000"/>
          <w:sz w:val="20"/>
          <w:szCs w:val="20"/>
        </w:rPr>
        <w:t>00</w:t>
      </w:r>
      <w:r w:rsidRPr="0088398A">
        <w:rPr>
          <w:rFonts w:ascii="Arial" w:hAnsi="Arial" w:cs="Arial"/>
          <w:color w:val="000000"/>
          <w:sz w:val="20"/>
          <w:szCs w:val="20"/>
        </w:rPr>
        <w:t xml:space="preserve"> à </w:t>
      </w:r>
      <w:r w:rsidR="0088398A" w:rsidRPr="0088398A">
        <w:rPr>
          <w:rFonts w:ascii="Arial" w:hAnsi="Arial" w:cs="Arial"/>
          <w:color w:val="000000"/>
          <w:sz w:val="20"/>
          <w:szCs w:val="20"/>
        </w:rPr>
        <w:t>12h00</w:t>
      </w:r>
      <w:r w:rsidRPr="0088398A">
        <w:rPr>
          <w:rFonts w:ascii="Arial" w:hAnsi="Arial" w:cs="Arial"/>
          <w:color w:val="000000"/>
          <w:sz w:val="20"/>
          <w:szCs w:val="20"/>
        </w:rPr>
        <w:t xml:space="preserve"> et de </w:t>
      </w:r>
      <w:r w:rsidR="0088398A" w:rsidRPr="0088398A">
        <w:rPr>
          <w:rFonts w:ascii="Arial" w:hAnsi="Arial" w:cs="Arial"/>
          <w:color w:val="000000"/>
          <w:sz w:val="20"/>
          <w:szCs w:val="20"/>
        </w:rPr>
        <w:t>14h00 à 16h30 les lundis, mardis et vendredis et de 09h00 à 12h00 les mercredis et jeudis</w:t>
      </w:r>
      <w:r w:rsidRPr="0088398A">
        <w:rPr>
          <w:rFonts w:ascii="Arial" w:hAnsi="Arial" w:cs="Arial"/>
          <w:color w:val="000000"/>
          <w:sz w:val="20"/>
          <w:szCs w:val="20"/>
        </w:rPr>
        <w:t>.</w:t>
      </w:r>
    </w:p>
    <w:p w14:paraId="635E2CE6" w14:textId="77777777" w:rsidR="001A1C88"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1301" w:type="dxa"/>
        <w:tblLayout w:type="fixed"/>
        <w:tblCellMar>
          <w:left w:w="0" w:type="dxa"/>
          <w:right w:w="0" w:type="dxa"/>
        </w:tblCellMar>
        <w:tblLook w:val="0000" w:firstRow="0" w:lastRow="0" w:firstColumn="0" w:lastColumn="0" w:noHBand="0" w:noVBand="0"/>
      </w:tblPr>
      <w:tblGrid>
        <w:gridCol w:w="5971"/>
      </w:tblGrid>
      <w:tr w:rsidR="00296934" w14:paraId="6553B899" w14:textId="77777777">
        <w:tc>
          <w:tcPr>
            <w:tcW w:w="5971" w:type="dxa"/>
            <w:tcBorders>
              <w:top w:val="single" w:sz="12" w:space="0" w:color="A6A6A6"/>
              <w:left w:val="single" w:sz="12" w:space="0" w:color="A6A6A6"/>
              <w:bottom w:val="single" w:sz="12" w:space="0" w:color="A6A6A6"/>
              <w:right w:val="single" w:sz="12" w:space="0" w:color="A6A6A6"/>
            </w:tcBorders>
            <w:shd w:val="clear" w:color="auto" w:fill="FFFFFF"/>
          </w:tcPr>
          <w:p w14:paraId="2EED6BF7" w14:textId="4CC13E2F" w:rsidR="001A1C88" w:rsidRDefault="001A1C88">
            <w:pPr>
              <w:widowControl w:val="0"/>
              <w:autoSpaceDE w:val="0"/>
              <w:autoSpaceDN w:val="0"/>
              <w:adjustRightInd w:val="0"/>
              <w:spacing w:before="120" w:after="120" w:line="240" w:lineRule="auto"/>
              <w:ind w:left="108" w:right="97"/>
              <w:jc w:val="both"/>
              <w:rPr>
                <w:rFonts w:ascii="Arial" w:hAnsi="Arial" w:cs="Arial"/>
                <w:kern w:val="0"/>
                <w:sz w:val="24"/>
                <w:szCs w:val="24"/>
              </w:rPr>
            </w:pPr>
            <w:r>
              <w:rPr>
                <w:rFonts w:ascii="Arial" w:hAnsi="Arial" w:cs="Arial"/>
                <w:b/>
                <w:bCs/>
                <w:color w:val="000000"/>
                <w:kern w:val="0"/>
                <w:sz w:val="20"/>
                <w:szCs w:val="20"/>
              </w:rPr>
              <w:t>Date limite de réception des offres :</w:t>
            </w:r>
            <w:r>
              <w:rPr>
                <w:rFonts w:ascii="Arial" w:hAnsi="Arial" w:cs="Arial"/>
                <w:color w:val="000000"/>
                <w:kern w:val="0"/>
                <w:sz w:val="20"/>
                <w:szCs w:val="20"/>
              </w:rPr>
              <w:t xml:space="preserve"> </w:t>
            </w:r>
            <w:r w:rsidR="00B6685E">
              <w:rPr>
                <w:rFonts w:ascii="Arial" w:hAnsi="Arial" w:cs="Arial"/>
                <w:b/>
                <w:bCs/>
                <w:color w:val="000000"/>
                <w:sz w:val="20"/>
                <w:szCs w:val="20"/>
              </w:rPr>
              <w:t xml:space="preserve">le </w:t>
            </w:r>
            <w:r w:rsidR="00426F2D" w:rsidRPr="0088398A">
              <w:rPr>
                <w:rFonts w:ascii="Arial" w:hAnsi="Arial" w:cs="Arial"/>
                <w:b/>
                <w:bCs/>
                <w:color w:val="000000" w:themeColor="text1"/>
                <w:sz w:val="20"/>
                <w:szCs w:val="20"/>
              </w:rPr>
              <w:t>30</w:t>
            </w:r>
            <w:r w:rsidR="00B6685E" w:rsidRPr="0088398A">
              <w:rPr>
                <w:rFonts w:ascii="Arial" w:hAnsi="Arial" w:cs="Arial"/>
                <w:b/>
                <w:bCs/>
                <w:color w:val="000000" w:themeColor="text1"/>
                <w:sz w:val="20"/>
                <w:szCs w:val="20"/>
              </w:rPr>
              <w:t>/</w:t>
            </w:r>
            <w:r w:rsidR="00426F2D" w:rsidRPr="0088398A">
              <w:rPr>
                <w:rFonts w:ascii="Arial" w:hAnsi="Arial" w:cs="Arial"/>
                <w:b/>
                <w:bCs/>
                <w:color w:val="000000" w:themeColor="text1"/>
                <w:sz w:val="20"/>
                <w:szCs w:val="20"/>
              </w:rPr>
              <w:t>06</w:t>
            </w:r>
            <w:r w:rsidR="00B6685E" w:rsidRPr="0088398A">
              <w:rPr>
                <w:rFonts w:ascii="Arial" w:hAnsi="Arial" w:cs="Arial"/>
                <w:b/>
                <w:bCs/>
                <w:color w:val="000000" w:themeColor="text1"/>
                <w:sz w:val="20"/>
                <w:szCs w:val="20"/>
              </w:rPr>
              <w:t>/20</w:t>
            </w:r>
            <w:r w:rsidR="00426F2D" w:rsidRPr="0088398A">
              <w:rPr>
                <w:rFonts w:ascii="Arial" w:hAnsi="Arial" w:cs="Arial"/>
                <w:b/>
                <w:bCs/>
                <w:color w:val="000000" w:themeColor="text1"/>
                <w:sz w:val="20"/>
                <w:szCs w:val="20"/>
              </w:rPr>
              <w:t>25</w:t>
            </w:r>
            <w:r w:rsidR="00B6685E">
              <w:rPr>
                <w:rFonts w:ascii="Arial" w:hAnsi="Arial" w:cs="Arial"/>
                <w:color w:val="000000"/>
                <w:sz w:val="20"/>
                <w:szCs w:val="20"/>
              </w:rPr>
              <w:t xml:space="preserve"> </w:t>
            </w:r>
            <w:r w:rsidR="00B6685E">
              <w:rPr>
                <w:rFonts w:ascii="Arial" w:hAnsi="Arial" w:cs="Arial"/>
                <w:b/>
                <w:bCs/>
                <w:color w:val="000000"/>
                <w:sz w:val="20"/>
                <w:szCs w:val="20"/>
              </w:rPr>
              <w:t>à 12h00</w:t>
            </w:r>
          </w:p>
        </w:tc>
      </w:tr>
    </w:tbl>
    <w:p w14:paraId="3683696A" w14:textId="77777777" w:rsidR="001A1C88" w:rsidRDefault="001A1C88" w:rsidP="00A37B96">
      <w:pPr>
        <w:keepLines/>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18"/>
          <w:szCs w:val="18"/>
        </w:rPr>
        <w:t>■</w:t>
      </w:r>
      <w:r>
        <w:rPr>
          <w:rFonts w:ascii="Arial" w:hAnsi="Arial" w:cs="Arial"/>
          <w:b/>
          <w:bCs/>
          <w:color w:val="000000"/>
          <w:kern w:val="0"/>
          <w:sz w:val="20"/>
          <w:szCs w:val="20"/>
        </w:rPr>
        <w:t xml:space="preserve"> Délai de validité des propositions</w:t>
      </w:r>
    </w:p>
    <w:p w14:paraId="5D0BB435" w14:textId="47EDD308" w:rsidR="001A1C88" w:rsidRPr="00F76A27" w:rsidRDefault="00F76A27" w:rsidP="00F76A2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Il est de </w:t>
      </w:r>
      <w:r w:rsidR="00426F2D">
        <w:rPr>
          <w:rFonts w:ascii="Arial" w:hAnsi="Arial" w:cs="Arial"/>
          <w:color w:val="000000"/>
          <w:sz w:val="20"/>
          <w:szCs w:val="20"/>
        </w:rPr>
        <w:t>120</w:t>
      </w:r>
      <w:r>
        <w:rPr>
          <w:rFonts w:ascii="Arial" w:hAnsi="Arial" w:cs="Arial"/>
          <w:color w:val="000000"/>
          <w:sz w:val="20"/>
          <w:szCs w:val="20"/>
        </w:rPr>
        <w:t xml:space="preserve"> Jour(s) à compter de la date limite de remise des offres.</w:t>
      </w:r>
    </w:p>
    <w:p w14:paraId="06F6D055" w14:textId="77777777" w:rsidR="001A1C88"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4"/>
          <w:szCs w:val="24"/>
        </w:rPr>
        <w:t xml:space="preserve"> </w:t>
      </w:r>
      <w:r>
        <w:rPr>
          <w:rFonts w:ascii="Arial" w:hAnsi="Arial" w:cs="Arial"/>
          <w:b/>
          <w:bCs/>
          <w:color w:val="000000"/>
          <w:kern w:val="0"/>
          <w:sz w:val="20"/>
          <w:szCs w:val="20"/>
        </w:rPr>
        <w:t>Variantes interdites</w:t>
      </w:r>
    </w:p>
    <w:p w14:paraId="1A1D8B8D" w14:textId="77777777" w:rsidR="001A1C88"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Échantillon</w:t>
      </w:r>
    </w:p>
    <w:p w14:paraId="7A7F618F"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Aucun échantillon demandé</w:t>
      </w:r>
    </w:p>
    <w:p w14:paraId="2707F144" w14:textId="77777777" w:rsidR="001A1C88"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Clause environnementale</w:t>
      </w:r>
    </w:p>
    <w:p w14:paraId="76BF8B7A"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Prévue</w:t>
      </w:r>
    </w:p>
    <w:p w14:paraId="72908FB0" w14:textId="77777777" w:rsidR="001A1C88" w:rsidRPr="008C4905"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8C4905">
        <w:rPr>
          <w:rFonts w:ascii="Arial" w:hAnsi="Arial" w:cs="Arial"/>
          <w:b/>
          <w:bCs/>
          <w:color w:val="FF9900"/>
          <w:kern w:val="0"/>
          <w:sz w:val="20"/>
          <w:szCs w:val="20"/>
        </w:rPr>
        <w:t>■</w:t>
      </w:r>
      <w:r w:rsidRPr="008C4905">
        <w:rPr>
          <w:rFonts w:ascii="Arial" w:hAnsi="Arial" w:cs="Arial"/>
          <w:b/>
          <w:bCs/>
          <w:color w:val="000000"/>
          <w:kern w:val="0"/>
          <w:sz w:val="20"/>
          <w:szCs w:val="20"/>
        </w:rPr>
        <w:t xml:space="preserve"> Critères de jugement des candidatures</w:t>
      </w:r>
    </w:p>
    <w:p w14:paraId="467B90F4" w14:textId="77777777" w:rsidR="001A1C88" w:rsidRPr="008C4905"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8C4905">
        <w:rPr>
          <w:rFonts w:ascii="Arial" w:hAnsi="Arial" w:cs="Arial"/>
          <w:color w:val="000000"/>
          <w:kern w:val="0"/>
          <w:sz w:val="20"/>
          <w:szCs w:val="20"/>
        </w:rPr>
        <w:t>- Capacité financière sans minimum exigé</w:t>
      </w:r>
    </w:p>
    <w:p w14:paraId="0D74C353" w14:textId="77777777" w:rsidR="001A1C88"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8C4905">
        <w:rPr>
          <w:rFonts w:ascii="Arial" w:hAnsi="Arial" w:cs="Arial"/>
          <w:color w:val="000000"/>
          <w:kern w:val="0"/>
          <w:sz w:val="20"/>
          <w:szCs w:val="20"/>
        </w:rPr>
        <w:t>- Capacité professionnelle et technique sans minimum exigé</w:t>
      </w:r>
    </w:p>
    <w:p w14:paraId="7161958B" w14:textId="77777777" w:rsidR="001A1C88" w:rsidRDefault="001A1C88" w:rsidP="00A37B96">
      <w:pPr>
        <w:widowControl w:val="0"/>
        <w:autoSpaceDE w:val="0"/>
        <w:autoSpaceDN w:val="0"/>
        <w:adjustRightInd w:val="0"/>
        <w:spacing w:before="240" w:after="0" w:line="240" w:lineRule="auto"/>
        <w:ind w:left="117" w:right="111"/>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Critères de jugement des offres</w:t>
      </w:r>
    </w:p>
    <w:p w14:paraId="47B2EFEE"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826"/>
        <w:gridCol w:w="7371"/>
      </w:tblGrid>
      <w:tr w:rsidR="00296934" w14:paraId="51C19444" w14:textId="77777777" w:rsidTr="00A37B96">
        <w:trPr>
          <w:cantSplit/>
          <w:tblHeader/>
        </w:trPr>
        <w:tc>
          <w:tcPr>
            <w:tcW w:w="282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6AB4FCF" w14:textId="77777777" w:rsidR="001A1C88" w:rsidRDefault="001A1C88">
            <w:pPr>
              <w:keepLines/>
              <w:widowControl w:val="0"/>
              <w:autoSpaceDE w:val="0"/>
              <w:autoSpaceDN w:val="0"/>
              <w:adjustRightInd w:val="0"/>
              <w:spacing w:before="60" w:after="60" w:line="240" w:lineRule="auto"/>
              <w:ind w:left="108" w:right="94"/>
              <w:jc w:val="center"/>
              <w:rPr>
                <w:rFonts w:ascii="Arial" w:hAnsi="Arial" w:cs="Arial"/>
                <w:kern w:val="0"/>
                <w:sz w:val="24"/>
                <w:szCs w:val="24"/>
              </w:rPr>
            </w:pPr>
            <w:r>
              <w:rPr>
                <w:rFonts w:ascii="Arial" w:hAnsi="Arial" w:cs="Arial"/>
                <w:color w:val="FFFFFF"/>
                <w:kern w:val="0"/>
                <w:sz w:val="20"/>
                <w:szCs w:val="20"/>
              </w:rPr>
              <w:t>CRITÈRE</w:t>
            </w:r>
          </w:p>
        </w:tc>
        <w:tc>
          <w:tcPr>
            <w:tcW w:w="73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5218393" w14:textId="77777777" w:rsidR="001A1C88" w:rsidRDefault="001A1C88">
            <w:pPr>
              <w:keepLines/>
              <w:widowControl w:val="0"/>
              <w:autoSpaceDE w:val="0"/>
              <w:autoSpaceDN w:val="0"/>
              <w:adjustRightInd w:val="0"/>
              <w:spacing w:before="60" w:after="60" w:line="240" w:lineRule="auto"/>
              <w:ind w:left="122" w:right="85"/>
              <w:jc w:val="center"/>
              <w:rPr>
                <w:rFonts w:ascii="Arial" w:hAnsi="Arial" w:cs="Arial"/>
                <w:kern w:val="0"/>
                <w:sz w:val="24"/>
                <w:szCs w:val="24"/>
              </w:rPr>
            </w:pPr>
            <w:r>
              <w:rPr>
                <w:rFonts w:ascii="Arial" w:hAnsi="Arial" w:cs="Arial"/>
                <w:color w:val="FFFFFF"/>
                <w:kern w:val="0"/>
                <w:sz w:val="20"/>
                <w:szCs w:val="20"/>
              </w:rPr>
              <w:t>SOUS-CRITÈRE</w:t>
            </w:r>
          </w:p>
        </w:tc>
      </w:tr>
      <w:tr w:rsidR="00296934" w14:paraId="697C30A5" w14:textId="77777777" w:rsidTr="00A37B96">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A61C3D5" w14:textId="14E12DC4" w:rsidR="001A1C88" w:rsidRDefault="001A1C88">
            <w:pPr>
              <w:widowControl w:val="0"/>
              <w:autoSpaceDE w:val="0"/>
              <w:autoSpaceDN w:val="0"/>
              <w:adjustRightInd w:val="0"/>
              <w:spacing w:before="40" w:after="0" w:line="240" w:lineRule="auto"/>
              <w:ind w:left="108" w:right="94"/>
              <w:rPr>
                <w:rFonts w:ascii="Arial" w:hAnsi="Arial" w:cs="Arial"/>
                <w:kern w:val="0"/>
                <w:sz w:val="24"/>
                <w:szCs w:val="24"/>
              </w:rPr>
            </w:pPr>
            <w:r>
              <w:rPr>
                <w:rFonts w:ascii="Arial" w:hAnsi="Arial" w:cs="Arial"/>
                <w:color w:val="000000"/>
                <w:kern w:val="0"/>
                <w:sz w:val="20"/>
                <w:szCs w:val="20"/>
              </w:rPr>
              <w:t xml:space="preserve">Prix </w:t>
            </w:r>
            <w:r>
              <w:rPr>
                <w:rFonts w:ascii="Arial" w:hAnsi="Arial" w:cs="Arial"/>
                <w:i/>
                <w:iCs/>
                <w:color w:val="000000"/>
                <w:kern w:val="0"/>
                <w:sz w:val="20"/>
                <w:szCs w:val="20"/>
              </w:rPr>
              <w:t>(60</w:t>
            </w:r>
            <w:r w:rsidR="00A7299B">
              <w:rPr>
                <w:rFonts w:ascii="Arial" w:hAnsi="Arial" w:cs="Arial"/>
                <w:i/>
                <w:iCs/>
                <w:color w:val="000000"/>
                <w:kern w:val="0"/>
                <w:sz w:val="20"/>
                <w:szCs w:val="20"/>
              </w:rPr>
              <w:t xml:space="preserve"> points maximum</w:t>
            </w:r>
            <w:r>
              <w:rPr>
                <w:rFonts w:ascii="Arial" w:hAnsi="Arial" w:cs="Arial"/>
                <w:i/>
                <w:iCs/>
                <w:color w:val="000000"/>
                <w:kern w:val="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63A26EA9" w14:textId="77777777" w:rsidR="001A1C88" w:rsidRDefault="001A1C88">
            <w:pPr>
              <w:widowControl w:val="0"/>
              <w:autoSpaceDE w:val="0"/>
              <w:autoSpaceDN w:val="0"/>
              <w:adjustRightInd w:val="0"/>
              <w:spacing w:after="0" w:line="240" w:lineRule="auto"/>
              <w:rPr>
                <w:rFonts w:ascii="Arial" w:hAnsi="Arial" w:cs="Arial"/>
                <w:kern w:val="0"/>
                <w:sz w:val="24"/>
                <w:szCs w:val="24"/>
              </w:rPr>
            </w:pPr>
          </w:p>
        </w:tc>
      </w:tr>
      <w:tr w:rsidR="00296934" w14:paraId="3BE6328D" w14:textId="77777777" w:rsidTr="00A37B96">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5C630F51" w14:textId="1DA58622" w:rsidR="001A1C88" w:rsidRDefault="001A1C88">
            <w:pPr>
              <w:widowControl w:val="0"/>
              <w:autoSpaceDE w:val="0"/>
              <w:autoSpaceDN w:val="0"/>
              <w:adjustRightInd w:val="0"/>
              <w:spacing w:before="40" w:after="0" w:line="240" w:lineRule="auto"/>
              <w:ind w:left="108" w:right="94"/>
              <w:rPr>
                <w:rFonts w:ascii="Arial" w:hAnsi="Arial" w:cs="Arial"/>
                <w:kern w:val="0"/>
                <w:sz w:val="24"/>
                <w:szCs w:val="24"/>
              </w:rPr>
            </w:pPr>
            <w:r>
              <w:rPr>
                <w:rFonts w:ascii="Arial" w:hAnsi="Arial" w:cs="Arial"/>
                <w:color w:val="000000"/>
                <w:kern w:val="0"/>
                <w:sz w:val="20"/>
                <w:szCs w:val="20"/>
              </w:rPr>
              <w:t xml:space="preserve">Valeur technique </w:t>
            </w:r>
            <w:r>
              <w:rPr>
                <w:rFonts w:ascii="Arial" w:hAnsi="Arial" w:cs="Arial"/>
                <w:i/>
                <w:iCs/>
                <w:color w:val="000000"/>
                <w:kern w:val="0"/>
                <w:sz w:val="20"/>
                <w:szCs w:val="20"/>
              </w:rPr>
              <w:t>(40</w:t>
            </w:r>
            <w:r w:rsidR="00AC7F22">
              <w:rPr>
                <w:rFonts w:ascii="Arial" w:hAnsi="Arial" w:cs="Arial"/>
                <w:i/>
                <w:iCs/>
                <w:color w:val="000000"/>
                <w:kern w:val="0"/>
                <w:sz w:val="20"/>
                <w:szCs w:val="20"/>
              </w:rPr>
              <w:t xml:space="preserve"> points maximum</w:t>
            </w:r>
            <w:r>
              <w:rPr>
                <w:rFonts w:ascii="Arial" w:hAnsi="Arial" w:cs="Arial"/>
                <w:i/>
                <w:iCs/>
                <w:color w:val="000000"/>
                <w:kern w:val="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5F4F8D69" w14:textId="6658877C" w:rsidR="001A1C88" w:rsidRDefault="001A1C88" w:rsidP="00C5718A">
            <w:pPr>
              <w:widowControl w:val="0"/>
              <w:autoSpaceDE w:val="0"/>
              <w:autoSpaceDN w:val="0"/>
              <w:adjustRightInd w:val="0"/>
              <w:spacing w:before="40" w:after="40" w:line="240" w:lineRule="auto"/>
              <w:ind w:left="122" w:right="85"/>
              <w:jc w:val="both"/>
              <w:rPr>
                <w:rFonts w:ascii="Arial" w:hAnsi="Arial" w:cs="Arial"/>
                <w:i/>
                <w:iCs/>
                <w:color w:val="000000"/>
                <w:kern w:val="0"/>
                <w:sz w:val="20"/>
                <w:szCs w:val="20"/>
              </w:rPr>
            </w:pPr>
            <w:r>
              <w:rPr>
                <w:rFonts w:ascii="Arial" w:hAnsi="Arial" w:cs="Arial"/>
                <w:b/>
                <w:bCs/>
                <w:color w:val="000000"/>
                <w:kern w:val="0"/>
                <w:sz w:val="20"/>
                <w:szCs w:val="20"/>
              </w:rPr>
              <w:t>Sous-critère 1</w:t>
            </w:r>
            <w:r>
              <w:rPr>
                <w:rFonts w:ascii="Arial" w:hAnsi="Arial" w:cs="Arial"/>
                <w:i/>
                <w:iCs/>
                <w:color w:val="000000"/>
                <w:kern w:val="0"/>
                <w:sz w:val="20"/>
                <w:szCs w:val="20"/>
              </w:rPr>
              <w:t xml:space="preserve"> (</w:t>
            </w:r>
            <w:r w:rsidR="006F275F">
              <w:rPr>
                <w:rFonts w:ascii="Arial" w:hAnsi="Arial" w:cs="Arial"/>
                <w:i/>
                <w:iCs/>
                <w:color w:val="000000"/>
                <w:kern w:val="0"/>
                <w:sz w:val="20"/>
                <w:szCs w:val="20"/>
              </w:rPr>
              <w:t>2</w:t>
            </w:r>
            <w:r>
              <w:rPr>
                <w:rFonts w:ascii="Arial" w:hAnsi="Arial" w:cs="Arial"/>
                <w:i/>
                <w:iCs/>
                <w:color w:val="000000"/>
                <w:kern w:val="0"/>
                <w:sz w:val="20"/>
                <w:szCs w:val="20"/>
              </w:rPr>
              <w:t>0 points)</w:t>
            </w:r>
          </w:p>
          <w:p w14:paraId="09F0E012" w14:textId="6953B0D7" w:rsidR="001A1C88" w:rsidRDefault="001A1C88" w:rsidP="00C5718A">
            <w:pPr>
              <w:widowControl w:val="0"/>
              <w:autoSpaceDE w:val="0"/>
              <w:autoSpaceDN w:val="0"/>
              <w:adjustRightInd w:val="0"/>
              <w:spacing w:before="40" w:after="40" w:line="240" w:lineRule="auto"/>
              <w:ind w:left="122" w:right="85"/>
              <w:jc w:val="both"/>
              <w:rPr>
                <w:rFonts w:ascii="Arial" w:hAnsi="Arial" w:cs="Arial"/>
                <w:color w:val="000000"/>
                <w:kern w:val="0"/>
                <w:sz w:val="20"/>
                <w:szCs w:val="20"/>
              </w:rPr>
            </w:pPr>
            <w:r>
              <w:rPr>
                <w:rFonts w:ascii="Arial" w:hAnsi="Arial" w:cs="Arial"/>
                <w:color w:val="000000"/>
                <w:kern w:val="0"/>
                <w:sz w:val="20"/>
                <w:szCs w:val="20"/>
              </w:rPr>
              <w:t>noté sur 5) - La description des modalités de l'intervention et de la gestion des tâches durant la phase conception et la phase réalisation - (coefficient 2)</w:t>
            </w:r>
          </w:p>
          <w:p w14:paraId="78D0CDBB" w14:textId="77777777" w:rsidR="001A1C88" w:rsidRDefault="001A1C88" w:rsidP="00C5718A">
            <w:pPr>
              <w:widowControl w:val="0"/>
              <w:autoSpaceDE w:val="0"/>
              <w:autoSpaceDN w:val="0"/>
              <w:adjustRightInd w:val="0"/>
              <w:spacing w:before="40" w:after="40" w:line="240" w:lineRule="auto"/>
              <w:ind w:left="122" w:right="85"/>
              <w:jc w:val="both"/>
              <w:rPr>
                <w:rFonts w:ascii="Arial" w:hAnsi="Arial" w:cs="Arial"/>
                <w:i/>
                <w:iCs/>
                <w:color w:val="000000"/>
                <w:kern w:val="0"/>
                <w:sz w:val="20"/>
                <w:szCs w:val="20"/>
              </w:rPr>
            </w:pPr>
            <w:r>
              <w:rPr>
                <w:rFonts w:ascii="Arial" w:hAnsi="Arial" w:cs="Arial"/>
                <w:b/>
                <w:bCs/>
                <w:color w:val="000000"/>
                <w:kern w:val="0"/>
                <w:sz w:val="20"/>
                <w:szCs w:val="20"/>
              </w:rPr>
              <w:t>Sous-critère 2</w:t>
            </w:r>
            <w:r>
              <w:rPr>
                <w:rFonts w:ascii="Arial" w:hAnsi="Arial" w:cs="Arial"/>
                <w:i/>
                <w:iCs/>
                <w:color w:val="000000"/>
                <w:kern w:val="0"/>
                <w:sz w:val="20"/>
                <w:szCs w:val="20"/>
              </w:rPr>
              <w:t xml:space="preserve"> (20 points)</w:t>
            </w:r>
          </w:p>
          <w:p w14:paraId="7D716BCD" w14:textId="0586A030" w:rsidR="001A1C88" w:rsidRDefault="001A1C88" w:rsidP="00C5718A">
            <w:pPr>
              <w:widowControl w:val="0"/>
              <w:autoSpaceDE w:val="0"/>
              <w:autoSpaceDN w:val="0"/>
              <w:adjustRightInd w:val="0"/>
              <w:spacing w:before="40" w:after="40" w:line="240" w:lineRule="auto"/>
              <w:ind w:left="122" w:right="85"/>
              <w:jc w:val="both"/>
              <w:rPr>
                <w:rFonts w:ascii="Arial" w:hAnsi="Arial" w:cs="Arial"/>
                <w:color w:val="000000"/>
                <w:kern w:val="0"/>
                <w:sz w:val="20"/>
                <w:szCs w:val="20"/>
              </w:rPr>
            </w:pPr>
            <w:r>
              <w:rPr>
                <w:rFonts w:ascii="Arial" w:hAnsi="Arial" w:cs="Arial"/>
                <w:color w:val="000000"/>
                <w:kern w:val="0"/>
                <w:sz w:val="20"/>
                <w:szCs w:val="20"/>
              </w:rPr>
              <w:t>(noté sur 5) - La justification du temps d’intervention proposé et du nombre de passages sur site pour l’exécution de la mission - (coefficient 4)</w:t>
            </w:r>
          </w:p>
          <w:p w14:paraId="357DF329" w14:textId="01F113C8" w:rsidR="001A1C88" w:rsidRDefault="001A1C88" w:rsidP="003D3B1D">
            <w:pPr>
              <w:widowControl w:val="0"/>
              <w:autoSpaceDE w:val="0"/>
              <w:autoSpaceDN w:val="0"/>
              <w:adjustRightInd w:val="0"/>
              <w:spacing w:before="40" w:after="40" w:line="240" w:lineRule="auto"/>
              <w:ind w:right="85"/>
              <w:jc w:val="both"/>
              <w:rPr>
                <w:rFonts w:ascii="Arial" w:hAnsi="Arial" w:cs="Arial"/>
                <w:kern w:val="0"/>
                <w:sz w:val="24"/>
                <w:szCs w:val="24"/>
              </w:rPr>
            </w:pPr>
          </w:p>
        </w:tc>
      </w:tr>
    </w:tbl>
    <w:p w14:paraId="092E3014" w14:textId="354BE479" w:rsidR="00A37B96" w:rsidRDefault="00A37B96">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4BF73579" w14:textId="547E1660" w:rsidR="001A1C88" w:rsidRDefault="00A37B96" w:rsidP="00A37B96">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br w:type="page"/>
      </w:r>
      <w:r w:rsidR="001A1C88">
        <w:rPr>
          <w:rFonts w:ascii="Arial" w:hAnsi="Arial" w:cs="Arial"/>
          <w:b/>
          <w:bCs/>
          <w:color w:val="FF9900"/>
          <w:kern w:val="0"/>
          <w:sz w:val="20"/>
          <w:szCs w:val="20"/>
        </w:rPr>
        <w:lastRenderedPageBreak/>
        <w:t>■</w:t>
      </w:r>
      <w:r w:rsidR="001A1C88">
        <w:rPr>
          <w:rFonts w:ascii="Arial" w:hAnsi="Arial" w:cs="Arial"/>
          <w:b/>
          <w:bCs/>
          <w:color w:val="000000"/>
          <w:kern w:val="0"/>
          <w:sz w:val="20"/>
          <w:szCs w:val="20"/>
        </w:rPr>
        <w:t xml:space="preserve"> Méthode d’analyse</w:t>
      </w:r>
    </w:p>
    <w:p w14:paraId="65CB445D" w14:textId="77777777" w:rsidR="001A1C88" w:rsidRDefault="001A1C88" w:rsidP="00A37B96">
      <w:pPr>
        <w:widowControl w:val="0"/>
        <w:autoSpaceDE w:val="0"/>
        <w:autoSpaceDN w:val="0"/>
        <w:adjustRightInd w:val="0"/>
        <w:spacing w:after="0" w:line="240" w:lineRule="auto"/>
        <w:ind w:right="111"/>
        <w:jc w:val="both"/>
        <w:rPr>
          <w:rFonts w:ascii="Arial" w:hAnsi="Arial" w:cs="Arial"/>
          <w:kern w:val="0"/>
          <w:sz w:val="24"/>
          <w:szCs w:val="24"/>
        </w:rPr>
      </w:pPr>
      <w:r>
        <w:rPr>
          <w:rFonts w:ascii="Arial" w:hAnsi="Arial" w:cs="Arial"/>
          <w:color w:val="000000"/>
          <w:kern w:val="0"/>
          <w:sz w:val="20"/>
          <w:szCs w:val="20"/>
        </w:rPr>
        <w:t>La méthode d’analyse retenue est la suivante :</w:t>
      </w:r>
    </w:p>
    <w:p w14:paraId="35E5A422" w14:textId="62D64E00" w:rsidR="00A10E69" w:rsidRPr="00676FAA" w:rsidRDefault="00A10E69" w:rsidP="00A37B96">
      <w:pPr>
        <w:spacing w:before="240" w:after="0" w:line="232" w:lineRule="exact"/>
        <w:ind w:left="20" w:right="20"/>
        <w:jc w:val="both"/>
        <w:rPr>
          <w:rFonts w:ascii="Arial" w:hAnsi="Arial" w:cs="Arial"/>
          <w:b/>
          <w:color w:val="000000"/>
          <w:sz w:val="20"/>
          <w:szCs w:val="20"/>
        </w:rPr>
      </w:pPr>
      <w:r w:rsidRPr="00A37B96">
        <w:rPr>
          <w:rFonts w:ascii="Arial" w:hAnsi="Arial" w:cs="Arial"/>
          <w:b/>
          <w:color w:val="000000"/>
          <w:sz w:val="20"/>
          <w:szCs w:val="20"/>
          <w:u w:val="single"/>
        </w:rPr>
        <w:t>Critère 1</w:t>
      </w:r>
      <w:r w:rsidRPr="00676FAA">
        <w:rPr>
          <w:rFonts w:ascii="Arial" w:hAnsi="Arial" w:cs="Arial"/>
          <w:b/>
          <w:color w:val="000000"/>
          <w:sz w:val="20"/>
          <w:szCs w:val="20"/>
        </w:rPr>
        <w:t> : Prix des prestations (</w:t>
      </w:r>
      <w:r>
        <w:rPr>
          <w:rFonts w:ascii="Arial" w:hAnsi="Arial" w:cs="Arial"/>
          <w:b/>
          <w:color w:val="000000"/>
          <w:sz w:val="20"/>
          <w:szCs w:val="20"/>
        </w:rPr>
        <w:t>6</w:t>
      </w:r>
      <w:r w:rsidRPr="00676FAA">
        <w:rPr>
          <w:rFonts w:ascii="Arial" w:hAnsi="Arial" w:cs="Arial"/>
          <w:b/>
          <w:color w:val="000000"/>
          <w:sz w:val="20"/>
          <w:szCs w:val="20"/>
        </w:rPr>
        <w:t>0 points maximum)</w:t>
      </w:r>
    </w:p>
    <w:p w14:paraId="45D68BBC" w14:textId="3AF5E1C5" w:rsidR="00A10E69" w:rsidRPr="00676FAA" w:rsidRDefault="00A10E69" w:rsidP="00A37B96">
      <w:pPr>
        <w:spacing w:before="120" w:after="120" w:line="232" w:lineRule="exact"/>
        <w:ind w:left="20" w:right="20"/>
        <w:jc w:val="both"/>
        <w:rPr>
          <w:rFonts w:ascii="Arial" w:hAnsi="Arial" w:cs="Arial"/>
          <w:color w:val="000000"/>
          <w:sz w:val="20"/>
          <w:szCs w:val="20"/>
        </w:rPr>
      </w:pPr>
      <w:r w:rsidRPr="00676FAA">
        <w:rPr>
          <w:rFonts w:ascii="Arial" w:hAnsi="Arial" w:cs="Arial"/>
          <w:color w:val="000000"/>
          <w:sz w:val="20"/>
          <w:szCs w:val="20"/>
        </w:rPr>
        <w:t xml:space="preserve">Proposition financière du candidat sur la base </w:t>
      </w:r>
      <w:r>
        <w:rPr>
          <w:rFonts w:ascii="Arial" w:hAnsi="Arial" w:cs="Arial"/>
          <w:color w:val="000000"/>
          <w:sz w:val="20"/>
          <w:szCs w:val="20"/>
        </w:rPr>
        <w:t>de la DPGF</w:t>
      </w:r>
      <w:r w:rsidRPr="00676FAA">
        <w:rPr>
          <w:rFonts w:ascii="Arial" w:hAnsi="Arial" w:cs="Arial"/>
          <w:color w:val="000000"/>
          <w:sz w:val="20"/>
          <w:szCs w:val="20"/>
        </w:rPr>
        <w:t xml:space="preserve"> (sur </w:t>
      </w:r>
      <w:r>
        <w:rPr>
          <w:rFonts w:ascii="Arial" w:hAnsi="Arial" w:cs="Arial"/>
          <w:color w:val="000000"/>
          <w:sz w:val="20"/>
          <w:szCs w:val="20"/>
        </w:rPr>
        <w:t>6</w:t>
      </w:r>
      <w:r w:rsidRPr="00676FAA">
        <w:rPr>
          <w:rFonts w:ascii="Arial" w:hAnsi="Arial" w:cs="Arial"/>
          <w:color w:val="000000"/>
          <w:sz w:val="20"/>
          <w:szCs w:val="20"/>
        </w:rPr>
        <w:t>0 points)</w:t>
      </w:r>
    </w:p>
    <w:p w14:paraId="52BB8DE7" w14:textId="0D07886E" w:rsidR="00A10E69" w:rsidRPr="00676FAA" w:rsidRDefault="00A10E69" w:rsidP="00A10E69">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 xml:space="preserve">La note maximale de </w:t>
      </w:r>
      <w:r>
        <w:rPr>
          <w:rFonts w:ascii="Arial" w:hAnsi="Arial" w:cs="Arial"/>
          <w:color w:val="000000"/>
          <w:sz w:val="20"/>
          <w:szCs w:val="20"/>
        </w:rPr>
        <w:t>6</w:t>
      </w:r>
      <w:r w:rsidRPr="00676FAA">
        <w:rPr>
          <w:rFonts w:ascii="Arial" w:hAnsi="Arial" w:cs="Arial"/>
          <w:color w:val="000000"/>
          <w:sz w:val="20"/>
          <w:szCs w:val="20"/>
        </w:rPr>
        <w:t>0 sera attribuée à l’offre la moins disante sur la base du montant total renseigné dans le présent document. Pour les autres offres, la formule suivante sera appliquée :</w:t>
      </w:r>
    </w:p>
    <w:p w14:paraId="003FB243" w14:textId="0B14E019" w:rsidR="00A10E69" w:rsidRPr="00A37B96" w:rsidRDefault="00A10E69" w:rsidP="00A37B96">
      <w:pPr>
        <w:spacing w:line="232" w:lineRule="exact"/>
        <w:ind w:left="20" w:right="20"/>
        <w:jc w:val="center"/>
        <w:rPr>
          <w:rFonts w:ascii="Arial" w:hAnsi="Arial" w:cs="Arial"/>
          <w:b/>
          <w:bCs/>
          <w:color w:val="000000"/>
          <w:sz w:val="20"/>
          <w:szCs w:val="20"/>
        </w:rPr>
      </w:pPr>
      <w:r w:rsidRPr="00A37B96">
        <w:rPr>
          <w:rFonts w:ascii="Arial" w:hAnsi="Arial" w:cs="Arial"/>
          <w:b/>
          <w:bCs/>
          <w:color w:val="000000"/>
          <w:sz w:val="20"/>
          <w:szCs w:val="20"/>
        </w:rPr>
        <w:t>Note de l'offre = (Montant de l'offre moins-disante (total de la DPGF) / Montant de l'offre à noter (total de la DPGF)) * 60</w:t>
      </w:r>
    </w:p>
    <w:p w14:paraId="26A65190" w14:textId="77777777" w:rsidR="00A10E69" w:rsidRPr="00676FAA" w:rsidRDefault="00A10E69" w:rsidP="00A10E69">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Montant de l'offre moins-disante = correspond au prix de l'offre la moins chère (offres anormalement basses exclues).</w:t>
      </w:r>
    </w:p>
    <w:p w14:paraId="5593D502" w14:textId="77777777" w:rsidR="00A10E69" w:rsidRPr="00D4183C" w:rsidRDefault="00A10E69" w:rsidP="00A10E69">
      <w:pPr>
        <w:widowControl w:val="0"/>
        <w:autoSpaceDE w:val="0"/>
        <w:autoSpaceDN w:val="0"/>
        <w:adjustRightInd w:val="0"/>
        <w:spacing w:after="0" w:line="240" w:lineRule="auto"/>
        <w:ind w:right="111"/>
        <w:jc w:val="both"/>
        <w:rPr>
          <w:rFonts w:ascii="Arial" w:hAnsi="Arial" w:cs="Arial"/>
          <w:sz w:val="20"/>
          <w:szCs w:val="20"/>
        </w:rPr>
      </w:pPr>
      <w:r w:rsidRPr="00676FAA">
        <w:rPr>
          <w:rFonts w:ascii="Arial" w:hAnsi="Arial" w:cs="Arial"/>
          <w:color w:val="000000"/>
          <w:sz w:val="20"/>
          <w:szCs w:val="20"/>
        </w:rPr>
        <w:t xml:space="preserve">Montant de l'offre à noter = correspond au prix de l'offre à évaluer. </w:t>
      </w:r>
      <w:r w:rsidRPr="00676FAA">
        <w:rPr>
          <w:rFonts w:ascii="Arial" w:hAnsi="Arial" w:cs="Arial"/>
          <w:sz w:val="20"/>
          <w:szCs w:val="20"/>
        </w:rPr>
        <w:t>La note « prix » sera arrondie au centième d’unité le plus proche.</w:t>
      </w:r>
    </w:p>
    <w:p w14:paraId="7C1B1084" w14:textId="080911D3" w:rsidR="00623525" w:rsidRPr="00757DF7" w:rsidRDefault="00623525" w:rsidP="00A37B96">
      <w:pPr>
        <w:spacing w:before="240" w:after="0" w:line="232" w:lineRule="exact"/>
        <w:ind w:right="20"/>
        <w:jc w:val="both"/>
        <w:rPr>
          <w:rFonts w:ascii="Arial" w:hAnsi="Arial" w:cs="Arial"/>
          <w:b/>
          <w:color w:val="000000"/>
          <w:sz w:val="20"/>
          <w:szCs w:val="20"/>
        </w:rPr>
      </w:pPr>
      <w:r w:rsidRPr="00A37B96">
        <w:rPr>
          <w:rFonts w:ascii="Arial" w:hAnsi="Arial" w:cs="Arial"/>
          <w:b/>
          <w:color w:val="000000"/>
          <w:sz w:val="20"/>
          <w:szCs w:val="20"/>
          <w:u w:val="single"/>
        </w:rPr>
        <w:t>Critère 2</w:t>
      </w:r>
      <w:r w:rsidRPr="00757DF7">
        <w:rPr>
          <w:rFonts w:ascii="Arial" w:hAnsi="Arial" w:cs="Arial"/>
          <w:b/>
          <w:color w:val="000000"/>
          <w:sz w:val="20"/>
          <w:szCs w:val="20"/>
        </w:rPr>
        <w:t> : Valeur technique (</w:t>
      </w:r>
      <w:r>
        <w:rPr>
          <w:rFonts w:ascii="Arial" w:hAnsi="Arial" w:cs="Arial"/>
          <w:b/>
          <w:color w:val="000000"/>
          <w:sz w:val="20"/>
          <w:szCs w:val="20"/>
        </w:rPr>
        <w:t>4</w:t>
      </w:r>
      <w:r w:rsidRPr="00757DF7">
        <w:rPr>
          <w:rFonts w:ascii="Arial" w:hAnsi="Arial" w:cs="Arial"/>
          <w:b/>
          <w:color w:val="000000"/>
          <w:sz w:val="20"/>
          <w:szCs w:val="20"/>
        </w:rPr>
        <w:t>0 points maximum)</w:t>
      </w:r>
    </w:p>
    <w:p w14:paraId="35559C34" w14:textId="77777777" w:rsidR="00623525" w:rsidRPr="00757DF7" w:rsidRDefault="00623525" w:rsidP="00623525">
      <w:pPr>
        <w:ind w:right="108"/>
        <w:jc w:val="both"/>
        <w:rPr>
          <w:rFonts w:ascii="Arial" w:hAnsi="Arial" w:cs="Arial"/>
          <w:sz w:val="20"/>
          <w:szCs w:val="20"/>
        </w:rPr>
      </w:pPr>
      <w:r w:rsidRPr="00757DF7">
        <w:rPr>
          <w:rFonts w:ascii="Arial" w:hAnsi="Arial" w:cs="Arial"/>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21"/>
        <w:gridCol w:w="1843"/>
        <w:gridCol w:w="1701"/>
      </w:tblGrid>
      <w:tr w:rsidR="00623525" w14:paraId="78BD0638" w14:textId="77777777" w:rsidTr="00A37B96">
        <w:trPr>
          <w:trHeight w:val="390"/>
        </w:trPr>
        <w:tc>
          <w:tcPr>
            <w:tcW w:w="6521" w:type="dxa"/>
            <w:shd w:val="clear" w:color="auto" w:fill="C0C0C0"/>
            <w:vAlign w:val="center"/>
          </w:tcPr>
          <w:p w14:paraId="3056414C" w14:textId="77777777" w:rsidR="00623525" w:rsidRPr="00757DF7" w:rsidRDefault="00623525" w:rsidP="004B7AE7">
            <w:pPr>
              <w:pStyle w:val="Normal1"/>
              <w:rPr>
                <w:rFonts w:ascii="Arial" w:hAnsi="Arial" w:cs="Arial"/>
                <w:b/>
                <w:bCs/>
                <w:sz w:val="20"/>
              </w:rPr>
            </w:pPr>
            <w:r w:rsidRPr="00757DF7">
              <w:rPr>
                <w:rFonts w:ascii="Arial" w:hAnsi="Arial" w:cs="Arial"/>
                <w:bCs/>
                <w:sz w:val="20"/>
              </w:rPr>
              <w:t>Sous-critères du mémoire</w:t>
            </w:r>
          </w:p>
        </w:tc>
        <w:tc>
          <w:tcPr>
            <w:tcW w:w="1843" w:type="dxa"/>
            <w:shd w:val="clear" w:color="auto" w:fill="C0C0C0"/>
            <w:vAlign w:val="center"/>
          </w:tcPr>
          <w:p w14:paraId="7813C23E" w14:textId="77777777" w:rsidR="00623525" w:rsidRPr="00757DF7" w:rsidRDefault="00623525" w:rsidP="004B7AE7">
            <w:pPr>
              <w:pStyle w:val="Normal1"/>
              <w:jc w:val="center"/>
              <w:rPr>
                <w:rFonts w:ascii="Arial" w:hAnsi="Arial" w:cs="Arial"/>
                <w:bCs/>
                <w:sz w:val="20"/>
              </w:rPr>
            </w:pPr>
            <w:r w:rsidRPr="00757DF7">
              <w:rPr>
                <w:rFonts w:ascii="Arial" w:hAnsi="Arial" w:cs="Arial"/>
                <w:bCs/>
                <w:sz w:val="20"/>
              </w:rPr>
              <w:t>Nombre de points</w:t>
            </w:r>
          </w:p>
          <w:p w14:paraId="290FC939" w14:textId="77777777" w:rsidR="00623525" w:rsidRPr="00757DF7" w:rsidRDefault="00623525" w:rsidP="004B7AE7">
            <w:pPr>
              <w:pStyle w:val="Normal1"/>
              <w:jc w:val="center"/>
              <w:rPr>
                <w:rFonts w:ascii="Arial" w:hAnsi="Arial" w:cs="Arial"/>
                <w:bCs/>
                <w:sz w:val="20"/>
              </w:rPr>
            </w:pPr>
            <w:r w:rsidRPr="00757DF7">
              <w:rPr>
                <w:rFonts w:ascii="Arial" w:hAnsi="Arial" w:cs="Arial"/>
                <w:bCs/>
                <w:sz w:val="20"/>
              </w:rPr>
              <w:t>par thème</w:t>
            </w:r>
          </w:p>
        </w:tc>
        <w:tc>
          <w:tcPr>
            <w:tcW w:w="1701" w:type="dxa"/>
            <w:shd w:val="clear" w:color="auto" w:fill="C0C0C0"/>
            <w:vAlign w:val="center"/>
          </w:tcPr>
          <w:p w14:paraId="5DA75D8E" w14:textId="77777777" w:rsidR="00623525" w:rsidRPr="00757DF7" w:rsidRDefault="00623525" w:rsidP="004B7AE7">
            <w:pPr>
              <w:pStyle w:val="Normal1"/>
              <w:rPr>
                <w:rFonts w:ascii="Arial" w:hAnsi="Arial" w:cs="Arial"/>
                <w:bCs/>
                <w:sz w:val="20"/>
              </w:rPr>
            </w:pPr>
            <w:r w:rsidRPr="00757DF7">
              <w:rPr>
                <w:rFonts w:ascii="Arial" w:hAnsi="Arial" w:cs="Arial"/>
                <w:bCs/>
                <w:sz w:val="20"/>
              </w:rPr>
              <w:t>Coefficient</w:t>
            </w:r>
          </w:p>
        </w:tc>
      </w:tr>
      <w:tr w:rsidR="00623525" w14:paraId="7A601479" w14:textId="77777777" w:rsidTr="00A37B96">
        <w:trPr>
          <w:trHeight w:val="390"/>
        </w:trPr>
        <w:tc>
          <w:tcPr>
            <w:tcW w:w="6521" w:type="dxa"/>
            <w:vAlign w:val="center"/>
          </w:tcPr>
          <w:p w14:paraId="06A4994B" w14:textId="17A43108" w:rsidR="00623525" w:rsidRDefault="00C5718A" w:rsidP="004B7AE7">
            <w:pPr>
              <w:rPr>
                <w:rFonts w:ascii="Arial" w:hAnsi="Arial" w:cs="Arial"/>
                <w:sz w:val="20"/>
                <w:szCs w:val="20"/>
              </w:rPr>
            </w:pPr>
            <w:r>
              <w:rPr>
                <w:rFonts w:ascii="Arial" w:hAnsi="Arial" w:cs="Arial"/>
                <w:color w:val="000000"/>
                <w:kern w:val="0"/>
                <w:sz w:val="20"/>
                <w:szCs w:val="20"/>
              </w:rPr>
              <w:t>La description des modalités de l'intervention et de la gestion des tâches durant la phase conception et la phase réalisation</w:t>
            </w:r>
          </w:p>
        </w:tc>
        <w:tc>
          <w:tcPr>
            <w:tcW w:w="1843" w:type="dxa"/>
            <w:vAlign w:val="center"/>
          </w:tcPr>
          <w:p w14:paraId="73998AF7" w14:textId="77777777" w:rsidR="00623525" w:rsidRPr="00757DF7" w:rsidRDefault="00623525" w:rsidP="004B7AE7">
            <w:pPr>
              <w:pStyle w:val="Normal1"/>
              <w:numPr>
                <w:ilvl w:val="0"/>
                <w:numId w:val="11"/>
              </w:numPr>
              <w:tabs>
                <w:tab w:val="clear" w:pos="851"/>
                <w:tab w:val="left" w:pos="639"/>
              </w:tabs>
              <w:ind w:hanging="507"/>
              <w:rPr>
                <w:rFonts w:ascii="Arial" w:hAnsi="Arial" w:cs="Arial"/>
                <w:sz w:val="20"/>
              </w:rPr>
            </w:pPr>
            <w:r w:rsidRPr="00757DF7">
              <w:rPr>
                <w:rFonts w:ascii="Arial" w:hAnsi="Arial" w:cs="Arial"/>
                <w:sz w:val="20"/>
              </w:rPr>
              <w:t xml:space="preserve"> points</w:t>
            </w:r>
          </w:p>
        </w:tc>
        <w:tc>
          <w:tcPr>
            <w:tcW w:w="1701" w:type="dxa"/>
            <w:vAlign w:val="center"/>
          </w:tcPr>
          <w:p w14:paraId="647512D3" w14:textId="23C3EF60" w:rsidR="00623525" w:rsidRPr="00757DF7" w:rsidRDefault="00AD2FAB" w:rsidP="004B7AE7">
            <w:pPr>
              <w:pStyle w:val="Normal1"/>
              <w:jc w:val="center"/>
              <w:rPr>
                <w:rFonts w:ascii="Arial" w:hAnsi="Arial" w:cs="Arial"/>
                <w:sz w:val="20"/>
              </w:rPr>
            </w:pPr>
            <w:r>
              <w:rPr>
                <w:rFonts w:ascii="Arial" w:hAnsi="Arial" w:cs="Arial"/>
                <w:sz w:val="20"/>
              </w:rPr>
              <w:t>4</w:t>
            </w:r>
          </w:p>
        </w:tc>
      </w:tr>
      <w:tr w:rsidR="00623525" w14:paraId="1BCDC5E9" w14:textId="77777777" w:rsidTr="00A37B96">
        <w:trPr>
          <w:trHeight w:val="390"/>
        </w:trPr>
        <w:tc>
          <w:tcPr>
            <w:tcW w:w="6521" w:type="dxa"/>
            <w:vAlign w:val="center"/>
          </w:tcPr>
          <w:p w14:paraId="52FE4E68" w14:textId="51406FB1" w:rsidR="00623525" w:rsidRDefault="0087480C" w:rsidP="004B7AE7">
            <w:pPr>
              <w:rPr>
                <w:rFonts w:ascii="Arial" w:hAnsi="Arial" w:cs="Arial"/>
                <w:sz w:val="20"/>
                <w:szCs w:val="20"/>
              </w:rPr>
            </w:pPr>
            <w:r>
              <w:rPr>
                <w:rFonts w:ascii="Arial" w:hAnsi="Arial" w:cs="Arial"/>
                <w:color w:val="000000"/>
                <w:kern w:val="0"/>
                <w:sz w:val="20"/>
                <w:szCs w:val="20"/>
              </w:rPr>
              <w:t>La justification du temps d’intervention proposé et du nombre de passages sur site pour l’exécution de la mission</w:t>
            </w:r>
          </w:p>
        </w:tc>
        <w:tc>
          <w:tcPr>
            <w:tcW w:w="1843" w:type="dxa"/>
            <w:vAlign w:val="center"/>
          </w:tcPr>
          <w:p w14:paraId="0112CDB7" w14:textId="77777777" w:rsidR="00623525" w:rsidRPr="00757DF7" w:rsidRDefault="00623525" w:rsidP="004B7AE7">
            <w:pPr>
              <w:pStyle w:val="Normal1"/>
              <w:numPr>
                <w:ilvl w:val="0"/>
                <w:numId w:val="12"/>
              </w:numPr>
              <w:tabs>
                <w:tab w:val="clear" w:pos="284"/>
                <w:tab w:val="clear" w:pos="567"/>
                <w:tab w:val="clear" w:pos="851"/>
              </w:tabs>
              <w:ind w:hanging="864"/>
              <w:rPr>
                <w:rFonts w:ascii="Arial" w:hAnsi="Arial" w:cs="Arial"/>
                <w:sz w:val="20"/>
              </w:rPr>
            </w:pPr>
            <w:r w:rsidRPr="00757DF7">
              <w:rPr>
                <w:rFonts w:ascii="Arial" w:hAnsi="Arial" w:cs="Arial"/>
                <w:sz w:val="20"/>
              </w:rPr>
              <w:t>points</w:t>
            </w:r>
          </w:p>
        </w:tc>
        <w:tc>
          <w:tcPr>
            <w:tcW w:w="1701" w:type="dxa"/>
            <w:vAlign w:val="center"/>
          </w:tcPr>
          <w:p w14:paraId="496AA877" w14:textId="0982BAB5" w:rsidR="00623525" w:rsidRPr="00757DF7" w:rsidRDefault="00AD2FAB" w:rsidP="004B7AE7">
            <w:pPr>
              <w:pStyle w:val="Normal1"/>
              <w:jc w:val="center"/>
              <w:rPr>
                <w:rFonts w:ascii="Arial" w:hAnsi="Arial" w:cs="Arial"/>
                <w:sz w:val="20"/>
              </w:rPr>
            </w:pPr>
            <w:r>
              <w:rPr>
                <w:rFonts w:ascii="Arial" w:hAnsi="Arial" w:cs="Arial"/>
                <w:sz w:val="20"/>
              </w:rPr>
              <w:t>4</w:t>
            </w:r>
          </w:p>
        </w:tc>
      </w:tr>
    </w:tbl>
    <w:p w14:paraId="22B41F9A" w14:textId="77777777" w:rsidR="00623525" w:rsidRDefault="00623525" w:rsidP="00623525">
      <w:pPr>
        <w:pStyle w:val="Normal1"/>
        <w:ind w:firstLine="0"/>
        <w:rPr>
          <w:sz w:val="20"/>
        </w:rPr>
      </w:pPr>
    </w:p>
    <w:p w14:paraId="732D2445" w14:textId="77777777" w:rsidR="00623525" w:rsidRPr="007F1CC3" w:rsidRDefault="00623525" w:rsidP="00623525">
      <w:pPr>
        <w:pStyle w:val="Normal1"/>
        <w:rPr>
          <w:rFonts w:ascii="Arial" w:hAnsi="Arial" w:cs="Arial"/>
          <w:sz w:val="20"/>
        </w:rPr>
      </w:pPr>
      <w:r w:rsidRPr="007F1CC3">
        <w:rPr>
          <w:rFonts w:ascii="Arial" w:hAnsi="Arial" w:cs="Arial"/>
          <w:sz w:val="20"/>
        </w:rPr>
        <w:t>Chacun des thèmes du mémoire technique sera apprécié selon le barème ci-dessous :</w:t>
      </w:r>
    </w:p>
    <w:p w14:paraId="25D5564A" w14:textId="77777777" w:rsidR="00623525" w:rsidRPr="007F1CC3" w:rsidRDefault="00623525" w:rsidP="00623525">
      <w:pPr>
        <w:pStyle w:val="Normal1"/>
        <w:rPr>
          <w:rFonts w:ascii="Arial" w:hAnsi="Arial" w:cs="Arial"/>
          <w:sz w:val="20"/>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8879"/>
      </w:tblGrid>
      <w:tr w:rsidR="00623525" w14:paraId="47D3ED10" w14:textId="77777777" w:rsidTr="00A37B96">
        <w:trPr>
          <w:trHeight w:val="347"/>
        </w:trPr>
        <w:tc>
          <w:tcPr>
            <w:tcW w:w="1256" w:type="dxa"/>
            <w:vAlign w:val="center"/>
          </w:tcPr>
          <w:p w14:paraId="045C2C07" w14:textId="3484DFAD" w:rsidR="00623525" w:rsidRPr="00867B17" w:rsidRDefault="00A37B96" w:rsidP="004B7AE7">
            <w:pPr>
              <w:pStyle w:val="Normal1"/>
              <w:rPr>
                <w:rFonts w:ascii="Arial" w:hAnsi="Arial" w:cs="Arial"/>
                <w:sz w:val="20"/>
              </w:rPr>
            </w:pPr>
            <w:r>
              <w:rPr>
                <w:rFonts w:ascii="Arial" w:hAnsi="Arial" w:cs="Arial"/>
                <w:sz w:val="20"/>
              </w:rPr>
              <w:t>Note</w:t>
            </w:r>
          </w:p>
        </w:tc>
        <w:tc>
          <w:tcPr>
            <w:tcW w:w="8879" w:type="dxa"/>
          </w:tcPr>
          <w:p w14:paraId="5F11C588" w14:textId="77777777" w:rsidR="00623525" w:rsidRPr="00867B17" w:rsidRDefault="00623525" w:rsidP="004B7AE7">
            <w:pPr>
              <w:pStyle w:val="Normal1"/>
              <w:rPr>
                <w:rFonts w:ascii="Arial" w:hAnsi="Arial" w:cs="Arial"/>
                <w:b/>
                <w:bCs/>
                <w:sz w:val="20"/>
              </w:rPr>
            </w:pPr>
            <w:r w:rsidRPr="007A1C7D">
              <w:rPr>
                <w:rFonts w:ascii="Arial" w:hAnsi="Arial" w:cs="Arial"/>
                <w:b/>
                <w:bCs/>
                <w:szCs w:val="22"/>
              </w:rPr>
              <w:t>Appréciation</w:t>
            </w:r>
          </w:p>
        </w:tc>
      </w:tr>
      <w:tr w:rsidR="00623525" w14:paraId="255FA9A5" w14:textId="77777777" w:rsidTr="00A37B96">
        <w:tc>
          <w:tcPr>
            <w:tcW w:w="1256" w:type="dxa"/>
            <w:vAlign w:val="center"/>
          </w:tcPr>
          <w:p w14:paraId="283A65EA" w14:textId="77777777" w:rsidR="00623525" w:rsidRPr="00867B17" w:rsidRDefault="00623525" w:rsidP="004B7AE7">
            <w:pPr>
              <w:pStyle w:val="Normal1"/>
              <w:rPr>
                <w:rFonts w:ascii="Arial" w:hAnsi="Arial" w:cs="Arial"/>
                <w:sz w:val="20"/>
              </w:rPr>
            </w:pPr>
            <w:r w:rsidRPr="00867B17">
              <w:rPr>
                <w:rFonts w:ascii="Arial" w:hAnsi="Arial" w:cs="Arial"/>
                <w:sz w:val="20"/>
              </w:rPr>
              <w:t>0</w:t>
            </w:r>
          </w:p>
        </w:tc>
        <w:tc>
          <w:tcPr>
            <w:tcW w:w="8879" w:type="dxa"/>
          </w:tcPr>
          <w:p w14:paraId="63649973"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 xml:space="preserve">Pour un document inexistant </w:t>
            </w:r>
          </w:p>
        </w:tc>
      </w:tr>
      <w:tr w:rsidR="00623525" w14:paraId="2BB0EE0D" w14:textId="77777777" w:rsidTr="00A37B96">
        <w:tc>
          <w:tcPr>
            <w:tcW w:w="1256" w:type="dxa"/>
            <w:vAlign w:val="center"/>
          </w:tcPr>
          <w:p w14:paraId="61FBE2C0" w14:textId="77777777" w:rsidR="00623525" w:rsidRPr="00867B17" w:rsidRDefault="00623525" w:rsidP="004B7AE7">
            <w:pPr>
              <w:pStyle w:val="Normal1"/>
              <w:rPr>
                <w:rFonts w:ascii="Arial" w:hAnsi="Arial" w:cs="Arial"/>
                <w:sz w:val="20"/>
              </w:rPr>
            </w:pPr>
            <w:r w:rsidRPr="00867B17">
              <w:rPr>
                <w:rFonts w:ascii="Arial" w:hAnsi="Arial" w:cs="Arial"/>
                <w:sz w:val="20"/>
              </w:rPr>
              <w:t>1</w:t>
            </w:r>
          </w:p>
        </w:tc>
        <w:tc>
          <w:tcPr>
            <w:tcW w:w="8879" w:type="dxa"/>
          </w:tcPr>
          <w:p w14:paraId="1736C85A"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Pour un document symbolique</w:t>
            </w:r>
          </w:p>
        </w:tc>
      </w:tr>
      <w:tr w:rsidR="00623525" w14:paraId="58D34FAB" w14:textId="77777777" w:rsidTr="00A37B96">
        <w:tc>
          <w:tcPr>
            <w:tcW w:w="1256" w:type="dxa"/>
            <w:vAlign w:val="center"/>
          </w:tcPr>
          <w:p w14:paraId="3DA93BE5" w14:textId="77777777" w:rsidR="00623525" w:rsidRPr="00867B17" w:rsidRDefault="00623525" w:rsidP="004B7AE7">
            <w:pPr>
              <w:pStyle w:val="Normal1"/>
              <w:rPr>
                <w:rFonts w:ascii="Arial" w:hAnsi="Arial" w:cs="Arial"/>
                <w:sz w:val="20"/>
              </w:rPr>
            </w:pPr>
            <w:r w:rsidRPr="00867B17">
              <w:rPr>
                <w:rFonts w:ascii="Arial" w:hAnsi="Arial" w:cs="Arial"/>
                <w:sz w:val="20"/>
              </w:rPr>
              <w:t>2</w:t>
            </w:r>
          </w:p>
        </w:tc>
        <w:tc>
          <w:tcPr>
            <w:tcW w:w="8879" w:type="dxa"/>
          </w:tcPr>
          <w:p w14:paraId="206B8B7F"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623525" w14:paraId="624311A4" w14:textId="77777777" w:rsidTr="00A37B96">
        <w:tc>
          <w:tcPr>
            <w:tcW w:w="1256" w:type="dxa"/>
            <w:vAlign w:val="center"/>
          </w:tcPr>
          <w:p w14:paraId="3DA4265E" w14:textId="77777777" w:rsidR="00623525" w:rsidRPr="00867B17" w:rsidRDefault="00623525" w:rsidP="004B7AE7">
            <w:pPr>
              <w:pStyle w:val="Normal1"/>
              <w:rPr>
                <w:rFonts w:ascii="Arial" w:hAnsi="Arial" w:cs="Arial"/>
                <w:sz w:val="20"/>
              </w:rPr>
            </w:pPr>
            <w:r w:rsidRPr="00867B17">
              <w:rPr>
                <w:rFonts w:ascii="Arial" w:hAnsi="Arial" w:cs="Arial"/>
                <w:sz w:val="20"/>
              </w:rPr>
              <w:t>3</w:t>
            </w:r>
          </w:p>
        </w:tc>
        <w:tc>
          <w:tcPr>
            <w:tcW w:w="8879" w:type="dxa"/>
          </w:tcPr>
          <w:p w14:paraId="5D60B66B"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Pour un document conforme à la demande formulée au règlement de la consultation</w:t>
            </w:r>
          </w:p>
        </w:tc>
      </w:tr>
      <w:tr w:rsidR="00623525" w14:paraId="216B3CFB" w14:textId="77777777" w:rsidTr="00A37B96">
        <w:tc>
          <w:tcPr>
            <w:tcW w:w="1256" w:type="dxa"/>
            <w:vAlign w:val="center"/>
          </w:tcPr>
          <w:p w14:paraId="4208BA90" w14:textId="77777777" w:rsidR="00623525" w:rsidRPr="00867B17" w:rsidRDefault="00623525" w:rsidP="004B7AE7">
            <w:pPr>
              <w:pStyle w:val="Normal1"/>
              <w:rPr>
                <w:rFonts w:ascii="Arial" w:hAnsi="Arial" w:cs="Arial"/>
                <w:sz w:val="20"/>
              </w:rPr>
            </w:pPr>
            <w:r w:rsidRPr="00867B17">
              <w:rPr>
                <w:rFonts w:ascii="Arial" w:hAnsi="Arial" w:cs="Arial"/>
                <w:sz w:val="20"/>
              </w:rPr>
              <w:t>4</w:t>
            </w:r>
          </w:p>
        </w:tc>
        <w:tc>
          <w:tcPr>
            <w:tcW w:w="8879" w:type="dxa"/>
          </w:tcPr>
          <w:p w14:paraId="63E9F50F"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 xml:space="preserve">Pour un document clair et détaillé, adapté aux spécificités des prestations à réaliser </w:t>
            </w:r>
          </w:p>
        </w:tc>
      </w:tr>
      <w:tr w:rsidR="00623525" w14:paraId="43D19CED" w14:textId="77777777" w:rsidTr="00A37B96">
        <w:tc>
          <w:tcPr>
            <w:tcW w:w="1256" w:type="dxa"/>
            <w:vAlign w:val="center"/>
          </w:tcPr>
          <w:p w14:paraId="2A0F3EAE" w14:textId="77777777" w:rsidR="00623525" w:rsidRPr="00867B17" w:rsidRDefault="00623525" w:rsidP="004B7AE7">
            <w:pPr>
              <w:pStyle w:val="Normal1"/>
              <w:rPr>
                <w:rFonts w:ascii="Arial" w:hAnsi="Arial" w:cs="Arial"/>
                <w:sz w:val="20"/>
              </w:rPr>
            </w:pPr>
            <w:r w:rsidRPr="00867B17">
              <w:rPr>
                <w:rFonts w:ascii="Arial" w:hAnsi="Arial" w:cs="Arial"/>
                <w:sz w:val="20"/>
              </w:rPr>
              <w:t>5</w:t>
            </w:r>
          </w:p>
        </w:tc>
        <w:tc>
          <w:tcPr>
            <w:tcW w:w="8879" w:type="dxa"/>
          </w:tcPr>
          <w:p w14:paraId="25E4565B" w14:textId="77777777" w:rsidR="00623525" w:rsidRPr="00867B17" w:rsidRDefault="00623525" w:rsidP="004B7AE7">
            <w:pPr>
              <w:pStyle w:val="Normal1"/>
              <w:ind w:firstLine="24"/>
              <w:jc w:val="left"/>
              <w:rPr>
                <w:rFonts w:ascii="Arial" w:hAnsi="Arial" w:cs="Arial"/>
                <w:sz w:val="20"/>
              </w:rPr>
            </w:pPr>
            <w:r w:rsidRPr="00867B17">
              <w:rPr>
                <w:rFonts w:ascii="Arial" w:hAnsi="Arial" w:cs="Arial"/>
                <w:sz w:val="20"/>
              </w:rPr>
              <w:t>Pour un document remarquablement élaboré, très développé, pertinent et particulièrement adapté aux spécificités des prestations considérées.</w:t>
            </w:r>
          </w:p>
        </w:tc>
      </w:tr>
    </w:tbl>
    <w:p w14:paraId="5B7E0EF5" w14:textId="77777777" w:rsidR="00623525" w:rsidRPr="007F1CC3" w:rsidRDefault="00623525" w:rsidP="00A37B96">
      <w:pPr>
        <w:pStyle w:val="Normal1"/>
        <w:spacing w:before="120" w:after="120"/>
        <w:ind w:left="284" w:firstLine="0"/>
        <w:rPr>
          <w:rFonts w:ascii="Arial" w:hAnsi="Arial" w:cs="Arial"/>
          <w:sz w:val="20"/>
        </w:rPr>
      </w:pPr>
      <w:r w:rsidRPr="007F1CC3">
        <w:rPr>
          <w:rFonts w:ascii="Arial" w:hAnsi="Arial" w:cs="Arial"/>
          <w:sz w:val="20"/>
        </w:rPr>
        <w:t xml:space="preserve">La note 0 attribuée à l’un des thèmes constituant le mémoire </w:t>
      </w:r>
      <w:r w:rsidRPr="007F1CC3">
        <w:rPr>
          <w:rFonts w:ascii="Arial" w:hAnsi="Arial" w:cs="Arial"/>
          <w:b/>
          <w:sz w:val="20"/>
        </w:rPr>
        <w:t>ne sera pas éliminatoire</w:t>
      </w:r>
      <w:r w:rsidRPr="007F1CC3">
        <w:rPr>
          <w:rFonts w:ascii="Arial" w:hAnsi="Arial" w:cs="Arial"/>
          <w:sz w:val="20"/>
        </w:rPr>
        <w:t xml:space="preserve">. </w:t>
      </w:r>
    </w:p>
    <w:p w14:paraId="2F9E40FD" w14:textId="6EFD8939" w:rsidR="00623525" w:rsidRPr="007F1CC3" w:rsidRDefault="00623525" w:rsidP="00623525">
      <w:pPr>
        <w:pStyle w:val="Normal1"/>
        <w:tabs>
          <w:tab w:val="clear" w:pos="284"/>
          <w:tab w:val="left" w:pos="0"/>
        </w:tabs>
        <w:ind w:firstLine="0"/>
        <w:rPr>
          <w:rFonts w:ascii="Arial" w:hAnsi="Arial" w:cs="Arial"/>
          <w:sz w:val="20"/>
        </w:rPr>
      </w:pPr>
      <w:r w:rsidRPr="007F1CC3">
        <w:rPr>
          <w:rFonts w:ascii="Arial" w:hAnsi="Arial" w:cs="Arial"/>
          <w:sz w:val="20"/>
        </w:rPr>
        <w:t xml:space="preserve">Le candidat le mieux noté (sur l’ensemble des thèmes du mémoire) obtient la note maximale de </w:t>
      </w:r>
      <w:r w:rsidR="00903C3B">
        <w:rPr>
          <w:rFonts w:ascii="Arial" w:hAnsi="Arial" w:cs="Arial"/>
          <w:sz w:val="20"/>
        </w:rPr>
        <w:t>4</w:t>
      </w:r>
      <w:r w:rsidRPr="007F1CC3">
        <w:rPr>
          <w:rFonts w:ascii="Arial" w:hAnsi="Arial" w:cs="Arial"/>
          <w:sz w:val="20"/>
        </w:rPr>
        <w:t>0/</w:t>
      </w:r>
      <w:r w:rsidR="00903C3B">
        <w:rPr>
          <w:rFonts w:ascii="Arial" w:hAnsi="Arial" w:cs="Arial"/>
          <w:sz w:val="20"/>
        </w:rPr>
        <w:t>4</w:t>
      </w:r>
      <w:r w:rsidRPr="007F1CC3">
        <w:rPr>
          <w:rFonts w:ascii="Arial" w:hAnsi="Arial" w:cs="Arial"/>
          <w:sz w:val="20"/>
        </w:rPr>
        <w:t xml:space="preserve">0. Les autres candidats sont notés (sur </w:t>
      </w:r>
      <w:r w:rsidR="00903C3B">
        <w:rPr>
          <w:rFonts w:ascii="Arial" w:hAnsi="Arial" w:cs="Arial"/>
          <w:sz w:val="20"/>
        </w:rPr>
        <w:t>4</w:t>
      </w:r>
      <w:r w:rsidRPr="007F1CC3">
        <w:rPr>
          <w:rFonts w:ascii="Arial" w:hAnsi="Arial" w:cs="Arial"/>
          <w:sz w:val="20"/>
        </w:rPr>
        <w:t xml:space="preserve">0) en fonction de la formule suivante : </w:t>
      </w:r>
    </w:p>
    <w:p w14:paraId="652FEADF" w14:textId="2EC88E90" w:rsidR="00623525" w:rsidRPr="00A37B96" w:rsidRDefault="00623525" w:rsidP="00A37B96">
      <w:pPr>
        <w:pStyle w:val="Paragraphedeliste"/>
        <w:tabs>
          <w:tab w:val="left" w:pos="0"/>
        </w:tabs>
        <w:spacing w:before="120" w:after="120"/>
        <w:ind w:left="0"/>
        <w:jc w:val="center"/>
        <w:rPr>
          <w:rFonts w:ascii="Arial" w:hAnsi="Arial" w:cs="Arial"/>
          <w:b/>
          <w:sz w:val="20"/>
          <w:szCs w:val="20"/>
        </w:rPr>
      </w:pPr>
      <w:r w:rsidRPr="00A37B96">
        <w:rPr>
          <w:rFonts w:ascii="Arial" w:hAnsi="Arial" w:cs="Arial"/>
          <w:b/>
          <w:sz w:val="20"/>
          <w:szCs w:val="20"/>
        </w:rPr>
        <w:t xml:space="preserve">Note valeur technique = (note du candidat noté / note du candidat ayant la meilleure note) x </w:t>
      </w:r>
      <w:r w:rsidR="00903C3B" w:rsidRPr="00A37B96">
        <w:rPr>
          <w:rFonts w:ascii="Arial" w:hAnsi="Arial" w:cs="Arial"/>
          <w:b/>
          <w:sz w:val="20"/>
          <w:szCs w:val="20"/>
        </w:rPr>
        <w:t>4</w:t>
      </w:r>
      <w:r w:rsidRPr="00A37B96">
        <w:rPr>
          <w:rFonts w:ascii="Arial" w:hAnsi="Arial" w:cs="Arial"/>
          <w:b/>
          <w:sz w:val="20"/>
          <w:szCs w:val="20"/>
        </w:rPr>
        <w:t>0</w:t>
      </w:r>
    </w:p>
    <w:p w14:paraId="7A52595B" w14:textId="77777777" w:rsidR="00623525" w:rsidRDefault="00623525" w:rsidP="00A37B96">
      <w:pPr>
        <w:pStyle w:val="RedTxt"/>
        <w:spacing w:before="120"/>
        <w:jc w:val="both"/>
        <w:rPr>
          <w:sz w:val="20"/>
          <w:szCs w:val="20"/>
        </w:rPr>
      </w:pPr>
      <w:r w:rsidRPr="007F1CC3">
        <w:rPr>
          <w:sz w:val="20"/>
          <w:szCs w:val="20"/>
        </w:rPr>
        <w:t>La note « valeur technique » sera arrondie au centième d’unité le plus proche.</w:t>
      </w:r>
    </w:p>
    <w:p w14:paraId="23534B1C" w14:textId="77777777" w:rsidR="00623525" w:rsidRPr="00AF77F2" w:rsidRDefault="00623525" w:rsidP="00A37B96">
      <w:pPr>
        <w:widowControl w:val="0"/>
        <w:autoSpaceDE w:val="0"/>
        <w:autoSpaceDN w:val="0"/>
        <w:adjustRightInd w:val="0"/>
        <w:spacing w:before="120" w:after="0" w:line="240" w:lineRule="auto"/>
        <w:ind w:right="111"/>
        <w:jc w:val="both"/>
        <w:rPr>
          <w:rFonts w:ascii="Arial" w:hAnsi="Arial" w:cs="Arial"/>
          <w:b/>
          <w:bCs/>
          <w:sz w:val="24"/>
          <w:szCs w:val="24"/>
        </w:rPr>
      </w:pPr>
      <w:r w:rsidRPr="00AF77F2">
        <w:rPr>
          <w:rFonts w:ascii="Arial" w:hAnsi="Arial" w:cs="Arial"/>
          <w:b/>
          <w:bCs/>
          <w:color w:val="000000"/>
          <w:sz w:val="20"/>
          <w:szCs w:val="20"/>
        </w:rPr>
        <w:t>Les candidats n’ayant pas fourni le cadre de mémoire technique (transmis dans le DCE) ne seront pas classés et leur offre déclarée irrégulière.</w:t>
      </w:r>
    </w:p>
    <w:p w14:paraId="2F0EECB7" w14:textId="77777777" w:rsidR="00240A4B" w:rsidRDefault="00240A4B" w:rsidP="00A37B96">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u w:val="single"/>
        </w:rPr>
        <w:t>Note finale des offres</w:t>
      </w:r>
    </w:p>
    <w:p w14:paraId="6A9BEAF1" w14:textId="77777777" w:rsidR="00240A4B" w:rsidRDefault="00240A4B" w:rsidP="00A37B96">
      <w:pPr>
        <w:widowControl w:val="0"/>
        <w:autoSpaceDE w:val="0"/>
        <w:autoSpaceDN w:val="0"/>
        <w:adjustRightInd w:val="0"/>
        <w:spacing w:after="0" w:line="240" w:lineRule="auto"/>
        <w:ind w:right="111"/>
        <w:rPr>
          <w:rFonts w:ascii="Arial" w:hAnsi="Arial" w:cs="Arial"/>
          <w:sz w:val="24"/>
          <w:szCs w:val="24"/>
        </w:rPr>
      </w:pPr>
      <w:r>
        <w:rPr>
          <w:rFonts w:ascii="Arial" w:hAnsi="Arial" w:cs="Arial"/>
          <w:color w:val="000000"/>
          <w:sz w:val="20"/>
          <w:szCs w:val="20"/>
        </w:rPr>
        <w:t>La note finale des offres sera sur 100 et sera calculée de la façon suivante :</w:t>
      </w:r>
    </w:p>
    <w:p w14:paraId="2765DB5F" w14:textId="77777777" w:rsidR="00240A4B" w:rsidRDefault="00240A4B" w:rsidP="00A37B96">
      <w:pPr>
        <w:widowControl w:val="0"/>
        <w:autoSpaceDE w:val="0"/>
        <w:autoSpaceDN w:val="0"/>
        <w:adjustRightInd w:val="0"/>
        <w:spacing w:before="120" w:after="120" w:line="240" w:lineRule="auto"/>
        <w:ind w:right="111"/>
        <w:jc w:val="center"/>
        <w:rPr>
          <w:rFonts w:ascii="Arial" w:hAnsi="Arial" w:cs="Arial"/>
          <w:sz w:val="24"/>
          <w:szCs w:val="24"/>
        </w:rPr>
      </w:pPr>
      <w:r>
        <w:rPr>
          <w:rFonts w:ascii="Arial" w:hAnsi="Arial" w:cs="Arial"/>
          <w:b/>
          <w:bCs/>
          <w:color w:val="000000"/>
          <w:sz w:val="20"/>
          <w:szCs w:val="20"/>
        </w:rPr>
        <w:t>Note finale du candidat = Note globale « Valeur technique » + Note globale « Prix »</w:t>
      </w:r>
    </w:p>
    <w:p w14:paraId="7DDD9662" w14:textId="77777777" w:rsidR="00240A4B" w:rsidRDefault="00240A4B" w:rsidP="00A37B96">
      <w:pPr>
        <w:widowControl w:val="0"/>
        <w:autoSpaceDE w:val="0"/>
        <w:autoSpaceDN w:val="0"/>
        <w:adjustRightInd w:val="0"/>
        <w:spacing w:after="0" w:line="240" w:lineRule="auto"/>
        <w:ind w:right="111"/>
        <w:rPr>
          <w:rFonts w:ascii="Arial" w:hAnsi="Arial" w:cs="Arial"/>
          <w:color w:val="000000"/>
          <w:sz w:val="20"/>
          <w:szCs w:val="20"/>
        </w:rPr>
      </w:pPr>
      <w:r>
        <w:rPr>
          <w:rFonts w:ascii="Arial" w:hAnsi="Arial" w:cs="Arial"/>
          <w:color w:val="000000"/>
          <w:sz w:val="20"/>
          <w:szCs w:val="20"/>
        </w:rPr>
        <w:t>Le classement final des offres s'effectue selon l'ordre décroissant des notes.</w:t>
      </w:r>
    </w:p>
    <w:p w14:paraId="197D415B" w14:textId="77777777" w:rsidR="00FA55FD" w:rsidRPr="00BA6F31" w:rsidRDefault="00FA55FD" w:rsidP="00FA55FD">
      <w:pPr>
        <w:rPr>
          <w:rFonts w:ascii="Arial" w:hAnsi="Arial" w:cs="Arial"/>
          <w:b/>
          <w:bCs/>
          <w:sz w:val="20"/>
          <w:szCs w:val="20"/>
        </w:rPr>
      </w:pPr>
      <w:r w:rsidRPr="00BA6F31">
        <w:rPr>
          <w:rFonts w:ascii="Arial" w:hAnsi="Arial" w:cs="Arial"/>
          <w:b/>
          <w:bCs/>
          <w:sz w:val="20"/>
          <w:szCs w:val="20"/>
        </w:rPr>
        <w:t>Les candidats n’ayant pas fourni le cadre de mémoire technique (transmis dans le DCE) ou n’ayant pas respecté le nombre de page indiquée ne seront pas classés et leur offre déclarée irrégulière.</w:t>
      </w:r>
    </w:p>
    <w:p w14:paraId="4C5094EC" w14:textId="77777777" w:rsidR="00B7712F" w:rsidRDefault="00B7712F" w:rsidP="00A37B96">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lastRenderedPageBreak/>
        <w:t>■</w:t>
      </w:r>
      <w:r>
        <w:rPr>
          <w:rFonts w:ascii="Arial" w:hAnsi="Arial" w:cs="Arial"/>
          <w:b/>
          <w:bCs/>
          <w:color w:val="000000"/>
          <w:sz w:val="20"/>
          <w:szCs w:val="20"/>
        </w:rPr>
        <w:t xml:space="preserve"> Renseignements complémentaires</w:t>
      </w:r>
    </w:p>
    <w:p w14:paraId="4A6DF0A2" w14:textId="77777777" w:rsidR="00B7712F" w:rsidRDefault="00B7712F" w:rsidP="00A37B96">
      <w:pPr>
        <w:widowControl w:val="0"/>
        <w:tabs>
          <w:tab w:val="left" w:pos="534"/>
        </w:tabs>
        <w:autoSpaceDE w:val="0"/>
        <w:autoSpaceDN w:val="0"/>
        <w:adjustRightInd w:val="0"/>
        <w:spacing w:after="0" w:line="240" w:lineRule="auto"/>
        <w:ind w:left="142" w:right="222"/>
        <w:jc w:val="both"/>
        <w:rPr>
          <w:rFonts w:ascii="Arial" w:hAnsi="Arial" w:cs="Arial"/>
          <w:sz w:val="24"/>
          <w:szCs w:val="24"/>
        </w:rPr>
      </w:pPr>
      <w:r>
        <w:rPr>
          <w:rFonts w:ascii="Arial" w:hAnsi="Arial" w:cs="Arial"/>
          <w:color w:val="000000"/>
          <w:sz w:val="20"/>
          <w:szCs w:val="20"/>
        </w:rPr>
        <w:t xml:space="preserve">Pour obtenir tous renseignements complémentaires qui leur apparaitraient nécessaires, les candidats peuvent faire une demande sur la plateforme de la commune à l’adresse suivante : </w:t>
      </w:r>
      <w:hyperlink r:id="rId14" w:history="1">
        <w:r w:rsidRPr="005D4C95">
          <w:rPr>
            <w:rStyle w:val="Lienhypertexte"/>
            <w:rFonts w:ascii="Arial" w:hAnsi="Arial" w:cs="Arial"/>
            <w:b/>
            <w:bCs/>
            <w:sz w:val="20"/>
            <w:szCs w:val="20"/>
          </w:rPr>
          <w:t>https://www.marches-securises.fr/</w:t>
        </w:r>
      </w:hyperlink>
      <w:r>
        <w:rPr>
          <w:rFonts w:ascii="Arial" w:hAnsi="Arial" w:cs="Arial"/>
          <w:color w:val="000000"/>
          <w:sz w:val="20"/>
          <w:szCs w:val="20"/>
        </w:rPr>
        <w:t xml:space="preserve">. </w:t>
      </w:r>
    </w:p>
    <w:p w14:paraId="5028405D" w14:textId="77777777" w:rsidR="00D07C46" w:rsidRPr="0070261B" w:rsidRDefault="00D07C46" w:rsidP="00A37B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Négociations</w:t>
      </w:r>
    </w:p>
    <w:p w14:paraId="333A1D08" w14:textId="77777777" w:rsidR="00D07C46" w:rsidRDefault="00D07C46" w:rsidP="00D07C4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w:t>
      </w:r>
    </w:p>
    <w:p w14:paraId="57788F4D" w14:textId="77777777" w:rsidR="00D07C46" w:rsidRDefault="00D07C46" w:rsidP="00A37B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08F7971B" w14:textId="77777777" w:rsidR="00A37B96" w:rsidRDefault="00D07C46" w:rsidP="00A37B96">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Les conditions de négociation sont les suivantes :</w:t>
      </w:r>
    </w:p>
    <w:p w14:paraId="2F142572" w14:textId="77777777" w:rsidR="00A37B96" w:rsidRDefault="00D07C46" w:rsidP="00A37B96">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p>
    <w:p w14:paraId="6A9E7301" w14:textId="77777777" w:rsidR="00A37B96" w:rsidRDefault="00D07C46" w:rsidP="00A37B96">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Il adressera ensuite un courrier de négociation aux candidats en indiquant les modalités et la date limite.</w:t>
      </w:r>
    </w:p>
    <w:p w14:paraId="471E5D2E" w14:textId="582DA84D" w:rsidR="00D07C46" w:rsidRDefault="00D07C46" w:rsidP="00A37B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72E9903D" w14:textId="77777777" w:rsidR="00D07C46" w:rsidRPr="009D7128" w:rsidRDefault="00D07C46" w:rsidP="00A37B96">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Toutefois, l'acheteur peut attribuer le marché sur la base des offres initiales sans négociation.</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377C1ED7" w14:textId="77777777">
        <w:tc>
          <w:tcPr>
            <w:tcW w:w="9347" w:type="dxa"/>
            <w:tcBorders>
              <w:top w:val="nil"/>
              <w:left w:val="nil"/>
              <w:bottom w:val="single" w:sz="8" w:space="0" w:color="A6A6A6"/>
              <w:right w:val="nil"/>
            </w:tcBorders>
            <w:shd w:val="clear" w:color="auto" w:fill="FFFFFF"/>
          </w:tcPr>
          <w:p w14:paraId="23E8DD3C" w14:textId="6E793FAD" w:rsidR="001A1C88" w:rsidRDefault="001A1C88" w:rsidP="00A37B96">
            <w:pPr>
              <w:widowControl w:val="0"/>
              <w:autoSpaceDE w:val="0"/>
              <w:autoSpaceDN w:val="0"/>
              <w:adjustRightInd w:val="0"/>
              <w:spacing w:before="360" w:after="60" w:line="276" w:lineRule="auto"/>
              <w:ind w:left="108" w:right="101"/>
              <w:rPr>
                <w:rFonts w:ascii="Arial" w:hAnsi="Arial" w:cs="Arial"/>
                <w:kern w:val="0"/>
                <w:sz w:val="24"/>
                <w:szCs w:val="24"/>
              </w:rPr>
            </w:pPr>
            <w:r>
              <w:rPr>
                <w:rFonts w:ascii="Arial" w:hAnsi="Arial" w:cs="Arial"/>
                <w:b/>
                <w:bCs/>
                <w:color w:val="595959"/>
                <w:kern w:val="0"/>
                <w:sz w:val="26"/>
                <w:szCs w:val="26"/>
              </w:rPr>
              <w:t xml:space="preserve">Article 4 – </w:t>
            </w:r>
            <w:r w:rsidR="00D07C46">
              <w:rPr>
                <w:rFonts w:ascii="Arial" w:hAnsi="Arial" w:cs="Arial"/>
                <w:b/>
                <w:bCs/>
                <w:color w:val="595959"/>
                <w:kern w:val="0"/>
                <w:sz w:val="26"/>
                <w:szCs w:val="26"/>
              </w:rPr>
              <w:t xml:space="preserve">DUREE - </w:t>
            </w:r>
            <w:r>
              <w:rPr>
                <w:rFonts w:ascii="Arial" w:hAnsi="Arial" w:cs="Arial"/>
                <w:b/>
                <w:bCs/>
                <w:color w:val="595959"/>
                <w:kern w:val="0"/>
                <w:sz w:val="26"/>
                <w:szCs w:val="26"/>
              </w:rPr>
              <w:t>DÉLAIS D’EXÉCUTION</w:t>
            </w:r>
          </w:p>
        </w:tc>
      </w:tr>
    </w:tbl>
    <w:p w14:paraId="1281DB64" w14:textId="77777777" w:rsidR="008C3AA0" w:rsidRDefault="008C3AA0" w:rsidP="00A37B96">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Durée</w:t>
      </w:r>
    </w:p>
    <w:p w14:paraId="5A908540" w14:textId="77777777" w:rsidR="008C3AA0" w:rsidRDefault="008C3AA0" w:rsidP="008C3AA0">
      <w:pPr>
        <w:widowControl w:val="0"/>
        <w:tabs>
          <w:tab w:val="left" w:pos="3931"/>
          <w:tab w:val="left" w:pos="4138"/>
        </w:tabs>
        <w:autoSpaceDE w:val="0"/>
        <w:autoSpaceDN w:val="0"/>
        <w:adjustRightInd w:val="0"/>
        <w:spacing w:after="0" w:line="240" w:lineRule="auto"/>
        <w:ind w:right="111"/>
        <w:jc w:val="both"/>
        <w:rPr>
          <w:rFonts w:ascii="Arial" w:hAnsi="Arial" w:cs="Arial"/>
          <w:color w:val="000000"/>
          <w:sz w:val="20"/>
          <w:szCs w:val="20"/>
          <w:u w:val="single"/>
        </w:rPr>
      </w:pPr>
      <w:r w:rsidRPr="00F0174E">
        <w:rPr>
          <w:rFonts w:ascii="Arial" w:hAnsi="Arial" w:cs="Arial"/>
          <w:color w:val="000000"/>
          <w:sz w:val="20"/>
          <w:szCs w:val="20"/>
          <w:u w:val="single"/>
        </w:rPr>
        <w:t>Durée :</w:t>
      </w:r>
      <w:r>
        <w:rPr>
          <w:rFonts w:ascii="Arial" w:hAnsi="Arial" w:cs="Arial"/>
          <w:color w:val="000000"/>
          <w:sz w:val="20"/>
          <w:szCs w:val="20"/>
        </w:rPr>
        <w:t xml:space="preserve"> Le </w:t>
      </w:r>
      <w:r w:rsidRPr="000257A8">
        <w:rPr>
          <w:rFonts w:ascii="Arial" w:hAnsi="Arial" w:cs="Arial"/>
          <w:color w:val="000000"/>
          <w:sz w:val="20"/>
          <w:szCs w:val="20"/>
        </w:rPr>
        <w:t>marché prend effet à compter de sa notification et cours jusqu’à l’achèvement complet des prestations, le règlement des comptes et la garantie de parfait achèvement.</w:t>
      </w:r>
    </w:p>
    <w:p w14:paraId="6C9857EA" w14:textId="77777777" w:rsidR="001A1C88" w:rsidRDefault="001A1C88" w:rsidP="00A37B96">
      <w:pPr>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Pr>
          <w:rFonts w:ascii="Arial" w:hAnsi="Arial" w:cs="Arial"/>
          <w:color w:val="FF9900"/>
          <w:kern w:val="0"/>
          <w:sz w:val="20"/>
          <w:szCs w:val="20"/>
        </w:rPr>
        <w:t>■</w:t>
      </w:r>
      <w:r>
        <w:rPr>
          <w:rFonts w:ascii="Arial" w:hAnsi="Arial" w:cs="Arial"/>
          <w:color w:val="FF9900"/>
          <w:kern w:val="0"/>
          <w:sz w:val="20"/>
          <w:szCs w:val="20"/>
        </w:rPr>
        <w:tab/>
      </w:r>
      <w:r>
        <w:rPr>
          <w:rFonts w:ascii="Arial" w:hAnsi="Arial" w:cs="Arial"/>
          <w:b/>
          <w:bCs/>
          <w:color w:val="000000"/>
          <w:kern w:val="0"/>
          <w:sz w:val="20"/>
          <w:szCs w:val="20"/>
        </w:rPr>
        <w:t>Délais d’exécution</w:t>
      </w:r>
    </w:p>
    <w:p w14:paraId="1C47947B" w14:textId="22822CCD" w:rsidR="00D70A03" w:rsidRPr="0047505B" w:rsidRDefault="00D70A03" w:rsidP="00D70A0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47505B">
        <w:rPr>
          <w:rFonts w:ascii="Arial" w:hAnsi="Arial" w:cs="Arial"/>
          <w:color w:val="000000"/>
          <w:sz w:val="20"/>
          <w:szCs w:val="20"/>
        </w:rPr>
        <w:t xml:space="preserve">Le délai d’exécution global du projet est fixé à </w:t>
      </w:r>
      <w:r w:rsidR="005104F5" w:rsidRPr="0047505B">
        <w:rPr>
          <w:rFonts w:ascii="Arial" w:hAnsi="Arial" w:cs="Arial"/>
          <w:b/>
          <w:bCs/>
          <w:color w:val="000000"/>
          <w:sz w:val="20"/>
          <w:szCs w:val="20"/>
        </w:rPr>
        <w:t>18</w:t>
      </w:r>
      <w:r w:rsidRPr="0047505B">
        <w:rPr>
          <w:rFonts w:ascii="Arial" w:hAnsi="Arial" w:cs="Arial"/>
          <w:b/>
          <w:bCs/>
          <w:color w:val="000000"/>
          <w:sz w:val="20"/>
          <w:szCs w:val="20"/>
        </w:rPr>
        <w:t xml:space="preserve"> Mois </w:t>
      </w:r>
      <w:r w:rsidRPr="0047505B">
        <w:rPr>
          <w:rFonts w:ascii="Arial" w:hAnsi="Arial" w:cs="Arial"/>
          <w:color w:val="000000"/>
          <w:sz w:val="20"/>
          <w:szCs w:val="20"/>
        </w:rPr>
        <w:t>à compter de la notification du contrat.</w:t>
      </w:r>
    </w:p>
    <w:p w14:paraId="0117EA36" w14:textId="275BED2A" w:rsidR="00D70A03" w:rsidRPr="0047505B" w:rsidRDefault="00D70A03" w:rsidP="00D70A03">
      <w:pPr>
        <w:autoSpaceDE w:val="0"/>
        <w:autoSpaceDN w:val="0"/>
        <w:adjustRightInd w:val="0"/>
        <w:spacing w:after="0" w:line="240" w:lineRule="auto"/>
        <w:jc w:val="both"/>
        <w:rPr>
          <w:rFonts w:ascii="Arial" w:hAnsi="Arial" w:cs="Arial"/>
          <w:sz w:val="20"/>
          <w:szCs w:val="20"/>
        </w:rPr>
      </w:pPr>
      <w:r w:rsidRPr="0047505B">
        <w:rPr>
          <w:rFonts w:ascii="Arial" w:hAnsi="Arial" w:cs="Arial"/>
          <w:color w:val="000000"/>
          <w:sz w:val="20"/>
          <w:szCs w:val="20"/>
        </w:rPr>
        <w:t>(</w:t>
      </w:r>
      <w:r w:rsidR="0005622E">
        <w:rPr>
          <w:rFonts w:ascii="Arial" w:hAnsi="Arial" w:cs="Arial"/>
          <w:b/>
          <w:bCs/>
          <w:color w:val="000000"/>
          <w:sz w:val="20"/>
          <w:szCs w:val="20"/>
        </w:rPr>
        <w:t>4</w:t>
      </w:r>
      <w:r w:rsidRPr="0047505B">
        <w:rPr>
          <w:rFonts w:ascii="Arial" w:hAnsi="Arial" w:cs="Arial"/>
          <w:b/>
          <w:bCs/>
          <w:color w:val="000000"/>
          <w:sz w:val="20"/>
          <w:szCs w:val="20"/>
        </w:rPr>
        <w:t xml:space="preserve"> mois</w:t>
      </w:r>
      <w:r w:rsidRPr="0047505B">
        <w:rPr>
          <w:rFonts w:ascii="Arial" w:hAnsi="Arial" w:cs="Arial"/>
          <w:color w:val="000000"/>
          <w:sz w:val="20"/>
          <w:szCs w:val="20"/>
        </w:rPr>
        <w:t xml:space="preserve"> d’études de maîtrise d’œuvre, </w:t>
      </w:r>
      <w:r w:rsidRPr="0047505B">
        <w:rPr>
          <w:rFonts w:ascii="Arial" w:hAnsi="Arial" w:cs="Arial"/>
          <w:b/>
          <w:bCs/>
          <w:color w:val="000000"/>
          <w:sz w:val="20"/>
          <w:szCs w:val="20"/>
        </w:rPr>
        <w:t>2 mois</w:t>
      </w:r>
      <w:r w:rsidRPr="0047505B">
        <w:rPr>
          <w:rFonts w:ascii="Arial" w:hAnsi="Arial" w:cs="Arial"/>
          <w:color w:val="000000"/>
          <w:sz w:val="20"/>
          <w:szCs w:val="20"/>
        </w:rPr>
        <w:t xml:space="preserve"> de consultation des entreprises et </w:t>
      </w:r>
      <w:r w:rsidRPr="0047505B">
        <w:rPr>
          <w:rFonts w:ascii="Arial" w:hAnsi="Arial" w:cs="Arial"/>
          <w:b/>
          <w:bCs/>
          <w:color w:val="000000"/>
          <w:sz w:val="20"/>
          <w:szCs w:val="20"/>
        </w:rPr>
        <w:t>1</w:t>
      </w:r>
      <w:r w:rsidR="0005622E">
        <w:rPr>
          <w:rFonts w:ascii="Arial" w:hAnsi="Arial" w:cs="Arial"/>
          <w:b/>
          <w:bCs/>
          <w:color w:val="000000"/>
          <w:sz w:val="20"/>
          <w:szCs w:val="20"/>
        </w:rPr>
        <w:t>2</w:t>
      </w:r>
      <w:r w:rsidRPr="0047505B">
        <w:rPr>
          <w:rFonts w:ascii="Arial" w:hAnsi="Arial" w:cs="Arial"/>
          <w:b/>
          <w:bCs/>
          <w:color w:val="000000"/>
          <w:sz w:val="20"/>
          <w:szCs w:val="20"/>
        </w:rPr>
        <w:t xml:space="preserve"> mois</w:t>
      </w:r>
      <w:r w:rsidRPr="0047505B">
        <w:rPr>
          <w:rFonts w:ascii="Arial" w:hAnsi="Arial" w:cs="Arial"/>
          <w:color w:val="000000"/>
          <w:sz w:val="20"/>
          <w:szCs w:val="20"/>
        </w:rPr>
        <w:t xml:space="preserve"> de travaux</w:t>
      </w:r>
    </w:p>
    <w:p w14:paraId="0D80BD96" w14:textId="08E75458" w:rsidR="00D70A03" w:rsidRPr="0047505B" w:rsidRDefault="00D70A03" w:rsidP="00D70A03">
      <w:pPr>
        <w:pStyle w:val="Paragraphedeliste"/>
        <w:numPr>
          <w:ilvl w:val="0"/>
          <w:numId w:val="18"/>
        </w:numPr>
        <w:autoSpaceDE w:val="0"/>
        <w:autoSpaceDN w:val="0"/>
        <w:adjustRightInd w:val="0"/>
        <w:jc w:val="both"/>
        <w:rPr>
          <w:rFonts w:ascii="Arial" w:hAnsi="Arial" w:cs="Arial"/>
          <w:sz w:val="20"/>
          <w:szCs w:val="20"/>
        </w:rPr>
      </w:pPr>
      <w:r w:rsidRPr="0047505B">
        <w:rPr>
          <w:rFonts w:ascii="Arial" w:hAnsi="Arial" w:cs="Arial"/>
          <w:sz w:val="20"/>
          <w:szCs w:val="20"/>
        </w:rPr>
        <w:t xml:space="preserve">La date prévue pour le démarrage des prestations de SPS est : </w:t>
      </w:r>
      <w:r w:rsidR="00622A79" w:rsidRPr="0047505B">
        <w:rPr>
          <w:rFonts w:ascii="Arial" w:hAnsi="Arial" w:cs="Arial"/>
          <w:b/>
          <w:bCs/>
          <w:sz w:val="20"/>
          <w:szCs w:val="20"/>
        </w:rPr>
        <w:t>Juillet 2025</w:t>
      </w:r>
    </w:p>
    <w:p w14:paraId="5958B8DA" w14:textId="77777777" w:rsidR="00D70A03" w:rsidRPr="00D21510" w:rsidRDefault="00D70A03" w:rsidP="00D70A03">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D21510">
        <w:rPr>
          <w:rFonts w:ascii="Arial" w:hAnsi="Arial" w:cs="Arial"/>
          <w:color w:val="000000"/>
          <w:sz w:val="20"/>
          <w:szCs w:val="20"/>
        </w:rPr>
        <w:t xml:space="preserve">En phase réalisation, les fréquences moyennes d’intervention sur chantier, ne pourront en aucun cas être inférieures : </w:t>
      </w:r>
    </w:p>
    <w:p w14:paraId="3BB85F3F" w14:textId="77777777" w:rsidR="00D70A03" w:rsidRPr="0047505B" w:rsidRDefault="00D70A03" w:rsidP="00D70A03">
      <w:pPr>
        <w:keepLines/>
        <w:widowControl w:val="0"/>
        <w:numPr>
          <w:ilvl w:val="0"/>
          <w:numId w:val="16"/>
        </w:numPr>
        <w:autoSpaceDE w:val="0"/>
        <w:autoSpaceDN w:val="0"/>
        <w:adjustRightInd w:val="0"/>
        <w:spacing w:after="0" w:line="240" w:lineRule="auto"/>
        <w:ind w:right="111"/>
        <w:jc w:val="both"/>
        <w:rPr>
          <w:rFonts w:ascii="Arial" w:hAnsi="Arial" w:cs="Arial"/>
          <w:color w:val="000000"/>
          <w:sz w:val="20"/>
          <w:szCs w:val="20"/>
        </w:rPr>
      </w:pPr>
      <w:r w:rsidRPr="00D21510">
        <w:rPr>
          <w:rFonts w:ascii="Arial" w:hAnsi="Arial" w:cs="Arial"/>
          <w:color w:val="000000"/>
          <w:sz w:val="20"/>
          <w:szCs w:val="20"/>
        </w:rPr>
        <w:t xml:space="preserve">Intervention hors réunion de chantier : </w:t>
      </w:r>
      <w:r w:rsidRPr="0047505B">
        <w:rPr>
          <w:rFonts w:ascii="Arial" w:hAnsi="Arial" w:cs="Arial"/>
          <w:color w:val="000000"/>
          <w:sz w:val="20"/>
          <w:szCs w:val="20"/>
        </w:rPr>
        <w:t>1 par semaine</w:t>
      </w:r>
    </w:p>
    <w:p w14:paraId="2B2AC02A" w14:textId="77777777" w:rsidR="00D70A03" w:rsidRPr="00D21510" w:rsidRDefault="00D70A03" w:rsidP="00D70A03">
      <w:pPr>
        <w:keepLines/>
        <w:widowControl w:val="0"/>
        <w:numPr>
          <w:ilvl w:val="0"/>
          <w:numId w:val="16"/>
        </w:numPr>
        <w:autoSpaceDE w:val="0"/>
        <w:autoSpaceDN w:val="0"/>
        <w:adjustRightInd w:val="0"/>
        <w:spacing w:after="0" w:line="240" w:lineRule="auto"/>
        <w:ind w:right="111"/>
        <w:jc w:val="both"/>
        <w:rPr>
          <w:rFonts w:ascii="Arial" w:hAnsi="Arial" w:cs="Arial"/>
          <w:color w:val="000000"/>
          <w:sz w:val="20"/>
          <w:szCs w:val="20"/>
        </w:rPr>
      </w:pPr>
      <w:r w:rsidRPr="0047505B">
        <w:rPr>
          <w:rFonts w:ascii="Arial" w:hAnsi="Arial" w:cs="Arial"/>
          <w:color w:val="000000"/>
          <w:sz w:val="20"/>
          <w:szCs w:val="20"/>
        </w:rPr>
        <w:t>Réunion de chantier, y compris visite : 2 p</w:t>
      </w:r>
      <w:r w:rsidRPr="00D21510">
        <w:rPr>
          <w:rFonts w:ascii="Arial" w:hAnsi="Arial" w:cs="Arial"/>
          <w:color w:val="000000"/>
          <w:sz w:val="20"/>
          <w:szCs w:val="20"/>
        </w:rPr>
        <w:t xml:space="preserve">ar mois </w:t>
      </w:r>
    </w:p>
    <w:p w14:paraId="221AE1A7" w14:textId="77777777" w:rsidR="00D70A03" w:rsidRPr="00D21510" w:rsidRDefault="00D70A03" w:rsidP="00D70A03">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D21510">
        <w:rPr>
          <w:rFonts w:ascii="Arial" w:hAnsi="Arial" w:cs="Arial"/>
          <w:color w:val="000000"/>
          <w:sz w:val="20"/>
          <w:szCs w:val="20"/>
        </w:rPr>
        <w:t xml:space="preserve">Le délai dans lesquels le coordonnateur est tenu d’accomplir les actes relevant de sa mission sont définis dans les conditions suivantes : </w:t>
      </w:r>
    </w:p>
    <w:p w14:paraId="7C4F87B3" w14:textId="77777777" w:rsidR="00D70A03" w:rsidRPr="00D21510" w:rsidRDefault="00D70A03" w:rsidP="00D70A03">
      <w:pPr>
        <w:keepLines/>
        <w:widowControl w:val="0"/>
        <w:autoSpaceDE w:val="0"/>
        <w:autoSpaceDN w:val="0"/>
        <w:adjustRightInd w:val="0"/>
        <w:spacing w:after="0" w:line="240" w:lineRule="auto"/>
        <w:ind w:right="111"/>
        <w:jc w:val="both"/>
        <w:rPr>
          <w:rFonts w:ascii="Arial" w:hAnsi="Arial" w:cs="Arial"/>
          <w:color w:val="000000"/>
          <w:sz w:val="20"/>
          <w:szCs w:val="20"/>
        </w:rPr>
      </w:pPr>
    </w:p>
    <w:p w14:paraId="1215DB89" w14:textId="77777777" w:rsidR="00D70A03" w:rsidRPr="00D21510"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D21510">
        <w:rPr>
          <w:rFonts w:ascii="Arial" w:hAnsi="Arial" w:cs="Arial"/>
          <w:b/>
          <w:bCs/>
          <w:color w:val="000000"/>
          <w:sz w:val="20"/>
          <w:szCs w:val="20"/>
          <w:u w:val="single"/>
        </w:rPr>
        <w:t>Phase conception :</w:t>
      </w:r>
    </w:p>
    <w:p w14:paraId="6B93D3D5" w14:textId="77777777"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C1 Principes généraux de prévention :</w:t>
      </w:r>
      <w:r w:rsidRPr="00D21510">
        <w:rPr>
          <w:rFonts w:ascii="Arial" w:hAnsi="Arial" w:cs="Arial"/>
          <w:color w:val="000000"/>
          <w:sz w:val="20"/>
          <w:szCs w:val="20"/>
        </w:rPr>
        <w:t xml:space="preserve"> Disposition permanente à compter du démarrage des travaux ;</w:t>
      </w:r>
    </w:p>
    <w:p w14:paraId="21329402" w14:textId="2EC2EC33"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C2 Avis sur l’A</w:t>
      </w:r>
      <w:r w:rsidR="0020337F">
        <w:rPr>
          <w:rFonts w:ascii="Arial" w:hAnsi="Arial" w:cs="Arial"/>
          <w:b/>
          <w:bCs/>
          <w:color w:val="000000"/>
          <w:sz w:val="20"/>
          <w:szCs w:val="20"/>
        </w:rPr>
        <w:t>VP</w:t>
      </w:r>
      <w:r w:rsidRPr="00D21510">
        <w:rPr>
          <w:rFonts w:ascii="Arial" w:hAnsi="Arial" w:cs="Arial"/>
          <w:b/>
          <w:bCs/>
          <w:color w:val="000000"/>
          <w:sz w:val="20"/>
          <w:szCs w:val="20"/>
        </w:rPr>
        <w:t xml:space="preserve">, PRO, le DCE : </w:t>
      </w:r>
      <w:r w:rsidRPr="00D21510">
        <w:rPr>
          <w:rFonts w:ascii="Arial" w:hAnsi="Arial" w:cs="Arial"/>
          <w:color w:val="000000"/>
          <w:sz w:val="20"/>
          <w:szCs w:val="20"/>
        </w:rPr>
        <w:t>15 jours à compter de la réception des dossiers correspondants ;</w:t>
      </w:r>
    </w:p>
    <w:p w14:paraId="2C64CD7F" w14:textId="785D8BD6"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C3 Participation à la rédaction de la déclaration préalable : </w:t>
      </w:r>
      <w:r w:rsidRPr="00D21510">
        <w:rPr>
          <w:rFonts w:ascii="Arial" w:hAnsi="Arial" w:cs="Arial"/>
          <w:color w:val="000000"/>
          <w:sz w:val="20"/>
          <w:szCs w:val="20"/>
        </w:rPr>
        <w:t>3 jours à compter de la remise de l’A</w:t>
      </w:r>
      <w:r w:rsidR="007A0F7A">
        <w:rPr>
          <w:rFonts w:ascii="Arial" w:hAnsi="Arial" w:cs="Arial"/>
          <w:color w:val="000000"/>
          <w:sz w:val="20"/>
          <w:szCs w:val="20"/>
        </w:rPr>
        <w:t>VP</w:t>
      </w:r>
      <w:r w:rsidRPr="00D21510">
        <w:rPr>
          <w:rFonts w:ascii="Arial" w:hAnsi="Arial" w:cs="Arial"/>
          <w:color w:val="000000"/>
          <w:sz w:val="20"/>
          <w:szCs w:val="20"/>
        </w:rPr>
        <w:t> ;</w:t>
      </w:r>
    </w:p>
    <w:p w14:paraId="322C4087" w14:textId="2527F1C5"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C4 Rédaction et mise à jour du PGC : </w:t>
      </w:r>
      <w:r w:rsidRPr="00D21510">
        <w:rPr>
          <w:rFonts w:ascii="Arial" w:hAnsi="Arial" w:cs="Arial"/>
          <w:color w:val="000000"/>
          <w:sz w:val="20"/>
          <w:szCs w:val="20"/>
        </w:rPr>
        <w:t xml:space="preserve">Sans délai à compter de la remise de chaque dossier </w:t>
      </w:r>
      <w:r w:rsidR="007A0F7A">
        <w:rPr>
          <w:rFonts w:ascii="Arial" w:hAnsi="Arial" w:cs="Arial"/>
          <w:color w:val="000000"/>
          <w:sz w:val="20"/>
          <w:szCs w:val="20"/>
        </w:rPr>
        <w:t>AVP</w:t>
      </w:r>
      <w:r w:rsidRPr="00D21510">
        <w:rPr>
          <w:rFonts w:ascii="Arial" w:hAnsi="Arial" w:cs="Arial"/>
          <w:color w:val="000000"/>
          <w:sz w:val="20"/>
          <w:szCs w:val="20"/>
        </w:rPr>
        <w:t xml:space="preserve"> et PRO ;</w:t>
      </w:r>
    </w:p>
    <w:p w14:paraId="66B44824" w14:textId="77777777" w:rsidR="00D70A03" w:rsidRPr="00D21510"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p>
    <w:p w14:paraId="2D4089C3" w14:textId="77777777" w:rsidR="00D70A03" w:rsidRPr="00D21510"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D21510">
        <w:rPr>
          <w:rFonts w:ascii="Arial" w:hAnsi="Arial" w:cs="Arial"/>
          <w:b/>
          <w:bCs/>
          <w:color w:val="000000"/>
          <w:sz w:val="20"/>
          <w:szCs w:val="20"/>
          <w:u w:val="single"/>
        </w:rPr>
        <w:t>Phase réalisation :</w:t>
      </w:r>
    </w:p>
    <w:p w14:paraId="1FF1BAE9" w14:textId="77777777"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R1 Participation à l’analyse des offres : </w:t>
      </w:r>
      <w:r w:rsidRPr="00D21510">
        <w:rPr>
          <w:rFonts w:ascii="Arial" w:hAnsi="Arial" w:cs="Arial"/>
          <w:color w:val="000000"/>
          <w:sz w:val="20"/>
          <w:szCs w:val="20"/>
        </w:rPr>
        <w:t>5 jours après l’ouverture des offres ;</w:t>
      </w:r>
    </w:p>
    <w:p w14:paraId="179C318C" w14:textId="77777777"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R2 Réunion de coordination des travaux : </w:t>
      </w:r>
      <w:r w:rsidRPr="00D21510">
        <w:rPr>
          <w:rFonts w:ascii="Arial" w:hAnsi="Arial" w:cs="Arial"/>
          <w:color w:val="000000"/>
          <w:sz w:val="20"/>
          <w:szCs w:val="20"/>
        </w:rPr>
        <w:t>5 jours après la notification des marchés de travaux ;</w:t>
      </w:r>
    </w:p>
    <w:p w14:paraId="5E25847A" w14:textId="77777777"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R3 à R5 Communication P.P.S.P.S, harmonisation dans le PGC et analyse du planning d’exécution : </w:t>
      </w:r>
      <w:r w:rsidRPr="00D21510">
        <w:rPr>
          <w:rFonts w:ascii="Arial" w:hAnsi="Arial" w:cs="Arial"/>
          <w:color w:val="000000"/>
          <w:sz w:val="20"/>
          <w:szCs w:val="20"/>
        </w:rPr>
        <w:t>5 jours à compter de la réception des documents ;</w:t>
      </w:r>
    </w:p>
    <w:p w14:paraId="60581422" w14:textId="77777777" w:rsidR="00D70A03" w:rsidRPr="00D21510"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R6 Participation aux OPR : </w:t>
      </w:r>
      <w:r w:rsidRPr="00D21510">
        <w:rPr>
          <w:rFonts w:ascii="Arial" w:hAnsi="Arial" w:cs="Arial"/>
          <w:color w:val="000000"/>
          <w:sz w:val="20"/>
          <w:szCs w:val="20"/>
        </w:rPr>
        <w:t>Pendant les OPR ;</w:t>
      </w:r>
    </w:p>
    <w:p w14:paraId="2E09580F" w14:textId="77777777" w:rsidR="00D70A03" w:rsidRDefault="00D70A03" w:rsidP="00D70A03">
      <w:pPr>
        <w:keepLines/>
        <w:widowControl w:val="0"/>
        <w:numPr>
          <w:ilvl w:val="0"/>
          <w:numId w:val="17"/>
        </w:numPr>
        <w:autoSpaceDE w:val="0"/>
        <w:autoSpaceDN w:val="0"/>
        <w:adjustRightInd w:val="0"/>
        <w:spacing w:after="0" w:line="240" w:lineRule="auto"/>
        <w:ind w:right="111"/>
        <w:rPr>
          <w:rFonts w:ascii="Arial" w:hAnsi="Arial" w:cs="Arial"/>
          <w:sz w:val="20"/>
          <w:szCs w:val="20"/>
        </w:rPr>
      </w:pPr>
      <w:r w:rsidRPr="00D21510">
        <w:rPr>
          <w:rFonts w:ascii="Arial" w:hAnsi="Arial" w:cs="Arial"/>
          <w:b/>
          <w:bCs/>
          <w:color w:val="000000"/>
          <w:sz w:val="20"/>
          <w:szCs w:val="20"/>
        </w:rPr>
        <w:t xml:space="preserve">R7 Conseil quant à la mise en place d’une coordination SPS relative aux travaux ayant fait l’objet de réserves pendant la période de parfait achèvement : </w:t>
      </w:r>
      <w:r w:rsidRPr="00D21510">
        <w:rPr>
          <w:rFonts w:ascii="Arial" w:hAnsi="Arial" w:cs="Arial"/>
          <w:color w:val="000000"/>
          <w:sz w:val="20"/>
          <w:szCs w:val="20"/>
        </w:rPr>
        <w:t>5 jours après les OPR.</w:t>
      </w:r>
    </w:p>
    <w:p w14:paraId="37840D05" w14:textId="77777777" w:rsidR="00D70A03" w:rsidRPr="00597AFD" w:rsidRDefault="00D70A03" w:rsidP="00D70A03">
      <w:pPr>
        <w:keepLines/>
        <w:widowControl w:val="0"/>
        <w:autoSpaceDE w:val="0"/>
        <w:autoSpaceDN w:val="0"/>
        <w:adjustRightInd w:val="0"/>
        <w:spacing w:after="0" w:line="240" w:lineRule="auto"/>
        <w:ind w:left="720" w:right="111"/>
        <w:rPr>
          <w:rFonts w:ascii="Arial" w:hAnsi="Arial" w:cs="Arial"/>
          <w:sz w:val="20"/>
          <w:szCs w:val="20"/>
        </w:rPr>
      </w:pPr>
    </w:p>
    <w:p w14:paraId="5FF43CED" w14:textId="77777777" w:rsidR="00D70A03" w:rsidRPr="00597AFD" w:rsidRDefault="00D70A03" w:rsidP="00D70A03">
      <w:pPr>
        <w:keepLines/>
        <w:widowControl w:val="0"/>
        <w:autoSpaceDE w:val="0"/>
        <w:autoSpaceDN w:val="0"/>
        <w:adjustRightInd w:val="0"/>
        <w:spacing w:after="0" w:line="240" w:lineRule="auto"/>
        <w:ind w:left="720" w:right="111"/>
        <w:rPr>
          <w:rFonts w:ascii="Arial" w:hAnsi="Arial" w:cs="Arial"/>
          <w:sz w:val="20"/>
          <w:szCs w:val="20"/>
        </w:rPr>
      </w:pPr>
      <w:r w:rsidRPr="00597AFD">
        <w:rPr>
          <w:rFonts w:ascii="Arial" w:hAnsi="Arial" w:cs="Arial"/>
          <w:color w:val="000000"/>
          <w:sz w:val="20"/>
          <w:szCs w:val="20"/>
        </w:rPr>
        <w:t>Il est entendu qu’il s’agit de fréquences et de durées d’intervention minimales moyennes calculées sur le délai du chantier et que cela ne dispense en aucun cas le coordonnateur d’intervenir aussi fréquemment que le nécessitent la situation sur le chantier et l’application sans restriction de la loi et des textes qui y sont relatifs. Concernant les participations aux réunions de chantier et les suivis hebdomadaires de déroulement du chantier, les données indiquées sont celles de présence effective sur site, contrôle sur le registre journal.</w:t>
      </w:r>
    </w:p>
    <w:p w14:paraId="1543867E" w14:textId="77777777" w:rsidR="00D70A03" w:rsidRPr="00D21510" w:rsidRDefault="00D70A03" w:rsidP="00D70A03">
      <w:pPr>
        <w:keepLines/>
        <w:widowControl w:val="0"/>
        <w:autoSpaceDE w:val="0"/>
        <w:autoSpaceDN w:val="0"/>
        <w:adjustRightInd w:val="0"/>
        <w:spacing w:after="0" w:line="240" w:lineRule="auto"/>
        <w:ind w:right="111"/>
        <w:rPr>
          <w:rFonts w:ascii="Arial" w:hAnsi="Arial" w:cs="Arial"/>
          <w:sz w:val="20"/>
          <w:szCs w:val="20"/>
        </w:rPr>
      </w:pPr>
    </w:p>
    <w:p w14:paraId="5A8B3E14" w14:textId="77777777" w:rsidR="00D70A03" w:rsidRPr="00D21510" w:rsidRDefault="00D70A03" w:rsidP="00D70A03">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r w:rsidRPr="00D21510">
        <w:rPr>
          <w:rFonts w:ascii="Arial" w:hAnsi="Arial" w:cs="Arial"/>
          <w:sz w:val="20"/>
          <w:szCs w:val="20"/>
        </w:rPr>
        <w:t>Le nombre minimum de vacation de 2 heures que doit assurer le coordonnateur SPS pendant la période de garantie de parfait achèvement des ouvrages est fixé à 2.</w:t>
      </w:r>
    </w:p>
    <w:p w14:paraId="2AD968D9" w14:textId="77777777" w:rsidR="00D70A03" w:rsidRPr="00D21510" w:rsidRDefault="00D70A03" w:rsidP="00A37B96">
      <w:pPr>
        <w:keepLines/>
        <w:widowControl w:val="0"/>
        <w:tabs>
          <w:tab w:val="left" w:pos="6132"/>
        </w:tabs>
        <w:autoSpaceDE w:val="0"/>
        <w:autoSpaceDN w:val="0"/>
        <w:adjustRightInd w:val="0"/>
        <w:spacing w:before="120" w:after="0" w:line="240" w:lineRule="auto"/>
        <w:ind w:right="111"/>
        <w:jc w:val="both"/>
        <w:rPr>
          <w:rFonts w:ascii="Arial" w:hAnsi="Arial" w:cs="Arial"/>
          <w:sz w:val="20"/>
          <w:szCs w:val="20"/>
        </w:rPr>
      </w:pPr>
      <w:r w:rsidRPr="00D21510">
        <w:rPr>
          <w:rFonts w:ascii="Arial" w:hAnsi="Arial" w:cs="Arial"/>
          <w:sz w:val="20"/>
          <w:szCs w:val="20"/>
        </w:rPr>
        <w:t>Ces vacations sont comprises dans le prix global et forfaitaire des prestations.</w:t>
      </w:r>
    </w:p>
    <w:p w14:paraId="71980FAA" w14:textId="77777777" w:rsidR="00D70A03" w:rsidRPr="00D21510" w:rsidRDefault="00D70A03" w:rsidP="00A37B96">
      <w:pPr>
        <w:keepLines/>
        <w:widowControl w:val="0"/>
        <w:tabs>
          <w:tab w:val="left" w:pos="6132"/>
        </w:tabs>
        <w:autoSpaceDE w:val="0"/>
        <w:autoSpaceDN w:val="0"/>
        <w:adjustRightInd w:val="0"/>
        <w:spacing w:before="120" w:after="0" w:line="240" w:lineRule="auto"/>
        <w:ind w:right="111"/>
        <w:jc w:val="both"/>
        <w:rPr>
          <w:rFonts w:ascii="Arial" w:hAnsi="Arial" w:cs="Arial"/>
          <w:sz w:val="20"/>
          <w:szCs w:val="20"/>
        </w:rPr>
      </w:pPr>
      <w:r w:rsidRPr="00D21510">
        <w:rPr>
          <w:rFonts w:ascii="Arial" w:hAnsi="Arial" w:cs="Arial"/>
          <w:sz w:val="20"/>
          <w:szCs w:val="20"/>
        </w:rPr>
        <w:t xml:space="preserve">Le temps passé par le coordonnateur SPS en période de parfait achèvement, non compris dans le prix global et forfaitaire, est rémunéré sur la base des prix unitaires indiqué </w:t>
      </w:r>
    </w:p>
    <w:p w14:paraId="719DEDDB" w14:textId="77777777" w:rsidR="00D70A03" w:rsidRPr="007F5AEF" w:rsidRDefault="00D70A03" w:rsidP="00D70A03">
      <w:pPr>
        <w:keepLines/>
        <w:widowControl w:val="0"/>
        <w:autoSpaceDE w:val="0"/>
        <w:autoSpaceDN w:val="0"/>
        <w:adjustRightInd w:val="0"/>
        <w:spacing w:after="0" w:line="240" w:lineRule="auto"/>
        <w:ind w:right="111"/>
        <w:rPr>
          <w:rFonts w:ascii="Arial" w:hAnsi="Arial" w:cs="Arial"/>
          <w:b/>
          <w:bCs/>
          <w:sz w:val="20"/>
          <w:szCs w:val="20"/>
        </w:rPr>
      </w:pPr>
    </w:p>
    <w:p w14:paraId="52BAE990" w14:textId="77777777" w:rsidR="00D70A03" w:rsidRPr="007F5AEF" w:rsidRDefault="00D70A03" w:rsidP="00D70A03">
      <w:pPr>
        <w:widowControl w:val="0"/>
        <w:autoSpaceDE w:val="0"/>
        <w:autoSpaceDN w:val="0"/>
        <w:adjustRightInd w:val="0"/>
        <w:ind w:right="111"/>
        <w:jc w:val="center"/>
        <w:rPr>
          <w:rFonts w:ascii="Arial" w:hAnsi="Arial" w:cs="Arial"/>
          <w:b/>
          <w:bCs/>
          <w:sz w:val="20"/>
          <w:szCs w:val="20"/>
        </w:rPr>
      </w:pPr>
      <w:r w:rsidRPr="007F5AEF">
        <w:rPr>
          <w:rFonts w:ascii="Arial" w:hAnsi="Arial" w:cs="Arial"/>
          <w:b/>
          <w:bCs/>
          <w:sz w:val="20"/>
          <w:szCs w:val="20"/>
        </w:rPr>
        <w:t>A REMPLIR PAR LE CANDIDAT</w:t>
      </w:r>
    </w:p>
    <w:p w14:paraId="679F0EA7" w14:textId="77777777" w:rsidR="00D70A03" w:rsidRPr="00D21510"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Décomposition du temps prévisionnel d’intervention (</w:t>
      </w:r>
      <w:r w:rsidRPr="00D21510">
        <w:rPr>
          <w:rFonts w:ascii="Arial" w:hAnsi="Arial" w:cs="Arial"/>
          <w:b/>
          <w:bCs/>
          <w:color w:val="000000"/>
          <w:sz w:val="20"/>
          <w:szCs w:val="20"/>
          <w:u w:val="single"/>
        </w:rPr>
        <w:t>en jours</w:t>
      </w:r>
      <w:r w:rsidRPr="00D21510">
        <w:rPr>
          <w:rFonts w:ascii="Arial" w:hAnsi="Arial" w:cs="Arial"/>
          <w:b/>
          <w:bCs/>
          <w:color w:val="000000"/>
          <w:sz w:val="20"/>
          <w:szCs w:val="20"/>
        </w:rPr>
        <w:t>) : la qualification des personnels et les temps prévisionnels d’intervention sont déterminés en fonction des difficultés prévisibles de l’opération.</w:t>
      </w:r>
    </w:p>
    <w:p w14:paraId="5C021899" w14:textId="77777777" w:rsidR="00D70A03" w:rsidRPr="0079793F" w:rsidRDefault="00D70A03" w:rsidP="00D70A03">
      <w:pPr>
        <w:keepLines/>
        <w:widowControl w:val="0"/>
        <w:autoSpaceDE w:val="0"/>
        <w:autoSpaceDN w:val="0"/>
        <w:adjustRightInd w:val="0"/>
        <w:spacing w:after="0" w:line="240" w:lineRule="auto"/>
        <w:ind w:right="111"/>
        <w:jc w:val="both"/>
        <w:rPr>
          <w:rFonts w:ascii="Arial" w:hAnsi="Arial" w:cs="Arial"/>
          <w:color w:val="000000"/>
          <w:sz w:val="20"/>
          <w:szCs w:val="20"/>
        </w:rPr>
      </w:pPr>
    </w:p>
    <w:tbl>
      <w:tblPr>
        <w:tblW w:w="4815" w:type="pct"/>
        <w:jc w:val="center"/>
        <w:tblBorders>
          <w:top w:val="single" w:sz="18" w:space="0" w:color="FF0000"/>
          <w:left w:val="single" w:sz="18" w:space="0" w:color="FF0000"/>
          <w:bottom w:val="single" w:sz="18" w:space="0" w:color="FF0000"/>
          <w:right w:val="single" w:sz="18" w:space="0" w:color="FF0000"/>
          <w:insideH w:val="single" w:sz="18" w:space="0" w:color="auto"/>
          <w:insideV w:val="single" w:sz="18" w:space="0" w:color="auto"/>
        </w:tblBorders>
        <w:tblLook w:val="04A0" w:firstRow="1" w:lastRow="0" w:firstColumn="1" w:lastColumn="0" w:noHBand="0" w:noVBand="1"/>
      </w:tblPr>
      <w:tblGrid>
        <w:gridCol w:w="6557"/>
        <w:gridCol w:w="3472"/>
      </w:tblGrid>
      <w:tr w:rsidR="00D70A03" w14:paraId="4C952866" w14:textId="77777777" w:rsidTr="004B7AE7">
        <w:trPr>
          <w:jc w:val="center"/>
        </w:trPr>
        <w:tc>
          <w:tcPr>
            <w:tcW w:w="3269" w:type="pct"/>
            <w:tcBorders>
              <w:bottom w:val="single" w:sz="4" w:space="0" w:color="auto"/>
            </w:tcBorders>
            <w:shd w:val="clear" w:color="auto" w:fill="FDFA8D"/>
          </w:tcPr>
          <w:p w14:paraId="5776900E"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b/>
                <w:bCs/>
                <w:color w:val="000000"/>
                <w:sz w:val="20"/>
                <w:szCs w:val="20"/>
              </w:rPr>
            </w:pPr>
            <w:r>
              <w:rPr>
                <w:rFonts w:ascii="Arial" w:hAnsi="Arial" w:cs="Arial"/>
                <w:b/>
                <w:bCs/>
                <w:color w:val="000000"/>
                <w:sz w:val="20"/>
                <w:szCs w:val="20"/>
              </w:rPr>
              <w:t xml:space="preserve">Phase de mission conception </w:t>
            </w:r>
            <w:r>
              <w:rPr>
                <w:rFonts w:ascii="Arial" w:hAnsi="Arial" w:cs="Arial"/>
                <w:color w:val="000000"/>
                <w:sz w:val="20"/>
                <w:szCs w:val="20"/>
              </w:rPr>
              <w:t xml:space="preserve">(Délai : </w:t>
            </w:r>
            <w:proofErr w:type="spellStart"/>
            <w:r>
              <w:rPr>
                <w:rFonts w:ascii="Arial" w:hAnsi="Arial" w:cs="Arial"/>
                <w:color w:val="000000"/>
                <w:sz w:val="20"/>
                <w:szCs w:val="20"/>
              </w:rPr>
              <w:t>cf</w:t>
            </w:r>
            <w:proofErr w:type="spellEnd"/>
            <w:r>
              <w:rPr>
                <w:rFonts w:ascii="Arial" w:hAnsi="Arial" w:cs="Arial"/>
                <w:color w:val="000000"/>
                <w:sz w:val="20"/>
                <w:szCs w:val="20"/>
              </w:rPr>
              <w:t xml:space="preserve"> article E du présent document)</w:t>
            </w:r>
          </w:p>
        </w:tc>
        <w:tc>
          <w:tcPr>
            <w:tcW w:w="1731" w:type="pct"/>
            <w:tcBorders>
              <w:bottom w:val="single" w:sz="4" w:space="0" w:color="auto"/>
            </w:tcBorders>
            <w:shd w:val="clear" w:color="auto" w:fill="FDFA8D"/>
          </w:tcPr>
          <w:p w14:paraId="7A814731"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b/>
                <w:bCs/>
                <w:color w:val="000000"/>
                <w:sz w:val="20"/>
                <w:szCs w:val="20"/>
              </w:rPr>
            </w:pPr>
            <w:r>
              <w:rPr>
                <w:rFonts w:ascii="Arial" w:hAnsi="Arial" w:cs="Arial"/>
                <w:b/>
                <w:bCs/>
                <w:color w:val="000000"/>
                <w:sz w:val="20"/>
                <w:szCs w:val="20"/>
              </w:rPr>
              <w:t>Temps prévisionnel d’intervention</w:t>
            </w:r>
          </w:p>
        </w:tc>
      </w:tr>
      <w:tr w:rsidR="00E15ADA" w14:paraId="70EF406B" w14:textId="77777777" w:rsidTr="004B7AE7">
        <w:trPr>
          <w:jc w:val="center"/>
        </w:trPr>
        <w:tc>
          <w:tcPr>
            <w:tcW w:w="3269" w:type="pct"/>
            <w:tcBorders>
              <w:top w:val="single" w:sz="4" w:space="0" w:color="auto"/>
              <w:bottom w:val="single" w:sz="4" w:space="0" w:color="auto"/>
            </w:tcBorders>
            <w:shd w:val="clear" w:color="auto" w:fill="auto"/>
          </w:tcPr>
          <w:p w14:paraId="00C07EAE" w14:textId="723E28CC" w:rsidR="00E15ADA" w:rsidRDefault="00E15ADA"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Analyse du DIAG / ESQ établi par le Maître d’</w:t>
            </w:r>
            <w:proofErr w:type="spellStart"/>
            <w:r>
              <w:rPr>
                <w:rFonts w:ascii="Arial" w:hAnsi="Arial" w:cs="Arial"/>
                <w:color w:val="000000"/>
                <w:sz w:val="20"/>
                <w:szCs w:val="20"/>
              </w:rPr>
              <w:t>oeuvre</w:t>
            </w:r>
            <w:proofErr w:type="spellEnd"/>
          </w:p>
        </w:tc>
        <w:tc>
          <w:tcPr>
            <w:tcW w:w="1731" w:type="pct"/>
            <w:tcBorders>
              <w:top w:val="single" w:sz="4" w:space="0" w:color="auto"/>
              <w:bottom w:val="single" w:sz="4" w:space="0" w:color="auto"/>
            </w:tcBorders>
            <w:shd w:val="clear" w:color="auto" w:fill="auto"/>
            <w:vAlign w:val="center"/>
          </w:tcPr>
          <w:p w14:paraId="73C89454" w14:textId="55E3EBA1" w:rsidR="00E15ADA" w:rsidRDefault="0035429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4"/>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p>
        </w:tc>
      </w:tr>
      <w:tr w:rsidR="00D70A03" w14:paraId="19FFAB1D" w14:textId="77777777" w:rsidTr="004B7AE7">
        <w:trPr>
          <w:jc w:val="center"/>
        </w:trPr>
        <w:tc>
          <w:tcPr>
            <w:tcW w:w="3269" w:type="pct"/>
            <w:tcBorders>
              <w:top w:val="single" w:sz="4" w:space="0" w:color="auto"/>
              <w:bottom w:val="single" w:sz="4" w:space="0" w:color="auto"/>
            </w:tcBorders>
            <w:shd w:val="clear" w:color="auto" w:fill="auto"/>
          </w:tcPr>
          <w:p w14:paraId="113BA5CD" w14:textId="260C5DEC"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Vérification de la conception (y compris la participation aux réunions de synthèse des phases A</w:t>
            </w:r>
            <w:r w:rsidR="0020337F">
              <w:rPr>
                <w:rFonts w:ascii="Arial" w:hAnsi="Arial" w:cs="Arial"/>
                <w:color w:val="000000"/>
                <w:sz w:val="20"/>
                <w:szCs w:val="20"/>
              </w:rPr>
              <w:t>VP</w:t>
            </w:r>
            <w:r>
              <w:rPr>
                <w:rFonts w:ascii="Arial" w:hAnsi="Arial" w:cs="Arial"/>
                <w:color w:val="000000"/>
                <w:sz w:val="20"/>
                <w:szCs w:val="20"/>
              </w:rPr>
              <w:t>, PRO, DCE)</w:t>
            </w:r>
          </w:p>
        </w:tc>
        <w:tc>
          <w:tcPr>
            <w:tcW w:w="1731" w:type="pct"/>
            <w:tcBorders>
              <w:top w:val="single" w:sz="4" w:space="0" w:color="auto"/>
              <w:bottom w:val="single" w:sz="4" w:space="0" w:color="auto"/>
            </w:tcBorders>
            <w:shd w:val="clear" w:color="auto" w:fill="auto"/>
            <w:vAlign w:val="center"/>
          </w:tcPr>
          <w:p w14:paraId="38546DA8"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4"/>
                  <w:enabled/>
                  <w:calcOnExit w:val="0"/>
                  <w:textInput/>
                </w:ffData>
              </w:fldChar>
            </w:r>
            <w:bookmarkStart w:id="0" w:name="Texte4"/>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0"/>
          </w:p>
        </w:tc>
      </w:tr>
      <w:tr w:rsidR="00D70A03" w14:paraId="34959160" w14:textId="77777777" w:rsidTr="004B7AE7">
        <w:trPr>
          <w:jc w:val="center"/>
        </w:trPr>
        <w:tc>
          <w:tcPr>
            <w:tcW w:w="3269" w:type="pct"/>
            <w:tcBorders>
              <w:top w:val="single" w:sz="4" w:space="0" w:color="auto"/>
              <w:bottom w:val="single" w:sz="18" w:space="0" w:color="auto"/>
            </w:tcBorders>
            <w:shd w:val="clear" w:color="auto" w:fill="auto"/>
          </w:tcPr>
          <w:p w14:paraId="00542C4A"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Etablissement du cadre du D.I.U.O, du P.G.C, du RJ</w:t>
            </w:r>
          </w:p>
        </w:tc>
        <w:tc>
          <w:tcPr>
            <w:tcW w:w="1731" w:type="pct"/>
            <w:tcBorders>
              <w:top w:val="single" w:sz="4" w:space="0" w:color="auto"/>
              <w:bottom w:val="single" w:sz="18" w:space="0" w:color="auto"/>
            </w:tcBorders>
            <w:shd w:val="clear" w:color="auto" w:fill="auto"/>
            <w:vAlign w:val="center"/>
          </w:tcPr>
          <w:p w14:paraId="3833C190"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5"/>
                  <w:enabled/>
                  <w:calcOnExit w:val="0"/>
                  <w:textInput/>
                </w:ffData>
              </w:fldChar>
            </w:r>
            <w:bookmarkStart w:id="1" w:name="Texte5"/>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1"/>
          </w:p>
        </w:tc>
      </w:tr>
      <w:tr w:rsidR="00D70A03" w14:paraId="7D81D732" w14:textId="77777777" w:rsidTr="004B7AE7">
        <w:trPr>
          <w:jc w:val="center"/>
        </w:trPr>
        <w:tc>
          <w:tcPr>
            <w:tcW w:w="3269" w:type="pct"/>
            <w:tcBorders>
              <w:top w:val="single" w:sz="18" w:space="0" w:color="auto"/>
            </w:tcBorders>
            <w:shd w:val="clear" w:color="auto" w:fill="auto"/>
          </w:tcPr>
          <w:p w14:paraId="68F6CC7D" w14:textId="77777777" w:rsidR="00D70A03" w:rsidRDefault="00D70A03" w:rsidP="004B7AE7">
            <w:pPr>
              <w:keepLines/>
              <w:widowControl w:val="0"/>
              <w:autoSpaceDE w:val="0"/>
              <w:autoSpaceDN w:val="0"/>
              <w:adjustRightInd w:val="0"/>
              <w:spacing w:after="0" w:line="240" w:lineRule="auto"/>
              <w:ind w:right="111"/>
              <w:jc w:val="right"/>
              <w:rPr>
                <w:rFonts w:ascii="Arial" w:hAnsi="Arial" w:cs="Arial"/>
                <w:b/>
                <w:bCs/>
                <w:color w:val="000000"/>
                <w:sz w:val="20"/>
                <w:szCs w:val="20"/>
              </w:rPr>
            </w:pPr>
            <w:bookmarkStart w:id="2" w:name="_Hlk69123570"/>
            <w:r>
              <w:rPr>
                <w:rFonts w:ascii="Arial" w:hAnsi="Arial" w:cs="Arial"/>
                <w:b/>
                <w:bCs/>
                <w:color w:val="000000"/>
                <w:sz w:val="20"/>
                <w:szCs w:val="20"/>
              </w:rPr>
              <w:t>TOTAL</w:t>
            </w:r>
          </w:p>
        </w:tc>
        <w:tc>
          <w:tcPr>
            <w:tcW w:w="1731" w:type="pct"/>
            <w:tcBorders>
              <w:top w:val="single" w:sz="18" w:space="0" w:color="auto"/>
            </w:tcBorders>
            <w:shd w:val="clear" w:color="auto" w:fill="auto"/>
          </w:tcPr>
          <w:p w14:paraId="5F0FD596"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6"/>
                  <w:enabled/>
                  <w:calcOnExit w:val="0"/>
                  <w:textInput/>
                </w:ffData>
              </w:fldChar>
            </w:r>
            <w:bookmarkStart w:id="3" w:name="Texte6"/>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3"/>
            <w:r>
              <w:rPr>
                <w:rFonts w:ascii="Arial" w:hAnsi="Arial" w:cs="Arial"/>
                <w:color w:val="000000"/>
                <w:sz w:val="20"/>
                <w:szCs w:val="20"/>
              </w:rPr>
              <w:t xml:space="preserve"> jours</w:t>
            </w:r>
          </w:p>
        </w:tc>
      </w:tr>
      <w:bookmarkEnd w:id="2"/>
      <w:tr w:rsidR="00D70A03" w14:paraId="633289BA" w14:textId="77777777" w:rsidTr="004B7AE7">
        <w:trPr>
          <w:jc w:val="center"/>
        </w:trPr>
        <w:tc>
          <w:tcPr>
            <w:tcW w:w="3269" w:type="pct"/>
            <w:shd w:val="clear" w:color="auto" w:fill="auto"/>
          </w:tcPr>
          <w:p w14:paraId="79299518" w14:textId="77777777" w:rsidR="00D70A03" w:rsidRDefault="00D70A03" w:rsidP="004B7AE7">
            <w:pPr>
              <w:keepLines/>
              <w:widowControl w:val="0"/>
              <w:autoSpaceDE w:val="0"/>
              <w:autoSpaceDN w:val="0"/>
              <w:adjustRightInd w:val="0"/>
              <w:spacing w:after="0" w:line="240" w:lineRule="auto"/>
              <w:ind w:right="111"/>
              <w:jc w:val="both"/>
              <w:rPr>
                <w:rFonts w:ascii="Arial" w:hAnsi="Arial" w:cs="Arial"/>
                <w:b/>
                <w:bCs/>
                <w:i/>
                <w:iCs/>
                <w:color w:val="000000"/>
                <w:sz w:val="20"/>
                <w:szCs w:val="20"/>
              </w:rPr>
            </w:pPr>
            <w:r>
              <w:rPr>
                <w:rFonts w:ascii="Arial" w:hAnsi="Arial" w:cs="Arial"/>
                <w:b/>
                <w:bCs/>
                <w:i/>
                <w:iCs/>
                <w:color w:val="000000"/>
                <w:sz w:val="20"/>
                <w:szCs w:val="20"/>
              </w:rPr>
              <w:t>En phase conception, le maître de l’ouvrage estime que pour l’exercice de cette mission, le coordonnateur devra passer un minimum de 2 journées</w:t>
            </w:r>
          </w:p>
        </w:tc>
        <w:tc>
          <w:tcPr>
            <w:tcW w:w="1731" w:type="pct"/>
            <w:shd w:val="clear" w:color="auto" w:fill="3B3838"/>
          </w:tcPr>
          <w:p w14:paraId="4B49A457" w14:textId="77777777" w:rsidR="00D70A03" w:rsidRDefault="00D70A03" w:rsidP="004B7AE7">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D70A03" w14:paraId="232D124E" w14:textId="77777777" w:rsidTr="004B7AE7">
        <w:trPr>
          <w:jc w:val="center"/>
        </w:trPr>
        <w:tc>
          <w:tcPr>
            <w:tcW w:w="3269" w:type="pct"/>
            <w:shd w:val="clear" w:color="auto" w:fill="FDFA8D"/>
          </w:tcPr>
          <w:p w14:paraId="24DA8288"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b/>
                <w:bCs/>
                <w:color w:val="000000"/>
                <w:sz w:val="20"/>
                <w:szCs w:val="20"/>
              </w:rPr>
            </w:pPr>
            <w:r>
              <w:rPr>
                <w:rFonts w:ascii="Arial" w:hAnsi="Arial" w:cs="Arial"/>
                <w:b/>
                <w:bCs/>
                <w:color w:val="000000"/>
                <w:sz w:val="20"/>
                <w:szCs w:val="20"/>
              </w:rPr>
              <w:t xml:space="preserve">Phase de mission réalisation </w:t>
            </w:r>
            <w:r>
              <w:rPr>
                <w:rFonts w:ascii="Arial" w:hAnsi="Arial" w:cs="Arial"/>
                <w:color w:val="000000"/>
                <w:sz w:val="20"/>
                <w:szCs w:val="20"/>
              </w:rPr>
              <w:t xml:space="preserve">(Délai : </w:t>
            </w:r>
            <w:proofErr w:type="spellStart"/>
            <w:r>
              <w:rPr>
                <w:rFonts w:ascii="Arial" w:hAnsi="Arial" w:cs="Arial"/>
                <w:color w:val="000000"/>
                <w:sz w:val="20"/>
                <w:szCs w:val="20"/>
              </w:rPr>
              <w:t>cf</w:t>
            </w:r>
            <w:proofErr w:type="spellEnd"/>
            <w:r>
              <w:rPr>
                <w:rFonts w:ascii="Arial" w:hAnsi="Arial" w:cs="Arial"/>
                <w:color w:val="000000"/>
                <w:sz w:val="20"/>
                <w:szCs w:val="20"/>
              </w:rPr>
              <w:t xml:space="preserve"> article E du présent document)</w:t>
            </w:r>
          </w:p>
        </w:tc>
        <w:tc>
          <w:tcPr>
            <w:tcW w:w="1731" w:type="pct"/>
            <w:shd w:val="clear" w:color="auto" w:fill="FDFA8D"/>
          </w:tcPr>
          <w:p w14:paraId="6DCE6CB3"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b/>
                <w:bCs/>
                <w:color w:val="000000"/>
                <w:sz w:val="20"/>
                <w:szCs w:val="20"/>
              </w:rPr>
              <w:t>Temps prévisionnel d’intervention</w:t>
            </w:r>
          </w:p>
        </w:tc>
      </w:tr>
      <w:tr w:rsidR="00D70A03" w14:paraId="12CE7812" w14:textId="77777777" w:rsidTr="004B7AE7">
        <w:trPr>
          <w:jc w:val="center"/>
        </w:trPr>
        <w:tc>
          <w:tcPr>
            <w:tcW w:w="3269" w:type="pct"/>
            <w:tcBorders>
              <w:bottom w:val="single" w:sz="4" w:space="0" w:color="auto"/>
            </w:tcBorders>
            <w:shd w:val="clear" w:color="auto" w:fill="auto"/>
          </w:tcPr>
          <w:p w14:paraId="1323F6CE"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Eléments de missions à réaliser avant le démarrage des travaux (</w:t>
            </w:r>
            <w:r>
              <w:rPr>
                <w:rFonts w:ascii="Arial" w:hAnsi="Arial" w:cs="Arial"/>
                <w:b/>
                <w:bCs/>
                <w:color w:val="000000"/>
                <w:sz w:val="20"/>
                <w:szCs w:val="20"/>
              </w:rPr>
              <w:t>dont visites préalables)</w:t>
            </w:r>
          </w:p>
        </w:tc>
        <w:tc>
          <w:tcPr>
            <w:tcW w:w="1731" w:type="pct"/>
            <w:tcBorders>
              <w:bottom w:val="single" w:sz="4" w:space="0" w:color="auto"/>
            </w:tcBorders>
            <w:shd w:val="clear" w:color="auto" w:fill="auto"/>
            <w:vAlign w:val="center"/>
          </w:tcPr>
          <w:p w14:paraId="65C006B7"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7"/>
                  <w:enabled/>
                  <w:calcOnExit w:val="0"/>
                  <w:textInput/>
                </w:ffData>
              </w:fldChar>
            </w:r>
            <w:bookmarkStart w:id="4" w:name="Texte7"/>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4"/>
          </w:p>
        </w:tc>
      </w:tr>
      <w:tr w:rsidR="00D70A03" w14:paraId="5B933B57" w14:textId="77777777" w:rsidTr="004B7AE7">
        <w:trPr>
          <w:jc w:val="center"/>
        </w:trPr>
        <w:tc>
          <w:tcPr>
            <w:tcW w:w="3269" w:type="pct"/>
            <w:tcBorders>
              <w:top w:val="single" w:sz="4" w:space="0" w:color="auto"/>
              <w:bottom w:val="single" w:sz="4" w:space="0" w:color="auto"/>
            </w:tcBorders>
            <w:shd w:val="clear" w:color="auto" w:fill="auto"/>
          </w:tcPr>
          <w:p w14:paraId="15E0F8FF"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Présence effective du coordonnateur pendant la durée du chantier</w:t>
            </w:r>
          </w:p>
        </w:tc>
        <w:tc>
          <w:tcPr>
            <w:tcW w:w="1731" w:type="pct"/>
            <w:tcBorders>
              <w:top w:val="single" w:sz="4" w:space="0" w:color="auto"/>
              <w:bottom w:val="single" w:sz="4" w:space="0" w:color="auto"/>
            </w:tcBorders>
            <w:shd w:val="clear" w:color="auto" w:fill="3B3838"/>
          </w:tcPr>
          <w:p w14:paraId="72BD19C9" w14:textId="77777777" w:rsidR="00D70A03" w:rsidRDefault="00D70A03" w:rsidP="004B7AE7">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D70A03" w14:paraId="6DB35FC1" w14:textId="77777777" w:rsidTr="004B7AE7">
        <w:trPr>
          <w:jc w:val="center"/>
        </w:trPr>
        <w:tc>
          <w:tcPr>
            <w:tcW w:w="3269" w:type="pct"/>
            <w:tcBorders>
              <w:top w:val="single" w:sz="4" w:space="0" w:color="auto"/>
              <w:bottom w:val="single" w:sz="4" w:space="0" w:color="auto"/>
            </w:tcBorders>
            <w:shd w:val="clear" w:color="auto" w:fill="auto"/>
          </w:tcPr>
          <w:p w14:paraId="3A58543E" w14:textId="77777777" w:rsidR="00D70A03" w:rsidRDefault="00D70A03" w:rsidP="00D70A03">
            <w:pPr>
              <w:keepLines/>
              <w:widowControl w:val="0"/>
              <w:numPr>
                <w:ilvl w:val="0"/>
                <w:numId w:val="16"/>
              </w:numPr>
              <w:autoSpaceDE w:val="0"/>
              <w:autoSpaceDN w:val="0"/>
              <w:adjustRightInd w:val="0"/>
              <w:spacing w:after="0" w:line="240" w:lineRule="auto"/>
              <w:ind w:right="111" w:firstLine="66"/>
              <w:jc w:val="both"/>
              <w:rPr>
                <w:rFonts w:ascii="Arial" w:hAnsi="Arial" w:cs="Arial"/>
                <w:color w:val="000000"/>
                <w:sz w:val="20"/>
                <w:szCs w:val="20"/>
              </w:rPr>
            </w:pPr>
            <w:r>
              <w:rPr>
                <w:rFonts w:ascii="Arial" w:hAnsi="Arial" w:cs="Arial"/>
                <w:color w:val="000000"/>
                <w:sz w:val="20"/>
                <w:szCs w:val="20"/>
              </w:rPr>
              <w:t xml:space="preserve">Participation aux réunions hebdomadaires de chantier y compris visite du site nombre mensuel mini : </w:t>
            </w:r>
            <w:r w:rsidRPr="000C4DB1">
              <w:rPr>
                <w:rFonts w:ascii="Arial" w:hAnsi="Arial" w:cs="Arial"/>
                <w:b/>
                <w:bCs/>
                <w:color w:val="000000"/>
                <w:sz w:val="20"/>
                <w:szCs w:val="20"/>
              </w:rPr>
              <w:t>2 × 12 mois</w:t>
            </w:r>
          </w:p>
        </w:tc>
        <w:tc>
          <w:tcPr>
            <w:tcW w:w="1731" w:type="pct"/>
            <w:tcBorders>
              <w:top w:val="single" w:sz="4" w:space="0" w:color="auto"/>
              <w:bottom w:val="single" w:sz="4" w:space="0" w:color="auto"/>
            </w:tcBorders>
            <w:shd w:val="clear" w:color="auto" w:fill="auto"/>
            <w:vAlign w:val="center"/>
          </w:tcPr>
          <w:p w14:paraId="69A4ADFB"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bookmarkStart w:id="5" w:name="Texte10"/>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5"/>
          </w:p>
        </w:tc>
      </w:tr>
      <w:tr w:rsidR="00D70A03" w14:paraId="02BE464D" w14:textId="77777777" w:rsidTr="004B7AE7">
        <w:trPr>
          <w:jc w:val="center"/>
        </w:trPr>
        <w:tc>
          <w:tcPr>
            <w:tcW w:w="3269" w:type="pct"/>
            <w:tcBorders>
              <w:top w:val="single" w:sz="4" w:space="0" w:color="auto"/>
              <w:bottom w:val="single" w:sz="4" w:space="0" w:color="auto"/>
            </w:tcBorders>
            <w:shd w:val="clear" w:color="auto" w:fill="auto"/>
          </w:tcPr>
          <w:p w14:paraId="156D6CB2" w14:textId="77777777" w:rsidR="00D70A03" w:rsidRDefault="00D70A03" w:rsidP="00D70A03">
            <w:pPr>
              <w:keepLines/>
              <w:widowControl w:val="0"/>
              <w:numPr>
                <w:ilvl w:val="0"/>
                <w:numId w:val="16"/>
              </w:numPr>
              <w:autoSpaceDE w:val="0"/>
              <w:autoSpaceDN w:val="0"/>
              <w:adjustRightInd w:val="0"/>
              <w:spacing w:after="0" w:line="240" w:lineRule="auto"/>
              <w:ind w:right="111" w:firstLine="66"/>
              <w:jc w:val="both"/>
              <w:rPr>
                <w:rFonts w:ascii="Arial" w:hAnsi="Arial" w:cs="Arial"/>
                <w:color w:val="000000"/>
                <w:sz w:val="20"/>
                <w:szCs w:val="20"/>
              </w:rPr>
            </w:pPr>
            <w:r>
              <w:rPr>
                <w:rFonts w:ascii="Arial" w:hAnsi="Arial" w:cs="Arial"/>
                <w:color w:val="000000"/>
                <w:sz w:val="20"/>
                <w:szCs w:val="20"/>
              </w:rPr>
              <w:t xml:space="preserve">Suivi hebdomadaire de chantier y compris visite du site nombre mensuel mini : </w:t>
            </w:r>
            <w:r w:rsidRPr="000C4DB1">
              <w:rPr>
                <w:rFonts w:ascii="Arial" w:hAnsi="Arial" w:cs="Arial"/>
                <w:b/>
                <w:bCs/>
                <w:color w:val="000000"/>
                <w:sz w:val="20"/>
                <w:szCs w:val="20"/>
              </w:rPr>
              <w:t>4 × 12 mois</w:t>
            </w:r>
          </w:p>
        </w:tc>
        <w:tc>
          <w:tcPr>
            <w:tcW w:w="1731" w:type="pct"/>
            <w:tcBorders>
              <w:top w:val="single" w:sz="4" w:space="0" w:color="auto"/>
              <w:bottom w:val="single" w:sz="4" w:space="0" w:color="auto"/>
            </w:tcBorders>
            <w:shd w:val="clear" w:color="auto" w:fill="auto"/>
            <w:vAlign w:val="center"/>
          </w:tcPr>
          <w:p w14:paraId="21EFACA0"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p>
        </w:tc>
      </w:tr>
      <w:tr w:rsidR="00D70A03" w14:paraId="657E7045" w14:textId="77777777" w:rsidTr="004B7AE7">
        <w:trPr>
          <w:jc w:val="center"/>
        </w:trPr>
        <w:tc>
          <w:tcPr>
            <w:tcW w:w="3269" w:type="pct"/>
            <w:tcBorders>
              <w:top w:val="single" w:sz="4" w:space="0" w:color="auto"/>
              <w:bottom w:val="single" w:sz="4" w:space="0" w:color="auto"/>
            </w:tcBorders>
            <w:shd w:val="clear" w:color="auto" w:fill="auto"/>
          </w:tcPr>
          <w:p w14:paraId="589BB916"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Collationnement et constitution du D.I.U.O</w:t>
            </w:r>
          </w:p>
        </w:tc>
        <w:tc>
          <w:tcPr>
            <w:tcW w:w="1731" w:type="pct"/>
            <w:tcBorders>
              <w:top w:val="single" w:sz="4" w:space="0" w:color="auto"/>
              <w:bottom w:val="single" w:sz="4" w:space="0" w:color="auto"/>
            </w:tcBorders>
            <w:shd w:val="clear" w:color="auto" w:fill="auto"/>
            <w:vAlign w:val="center"/>
          </w:tcPr>
          <w:p w14:paraId="691854E9"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p>
        </w:tc>
      </w:tr>
      <w:tr w:rsidR="00D70A03" w14:paraId="5FC3E1B0" w14:textId="77777777" w:rsidTr="004B7AE7">
        <w:trPr>
          <w:jc w:val="center"/>
        </w:trPr>
        <w:tc>
          <w:tcPr>
            <w:tcW w:w="3269" w:type="pct"/>
            <w:tcBorders>
              <w:top w:val="single" w:sz="4" w:space="0" w:color="auto"/>
              <w:bottom w:val="single" w:sz="4" w:space="0" w:color="auto"/>
            </w:tcBorders>
            <w:shd w:val="clear" w:color="auto" w:fill="auto"/>
          </w:tcPr>
          <w:p w14:paraId="3EA5EA0C"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Participation aux OPR</w:t>
            </w:r>
          </w:p>
        </w:tc>
        <w:tc>
          <w:tcPr>
            <w:tcW w:w="1731" w:type="pct"/>
            <w:tcBorders>
              <w:top w:val="single" w:sz="4" w:space="0" w:color="auto"/>
              <w:bottom w:val="single" w:sz="4" w:space="0" w:color="auto"/>
            </w:tcBorders>
            <w:shd w:val="clear" w:color="auto" w:fill="auto"/>
            <w:vAlign w:val="center"/>
          </w:tcPr>
          <w:p w14:paraId="7E10A62C"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p>
        </w:tc>
      </w:tr>
      <w:tr w:rsidR="00D70A03" w14:paraId="62C9D869" w14:textId="77777777" w:rsidTr="004B7AE7">
        <w:trPr>
          <w:jc w:val="center"/>
        </w:trPr>
        <w:tc>
          <w:tcPr>
            <w:tcW w:w="3269" w:type="pct"/>
            <w:tcBorders>
              <w:top w:val="single" w:sz="4" w:space="0" w:color="auto"/>
              <w:bottom w:val="single" w:sz="18" w:space="0" w:color="auto"/>
            </w:tcBorders>
            <w:shd w:val="clear" w:color="auto" w:fill="auto"/>
          </w:tcPr>
          <w:p w14:paraId="78B618F1" w14:textId="77777777" w:rsidR="00D70A03"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Levée des réserves et rapport de clôture (conseil au maître d’ouvrage pendant la garantie de parfait achèvement)</w:t>
            </w:r>
          </w:p>
        </w:tc>
        <w:tc>
          <w:tcPr>
            <w:tcW w:w="1731" w:type="pct"/>
            <w:tcBorders>
              <w:top w:val="single" w:sz="4" w:space="0" w:color="auto"/>
              <w:bottom w:val="single" w:sz="18" w:space="0" w:color="auto"/>
            </w:tcBorders>
            <w:shd w:val="clear" w:color="auto" w:fill="auto"/>
            <w:vAlign w:val="center"/>
          </w:tcPr>
          <w:p w14:paraId="7CE7C6FD"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p>
        </w:tc>
      </w:tr>
      <w:tr w:rsidR="00D70A03" w14:paraId="6C53C704" w14:textId="77777777" w:rsidTr="004B7AE7">
        <w:trPr>
          <w:jc w:val="center"/>
        </w:trPr>
        <w:tc>
          <w:tcPr>
            <w:tcW w:w="3269" w:type="pct"/>
            <w:tcBorders>
              <w:top w:val="single" w:sz="18" w:space="0" w:color="auto"/>
              <w:bottom w:val="single" w:sz="18" w:space="0" w:color="FF0000"/>
            </w:tcBorders>
            <w:shd w:val="clear" w:color="auto" w:fill="auto"/>
          </w:tcPr>
          <w:p w14:paraId="748021C3" w14:textId="77777777" w:rsidR="00D70A03" w:rsidRDefault="00D70A03" w:rsidP="004B7AE7">
            <w:pPr>
              <w:keepLines/>
              <w:widowControl w:val="0"/>
              <w:autoSpaceDE w:val="0"/>
              <w:autoSpaceDN w:val="0"/>
              <w:adjustRightInd w:val="0"/>
              <w:spacing w:after="0" w:line="240" w:lineRule="auto"/>
              <w:ind w:right="111"/>
              <w:jc w:val="right"/>
              <w:rPr>
                <w:rFonts w:ascii="Arial" w:hAnsi="Arial" w:cs="Arial"/>
                <w:color w:val="000000"/>
                <w:sz w:val="20"/>
                <w:szCs w:val="20"/>
              </w:rPr>
            </w:pPr>
            <w:r>
              <w:rPr>
                <w:rFonts w:ascii="Arial" w:hAnsi="Arial" w:cs="Arial"/>
                <w:b/>
                <w:bCs/>
                <w:color w:val="000000"/>
                <w:sz w:val="20"/>
                <w:szCs w:val="20"/>
              </w:rPr>
              <w:t>TOTAL</w:t>
            </w:r>
          </w:p>
        </w:tc>
        <w:tc>
          <w:tcPr>
            <w:tcW w:w="1731" w:type="pct"/>
            <w:tcBorders>
              <w:top w:val="single" w:sz="18" w:space="0" w:color="auto"/>
              <w:bottom w:val="single" w:sz="18" w:space="0" w:color="FF0000"/>
            </w:tcBorders>
            <w:shd w:val="clear" w:color="auto" w:fill="auto"/>
          </w:tcPr>
          <w:p w14:paraId="729C2C13"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color w:val="000000"/>
                <w:sz w:val="20"/>
                <w:szCs w:val="20"/>
              </w:rPr>
            </w:pPr>
            <w:r>
              <w:rPr>
                <w:rFonts w:ascii="Arial" w:hAnsi="Arial" w:cs="Arial"/>
                <w:color w:val="000000"/>
                <w:sz w:val="20"/>
                <w:szCs w:val="20"/>
              </w:rPr>
              <w:fldChar w:fldCharType="begin">
                <w:ffData>
                  <w:name w:val="Texte6"/>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r>
              <w:rPr>
                <w:rFonts w:ascii="Arial" w:hAnsi="Arial" w:cs="Arial"/>
                <w:color w:val="000000"/>
                <w:sz w:val="20"/>
                <w:szCs w:val="20"/>
              </w:rPr>
              <w:t xml:space="preserve"> jours</w:t>
            </w:r>
          </w:p>
        </w:tc>
      </w:tr>
      <w:tr w:rsidR="00D70A03" w14:paraId="5DCCE0C4" w14:textId="77777777" w:rsidTr="004B7AE7">
        <w:trPr>
          <w:jc w:val="center"/>
        </w:trPr>
        <w:tc>
          <w:tcPr>
            <w:tcW w:w="3269" w:type="pct"/>
            <w:tcBorders>
              <w:top w:val="single" w:sz="18" w:space="0" w:color="FF0000"/>
              <w:bottom w:val="single" w:sz="18" w:space="0" w:color="FF0000"/>
              <w:right w:val="single" w:sz="18" w:space="0" w:color="FF0000"/>
            </w:tcBorders>
            <w:shd w:val="clear" w:color="auto" w:fill="auto"/>
          </w:tcPr>
          <w:p w14:paraId="6506D6DE"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b/>
                <w:bCs/>
                <w:color w:val="000000"/>
                <w:sz w:val="20"/>
                <w:szCs w:val="20"/>
              </w:rPr>
            </w:pPr>
            <w:r>
              <w:rPr>
                <w:rFonts w:ascii="Arial" w:hAnsi="Arial" w:cs="Arial"/>
                <w:b/>
                <w:bCs/>
                <w:color w:val="000000"/>
                <w:sz w:val="20"/>
                <w:szCs w:val="20"/>
              </w:rPr>
              <w:t>TOTAL GENERAL PHASES CONCEPTION ET REALISATION</w:t>
            </w:r>
          </w:p>
        </w:tc>
        <w:tc>
          <w:tcPr>
            <w:tcW w:w="1731" w:type="pct"/>
            <w:tcBorders>
              <w:top w:val="single" w:sz="18" w:space="0" w:color="FF0000"/>
              <w:left w:val="single" w:sz="18" w:space="0" w:color="FF0000"/>
              <w:bottom w:val="single" w:sz="18" w:space="0" w:color="FF0000"/>
            </w:tcBorders>
            <w:shd w:val="clear" w:color="auto" w:fill="auto"/>
            <w:vAlign w:val="center"/>
          </w:tcPr>
          <w:p w14:paraId="526DEA93" w14:textId="77777777" w:rsidR="00D70A03" w:rsidRDefault="00D70A03" w:rsidP="004B7AE7">
            <w:pPr>
              <w:keepLines/>
              <w:widowControl w:val="0"/>
              <w:autoSpaceDE w:val="0"/>
              <w:autoSpaceDN w:val="0"/>
              <w:adjustRightInd w:val="0"/>
              <w:spacing w:after="0" w:line="240" w:lineRule="auto"/>
              <w:ind w:right="111"/>
              <w:jc w:val="center"/>
              <w:rPr>
                <w:rFonts w:ascii="Arial" w:hAnsi="Arial" w:cs="Arial"/>
                <w:b/>
                <w:bCs/>
                <w:color w:val="000000"/>
                <w:sz w:val="20"/>
                <w:szCs w:val="20"/>
              </w:rPr>
            </w:pPr>
            <w:r>
              <w:rPr>
                <w:rFonts w:ascii="Arial" w:hAnsi="Arial" w:cs="Arial"/>
                <w:color w:val="000000"/>
                <w:sz w:val="20"/>
                <w:szCs w:val="20"/>
              </w:rPr>
              <w:fldChar w:fldCharType="begin">
                <w:ffData>
                  <w:name w:val="Texte11"/>
                  <w:enabled/>
                  <w:calcOnExit w:val="0"/>
                  <w:textInput/>
                </w:ffData>
              </w:fldChar>
            </w:r>
            <w:bookmarkStart w:id="6" w:name="Texte11"/>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t> </w:t>
            </w:r>
            <w:r>
              <w:rPr>
                <w:rFonts w:ascii="Arial" w:hAnsi="Arial" w:cs="Arial"/>
                <w:color w:val="000000"/>
                <w:sz w:val="20"/>
                <w:szCs w:val="20"/>
              </w:rPr>
              <w:fldChar w:fldCharType="end"/>
            </w:r>
            <w:bookmarkEnd w:id="6"/>
            <w:r>
              <w:rPr>
                <w:rFonts w:ascii="Arial" w:hAnsi="Arial" w:cs="Arial"/>
                <w:color w:val="000000"/>
                <w:sz w:val="20"/>
                <w:szCs w:val="20"/>
              </w:rPr>
              <w:t xml:space="preserve"> </w:t>
            </w:r>
            <w:r>
              <w:rPr>
                <w:rFonts w:ascii="Arial" w:hAnsi="Arial" w:cs="Arial"/>
                <w:b/>
                <w:bCs/>
                <w:color w:val="000000"/>
                <w:sz w:val="20"/>
                <w:szCs w:val="20"/>
              </w:rPr>
              <w:t>jours</w:t>
            </w:r>
          </w:p>
        </w:tc>
      </w:tr>
    </w:tbl>
    <w:p w14:paraId="1F500027" w14:textId="77777777" w:rsidR="003A2387" w:rsidRPr="003A2387" w:rsidRDefault="003A2387" w:rsidP="003A238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A2387">
        <w:rPr>
          <w:rFonts w:ascii="Arial" w:hAnsi="Arial" w:cs="Arial"/>
          <w:color w:val="FF9900"/>
          <w:sz w:val="20"/>
          <w:szCs w:val="20"/>
        </w:rPr>
        <w:t>■</w:t>
      </w:r>
      <w:r w:rsidRPr="003A2387">
        <w:rPr>
          <w:rFonts w:ascii="Arial" w:hAnsi="Arial" w:cs="Arial"/>
          <w:color w:val="FF9900"/>
          <w:sz w:val="20"/>
          <w:szCs w:val="20"/>
        </w:rPr>
        <w:tab/>
      </w:r>
      <w:r w:rsidRPr="003A2387">
        <w:rPr>
          <w:rFonts w:ascii="Arial" w:hAnsi="Arial" w:cs="Arial"/>
          <w:b/>
          <w:bCs/>
          <w:color w:val="000000"/>
          <w:sz w:val="20"/>
          <w:szCs w:val="20"/>
        </w:rPr>
        <w:t>Conditions générales d'exécution</w:t>
      </w:r>
    </w:p>
    <w:p w14:paraId="5B2290BD" w14:textId="77777777" w:rsidR="003A2387" w:rsidRPr="003A2387" w:rsidRDefault="003A2387" w:rsidP="003A2387">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La personne physique désignée par le titulaire pour exercer la mission de coordination en matière de SPS doit, en permanence, pendant toute la durée du contrat, posséder l'attestation requise par l'article R.4532-31 du Code du travail sous peine de résiliation immédiate du contrat aux torts du titulaire.</w:t>
      </w:r>
    </w:p>
    <w:p w14:paraId="581781D1"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s'engage à maintenir pendant toute la durée du contrat ou de la phase de conception ou de la phase de réalisation, la même personne physique comme coordonnateur SPS.</w:t>
      </w:r>
    </w:p>
    <w:p w14:paraId="18DC22FE"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ne peut remplacer la personne physique qu'à l'occasion de l'indisponibilité temporaire ou définitive de celle-ci, qui n'est pas du fait du titulaire.</w:t>
      </w:r>
    </w:p>
    <w:p w14:paraId="50372B9C"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La nouvelle personne physique affectée à la mission par le titulaire doit être acceptée par le maître d'ouvrage.</w:t>
      </w:r>
    </w:p>
    <w:p w14:paraId="6F90E87E"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Par dérogation à l'article 3.4.3 du CCAG Prestations Intellectuelles :</w:t>
      </w:r>
    </w:p>
    <w:p w14:paraId="25342E66" w14:textId="77777777" w:rsidR="003A2387" w:rsidRPr="003A2387" w:rsidRDefault="003A2387" w:rsidP="003A2387">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Le titulaire propose au maître d'ouvrage une nouvelle personne physique dans un délai de 7 jours à compter de la date d'envoi de l'avis prévu au 2ème alinéa de l'article 3.4.3 du CCAG Prestations Intellectuelles.</w:t>
      </w:r>
    </w:p>
    <w:p w14:paraId="5DE4C603" w14:textId="77777777" w:rsidR="003A2387" w:rsidRPr="003A2387" w:rsidRDefault="003A2387" w:rsidP="003A2387">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L'accord du maître d'ouvrage sur l'identité de la nouvelle personne physique doit être impérativement formalisé par une décision.</w:t>
      </w:r>
    </w:p>
    <w:p w14:paraId="2C8D3B74" w14:textId="77777777" w:rsidR="003A2387" w:rsidRPr="003A2387" w:rsidRDefault="003A2387" w:rsidP="003A2387">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contrat est prononcée dans les conditions de l'article 39.1.e) du CCAG Prestations Intellectuelles.</w:t>
      </w:r>
    </w:p>
    <w:p w14:paraId="412EAD3A"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 xml:space="preserve">Le coordonnateur SPS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5   jours à compter de la </w:t>
      </w:r>
      <w:r w:rsidRPr="003A2387">
        <w:rPr>
          <w:rFonts w:ascii="Arial" w:hAnsi="Arial" w:cs="Arial"/>
          <w:color w:val="000000"/>
          <w:sz w:val="20"/>
          <w:szCs w:val="20"/>
        </w:rPr>
        <w:lastRenderedPageBreak/>
        <w:t>demande du maître d'ouvrage.</w:t>
      </w:r>
    </w:p>
    <w:p w14:paraId="36B86CFA"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nouveau coordonnateur SPS accuse réception de l'ensemble des documents relatifs à la Sécurité et la Protection de la Santé des Travailleurs.</w:t>
      </w:r>
    </w:p>
    <w:p w14:paraId="5C3983AB" w14:textId="77777777" w:rsidR="003A2387" w:rsidRPr="003A2387" w:rsidRDefault="003A2387" w:rsidP="003A2387">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Dès que le programme d'exécution des travaux est établi, le coordonnateur SPS remet au maître d'ouvrage son programme prévisionnel d'intervention sur le chantier. Il participe à toutes les réunions, en particulier de chantier, nécessaires à la bonne exécution de sa mission. A la fin de chaque mois, il remet au maître d'ouvrage un compte rendu d'avancement de l'exécution de sa mission.</w:t>
      </w:r>
    </w:p>
    <w:p w14:paraId="257D1096" w14:textId="77777777" w:rsidR="003A2387" w:rsidRDefault="003A2387" w:rsidP="003A2387">
      <w:pPr>
        <w:widowControl w:val="0"/>
        <w:autoSpaceDE w:val="0"/>
        <w:autoSpaceDN w:val="0"/>
        <w:adjustRightInd w:val="0"/>
        <w:spacing w:before="120" w:after="0" w:line="240" w:lineRule="auto"/>
        <w:ind w:left="117"/>
        <w:jc w:val="both"/>
        <w:rPr>
          <w:rFonts w:ascii="Arial" w:hAnsi="Arial" w:cs="Arial"/>
          <w:color w:val="000000"/>
          <w:sz w:val="20"/>
          <w:szCs w:val="20"/>
        </w:rPr>
      </w:pPr>
      <w:r w:rsidRPr="003A2387">
        <w:rPr>
          <w:rFonts w:ascii="Arial" w:hAnsi="Arial" w:cs="Arial"/>
          <w:color w:val="000000"/>
          <w:sz w:val="20"/>
          <w:szCs w:val="20"/>
        </w:rPr>
        <w:t>Dès l'ouverture du chantier, un exemplaire du Registre-Journal de la Coordination et du Plan Général de coordination en matière de Sécurité et de Protection de la Santé sont consultables.</w:t>
      </w:r>
    </w:p>
    <w:p w14:paraId="002E844F" w14:textId="77777777" w:rsidR="00120469" w:rsidRPr="002730C2" w:rsidRDefault="00120469" w:rsidP="0012046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Exécution de la prestation aux frais et risques du titulaire</w:t>
      </w:r>
    </w:p>
    <w:p w14:paraId="13967184" w14:textId="77777777" w:rsidR="00120469" w:rsidRDefault="00120469" w:rsidP="00A37B96">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Les dispositions de l'article 27 du CCAG s'appliquent. En cas de non-exécution ou mauvaise exécution des prestations prévues au contrat après mise en demeure restée sans effet, ou en cas de décision de résiliation du contrat, l'acheteur peut faire procéder par un tiers à l’exécution des prestations, aux frais et risques du titulaire. Cette décision est notifiée au titulaire par l'acheteur.</w:t>
      </w:r>
    </w:p>
    <w:p w14:paraId="0D8D8BE1" w14:textId="77777777" w:rsidR="00120469" w:rsidRDefault="00120469" w:rsidP="00120469">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0A3BFE0E" w14:textId="77777777" w:rsidR="00120469" w:rsidRPr="002730C2" w:rsidRDefault="00120469" w:rsidP="00120469">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L’augmentation des dépenses par rapport au prix du présent contrat est à la charge du titulaire. La diminution des dépenses ne lui profite pas.</w:t>
      </w:r>
    </w:p>
    <w:p w14:paraId="0C59879A" w14:textId="77777777" w:rsidR="0038412B" w:rsidRDefault="0038412B" w:rsidP="0038412B">
      <w:pPr>
        <w:widowControl w:val="0"/>
        <w:autoSpaceDE w:val="0"/>
        <w:autoSpaceDN w:val="0"/>
        <w:adjustRightInd w:val="0"/>
        <w:spacing w:before="240" w:after="0" w:line="276"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Conditions particulières d’exécution</w:t>
      </w:r>
    </w:p>
    <w:p w14:paraId="61B3CF0C" w14:textId="77777777" w:rsidR="0038412B" w:rsidRDefault="0038412B" w:rsidP="0038412B">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Se référer aux dispositions du </w:t>
      </w:r>
      <w:hyperlink r:id="rId15" w:tgtFrame="_blank" w:history="1">
        <w:r>
          <w:rPr>
            <w:rFonts w:ascii="Arial" w:hAnsi="Arial" w:cs="Arial"/>
            <w:color w:val="000000"/>
            <w:kern w:val="0"/>
            <w:sz w:val="20"/>
            <w:szCs w:val="20"/>
          </w:rPr>
          <w:t>CCAG Prestations intellectuelles du 30 mars 2021</w:t>
        </w:r>
      </w:hyperlink>
      <w:r>
        <w:rPr>
          <w:rFonts w:ascii="Arial" w:hAnsi="Arial" w:cs="Arial"/>
          <w:color w:val="000000"/>
          <w:kern w:val="0"/>
          <w:sz w:val="20"/>
          <w:szCs w:val="20"/>
        </w:rPr>
        <w:t>.</w:t>
      </w:r>
    </w:p>
    <w:p w14:paraId="37C0BD49"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0BCFADAE" w14:textId="77777777">
        <w:tc>
          <w:tcPr>
            <w:tcW w:w="9347" w:type="dxa"/>
            <w:tcBorders>
              <w:top w:val="nil"/>
              <w:left w:val="nil"/>
              <w:bottom w:val="single" w:sz="8" w:space="0" w:color="A6A6A6"/>
              <w:right w:val="nil"/>
            </w:tcBorders>
            <w:shd w:val="clear" w:color="auto" w:fill="FFFFFF"/>
          </w:tcPr>
          <w:p w14:paraId="782A5A1B" w14:textId="77777777" w:rsidR="001A1C88"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Pr>
                <w:rFonts w:ascii="Arial" w:hAnsi="Arial" w:cs="Arial"/>
                <w:b/>
                <w:bCs/>
                <w:color w:val="595959"/>
                <w:kern w:val="0"/>
                <w:sz w:val="26"/>
                <w:szCs w:val="26"/>
              </w:rPr>
              <w:t>Article 5 – DOCUMENTS CONTRACTUELS</w:t>
            </w:r>
          </w:p>
        </w:tc>
      </w:tr>
    </w:tbl>
    <w:p w14:paraId="6682A7EF" w14:textId="77777777" w:rsidR="001A1C88" w:rsidRDefault="001A1C88" w:rsidP="00687A9A">
      <w:pPr>
        <w:widowControl w:val="0"/>
        <w:autoSpaceDE w:val="0"/>
        <w:autoSpaceDN w:val="0"/>
        <w:adjustRightInd w:val="0"/>
        <w:spacing w:before="120"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Par dérogation à l'article 4.1. du </w:t>
      </w:r>
      <w:hyperlink r:id="rId16" w:tgtFrame="_blank" w:history="1">
        <w:r>
          <w:rPr>
            <w:rFonts w:ascii="Arial" w:hAnsi="Arial" w:cs="Arial"/>
            <w:color w:val="000000"/>
            <w:kern w:val="0"/>
            <w:sz w:val="20"/>
            <w:szCs w:val="20"/>
          </w:rPr>
          <w:t>CCAG Prestations intellectuelles du 30 mars 2021</w:t>
        </w:r>
      </w:hyperlink>
      <w:r>
        <w:rPr>
          <w:rFonts w:ascii="Arial" w:hAnsi="Arial" w:cs="Arial"/>
          <w:color w:val="000000"/>
          <w:kern w:val="0"/>
          <w:sz w:val="20"/>
          <w:szCs w:val="20"/>
        </w:rPr>
        <w:t>, le marché est constitué par des documents contractuels énumérés ci-dessous, par ordre de priorité décroissante :</w:t>
      </w:r>
    </w:p>
    <w:p w14:paraId="42968DE9" w14:textId="77777777" w:rsidR="001A1C88" w:rsidRDefault="001A1C88" w:rsidP="00687A9A">
      <w:pPr>
        <w:widowControl w:val="0"/>
        <w:autoSpaceDE w:val="0"/>
        <w:autoSpaceDN w:val="0"/>
        <w:adjustRightInd w:val="0"/>
        <w:spacing w:before="40" w:after="0" w:line="240" w:lineRule="auto"/>
        <w:ind w:left="284" w:right="111"/>
        <w:jc w:val="both"/>
        <w:rPr>
          <w:rFonts w:ascii="Arial" w:hAnsi="Arial" w:cs="Arial"/>
          <w:kern w:val="0"/>
          <w:sz w:val="24"/>
          <w:szCs w:val="24"/>
        </w:rPr>
      </w:pPr>
      <w:r>
        <w:rPr>
          <w:rFonts w:ascii="Arial" w:hAnsi="Arial" w:cs="Arial"/>
          <w:color w:val="000000"/>
          <w:kern w:val="0"/>
          <w:sz w:val="20"/>
          <w:szCs w:val="20"/>
        </w:rPr>
        <w:t>- l'acte d'engagement valant cahier des clauses particulières (AE-CCP) dans la version résultant des dernières modifications éventuelles, opérées par avenant ; dont les exemplaires conservés dans les archives du maître de l'ouvrage font seuls foi ;</w:t>
      </w:r>
    </w:p>
    <w:p w14:paraId="31C8A7C6" w14:textId="42542334" w:rsidR="001A1C88" w:rsidRDefault="001A1C88" w:rsidP="00687A9A">
      <w:pPr>
        <w:widowControl w:val="0"/>
        <w:autoSpaceDE w:val="0"/>
        <w:autoSpaceDN w:val="0"/>
        <w:adjustRightInd w:val="0"/>
        <w:spacing w:before="40" w:after="0" w:line="240" w:lineRule="auto"/>
        <w:ind w:left="284" w:right="111"/>
        <w:jc w:val="both"/>
        <w:rPr>
          <w:rFonts w:ascii="Arial" w:hAnsi="Arial" w:cs="Arial"/>
          <w:color w:val="000000"/>
          <w:kern w:val="0"/>
          <w:sz w:val="20"/>
          <w:szCs w:val="20"/>
        </w:rPr>
      </w:pPr>
      <w:r>
        <w:rPr>
          <w:rFonts w:ascii="Arial" w:hAnsi="Arial" w:cs="Arial"/>
          <w:color w:val="000000"/>
          <w:kern w:val="0"/>
          <w:sz w:val="20"/>
          <w:szCs w:val="20"/>
        </w:rPr>
        <w:t xml:space="preserve">- le cahier des clauses administratives générales </w:t>
      </w:r>
      <w:hyperlink r:id="rId17" w:tgtFrame="_blank" w:history="1">
        <w:r>
          <w:rPr>
            <w:rFonts w:ascii="Arial" w:hAnsi="Arial" w:cs="Arial"/>
            <w:color w:val="000000"/>
            <w:kern w:val="0"/>
            <w:sz w:val="20"/>
            <w:szCs w:val="20"/>
          </w:rPr>
          <w:t>CCAG Prestations intellectuelles du 30 mars 2021</w:t>
        </w:r>
      </w:hyperlink>
      <w:r w:rsidR="00645C5A">
        <w:rPr>
          <w:rFonts w:ascii="Arial" w:hAnsi="Arial" w:cs="Arial"/>
          <w:color w:val="000000"/>
          <w:kern w:val="0"/>
          <w:sz w:val="20"/>
          <w:szCs w:val="20"/>
        </w:rPr>
        <w:t>.</w:t>
      </w:r>
    </w:p>
    <w:p w14:paraId="70F30CD0" w14:textId="77777777" w:rsidR="00645C5A" w:rsidRPr="0020337F" w:rsidRDefault="00645C5A" w:rsidP="00687A9A">
      <w:pPr>
        <w:pStyle w:val="RedTxt"/>
        <w:spacing w:before="40" w:line="276" w:lineRule="auto"/>
        <w:ind w:left="284"/>
        <w:jc w:val="both"/>
        <w:rPr>
          <w:sz w:val="20"/>
          <w:szCs w:val="20"/>
        </w:rPr>
      </w:pPr>
      <w:r w:rsidRPr="0020337F">
        <w:rPr>
          <w:color w:val="000000"/>
          <w:sz w:val="20"/>
          <w:szCs w:val="20"/>
        </w:rPr>
        <w:t>- le cadre de mémoire technique complété par le titulaire ;</w:t>
      </w:r>
      <w:r w:rsidRPr="0020337F">
        <w:rPr>
          <w:sz w:val="24"/>
          <w:szCs w:val="24"/>
        </w:rPr>
        <w:br/>
      </w:r>
      <w:r w:rsidRPr="0020337F">
        <w:rPr>
          <w:color w:val="000000"/>
          <w:sz w:val="20"/>
          <w:szCs w:val="20"/>
        </w:rPr>
        <w:t>- les actes d'exécution et modificatifs contractualisés en phase d'exécution ;</w:t>
      </w:r>
    </w:p>
    <w:p w14:paraId="4E1E06AD" w14:textId="3E5449D4" w:rsidR="00645C5A" w:rsidRDefault="00645C5A" w:rsidP="00687A9A">
      <w:pPr>
        <w:widowControl w:val="0"/>
        <w:autoSpaceDE w:val="0"/>
        <w:autoSpaceDN w:val="0"/>
        <w:adjustRightInd w:val="0"/>
        <w:spacing w:before="40" w:after="0" w:line="240" w:lineRule="auto"/>
        <w:ind w:left="284"/>
        <w:jc w:val="both"/>
        <w:rPr>
          <w:rFonts w:ascii="Arial" w:hAnsi="Arial" w:cs="Arial"/>
          <w:color w:val="000000"/>
          <w:sz w:val="20"/>
          <w:szCs w:val="20"/>
        </w:rPr>
      </w:pPr>
      <w:r w:rsidRPr="0020337F">
        <w:rPr>
          <w:rFonts w:ascii="Arial" w:hAnsi="Arial" w:cs="Arial"/>
          <w:color w:val="000000"/>
          <w:sz w:val="20"/>
          <w:szCs w:val="20"/>
        </w:rPr>
        <w:t>- Les ordres des services.</w:t>
      </w:r>
    </w:p>
    <w:p w14:paraId="3194CB92" w14:textId="2CCBD29E" w:rsidR="00944311" w:rsidRDefault="00944311" w:rsidP="00687A9A">
      <w:pPr>
        <w:widowControl w:val="0"/>
        <w:autoSpaceDE w:val="0"/>
        <w:autoSpaceDN w:val="0"/>
        <w:adjustRightInd w:val="0"/>
        <w:spacing w:before="40" w:after="0" w:line="240" w:lineRule="auto"/>
        <w:ind w:left="284"/>
        <w:jc w:val="both"/>
        <w:rPr>
          <w:rFonts w:ascii="Arial" w:hAnsi="Arial" w:cs="Arial"/>
          <w:color w:val="000000"/>
          <w:sz w:val="20"/>
          <w:szCs w:val="20"/>
        </w:rPr>
      </w:pPr>
      <w:r>
        <w:rPr>
          <w:rFonts w:ascii="Arial" w:hAnsi="Arial" w:cs="Arial"/>
          <w:color w:val="000000"/>
          <w:sz w:val="20"/>
          <w:szCs w:val="20"/>
        </w:rPr>
        <w:t>- le programme général de l’opération</w:t>
      </w:r>
    </w:p>
    <w:p w14:paraId="37E13E0C" w14:textId="6FB8C8F1" w:rsidR="00944311" w:rsidRDefault="00944311" w:rsidP="00687A9A">
      <w:pPr>
        <w:widowControl w:val="0"/>
        <w:autoSpaceDE w:val="0"/>
        <w:autoSpaceDN w:val="0"/>
        <w:adjustRightInd w:val="0"/>
        <w:spacing w:before="40" w:after="0" w:line="240" w:lineRule="auto"/>
        <w:ind w:left="284"/>
        <w:jc w:val="both"/>
        <w:rPr>
          <w:rFonts w:ascii="Arial" w:hAnsi="Arial" w:cs="Arial"/>
          <w:color w:val="000000"/>
          <w:sz w:val="20"/>
          <w:szCs w:val="20"/>
        </w:rPr>
      </w:pPr>
      <w:r>
        <w:rPr>
          <w:rFonts w:ascii="Arial" w:hAnsi="Arial" w:cs="Arial"/>
          <w:color w:val="000000"/>
          <w:sz w:val="20"/>
          <w:szCs w:val="20"/>
        </w:rPr>
        <w:t xml:space="preserve">- les plans </w:t>
      </w:r>
    </w:p>
    <w:p w14:paraId="1E211C12" w14:textId="11198603" w:rsidR="00944311" w:rsidRPr="00645C5A" w:rsidRDefault="00944311" w:rsidP="00687A9A">
      <w:pPr>
        <w:widowControl w:val="0"/>
        <w:autoSpaceDE w:val="0"/>
        <w:autoSpaceDN w:val="0"/>
        <w:adjustRightInd w:val="0"/>
        <w:spacing w:before="40" w:after="0" w:line="240" w:lineRule="auto"/>
        <w:ind w:left="284"/>
        <w:jc w:val="both"/>
        <w:rPr>
          <w:rFonts w:ascii="Arial" w:hAnsi="Arial" w:cs="Arial"/>
          <w:sz w:val="24"/>
          <w:szCs w:val="24"/>
        </w:rPr>
      </w:pPr>
      <w:r>
        <w:rPr>
          <w:rFonts w:ascii="Arial" w:hAnsi="Arial" w:cs="Arial"/>
          <w:color w:val="000000"/>
          <w:sz w:val="20"/>
          <w:szCs w:val="20"/>
        </w:rPr>
        <w:t>- les rapports de repérage amiante avant travaux / plomb avant travaux</w:t>
      </w:r>
    </w:p>
    <w:p w14:paraId="1C02C94F" w14:textId="77777777" w:rsidR="001A1C88" w:rsidRDefault="001A1C88" w:rsidP="00687A9A">
      <w:pPr>
        <w:widowControl w:val="0"/>
        <w:autoSpaceDE w:val="0"/>
        <w:autoSpaceDN w:val="0"/>
        <w:adjustRightInd w:val="0"/>
        <w:spacing w:before="120"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 xml:space="preserve">Pour ce qui est des pièces générales, elles ne sont pas jointes au dossier, le titulaire étant censé les connaitre. </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56593949" w14:textId="77777777">
        <w:tc>
          <w:tcPr>
            <w:tcW w:w="9347" w:type="dxa"/>
            <w:tcBorders>
              <w:top w:val="nil"/>
              <w:left w:val="nil"/>
              <w:bottom w:val="single" w:sz="8" w:space="0" w:color="A6A6A6"/>
              <w:right w:val="nil"/>
            </w:tcBorders>
            <w:shd w:val="clear" w:color="auto" w:fill="FFFFFF"/>
          </w:tcPr>
          <w:p w14:paraId="62E3C068" w14:textId="77777777" w:rsidR="001A1C88" w:rsidRDefault="001A1C88" w:rsidP="00687A9A">
            <w:pPr>
              <w:widowControl w:val="0"/>
              <w:autoSpaceDE w:val="0"/>
              <w:autoSpaceDN w:val="0"/>
              <w:adjustRightInd w:val="0"/>
              <w:spacing w:before="240" w:after="60" w:line="276" w:lineRule="auto"/>
              <w:ind w:left="108" w:right="101"/>
              <w:rPr>
                <w:rFonts w:ascii="Arial" w:hAnsi="Arial" w:cs="Arial"/>
                <w:kern w:val="0"/>
                <w:sz w:val="24"/>
                <w:szCs w:val="24"/>
              </w:rPr>
            </w:pPr>
            <w:r>
              <w:rPr>
                <w:rFonts w:ascii="Arial" w:hAnsi="Arial" w:cs="Arial"/>
                <w:b/>
                <w:bCs/>
                <w:color w:val="595959"/>
                <w:kern w:val="0"/>
                <w:sz w:val="26"/>
                <w:szCs w:val="26"/>
              </w:rPr>
              <w:t>Article 6 – DISPOSITIONS TECHNIQUES</w:t>
            </w:r>
          </w:p>
        </w:tc>
      </w:tr>
    </w:tbl>
    <w:p w14:paraId="37F787C0" w14:textId="77777777" w:rsidR="001A1C88" w:rsidRDefault="001A1C88">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8020B1E" w14:textId="3DA17142" w:rsidR="00944311" w:rsidRDefault="00944311">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w:t>
      </w:r>
      <w:r w:rsidR="00ED6F46">
        <w:rPr>
          <w:rFonts w:ascii="Arial" w:hAnsi="Arial" w:cs="Arial"/>
          <w:color w:val="000000"/>
          <w:kern w:val="0"/>
          <w:sz w:val="20"/>
          <w:szCs w:val="20"/>
        </w:rPr>
        <w:t xml:space="preserve">a description du site et du </w:t>
      </w:r>
      <w:r>
        <w:rPr>
          <w:rFonts w:ascii="Arial" w:hAnsi="Arial" w:cs="Arial"/>
          <w:color w:val="000000"/>
          <w:kern w:val="0"/>
          <w:sz w:val="20"/>
          <w:szCs w:val="20"/>
        </w:rPr>
        <w:t>projet</w:t>
      </w:r>
      <w:r w:rsidR="00ED6F46">
        <w:rPr>
          <w:rFonts w:ascii="Arial" w:hAnsi="Arial" w:cs="Arial"/>
          <w:color w:val="000000"/>
          <w:kern w:val="0"/>
          <w:sz w:val="20"/>
          <w:szCs w:val="20"/>
        </w:rPr>
        <w:t xml:space="preserve"> de réhabilitation </w:t>
      </w:r>
      <w:r>
        <w:rPr>
          <w:rFonts w:ascii="Arial" w:hAnsi="Arial" w:cs="Arial"/>
          <w:color w:val="000000"/>
          <w:kern w:val="0"/>
          <w:sz w:val="20"/>
          <w:szCs w:val="20"/>
        </w:rPr>
        <w:t xml:space="preserve">est </w:t>
      </w:r>
      <w:r w:rsidR="009E49ED">
        <w:rPr>
          <w:rFonts w:ascii="Arial" w:hAnsi="Arial" w:cs="Arial"/>
          <w:color w:val="000000"/>
          <w:kern w:val="0"/>
          <w:sz w:val="20"/>
          <w:szCs w:val="20"/>
        </w:rPr>
        <w:t>décrite</w:t>
      </w:r>
      <w:r>
        <w:rPr>
          <w:rFonts w:ascii="Arial" w:hAnsi="Arial" w:cs="Arial"/>
          <w:color w:val="000000"/>
          <w:kern w:val="0"/>
          <w:sz w:val="20"/>
          <w:szCs w:val="20"/>
        </w:rPr>
        <w:t xml:space="preserve"> dans les documents en annexe du dossier :</w:t>
      </w:r>
    </w:p>
    <w:p w14:paraId="795141AF" w14:textId="01D98237" w:rsidR="003B6227" w:rsidRDefault="00944311">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P</w:t>
      </w:r>
      <w:r w:rsidR="003B6227">
        <w:rPr>
          <w:rFonts w:ascii="Arial" w:hAnsi="Arial" w:cs="Arial"/>
          <w:color w:val="000000"/>
          <w:kern w:val="0"/>
          <w:sz w:val="20"/>
          <w:szCs w:val="20"/>
        </w:rPr>
        <w:t>rogramme</w:t>
      </w:r>
      <w:r>
        <w:rPr>
          <w:rFonts w:ascii="Arial" w:hAnsi="Arial" w:cs="Arial"/>
          <w:color w:val="000000"/>
          <w:kern w:val="0"/>
          <w:sz w:val="20"/>
          <w:szCs w:val="20"/>
        </w:rPr>
        <w:t xml:space="preserve"> général de l’opération</w:t>
      </w:r>
    </w:p>
    <w:p w14:paraId="14A594A8" w14:textId="6FF4705E" w:rsidR="00944311" w:rsidRDefault="00944311">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CTBE</w:t>
      </w:r>
    </w:p>
    <w:p w14:paraId="6636036C" w14:textId="180641AE" w:rsidR="00944311" w:rsidRDefault="00944311">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Plans</w:t>
      </w:r>
    </w:p>
    <w:p w14:paraId="32D210C2" w14:textId="5E8F1E4A" w:rsidR="00944311" w:rsidRDefault="00944311">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Rapports repérage amiante et plomb avant travaux</w:t>
      </w:r>
    </w:p>
    <w:p w14:paraId="057F8623" w14:textId="378B6416" w:rsidR="001A1C88" w:rsidRDefault="0068155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14:paraId="0E594988" w14:textId="77777777">
        <w:tc>
          <w:tcPr>
            <w:tcW w:w="9347" w:type="dxa"/>
            <w:tcBorders>
              <w:top w:val="nil"/>
              <w:left w:val="nil"/>
              <w:bottom w:val="single" w:sz="8" w:space="0" w:color="A6A6A6"/>
              <w:right w:val="nil"/>
            </w:tcBorders>
            <w:shd w:val="clear" w:color="auto" w:fill="FFFFFF"/>
          </w:tcPr>
          <w:p w14:paraId="0849B2B4" w14:textId="77777777" w:rsidR="001A1C88" w:rsidRDefault="001A1C88" w:rsidP="00687A9A">
            <w:pPr>
              <w:widowControl w:val="0"/>
              <w:autoSpaceDE w:val="0"/>
              <w:autoSpaceDN w:val="0"/>
              <w:adjustRightInd w:val="0"/>
              <w:spacing w:before="360" w:after="60" w:line="276" w:lineRule="auto"/>
              <w:ind w:left="108" w:right="101"/>
              <w:rPr>
                <w:rFonts w:ascii="Arial" w:hAnsi="Arial" w:cs="Arial"/>
                <w:kern w:val="0"/>
                <w:sz w:val="24"/>
                <w:szCs w:val="24"/>
              </w:rPr>
            </w:pPr>
            <w:r>
              <w:rPr>
                <w:rFonts w:ascii="Arial" w:hAnsi="Arial" w:cs="Arial"/>
                <w:b/>
                <w:bCs/>
                <w:color w:val="595959"/>
                <w:kern w:val="0"/>
                <w:sz w:val="26"/>
                <w:szCs w:val="26"/>
              </w:rPr>
              <w:t>Article 7 – OBLIGATIONS ADMINISTRATIVES DU PRESTATAIRE</w:t>
            </w:r>
          </w:p>
        </w:tc>
      </w:tr>
    </w:tbl>
    <w:p w14:paraId="07C806A5" w14:textId="77777777" w:rsidR="001A1C88" w:rsidRDefault="001A1C88">
      <w:pPr>
        <w:keepLines/>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4821CC42" w14:textId="4125D3E8" w:rsidR="001A1C88" w:rsidRDefault="001A1C88" w:rsidP="00687A9A">
      <w:pPr>
        <w:keepLines/>
        <w:widowControl w:val="0"/>
        <w:autoSpaceDE w:val="0"/>
        <w:autoSpaceDN w:val="0"/>
        <w:adjustRightInd w:val="0"/>
        <w:spacing w:after="0" w:line="240" w:lineRule="auto"/>
        <w:ind w:left="284" w:right="111"/>
        <w:jc w:val="both"/>
        <w:rPr>
          <w:rFonts w:ascii="Arial" w:hAnsi="Arial" w:cs="Arial"/>
          <w:kern w:val="0"/>
          <w:sz w:val="24"/>
          <w:szCs w:val="24"/>
        </w:rPr>
      </w:pPr>
      <w:r>
        <w:rPr>
          <w:rFonts w:ascii="Arial" w:hAnsi="Arial" w:cs="Arial"/>
          <w:color w:val="000000"/>
          <w:kern w:val="0"/>
          <w:sz w:val="20"/>
          <w:szCs w:val="20"/>
        </w:rPr>
        <w:t>- un extrait K ou K Bis RCS (délivré par les services du greffe du tribunal administratif du commerce datant de moins de trois mois) ou un document équivalent énoncé dans l’article D8222-5-2°,</w:t>
      </w:r>
    </w:p>
    <w:p w14:paraId="1E09486F" w14:textId="77777777" w:rsidR="001A1C88" w:rsidRDefault="001A1C88" w:rsidP="00687A9A">
      <w:pPr>
        <w:keepLines/>
        <w:widowControl w:val="0"/>
        <w:autoSpaceDE w:val="0"/>
        <w:autoSpaceDN w:val="0"/>
        <w:adjustRightInd w:val="0"/>
        <w:spacing w:after="0" w:line="240" w:lineRule="auto"/>
        <w:ind w:left="284" w:right="111"/>
        <w:jc w:val="both"/>
        <w:rPr>
          <w:rFonts w:ascii="Arial" w:hAnsi="Arial" w:cs="Arial"/>
          <w:kern w:val="0"/>
          <w:sz w:val="24"/>
          <w:szCs w:val="24"/>
        </w:rPr>
      </w:pPr>
      <w:r>
        <w:rPr>
          <w:rFonts w:ascii="Arial" w:hAnsi="Arial" w:cs="Arial"/>
          <w:color w:val="000000"/>
          <w:kern w:val="0"/>
          <w:sz w:val="20"/>
          <w:szCs w:val="20"/>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652C934D" w14:textId="77777777" w:rsidR="001A1C88" w:rsidRDefault="001A1C88" w:rsidP="00687A9A">
      <w:pPr>
        <w:keepLines/>
        <w:widowControl w:val="0"/>
        <w:autoSpaceDE w:val="0"/>
        <w:autoSpaceDN w:val="0"/>
        <w:adjustRightInd w:val="0"/>
        <w:spacing w:after="0" w:line="240" w:lineRule="auto"/>
        <w:ind w:left="284" w:right="111"/>
        <w:jc w:val="both"/>
        <w:rPr>
          <w:rFonts w:ascii="Arial" w:hAnsi="Arial" w:cs="Arial"/>
          <w:color w:val="000000"/>
          <w:kern w:val="0"/>
          <w:sz w:val="20"/>
          <w:szCs w:val="20"/>
        </w:rPr>
      </w:pPr>
    </w:p>
    <w:p w14:paraId="7A1BEE06" w14:textId="56CD53E8" w:rsidR="001A1C88" w:rsidRDefault="001A1C88" w:rsidP="00687A9A">
      <w:pPr>
        <w:keepLines/>
        <w:widowControl w:val="0"/>
        <w:autoSpaceDE w:val="0"/>
        <w:autoSpaceDN w:val="0"/>
        <w:adjustRightInd w:val="0"/>
        <w:spacing w:after="0" w:line="240" w:lineRule="auto"/>
        <w:ind w:left="284" w:right="111"/>
        <w:jc w:val="both"/>
        <w:rPr>
          <w:rFonts w:ascii="Arial" w:hAnsi="Arial" w:cs="Arial"/>
          <w:kern w:val="0"/>
          <w:sz w:val="24"/>
          <w:szCs w:val="24"/>
        </w:rPr>
      </w:pPr>
      <w:r>
        <w:rPr>
          <w:rFonts w:ascii="Arial" w:hAnsi="Arial" w:cs="Arial"/>
          <w:color w:val="000000"/>
          <w:kern w:val="0"/>
          <w:sz w:val="20"/>
          <w:szCs w:val="20"/>
        </w:rPr>
        <w:t xml:space="preserve">- les attestations et certificats délivrés par les administrations et organismes compétents prouvant que vous avez satisfait à vos obligations fiscales et </w:t>
      </w:r>
      <w:r w:rsidRPr="00687A9A">
        <w:rPr>
          <w:rFonts w:ascii="Arial" w:hAnsi="Arial" w:cs="Arial"/>
          <w:color w:val="000000"/>
          <w:kern w:val="0"/>
          <w:sz w:val="20"/>
          <w:szCs w:val="20"/>
        </w:rPr>
        <w:t>sociales au 31/12/202</w:t>
      </w:r>
      <w:r w:rsidR="00687A9A" w:rsidRPr="00687A9A">
        <w:rPr>
          <w:rFonts w:ascii="Arial" w:hAnsi="Arial" w:cs="Arial"/>
          <w:color w:val="000000"/>
          <w:kern w:val="0"/>
          <w:sz w:val="20"/>
          <w:szCs w:val="20"/>
        </w:rPr>
        <w:t>4</w:t>
      </w:r>
      <w:r>
        <w:rPr>
          <w:rFonts w:ascii="Arial" w:hAnsi="Arial" w:cs="Arial"/>
          <w:color w:val="000000"/>
          <w:kern w:val="0"/>
          <w:sz w:val="20"/>
          <w:szCs w:val="20"/>
        </w:rPr>
        <w:t>.</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14:paraId="66B5F0F6" w14:textId="77777777">
        <w:tc>
          <w:tcPr>
            <w:tcW w:w="9963" w:type="dxa"/>
            <w:tcBorders>
              <w:top w:val="nil"/>
              <w:left w:val="nil"/>
              <w:bottom w:val="single" w:sz="8" w:space="0" w:color="A6A6A6"/>
              <w:right w:val="nil"/>
            </w:tcBorders>
            <w:shd w:val="clear" w:color="auto" w:fill="FFFFFF"/>
          </w:tcPr>
          <w:p w14:paraId="10D8C2CD" w14:textId="77777777" w:rsidR="001A1C88" w:rsidRDefault="001A1C88" w:rsidP="00687A9A">
            <w:pPr>
              <w:widowControl w:val="0"/>
              <w:autoSpaceDE w:val="0"/>
              <w:autoSpaceDN w:val="0"/>
              <w:adjustRightInd w:val="0"/>
              <w:spacing w:before="360" w:after="60" w:line="276" w:lineRule="auto"/>
              <w:ind w:left="108" w:right="105"/>
              <w:rPr>
                <w:rFonts w:ascii="Arial" w:hAnsi="Arial" w:cs="Arial"/>
                <w:kern w:val="0"/>
                <w:sz w:val="24"/>
                <w:szCs w:val="24"/>
              </w:rPr>
            </w:pPr>
            <w:r>
              <w:rPr>
                <w:rFonts w:ascii="Arial" w:hAnsi="Arial" w:cs="Arial"/>
                <w:b/>
                <w:bCs/>
                <w:color w:val="595959"/>
                <w:kern w:val="0"/>
                <w:sz w:val="26"/>
                <w:szCs w:val="26"/>
              </w:rPr>
              <w:t>Article 8 – MODALITÉS DE RÈGLEMENT - ÉTABLISSEMENT DES FACTURES</w:t>
            </w:r>
          </w:p>
        </w:tc>
      </w:tr>
    </w:tbl>
    <w:p w14:paraId="67264D98" w14:textId="77777777" w:rsidR="001A1C88" w:rsidRDefault="001A1C88" w:rsidP="00687A9A">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w:t>
      </w:r>
      <w:r>
        <w:rPr>
          <w:rFonts w:ascii="Arial" w:hAnsi="Arial" w:cs="Arial"/>
          <w:b/>
          <w:bCs/>
          <w:color w:val="000000"/>
          <w:kern w:val="0"/>
          <w:sz w:val="20"/>
          <w:szCs w:val="20"/>
        </w:rPr>
        <w:t xml:space="preserve"> Conditions de règlement/échéancier</w:t>
      </w:r>
    </w:p>
    <w:p w14:paraId="437B9F27" w14:textId="77777777" w:rsidR="001A1C88" w:rsidRDefault="001A1C88" w:rsidP="00687A9A">
      <w:pPr>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Se référer aux dispositions du </w:t>
      </w:r>
      <w:hyperlink r:id="rId18" w:tgtFrame="_blank" w:history="1">
        <w:r>
          <w:rPr>
            <w:rFonts w:ascii="Arial" w:hAnsi="Arial" w:cs="Arial"/>
            <w:color w:val="000000"/>
            <w:kern w:val="0"/>
            <w:sz w:val="20"/>
            <w:szCs w:val="20"/>
          </w:rPr>
          <w:t>CCAG Prestations intellectuelles du 30 mars 2021</w:t>
        </w:r>
      </w:hyperlink>
      <w:r>
        <w:rPr>
          <w:rFonts w:ascii="Arial" w:hAnsi="Arial" w:cs="Arial"/>
          <w:color w:val="000000"/>
          <w:kern w:val="0"/>
          <w:sz w:val="20"/>
          <w:szCs w:val="20"/>
        </w:rPr>
        <w:t>.</w:t>
      </w:r>
    </w:p>
    <w:p w14:paraId="78957A53" w14:textId="77777777" w:rsidR="001A1C88" w:rsidRDefault="001A1C88" w:rsidP="00687A9A">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Type de prix</w:t>
      </w:r>
    </w:p>
    <w:p w14:paraId="6C778227" w14:textId="06E985E6" w:rsidR="00A369D0" w:rsidRPr="0080469C" w:rsidRDefault="00A369D0" w:rsidP="00A369D0">
      <w:pPr>
        <w:spacing w:before="120" w:after="0" w:line="240" w:lineRule="auto"/>
        <w:ind w:left="105"/>
        <w:jc w:val="both"/>
        <w:textAlignment w:val="baseline"/>
        <w:rPr>
          <w:rFonts w:ascii="Segoe UI" w:hAnsi="Segoe UI" w:cs="Segoe UI"/>
          <w:sz w:val="18"/>
          <w:szCs w:val="18"/>
        </w:rPr>
      </w:pPr>
      <w:r w:rsidRPr="0080469C">
        <w:rPr>
          <w:rFonts w:ascii="Arial" w:hAnsi="Arial" w:cs="Arial"/>
          <w:sz w:val="20"/>
          <w:szCs w:val="20"/>
        </w:rPr>
        <w:t xml:space="preserve">Les prix sont fermes de la date de notification </w:t>
      </w:r>
      <w:r w:rsidRPr="0020337F">
        <w:rPr>
          <w:rFonts w:ascii="Arial" w:hAnsi="Arial" w:cs="Arial"/>
          <w:sz w:val="20"/>
          <w:szCs w:val="20"/>
        </w:rPr>
        <w:t xml:space="preserve">jusqu’au </w:t>
      </w:r>
      <w:r w:rsidR="00ED6F46" w:rsidRPr="0020337F">
        <w:rPr>
          <w:rFonts w:ascii="Arial" w:hAnsi="Arial" w:cs="Arial"/>
          <w:sz w:val="20"/>
          <w:szCs w:val="20"/>
        </w:rPr>
        <w:t>31</w:t>
      </w:r>
      <w:r w:rsidRPr="0020337F">
        <w:rPr>
          <w:rFonts w:ascii="Arial" w:hAnsi="Arial" w:cs="Arial"/>
          <w:sz w:val="20"/>
          <w:szCs w:val="20"/>
        </w:rPr>
        <w:t>/</w:t>
      </w:r>
      <w:r w:rsidR="00ED6F46" w:rsidRPr="0020337F">
        <w:rPr>
          <w:rFonts w:ascii="Arial" w:hAnsi="Arial" w:cs="Arial"/>
          <w:sz w:val="20"/>
          <w:szCs w:val="20"/>
        </w:rPr>
        <w:t>12</w:t>
      </w:r>
      <w:r w:rsidRPr="0020337F">
        <w:rPr>
          <w:rFonts w:ascii="Arial" w:hAnsi="Arial" w:cs="Arial"/>
          <w:sz w:val="20"/>
          <w:szCs w:val="20"/>
        </w:rPr>
        <w:t>/20</w:t>
      </w:r>
      <w:r w:rsidR="00ED6F46" w:rsidRPr="0020337F">
        <w:rPr>
          <w:rFonts w:ascii="Arial" w:hAnsi="Arial" w:cs="Arial"/>
          <w:sz w:val="20"/>
          <w:szCs w:val="20"/>
        </w:rPr>
        <w:t>25</w:t>
      </w:r>
      <w:r w:rsidRPr="0020337F">
        <w:rPr>
          <w:rFonts w:ascii="Arial" w:hAnsi="Arial" w:cs="Arial"/>
          <w:sz w:val="20"/>
          <w:szCs w:val="20"/>
        </w:rPr>
        <w:t xml:space="preserve"> Les prix sont ensuite révisés annuellement au </w:t>
      </w:r>
      <w:r w:rsidR="00ED6F46" w:rsidRPr="0020337F">
        <w:rPr>
          <w:rFonts w:ascii="Arial" w:hAnsi="Arial" w:cs="Arial"/>
          <w:sz w:val="20"/>
          <w:szCs w:val="20"/>
        </w:rPr>
        <w:t>01</w:t>
      </w:r>
      <w:r w:rsidRPr="0020337F">
        <w:rPr>
          <w:rFonts w:ascii="Arial" w:hAnsi="Arial" w:cs="Arial"/>
          <w:sz w:val="20"/>
          <w:szCs w:val="20"/>
        </w:rPr>
        <w:t>/</w:t>
      </w:r>
      <w:r w:rsidR="00ED6F46" w:rsidRPr="0020337F">
        <w:rPr>
          <w:rFonts w:ascii="Arial" w:hAnsi="Arial" w:cs="Arial"/>
          <w:sz w:val="20"/>
          <w:szCs w:val="20"/>
        </w:rPr>
        <w:t>01</w:t>
      </w:r>
      <w:r w:rsidRPr="0020337F">
        <w:rPr>
          <w:rFonts w:ascii="Arial" w:hAnsi="Arial" w:cs="Arial"/>
          <w:sz w:val="20"/>
          <w:szCs w:val="20"/>
        </w:rPr>
        <w:t>, par application aux prix du marché par la formule ci-dessous</w:t>
      </w:r>
      <w:r w:rsidRPr="0080469C">
        <w:rPr>
          <w:rFonts w:ascii="Arial" w:hAnsi="Arial" w:cs="Arial"/>
          <w:sz w:val="20"/>
          <w:szCs w:val="20"/>
        </w:rPr>
        <w:t>. </w:t>
      </w:r>
    </w:p>
    <w:p w14:paraId="373AFC77" w14:textId="4227BA21" w:rsidR="00A369D0" w:rsidRPr="00A369D0" w:rsidRDefault="00A369D0" w:rsidP="00687A9A">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formule de variation</w:t>
      </w:r>
      <w:r>
        <w:rPr>
          <w:rFonts w:ascii="Arial" w:hAnsi="Arial" w:cs="Arial"/>
          <w:color w:val="000000"/>
          <w:sz w:val="20"/>
          <w:szCs w:val="20"/>
        </w:rPr>
        <w:t xml:space="preserve"> utilisée est</w:t>
      </w:r>
      <w:r>
        <w:rPr>
          <w:rFonts w:ascii="Arial" w:hAnsi="Arial" w:cs="Arial"/>
          <w:b/>
          <w:bCs/>
          <w:color w:val="000000"/>
          <w:sz w:val="20"/>
          <w:szCs w:val="20"/>
        </w:rPr>
        <w:t> : P(n) = P(o) [0,150 + 0,850 x (1,000 x ING(n)/ING(o))]</w:t>
      </w:r>
    </w:p>
    <w:p w14:paraId="442D0954" w14:textId="77777777" w:rsidR="001A1C88" w:rsidRDefault="001A1C88" w:rsidP="00687A9A">
      <w:pPr>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000000"/>
          <w:kern w:val="0"/>
          <w:sz w:val="20"/>
          <w:szCs w:val="20"/>
          <w:u w:val="single"/>
        </w:rPr>
        <w:t>Dans la formule des prix révisables</w:t>
      </w:r>
      <w:r>
        <w:rPr>
          <w:rFonts w:ascii="Arial" w:hAnsi="Arial" w:cs="Arial"/>
          <w:color w:val="000000"/>
          <w:kern w:val="0"/>
          <w:sz w:val="20"/>
          <w:szCs w:val="20"/>
        </w:rPr>
        <w:t xml:space="preserve"> :</w:t>
      </w:r>
    </w:p>
    <w:p w14:paraId="0ECBC3E5" w14:textId="77777777" w:rsidR="001A1C88"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Pr>
          <w:rFonts w:ascii="Arial" w:hAnsi="Arial" w:cs="Arial"/>
          <w:color w:val="000000"/>
          <w:kern w:val="0"/>
          <w:sz w:val="20"/>
          <w:szCs w:val="20"/>
        </w:rPr>
        <w:t>- P(n) est le prix révisé ;</w:t>
      </w:r>
    </w:p>
    <w:p w14:paraId="3A26DCA4" w14:textId="77777777" w:rsidR="001A1C88"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Pr>
          <w:rFonts w:ascii="Arial" w:hAnsi="Arial" w:cs="Arial"/>
          <w:color w:val="000000"/>
          <w:kern w:val="0"/>
          <w:sz w:val="20"/>
          <w:szCs w:val="20"/>
        </w:rPr>
        <w:t>- P(o) est le prix initial réputé établi sur la base des conditions économiques du « Mois zéro » ;</w:t>
      </w:r>
    </w:p>
    <w:p w14:paraId="7FEB5F1C" w14:textId="77777777" w:rsidR="001A1C88"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Pr>
          <w:rFonts w:ascii="Arial" w:hAnsi="Arial" w:cs="Arial"/>
          <w:color w:val="000000"/>
          <w:kern w:val="0"/>
          <w:sz w:val="20"/>
          <w:szCs w:val="20"/>
        </w:rPr>
        <w:t>- au dénominateur, figurent les valeurs des indices correspondant au « Mois zéro » ;</w:t>
      </w:r>
    </w:p>
    <w:p w14:paraId="03ACA5B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au numérateur, figurent les valeurs de ces mêmes indices afférentes au mois M indice (n) de réalisation des prestations, selon le dernier indice connu.</w:t>
      </w:r>
    </w:p>
    <w:p w14:paraId="658021D7" w14:textId="77777777" w:rsidR="001A1C88" w:rsidRDefault="001A1C88" w:rsidP="0031737F">
      <w:pPr>
        <w:widowControl w:val="0"/>
        <w:tabs>
          <w:tab w:val="left" w:pos="392"/>
        </w:tabs>
        <w:autoSpaceDE w:val="0"/>
        <w:autoSpaceDN w:val="0"/>
        <w:adjustRightInd w:val="0"/>
        <w:spacing w:before="120" w:after="0" w:line="240" w:lineRule="auto"/>
        <w:ind w:left="117" w:right="111"/>
        <w:jc w:val="both"/>
        <w:rPr>
          <w:rFonts w:ascii="Arial" w:hAnsi="Arial" w:cs="Arial"/>
          <w:kern w:val="0"/>
          <w:sz w:val="24"/>
          <w:szCs w:val="24"/>
        </w:rPr>
      </w:pPr>
      <w:r>
        <w:rPr>
          <w:rFonts w:ascii="Arial" w:hAnsi="Arial" w:cs="Arial"/>
          <w:color w:val="000000"/>
          <w:kern w:val="0"/>
          <w:sz w:val="20"/>
          <w:szCs w:val="20"/>
        </w:rPr>
        <w:t>Pour la mise en place de la formule, l’ensemble des calculs sera effectué par arrondissement au millième supérieur.</w:t>
      </w:r>
    </w:p>
    <w:p w14:paraId="7F9F1FE0"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696CE5C"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La liste des index utilisés est la suivante :</w:t>
      </w:r>
    </w:p>
    <w:p w14:paraId="32776E2C" w14:textId="77777777" w:rsidR="001A1C88" w:rsidRDefault="001A1C88">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086"/>
      </w:tblGrid>
      <w:tr w:rsidR="00296934" w14:paraId="575993E6" w14:textId="77777777">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2ACA6427" w14:textId="77777777" w:rsidR="001A1C88" w:rsidRDefault="001A1C88">
            <w:pPr>
              <w:keepLines/>
              <w:widowControl w:val="0"/>
              <w:autoSpaceDE w:val="0"/>
              <w:autoSpaceDN w:val="0"/>
              <w:adjustRightInd w:val="0"/>
              <w:spacing w:before="60" w:after="60"/>
              <w:ind w:left="108" w:right="93"/>
              <w:jc w:val="center"/>
              <w:rPr>
                <w:rFonts w:ascii="Arial" w:hAnsi="Arial" w:cs="Arial"/>
                <w:kern w:val="0"/>
                <w:sz w:val="24"/>
                <w:szCs w:val="24"/>
              </w:rPr>
            </w:pPr>
            <w:r>
              <w:rPr>
                <w:rFonts w:ascii="Arial" w:hAnsi="Arial" w:cs="Arial"/>
                <w:color w:val="FFFFFF"/>
                <w:kern w:val="0"/>
                <w:sz w:val="20"/>
                <w:szCs w:val="20"/>
              </w:rPr>
              <w:t>CODE INDEX</w:t>
            </w:r>
          </w:p>
        </w:tc>
        <w:tc>
          <w:tcPr>
            <w:tcW w:w="7086" w:type="dxa"/>
            <w:tcBorders>
              <w:top w:val="single" w:sz="12" w:space="0" w:color="A6A6A6"/>
              <w:left w:val="single" w:sz="12" w:space="0" w:color="A6A6A6"/>
              <w:bottom w:val="single" w:sz="12" w:space="0" w:color="A6A6A6"/>
              <w:right w:val="single" w:sz="12" w:space="0" w:color="A6A6A6"/>
            </w:tcBorders>
            <w:shd w:val="clear" w:color="auto" w:fill="7F7F7F"/>
          </w:tcPr>
          <w:p w14:paraId="317101AA" w14:textId="77777777" w:rsidR="001A1C88" w:rsidRDefault="001A1C88">
            <w:pPr>
              <w:keepLines/>
              <w:widowControl w:val="0"/>
              <w:autoSpaceDE w:val="0"/>
              <w:autoSpaceDN w:val="0"/>
              <w:adjustRightInd w:val="0"/>
              <w:spacing w:before="60" w:after="60"/>
              <w:ind w:left="123" w:right="87"/>
              <w:jc w:val="center"/>
              <w:rPr>
                <w:rFonts w:ascii="Arial" w:hAnsi="Arial" w:cs="Arial"/>
                <w:kern w:val="0"/>
                <w:sz w:val="24"/>
                <w:szCs w:val="24"/>
              </w:rPr>
            </w:pPr>
            <w:r>
              <w:rPr>
                <w:rFonts w:ascii="Arial" w:hAnsi="Arial" w:cs="Arial"/>
                <w:color w:val="FFFFFF"/>
                <w:kern w:val="0"/>
                <w:sz w:val="20"/>
                <w:szCs w:val="20"/>
              </w:rPr>
              <w:t>LIBELLÉ DE L’INDEX</w:t>
            </w:r>
          </w:p>
        </w:tc>
      </w:tr>
      <w:tr w:rsidR="00296934" w14:paraId="67D438ED" w14:textId="77777777">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228BC0CA" w14:textId="77777777" w:rsidR="001A1C88" w:rsidRDefault="001A1C88">
            <w:pPr>
              <w:widowControl w:val="0"/>
              <w:autoSpaceDE w:val="0"/>
              <w:autoSpaceDN w:val="0"/>
              <w:adjustRightInd w:val="0"/>
              <w:spacing w:before="60" w:after="60"/>
              <w:ind w:left="108" w:right="93"/>
              <w:rPr>
                <w:rFonts w:ascii="Arial" w:hAnsi="Arial" w:cs="Arial"/>
                <w:kern w:val="0"/>
                <w:sz w:val="24"/>
                <w:szCs w:val="24"/>
              </w:rPr>
            </w:pPr>
            <w:r>
              <w:rPr>
                <w:rFonts w:ascii="Arial" w:hAnsi="Arial" w:cs="Arial"/>
                <w:color w:val="000000"/>
                <w:kern w:val="0"/>
                <w:sz w:val="20"/>
                <w:szCs w:val="20"/>
              </w:rPr>
              <w:t>ING</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666FBDE0" w14:textId="77777777" w:rsidR="001A1C88" w:rsidRDefault="001A1C88">
            <w:pPr>
              <w:widowControl w:val="0"/>
              <w:autoSpaceDE w:val="0"/>
              <w:autoSpaceDN w:val="0"/>
              <w:adjustRightInd w:val="0"/>
              <w:spacing w:before="60" w:after="60"/>
              <w:ind w:left="123" w:right="87"/>
              <w:rPr>
                <w:rFonts w:ascii="Arial" w:hAnsi="Arial" w:cs="Arial"/>
                <w:kern w:val="0"/>
                <w:sz w:val="24"/>
                <w:szCs w:val="24"/>
              </w:rPr>
            </w:pPr>
            <w:r>
              <w:rPr>
                <w:rFonts w:ascii="Arial" w:hAnsi="Arial" w:cs="Arial"/>
                <w:color w:val="000000"/>
                <w:kern w:val="0"/>
                <w:sz w:val="20"/>
                <w:szCs w:val="20"/>
              </w:rPr>
              <w:t>Construction - Ingénierie (base 2010)</w:t>
            </w:r>
          </w:p>
        </w:tc>
      </w:tr>
    </w:tbl>
    <w:p w14:paraId="5398D44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914B57C" w14:textId="77777777" w:rsidR="001A1C88" w:rsidRDefault="001A1C88">
      <w:pPr>
        <w:widowControl w:val="0"/>
        <w:autoSpaceDE w:val="0"/>
        <w:autoSpaceDN w:val="0"/>
        <w:adjustRightInd w:val="0"/>
        <w:spacing w:after="0"/>
        <w:ind w:left="117" w:right="111"/>
        <w:rPr>
          <w:rFonts w:ascii="Arial" w:hAnsi="Arial" w:cs="Arial"/>
          <w:kern w:val="0"/>
          <w:sz w:val="24"/>
          <w:szCs w:val="24"/>
        </w:rPr>
      </w:pPr>
      <w:r>
        <w:rPr>
          <w:rFonts w:ascii="Arial" w:hAnsi="Arial" w:cs="Arial"/>
          <w:color w:val="000000"/>
          <w:kern w:val="0"/>
          <w:sz w:val="20"/>
          <w:szCs w:val="20"/>
        </w:rPr>
        <w:t>Les index sont publiés sur le site internet de l’INSEE.</w:t>
      </w:r>
    </w:p>
    <w:p w14:paraId="1A831C0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347"/>
      </w:tblGrid>
      <w:tr w:rsidR="00296934" w14:paraId="03A92015" w14:textId="77777777">
        <w:tc>
          <w:tcPr>
            <w:tcW w:w="9347" w:type="dxa"/>
            <w:tcBorders>
              <w:top w:val="single" w:sz="4" w:space="0" w:color="D9D9D9"/>
              <w:left w:val="single" w:sz="4" w:space="0" w:color="D9D9D9"/>
              <w:bottom w:val="single" w:sz="4" w:space="0" w:color="D9D9D9"/>
              <w:right w:val="single" w:sz="4" w:space="0" w:color="D9D9D9"/>
            </w:tcBorders>
            <w:shd w:val="clear" w:color="auto" w:fill="D9D9D9"/>
          </w:tcPr>
          <w:p w14:paraId="32D72B69" w14:textId="77777777" w:rsidR="001A1C88" w:rsidRDefault="001A1C88">
            <w:pPr>
              <w:keepLines/>
              <w:widowControl w:val="0"/>
              <w:tabs>
                <w:tab w:val="left" w:pos="392"/>
              </w:tabs>
              <w:autoSpaceDE w:val="0"/>
              <w:autoSpaceDN w:val="0"/>
              <w:adjustRightInd w:val="0"/>
              <w:spacing w:after="0" w:line="240" w:lineRule="auto"/>
              <w:ind w:left="108" w:right="101"/>
              <w:jc w:val="both"/>
              <w:rPr>
                <w:rFonts w:ascii="Arial" w:hAnsi="Arial" w:cs="Arial"/>
                <w:kern w:val="0"/>
                <w:sz w:val="24"/>
                <w:szCs w:val="24"/>
              </w:rPr>
            </w:pPr>
            <w:r>
              <w:rPr>
                <w:rFonts w:ascii="Arial" w:hAnsi="Arial" w:cs="Arial"/>
                <w:color w:val="000000"/>
                <w:kern w:val="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0A407D4E" w14:textId="77777777" w:rsidR="001A1C88" w:rsidRDefault="001A1C88">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C4D1068" w14:textId="77777777" w:rsidR="001A1C88" w:rsidRDefault="001A1C88" w:rsidP="0031737F">
      <w:pPr>
        <w:keepLines/>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Mode de règlement et financement</w:t>
      </w:r>
    </w:p>
    <w:p w14:paraId="2ADE3E08" w14:textId="77777777" w:rsidR="00EC324D" w:rsidRPr="0088398A" w:rsidRDefault="00EC324D" w:rsidP="0031737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financement s'effectuera sur le budget de la commune et sur ses ressources propres à hauteur de </w:t>
      </w:r>
      <w:r w:rsidRPr="0088398A">
        <w:rPr>
          <w:rFonts w:ascii="Arial" w:hAnsi="Arial" w:cs="Arial"/>
          <w:color w:val="000000"/>
          <w:sz w:val="20"/>
          <w:szCs w:val="20"/>
        </w:rPr>
        <w:t xml:space="preserve">xx%, sur les subventions de </w:t>
      </w:r>
      <w:proofErr w:type="spellStart"/>
      <w:r w:rsidRPr="0088398A">
        <w:rPr>
          <w:rFonts w:ascii="Arial" w:hAnsi="Arial" w:cs="Arial"/>
          <w:color w:val="000000"/>
          <w:sz w:val="20"/>
          <w:szCs w:val="20"/>
        </w:rPr>
        <w:t>xxxxxxxxx</w:t>
      </w:r>
      <w:proofErr w:type="spellEnd"/>
      <w:r w:rsidRPr="0088398A">
        <w:rPr>
          <w:rFonts w:ascii="Arial" w:hAnsi="Arial" w:cs="Arial"/>
          <w:color w:val="000000"/>
          <w:sz w:val="20"/>
          <w:szCs w:val="20"/>
        </w:rPr>
        <w:t xml:space="preserve"> à hauteur de xx%, de </w:t>
      </w:r>
      <w:proofErr w:type="spellStart"/>
      <w:r w:rsidRPr="0088398A">
        <w:rPr>
          <w:rFonts w:ascii="Arial" w:hAnsi="Arial" w:cs="Arial"/>
          <w:color w:val="000000"/>
          <w:sz w:val="20"/>
          <w:szCs w:val="20"/>
        </w:rPr>
        <w:t>xxxxxxxxxxx</w:t>
      </w:r>
      <w:proofErr w:type="spellEnd"/>
      <w:r w:rsidRPr="0088398A">
        <w:rPr>
          <w:rFonts w:ascii="Arial" w:hAnsi="Arial" w:cs="Arial"/>
          <w:color w:val="000000"/>
          <w:sz w:val="20"/>
          <w:szCs w:val="20"/>
        </w:rPr>
        <w:t xml:space="preserve"> à hauteur de xx% et de </w:t>
      </w:r>
      <w:proofErr w:type="spellStart"/>
      <w:r w:rsidRPr="0088398A">
        <w:rPr>
          <w:rFonts w:ascii="Arial" w:hAnsi="Arial" w:cs="Arial"/>
          <w:color w:val="000000"/>
          <w:sz w:val="20"/>
          <w:szCs w:val="20"/>
        </w:rPr>
        <w:t>xxxxxxxxxxxxxxxxxxxxxxx</w:t>
      </w:r>
      <w:proofErr w:type="spellEnd"/>
      <w:r w:rsidRPr="0088398A">
        <w:rPr>
          <w:rFonts w:ascii="Arial" w:hAnsi="Arial" w:cs="Arial"/>
          <w:color w:val="000000"/>
          <w:sz w:val="20"/>
          <w:szCs w:val="20"/>
        </w:rPr>
        <w:t xml:space="preserve"> à hauteur de xx%.</w:t>
      </w:r>
    </w:p>
    <w:p w14:paraId="364FD251" w14:textId="2AFE75AD" w:rsidR="001A1C88" w:rsidRDefault="00EC324D" w:rsidP="00EC324D">
      <w:pPr>
        <w:keepLines/>
        <w:widowControl w:val="0"/>
        <w:autoSpaceDE w:val="0"/>
        <w:autoSpaceDN w:val="0"/>
        <w:adjustRightInd w:val="0"/>
        <w:spacing w:after="0" w:line="240" w:lineRule="auto"/>
        <w:ind w:left="117" w:right="111"/>
        <w:jc w:val="both"/>
        <w:rPr>
          <w:rFonts w:ascii="Arial" w:hAnsi="Arial" w:cs="Arial"/>
          <w:kern w:val="0"/>
          <w:sz w:val="24"/>
          <w:szCs w:val="24"/>
        </w:rPr>
      </w:pPr>
      <w:r w:rsidRPr="0088398A">
        <w:rPr>
          <w:rFonts w:ascii="Arial" w:hAnsi="Arial" w:cs="Arial"/>
          <w:color w:val="000000"/>
          <w:sz w:val="20"/>
          <w:szCs w:val="20"/>
        </w:rPr>
        <w:t>Le règlement des dépenses se fera par mandat administratif suivi d'un virement dans le délai de 30 jours et selon les règles de la comptabilité publique.</w:t>
      </w:r>
    </w:p>
    <w:p w14:paraId="668EEE7B"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lastRenderedPageBreak/>
        <w:t xml:space="preserve">■ </w:t>
      </w:r>
      <w:r>
        <w:rPr>
          <w:rFonts w:ascii="Arial" w:hAnsi="Arial" w:cs="Arial"/>
          <w:b/>
          <w:bCs/>
          <w:color w:val="000000"/>
          <w:kern w:val="0"/>
          <w:sz w:val="20"/>
          <w:szCs w:val="20"/>
        </w:rPr>
        <w:t>Délai de paiement</w:t>
      </w:r>
    </w:p>
    <w:p w14:paraId="145FD142" w14:textId="77777777" w:rsidR="001A1C88" w:rsidRDefault="001A1C88">
      <w:pPr>
        <w:keepLines/>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Le délai global de paiement ne pourra excéder 30 jours selon les dispositions de l'article R2192-10 du Code de la commande publique.</w:t>
      </w:r>
    </w:p>
    <w:p w14:paraId="79677ABF" w14:textId="77777777" w:rsidR="001A1C88" w:rsidRDefault="001A1C88" w:rsidP="0031737F">
      <w:pPr>
        <w:keepNext/>
        <w:keepLines/>
        <w:widowControl w:val="0"/>
        <w:tabs>
          <w:tab w:val="left" w:pos="392"/>
        </w:tabs>
        <w:autoSpaceDE w:val="0"/>
        <w:autoSpaceDN w:val="0"/>
        <w:adjustRightInd w:val="0"/>
        <w:spacing w:before="120" w:after="0" w:line="240" w:lineRule="auto"/>
        <w:ind w:left="117" w:right="111"/>
        <w:jc w:val="both"/>
        <w:rPr>
          <w:rFonts w:ascii="Arial" w:hAnsi="Arial" w:cs="Arial"/>
          <w:kern w:val="0"/>
          <w:sz w:val="24"/>
          <w:szCs w:val="24"/>
        </w:rPr>
      </w:pPr>
      <w:r>
        <w:rPr>
          <w:rFonts w:ascii="Arial" w:hAnsi="Arial" w:cs="Arial"/>
          <w:color w:val="000000"/>
          <w:kern w:val="0"/>
          <w:sz w:val="20"/>
          <w:szCs w:val="20"/>
        </w:rPr>
        <w:t>Il débutera à compter de la date de réception de la facture, transmise une fois la prestation exécutée.</w:t>
      </w:r>
    </w:p>
    <w:p w14:paraId="64F9167E"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t xml:space="preserve">■ </w:t>
      </w:r>
      <w:r>
        <w:rPr>
          <w:rFonts w:ascii="Arial" w:hAnsi="Arial" w:cs="Arial"/>
          <w:b/>
          <w:bCs/>
          <w:color w:val="000000"/>
          <w:kern w:val="0"/>
          <w:sz w:val="20"/>
          <w:szCs w:val="20"/>
        </w:rPr>
        <w:t>Régime des paiements</w:t>
      </w:r>
    </w:p>
    <w:p w14:paraId="68CBF1DD" w14:textId="260CCE73" w:rsidR="00E1302C" w:rsidRPr="002E713C" w:rsidRDefault="00E1302C" w:rsidP="00E1302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F3165">
        <w:rPr>
          <w:rFonts w:ascii="Arial" w:hAnsi="Arial" w:cs="Arial"/>
          <w:color w:val="000000"/>
          <w:sz w:val="20"/>
          <w:szCs w:val="20"/>
        </w:rPr>
        <w:t>Les prestations du contrat sont réglées par paiement partiel définitif (article R2191-26 du Code de la commande publique), après constatation du service fait.</w:t>
      </w:r>
    </w:p>
    <w:p w14:paraId="1E7DA795" w14:textId="77777777" w:rsidR="001A1C88" w:rsidRDefault="001A1C88" w:rsidP="0031737F">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Facturation</w:t>
      </w:r>
    </w:p>
    <w:p w14:paraId="5592BEE4" w14:textId="77777777" w:rsidR="001A1C88" w:rsidRDefault="001A1C88">
      <w:pPr>
        <w:widowControl w:val="0"/>
        <w:autoSpaceDE w:val="0"/>
        <w:autoSpaceDN w:val="0"/>
        <w:adjustRightInd w:val="0"/>
        <w:spacing w:line="240" w:lineRule="auto"/>
        <w:ind w:left="117" w:right="111"/>
        <w:jc w:val="both"/>
        <w:rPr>
          <w:rFonts w:ascii="Arial" w:hAnsi="Arial" w:cs="Arial"/>
          <w:kern w:val="0"/>
          <w:sz w:val="24"/>
          <w:szCs w:val="24"/>
        </w:rPr>
      </w:pPr>
      <w:r>
        <w:rPr>
          <w:rFonts w:ascii="Arial" w:hAnsi="Arial" w:cs="Arial"/>
          <w:color w:val="000000"/>
          <w:kern w:val="0"/>
          <w:sz w:val="20"/>
          <w:szCs w:val="20"/>
        </w:rPr>
        <w:t>Le prestataire établira des factures afférentes au marché. Elles seront établies en un original portant, outre les mentions légales, les indications suivantes :</w:t>
      </w:r>
    </w:p>
    <w:p w14:paraId="79B220C5"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les noms, n° Siret et adresse du créancier ;</w:t>
      </w:r>
    </w:p>
    <w:p w14:paraId="41A00DA4"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la domiciliation bancaire ou postale telle que précisée ci-dessus ;</w:t>
      </w:r>
    </w:p>
    <w:p w14:paraId="343831F5"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la désignation de la prestation effectuée ;</w:t>
      </w:r>
    </w:p>
    <w:p w14:paraId="6AE154A0"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le montant hors TVA de la prestation effectuée ;</w:t>
      </w:r>
    </w:p>
    <w:p w14:paraId="6178690C"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le taux et le montant de la TVA et des taxes parafiscales le cas échéant ;</w:t>
      </w:r>
    </w:p>
    <w:p w14:paraId="6362D2FD" w14:textId="77777777" w:rsidR="001A1C88"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Pr>
          <w:rFonts w:ascii="Arial" w:hAnsi="Arial" w:cs="Arial"/>
          <w:color w:val="000000"/>
          <w:kern w:val="0"/>
          <w:sz w:val="20"/>
          <w:szCs w:val="20"/>
        </w:rPr>
        <w:t>- le montant T.T.C.</w:t>
      </w:r>
    </w:p>
    <w:p w14:paraId="3512C38C" w14:textId="77777777" w:rsidR="001A1C88" w:rsidRDefault="001A1C88" w:rsidP="0031737F">
      <w:pPr>
        <w:widowControl w:val="0"/>
        <w:autoSpaceDE w:val="0"/>
        <w:autoSpaceDN w:val="0"/>
        <w:adjustRightInd w:val="0"/>
        <w:spacing w:before="120" w:after="12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Les factures devront être envoyées aux adresses par </w:t>
      </w:r>
      <w:r>
        <w:rPr>
          <w:rFonts w:ascii="Arial" w:hAnsi="Arial" w:cs="Arial"/>
          <w:b/>
          <w:bCs/>
          <w:color w:val="000000"/>
          <w:kern w:val="0"/>
          <w:sz w:val="20"/>
          <w:szCs w:val="20"/>
        </w:rPr>
        <w:t>envoi dématérialisé via le portail Chorus Pro</w:t>
      </w:r>
      <w:r>
        <w:rPr>
          <w:rFonts w:ascii="Arial" w:hAnsi="Arial" w:cs="Arial"/>
          <w:color w:val="000000"/>
          <w:kern w:val="0"/>
          <w:sz w:val="20"/>
          <w:szCs w:val="20"/>
        </w:rPr>
        <w:t>.</w:t>
      </w:r>
    </w:p>
    <w:p w14:paraId="7CF536B5" w14:textId="77777777" w:rsidR="001A1C88" w:rsidRDefault="001A1C88">
      <w:pPr>
        <w:keepLines/>
        <w:widowControl w:val="0"/>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5B7F6070" w14:textId="77777777" w:rsidR="001A1C88" w:rsidRDefault="001A1C88" w:rsidP="0031737F">
      <w:pPr>
        <w:keepLines/>
        <w:widowControl w:val="0"/>
        <w:autoSpaceDE w:val="0"/>
        <w:autoSpaceDN w:val="0"/>
        <w:adjustRightInd w:val="0"/>
        <w:spacing w:before="120" w:after="0" w:line="240" w:lineRule="auto"/>
        <w:ind w:left="117" w:right="111"/>
        <w:jc w:val="both"/>
        <w:rPr>
          <w:rFonts w:ascii="Arial" w:hAnsi="Arial" w:cs="Arial"/>
          <w:kern w:val="0"/>
          <w:sz w:val="24"/>
          <w:szCs w:val="24"/>
        </w:rPr>
      </w:pPr>
      <w:r>
        <w:rPr>
          <w:rFonts w:ascii="Arial" w:hAnsi="Arial" w:cs="Arial"/>
          <w:color w:val="000000"/>
          <w:kern w:val="0"/>
          <w:sz w:val="20"/>
          <w:szCs w:val="20"/>
        </w:rPr>
        <w:t xml:space="preserve">Le titulaire est invité à utiliser, le portail Chorus Pro : </w:t>
      </w:r>
      <w:hyperlink r:id="rId19" w:tgtFrame="_blank" w:history="1">
        <w:r>
          <w:rPr>
            <w:rFonts w:ascii="Arial" w:hAnsi="Arial" w:cs="Arial"/>
            <w:color w:val="0000FF"/>
            <w:kern w:val="0"/>
            <w:sz w:val="20"/>
            <w:szCs w:val="20"/>
            <w:u w:val="single"/>
          </w:rPr>
          <w:t>https://chorus-pro.gouv.fr</w:t>
        </w:r>
      </w:hyperlink>
      <w:r>
        <w:rPr>
          <w:rFonts w:ascii="Arial" w:hAnsi="Arial" w:cs="Arial"/>
          <w:color w:val="000000"/>
          <w:kern w:val="0"/>
          <w:sz w:val="20"/>
          <w:szCs w:val="20"/>
        </w:rPr>
        <w:t xml:space="preserve"> </w:t>
      </w:r>
    </w:p>
    <w:p w14:paraId="04013E48" w14:textId="77777777" w:rsidR="00FB758A" w:rsidRDefault="00FB758A" w:rsidP="0031737F">
      <w:pPr>
        <w:widowControl w:val="0"/>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En spécifiant le numéro SIRET de la collectivité. </w:t>
      </w:r>
    </w:p>
    <w:p w14:paraId="7C6FE321"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t xml:space="preserve">■ </w:t>
      </w:r>
      <w:r>
        <w:rPr>
          <w:rFonts w:ascii="Arial" w:hAnsi="Arial" w:cs="Arial"/>
          <w:b/>
          <w:bCs/>
          <w:color w:val="000000"/>
          <w:kern w:val="0"/>
          <w:sz w:val="20"/>
          <w:szCs w:val="20"/>
        </w:rPr>
        <w:t>Garantie</w:t>
      </w:r>
    </w:p>
    <w:p w14:paraId="6B69599A" w14:textId="77777777" w:rsidR="001A1C88" w:rsidRDefault="001A1C88">
      <w:pPr>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Les prestations du contrat sont assorties d’une garantie d’une durée de 1 An(s).</w:t>
      </w:r>
    </w:p>
    <w:p w14:paraId="559D2808"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t xml:space="preserve">■ </w:t>
      </w:r>
      <w:r>
        <w:rPr>
          <w:rFonts w:ascii="Arial" w:hAnsi="Arial" w:cs="Arial"/>
          <w:b/>
          <w:bCs/>
          <w:color w:val="000000"/>
          <w:kern w:val="0"/>
          <w:sz w:val="20"/>
          <w:szCs w:val="20"/>
        </w:rPr>
        <w:t>Comptable assignataire des paiements</w:t>
      </w:r>
    </w:p>
    <w:p w14:paraId="44130609" w14:textId="61384CEA" w:rsidR="00BC66A2" w:rsidRPr="0080469C" w:rsidRDefault="00BC66A2" w:rsidP="00BC66A2">
      <w:pPr>
        <w:pStyle w:val="paragraph"/>
        <w:spacing w:before="0" w:beforeAutospacing="0" w:after="0" w:afterAutospacing="0"/>
        <w:ind w:left="105" w:right="105"/>
        <w:jc w:val="both"/>
        <w:textAlignment w:val="baseline"/>
        <w:rPr>
          <w:rFonts w:ascii="Segoe UI" w:hAnsi="Segoe UI" w:cs="Segoe UI"/>
          <w:sz w:val="18"/>
          <w:szCs w:val="18"/>
        </w:rPr>
      </w:pPr>
      <w:r>
        <w:rPr>
          <w:rStyle w:val="normaltextrun"/>
          <w:rFonts w:ascii="Arial" w:hAnsi="Arial" w:cs="Arial"/>
          <w:color w:val="000000"/>
          <w:sz w:val="20"/>
          <w:szCs w:val="20"/>
        </w:rPr>
        <w:t>L</w:t>
      </w:r>
      <w:r w:rsidRPr="0080469C">
        <w:rPr>
          <w:rStyle w:val="normaltextrun"/>
          <w:rFonts w:ascii="Arial" w:hAnsi="Arial" w:cs="Arial"/>
          <w:color w:val="000000"/>
          <w:sz w:val="20"/>
          <w:szCs w:val="20"/>
        </w:rPr>
        <w:t>e Payeur </w:t>
      </w:r>
      <w:r w:rsidRPr="0080469C">
        <w:rPr>
          <w:rStyle w:val="eop"/>
          <w:rFonts w:ascii="Arial" w:hAnsi="Arial" w:cs="Arial"/>
          <w:color w:val="000000"/>
          <w:sz w:val="20"/>
          <w:szCs w:val="20"/>
        </w:rPr>
        <w:t> </w:t>
      </w:r>
    </w:p>
    <w:p w14:paraId="28DB5439" w14:textId="77777777" w:rsidR="00BC66A2" w:rsidRPr="00222C60" w:rsidRDefault="00BC66A2" w:rsidP="00BC66A2">
      <w:pPr>
        <w:pStyle w:val="paragraph"/>
        <w:spacing w:before="0" w:beforeAutospacing="0" w:after="0" w:afterAutospacing="0"/>
        <w:ind w:left="105" w:right="105"/>
        <w:jc w:val="both"/>
        <w:textAlignment w:val="baseline"/>
        <w:rPr>
          <w:rFonts w:ascii="Segoe UI" w:hAnsi="Segoe UI" w:cs="Segoe UI"/>
          <w:sz w:val="18"/>
          <w:szCs w:val="18"/>
        </w:rPr>
      </w:pPr>
      <w:r w:rsidRPr="00222C60">
        <w:rPr>
          <w:rStyle w:val="normaltextrun"/>
          <w:rFonts w:ascii="Arial" w:hAnsi="Arial" w:cs="Arial"/>
          <w:color w:val="000000"/>
          <w:sz w:val="20"/>
          <w:szCs w:val="20"/>
        </w:rPr>
        <w:t>Paierie </w:t>
      </w:r>
      <w:r w:rsidRPr="00222C60">
        <w:rPr>
          <w:rStyle w:val="eop"/>
          <w:rFonts w:ascii="Arial" w:hAnsi="Arial" w:cs="Arial"/>
          <w:color w:val="000000"/>
          <w:sz w:val="20"/>
          <w:szCs w:val="20"/>
        </w:rPr>
        <w:t> </w:t>
      </w:r>
    </w:p>
    <w:p w14:paraId="013AD718" w14:textId="350B2353" w:rsidR="00BC66A2" w:rsidRPr="00222C60" w:rsidRDefault="0088398A" w:rsidP="00BC66A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22C60">
        <w:rPr>
          <w:rStyle w:val="normaltextrun"/>
          <w:rFonts w:ascii="Arial" w:hAnsi="Arial" w:cs="Arial"/>
          <w:color w:val="000000"/>
          <w:sz w:val="20"/>
          <w:szCs w:val="20"/>
        </w:rPr>
        <w:t>SGC Plan du Var</w:t>
      </w:r>
    </w:p>
    <w:p w14:paraId="495A52AA" w14:textId="6BDB97EF" w:rsidR="00BC66A2" w:rsidRPr="00222C60" w:rsidRDefault="00222C60" w:rsidP="00BC66A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22C60">
        <w:rPr>
          <w:rStyle w:val="normaltextrun"/>
          <w:rFonts w:ascii="Arial" w:hAnsi="Arial" w:cs="Arial"/>
          <w:color w:val="000000"/>
          <w:sz w:val="20"/>
          <w:szCs w:val="20"/>
        </w:rPr>
        <w:t>180 Avenue Porte des Alpes</w:t>
      </w:r>
    </w:p>
    <w:p w14:paraId="3069C917" w14:textId="79656653" w:rsidR="00222C60" w:rsidRPr="00222C60" w:rsidRDefault="00222C60" w:rsidP="00BC66A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22C60">
        <w:rPr>
          <w:rStyle w:val="normaltextrun"/>
          <w:rFonts w:ascii="Arial" w:hAnsi="Arial" w:cs="Arial"/>
          <w:color w:val="000000"/>
          <w:sz w:val="20"/>
          <w:szCs w:val="20"/>
        </w:rPr>
        <w:t>06670 LEVENS</w:t>
      </w:r>
    </w:p>
    <w:p w14:paraId="29221E46" w14:textId="77777777" w:rsidR="00BC66A2" w:rsidRPr="00222C60" w:rsidRDefault="00BC66A2" w:rsidP="00BC66A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22C60">
        <w:rPr>
          <w:rStyle w:val="normaltextrun"/>
          <w:sz w:val="20"/>
          <w:szCs w:val="20"/>
        </w:rPr>
        <w:t> </w:t>
      </w:r>
    </w:p>
    <w:p w14:paraId="1CF0328E" w14:textId="2EEAD47D" w:rsidR="00BC66A2" w:rsidRPr="00222C60" w:rsidRDefault="00BC66A2" w:rsidP="00BC66A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80469C">
        <w:rPr>
          <w:rStyle w:val="normaltextrun"/>
          <w:rFonts w:ascii="Arial" w:hAnsi="Arial" w:cs="Arial"/>
          <w:color w:val="000000"/>
          <w:sz w:val="20"/>
          <w:szCs w:val="20"/>
        </w:rPr>
        <w:t xml:space="preserve">Téléphone : </w:t>
      </w:r>
      <w:r w:rsidR="00222C60" w:rsidRPr="00222C60">
        <w:rPr>
          <w:rStyle w:val="normaltextrun"/>
          <w:rFonts w:ascii="Arial" w:hAnsi="Arial" w:cs="Arial"/>
          <w:color w:val="000000"/>
          <w:sz w:val="20"/>
          <w:szCs w:val="20"/>
        </w:rPr>
        <w:t>04 89 14 24 56</w:t>
      </w:r>
      <w:r w:rsidRPr="00222C60">
        <w:rPr>
          <w:rStyle w:val="normaltextrun"/>
        </w:rPr>
        <w:t> </w:t>
      </w:r>
    </w:p>
    <w:p w14:paraId="45D0443B" w14:textId="4696F664" w:rsidR="00BC66A2" w:rsidRPr="0080469C" w:rsidRDefault="00BC66A2" w:rsidP="00BC66A2">
      <w:pPr>
        <w:pStyle w:val="paragraph"/>
        <w:spacing w:before="0" w:beforeAutospacing="0" w:after="0" w:afterAutospacing="0"/>
        <w:ind w:left="105" w:right="105"/>
        <w:jc w:val="both"/>
        <w:textAlignment w:val="baseline"/>
        <w:rPr>
          <w:rFonts w:ascii="Segoe UI" w:hAnsi="Segoe UI" w:cs="Segoe UI"/>
          <w:sz w:val="18"/>
          <w:szCs w:val="18"/>
        </w:rPr>
      </w:pPr>
      <w:r w:rsidRPr="0080469C">
        <w:rPr>
          <w:rStyle w:val="normaltextrun"/>
          <w:rFonts w:ascii="Arial" w:hAnsi="Arial" w:cs="Arial"/>
          <w:color w:val="000000"/>
          <w:sz w:val="20"/>
          <w:szCs w:val="20"/>
        </w:rPr>
        <w:t xml:space="preserve">Courriel : </w:t>
      </w:r>
      <w:r w:rsidR="00222C60">
        <w:rPr>
          <w:rStyle w:val="normaltextrun"/>
          <w:rFonts w:ascii="Arial" w:hAnsi="Arial" w:cs="Arial"/>
          <w:color w:val="000000"/>
          <w:sz w:val="20"/>
          <w:szCs w:val="20"/>
        </w:rPr>
        <w:t>sgc.plan-du-var</w:t>
      </w:r>
      <w:r w:rsidRPr="0080469C">
        <w:rPr>
          <w:rStyle w:val="normaltextrun"/>
          <w:rFonts w:ascii="Arial" w:hAnsi="Arial" w:cs="Arial"/>
          <w:color w:val="000000"/>
          <w:sz w:val="20"/>
          <w:szCs w:val="20"/>
        </w:rPr>
        <w:t>@dgfip.finances.gouv.fr</w:t>
      </w:r>
      <w:r w:rsidRPr="0080469C">
        <w:rPr>
          <w:rStyle w:val="eop"/>
          <w:rFonts w:ascii="Arial" w:hAnsi="Arial" w:cs="Arial"/>
          <w:color w:val="000000"/>
          <w:sz w:val="20"/>
          <w:szCs w:val="20"/>
        </w:rPr>
        <w:t> </w:t>
      </w:r>
    </w:p>
    <w:p w14:paraId="61D672AF" w14:textId="77777777" w:rsidR="00BC66A2" w:rsidRDefault="00BC66A2" w:rsidP="00BC66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0469C">
        <w:rPr>
          <w:rStyle w:val="normaltextrun"/>
          <w:rFonts w:ascii="Arial" w:hAnsi="Arial" w:cs="Arial"/>
          <w:color w:val="000000"/>
          <w:sz w:val="20"/>
          <w:szCs w:val="20"/>
        </w:rPr>
        <w:t xml:space="preserve">Site internet : </w:t>
      </w:r>
      <w:hyperlink r:id="rId20" w:tgtFrame="_blank" w:history="1">
        <w:r w:rsidRPr="0080469C">
          <w:rPr>
            <w:rStyle w:val="normaltextrun"/>
            <w:rFonts w:ascii="Arial" w:hAnsi="Arial" w:cs="Arial"/>
            <w:color w:val="0563C1"/>
            <w:sz w:val="20"/>
            <w:szCs w:val="20"/>
            <w:u w:val="single"/>
          </w:rPr>
          <w:t>https://www.impots.gouv.fr/portail/</w:t>
        </w:r>
      </w:hyperlink>
    </w:p>
    <w:p w14:paraId="0E86958E" w14:textId="77777777" w:rsidR="001A1C88" w:rsidRDefault="001A1C88" w:rsidP="0031737F">
      <w:pPr>
        <w:widowControl w:val="0"/>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b/>
          <w:bCs/>
          <w:color w:val="FF9900"/>
          <w:kern w:val="0"/>
          <w:sz w:val="20"/>
          <w:szCs w:val="20"/>
        </w:rPr>
        <w:t xml:space="preserve">■ </w:t>
      </w:r>
      <w:r>
        <w:rPr>
          <w:rFonts w:ascii="Arial" w:hAnsi="Arial" w:cs="Arial"/>
          <w:b/>
          <w:bCs/>
          <w:color w:val="000000"/>
          <w:kern w:val="0"/>
          <w:sz w:val="20"/>
          <w:szCs w:val="20"/>
        </w:rPr>
        <w:t>Intérêts moratoires</w:t>
      </w:r>
    </w:p>
    <w:p w14:paraId="28AA99BC" w14:textId="77777777" w:rsidR="0031737F" w:rsidRDefault="001A1C88" w:rsidP="0031737F">
      <w:pPr>
        <w:widowControl w:val="0"/>
        <w:autoSpaceDE w:val="0"/>
        <w:autoSpaceDN w:val="0"/>
        <w:adjustRightInd w:val="0"/>
        <w:spacing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Le défaut de paiement dans les délais prévus selon les dispositions de l'article R2192-12 du Code de la commande publique fait courir de plein droit, et sans autre formalité, des intérêts moratoires au bénéfice du titulaire.</w:t>
      </w:r>
    </w:p>
    <w:p w14:paraId="53DCF23C" w14:textId="67A58101" w:rsidR="0031737F" w:rsidRDefault="001A1C88" w:rsidP="0031737F">
      <w:pPr>
        <w:widowControl w:val="0"/>
        <w:autoSpaceDE w:val="0"/>
        <w:autoSpaceDN w:val="0"/>
        <w:adjustRightInd w:val="0"/>
        <w:spacing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14:paraId="205B0782" w14:textId="77777777">
        <w:tc>
          <w:tcPr>
            <w:tcW w:w="9963" w:type="dxa"/>
            <w:tcBorders>
              <w:top w:val="nil"/>
              <w:left w:val="nil"/>
              <w:bottom w:val="single" w:sz="8" w:space="0" w:color="A6A6A6"/>
              <w:right w:val="nil"/>
            </w:tcBorders>
            <w:shd w:val="clear" w:color="auto" w:fill="FFFFFF"/>
          </w:tcPr>
          <w:p w14:paraId="6EAA8FC9" w14:textId="77777777" w:rsidR="001A1C88" w:rsidRDefault="001A1C88" w:rsidP="0031737F">
            <w:pPr>
              <w:widowControl w:val="0"/>
              <w:autoSpaceDE w:val="0"/>
              <w:autoSpaceDN w:val="0"/>
              <w:adjustRightInd w:val="0"/>
              <w:spacing w:before="240" w:after="60" w:line="276" w:lineRule="auto"/>
              <w:ind w:left="108" w:right="105"/>
              <w:rPr>
                <w:rFonts w:ascii="Arial" w:hAnsi="Arial" w:cs="Arial"/>
                <w:kern w:val="0"/>
                <w:sz w:val="24"/>
                <w:szCs w:val="24"/>
              </w:rPr>
            </w:pPr>
            <w:r>
              <w:rPr>
                <w:rFonts w:ascii="Arial" w:hAnsi="Arial" w:cs="Arial"/>
                <w:b/>
                <w:bCs/>
                <w:color w:val="595959"/>
                <w:kern w:val="0"/>
                <w:sz w:val="26"/>
                <w:szCs w:val="26"/>
              </w:rPr>
              <w:t>Article 9 – LITIGE ET SANCTIONS</w:t>
            </w:r>
          </w:p>
        </w:tc>
      </w:tr>
    </w:tbl>
    <w:p w14:paraId="15FBCA44"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t xml:space="preserve">■ </w:t>
      </w:r>
      <w:r>
        <w:rPr>
          <w:rFonts w:ascii="Arial" w:hAnsi="Arial" w:cs="Arial"/>
          <w:b/>
          <w:bCs/>
          <w:color w:val="000000"/>
          <w:kern w:val="0"/>
          <w:sz w:val="20"/>
          <w:szCs w:val="20"/>
        </w:rPr>
        <w:t>Pénalités</w:t>
      </w:r>
    </w:p>
    <w:p w14:paraId="778B51B7"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20"/>
          <w:szCs w:val="20"/>
        </w:rPr>
        <w:t>En cas de non-respect des prescriptions du contrat, le titulaire encourt les pénalités suivantes :</w:t>
      </w:r>
    </w:p>
    <w:p w14:paraId="36CAD07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6804"/>
      </w:tblGrid>
      <w:tr w:rsidR="00296934" w14:paraId="6BC6AB13" w14:textId="77777777">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AC5028" w14:textId="77777777" w:rsidR="001A1C88" w:rsidRDefault="001A1C88">
            <w:pPr>
              <w:keepLines/>
              <w:widowControl w:val="0"/>
              <w:autoSpaceDE w:val="0"/>
              <w:autoSpaceDN w:val="0"/>
              <w:adjustRightInd w:val="0"/>
              <w:spacing w:before="60" w:after="60" w:line="240" w:lineRule="auto"/>
              <w:ind w:left="108" w:right="92"/>
              <w:jc w:val="center"/>
              <w:rPr>
                <w:rFonts w:ascii="Arial" w:hAnsi="Arial" w:cs="Arial"/>
                <w:kern w:val="0"/>
                <w:sz w:val="24"/>
                <w:szCs w:val="24"/>
              </w:rPr>
            </w:pPr>
            <w:r>
              <w:rPr>
                <w:rFonts w:ascii="Arial" w:hAnsi="Arial" w:cs="Arial"/>
                <w:color w:val="FFFFFF"/>
                <w:kern w:val="0"/>
                <w:sz w:val="20"/>
                <w:szCs w:val="20"/>
              </w:rPr>
              <w:t>PÉNALITÉ</w:t>
            </w:r>
          </w:p>
        </w:tc>
        <w:tc>
          <w:tcPr>
            <w:tcW w:w="680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68BC9B9" w14:textId="77777777" w:rsidR="001A1C88" w:rsidRDefault="001A1C88">
            <w:pPr>
              <w:keepLines/>
              <w:widowControl w:val="0"/>
              <w:autoSpaceDE w:val="0"/>
              <w:autoSpaceDN w:val="0"/>
              <w:adjustRightInd w:val="0"/>
              <w:spacing w:before="60" w:after="60" w:line="240" w:lineRule="auto"/>
              <w:ind w:left="124" w:right="88"/>
              <w:jc w:val="center"/>
              <w:rPr>
                <w:rFonts w:ascii="Arial" w:hAnsi="Arial" w:cs="Arial"/>
                <w:kern w:val="0"/>
                <w:sz w:val="24"/>
                <w:szCs w:val="24"/>
              </w:rPr>
            </w:pPr>
            <w:r>
              <w:rPr>
                <w:rFonts w:ascii="Arial" w:hAnsi="Arial" w:cs="Arial"/>
                <w:color w:val="FFFFFF"/>
                <w:kern w:val="0"/>
                <w:sz w:val="20"/>
                <w:szCs w:val="20"/>
              </w:rPr>
              <w:t>FAIT GÉNÉRATEUR ET MODE DE CALCUL</w:t>
            </w:r>
          </w:p>
        </w:tc>
      </w:tr>
      <w:tr w:rsidR="00891B34" w14:paraId="314BAE50"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F9DF542" w14:textId="0E4BF2C8"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sz w:val="18"/>
                <w:szCs w:val="18"/>
              </w:rPr>
              <w:t>Pénalité pour retard</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2876A740" w14:textId="77777777" w:rsidR="00891B34" w:rsidRDefault="00891B34" w:rsidP="00891B34">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p>
          <w:p w14:paraId="2DBC711A" w14:textId="1987BC53" w:rsidR="00891B34" w:rsidRDefault="00891B34" w:rsidP="00891B34">
            <w:pPr>
              <w:keepLines/>
              <w:widowControl w:val="0"/>
              <w:tabs>
                <w:tab w:val="left" w:pos="392"/>
              </w:tabs>
              <w:autoSpaceDE w:val="0"/>
              <w:autoSpaceDN w:val="0"/>
              <w:adjustRightInd w:val="0"/>
              <w:spacing w:after="0" w:line="240" w:lineRule="auto"/>
              <w:ind w:left="124" w:right="88"/>
              <w:jc w:val="both"/>
              <w:rPr>
                <w:rFonts w:ascii="Arial" w:hAnsi="Arial" w:cs="Arial"/>
                <w:kern w:val="0"/>
                <w:sz w:val="24"/>
                <w:szCs w:val="24"/>
              </w:rPr>
            </w:pPr>
            <w:r>
              <w:rPr>
                <w:rFonts w:ascii="Arial" w:hAnsi="Arial" w:cs="Arial"/>
                <w:color w:val="000000"/>
                <w:sz w:val="18"/>
                <w:szCs w:val="18"/>
              </w:rPr>
              <w:t xml:space="preserve">Par dérogation à l’article 14.1 du CCAG en cas de dépassement du délai d’exécution prévu au contrat, le titulaire encourt une pénalité d’un montant de </w:t>
            </w:r>
            <w:r w:rsidR="00D70D4A" w:rsidRPr="00E33EBA">
              <w:rPr>
                <w:rFonts w:ascii="Arial" w:hAnsi="Arial" w:cs="Arial"/>
                <w:b/>
                <w:bCs/>
                <w:color w:val="000000"/>
                <w:sz w:val="18"/>
                <w:szCs w:val="18"/>
              </w:rPr>
              <w:t>25</w:t>
            </w:r>
            <w:r w:rsidR="00D70D4A">
              <w:rPr>
                <w:rFonts w:ascii="Arial" w:hAnsi="Arial" w:cs="Arial"/>
                <w:b/>
                <w:bCs/>
                <w:color w:val="000000"/>
                <w:sz w:val="18"/>
                <w:szCs w:val="18"/>
                <w:highlight w:val="yellow"/>
              </w:rPr>
              <w:t xml:space="preserve"> </w:t>
            </w:r>
            <w:r>
              <w:rPr>
                <w:rFonts w:ascii="Arial" w:hAnsi="Arial" w:cs="Arial"/>
                <w:b/>
                <w:bCs/>
                <w:color w:val="000000"/>
                <w:sz w:val="18"/>
                <w:szCs w:val="18"/>
              </w:rPr>
              <w:t xml:space="preserve"> €</w:t>
            </w:r>
            <w:r>
              <w:rPr>
                <w:rFonts w:ascii="Arial" w:hAnsi="Arial" w:cs="Arial"/>
                <w:color w:val="000000"/>
                <w:sz w:val="18"/>
                <w:szCs w:val="18"/>
              </w:rPr>
              <w:t xml:space="preserve"> par jour calendaire de retard. </w:t>
            </w:r>
          </w:p>
        </w:tc>
      </w:tr>
      <w:tr w:rsidR="00891B34" w14:paraId="08B6F1B3"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F6B11EC" w14:textId="64789AD1"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kern w:val="0"/>
                <w:sz w:val="18"/>
                <w:szCs w:val="18"/>
              </w:rPr>
              <w:lastRenderedPageBreak/>
              <w:t>Absence ou retard à une réunion de chantier</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5F75A646" w14:textId="57BB5C78" w:rsidR="00891B34" w:rsidRPr="0020337F"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20337F">
              <w:rPr>
                <w:rFonts w:ascii="Arial" w:hAnsi="Arial" w:cs="Arial"/>
                <w:color w:val="000000"/>
                <w:kern w:val="0"/>
                <w:sz w:val="18"/>
                <w:szCs w:val="18"/>
              </w:rPr>
              <w:t>En cas d'absence aux rendez-vous de chantier, à la réception des travaux et à toute réunion provoquée par la maîtrise d'</w:t>
            </w:r>
            <w:proofErr w:type="spellStart"/>
            <w:r w:rsidRPr="0020337F">
              <w:rPr>
                <w:rFonts w:ascii="Arial" w:hAnsi="Arial" w:cs="Arial"/>
                <w:color w:val="000000"/>
                <w:kern w:val="0"/>
                <w:sz w:val="18"/>
                <w:szCs w:val="18"/>
              </w:rPr>
              <w:t>oeuvre</w:t>
            </w:r>
            <w:proofErr w:type="spellEnd"/>
            <w:r w:rsidRPr="0020337F">
              <w:rPr>
                <w:rFonts w:ascii="Arial" w:hAnsi="Arial" w:cs="Arial"/>
                <w:color w:val="000000"/>
                <w:kern w:val="0"/>
                <w:sz w:val="18"/>
                <w:szCs w:val="18"/>
              </w:rPr>
              <w:t xml:space="preserve"> ou l'OPC, en cas de représentation par une personne incompétente ou insuffisamment au courant du chantier , </w:t>
            </w:r>
            <w:r w:rsidR="003C4F0D" w:rsidRPr="0020337F">
              <w:rPr>
                <w:rFonts w:ascii="Arial" w:hAnsi="Arial" w:cs="Arial"/>
                <w:color w:val="000000"/>
                <w:sz w:val="18"/>
                <w:szCs w:val="18"/>
              </w:rPr>
              <w:t>25</w:t>
            </w:r>
            <w:r w:rsidRPr="0020337F">
              <w:rPr>
                <w:rFonts w:ascii="Arial" w:hAnsi="Arial" w:cs="Arial"/>
                <w:color w:val="000000"/>
                <w:sz w:val="18"/>
                <w:szCs w:val="18"/>
              </w:rPr>
              <w:t xml:space="preserve"> € </w:t>
            </w:r>
            <w:r w:rsidRPr="0020337F">
              <w:rPr>
                <w:rFonts w:ascii="Arial" w:hAnsi="Arial" w:cs="Arial"/>
                <w:color w:val="000000"/>
                <w:kern w:val="0"/>
                <w:sz w:val="18"/>
                <w:szCs w:val="18"/>
              </w:rPr>
              <w:t xml:space="preserve">pour chaque absence. </w:t>
            </w:r>
          </w:p>
          <w:p w14:paraId="292EEFEC" w14:textId="3F78AA24" w:rsidR="00891B34" w:rsidRPr="0020337F" w:rsidRDefault="00891B34"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20337F">
              <w:rPr>
                <w:rFonts w:ascii="Arial" w:hAnsi="Arial" w:cs="Arial"/>
                <w:color w:val="000000"/>
                <w:kern w:val="0"/>
                <w:sz w:val="18"/>
                <w:szCs w:val="18"/>
              </w:rPr>
              <w:t>La moitié de cette somme en cas de retard de plus de 15 minutes</w:t>
            </w:r>
          </w:p>
        </w:tc>
      </w:tr>
      <w:tr w:rsidR="00891B34" w14:paraId="2E50A713"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D632602" w14:textId="68609C3D"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kern w:val="0"/>
                <w:sz w:val="18"/>
                <w:szCs w:val="18"/>
              </w:rPr>
              <w:t>Autres manquements aux engagements contractuels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5634453A" w14:textId="41BDF521" w:rsidR="00891B34" w:rsidRPr="0020337F" w:rsidRDefault="00891B34"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20337F">
              <w:rPr>
                <w:rFonts w:ascii="Arial" w:hAnsi="Arial" w:cs="Arial"/>
                <w:color w:val="000000"/>
                <w:kern w:val="0"/>
                <w:sz w:val="18"/>
                <w:szCs w:val="18"/>
              </w:rPr>
              <w:t>Pénalité forfaitaire</w:t>
            </w:r>
            <w:r w:rsidRPr="0020337F">
              <w:rPr>
                <w:rFonts w:ascii="Arial" w:hAnsi="Arial" w:cs="Arial"/>
                <w:color w:val="000000"/>
                <w:sz w:val="18"/>
                <w:szCs w:val="18"/>
              </w:rPr>
              <w:t xml:space="preserve"> de </w:t>
            </w:r>
            <w:r w:rsidR="003C4F0D" w:rsidRPr="0020337F">
              <w:rPr>
                <w:rFonts w:ascii="Arial" w:hAnsi="Arial" w:cs="Arial"/>
                <w:color w:val="000000"/>
                <w:sz w:val="18"/>
                <w:szCs w:val="18"/>
              </w:rPr>
              <w:t>25</w:t>
            </w:r>
            <w:r w:rsidRPr="0020337F">
              <w:rPr>
                <w:rFonts w:ascii="Arial" w:hAnsi="Arial" w:cs="Arial"/>
                <w:color w:val="000000"/>
                <w:sz w:val="18"/>
                <w:szCs w:val="18"/>
              </w:rPr>
              <w:t xml:space="preserve"> €</w:t>
            </w:r>
            <w:r w:rsidRPr="0020337F">
              <w:rPr>
                <w:rFonts w:ascii="Arial" w:hAnsi="Arial" w:cs="Arial"/>
                <w:color w:val="000000"/>
                <w:kern w:val="0"/>
                <w:sz w:val="18"/>
                <w:szCs w:val="18"/>
              </w:rPr>
              <w:t xml:space="preserve"> par manquement constaté</w:t>
            </w:r>
          </w:p>
        </w:tc>
      </w:tr>
      <w:tr w:rsidR="00891B34" w14:paraId="041BB0E8"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726580B" w14:textId="22335E7D"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kern w:val="0"/>
                <w:sz w:val="18"/>
                <w:szCs w:val="18"/>
              </w:rPr>
              <w:t>Défaut d'exécution des prestations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1003FD5E" w14:textId="008573E6" w:rsidR="00891B34" w:rsidRPr="0020337F" w:rsidRDefault="0020337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20337F">
              <w:rPr>
                <w:rFonts w:ascii="Arial" w:hAnsi="Arial" w:cs="Arial"/>
                <w:color w:val="000000"/>
                <w:sz w:val="18"/>
                <w:szCs w:val="18"/>
              </w:rPr>
              <w:t>50</w:t>
            </w:r>
            <w:r w:rsidR="00891B34" w:rsidRPr="0020337F">
              <w:rPr>
                <w:rFonts w:ascii="Arial" w:hAnsi="Arial" w:cs="Arial"/>
                <w:color w:val="000000"/>
                <w:sz w:val="18"/>
                <w:szCs w:val="18"/>
              </w:rPr>
              <w:t xml:space="preserve"> € p</w:t>
            </w:r>
            <w:r w:rsidR="00891B34" w:rsidRPr="0020337F">
              <w:rPr>
                <w:rFonts w:ascii="Arial" w:hAnsi="Arial" w:cs="Arial"/>
                <w:color w:val="000000"/>
                <w:kern w:val="0"/>
                <w:sz w:val="18"/>
                <w:szCs w:val="18"/>
              </w:rPr>
              <w:t>ar tâche non exécutée</w:t>
            </w:r>
          </w:p>
        </w:tc>
      </w:tr>
      <w:tr w:rsidR="00891B34" w14:paraId="2B5C29EA"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55E58C6" w14:textId="5EC6E8B9"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kern w:val="0"/>
                <w:sz w:val="18"/>
                <w:szCs w:val="18"/>
              </w:rPr>
              <w:t>Retard dans la remise des livrables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5DA723C6" w14:textId="77777777" w:rsidR="00891B34" w:rsidRPr="0020337F"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20337F">
              <w:rPr>
                <w:rFonts w:ascii="Arial" w:hAnsi="Arial" w:cs="Arial"/>
                <w:color w:val="000000"/>
                <w:kern w:val="0"/>
                <w:sz w:val="18"/>
                <w:szCs w:val="18"/>
              </w:rPr>
              <w:t xml:space="preserve">Non-remise des livrables dans les délais contractuels </w:t>
            </w:r>
          </w:p>
          <w:p w14:paraId="7C49840F" w14:textId="6101E1DA" w:rsidR="00891B34" w:rsidRPr="0020337F" w:rsidRDefault="0020337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20337F">
              <w:rPr>
                <w:rFonts w:ascii="Arial" w:hAnsi="Arial" w:cs="Arial"/>
                <w:color w:val="000000"/>
                <w:sz w:val="18"/>
                <w:szCs w:val="18"/>
              </w:rPr>
              <w:t>100</w:t>
            </w:r>
            <w:r w:rsidR="00891B34" w:rsidRPr="0020337F">
              <w:rPr>
                <w:rFonts w:ascii="Arial" w:hAnsi="Arial" w:cs="Arial"/>
                <w:color w:val="000000"/>
                <w:sz w:val="18"/>
                <w:szCs w:val="18"/>
              </w:rPr>
              <w:t xml:space="preserve"> € p</w:t>
            </w:r>
            <w:r w:rsidR="00891B34" w:rsidRPr="0020337F">
              <w:rPr>
                <w:rFonts w:ascii="Arial" w:hAnsi="Arial" w:cs="Arial"/>
                <w:color w:val="000000"/>
                <w:kern w:val="0"/>
                <w:sz w:val="18"/>
                <w:szCs w:val="18"/>
              </w:rPr>
              <w:t>ar jour de retard</w:t>
            </w:r>
          </w:p>
        </w:tc>
      </w:tr>
      <w:tr w:rsidR="00891B34" w14:paraId="35619D46"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9C0B03B" w14:textId="6A0F5647" w:rsidR="00891B34"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Pr>
                <w:rFonts w:ascii="Arial" w:hAnsi="Arial" w:cs="Arial"/>
                <w:color w:val="000000"/>
                <w:kern w:val="0"/>
                <w:sz w:val="18"/>
                <w:szCs w:val="18"/>
              </w:rPr>
              <w:t>Retard dans le planning</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348A0795" w14:textId="77777777" w:rsidR="00891B34" w:rsidRPr="0020337F"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20337F">
              <w:rPr>
                <w:rFonts w:ascii="Arial" w:hAnsi="Arial" w:cs="Arial"/>
                <w:color w:val="000000"/>
                <w:kern w:val="0"/>
                <w:sz w:val="18"/>
                <w:szCs w:val="18"/>
              </w:rPr>
              <w:t xml:space="preserve">Non-respect des délais contractuels du calendrier validé par les 2 parties </w:t>
            </w:r>
          </w:p>
          <w:p w14:paraId="5F7F6564" w14:textId="5E357946" w:rsidR="00891B34" w:rsidRPr="0020337F" w:rsidRDefault="0020337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20337F">
              <w:rPr>
                <w:rFonts w:ascii="Arial" w:hAnsi="Arial" w:cs="Arial"/>
                <w:color w:val="000000"/>
                <w:sz w:val="18"/>
                <w:szCs w:val="18"/>
              </w:rPr>
              <w:t>25</w:t>
            </w:r>
            <w:r w:rsidR="00891B34" w:rsidRPr="0020337F">
              <w:rPr>
                <w:rFonts w:ascii="Arial" w:hAnsi="Arial" w:cs="Arial"/>
                <w:color w:val="000000"/>
                <w:sz w:val="18"/>
                <w:szCs w:val="18"/>
              </w:rPr>
              <w:t xml:space="preserve"> € p</w:t>
            </w:r>
            <w:r w:rsidR="00891B34" w:rsidRPr="0020337F">
              <w:rPr>
                <w:rFonts w:ascii="Arial" w:hAnsi="Arial" w:cs="Arial"/>
                <w:color w:val="000000"/>
                <w:kern w:val="0"/>
                <w:sz w:val="18"/>
                <w:szCs w:val="18"/>
              </w:rPr>
              <w:t>ar jour de retard</w:t>
            </w:r>
          </w:p>
        </w:tc>
      </w:tr>
    </w:tbl>
    <w:p w14:paraId="036B7263" w14:textId="77777777" w:rsidR="001A1C88"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Pr>
          <w:rFonts w:ascii="Arial" w:hAnsi="Arial" w:cs="Arial"/>
          <w:color w:val="FF9900"/>
          <w:kern w:val="0"/>
          <w:sz w:val="20"/>
          <w:szCs w:val="20"/>
        </w:rPr>
        <w:t xml:space="preserve">■ </w:t>
      </w:r>
      <w:r>
        <w:rPr>
          <w:rFonts w:ascii="Arial" w:hAnsi="Arial" w:cs="Arial"/>
          <w:b/>
          <w:bCs/>
          <w:color w:val="000000"/>
          <w:kern w:val="0"/>
          <w:sz w:val="20"/>
          <w:szCs w:val="20"/>
        </w:rPr>
        <w:t>Tribunal compétent</w:t>
      </w:r>
    </w:p>
    <w:p w14:paraId="51132DD2" w14:textId="77777777" w:rsidR="00DF4B03" w:rsidRPr="00DF4B03"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kern w:val="0"/>
          <w:sz w:val="20"/>
          <w:szCs w:val="20"/>
        </w:rPr>
      </w:pPr>
      <w:bookmarkStart w:id="7" w:name="_Hlk168995325"/>
      <w:r w:rsidRPr="00DF4B03">
        <w:rPr>
          <w:rFonts w:ascii="Arial" w:hAnsi="Arial" w:cs="Arial"/>
          <w:color w:val="000000"/>
          <w:kern w:val="0"/>
          <w:sz w:val="20"/>
          <w:szCs w:val="20"/>
        </w:rPr>
        <w:t xml:space="preserve">Les recours ouverts aux candidats sont les suivants : </w:t>
      </w:r>
    </w:p>
    <w:p w14:paraId="67D1C44D"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Référé précontractuel avant la signature du contrat (articles L.551-1 à 12 du Code de Justice Administrative) ;</w:t>
      </w:r>
    </w:p>
    <w:p w14:paraId="7564B734"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33D5420C"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17539F74" w14:textId="77777777" w:rsidR="00DF4B03" w:rsidRPr="00DF4B03"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kern w:val="0"/>
          <w:sz w:val="20"/>
          <w:szCs w:val="20"/>
        </w:rPr>
      </w:pPr>
      <w:r w:rsidRPr="00DF4B03">
        <w:rPr>
          <w:rFonts w:ascii="Arial" w:hAnsi="Arial" w:cs="Arial"/>
          <w:b/>
          <w:bCs/>
          <w:color w:val="000000"/>
          <w:kern w:val="0"/>
          <w:sz w:val="20"/>
          <w:szCs w:val="20"/>
          <w:u w:val="single"/>
        </w:rPr>
        <w:t>Voies et délais de recours</w:t>
      </w:r>
    </w:p>
    <w:p w14:paraId="7E18D77D"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kern w:val="0"/>
          <w:sz w:val="20"/>
          <w:szCs w:val="20"/>
        </w:rPr>
      </w:pPr>
      <w:r w:rsidRPr="00DF4B03">
        <w:rPr>
          <w:rFonts w:ascii="Arial" w:hAnsi="Arial" w:cs="Arial"/>
          <w:b/>
          <w:bCs/>
          <w:color w:val="000000"/>
          <w:kern w:val="0"/>
          <w:sz w:val="20"/>
          <w:szCs w:val="20"/>
        </w:rPr>
        <w:t>Instance chargée des procédures de recours :</w:t>
      </w:r>
    </w:p>
    <w:p w14:paraId="1A0FD903"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bookmarkStart w:id="8" w:name="_Hlk28073423"/>
      <w:r w:rsidRPr="00DF4B03">
        <w:rPr>
          <w:rFonts w:ascii="Arial" w:hAnsi="Arial" w:cs="Arial"/>
          <w:color w:val="000000"/>
          <w:kern w:val="0"/>
          <w:sz w:val="20"/>
          <w:szCs w:val="20"/>
        </w:rPr>
        <w:t xml:space="preserve">Tribunal administratif de Nice 18, avenue des Fleurs </w:t>
      </w:r>
    </w:p>
    <w:p w14:paraId="6D0512A4"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CS 61039, </w:t>
      </w:r>
    </w:p>
    <w:p w14:paraId="76A91383"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06050 Nice cedex 1 FRANCE. </w:t>
      </w:r>
    </w:p>
    <w:p w14:paraId="4F5E8532"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Tél. +33 489978600. </w:t>
      </w:r>
    </w:p>
    <w:p w14:paraId="7828ABB3"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Télécopie : +33 493557831</w:t>
      </w:r>
    </w:p>
    <w:p w14:paraId="4B4FD861"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E-mail : </w:t>
      </w:r>
      <w:hyperlink r:id="rId21" w:history="1">
        <w:r w:rsidRPr="00DF4B03">
          <w:rPr>
            <w:rStyle w:val="Lienhypertexte"/>
            <w:rFonts w:ascii="Arial" w:hAnsi="Arial" w:cs="Arial"/>
            <w:kern w:val="0"/>
            <w:sz w:val="20"/>
            <w:szCs w:val="20"/>
          </w:rPr>
          <w:t>greffe.ta-nice@juradm.fr</w:t>
        </w:r>
      </w:hyperlink>
      <w:r w:rsidRPr="00DF4B03">
        <w:rPr>
          <w:rFonts w:ascii="Arial" w:hAnsi="Arial" w:cs="Arial"/>
          <w:color w:val="000000"/>
          <w:kern w:val="0"/>
          <w:sz w:val="20"/>
          <w:szCs w:val="20"/>
        </w:rPr>
        <w:t xml:space="preserve">. </w:t>
      </w:r>
    </w:p>
    <w:p w14:paraId="512CDFDF"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Adresse internet : </w:t>
      </w:r>
      <w:hyperlink r:id="rId22" w:history="1">
        <w:r w:rsidRPr="00DF4B03">
          <w:rPr>
            <w:rStyle w:val="Lienhypertexte"/>
            <w:rFonts w:ascii="Arial" w:hAnsi="Arial" w:cs="Arial"/>
            <w:kern w:val="0"/>
            <w:sz w:val="20"/>
            <w:szCs w:val="20"/>
          </w:rPr>
          <w:t>http://nice.tribunal-administratif.fr/</w:t>
        </w:r>
      </w:hyperlink>
      <w:r w:rsidRPr="00DF4B03">
        <w:rPr>
          <w:rFonts w:ascii="Arial" w:hAnsi="Arial" w:cs="Arial"/>
          <w:color w:val="000000"/>
          <w:kern w:val="0"/>
          <w:sz w:val="20"/>
          <w:szCs w:val="20"/>
        </w:rPr>
        <w:t xml:space="preserve">. </w:t>
      </w:r>
    </w:p>
    <w:bookmarkEnd w:id="8"/>
    <w:p w14:paraId="419557A9" w14:textId="77777777" w:rsidR="00DF4B03" w:rsidRPr="00DF4B03"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b/>
          <w:bCs/>
          <w:color w:val="000000"/>
          <w:kern w:val="0"/>
          <w:sz w:val="20"/>
          <w:szCs w:val="20"/>
        </w:rPr>
      </w:pPr>
      <w:r w:rsidRPr="00DF4B03">
        <w:rPr>
          <w:rFonts w:ascii="Arial" w:hAnsi="Arial" w:cs="Arial"/>
          <w:b/>
          <w:bCs/>
          <w:color w:val="000000"/>
          <w:kern w:val="0"/>
          <w:sz w:val="20"/>
          <w:szCs w:val="20"/>
        </w:rPr>
        <w:t xml:space="preserve">Service auprès duquel des renseignements peuvent être obtenus concernant l'introduction des recours : </w:t>
      </w:r>
    </w:p>
    <w:p w14:paraId="1950CC95"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Tribunal administratif de Nice 18, avenue des Fleurs </w:t>
      </w:r>
    </w:p>
    <w:p w14:paraId="4BC52FF8"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CS 61039, </w:t>
      </w:r>
    </w:p>
    <w:p w14:paraId="66CE0DA4"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06050 Nice cedex 1 FRANCE. </w:t>
      </w:r>
    </w:p>
    <w:p w14:paraId="09EE3089"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Tél. +33 489978600. </w:t>
      </w:r>
    </w:p>
    <w:p w14:paraId="11C8B716"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Télécopie : +33 493557831</w:t>
      </w:r>
    </w:p>
    <w:p w14:paraId="5C248D20"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E-mail : </w:t>
      </w:r>
      <w:hyperlink r:id="rId23" w:history="1">
        <w:r w:rsidRPr="00DF4B03">
          <w:rPr>
            <w:rStyle w:val="Lienhypertexte"/>
            <w:rFonts w:ascii="Arial" w:hAnsi="Arial" w:cs="Arial"/>
            <w:kern w:val="0"/>
            <w:sz w:val="20"/>
            <w:szCs w:val="20"/>
          </w:rPr>
          <w:t>greffe.ta-nice@juradm.fr</w:t>
        </w:r>
      </w:hyperlink>
      <w:r w:rsidRPr="00DF4B03">
        <w:rPr>
          <w:rFonts w:ascii="Arial" w:hAnsi="Arial" w:cs="Arial"/>
          <w:color w:val="000000"/>
          <w:kern w:val="0"/>
          <w:sz w:val="20"/>
          <w:szCs w:val="20"/>
        </w:rPr>
        <w:t xml:space="preserve">. </w:t>
      </w:r>
    </w:p>
    <w:p w14:paraId="0146DF11" w14:textId="77777777" w:rsidR="00DF4B03" w:rsidRPr="00DF4B03"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DF4B03">
        <w:rPr>
          <w:rFonts w:ascii="Arial" w:hAnsi="Arial" w:cs="Arial"/>
          <w:color w:val="000000"/>
          <w:kern w:val="0"/>
          <w:sz w:val="20"/>
          <w:szCs w:val="20"/>
        </w:rPr>
        <w:t xml:space="preserve">Adresse internet : </w:t>
      </w:r>
      <w:hyperlink r:id="rId24" w:history="1">
        <w:r w:rsidRPr="00DF4B03">
          <w:rPr>
            <w:rStyle w:val="Lienhypertexte"/>
            <w:rFonts w:ascii="Arial" w:hAnsi="Arial" w:cs="Arial"/>
            <w:kern w:val="0"/>
            <w:sz w:val="20"/>
            <w:szCs w:val="20"/>
          </w:rPr>
          <w:t>http://nice.tribunal-administratif.fr/</w:t>
        </w:r>
      </w:hyperlink>
      <w:r w:rsidRPr="00DF4B03">
        <w:rPr>
          <w:rFonts w:ascii="Arial" w:hAnsi="Arial" w:cs="Arial"/>
          <w:color w:val="000000"/>
          <w:kern w:val="0"/>
          <w:sz w:val="20"/>
          <w:szCs w:val="20"/>
        </w:rPr>
        <w:t xml:space="preserve">. </w:t>
      </w:r>
    </w:p>
    <w:bookmarkEnd w:id="7"/>
    <w:p w14:paraId="167AB8AD" w14:textId="77777777" w:rsidR="001A1C88" w:rsidRDefault="001A1C88">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D0B8D9A" w14:textId="77777777" w:rsidR="001A1C88" w:rsidRPr="00DA760A" w:rsidRDefault="001A1C88" w:rsidP="00DA760A">
      <w:pPr>
        <w:widowControl w:val="0"/>
        <w:autoSpaceDE w:val="0"/>
        <w:autoSpaceDN w:val="0"/>
        <w:adjustRightInd w:val="0"/>
        <w:spacing w:after="0" w:line="240" w:lineRule="auto"/>
        <w:ind w:left="117" w:right="111"/>
        <w:rPr>
          <w:rFonts w:ascii="Arial" w:hAnsi="Arial" w:cs="Arial"/>
          <w:kern w:val="0"/>
          <w:sz w:val="16"/>
          <w:szCs w:val="16"/>
        </w:rPr>
      </w:pPr>
      <w:r w:rsidRPr="00DA760A">
        <w:rPr>
          <w:rFonts w:ascii="Arial" w:hAnsi="Arial" w:cs="Arial"/>
          <w:b/>
          <w:bCs/>
          <w:i/>
          <w:iCs/>
          <w:color w:val="000000"/>
          <w:kern w:val="0"/>
          <w:sz w:val="16"/>
          <w:szCs w:val="16"/>
        </w:rPr>
        <w:t xml:space="preserve">Liste des dérogations au </w:t>
      </w:r>
      <w:hyperlink r:id="rId25" w:tgtFrame="_blank" w:history="1">
        <w:r w:rsidRPr="00DA760A">
          <w:rPr>
            <w:rFonts w:ascii="Arial" w:hAnsi="Arial" w:cs="Arial"/>
            <w:b/>
            <w:bCs/>
            <w:i/>
            <w:iCs/>
            <w:color w:val="000000"/>
            <w:kern w:val="0"/>
            <w:sz w:val="16"/>
            <w:szCs w:val="16"/>
          </w:rPr>
          <w:t>CCAG Prestations intellectuelles</w:t>
        </w:r>
      </w:hyperlink>
      <w:r w:rsidRPr="00DA760A">
        <w:rPr>
          <w:rFonts w:ascii="Arial" w:hAnsi="Arial" w:cs="Arial"/>
          <w:b/>
          <w:bCs/>
          <w:i/>
          <w:iCs/>
          <w:color w:val="000000"/>
          <w:kern w:val="0"/>
          <w:sz w:val="16"/>
          <w:szCs w:val="16"/>
        </w:rPr>
        <w:t> :</w:t>
      </w:r>
    </w:p>
    <w:p w14:paraId="3F443519" w14:textId="77777777" w:rsidR="001A1C88" w:rsidRPr="00DA760A" w:rsidRDefault="001A1C88" w:rsidP="00DA760A">
      <w:pPr>
        <w:widowControl w:val="0"/>
        <w:tabs>
          <w:tab w:val="left" w:pos="392"/>
        </w:tabs>
        <w:autoSpaceDE w:val="0"/>
        <w:autoSpaceDN w:val="0"/>
        <w:adjustRightInd w:val="0"/>
        <w:spacing w:after="0"/>
        <w:ind w:left="117" w:right="111"/>
        <w:jc w:val="both"/>
        <w:rPr>
          <w:rFonts w:ascii="Arial" w:hAnsi="Arial" w:cs="Arial"/>
          <w:kern w:val="0"/>
          <w:sz w:val="16"/>
          <w:szCs w:val="16"/>
        </w:rPr>
      </w:pPr>
      <w:r w:rsidRPr="00DA760A">
        <w:rPr>
          <w:rFonts w:ascii="Arial" w:hAnsi="Arial" w:cs="Arial"/>
          <w:color w:val="000000"/>
          <w:kern w:val="0"/>
          <w:sz w:val="16"/>
          <w:szCs w:val="16"/>
        </w:rPr>
        <w:t xml:space="preserve">La rubrique </w:t>
      </w:r>
      <w:r w:rsidRPr="00DA760A">
        <w:rPr>
          <w:rFonts w:ascii="Arial" w:hAnsi="Arial" w:cs="Arial"/>
          <w:i/>
          <w:iCs/>
          <w:color w:val="000000"/>
          <w:kern w:val="0"/>
          <w:sz w:val="16"/>
          <w:szCs w:val="16"/>
        </w:rPr>
        <w:t>Pénalités pour retard</w:t>
      </w:r>
      <w:r w:rsidRPr="00DA760A">
        <w:rPr>
          <w:rFonts w:ascii="Arial" w:hAnsi="Arial" w:cs="Arial"/>
          <w:color w:val="000000"/>
          <w:kern w:val="0"/>
          <w:sz w:val="16"/>
          <w:szCs w:val="16"/>
        </w:rPr>
        <w:t xml:space="preserve"> de l’article 8.1 du contrat déroge à l’article 14.1 du CCAG</w:t>
      </w:r>
    </w:p>
    <w:p w14:paraId="36B5C624" w14:textId="77777777" w:rsidR="001A1C88" w:rsidRPr="00DA760A" w:rsidRDefault="001A1C88" w:rsidP="00DA760A">
      <w:pPr>
        <w:widowControl w:val="0"/>
        <w:tabs>
          <w:tab w:val="left" w:pos="392"/>
        </w:tabs>
        <w:autoSpaceDE w:val="0"/>
        <w:autoSpaceDN w:val="0"/>
        <w:adjustRightInd w:val="0"/>
        <w:spacing w:after="0"/>
        <w:ind w:left="117" w:right="111"/>
        <w:jc w:val="both"/>
        <w:rPr>
          <w:rFonts w:ascii="Arial" w:hAnsi="Arial" w:cs="Arial"/>
          <w:kern w:val="0"/>
          <w:sz w:val="16"/>
          <w:szCs w:val="16"/>
        </w:rPr>
      </w:pPr>
      <w:r w:rsidRPr="00DA760A">
        <w:rPr>
          <w:rFonts w:ascii="Arial" w:hAnsi="Arial" w:cs="Arial"/>
          <w:color w:val="000000"/>
          <w:kern w:val="0"/>
          <w:sz w:val="16"/>
          <w:szCs w:val="16"/>
        </w:rPr>
        <w:t xml:space="preserve">La rubrique </w:t>
      </w:r>
      <w:r w:rsidRPr="00DA760A">
        <w:rPr>
          <w:rFonts w:ascii="Arial" w:hAnsi="Arial" w:cs="Arial"/>
          <w:i/>
          <w:iCs/>
          <w:color w:val="000000"/>
          <w:kern w:val="0"/>
          <w:sz w:val="16"/>
          <w:szCs w:val="16"/>
        </w:rPr>
        <w:t>Type de prix</w:t>
      </w:r>
      <w:r w:rsidRPr="00DA760A">
        <w:rPr>
          <w:rFonts w:ascii="Arial" w:hAnsi="Arial" w:cs="Arial"/>
          <w:color w:val="000000"/>
          <w:kern w:val="0"/>
          <w:sz w:val="16"/>
          <w:szCs w:val="16"/>
        </w:rPr>
        <w:t xml:space="preserve"> de l’article 9 du contrat déroge à l’article 10.2.4 du CCAG</w:t>
      </w:r>
    </w:p>
    <w:tbl>
      <w:tblPr>
        <w:tblW w:w="9347" w:type="dxa"/>
        <w:tblInd w:w="9" w:type="dxa"/>
        <w:tblLayout w:type="fixed"/>
        <w:tblCellMar>
          <w:left w:w="0" w:type="dxa"/>
          <w:right w:w="0" w:type="dxa"/>
        </w:tblCellMar>
        <w:tblLook w:val="0000" w:firstRow="0" w:lastRow="0" w:firstColumn="0" w:lastColumn="0" w:noHBand="0" w:noVBand="0"/>
      </w:tblPr>
      <w:tblGrid>
        <w:gridCol w:w="9347"/>
      </w:tblGrid>
      <w:tr w:rsidR="00296934" w14:paraId="5EF96F14" w14:textId="77777777" w:rsidTr="00E04A45">
        <w:tc>
          <w:tcPr>
            <w:tcW w:w="9347" w:type="dxa"/>
            <w:tcBorders>
              <w:top w:val="nil"/>
              <w:left w:val="nil"/>
              <w:bottom w:val="single" w:sz="8" w:space="0" w:color="A6A6A6"/>
              <w:right w:val="nil"/>
            </w:tcBorders>
            <w:shd w:val="clear" w:color="auto" w:fill="FFFFFF"/>
          </w:tcPr>
          <w:p w14:paraId="731DF2D3" w14:textId="77777777" w:rsidR="001A1C88"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Pr>
                <w:rFonts w:ascii="Arial" w:hAnsi="Arial" w:cs="Arial"/>
                <w:b/>
                <w:bCs/>
                <w:color w:val="595959"/>
                <w:kern w:val="0"/>
                <w:sz w:val="26"/>
                <w:szCs w:val="26"/>
              </w:rPr>
              <w:t>Article 10 – CONTRACTANTS</w:t>
            </w:r>
          </w:p>
        </w:tc>
      </w:tr>
    </w:tbl>
    <w:p w14:paraId="222737CC"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5594454E" w14:textId="77777777" w:rsidR="001A1C88" w:rsidRDefault="001A1C88">
      <w:pPr>
        <w:widowControl w:val="0"/>
        <w:autoSpaceDE w:val="0"/>
        <w:autoSpaceDN w:val="0"/>
        <w:adjustRightInd w:val="0"/>
        <w:spacing w:after="0" w:line="240" w:lineRule="auto"/>
        <w:ind w:left="117" w:right="111"/>
        <w:rPr>
          <w:rFonts w:ascii="Arial" w:hAnsi="Arial" w:cs="Arial"/>
          <w:kern w:val="0"/>
          <w:sz w:val="24"/>
          <w:szCs w:val="24"/>
        </w:rPr>
      </w:pPr>
      <w:r>
        <w:rPr>
          <w:rFonts w:ascii="Arial" w:hAnsi="Arial" w:cs="Arial"/>
          <w:b/>
          <w:bCs/>
          <w:i/>
          <w:iCs/>
          <w:color w:val="000000"/>
          <w:kern w:val="0"/>
          <w:sz w:val="20"/>
          <w:szCs w:val="20"/>
        </w:rPr>
        <w:t>Zones à compléter par le candidat :</w:t>
      </w:r>
    </w:p>
    <w:p w14:paraId="3433A404"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3C280FC2"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7F7F7F"/>
          <w:kern w:val="0"/>
          <w:sz w:val="20"/>
          <w:szCs w:val="20"/>
        </w:rPr>
        <w:t>SIGNATAIRE</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763AA4" w14:paraId="44285EF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7F16B4D" w14:textId="70415402"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3AE6368" w14:textId="1540B8BB"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2"/>
                  <w:enabled/>
                  <w:calcOnExit w:val="0"/>
                  <w:textInput/>
                </w:ffData>
              </w:fldChar>
            </w:r>
            <w:bookmarkStart w:id="9" w:name="Texte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
          </w:p>
        </w:tc>
      </w:tr>
      <w:tr w:rsidR="00763AA4" w14:paraId="73C8800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BD080A0" w14:textId="44B2B30F"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PRÉNOM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E351DD" w14:textId="168C0EE8"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3"/>
                  <w:enabled/>
                  <w:calcOnExit w:val="0"/>
                  <w:textInput/>
                </w:ffData>
              </w:fldChar>
            </w:r>
            <w:bookmarkStart w:id="10" w:name="Texte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
          </w:p>
        </w:tc>
      </w:tr>
      <w:tr w:rsidR="00763AA4" w14:paraId="217F8DF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DE43FDE" w14:textId="17169258"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QUALITÉ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7311D2" w14:textId="57F8FE01"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63AA4" w14:paraId="4A46A21B"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5760D0E" w14:textId="446B8F38" w:rsidR="00763AA4"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SIGNANT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A30F350" w14:textId="77777777" w:rsidR="00763AA4" w:rsidRDefault="00763AA4" w:rsidP="00763AA4">
            <w:pPr>
              <w:widowControl w:val="0"/>
              <w:autoSpaceDE w:val="0"/>
              <w:autoSpaceDN w:val="0"/>
              <w:adjustRightInd w:val="0"/>
              <w:spacing w:before="40" w:after="40" w:line="240" w:lineRule="auto"/>
              <w:ind w:left="115" w:right="87"/>
              <w:jc w:val="both"/>
              <w:rPr>
                <w:rFonts w:ascii="Arial" w:hAnsi="Arial" w:cs="Arial"/>
                <w:color w:val="000000"/>
                <w:sz w:val="20"/>
                <w:szCs w:val="20"/>
              </w:rPr>
            </w:pPr>
            <w:r>
              <w:rPr>
                <w:rFonts w:ascii="Arial" w:hAnsi="Arial" w:cs="Arial"/>
                <w:color w:val="000000"/>
                <w:sz w:val="20"/>
                <w:szCs w:val="20"/>
              </w:rPr>
              <w:fldChar w:fldCharType="begin">
                <w:ffData>
                  <w:name w:val="CaseACocher1"/>
                  <w:enabled/>
                  <w:calcOnExit w:val="0"/>
                  <w:checkBox>
                    <w:sizeAuto/>
                    <w:default w:val="0"/>
                  </w:checkBox>
                </w:ffData>
              </w:fldChar>
            </w:r>
            <w:bookmarkStart w:id="11" w:name="CaseACocher1"/>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1"/>
            <w:r>
              <w:rPr>
                <w:rFonts w:ascii="Arial" w:hAnsi="Arial" w:cs="Arial"/>
                <w:color w:val="000000"/>
                <w:sz w:val="20"/>
                <w:szCs w:val="20"/>
              </w:rPr>
              <w:t>Pour mon propre compte</w:t>
            </w:r>
          </w:p>
          <w:p w14:paraId="72F341DD" w14:textId="77777777" w:rsidR="00763AA4"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Pr>
                <w:rFonts w:ascii="Arial" w:hAnsi="Arial" w:cs="Arial"/>
                <w:color w:val="000000"/>
                <w:sz w:val="20"/>
                <w:szCs w:val="20"/>
              </w:rPr>
              <w:lastRenderedPageBreak/>
              <w:fldChar w:fldCharType="begin">
                <w:ffData>
                  <w:name w:val="CaseACocher2"/>
                  <w:enabled/>
                  <w:calcOnExit w:val="0"/>
                  <w:checkBox>
                    <w:sizeAuto/>
                    <w:default w:val="0"/>
                  </w:checkBox>
                </w:ffData>
              </w:fldChar>
            </w:r>
            <w:bookmarkStart w:id="12" w:name="CaseACocher2"/>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2"/>
            <w:r>
              <w:rPr>
                <w:rFonts w:ascii="Arial" w:hAnsi="Arial" w:cs="Arial"/>
                <w:color w:val="000000"/>
                <w:sz w:val="20"/>
                <w:szCs w:val="20"/>
              </w:rPr>
              <w:t>Pour le compte de la société</w:t>
            </w:r>
          </w:p>
          <w:p w14:paraId="7297F2B3" w14:textId="7932BA83" w:rsidR="00763AA4" w:rsidRDefault="00763AA4" w:rsidP="00763AA4">
            <w:pPr>
              <w:widowControl w:val="0"/>
              <w:autoSpaceDE w:val="0"/>
              <w:autoSpaceDN w:val="0"/>
              <w:adjustRightInd w:val="0"/>
              <w:spacing w:after="40" w:line="240" w:lineRule="auto"/>
              <w:ind w:left="115" w:right="87"/>
              <w:jc w:val="both"/>
              <w:rPr>
                <w:rFonts w:ascii="Arial" w:hAnsi="Arial" w:cs="Arial"/>
                <w:kern w:val="0"/>
                <w:sz w:val="24"/>
                <w:szCs w:val="24"/>
              </w:rPr>
            </w:pPr>
            <w:r>
              <w:rPr>
                <w:rFonts w:ascii="Arial" w:hAnsi="Arial" w:cs="Arial"/>
                <w:color w:val="000000"/>
                <w:sz w:val="20"/>
                <w:szCs w:val="20"/>
              </w:rPr>
              <w:fldChar w:fldCharType="begin">
                <w:ffData>
                  <w:name w:val="CaseACocher3"/>
                  <w:enabled/>
                  <w:calcOnExit w:val="0"/>
                  <w:checkBox>
                    <w:sizeAuto/>
                    <w:default w:val="0"/>
                  </w:checkBox>
                </w:ffData>
              </w:fldChar>
            </w:r>
            <w:bookmarkStart w:id="13" w:name="CaseACocher3"/>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3"/>
            <w:r>
              <w:rPr>
                <w:rFonts w:ascii="Arial" w:hAnsi="Arial" w:cs="Arial"/>
                <w:color w:val="000000"/>
                <w:sz w:val="20"/>
                <w:szCs w:val="20"/>
              </w:rPr>
              <w:t>Pour le compte de la personne publique prestataire</w:t>
            </w:r>
          </w:p>
        </w:tc>
      </w:tr>
      <w:tr w:rsidR="00763AA4" w14:paraId="1A6748B7" w14:textId="77777777">
        <w:tc>
          <w:tcPr>
            <w:tcW w:w="2947" w:type="dxa"/>
            <w:tcBorders>
              <w:top w:val="single" w:sz="12" w:space="0" w:color="A6A6A6"/>
              <w:left w:val="single" w:sz="12" w:space="0" w:color="A6A6A6"/>
              <w:bottom w:val="nil"/>
              <w:right w:val="nil"/>
            </w:tcBorders>
            <w:shd w:val="clear" w:color="auto" w:fill="7F7F7F"/>
            <w:vAlign w:val="center"/>
          </w:tcPr>
          <w:p w14:paraId="2CCA6A42" w14:textId="77777777" w:rsidR="00763AA4" w:rsidRDefault="00763AA4" w:rsidP="00763AA4">
            <w:pPr>
              <w:widowControl w:val="0"/>
              <w:autoSpaceDE w:val="0"/>
              <w:autoSpaceDN w:val="0"/>
              <w:adjustRightInd w:val="0"/>
              <w:spacing w:before="40" w:after="40" w:line="240" w:lineRule="auto"/>
              <w:ind w:left="108" w:right="101"/>
              <w:jc w:val="both"/>
              <w:rPr>
                <w:rFonts w:ascii="Arial" w:hAnsi="Arial" w:cs="Arial"/>
                <w:color w:val="000000"/>
                <w:sz w:val="20"/>
                <w:szCs w:val="20"/>
              </w:rPr>
            </w:pPr>
          </w:p>
          <w:p w14:paraId="6C5B2E0E" w14:textId="77777777" w:rsidR="00763AA4" w:rsidRDefault="00763AA4" w:rsidP="00763AA4">
            <w:pPr>
              <w:widowControl w:val="0"/>
              <w:autoSpaceDE w:val="0"/>
              <w:autoSpaceDN w:val="0"/>
              <w:adjustRightInd w:val="0"/>
              <w:spacing w:after="40" w:line="240" w:lineRule="auto"/>
              <w:ind w:left="108" w:right="101"/>
              <w:jc w:val="both"/>
              <w:rPr>
                <w:rFonts w:ascii="Arial" w:hAnsi="Arial" w:cs="Arial"/>
                <w:color w:val="000000"/>
                <w:sz w:val="20"/>
                <w:szCs w:val="20"/>
              </w:rPr>
            </w:pPr>
          </w:p>
          <w:p w14:paraId="0D63063F" w14:textId="0102C541" w:rsidR="00763AA4" w:rsidRDefault="00763AA4" w:rsidP="00763AA4">
            <w:pPr>
              <w:widowControl w:val="0"/>
              <w:autoSpaceDE w:val="0"/>
              <w:autoSpaceDN w:val="0"/>
              <w:adjustRightInd w:val="0"/>
              <w:spacing w:after="40" w:line="240" w:lineRule="auto"/>
              <w:ind w:left="108" w:right="101"/>
              <w:jc w:val="both"/>
              <w:rPr>
                <w:rFonts w:ascii="Arial" w:hAnsi="Arial" w:cs="Arial"/>
                <w:kern w:val="0"/>
                <w:sz w:val="24"/>
                <w:szCs w:val="24"/>
              </w:rPr>
            </w:pPr>
            <w:r>
              <w:rPr>
                <w:rFonts w:ascii="Arial" w:hAnsi="Arial" w:cs="Arial"/>
                <w:color w:val="FFFFFF"/>
                <w:sz w:val="20"/>
                <w:szCs w:val="20"/>
              </w:rPr>
              <w:t>AGISSANT EN TANT QUE :</w:t>
            </w:r>
          </w:p>
        </w:tc>
        <w:tc>
          <w:tcPr>
            <w:tcW w:w="6334" w:type="dxa"/>
            <w:vMerge w:val="restart"/>
            <w:tcBorders>
              <w:top w:val="single" w:sz="12" w:space="0" w:color="A6A6A6"/>
              <w:left w:val="nil"/>
              <w:bottom w:val="nil"/>
              <w:right w:val="single" w:sz="12" w:space="0" w:color="A6A6A6"/>
            </w:tcBorders>
            <w:shd w:val="clear" w:color="auto" w:fill="D9D9D9"/>
            <w:vAlign w:val="center"/>
          </w:tcPr>
          <w:p w14:paraId="15706280" w14:textId="77777777" w:rsidR="00763AA4" w:rsidRDefault="00763AA4" w:rsidP="00763AA4">
            <w:pPr>
              <w:widowControl w:val="0"/>
              <w:autoSpaceDE w:val="0"/>
              <w:autoSpaceDN w:val="0"/>
              <w:adjustRightInd w:val="0"/>
              <w:spacing w:before="40" w:after="40" w:line="240" w:lineRule="auto"/>
              <w:ind w:left="115" w:right="87"/>
              <w:jc w:val="both"/>
              <w:rPr>
                <w:rFonts w:ascii="Arial" w:hAnsi="Arial" w:cs="Arial"/>
                <w:color w:val="000000"/>
                <w:sz w:val="20"/>
                <w:szCs w:val="20"/>
              </w:rPr>
            </w:pPr>
            <w:r>
              <w:rPr>
                <w:rFonts w:ascii="Arial" w:hAnsi="Arial" w:cs="Arial"/>
                <w:color w:val="000000"/>
                <w:sz w:val="20"/>
                <w:szCs w:val="20"/>
              </w:rPr>
              <w:fldChar w:fldCharType="begin">
                <w:ffData>
                  <w:name w:val="CaseACocher4"/>
                  <w:enabled/>
                  <w:calcOnExit w:val="0"/>
                  <w:checkBox>
                    <w:sizeAuto/>
                    <w:default w:val="0"/>
                  </w:checkBox>
                </w:ffData>
              </w:fldChar>
            </w:r>
            <w:bookmarkStart w:id="14" w:name="CaseACocher4"/>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4"/>
            <w:r>
              <w:rPr>
                <w:rFonts w:ascii="Arial" w:hAnsi="Arial" w:cs="Arial"/>
                <w:color w:val="000000"/>
                <w:sz w:val="20"/>
                <w:szCs w:val="20"/>
              </w:rPr>
              <w:t>Titulaire</w:t>
            </w:r>
          </w:p>
          <w:p w14:paraId="137F923C" w14:textId="77777777" w:rsidR="00763AA4"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Pr>
                <w:rFonts w:ascii="Arial" w:hAnsi="Arial" w:cs="Arial"/>
                <w:color w:val="000000"/>
                <w:sz w:val="20"/>
                <w:szCs w:val="20"/>
              </w:rPr>
              <w:fldChar w:fldCharType="begin">
                <w:ffData>
                  <w:name w:val="CaseACocher5"/>
                  <w:enabled/>
                  <w:calcOnExit w:val="0"/>
                  <w:checkBox>
                    <w:sizeAuto/>
                    <w:default w:val="0"/>
                  </w:checkBox>
                </w:ffData>
              </w:fldChar>
            </w:r>
            <w:bookmarkStart w:id="15" w:name="CaseACocher5"/>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5"/>
            <w:r>
              <w:rPr>
                <w:rFonts w:ascii="Arial" w:hAnsi="Arial" w:cs="Arial"/>
                <w:color w:val="000000"/>
                <w:sz w:val="20"/>
                <w:szCs w:val="20"/>
              </w:rPr>
              <w:t>Mandataire du groupement solidaire</w:t>
            </w:r>
          </w:p>
          <w:p w14:paraId="2019B116" w14:textId="77777777" w:rsidR="00763AA4"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Pr>
                <w:rFonts w:ascii="Arial" w:hAnsi="Arial" w:cs="Arial"/>
                <w:color w:val="000000"/>
                <w:sz w:val="20"/>
                <w:szCs w:val="20"/>
              </w:rPr>
              <w:fldChar w:fldCharType="begin">
                <w:ffData>
                  <w:name w:val="CaseACocher6"/>
                  <w:enabled/>
                  <w:calcOnExit w:val="0"/>
                  <w:checkBox>
                    <w:sizeAuto/>
                    <w:default w:val="0"/>
                  </w:checkBox>
                </w:ffData>
              </w:fldChar>
            </w:r>
            <w:bookmarkStart w:id="16" w:name="CaseACocher6"/>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6"/>
            <w:r>
              <w:rPr>
                <w:rFonts w:ascii="Arial" w:hAnsi="Arial" w:cs="Arial"/>
                <w:color w:val="000000"/>
                <w:sz w:val="20"/>
                <w:szCs w:val="20"/>
              </w:rPr>
              <w:t>Mandataire du groupement conjoint</w:t>
            </w:r>
          </w:p>
          <w:p w14:paraId="2D8D223D" w14:textId="14AB4FB1" w:rsidR="00763AA4" w:rsidRDefault="00763AA4" w:rsidP="00763AA4">
            <w:pPr>
              <w:widowControl w:val="0"/>
              <w:autoSpaceDE w:val="0"/>
              <w:autoSpaceDN w:val="0"/>
              <w:adjustRightInd w:val="0"/>
              <w:spacing w:after="40" w:line="240" w:lineRule="auto"/>
              <w:ind w:left="115" w:right="87"/>
              <w:jc w:val="both"/>
              <w:rPr>
                <w:rFonts w:ascii="Arial" w:hAnsi="Arial" w:cs="Arial"/>
                <w:kern w:val="0"/>
                <w:sz w:val="24"/>
                <w:szCs w:val="24"/>
              </w:rPr>
            </w:pPr>
            <w:r>
              <w:rPr>
                <w:rFonts w:ascii="Arial" w:hAnsi="Arial" w:cs="Arial"/>
                <w:color w:val="000000"/>
                <w:sz w:val="20"/>
                <w:szCs w:val="20"/>
              </w:rPr>
              <w:fldChar w:fldCharType="begin">
                <w:ffData>
                  <w:name w:val="CaseACocher7"/>
                  <w:enabled/>
                  <w:calcOnExit w:val="0"/>
                  <w:checkBox>
                    <w:sizeAuto/>
                    <w:default w:val="0"/>
                  </w:checkBox>
                </w:ffData>
              </w:fldChar>
            </w:r>
            <w:bookmarkStart w:id="17" w:name="CaseACocher7"/>
            <w:r>
              <w:rPr>
                <w:rFonts w:ascii="Arial" w:hAnsi="Arial" w:cs="Arial"/>
                <w:color w:val="000000"/>
                <w:sz w:val="20"/>
                <w:szCs w:val="20"/>
              </w:rPr>
              <w:instrText xml:space="preserve"> FORMCHECKBOX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fldChar w:fldCharType="end"/>
            </w:r>
            <w:bookmarkEnd w:id="17"/>
            <w:r>
              <w:rPr>
                <w:rFonts w:ascii="Arial" w:hAnsi="Arial" w:cs="Arial"/>
                <w:color w:val="000000"/>
                <w:sz w:val="20"/>
                <w:szCs w:val="20"/>
              </w:rPr>
              <w:t>Mandataire solidaire du groupement conjoint</w:t>
            </w:r>
          </w:p>
        </w:tc>
      </w:tr>
      <w:tr w:rsidR="00296934" w14:paraId="7E220A3B" w14:textId="77777777">
        <w:tc>
          <w:tcPr>
            <w:tcW w:w="2947" w:type="dxa"/>
            <w:tcBorders>
              <w:top w:val="nil"/>
              <w:left w:val="single" w:sz="12" w:space="0" w:color="A6A6A6"/>
              <w:bottom w:val="single" w:sz="12" w:space="0" w:color="A6A6A6"/>
              <w:right w:val="nil"/>
            </w:tcBorders>
            <w:shd w:val="clear" w:color="auto" w:fill="7F7F7F"/>
            <w:vAlign w:val="center"/>
          </w:tcPr>
          <w:p w14:paraId="075D640F" w14:textId="77777777" w:rsidR="001A1C88" w:rsidRDefault="001A1C88">
            <w:pPr>
              <w:widowControl w:val="0"/>
              <w:autoSpaceDE w:val="0"/>
              <w:autoSpaceDN w:val="0"/>
              <w:adjustRightInd w:val="0"/>
              <w:spacing w:after="40" w:line="240" w:lineRule="auto"/>
              <w:ind w:left="115" w:right="87"/>
              <w:rPr>
                <w:rFonts w:ascii="Arial" w:hAnsi="Arial" w:cs="Arial"/>
                <w:kern w:val="0"/>
                <w:sz w:val="24"/>
                <w:szCs w:val="24"/>
              </w:rPr>
            </w:pPr>
          </w:p>
        </w:tc>
        <w:tc>
          <w:tcPr>
            <w:tcW w:w="6334" w:type="dxa"/>
            <w:vMerge/>
            <w:tcBorders>
              <w:top w:val="single" w:sz="12" w:space="0" w:color="A6A6A6"/>
              <w:left w:val="nil"/>
              <w:bottom w:val="nil"/>
              <w:right w:val="single" w:sz="12" w:space="0" w:color="A6A6A6"/>
            </w:tcBorders>
            <w:shd w:val="clear" w:color="auto" w:fill="D9D9D9"/>
            <w:vAlign w:val="center"/>
          </w:tcPr>
          <w:p w14:paraId="24D4432E" w14:textId="77777777" w:rsidR="001A1C88" w:rsidRDefault="001A1C88">
            <w:pPr>
              <w:widowControl w:val="0"/>
              <w:autoSpaceDE w:val="0"/>
              <w:autoSpaceDN w:val="0"/>
              <w:adjustRightInd w:val="0"/>
              <w:spacing w:after="0" w:line="240" w:lineRule="auto"/>
              <w:rPr>
                <w:rFonts w:ascii="Arial" w:hAnsi="Arial" w:cs="Arial"/>
                <w:kern w:val="0"/>
                <w:sz w:val="24"/>
                <w:szCs w:val="24"/>
              </w:rPr>
            </w:pPr>
          </w:p>
        </w:tc>
      </w:tr>
    </w:tbl>
    <w:p w14:paraId="7AEF876B"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522B1C2A" w14:textId="12F91D4C" w:rsidR="001A1C88" w:rsidRDefault="001A1C88" w:rsidP="00763AA4">
      <w:pPr>
        <w:widowControl w:val="0"/>
        <w:tabs>
          <w:tab w:val="left" w:pos="5600"/>
        </w:tabs>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7F7F7F"/>
          <w:kern w:val="0"/>
          <w:sz w:val="20"/>
          <w:szCs w:val="20"/>
        </w:rPr>
        <w:t>IDENTIFICATION DU FOURNISSEUR</w:t>
      </w:r>
      <w:r w:rsidR="00763AA4">
        <w:rPr>
          <w:rFonts w:ascii="Arial" w:hAnsi="Arial" w:cs="Arial"/>
          <w:color w:val="7F7F7F"/>
          <w:kern w:val="0"/>
          <w:sz w:val="20"/>
          <w:szCs w:val="20"/>
        </w:rPr>
        <w:tab/>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55716C" w14:paraId="5AD4B7C2"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460AE" w14:textId="7D4A9652"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RAISON SOCIALE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065DE2DC" w14:textId="3175C838"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795DC1B0"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D9A8344" w14:textId="175016B8"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ADRESSE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1BAA8FDD" w14:textId="768457F3"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403D72F7"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CDC63D1" w14:textId="795D1A9B"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CODE POSTALE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DEE0B89" w14:textId="03D2B655"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2376C054"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07052A9" w14:textId="1265A627"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BUREAU DISTRIBUTEUR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01FEA92" w14:textId="60A3D080"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1C381D53"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BD0F77" w14:textId="3BB5C9C4"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TÉLÉPHONE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7906FD80" w14:textId="480A2B16"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030EA51C"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FC9BC84" w14:textId="7B4BBC2B"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FAX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6951D2BE" w14:textId="237EC684"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60F48139"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3E0CDBB" w14:textId="7DD439BA"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COURRIEL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2415F5E" w14:textId="51B78A22"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49F3A911"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F0E4D03" w14:textId="3A7CADBB"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SIRET*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02AD35C0" w14:textId="5C21C090"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7769E898"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3A9D25D" w14:textId="180DD2F7"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 xml:space="preserve">N° AU REGISTRE DU COMMERCE :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4F7F474" w14:textId="65631C8E"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3D669AB1"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50D02FC" w14:textId="32649A95"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OU AU RÉPERTOIRE DES MÉTIERS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F384973" w14:textId="588B03A5"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55716C" w14:paraId="0D8000E4" w14:textId="77777777" w:rsidTr="009A5F9F">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4950F1" w14:textId="6FBA63EB"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color w:val="FFFFFF"/>
                <w:sz w:val="20"/>
                <w:szCs w:val="20"/>
              </w:rPr>
              <w:t>CODE NAF/APE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2BB302D2" w14:textId="5C982ECC" w:rsidR="0055716C"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Pr>
                <w:rFonts w:ascii="Arial" w:hAnsi="Arial" w:cs="Arial"/>
                <w:sz w:val="24"/>
                <w:szCs w:val="24"/>
              </w:rPr>
              <w:fldChar w:fldCharType="begin">
                <w:ffData>
                  <w:name w:val="Texte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bl>
    <w:p w14:paraId="02AEF310" w14:textId="77777777" w:rsidR="001A1C88" w:rsidRDefault="001A1C88">
      <w:pPr>
        <w:keepLines/>
        <w:widowControl w:val="0"/>
        <w:tabs>
          <w:tab w:val="left" w:pos="392"/>
        </w:tabs>
        <w:autoSpaceDE w:val="0"/>
        <w:autoSpaceDN w:val="0"/>
        <w:adjustRightInd w:val="0"/>
        <w:spacing w:after="0" w:line="240" w:lineRule="auto"/>
        <w:ind w:left="4" w:right="111"/>
        <w:jc w:val="both"/>
        <w:rPr>
          <w:rFonts w:ascii="Arial" w:hAnsi="Arial" w:cs="Arial"/>
          <w:kern w:val="0"/>
          <w:sz w:val="24"/>
          <w:szCs w:val="24"/>
        </w:rPr>
      </w:pPr>
      <w:r>
        <w:rPr>
          <w:rFonts w:ascii="Arial" w:hAnsi="Arial" w:cs="Arial"/>
          <w:color w:val="000000"/>
          <w:kern w:val="0"/>
          <w:sz w:val="15"/>
          <w:szCs w:val="15"/>
        </w:rPr>
        <w:t>* Ou n° de TVA intracommunautaire pour les fournisseurs issus de l’UE ou autre identifiant économique équivalent pour les pays hors UE.</w:t>
      </w:r>
    </w:p>
    <w:p w14:paraId="7521624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14:paraId="32D28B9F" w14:textId="77777777">
        <w:tc>
          <w:tcPr>
            <w:tcW w:w="9963" w:type="dxa"/>
            <w:tcBorders>
              <w:top w:val="nil"/>
              <w:left w:val="nil"/>
              <w:bottom w:val="single" w:sz="8" w:space="0" w:color="A6A6A6"/>
              <w:right w:val="nil"/>
            </w:tcBorders>
            <w:shd w:val="clear" w:color="auto" w:fill="FFFFFF"/>
          </w:tcPr>
          <w:p w14:paraId="1CC453E0" w14:textId="77777777" w:rsidR="001A1C88" w:rsidRDefault="001A1C88">
            <w:pPr>
              <w:widowControl w:val="0"/>
              <w:autoSpaceDE w:val="0"/>
              <w:autoSpaceDN w:val="0"/>
              <w:adjustRightInd w:val="0"/>
              <w:spacing w:before="60" w:after="60" w:line="276" w:lineRule="auto"/>
              <w:ind w:left="108" w:right="105"/>
              <w:rPr>
                <w:rFonts w:ascii="Arial" w:hAnsi="Arial" w:cs="Arial"/>
                <w:kern w:val="0"/>
                <w:sz w:val="24"/>
                <w:szCs w:val="24"/>
              </w:rPr>
            </w:pPr>
            <w:r>
              <w:rPr>
                <w:rFonts w:ascii="Arial" w:hAnsi="Arial" w:cs="Arial"/>
                <w:b/>
                <w:bCs/>
                <w:color w:val="595959"/>
                <w:kern w:val="0"/>
                <w:sz w:val="26"/>
                <w:szCs w:val="26"/>
              </w:rPr>
              <w:t>Article 11 – PROPOSITION DU CANDIDAT</w:t>
            </w:r>
          </w:p>
        </w:tc>
      </w:tr>
    </w:tbl>
    <w:p w14:paraId="74F08EAD" w14:textId="77777777" w:rsidR="001A1C88" w:rsidRDefault="001A1C88" w:rsidP="003F3165">
      <w:pPr>
        <w:widowControl w:val="0"/>
        <w:autoSpaceDE w:val="0"/>
        <w:autoSpaceDN w:val="0"/>
        <w:adjustRightInd w:val="0"/>
        <w:spacing w:before="60" w:after="60" w:line="240" w:lineRule="auto"/>
        <w:ind w:left="117" w:right="111"/>
        <w:rPr>
          <w:rFonts w:ascii="Arial" w:hAnsi="Arial" w:cs="Arial"/>
          <w:kern w:val="0"/>
          <w:sz w:val="24"/>
          <w:szCs w:val="24"/>
        </w:rPr>
      </w:pPr>
      <w:r>
        <w:rPr>
          <w:rFonts w:ascii="Arial" w:hAnsi="Arial" w:cs="Arial"/>
          <w:b/>
          <w:bCs/>
          <w:i/>
          <w:iCs/>
          <w:color w:val="000000"/>
          <w:kern w:val="0"/>
          <w:sz w:val="20"/>
          <w:szCs w:val="20"/>
        </w:rPr>
        <w:t>Zones à compléter par le candidat :</w:t>
      </w:r>
      <w:r>
        <w:rPr>
          <w:rFonts w:ascii="Arial" w:hAnsi="Arial" w:cs="Arial"/>
          <w:b/>
          <w:bCs/>
          <w:color w:val="000000"/>
          <w:kern w:val="0"/>
          <w:sz w:val="20"/>
          <w:szCs w:val="20"/>
        </w:rPr>
        <w:t xml:space="preserve"> </w:t>
      </w:r>
    </w:p>
    <w:p w14:paraId="1A27C622" w14:textId="77777777" w:rsidR="001A1C88" w:rsidRDefault="001A1C88">
      <w:pPr>
        <w:widowControl w:val="0"/>
        <w:autoSpaceDE w:val="0"/>
        <w:autoSpaceDN w:val="0"/>
        <w:adjustRightInd w:val="0"/>
        <w:spacing w:after="0" w:line="240" w:lineRule="auto"/>
        <w:ind w:left="117" w:right="111" w:hanging="142"/>
        <w:rPr>
          <w:rFonts w:ascii="Arial" w:hAnsi="Arial" w:cs="Arial"/>
          <w:kern w:val="0"/>
          <w:sz w:val="24"/>
          <w:szCs w:val="24"/>
        </w:rPr>
      </w:pPr>
      <w:r>
        <w:rPr>
          <w:rFonts w:ascii="Arial" w:hAnsi="Arial" w:cs="Arial"/>
          <w:color w:val="808080"/>
          <w:kern w:val="0"/>
          <w:sz w:val="20"/>
          <w:szCs w:val="20"/>
        </w:rPr>
        <w:t>MONTANT DE LA SOLUTION DE BASE</w:t>
      </w:r>
    </w:p>
    <w:tbl>
      <w:tblPr>
        <w:tblW w:w="0" w:type="auto"/>
        <w:tblInd w:w="20" w:type="dxa"/>
        <w:tblLayout w:type="fixed"/>
        <w:tblCellMar>
          <w:left w:w="0" w:type="dxa"/>
          <w:right w:w="0" w:type="dxa"/>
        </w:tblCellMar>
        <w:tblLook w:val="0000" w:firstRow="0" w:lastRow="0" w:firstColumn="0" w:lastColumn="0" w:noHBand="0" w:noVBand="0"/>
      </w:tblPr>
      <w:tblGrid>
        <w:gridCol w:w="3460"/>
        <w:gridCol w:w="4059"/>
        <w:gridCol w:w="1855"/>
      </w:tblGrid>
      <w:tr w:rsidR="00296934" w14:paraId="2E0739CF"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2E8B629" w14:textId="77777777" w:rsidR="001A1C88"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Pr>
                <w:rFonts w:ascii="Arial" w:hAnsi="Arial" w:cs="Arial"/>
                <w:color w:val="FFFFFF"/>
                <w:kern w:val="0"/>
                <w:sz w:val="20"/>
                <w:szCs w:val="20"/>
              </w:rPr>
              <w:t>MONTANT HT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4A0F207" w14:textId="1B06B923" w:rsidR="001A1C88" w:rsidRDefault="0055716C">
            <w:pPr>
              <w:widowControl w:val="0"/>
              <w:autoSpaceDE w:val="0"/>
              <w:autoSpaceDN w:val="0"/>
              <w:adjustRightInd w:val="0"/>
              <w:spacing w:before="60" w:after="60" w:line="240" w:lineRule="auto"/>
              <w:ind w:left="108" w:right="108"/>
              <w:jc w:val="right"/>
              <w:rPr>
                <w:rFonts w:ascii="Arial" w:hAnsi="Arial" w:cs="Arial"/>
                <w:kern w:val="0"/>
                <w:sz w:val="24"/>
                <w:szCs w:val="24"/>
              </w:rPr>
            </w:pPr>
            <w:r>
              <w:rPr>
                <w:rFonts w:ascii="Arial" w:hAnsi="Arial" w:cs="Arial"/>
                <w:kern w:val="0"/>
                <w:sz w:val="24"/>
                <w:szCs w:val="24"/>
              </w:rPr>
              <w:fldChar w:fldCharType="begin">
                <w:ffData>
                  <w:name w:val="Texte12"/>
                  <w:enabled/>
                  <w:calcOnExit w:val="0"/>
                  <w:textInput/>
                </w:ffData>
              </w:fldChar>
            </w:r>
            <w:bookmarkStart w:id="18" w:name="Texte12"/>
            <w:r>
              <w:rPr>
                <w:rFonts w:ascii="Arial" w:hAnsi="Arial" w:cs="Arial"/>
                <w:kern w:val="0"/>
                <w:sz w:val="24"/>
                <w:szCs w:val="24"/>
              </w:rPr>
              <w:instrText xml:space="preserve"> FORMTEXT </w:instrText>
            </w:r>
            <w:r>
              <w:rPr>
                <w:rFonts w:ascii="Arial" w:hAnsi="Arial" w:cs="Arial"/>
                <w:kern w:val="0"/>
                <w:sz w:val="24"/>
                <w:szCs w:val="24"/>
              </w:rPr>
            </w:r>
            <w:r>
              <w:rPr>
                <w:rFonts w:ascii="Arial" w:hAnsi="Arial" w:cs="Arial"/>
                <w:kern w:val="0"/>
                <w:sz w:val="24"/>
                <w:szCs w:val="24"/>
              </w:rPr>
              <w:fldChar w:fldCharType="separate"/>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kern w:val="0"/>
                <w:sz w:val="24"/>
                <w:szCs w:val="24"/>
              </w:rPr>
              <w:fldChar w:fldCharType="end"/>
            </w:r>
            <w:bookmarkEnd w:id="18"/>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D71B3B0" w14:textId="77777777" w:rsidR="001A1C88" w:rsidRDefault="001A1C88">
            <w:pPr>
              <w:widowControl w:val="0"/>
              <w:autoSpaceDE w:val="0"/>
              <w:autoSpaceDN w:val="0"/>
              <w:adjustRightInd w:val="0"/>
              <w:spacing w:before="60" w:after="60" w:line="240" w:lineRule="auto"/>
              <w:ind w:left="127" w:right="74"/>
              <w:rPr>
                <w:rFonts w:ascii="Arial" w:hAnsi="Arial" w:cs="Arial"/>
                <w:kern w:val="0"/>
                <w:sz w:val="24"/>
                <w:szCs w:val="24"/>
              </w:rPr>
            </w:pPr>
            <w:r>
              <w:rPr>
                <w:rFonts w:ascii="Arial" w:hAnsi="Arial" w:cs="Arial"/>
                <w:b/>
                <w:bCs/>
                <w:color w:val="000000"/>
                <w:kern w:val="0"/>
                <w:sz w:val="20"/>
                <w:szCs w:val="20"/>
              </w:rPr>
              <w:t>€</w:t>
            </w:r>
          </w:p>
        </w:tc>
      </w:tr>
      <w:tr w:rsidR="00296934" w14:paraId="5B4204EB"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6418FFD" w14:textId="77777777" w:rsidR="001A1C88"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Pr>
                <w:rFonts w:ascii="Arial" w:hAnsi="Arial" w:cs="Arial"/>
                <w:color w:val="FFFFFF"/>
                <w:kern w:val="0"/>
                <w:sz w:val="20"/>
                <w:szCs w:val="20"/>
              </w:rPr>
              <w:t>TVA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C3DDC49" w14:textId="77777777" w:rsidR="001A1C88" w:rsidRDefault="001A1C88">
            <w:pPr>
              <w:widowControl w:val="0"/>
              <w:autoSpaceDE w:val="0"/>
              <w:autoSpaceDN w:val="0"/>
              <w:adjustRightInd w:val="0"/>
              <w:spacing w:before="60" w:after="60" w:line="240" w:lineRule="auto"/>
              <w:ind w:left="108" w:right="89"/>
              <w:jc w:val="right"/>
              <w:rPr>
                <w:rFonts w:ascii="Arial" w:hAnsi="Arial" w:cs="Arial"/>
                <w:kern w:val="0"/>
                <w:sz w:val="24"/>
                <w:szCs w:val="24"/>
              </w:rPr>
            </w:pPr>
            <w:r>
              <w:rPr>
                <w:rFonts w:ascii="Arial" w:hAnsi="Arial" w:cs="Arial"/>
                <w:color w:val="000000"/>
                <w:kern w:val="0"/>
                <w:sz w:val="20"/>
                <w:szCs w:val="20"/>
              </w:rPr>
              <w:t>20</w:t>
            </w: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C38D4A1" w14:textId="77777777" w:rsidR="001A1C88" w:rsidRDefault="001A1C88">
            <w:pPr>
              <w:widowControl w:val="0"/>
              <w:autoSpaceDE w:val="0"/>
              <w:autoSpaceDN w:val="0"/>
              <w:adjustRightInd w:val="0"/>
              <w:spacing w:before="60" w:after="60" w:line="240" w:lineRule="auto"/>
              <w:ind w:left="127" w:right="74"/>
              <w:rPr>
                <w:rFonts w:ascii="Arial" w:hAnsi="Arial" w:cs="Arial"/>
                <w:kern w:val="0"/>
                <w:sz w:val="24"/>
                <w:szCs w:val="24"/>
              </w:rPr>
            </w:pPr>
            <w:r>
              <w:rPr>
                <w:rFonts w:ascii="Arial" w:hAnsi="Arial" w:cs="Arial"/>
                <w:b/>
                <w:bCs/>
                <w:color w:val="000000"/>
                <w:kern w:val="0"/>
                <w:sz w:val="20"/>
                <w:szCs w:val="20"/>
              </w:rPr>
              <w:t>%</w:t>
            </w:r>
          </w:p>
        </w:tc>
      </w:tr>
      <w:tr w:rsidR="00296934" w14:paraId="4D9F15F4"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EC3A2E3" w14:textId="77777777" w:rsidR="001A1C88"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Pr>
                <w:rFonts w:ascii="Arial" w:hAnsi="Arial" w:cs="Arial"/>
                <w:color w:val="FFFFFF"/>
                <w:kern w:val="0"/>
                <w:sz w:val="20"/>
                <w:szCs w:val="20"/>
              </w:rPr>
              <w:t>MONTANT TTC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4C8714" w14:textId="304A7EDF" w:rsidR="001A1C88" w:rsidRDefault="0055716C">
            <w:pPr>
              <w:widowControl w:val="0"/>
              <w:autoSpaceDE w:val="0"/>
              <w:autoSpaceDN w:val="0"/>
              <w:adjustRightInd w:val="0"/>
              <w:spacing w:before="60" w:after="60" w:line="240" w:lineRule="auto"/>
              <w:ind w:left="108" w:right="108"/>
              <w:jc w:val="right"/>
              <w:rPr>
                <w:rFonts w:ascii="Arial" w:hAnsi="Arial" w:cs="Arial"/>
                <w:kern w:val="0"/>
                <w:sz w:val="24"/>
                <w:szCs w:val="24"/>
              </w:rPr>
            </w:pPr>
            <w:r>
              <w:rPr>
                <w:rFonts w:ascii="Arial" w:hAnsi="Arial" w:cs="Arial"/>
                <w:kern w:val="0"/>
                <w:sz w:val="24"/>
                <w:szCs w:val="24"/>
              </w:rPr>
              <w:fldChar w:fldCharType="begin">
                <w:ffData>
                  <w:name w:val="Texte13"/>
                  <w:enabled/>
                  <w:calcOnExit w:val="0"/>
                  <w:textInput/>
                </w:ffData>
              </w:fldChar>
            </w:r>
            <w:bookmarkStart w:id="19" w:name="Texte13"/>
            <w:r>
              <w:rPr>
                <w:rFonts w:ascii="Arial" w:hAnsi="Arial" w:cs="Arial"/>
                <w:kern w:val="0"/>
                <w:sz w:val="24"/>
                <w:szCs w:val="24"/>
              </w:rPr>
              <w:instrText xml:space="preserve"> FORMTEXT </w:instrText>
            </w:r>
            <w:r>
              <w:rPr>
                <w:rFonts w:ascii="Arial" w:hAnsi="Arial" w:cs="Arial"/>
                <w:kern w:val="0"/>
                <w:sz w:val="24"/>
                <w:szCs w:val="24"/>
              </w:rPr>
            </w:r>
            <w:r>
              <w:rPr>
                <w:rFonts w:ascii="Arial" w:hAnsi="Arial" w:cs="Arial"/>
                <w:kern w:val="0"/>
                <w:sz w:val="24"/>
                <w:szCs w:val="24"/>
              </w:rPr>
              <w:fldChar w:fldCharType="separate"/>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noProof/>
                <w:kern w:val="0"/>
                <w:sz w:val="24"/>
                <w:szCs w:val="24"/>
              </w:rPr>
              <w:t> </w:t>
            </w:r>
            <w:r>
              <w:rPr>
                <w:rFonts w:ascii="Arial" w:hAnsi="Arial" w:cs="Arial"/>
                <w:kern w:val="0"/>
                <w:sz w:val="24"/>
                <w:szCs w:val="24"/>
              </w:rPr>
              <w:fldChar w:fldCharType="end"/>
            </w:r>
            <w:bookmarkEnd w:id="19"/>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CE6CEF9" w14:textId="77777777" w:rsidR="001A1C88" w:rsidRDefault="001A1C88">
            <w:pPr>
              <w:widowControl w:val="0"/>
              <w:autoSpaceDE w:val="0"/>
              <w:autoSpaceDN w:val="0"/>
              <w:adjustRightInd w:val="0"/>
              <w:spacing w:before="60" w:after="60" w:line="240" w:lineRule="auto"/>
              <w:ind w:left="127" w:right="74"/>
              <w:rPr>
                <w:rFonts w:ascii="Arial" w:hAnsi="Arial" w:cs="Arial"/>
                <w:kern w:val="0"/>
                <w:sz w:val="24"/>
                <w:szCs w:val="24"/>
              </w:rPr>
            </w:pPr>
            <w:r>
              <w:rPr>
                <w:rFonts w:ascii="Arial" w:hAnsi="Arial" w:cs="Arial"/>
                <w:b/>
                <w:bCs/>
                <w:color w:val="000000"/>
                <w:kern w:val="0"/>
                <w:sz w:val="20"/>
                <w:szCs w:val="20"/>
              </w:rPr>
              <w:t xml:space="preserve">€ </w:t>
            </w:r>
          </w:p>
        </w:tc>
      </w:tr>
    </w:tbl>
    <w:p w14:paraId="6B1A06E8" w14:textId="34F1ECBB" w:rsidR="001A1C88" w:rsidRDefault="001A1C88">
      <w:pPr>
        <w:keepLines/>
        <w:widowControl w:val="0"/>
        <w:autoSpaceDE w:val="0"/>
        <w:autoSpaceDN w:val="0"/>
        <w:adjustRightInd w:val="0"/>
        <w:spacing w:before="120" w:after="0" w:line="240" w:lineRule="auto"/>
        <w:ind w:left="117" w:right="111"/>
        <w:rPr>
          <w:rFonts w:ascii="Arial" w:hAnsi="Arial" w:cs="Arial"/>
          <w:kern w:val="0"/>
          <w:sz w:val="24"/>
          <w:szCs w:val="24"/>
        </w:rPr>
      </w:pPr>
      <w:r>
        <w:rPr>
          <w:rFonts w:ascii="Arial" w:hAnsi="Arial" w:cs="Arial"/>
          <w:i/>
          <w:iCs/>
          <w:color w:val="000000"/>
          <w:kern w:val="0"/>
          <w:sz w:val="20"/>
          <w:szCs w:val="20"/>
        </w:rPr>
        <w:t>Montant global TTC de la solution de base (en lettres)</w:t>
      </w:r>
    </w:p>
    <w:p w14:paraId="6087E73E" w14:textId="77777777" w:rsidR="001A1C88" w:rsidRDefault="001A1C88">
      <w:pPr>
        <w:widowControl w:val="0"/>
        <w:autoSpaceDE w:val="0"/>
        <w:autoSpaceDN w:val="0"/>
        <w:adjustRightInd w:val="0"/>
        <w:spacing w:before="120" w:after="0" w:line="240" w:lineRule="auto"/>
        <w:ind w:left="117" w:right="111"/>
        <w:rPr>
          <w:rFonts w:ascii="Arial" w:hAnsi="Arial" w:cs="Arial"/>
          <w:kern w:val="0"/>
          <w:sz w:val="24"/>
          <w:szCs w:val="24"/>
        </w:rPr>
      </w:pPr>
      <w:r>
        <w:rPr>
          <w:rFonts w:ascii="Arial" w:hAnsi="Arial" w:cs="Arial"/>
          <w:color w:val="000000"/>
          <w:kern w:val="0"/>
          <w:sz w:val="20"/>
          <w:szCs w:val="20"/>
        </w:rPr>
        <w:t>………………………………………………………………………………………………………………………</w:t>
      </w:r>
    </w:p>
    <w:p w14:paraId="58BF2431"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37DC5081" w14:textId="4925C25E" w:rsidR="00DA760A"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r>
        <w:rPr>
          <w:rFonts w:ascii="Arial" w:hAnsi="Arial" w:cs="Arial"/>
          <w:color w:val="000000"/>
          <w:kern w:val="0"/>
          <w:sz w:val="20"/>
          <w:szCs w:val="20"/>
        </w:rPr>
        <w:t>…………………………………………………………………………… euros.</w:t>
      </w:r>
    </w:p>
    <w:p w14:paraId="1A094380" w14:textId="77777777" w:rsidR="001A1C88" w:rsidRDefault="001A1C88">
      <w:pPr>
        <w:keepLines/>
        <w:widowControl w:val="0"/>
        <w:autoSpaceDE w:val="0"/>
        <w:autoSpaceDN w:val="0"/>
        <w:adjustRightInd w:val="0"/>
        <w:spacing w:after="0" w:line="240" w:lineRule="auto"/>
        <w:ind w:left="117" w:right="111"/>
        <w:rPr>
          <w:rFonts w:ascii="Arial" w:hAnsi="Arial" w:cs="Arial"/>
          <w:color w:val="000000"/>
          <w:kern w:val="0"/>
          <w:sz w:val="20"/>
          <w:szCs w:val="20"/>
        </w:rPr>
      </w:pPr>
    </w:p>
    <w:p w14:paraId="706F48C8" w14:textId="77777777" w:rsidR="001A1C88" w:rsidRDefault="001A1C88">
      <w:pPr>
        <w:keepLines/>
        <w:widowControl w:val="0"/>
        <w:autoSpaceDE w:val="0"/>
        <w:autoSpaceDN w:val="0"/>
        <w:adjustRightInd w:val="0"/>
        <w:spacing w:after="20" w:line="240" w:lineRule="auto"/>
        <w:ind w:left="-25" w:right="111"/>
        <w:rPr>
          <w:rFonts w:ascii="Arial" w:hAnsi="Arial" w:cs="Arial"/>
          <w:kern w:val="0"/>
          <w:sz w:val="24"/>
          <w:szCs w:val="24"/>
        </w:rPr>
      </w:pPr>
      <w:r>
        <w:rPr>
          <w:rFonts w:ascii="Arial" w:hAnsi="Arial" w:cs="Arial"/>
          <w:color w:val="808080"/>
          <w:kern w:val="0"/>
          <w:sz w:val="20"/>
          <w:szCs w:val="20"/>
        </w:rPr>
        <w:t xml:space="preserve">AVANCE </w:t>
      </w:r>
      <w:r>
        <w:rPr>
          <w:rFonts w:ascii="Arial" w:hAnsi="Arial" w:cs="Arial"/>
          <w:i/>
          <w:iCs/>
          <w:color w:val="808080"/>
          <w:kern w:val="0"/>
          <w:sz w:val="20"/>
          <w:szCs w:val="20"/>
        </w:rPr>
        <w:t>selon les conditions de l’article 8 de ce contrat *</w:t>
      </w:r>
    </w:p>
    <w:tbl>
      <w:tblPr>
        <w:tblW w:w="9326" w:type="dxa"/>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0775A3" w14:paraId="5656B91E"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78482534" w14:textId="638B02C9"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LE TITULAIRE / MANDATAIRE</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02C8222C" w14:textId="66F6C48A"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bookmarkStart w:id="20" w:name="CaseACocher8"/>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20"/>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52D3A336" w14:textId="36A105CE"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1C29356C" w14:textId="5A6889C0"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73F342CD" w14:textId="06E6C89A"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r w:rsidR="000775A3" w14:paraId="5CB6DB54"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58089D79" w14:textId="49D7E70C"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COTRAITANT 1</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5D8E022C" w14:textId="7AC78CD9"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2BF63C4F" w14:textId="6AD13742"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207472E0" w14:textId="7741BDD5"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2E67BC7D" w14:textId="53436C76"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r w:rsidR="000775A3" w14:paraId="506AC597"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6E091023" w14:textId="39EFB059"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COTRAITANT 2</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6CBCFAC2" w14:textId="3B4D0C2A"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28ECE1FC" w14:textId="2F86DA9D"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22A63D9E" w14:textId="637D9652"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5E968B4C" w14:textId="6EA345B8"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r w:rsidR="000775A3" w14:paraId="72FF7251"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2B2B09AC" w14:textId="5CD80AB2"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SOUS-TRAITANT 1</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2D1EE0D4" w14:textId="671F33D1"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14A3FA96" w14:textId="16FA0CA7"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71D11099" w14:textId="11C41CBE"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7C76C20D" w14:textId="33F2A74E"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r w:rsidR="000775A3" w14:paraId="4F4360C9"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4CD18888" w14:textId="1CBD4E61"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SOUS-TRAITANT 2</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1D6FB408" w14:textId="2574A11A"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615A5C96" w14:textId="0D054491"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629EE3D8" w14:textId="1E24381C"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0497D141" w14:textId="221A5A76"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r w:rsidR="000775A3" w14:paraId="2AB7EE0E" w14:textId="77777777" w:rsidTr="000775A3">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66E4E55F" w14:textId="5C0E2065"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color w:val="FFFFFF"/>
                <w:sz w:val="18"/>
                <w:szCs w:val="18"/>
              </w:rPr>
              <w:t>SOUS-TRAITANT 3</w:t>
            </w:r>
          </w:p>
        </w:tc>
        <w:tc>
          <w:tcPr>
            <w:tcW w:w="638" w:type="dxa"/>
            <w:tcBorders>
              <w:top w:val="single" w:sz="12" w:space="0" w:color="A6A6A6"/>
              <w:left w:val="single" w:sz="12" w:space="0" w:color="A6A6A6"/>
              <w:bottom w:val="single" w:sz="12" w:space="0" w:color="A6A6A6"/>
              <w:right w:val="single" w:sz="12" w:space="0" w:color="A6A6A6"/>
            </w:tcBorders>
            <w:shd w:val="clear" w:color="auto" w:fill="FFFFFF"/>
          </w:tcPr>
          <w:p w14:paraId="76404BFE" w14:textId="24FD9E7B" w:rsidR="000775A3" w:rsidRDefault="000775A3" w:rsidP="000775A3">
            <w:pPr>
              <w:keepLines/>
              <w:widowControl w:val="0"/>
              <w:autoSpaceDE w:val="0"/>
              <w:autoSpaceDN w:val="0"/>
              <w:adjustRightInd w:val="0"/>
              <w:spacing w:before="60" w:after="60" w:line="240" w:lineRule="auto"/>
              <w:ind w:left="108" w:right="102"/>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630" w:type="dxa"/>
            <w:tcBorders>
              <w:top w:val="single" w:sz="12" w:space="0" w:color="A6A6A6"/>
              <w:left w:val="single" w:sz="12" w:space="0" w:color="A6A6A6"/>
              <w:bottom w:val="single" w:sz="12" w:space="0" w:color="A6A6A6"/>
              <w:right w:val="single" w:sz="12" w:space="0" w:color="A6A6A6"/>
            </w:tcBorders>
            <w:shd w:val="clear" w:color="auto" w:fill="7F7F7F"/>
          </w:tcPr>
          <w:p w14:paraId="1BB0515A" w14:textId="42239CD0"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color w:val="FFFFFF"/>
                <w:sz w:val="18"/>
                <w:szCs w:val="18"/>
              </w:rPr>
              <w:t>ACCEPTE</w:t>
            </w:r>
          </w:p>
        </w:tc>
        <w:tc>
          <w:tcPr>
            <w:tcW w:w="567" w:type="dxa"/>
            <w:tcBorders>
              <w:top w:val="single" w:sz="12" w:space="0" w:color="A6A6A6"/>
              <w:left w:val="single" w:sz="12" w:space="0" w:color="A6A6A6"/>
              <w:bottom w:val="single" w:sz="12" w:space="0" w:color="A6A6A6"/>
              <w:right w:val="single" w:sz="12" w:space="0" w:color="A6A6A6"/>
            </w:tcBorders>
            <w:shd w:val="clear" w:color="auto" w:fill="FFFFFF"/>
          </w:tcPr>
          <w:p w14:paraId="562DA9C2" w14:textId="6B43AF87" w:rsidR="000775A3" w:rsidRDefault="000775A3" w:rsidP="000775A3">
            <w:pPr>
              <w:keepLines/>
              <w:widowControl w:val="0"/>
              <w:autoSpaceDE w:val="0"/>
              <w:autoSpaceDN w:val="0"/>
              <w:adjustRightInd w:val="0"/>
              <w:spacing w:before="60" w:after="60" w:line="240" w:lineRule="auto"/>
              <w:ind w:left="112" w:right="94"/>
              <w:rPr>
                <w:rFonts w:ascii="Arial" w:hAnsi="Arial" w:cs="Arial"/>
                <w:kern w:val="0"/>
                <w:sz w:val="24"/>
                <w:szCs w:val="24"/>
              </w:rPr>
            </w:pPr>
            <w:r>
              <w:rPr>
                <w:rFonts w:ascii="Arial" w:hAnsi="Arial" w:cs="Arial"/>
                <w:sz w:val="24"/>
                <w:szCs w:val="24"/>
              </w:rPr>
              <w:fldChar w:fldCharType="begin">
                <w:ffData>
                  <w:name w:val="CaseACocher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3685" w:type="dxa"/>
            <w:tcBorders>
              <w:top w:val="single" w:sz="12" w:space="0" w:color="A6A6A6"/>
              <w:left w:val="single" w:sz="12" w:space="0" w:color="A6A6A6"/>
              <w:bottom w:val="single" w:sz="12" w:space="0" w:color="A6A6A6"/>
              <w:right w:val="single" w:sz="12" w:space="0" w:color="A6A6A6"/>
            </w:tcBorders>
            <w:shd w:val="clear" w:color="auto" w:fill="7F7F7F"/>
          </w:tcPr>
          <w:p w14:paraId="30D65CEE" w14:textId="21EC8A8E" w:rsidR="000775A3" w:rsidRDefault="000775A3" w:rsidP="000775A3">
            <w:pPr>
              <w:keepLines/>
              <w:widowControl w:val="0"/>
              <w:autoSpaceDE w:val="0"/>
              <w:autoSpaceDN w:val="0"/>
              <w:adjustRightInd w:val="0"/>
              <w:spacing w:before="60" w:after="60" w:line="240" w:lineRule="auto"/>
              <w:ind w:left="109" w:right="102"/>
              <w:rPr>
                <w:rFonts w:ascii="Arial" w:hAnsi="Arial" w:cs="Arial"/>
                <w:kern w:val="0"/>
                <w:sz w:val="24"/>
                <w:szCs w:val="24"/>
              </w:rPr>
            </w:pPr>
            <w:r>
              <w:rPr>
                <w:rFonts w:ascii="Arial" w:hAnsi="Arial" w:cs="Arial"/>
                <w:color w:val="FFFFFF"/>
                <w:sz w:val="18"/>
                <w:szCs w:val="18"/>
              </w:rPr>
              <w:t>RENONCE À L’AVANCE</w:t>
            </w:r>
          </w:p>
        </w:tc>
      </w:tr>
    </w:tbl>
    <w:p w14:paraId="6D344F86" w14:textId="77777777" w:rsidR="001A1C88"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Pr>
          <w:rFonts w:ascii="Arial" w:hAnsi="Arial" w:cs="Arial"/>
          <w:color w:val="000000"/>
          <w:kern w:val="0"/>
          <w:sz w:val="20"/>
          <w:szCs w:val="20"/>
        </w:rPr>
        <w:t xml:space="preserve">* </w:t>
      </w:r>
      <w:r>
        <w:rPr>
          <w:rFonts w:ascii="Arial" w:hAnsi="Arial" w:cs="Arial"/>
          <w:color w:val="000000"/>
          <w:kern w:val="0"/>
          <w:sz w:val="16"/>
          <w:szCs w:val="16"/>
        </w:rPr>
        <w:t xml:space="preserve">Adaptez le tableau en ajoutant des lignes si besoin </w:t>
      </w:r>
    </w:p>
    <w:p w14:paraId="0ADBA99D" w14:textId="77777777" w:rsidR="001A1C88" w:rsidRDefault="001A1C88">
      <w:pPr>
        <w:keepLines/>
        <w:widowControl w:val="0"/>
        <w:autoSpaceDE w:val="0"/>
        <w:autoSpaceDN w:val="0"/>
        <w:adjustRightInd w:val="0"/>
        <w:spacing w:after="0" w:line="240" w:lineRule="auto"/>
        <w:ind w:left="117" w:right="111"/>
        <w:rPr>
          <w:rFonts w:ascii="Arial" w:hAnsi="Arial" w:cs="Arial"/>
          <w:color w:val="000000"/>
          <w:kern w:val="0"/>
          <w:sz w:val="20"/>
          <w:szCs w:val="20"/>
        </w:rPr>
      </w:pPr>
    </w:p>
    <w:p w14:paraId="454461D8" w14:textId="4ADCADB8" w:rsidR="001A1C88" w:rsidRDefault="001A1C88" w:rsidP="00D6509A">
      <w:pPr>
        <w:widowControl w:val="0"/>
        <w:autoSpaceDE w:val="0"/>
        <w:autoSpaceDN w:val="0"/>
        <w:adjustRightInd w:val="0"/>
        <w:spacing w:after="0" w:line="276" w:lineRule="auto"/>
        <w:ind w:left="117" w:right="111" w:hanging="142"/>
        <w:rPr>
          <w:rFonts w:ascii="Arial" w:hAnsi="Arial" w:cs="Arial"/>
          <w:kern w:val="0"/>
          <w:sz w:val="24"/>
          <w:szCs w:val="24"/>
        </w:rPr>
      </w:pPr>
    </w:p>
    <w:p w14:paraId="3CFD6754" w14:textId="77777777" w:rsidR="00F945E8" w:rsidRDefault="00F945E8" w:rsidP="00D6509A">
      <w:pPr>
        <w:widowControl w:val="0"/>
        <w:autoSpaceDE w:val="0"/>
        <w:autoSpaceDN w:val="0"/>
        <w:adjustRightInd w:val="0"/>
        <w:spacing w:after="0" w:line="276" w:lineRule="auto"/>
        <w:ind w:left="117" w:right="111" w:hanging="142"/>
        <w:rPr>
          <w:rFonts w:ascii="Arial" w:hAnsi="Arial" w:cs="Arial"/>
          <w:kern w:val="0"/>
          <w:sz w:val="24"/>
          <w:szCs w:val="24"/>
        </w:rPr>
      </w:pPr>
    </w:p>
    <w:p w14:paraId="6B6A7C59"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 xml:space="preserve">PRÉCISIONS SUR LA PROPOSITION </w:t>
      </w:r>
      <w:r>
        <w:rPr>
          <w:rFonts w:ascii="Arial" w:hAnsi="Arial" w:cs="Arial"/>
          <w:i/>
          <w:iCs/>
          <w:color w:val="808080"/>
          <w:kern w:val="0"/>
          <w:sz w:val="18"/>
          <w:szCs w:val="18"/>
        </w:rPr>
        <w:t>(le cas échéant)</w:t>
      </w: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296934" w14:paraId="4FE2D1C0" w14:textId="77777777">
        <w:tc>
          <w:tcPr>
            <w:tcW w:w="9322" w:type="dxa"/>
            <w:tcBorders>
              <w:top w:val="single" w:sz="12" w:space="0" w:color="A6A6A6"/>
              <w:left w:val="single" w:sz="12" w:space="0" w:color="A6A6A6"/>
              <w:bottom w:val="single" w:sz="12" w:space="0" w:color="A6A6A6"/>
              <w:right w:val="single" w:sz="12" w:space="0" w:color="A6A6A6"/>
            </w:tcBorders>
            <w:shd w:val="clear" w:color="auto" w:fill="FFFFFF"/>
          </w:tcPr>
          <w:p w14:paraId="6F315D36" w14:textId="77777777" w:rsidR="001A1C88" w:rsidRDefault="001A1C88">
            <w:pPr>
              <w:keepLines/>
              <w:widowControl w:val="0"/>
              <w:tabs>
                <w:tab w:val="left" w:pos="392"/>
              </w:tabs>
              <w:autoSpaceDE w:val="0"/>
              <w:autoSpaceDN w:val="0"/>
              <w:adjustRightInd w:val="0"/>
              <w:spacing w:after="0" w:line="240" w:lineRule="auto"/>
              <w:ind w:left="108" w:right="106"/>
              <w:jc w:val="both"/>
              <w:rPr>
                <w:rFonts w:ascii="Arial" w:hAnsi="Arial" w:cs="Arial"/>
                <w:color w:val="000000"/>
                <w:kern w:val="0"/>
                <w:sz w:val="20"/>
                <w:szCs w:val="20"/>
              </w:rPr>
            </w:pPr>
          </w:p>
          <w:p w14:paraId="53D1DC9F" w14:textId="53B5EE3D" w:rsidR="001A1C88" w:rsidRDefault="00D6509A">
            <w:pPr>
              <w:keepLines/>
              <w:widowControl w:val="0"/>
              <w:tabs>
                <w:tab w:val="left" w:pos="392"/>
              </w:tabs>
              <w:autoSpaceDE w:val="0"/>
              <w:autoSpaceDN w:val="0"/>
              <w:adjustRightInd w:val="0"/>
              <w:spacing w:after="0" w:line="240" w:lineRule="auto"/>
              <w:ind w:left="108" w:right="106"/>
              <w:jc w:val="both"/>
              <w:rPr>
                <w:rFonts w:ascii="Arial" w:hAnsi="Arial" w:cs="Arial"/>
                <w:color w:val="000000"/>
                <w:kern w:val="0"/>
                <w:sz w:val="20"/>
                <w:szCs w:val="20"/>
              </w:rPr>
            </w:pPr>
            <w:r>
              <w:rPr>
                <w:rFonts w:ascii="Arial" w:hAnsi="Arial" w:cs="Arial"/>
                <w:color w:val="000000"/>
                <w:kern w:val="0"/>
                <w:sz w:val="20"/>
                <w:szCs w:val="20"/>
              </w:rPr>
              <w:fldChar w:fldCharType="begin">
                <w:ffData>
                  <w:name w:val="Texte14"/>
                  <w:enabled/>
                  <w:calcOnExit w:val="0"/>
                  <w:textInput/>
                </w:ffData>
              </w:fldChar>
            </w:r>
            <w:bookmarkStart w:id="21" w:name="Texte14"/>
            <w:r>
              <w:rPr>
                <w:rFonts w:ascii="Arial" w:hAnsi="Arial" w:cs="Arial"/>
                <w:color w:val="000000"/>
                <w:kern w:val="0"/>
                <w:sz w:val="20"/>
                <w:szCs w:val="20"/>
              </w:rPr>
              <w:instrText xml:space="preserve"> FORMTEXT </w:instrText>
            </w:r>
            <w:r>
              <w:rPr>
                <w:rFonts w:ascii="Arial" w:hAnsi="Arial" w:cs="Arial"/>
                <w:color w:val="000000"/>
                <w:kern w:val="0"/>
                <w:sz w:val="20"/>
                <w:szCs w:val="20"/>
              </w:rPr>
            </w:r>
            <w:r>
              <w:rPr>
                <w:rFonts w:ascii="Arial" w:hAnsi="Arial" w:cs="Arial"/>
                <w:color w:val="000000"/>
                <w:kern w:val="0"/>
                <w:sz w:val="20"/>
                <w:szCs w:val="20"/>
              </w:rPr>
              <w:fldChar w:fldCharType="separate"/>
            </w:r>
            <w:r>
              <w:rPr>
                <w:rFonts w:ascii="Arial" w:hAnsi="Arial" w:cs="Arial"/>
                <w:noProof/>
                <w:color w:val="000000"/>
                <w:kern w:val="0"/>
                <w:sz w:val="20"/>
                <w:szCs w:val="20"/>
              </w:rPr>
              <w:t> </w:t>
            </w:r>
            <w:r>
              <w:rPr>
                <w:rFonts w:ascii="Arial" w:hAnsi="Arial" w:cs="Arial"/>
                <w:noProof/>
                <w:color w:val="000000"/>
                <w:kern w:val="0"/>
                <w:sz w:val="20"/>
                <w:szCs w:val="20"/>
              </w:rPr>
              <w:t> </w:t>
            </w:r>
            <w:r>
              <w:rPr>
                <w:rFonts w:ascii="Arial" w:hAnsi="Arial" w:cs="Arial"/>
                <w:noProof/>
                <w:color w:val="000000"/>
                <w:kern w:val="0"/>
                <w:sz w:val="20"/>
                <w:szCs w:val="20"/>
              </w:rPr>
              <w:t> </w:t>
            </w:r>
            <w:r>
              <w:rPr>
                <w:rFonts w:ascii="Arial" w:hAnsi="Arial" w:cs="Arial"/>
                <w:noProof/>
                <w:color w:val="000000"/>
                <w:kern w:val="0"/>
                <w:sz w:val="20"/>
                <w:szCs w:val="20"/>
              </w:rPr>
              <w:t> </w:t>
            </w:r>
            <w:r>
              <w:rPr>
                <w:rFonts w:ascii="Arial" w:hAnsi="Arial" w:cs="Arial"/>
                <w:noProof/>
                <w:color w:val="000000"/>
                <w:kern w:val="0"/>
                <w:sz w:val="20"/>
                <w:szCs w:val="20"/>
              </w:rPr>
              <w:t> </w:t>
            </w:r>
            <w:r>
              <w:rPr>
                <w:rFonts w:ascii="Arial" w:hAnsi="Arial" w:cs="Arial"/>
                <w:color w:val="000000"/>
                <w:kern w:val="0"/>
                <w:sz w:val="20"/>
                <w:szCs w:val="20"/>
              </w:rPr>
              <w:fldChar w:fldCharType="end"/>
            </w:r>
            <w:bookmarkEnd w:id="21"/>
          </w:p>
          <w:p w14:paraId="3509B147" w14:textId="77777777" w:rsidR="001A1C88" w:rsidRDefault="001A1C88">
            <w:pPr>
              <w:keepLines/>
              <w:widowControl w:val="0"/>
              <w:tabs>
                <w:tab w:val="left" w:pos="392"/>
              </w:tabs>
              <w:autoSpaceDE w:val="0"/>
              <w:autoSpaceDN w:val="0"/>
              <w:adjustRightInd w:val="0"/>
              <w:spacing w:after="0" w:line="240" w:lineRule="auto"/>
              <w:ind w:left="108" w:right="106"/>
              <w:jc w:val="both"/>
              <w:rPr>
                <w:rFonts w:ascii="Arial" w:hAnsi="Arial" w:cs="Arial"/>
                <w:color w:val="000000"/>
                <w:kern w:val="0"/>
                <w:sz w:val="20"/>
                <w:szCs w:val="20"/>
              </w:rPr>
            </w:pPr>
          </w:p>
        </w:tc>
      </w:tr>
    </w:tbl>
    <w:p w14:paraId="4B958E3D"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p w14:paraId="437E8BAF" w14:textId="77777777" w:rsidR="001A1C88"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p w14:paraId="68C18406"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DÉCOMPOSITION PAR INTERVENANTS EN CAS DE GROUPEMENT CONJOINT</w:t>
      </w:r>
    </w:p>
    <w:tbl>
      <w:tblPr>
        <w:tblW w:w="9348" w:type="dxa"/>
        <w:tblInd w:w="24" w:type="dxa"/>
        <w:tblLayout w:type="fixed"/>
        <w:tblCellMar>
          <w:left w:w="0" w:type="dxa"/>
          <w:right w:w="0" w:type="dxa"/>
        </w:tblCellMar>
        <w:tblLook w:val="0000" w:firstRow="0" w:lastRow="0" w:firstColumn="0" w:lastColumn="0" w:noHBand="0" w:noVBand="0"/>
      </w:tblPr>
      <w:tblGrid>
        <w:gridCol w:w="1242"/>
        <w:gridCol w:w="4866"/>
        <w:gridCol w:w="1440"/>
        <w:gridCol w:w="1800"/>
      </w:tblGrid>
      <w:tr w:rsidR="00296934" w14:paraId="21702B1A"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2F2D702" w14:textId="77777777" w:rsidR="001A1C88" w:rsidRDefault="001A1C88">
            <w:pPr>
              <w:keepLines/>
              <w:widowControl w:val="0"/>
              <w:autoSpaceDE w:val="0"/>
              <w:autoSpaceDN w:val="0"/>
              <w:adjustRightInd w:val="0"/>
              <w:spacing w:before="40" w:after="40" w:line="240" w:lineRule="auto"/>
              <w:ind w:left="108" w:right="106"/>
              <w:jc w:val="center"/>
              <w:rPr>
                <w:rFonts w:ascii="Arial" w:hAnsi="Arial" w:cs="Arial"/>
                <w:kern w:val="0"/>
                <w:sz w:val="24"/>
                <w:szCs w:val="24"/>
              </w:rPr>
            </w:pPr>
            <w:r>
              <w:rPr>
                <w:rFonts w:ascii="Arial" w:hAnsi="Arial" w:cs="Arial"/>
                <w:color w:val="FFFFFF"/>
                <w:kern w:val="0"/>
                <w:sz w:val="18"/>
                <w:szCs w:val="18"/>
              </w:rPr>
              <w:t>STATUT</w:t>
            </w:r>
          </w:p>
        </w:tc>
        <w:tc>
          <w:tcPr>
            <w:tcW w:w="486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2F5919" w14:textId="77777777" w:rsidR="001A1C88" w:rsidRDefault="001A1C88">
            <w:pPr>
              <w:keepLines/>
              <w:widowControl w:val="0"/>
              <w:autoSpaceDE w:val="0"/>
              <w:autoSpaceDN w:val="0"/>
              <w:adjustRightInd w:val="0"/>
              <w:spacing w:before="40" w:after="40" w:line="240" w:lineRule="auto"/>
              <w:ind w:left="110" w:right="100"/>
              <w:jc w:val="center"/>
              <w:rPr>
                <w:rFonts w:ascii="Arial" w:hAnsi="Arial" w:cs="Arial"/>
                <w:kern w:val="0"/>
                <w:sz w:val="24"/>
                <w:szCs w:val="24"/>
              </w:rPr>
            </w:pPr>
            <w:r>
              <w:rPr>
                <w:rFonts w:ascii="Arial" w:hAnsi="Arial" w:cs="Arial"/>
                <w:color w:val="FFFFFF"/>
                <w:kern w:val="0"/>
                <w:sz w:val="18"/>
                <w:szCs w:val="18"/>
              </w:rPr>
              <w:t>OBJET DE LA PRESTATION</w:t>
            </w:r>
          </w:p>
        </w:tc>
        <w:tc>
          <w:tcPr>
            <w:tcW w:w="144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879C0BD" w14:textId="77777777" w:rsidR="001A1C88" w:rsidRDefault="001A1C88">
            <w:pPr>
              <w:keepLines/>
              <w:widowControl w:val="0"/>
              <w:autoSpaceDE w:val="0"/>
              <w:autoSpaceDN w:val="0"/>
              <w:adjustRightInd w:val="0"/>
              <w:spacing w:before="40" w:after="40" w:line="240" w:lineRule="auto"/>
              <w:ind w:left="116" w:right="100"/>
              <w:jc w:val="center"/>
              <w:rPr>
                <w:rFonts w:ascii="Arial" w:hAnsi="Arial" w:cs="Arial"/>
                <w:kern w:val="0"/>
                <w:sz w:val="24"/>
                <w:szCs w:val="24"/>
              </w:rPr>
            </w:pPr>
            <w:r>
              <w:rPr>
                <w:rFonts w:ascii="Arial" w:hAnsi="Arial" w:cs="Arial"/>
                <w:color w:val="FFFFFF"/>
                <w:kern w:val="0"/>
                <w:sz w:val="18"/>
                <w:szCs w:val="18"/>
              </w:rPr>
              <w:t>PART (%)</w:t>
            </w:r>
          </w:p>
        </w:tc>
        <w:tc>
          <w:tcPr>
            <w:tcW w:w="180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1E3F665" w14:textId="77777777" w:rsidR="001A1C88" w:rsidRDefault="001A1C88">
            <w:pPr>
              <w:widowControl w:val="0"/>
              <w:tabs>
                <w:tab w:val="center" w:pos="4644"/>
                <w:tab w:val="right" w:pos="9180"/>
              </w:tabs>
              <w:autoSpaceDE w:val="0"/>
              <w:autoSpaceDN w:val="0"/>
              <w:adjustRightInd w:val="0"/>
              <w:spacing w:before="80" w:after="80" w:line="240" w:lineRule="auto"/>
              <w:ind w:left="116" w:right="100"/>
              <w:jc w:val="center"/>
              <w:rPr>
                <w:rFonts w:ascii="Arial" w:hAnsi="Arial" w:cs="Arial"/>
                <w:kern w:val="0"/>
                <w:sz w:val="24"/>
                <w:szCs w:val="24"/>
              </w:rPr>
            </w:pPr>
            <w:r>
              <w:rPr>
                <w:rFonts w:ascii="Arial" w:hAnsi="Arial" w:cs="Arial"/>
                <w:color w:val="FFFFFF"/>
                <w:kern w:val="0"/>
                <w:sz w:val="18"/>
                <w:szCs w:val="18"/>
              </w:rPr>
              <w:t>MONTANT</w:t>
            </w:r>
          </w:p>
        </w:tc>
      </w:tr>
      <w:tr w:rsidR="00BF38D5" w14:paraId="54F46362"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73256F1" w14:textId="7D2D5DFB"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color w:val="000000"/>
                <w:sz w:val="18"/>
                <w:szCs w:val="18"/>
              </w:rPr>
              <w:t>Mandataire</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13E4BDF" w14:textId="507B6A6F"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DF16834" w14:textId="3A78D5FF"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1376396" w14:textId="1B9656B3"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BF38D5" w14:paraId="7BD803A9"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95840A" w14:textId="29823C89"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color w:val="000000"/>
                <w:sz w:val="18"/>
                <w:szCs w:val="18"/>
              </w:rPr>
              <w:t>Cotraitant 1</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08F73A85" w14:textId="045909F2"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F8CAD5A" w14:textId="1EFCA468"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2E30F8B" w14:textId="5CEBDB6A"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BF38D5" w14:paraId="43CB1B14"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9116521" w14:textId="350DF2F6"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color w:val="000000"/>
                <w:sz w:val="18"/>
                <w:szCs w:val="18"/>
              </w:rPr>
              <w:t>Cotraitant 2</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1B616AD9" w14:textId="732E87CD"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34CC1BB" w14:textId="7AC207A0"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2B0CD92" w14:textId="4CAB75EB"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BF38D5" w14:paraId="152BFC8F"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DAB238" w14:textId="319818AD"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color w:val="000000"/>
                <w:sz w:val="18"/>
                <w:szCs w:val="18"/>
              </w:rPr>
              <w:t>Cotraitant 3</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1DF3F406" w14:textId="32F77459"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2E55050" w14:textId="1609E027"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246E781" w14:textId="6BA77376"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BF38D5" w14:paraId="0304460B" w14:textId="77777777" w:rsidTr="00BF38D5">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384B25F" w14:textId="752DD21D"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color w:val="000000"/>
                <w:sz w:val="18"/>
                <w:szCs w:val="18"/>
              </w:rPr>
              <w:t>Cotraitant 4</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24BBB7BC" w14:textId="79E2AA74" w:rsidR="00BF38D5"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0847D3D" w14:textId="554936D2"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5C5741E" w14:textId="5F8AE74D" w:rsidR="00BF38D5"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bl>
    <w:p w14:paraId="55FFCEBD" w14:textId="77777777" w:rsidR="001A1C88" w:rsidRDefault="001A1C88">
      <w:pPr>
        <w:keepLines/>
        <w:widowControl w:val="0"/>
        <w:autoSpaceDE w:val="0"/>
        <w:autoSpaceDN w:val="0"/>
        <w:adjustRightInd w:val="0"/>
        <w:spacing w:after="0" w:line="240" w:lineRule="auto"/>
        <w:ind w:left="117" w:right="111"/>
        <w:rPr>
          <w:rFonts w:ascii="Arial" w:hAnsi="Arial" w:cs="Arial"/>
          <w:color w:val="000000"/>
          <w:kern w:val="0"/>
          <w:sz w:val="20"/>
          <w:szCs w:val="20"/>
        </w:rPr>
      </w:pPr>
    </w:p>
    <w:p w14:paraId="51AB1216"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2AE1B647"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IDENTIFICATION DES COTRAITANTS EN CAS DE GROUPEMENT*</w:t>
      </w:r>
    </w:p>
    <w:tbl>
      <w:tblPr>
        <w:tblW w:w="9326" w:type="dxa"/>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7A043F" w14:paraId="378CA327" w14:textId="77777777" w:rsidTr="007A043F">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01A84EE" w14:textId="4A7777A4"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46A6EB7" w14:textId="6435A4E5"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2260434" w14:textId="21345707"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FFFFFF"/>
                <w:sz w:val="16"/>
                <w:szCs w:val="16"/>
              </w:rPr>
              <w:t>RAISON SOCIALE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077BE854" w14:textId="6FFB644F"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A043F" w14:paraId="22A50C04" w14:textId="77777777" w:rsidTr="007A043F">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95BE853" w14:textId="4037FF64"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45EC888D" w14:textId="3F4D8395"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E3F5F3E" w14:textId="5A6DED70"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FFFFFF"/>
                <w:sz w:val="16"/>
                <w:szCs w:val="16"/>
              </w:rPr>
              <w:t>SIRET**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00359516" w14:textId="463ABDA0"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A043F" w14:paraId="5EC7F57C" w14:textId="77777777" w:rsidTr="007A043F">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0CAB093" w14:textId="72D109CE"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572FDC2" w14:textId="587222EA" w:rsidR="007A043F" w:rsidRDefault="007A043F" w:rsidP="007A043F">
            <w:pPr>
              <w:keepLines/>
              <w:widowControl w:val="0"/>
              <w:autoSpaceDE w:val="0"/>
              <w:autoSpaceDN w:val="0"/>
              <w:adjustRightInd w:val="0"/>
              <w:spacing w:after="40" w:line="240" w:lineRule="auto"/>
              <w:ind w:left="125" w:right="80"/>
              <w:jc w:val="right"/>
              <w:rPr>
                <w:rFonts w:ascii="Arial" w:hAnsi="Arial" w:cs="Arial"/>
                <w:color w:val="000000"/>
                <w:kern w:val="0"/>
                <w:sz w:val="16"/>
                <w:szCs w:val="16"/>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77DD804" w14:textId="2B64065E"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FFFFFF"/>
                <w:sz w:val="16"/>
                <w:szCs w:val="16"/>
              </w:rPr>
              <w:t>ADRESSE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37550CC1" w14:textId="77777777" w:rsidR="007A043F" w:rsidRDefault="007A043F" w:rsidP="007A043F">
            <w:pPr>
              <w:widowControl w:val="0"/>
              <w:autoSpaceDE w:val="0"/>
              <w:autoSpaceDN w:val="0"/>
              <w:adjustRightInd w:val="0"/>
              <w:spacing w:before="40" w:after="40" w:line="240" w:lineRule="auto"/>
              <w:ind w:left="120" w:right="82"/>
              <w:jc w:val="right"/>
              <w:rPr>
                <w:rFonts w:ascii="Arial" w:hAnsi="Arial" w:cs="Arial"/>
                <w:color w:val="000000"/>
                <w:sz w:val="16"/>
                <w:szCs w:val="16"/>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p w14:paraId="5C73BA89" w14:textId="77777777" w:rsidR="007A043F" w:rsidRDefault="007A043F" w:rsidP="007A043F">
            <w:pPr>
              <w:keepLines/>
              <w:widowControl w:val="0"/>
              <w:autoSpaceDE w:val="0"/>
              <w:autoSpaceDN w:val="0"/>
              <w:adjustRightInd w:val="0"/>
              <w:spacing w:after="40" w:line="240" w:lineRule="auto"/>
              <w:ind w:left="121" w:right="82"/>
              <w:rPr>
                <w:rFonts w:ascii="Arial" w:hAnsi="Arial" w:cs="Arial"/>
                <w:color w:val="000000"/>
                <w:kern w:val="0"/>
                <w:sz w:val="16"/>
                <w:szCs w:val="16"/>
              </w:rPr>
            </w:pPr>
          </w:p>
        </w:tc>
      </w:tr>
      <w:tr w:rsidR="007A043F" w14:paraId="2845DB5F" w14:textId="77777777" w:rsidTr="007A043F">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8216D1D" w14:textId="5C4CBEAA"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7563CDEB" w14:textId="073B6AE9"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0DFAF27" w14:textId="2C4467BF"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FFFFFF"/>
                <w:sz w:val="16"/>
                <w:szCs w:val="16"/>
              </w:rPr>
              <w:t>TELEPHONE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704F2B87" w14:textId="574CE26D"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A043F" w14:paraId="135EDFAB" w14:textId="77777777" w:rsidTr="007A043F">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AFD92C5" w14:textId="385EA30A"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CF45F72" w14:textId="21A17BDE" w:rsidR="007A043F"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5FE3DA8" w14:textId="36FB90F2"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FFFFFF"/>
                <w:sz w:val="16"/>
                <w:szCs w:val="16"/>
              </w:rPr>
              <w:t>COURRIEL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55901412" w14:textId="6BF46E33" w:rsidR="007A043F"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bl>
    <w:p w14:paraId="39B75087"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489927BB"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3695FEDC" w14:textId="6071E34C"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335F142A" w14:textId="77777777" w:rsidR="001A1C88" w:rsidRDefault="001A1C88">
      <w:pPr>
        <w:keepLines/>
        <w:widowControl w:val="0"/>
        <w:tabs>
          <w:tab w:val="left" w:pos="392"/>
        </w:tabs>
        <w:autoSpaceDE w:val="0"/>
        <w:autoSpaceDN w:val="0"/>
        <w:adjustRightInd w:val="0"/>
        <w:spacing w:after="0" w:line="240" w:lineRule="auto"/>
        <w:ind w:left="-25" w:right="111"/>
        <w:jc w:val="both"/>
        <w:rPr>
          <w:rFonts w:ascii="Arial" w:hAnsi="Arial" w:cs="Arial"/>
          <w:kern w:val="0"/>
          <w:sz w:val="24"/>
          <w:szCs w:val="24"/>
        </w:rPr>
      </w:pPr>
      <w:r>
        <w:rPr>
          <w:rFonts w:ascii="Arial" w:hAnsi="Arial" w:cs="Arial"/>
          <w:b/>
          <w:bCs/>
          <w:color w:val="000000"/>
          <w:kern w:val="0"/>
        </w:rPr>
        <w:t>À l’exception des achats de fournitures, il est possible de sous-traiter</w:t>
      </w:r>
    </w:p>
    <w:p w14:paraId="61956BB8"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296934" w14:paraId="1BD5C2E1"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C52513A"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kern w:val="0"/>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D0300AD"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73DC830"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FFFFFF"/>
                <w:kern w:val="0"/>
                <w:sz w:val="16"/>
                <w:szCs w:val="16"/>
              </w:rPr>
              <w:t>RAISON SOCIALE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58359D06"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96934" w14:paraId="45D1B632"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72A1E117"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kern w:val="0"/>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474527C4"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43136025"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FFFFFF"/>
                <w:kern w:val="0"/>
                <w:sz w:val="16"/>
                <w:szCs w:val="16"/>
              </w:rPr>
              <w:t>SIRET**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595C5264"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96934" w14:paraId="71102D53"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9477D46"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kern w:val="0"/>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69DA97D" w14:textId="77777777" w:rsidR="001A1C88" w:rsidRDefault="001A1C88">
            <w:pPr>
              <w:widowControl w:val="0"/>
              <w:autoSpaceDE w:val="0"/>
              <w:autoSpaceDN w:val="0"/>
              <w:adjustRightInd w:val="0"/>
              <w:spacing w:before="40" w:after="40" w:line="240" w:lineRule="auto"/>
              <w:ind w:left="125" w:right="80"/>
              <w:rPr>
                <w:rFonts w:ascii="Arial" w:hAnsi="Arial" w:cs="Arial"/>
                <w:color w:val="000000"/>
                <w:kern w:val="0"/>
                <w:sz w:val="16"/>
                <w:szCs w:val="16"/>
              </w:rPr>
            </w:pPr>
          </w:p>
          <w:p w14:paraId="497C100E" w14:textId="77777777" w:rsidR="001A1C88" w:rsidRDefault="001A1C88">
            <w:pPr>
              <w:widowControl w:val="0"/>
              <w:autoSpaceDE w:val="0"/>
              <w:autoSpaceDN w:val="0"/>
              <w:adjustRightInd w:val="0"/>
              <w:spacing w:after="40" w:line="240" w:lineRule="auto"/>
              <w:ind w:left="125" w:right="80"/>
              <w:rPr>
                <w:rFonts w:ascii="Arial" w:hAnsi="Arial" w:cs="Arial"/>
                <w:color w:val="000000"/>
                <w:kern w:val="0"/>
                <w:sz w:val="16"/>
                <w:szCs w:val="16"/>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780B54A"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FFFFFF"/>
                <w:kern w:val="0"/>
                <w:sz w:val="16"/>
                <w:szCs w:val="16"/>
              </w:rPr>
              <w:t>ADRESSE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5FB7A74E" w14:textId="77777777" w:rsidR="001A1C88" w:rsidRDefault="001A1C88">
            <w:pPr>
              <w:widowControl w:val="0"/>
              <w:autoSpaceDE w:val="0"/>
              <w:autoSpaceDN w:val="0"/>
              <w:adjustRightInd w:val="0"/>
              <w:spacing w:before="40" w:after="40" w:line="240" w:lineRule="auto"/>
              <w:ind w:left="120" w:right="82"/>
              <w:rPr>
                <w:rFonts w:ascii="Arial" w:hAnsi="Arial" w:cs="Arial"/>
                <w:color w:val="000000"/>
                <w:kern w:val="0"/>
                <w:sz w:val="16"/>
                <w:szCs w:val="16"/>
              </w:rPr>
            </w:pPr>
          </w:p>
          <w:p w14:paraId="239A49DB" w14:textId="77777777" w:rsidR="001A1C88" w:rsidRDefault="001A1C88">
            <w:pPr>
              <w:widowControl w:val="0"/>
              <w:autoSpaceDE w:val="0"/>
              <w:autoSpaceDN w:val="0"/>
              <w:adjustRightInd w:val="0"/>
              <w:spacing w:after="40" w:line="240" w:lineRule="auto"/>
              <w:ind w:left="120" w:right="82"/>
              <w:rPr>
                <w:rFonts w:ascii="Arial" w:hAnsi="Arial" w:cs="Arial"/>
                <w:color w:val="000000"/>
                <w:kern w:val="0"/>
                <w:sz w:val="16"/>
                <w:szCs w:val="16"/>
              </w:rPr>
            </w:pPr>
          </w:p>
        </w:tc>
      </w:tr>
      <w:tr w:rsidR="00296934" w14:paraId="2323521D"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4A7B008"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kern w:val="0"/>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018E586"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5629E526"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FFFFFF"/>
                <w:kern w:val="0"/>
                <w:sz w:val="16"/>
                <w:szCs w:val="16"/>
              </w:rPr>
              <w:t>TELEPHONE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2048C7BD"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96934" w14:paraId="0A9F2C32" w14:textId="77777777">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D11DBB5"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FFFFFF"/>
                <w:kern w:val="0"/>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12678EF" w14:textId="77777777" w:rsidR="001A1C88" w:rsidRDefault="001A1C88">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4BFA3BEB"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FFFFFF"/>
                <w:kern w:val="0"/>
                <w:sz w:val="16"/>
                <w:szCs w:val="16"/>
              </w:rPr>
              <w:t>COURRIEL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59D99111" w14:textId="77777777" w:rsidR="001A1C88" w:rsidRDefault="001A1C88">
            <w:pPr>
              <w:widowControl w:val="0"/>
              <w:autoSpaceDE w:val="0"/>
              <w:autoSpaceDN w:val="0"/>
              <w:adjustRightInd w:val="0"/>
              <w:spacing w:before="40" w:after="40" w:line="240" w:lineRule="auto"/>
              <w:ind w:left="116" w:right="96"/>
              <w:jc w:val="right"/>
              <w:rPr>
                <w:rFonts w:ascii="Arial" w:hAnsi="Arial" w:cs="Arial"/>
                <w:kern w:val="0"/>
                <w:sz w:val="24"/>
                <w:szCs w:val="24"/>
              </w:rPr>
            </w:pPr>
          </w:p>
        </w:tc>
      </w:tr>
    </w:tbl>
    <w:p w14:paraId="176F26AD"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1E2B6A48"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0298FED0"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42741CF2"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296934" w14:paraId="7DE06731"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7B875045" w14:textId="77777777" w:rsidR="001A1C88" w:rsidRDefault="001A1C88">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FFFFFF"/>
                <w:kern w:val="0"/>
                <w:sz w:val="16"/>
                <w:szCs w:val="16"/>
              </w:rPr>
              <w:t>NATURE DES PRESTATIONS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111F6E8A" w14:textId="77777777" w:rsidR="001A1C88" w:rsidRDefault="001A1C88">
            <w:pPr>
              <w:widowControl w:val="0"/>
              <w:autoSpaceDE w:val="0"/>
              <w:autoSpaceDN w:val="0"/>
              <w:adjustRightInd w:val="0"/>
              <w:spacing w:before="60" w:after="60" w:line="240" w:lineRule="auto"/>
              <w:ind w:left="108" w:right="94"/>
              <w:jc w:val="right"/>
              <w:rPr>
                <w:rFonts w:ascii="Arial" w:hAnsi="Arial" w:cs="Arial"/>
                <w:kern w:val="0"/>
                <w:sz w:val="24"/>
                <w:szCs w:val="24"/>
              </w:rPr>
            </w:pPr>
          </w:p>
        </w:tc>
      </w:tr>
      <w:tr w:rsidR="00296934" w14:paraId="439BBB90"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24E3B272" w14:textId="77777777" w:rsidR="001A1C88" w:rsidRDefault="001A1C88">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FFFFFF"/>
                <w:kern w:val="0"/>
                <w:sz w:val="16"/>
                <w:szCs w:val="16"/>
              </w:rPr>
              <w:t>MONTANT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4E418BC4" w14:textId="77777777" w:rsidR="001A1C88" w:rsidRDefault="001A1C88">
            <w:pPr>
              <w:widowControl w:val="0"/>
              <w:autoSpaceDE w:val="0"/>
              <w:autoSpaceDN w:val="0"/>
              <w:adjustRightInd w:val="0"/>
              <w:spacing w:before="60" w:after="60" w:line="240" w:lineRule="auto"/>
              <w:ind w:left="122" w:right="82"/>
              <w:jc w:val="right"/>
              <w:rPr>
                <w:rFonts w:ascii="Arial" w:hAnsi="Arial" w:cs="Arial"/>
                <w:kern w:val="0"/>
                <w:sz w:val="24"/>
                <w:szCs w:val="24"/>
              </w:rPr>
            </w:pPr>
            <w:r>
              <w:rPr>
                <w:rFonts w:ascii="Arial" w:hAnsi="Arial" w:cs="Arial"/>
                <w:color w:val="000000"/>
                <w:kern w:val="0"/>
                <w:sz w:val="16"/>
                <w:szCs w:val="16"/>
              </w:rPr>
              <w:t>€ HT</w:t>
            </w:r>
          </w:p>
        </w:tc>
      </w:tr>
      <w:tr w:rsidR="00296934" w14:paraId="20142559"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48776997" w14:textId="77777777" w:rsidR="001A1C88" w:rsidRDefault="001A1C88">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FFFFFF"/>
                <w:kern w:val="0"/>
                <w:sz w:val="16"/>
                <w:szCs w:val="16"/>
              </w:rPr>
              <w:t>Dont sous-traité aux PME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281A9D60" w14:textId="77777777" w:rsidR="001A1C88" w:rsidRDefault="001A1C88">
            <w:pPr>
              <w:widowControl w:val="0"/>
              <w:autoSpaceDE w:val="0"/>
              <w:autoSpaceDN w:val="0"/>
              <w:adjustRightInd w:val="0"/>
              <w:spacing w:before="60" w:after="60" w:line="240" w:lineRule="auto"/>
              <w:ind w:left="122" w:right="82"/>
              <w:jc w:val="right"/>
              <w:rPr>
                <w:rFonts w:ascii="Arial" w:hAnsi="Arial" w:cs="Arial"/>
                <w:kern w:val="0"/>
                <w:sz w:val="24"/>
                <w:szCs w:val="24"/>
              </w:rPr>
            </w:pPr>
            <w:r>
              <w:rPr>
                <w:rFonts w:ascii="Arial" w:hAnsi="Arial" w:cs="Arial"/>
                <w:color w:val="000000"/>
                <w:kern w:val="0"/>
                <w:sz w:val="16"/>
                <w:szCs w:val="16"/>
              </w:rPr>
              <w:t>€ HT</w:t>
            </w:r>
          </w:p>
        </w:tc>
      </w:tr>
    </w:tbl>
    <w:p w14:paraId="3FE98705"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CEDB3CA"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RÉPARTITION DE LA PROPOSITION PAR COCONTRACTANT*</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296934" w14:paraId="1F814465" w14:textId="77777777">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6173894" w14:textId="77777777" w:rsidR="001A1C88" w:rsidRDefault="001A1C88">
            <w:pPr>
              <w:keepLines/>
              <w:widowControl w:val="0"/>
              <w:autoSpaceDE w:val="0"/>
              <w:autoSpaceDN w:val="0"/>
              <w:adjustRightInd w:val="0"/>
              <w:spacing w:before="60" w:after="60" w:line="240" w:lineRule="auto"/>
              <w:ind w:left="108" w:right="102"/>
              <w:jc w:val="center"/>
              <w:rPr>
                <w:rFonts w:ascii="Arial" w:hAnsi="Arial" w:cs="Arial"/>
                <w:kern w:val="0"/>
                <w:sz w:val="24"/>
                <w:szCs w:val="24"/>
              </w:rPr>
            </w:pPr>
            <w:r>
              <w:rPr>
                <w:rFonts w:ascii="Arial" w:hAnsi="Arial" w:cs="Arial"/>
                <w:color w:val="FFFFFF"/>
                <w:kern w:val="0"/>
                <w:sz w:val="18"/>
                <w:szCs w:val="18"/>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3E26AB3" w14:textId="77777777" w:rsidR="001A1C88" w:rsidRDefault="001A1C88">
            <w:pPr>
              <w:keepLines/>
              <w:widowControl w:val="0"/>
              <w:autoSpaceDE w:val="0"/>
              <w:autoSpaceDN w:val="0"/>
              <w:adjustRightInd w:val="0"/>
              <w:spacing w:before="60" w:after="60" w:line="240" w:lineRule="auto"/>
              <w:ind w:left="114" w:right="90"/>
              <w:jc w:val="center"/>
              <w:rPr>
                <w:rFonts w:ascii="Arial" w:hAnsi="Arial" w:cs="Arial"/>
                <w:kern w:val="0"/>
                <w:sz w:val="24"/>
                <w:szCs w:val="24"/>
              </w:rPr>
            </w:pPr>
            <w:r>
              <w:rPr>
                <w:rFonts w:ascii="Arial" w:hAnsi="Arial" w:cs="Arial"/>
                <w:color w:val="FFFFFF"/>
                <w:kern w:val="0"/>
                <w:sz w:val="18"/>
                <w:szCs w:val="18"/>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023FBD8" w14:textId="77777777" w:rsidR="001A1C88" w:rsidRDefault="001A1C88">
            <w:pPr>
              <w:keepLines/>
              <w:widowControl w:val="0"/>
              <w:autoSpaceDE w:val="0"/>
              <w:autoSpaceDN w:val="0"/>
              <w:adjustRightInd w:val="0"/>
              <w:spacing w:before="60" w:after="60" w:line="240" w:lineRule="auto"/>
              <w:ind w:left="126" w:right="82"/>
              <w:jc w:val="center"/>
              <w:rPr>
                <w:rFonts w:ascii="Arial" w:hAnsi="Arial" w:cs="Arial"/>
                <w:kern w:val="0"/>
                <w:sz w:val="24"/>
                <w:szCs w:val="24"/>
              </w:rPr>
            </w:pPr>
            <w:r>
              <w:rPr>
                <w:rFonts w:ascii="Arial" w:hAnsi="Arial" w:cs="Arial"/>
                <w:color w:val="FFFFFF"/>
                <w:kern w:val="0"/>
                <w:sz w:val="18"/>
                <w:szCs w:val="18"/>
              </w:rPr>
              <w:t>PART</w:t>
            </w:r>
          </w:p>
        </w:tc>
      </w:tr>
      <w:tr w:rsidR="00296934" w14:paraId="52226564" w14:textId="77777777">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3D298FA3" w14:textId="77777777" w:rsidR="001A1C88" w:rsidRDefault="001A1C88">
            <w:pPr>
              <w:keepLines/>
              <w:widowControl w:val="0"/>
              <w:autoSpaceDE w:val="0"/>
              <w:autoSpaceDN w:val="0"/>
              <w:adjustRightInd w:val="0"/>
              <w:spacing w:before="60" w:after="60" w:line="240" w:lineRule="auto"/>
              <w:ind w:left="126" w:right="82"/>
              <w:jc w:val="center"/>
              <w:rPr>
                <w:rFonts w:ascii="Arial" w:hAnsi="Arial" w:cs="Arial"/>
                <w:kern w:val="0"/>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7E783BD9" w14:textId="77777777" w:rsidR="001A1C88" w:rsidRDefault="001A1C88">
            <w:pPr>
              <w:keepLines/>
              <w:widowControl w:val="0"/>
              <w:autoSpaceDE w:val="0"/>
              <w:autoSpaceDN w:val="0"/>
              <w:adjustRightInd w:val="0"/>
              <w:spacing w:before="60" w:after="60" w:line="240" w:lineRule="auto"/>
              <w:ind w:left="126" w:right="82"/>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659CF9A7" w14:textId="77777777" w:rsidR="001A1C88"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r>
              <w:rPr>
                <w:rFonts w:ascii="Arial" w:hAnsi="Arial" w:cs="Arial"/>
                <w:color w:val="000000"/>
                <w:kern w:val="0"/>
                <w:sz w:val="18"/>
                <w:szCs w:val="18"/>
              </w:rPr>
              <w:t>€ HT</w:t>
            </w:r>
          </w:p>
        </w:tc>
      </w:tr>
      <w:tr w:rsidR="00296934" w14:paraId="3CB01E22" w14:textId="77777777">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07979AFD" w14:textId="77777777" w:rsidR="001A1C88"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5E21A318" w14:textId="77777777" w:rsidR="001A1C88"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B7AAF9E" w14:textId="77777777" w:rsidR="001A1C88"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r>
              <w:rPr>
                <w:rFonts w:ascii="Arial" w:hAnsi="Arial" w:cs="Arial"/>
                <w:color w:val="000000"/>
                <w:kern w:val="0"/>
                <w:sz w:val="18"/>
                <w:szCs w:val="18"/>
              </w:rPr>
              <w:t>€ HT</w:t>
            </w:r>
          </w:p>
        </w:tc>
      </w:tr>
    </w:tbl>
    <w:p w14:paraId="4B80E11B"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 (nombres de fournisseurs).</w:t>
      </w:r>
    </w:p>
    <w:p w14:paraId="2A48B216" w14:textId="77777777" w:rsidR="001A1C88" w:rsidRDefault="001A1C88">
      <w:pPr>
        <w:widowControl w:val="0"/>
        <w:autoSpaceDE w:val="0"/>
        <w:autoSpaceDN w:val="0"/>
        <w:adjustRightInd w:val="0"/>
        <w:spacing w:after="0" w:line="240" w:lineRule="auto"/>
        <w:ind w:left="117" w:right="111"/>
        <w:rPr>
          <w:rFonts w:ascii="Arial" w:hAnsi="Arial" w:cs="Arial"/>
          <w:color w:val="000000"/>
          <w:kern w:val="0"/>
          <w:sz w:val="24"/>
          <w:szCs w:val="24"/>
        </w:rPr>
      </w:pPr>
    </w:p>
    <w:p w14:paraId="41E4B156"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CONDITIONS DE PAIEMENT</w:t>
      </w:r>
    </w:p>
    <w:p w14:paraId="7D7404AF" w14:textId="77777777" w:rsidR="001A1C88" w:rsidRDefault="001A1C88">
      <w:pPr>
        <w:widowControl w:val="0"/>
        <w:autoSpaceDE w:val="0"/>
        <w:autoSpaceDN w:val="0"/>
        <w:adjustRightInd w:val="0"/>
        <w:spacing w:after="0" w:line="276" w:lineRule="auto"/>
        <w:ind w:left="-25" w:right="111"/>
        <w:rPr>
          <w:rFonts w:ascii="Arial" w:hAnsi="Arial" w:cs="Arial"/>
          <w:kern w:val="0"/>
          <w:sz w:val="24"/>
          <w:szCs w:val="24"/>
        </w:rPr>
      </w:pPr>
      <w:r>
        <w:rPr>
          <w:rFonts w:ascii="Arial" w:hAnsi="Arial" w:cs="Arial"/>
          <w:color w:val="000000"/>
          <w:kern w:val="0"/>
          <w:sz w:val="20"/>
          <w:szCs w:val="20"/>
        </w:rPr>
        <w:t>La personne publique se libérera des sommes dues au titre du présent marché en faisant porter le montant au crédit du(des) compte(s) précisé(s) ci-après.</w:t>
      </w:r>
    </w:p>
    <w:p w14:paraId="66E4A29C"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p>
    <w:p w14:paraId="6C3F3062"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000000"/>
          <w:kern w:val="0"/>
          <w:sz w:val="20"/>
          <w:szCs w:val="20"/>
        </w:rPr>
        <w:t xml:space="preserve">Désignation du(des) compte(s) à créditer en euros </w:t>
      </w:r>
      <w:r>
        <w:rPr>
          <w:rFonts w:ascii="Arial" w:hAnsi="Arial" w:cs="Arial"/>
          <w:b/>
          <w:bCs/>
          <w:color w:val="000000"/>
          <w:kern w:val="0"/>
          <w:sz w:val="20"/>
          <w:szCs w:val="20"/>
        </w:rPr>
        <w:t>(joindre un RIB)</w:t>
      </w:r>
      <w:r>
        <w:rPr>
          <w:rFonts w:ascii="Arial" w:hAnsi="Arial" w:cs="Arial"/>
          <w:color w:val="000000"/>
          <w:kern w:val="0"/>
          <w:sz w:val="20"/>
          <w:szCs w:val="20"/>
        </w:rPr>
        <w:t> :</w:t>
      </w:r>
    </w:p>
    <w:tbl>
      <w:tblPr>
        <w:tblW w:w="0" w:type="auto"/>
        <w:tblInd w:w="-10" w:type="dxa"/>
        <w:tblLayout w:type="fixed"/>
        <w:tblCellMar>
          <w:left w:w="0" w:type="dxa"/>
          <w:right w:w="0" w:type="dxa"/>
        </w:tblCellMar>
        <w:tblLook w:val="0000" w:firstRow="0" w:lastRow="0" w:firstColumn="0" w:lastColumn="0" w:noHBand="0" w:noVBand="0"/>
      </w:tblPr>
      <w:tblGrid>
        <w:gridCol w:w="1829"/>
        <w:gridCol w:w="1094"/>
        <w:gridCol w:w="1188"/>
        <w:gridCol w:w="2268"/>
        <w:gridCol w:w="1276"/>
        <w:gridCol w:w="1712"/>
      </w:tblGrid>
      <w:tr w:rsidR="00296934" w14:paraId="31BF0483"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F300727" w14:textId="77777777" w:rsidR="001A1C88" w:rsidRDefault="001A1C88">
            <w:pPr>
              <w:keepLines/>
              <w:widowControl w:val="0"/>
              <w:autoSpaceDE w:val="0"/>
              <w:autoSpaceDN w:val="0"/>
              <w:adjustRightInd w:val="0"/>
              <w:spacing w:before="60" w:after="60" w:line="240" w:lineRule="auto"/>
              <w:ind w:left="108" w:right="99"/>
              <w:jc w:val="center"/>
              <w:rPr>
                <w:rFonts w:ascii="Arial" w:hAnsi="Arial" w:cs="Arial"/>
                <w:kern w:val="0"/>
                <w:sz w:val="24"/>
                <w:szCs w:val="24"/>
              </w:rPr>
            </w:pPr>
            <w:r>
              <w:rPr>
                <w:rFonts w:ascii="Arial" w:hAnsi="Arial" w:cs="Arial"/>
                <w:color w:val="FFFFFF"/>
                <w:kern w:val="0"/>
                <w:sz w:val="18"/>
                <w:szCs w:val="18"/>
              </w:rPr>
              <w:t>FOURNISSEUR</w:t>
            </w:r>
          </w:p>
        </w:tc>
        <w:tc>
          <w:tcPr>
            <w:tcW w:w="109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08F3E36" w14:textId="77777777" w:rsidR="001A1C88" w:rsidRDefault="001A1C88">
            <w:pPr>
              <w:keepLines/>
              <w:widowControl w:val="0"/>
              <w:autoSpaceDE w:val="0"/>
              <w:autoSpaceDN w:val="0"/>
              <w:adjustRightInd w:val="0"/>
              <w:spacing w:before="60" w:after="60" w:line="240" w:lineRule="auto"/>
              <w:ind w:left="117" w:right="85"/>
              <w:jc w:val="center"/>
              <w:rPr>
                <w:rFonts w:ascii="Arial" w:hAnsi="Arial" w:cs="Arial"/>
                <w:kern w:val="0"/>
                <w:sz w:val="24"/>
                <w:szCs w:val="24"/>
              </w:rPr>
            </w:pPr>
            <w:r>
              <w:rPr>
                <w:rFonts w:ascii="Arial" w:hAnsi="Arial" w:cs="Arial"/>
                <w:color w:val="FFFFFF"/>
                <w:kern w:val="0"/>
                <w:sz w:val="18"/>
                <w:szCs w:val="18"/>
              </w:rPr>
              <w:t>BANQUE</w:t>
            </w:r>
          </w:p>
        </w:tc>
        <w:tc>
          <w:tcPr>
            <w:tcW w:w="11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2524555" w14:textId="77777777" w:rsidR="001A1C88" w:rsidRDefault="001A1C88">
            <w:pPr>
              <w:keepLines/>
              <w:widowControl w:val="0"/>
              <w:autoSpaceDE w:val="0"/>
              <w:autoSpaceDN w:val="0"/>
              <w:adjustRightInd w:val="0"/>
              <w:spacing w:before="60" w:after="60" w:line="240" w:lineRule="auto"/>
              <w:ind w:left="111" w:right="97"/>
              <w:jc w:val="center"/>
              <w:rPr>
                <w:rFonts w:ascii="Arial" w:hAnsi="Arial" w:cs="Arial"/>
                <w:kern w:val="0"/>
                <w:sz w:val="24"/>
                <w:szCs w:val="24"/>
              </w:rPr>
            </w:pPr>
            <w:r>
              <w:rPr>
                <w:rFonts w:ascii="Arial" w:hAnsi="Arial" w:cs="Arial"/>
                <w:color w:val="FFFFFF"/>
                <w:kern w:val="0"/>
                <w:sz w:val="18"/>
                <w:szCs w:val="18"/>
              </w:rPr>
              <w:t>PAYS/CLÉ IBAN</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93A8BB1" w14:textId="77777777" w:rsidR="001A1C88" w:rsidRDefault="001A1C88">
            <w:pPr>
              <w:keepLines/>
              <w:widowControl w:val="0"/>
              <w:autoSpaceDE w:val="0"/>
              <w:autoSpaceDN w:val="0"/>
              <w:adjustRightInd w:val="0"/>
              <w:spacing w:before="60" w:after="60" w:line="240" w:lineRule="auto"/>
              <w:ind w:left="119" w:right="89"/>
              <w:jc w:val="center"/>
              <w:rPr>
                <w:rFonts w:ascii="Arial" w:hAnsi="Arial" w:cs="Arial"/>
                <w:kern w:val="0"/>
                <w:sz w:val="24"/>
                <w:szCs w:val="24"/>
              </w:rPr>
            </w:pPr>
            <w:r>
              <w:rPr>
                <w:rFonts w:ascii="Arial" w:hAnsi="Arial" w:cs="Arial"/>
                <w:color w:val="FFFFFF"/>
                <w:kern w:val="0"/>
                <w:sz w:val="18"/>
                <w:szCs w:val="18"/>
              </w:rPr>
              <w:t>BBAN ou RIB</w:t>
            </w:r>
          </w:p>
        </w:tc>
        <w:tc>
          <w:tcPr>
            <w:tcW w:w="12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60E0B62" w14:textId="77777777" w:rsidR="001A1C88" w:rsidRDefault="001A1C88">
            <w:pPr>
              <w:keepLines/>
              <w:widowControl w:val="0"/>
              <w:autoSpaceDE w:val="0"/>
              <w:autoSpaceDN w:val="0"/>
              <w:adjustRightInd w:val="0"/>
              <w:spacing w:before="60" w:after="60" w:line="240" w:lineRule="auto"/>
              <w:ind w:left="127" w:right="73"/>
              <w:jc w:val="center"/>
              <w:rPr>
                <w:rFonts w:ascii="Arial" w:hAnsi="Arial" w:cs="Arial"/>
                <w:kern w:val="0"/>
                <w:sz w:val="24"/>
                <w:szCs w:val="24"/>
              </w:rPr>
            </w:pPr>
            <w:r>
              <w:rPr>
                <w:rFonts w:ascii="Arial" w:hAnsi="Arial" w:cs="Arial"/>
                <w:color w:val="FFFFFF"/>
                <w:kern w:val="0"/>
                <w:sz w:val="18"/>
                <w:szCs w:val="18"/>
              </w:rPr>
              <w:t>BIC</w:t>
            </w:r>
          </w:p>
        </w:tc>
        <w:tc>
          <w:tcPr>
            <w:tcW w:w="171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3D79D6B"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r>
              <w:rPr>
                <w:rFonts w:ascii="Arial" w:hAnsi="Arial" w:cs="Arial"/>
                <w:color w:val="FFFFFF"/>
                <w:kern w:val="0"/>
                <w:sz w:val="18"/>
                <w:szCs w:val="18"/>
              </w:rPr>
              <w:t>COMPLÉMENTS*</w:t>
            </w:r>
          </w:p>
        </w:tc>
      </w:tr>
      <w:tr w:rsidR="00296934" w14:paraId="5DC4C331"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1CEC23"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9BA652"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6488D0D"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580FD5"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5640545"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592AE5F5"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r w:rsidR="00296934" w14:paraId="11725D0A"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0810AD0"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88A980"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DB6879"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439CAF"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ADEBE4A"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2E371020"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r w:rsidR="00296934" w14:paraId="031A23B7" w14:textId="77777777">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33C4033"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977A365"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DC41C61"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7818209"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669A71"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013FAE9B" w14:textId="77777777" w:rsidR="001A1C88"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bl>
    <w:p w14:paraId="1CD8C7D3" w14:textId="0C4A12D7" w:rsidR="00ED63A2"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14"/>
          <w:szCs w:val="14"/>
        </w:rPr>
        <w:t>* Préciser notamment des particularités sur la TVA applicable au fournisseur, les conditions de paiement des sous-traitants si diffèrent de celles prévues au contrat.</w:t>
      </w:r>
      <w:r>
        <w:rPr>
          <w:rFonts w:ascii="Arial" w:hAnsi="Arial" w:cs="Arial"/>
          <w:color w:val="000000"/>
          <w:kern w:val="0"/>
          <w:sz w:val="20"/>
          <w:szCs w:val="20"/>
        </w:rPr>
        <w:t xml:space="preserve"> </w:t>
      </w:r>
    </w:p>
    <w:p w14:paraId="3ABCCB78" w14:textId="08623319" w:rsidR="001A1C88" w:rsidRDefault="001A1C88" w:rsidP="00ED63A2">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77D6934E" w14:textId="77777777" w:rsidR="001A1C88" w:rsidRDefault="001A1C88">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color w:val="808080"/>
          <w:kern w:val="0"/>
          <w:sz w:val="20"/>
          <w:szCs w:val="20"/>
        </w:rPr>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1792"/>
      </w:tblGrid>
      <w:tr w:rsidR="00296934" w14:paraId="2A0BB244"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DDE19EF" w14:textId="77777777" w:rsidR="001A1C88"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r>
              <w:rPr>
                <w:rFonts w:ascii="Arial" w:hAnsi="Arial" w:cs="Arial"/>
                <w:color w:val="FFFFFF"/>
                <w:kern w:val="0"/>
                <w:sz w:val="20"/>
                <w:szCs w:val="20"/>
              </w:rPr>
              <w:t>PROPOSITION ÉTABLIE LE :</w:t>
            </w:r>
          </w:p>
        </w:tc>
        <w:tc>
          <w:tcPr>
            <w:tcW w:w="185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95D6BE" w14:textId="77777777" w:rsidR="001A1C88"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p>
        </w:tc>
        <w:tc>
          <w:tcPr>
            <w:tcW w:w="10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B5C06AC" w14:textId="77777777" w:rsidR="001A1C88" w:rsidRDefault="001A1C88">
            <w:pPr>
              <w:widowControl w:val="0"/>
              <w:autoSpaceDE w:val="0"/>
              <w:autoSpaceDN w:val="0"/>
              <w:adjustRightInd w:val="0"/>
              <w:spacing w:before="40" w:after="40" w:line="240" w:lineRule="auto"/>
              <w:ind w:left="124" w:right="80"/>
              <w:jc w:val="center"/>
              <w:rPr>
                <w:rFonts w:ascii="Arial" w:hAnsi="Arial" w:cs="Arial"/>
                <w:kern w:val="0"/>
                <w:sz w:val="24"/>
                <w:szCs w:val="24"/>
              </w:rPr>
            </w:pPr>
            <w:r>
              <w:rPr>
                <w:rFonts w:ascii="Arial" w:hAnsi="Arial" w:cs="Arial"/>
                <w:color w:val="FFFFFF"/>
                <w:kern w:val="0"/>
                <w:sz w:val="20"/>
                <w:szCs w:val="20"/>
              </w:rPr>
              <w:t>À :</w:t>
            </w:r>
          </w:p>
        </w:tc>
        <w:tc>
          <w:tcPr>
            <w:tcW w:w="179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478D18D" w14:textId="77777777" w:rsidR="001A1C88" w:rsidRDefault="001A1C88">
            <w:pPr>
              <w:widowControl w:val="0"/>
              <w:autoSpaceDE w:val="0"/>
              <w:autoSpaceDN w:val="0"/>
              <w:adjustRightInd w:val="0"/>
              <w:spacing w:before="40" w:after="40" w:line="240" w:lineRule="auto"/>
              <w:ind w:left="124" w:right="80"/>
              <w:jc w:val="center"/>
              <w:rPr>
                <w:rFonts w:ascii="Arial" w:hAnsi="Arial" w:cs="Arial"/>
                <w:kern w:val="0"/>
                <w:sz w:val="24"/>
                <w:szCs w:val="24"/>
              </w:rPr>
            </w:pPr>
          </w:p>
        </w:tc>
      </w:tr>
      <w:tr w:rsidR="00296934" w14:paraId="44DDE4FE"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C29C58" w14:textId="77777777" w:rsidR="001A1C88"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r>
              <w:rPr>
                <w:rFonts w:ascii="Arial" w:hAnsi="Arial" w:cs="Arial"/>
                <w:color w:val="FFFFFF"/>
                <w:kern w:val="0"/>
                <w:sz w:val="20"/>
                <w:szCs w:val="20"/>
              </w:rPr>
              <w:t>REPRÉSENTANT LEGAL :</w:t>
            </w:r>
          </w:p>
        </w:tc>
        <w:tc>
          <w:tcPr>
            <w:tcW w:w="4702" w:type="dxa"/>
            <w:gridSpan w:val="3"/>
            <w:tcBorders>
              <w:top w:val="single" w:sz="12" w:space="0" w:color="A6A6A6"/>
              <w:left w:val="single" w:sz="12" w:space="0" w:color="A6A6A6"/>
              <w:bottom w:val="single" w:sz="12" w:space="0" w:color="A6A6A6"/>
              <w:right w:val="single" w:sz="12" w:space="0" w:color="A6A6A6"/>
            </w:tcBorders>
            <w:shd w:val="clear" w:color="auto" w:fill="FFFFFF"/>
            <w:vAlign w:val="center"/>
          </w:tcPr>
          <w:p w14:paraId="4DF493F1" w14:textId="77777777" w:rsidR="001A1C88" w:rsidRDefault="001A1C88">
            <w:pPr>
              <w:widowControl w:val="0"/>
              <w:autoSpaceDE w:val="0"/>
              <w:autoSpaceDN w:val="0"/>
              <w:adjustRightInd w:val="0"/>
              <w:spacing w:before="40" w:after="40" w:line="240" w:lineRule="auto"/>
              <w:ind w:left="126" w:right="88"/>
              <w:jc w:val="center"/>
              <w:rPr>
                <w:rFonts w:ascii="Arial" w:hAnsi="Arial" w:cs="Arial"/>
                <w:color w:val="000000"/>
                <w:kern w:val="0"/>
                <w:sz w:val="20"/>
                <w:szCs w:val="20"/>
              </w:rPr>
            </w:pPr>
          </w:p>
          <w:p w14:paraId="3ADC5254" w14:textId="77777777" w:rsidR="001A1C88" w:rsidRDefault="001A1C88">
            <w:pPr>
              <w:widowControl w:val="0"/>
              <w:autoSpaceDE w:val="0"/>
              <w:autoSpaceDN w:val="0"/>
              <w:adjustRightInd w:val="0"/>
              <w:spacing w:after="40" w:line="240" w:lineRule="auto"/>
              <w:ind w:left="126" w:right="88"/>
              <w:jc w:val="center"/>
              <w:rPr>
                <w:rFonts w:ascii="Arial" w:hAnsi="Arial" w:cs="Arial"/>
                <w:color w:val="000000"/>
                <w:kern w:val="0"/>
                <w:sz w:val="20"/>
                <w:szCs w:val="20"/>
              </w:rPr>
            </w:pPr>
          </w:p>
          <w:p w14:paraId="314F28D3" w14:textId="77777777" w:rsidR="001A1C88" w:rsidRDefault="001A1C88">
            <w:pPr>
              <w:widowControl w:val="0"/>
              <w:autoSpaceDE w:val="0"/>
              <w:autoSpaceDN w:val="0"/>
              <w:adjustRightInd w:val="0"/>
              <w:spacing w:after="40" w:line="240" w:lineRule="auto"/>
              <w:ind w:left="126" w:right="88"/>
              <w:jc w:val="center"/>
              <w:rPr>
                <w:rFonts w:ascii="Arial" w:hAnsi="Arial" w:cs="Arial"/>
                <w:color w:val="000000"/>
                <w:kern w:val="0"/>
                <w:sz w:val="20"/>
                <w:szCs w:val="20"/>
              </w:rPr>
            </w:pPr>
          </w:p>
        </w:tc>
      </w:tr>
      <w:tr w:rsidR="00296934" w14:paraId="53D432F6"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p w14:paraId="0FA6C2E9" w14:textId="77777777" w:rsidR="001A1C88" w:rsidRDefault="001A1C88">
            <w:pPr>
              <w:keepLines/>
              <w:widowControl w:val="0"/>
              <w:autoSpaceDE w:val="0"/>
              <w:autoSpaceDN w:val="0"/>
              <w:adjustRightInd w:val="0"/>
              <w:spacing w:after="0" w:line="240" w:lineRule="auto"/>
              <w:ind w:left="108" w:right="108"/>
              <w:rPr>
                <w:rFonts w:ascii="Arial" w:hAnsi="Arial" w:cs="Arial"/>
                <w:color w:val="FFFFFF"/>
                <w:kern w:val="0"/>
                <w:sz w:val="20"/>
                <w:szCs w:val="20"/>
              </w:rPr>
            </w:pPr>
            <w:r>
              <w:rPr>
                <w:rFonts w:ascii="Arial" w:hAnsi="Arial" w:cs="Arial"/>
                <w:i/>
                <w:iCs/>
                <w:color w:val="FFFFFF"/>
                <w:kern w:val="0"/>
                <w:sz w:val="20"/>
                <w:szCs w:val="20"/>
              </w:rPr>
              <w:t>A</w:t>
            </w:r>
            <w:r>
              <w:rPr>
                <w:rFonts w:ascii="Arial" w:hAnsi="Arial" w:cs="Arial"/>
                <w:color w:val="FFFFFF"/>
                <w:kern w:val="0"/>
                <w:sz w:val="20"/>
                <w:szCs w:val="20"/>
              </w:rPr>
              <w:t>près avoir pris connaissance des documents constitutifs du marché, je m'engage (nous nous engageons) sans réserve, conformément au cahier des charges, à exécuter les prestations demandées dans les conditions définies ci-après,</w:t>
            </w:r>
          </w:p>
          <w:p w14:paraId="0B9027EF" w14:textId="77777777" w:rsidR="001A1C88" w:rsidRDefault="001A1C88">
            <w:pPr>
              <w:keepLines/>
              <w:widowControl w:val="0"/>
              <w:autoSpaceDE w:val="0"/>
              <w:autoSpaceDN w:val="0"/>
              <w:adjustRightInd w:val="0"/>
              <w:spacing w:after="0" w:line="240" w:lineRule="auto"/>
              <w:ind w:left="108" w:right="108"/>
              <w:rPr>
                <w:rFonts w:ascii="Arial" w:hAnsi="Arial" w:cs="Arial"/>
                <w:color w:val="000000"/>
                <w:kern w:val="0"/>
                <w:sz w:val="20"/>
                <w:szCs w:val="20"/>
              </w:rPr>
            </w:pPr>
          </w:p>
          <w:p w14:paraId="3458B3A6" w14:textId="5B668C64" w:rsidR="001A1C88" w:rsidRDefault="001A1C88">
            <w:pPr>
              <w:keepLines/>
              <w:widowControl w:val="0"/>
              <w:autoSpaceDE w:val="0"/>
              <w:autoSpaceDN w:val="0"/>
              <w:adjustRightInd w:val="0"/>
              <w:spacing w:after="0" w:line="240" w:lineRule="auto"/>
              <w:ind w:left="108" w:right="108"/>
              <w:rPr>
                <w:rFonts w:ascii="Arial" w:hAnsi="Arial" w:cs="Arial"/>
                <w:color w:val="FFFFFF"/>
                <w:kern w:val="0"/>
                <w:sz w:val="20"/>
                <w:szCs w:val="20"/>
              </w:rPr>
            </w:pPr>
            <w:r>
              <w:rPr>
                <w:rFonts w:ascii="Arial" w:hAnsi="Arial" w:cs="Arial"/>
                <w:color w:val="FFFFFF"/>
                <w:kern w:val="0"/>
                <w:sz w:val="20"/>
                <w:szCs w:val="20"/>
              </w:rPr>
              <w:t xml:space="preserve">Je m'engage (ou j'engage le groupement dont je suis mandataire), sur la base de mon offre (ou de l'offre du groupement), exprimée </w:t>
            </w:r>
            <w:r>
              <w:rPr>
                <w:rFonts w:ascii="Arial" w:hAnsi="Arial" w:cs="Arial"/>
                <w:b/>
                <w:bCs/>
                <w:color w:val="FFFFFF"/>
                <w:kern w:val="0"/>
                <w:sz w:val="20"/>
                <w:szCs w:val="20"/>
              </w:rPr>
              <w:t>en euro</w:t>
            </w:r>
            <w:r>
              <w:rPr>
                <w:rFonts w:ascii="Arial" w:hAnsi="Arial" w:cs="Arial"/>
                <w:color w:val="FFFFFF"/>
                <w:kern w:val="0"/>
                <w:sz w:val="20"/>
                <w:szCs w:val="20"/>
              </w:rPr>
              <w:t>, réalisée sur la base des conditions économiques du mois de la date limite de remise des offres (dit mois 0).</w:t>
            </w:r>
          </w:p>
          <w:p w14:paraId="49F0A725" w14:textId="77777777" w:rsidR="001A1C88" w:rsidRDefault="001A1C88">
            <w:pPr>
              <w:keepLines/>
              <w:widowControl w:val="0"/>
              <w:autoSpaceDE w:val="0"/>
              <w:autoSpaceDN w:val="0"/>
              <w:adjustRightInd w:val="0"/>
              <w:spacing w:after="0" w:line="240" w:lineRule="auto"/>
              <w:ind w:left="108" w:right="108"/>
              <w:rPr>
                <w:rFonts w:ascii="Arial" w:hAnsi="Arial" w:cs="Arial"/>
                <w:color w:val="000000"/>
                <w:kern w:val="0"/>
                <w:sz w:val="20"/>
                <w:szCs w:val="20"/>
              </w:rPr>
            </w:pPr>
          </w:p>
          <w:p w14:paraId="304906FE" w14:textId="4C2C6404" w:rsidR="001A1C88" w:rsidRDefault="001A1C88">
            <w:pPr>
              <w:keepLines/>
              <w:widowControl w:val="0"/>
              <w:autoSpaceDE w:val="0"/>
              <w:autoSpaceDN w:val="0"/>
              <w:adjustRightInd w:val="0"/>
              <w:spacing w:after="0" w:line="240" w:lineRule="auto"/>
              <w:ind w:left="108" w:right="108"/>
              <w:rPr>
                <w:rFonts w:ascii="Arial" w:hAnsi="Arial" w:cs="Arial"/>
                <w:color w:val="FFFFFF"/>
                <w:kern w:val="0"/>
                <w:sz w:val="20"/>
                <w:szCs w:val="20"/>
              </w:rPr>
            </w:pPr>
            <w:r>
              <w:rPr>
                <w:rFonts w:ascii="Arial" w:hAnsi="Arial" w:cs="Arial"/>
                <w:color w:val="FFFFFF"/>
                <w:kern w:val="0"/>
                <w:sz w:val="20"/>
                <w:szCs w:val="20"/>
              </w:rPr>
              <w:t>L'offre ainsi présentée me lie pour une durée de</w:t>
            </w:r>
            <w:r>
              <w:rPr>
                <w:rFonts w:ascii="Arial" w:hAnsi="Arial" w:cs="Arial"/>
                <w:b/>
                <w:bCs/>
                <w:color w:val="FFFFFF"/>
                <w:kern w:val="0"/>
                <w:sz w:val="20"/>
                <w:szCs w:val="20"/>
              </w:rPr>
              <w:t xml:space="preserve"> </w:t>
            </w:r>
            <w:r w:rsidR="00ED63A2">
              <w:rPr>
                <w:rFonts w:ascii="Arial" w:hAnsi="Arial" w:cs="Arial"/>
                <w:b/>
                <w:bCs/>
                <w:color w:val="FFFFFF"/>
                <w:kern w:val="0"/>
                <w:sz w:val="20"/>
                <w:szCs w:val="20"/>
              </w:rPr>
              <w:t>120</w:t>
            </w:r>
            <w:r>
              <w:rPr>
                <w:rFonts w:ascii="Arial" w:hAnsi="Arial" w:cs="Arial"/>
                <w:b/>
                <w:bCs/>
                <w:color w:val="FFFFFF"/>
                <w:kern w:val="0"/>
                <w:sz w:val="20"/>
                <w:szCs w:val="20"/>
              </w:rPr>
              <w:t xml:space="preserve"> jours</w:t>
            </w:r>
            <w:r>
              <w:rPr>
                <w:rFonts w:ascii="Arial" w:hAnsi="Arial" w:cs="Arial"/>
                <w:color w:val="FFFFFF"/>
                <w:kern w:val="0"/>
                <w:sz w:val="20"/>
                <w:szCs w:val="20"/>
              </w:rPr>
              <w:t>.</w:t>
            </w:r>
          </w:p>
          <w:p w14:paraId="7C9DFBDC" w14:textId="77777777" w:rsidR="001A1C88" w:rsidRDefault="001A1C88">
            <w:pPr>
              <w:keepLines/>
              <w:widowControl w:val="0"/>
              <w:autoSpaceDE w:val="0"/>
              <w:autoSpaceDN w:val="0"/>
              <w:adjustRightInd w:val="0"/>
              <w:spacing w:after="0" w:line="240" w:lineRule="auto"/>
              <w:ind w:left="108" w:right="108"/>
              <w:rPr>
                <w:rFonts w:ascii="Arial" w:hAnsi="Arial" w:cs="Arial"/>
                <w:kern w:val="0"/>
                <w:sz w:val="24"/>
                <w:szCs w:val="24"/>
              </w:rPr>
            </w:pPr>
          </w:p>
        </w:tc>
      </w:tr>
      <w:tr w:rsidR="00296934" w14:paraId="318C0254"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296934" w14:paraId="7AD75C53"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7F7F7F"/>
                </w:tcPr>
                <w:p w14:paraId="0EB3F3F1" w14:textId="77777777" w:rsidR="001A1C88" w:rsidRDefault="001A1C88">
                  <w:pPr>
                    <w:widowControl w:val="0"/>
                    <w:autoSpaceDE w:val="0"/>
                    <w:autoSpaceDN w:val="0"/>
                    <w:adjustRightInd w:val="0"/>
                    <w:spacing w:after="0" w:line="240" w:lineRule="auto"/>
                    <w:ind w:left="108" w:right="97"/>
                    <w:rPr>
                      <w:rFonts w:ascii="Arial" w:hAnsi="Arial" w:cs="Arial"/>
                      <w:kern w:val="0"/>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28A21F99" w14:textId="77777777" w:rsidR="001A1C88"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Pr>
                      <w:rFonts w:ascii="Arial" w:hAnsi="Arial" w:cs="Arial"/>
                      <w:color w:val="FFFFFF"/>
                      <w:kern w:val="0"/>
                      <w:sz w:val="20"/>
                      <w:szCs w:val="20"/>
                    </w:rPr>
                    <w:t xml:space="preserve">SIGNÉ LE :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6EA2E926" w14:textId="77777777" w:rsidR="001A1C88" w:rsidRDefault="001A1C88">
                  <w:pPr>
                    <w:widowControl w:val="0"/>
                    <w:autoSpaceDE w:val="0"/>
                    <w:autoSpaceDN w:val="0"/>
                    <w:adjustRightInd w:val="0"/>
                    <w:spacing w:before="60" w:after="60" w:line="240" w:lineRule="auto"/>
                    <w:ind w:left="123" w:right="91"/>
                    <w:rPr>
                      <w:rFonts w:ascii="Arial" w:hAnsi="Arial" w:cs="Arial"/>
                      <w:kern w:val="0"/>
                      <w:sz w:val="24"/>
                      <w:szCs w:val="24"/>
                    </w:rPr>
                  </w:pPr>
                  <w:r>
                    <w:rPr>
                      <w:rFonts w:ascii="Arial" w:hAnsi="Arial" w:cs="Arial"/>
                      <w:color w:val="000000"/>
                      <w:kern w:val="0"/>
                      <w:sz w:val="20"/>
                      <w:szCs w:val="20"/>
                    </w:rPr>
                    <w:t xml:space="preserve"> </w:t>
                  </w:r>
                </w:p>
              </w:tc>
            </w:tr>
            <w:tr w:rsidR="00296934" w14:paraId="27C4CF97"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FFFFFF"/>
                </w:tcPr>
                <w:p w14:paraId="32FDD05E" w14:textId="77777777" w:rsidR="001A1C88" w:rsidRDefault="001A1C88">
                  <w:pPr>
                    <w:widowControl w:val="0"/>
                    <w:autoSpaceDE w:val="0"/>
                    <w:autoSpaceDN w:val="0"/>
                    <w:adjustRightInd w:val="0"/>
                    <w:spacing w:after="0" w:line="240" w:lineRule="auto"/>
                    <w:ind w:left="108" w:right="97"/>
                    <w:rPr>
                      <w:rFonts w:ascii="Arial" w:hAnsi="Arial" w:cs="Arial"/>
                      <w:kern w:val="0"/>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4E2F757F" w14:textId="77777777" w:rsidR="001A1C88"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Pr>
                      <w:rFonts w:ascii="Arial" w:hAnsi="Arial" w:cs="Arial"/>
                      <w:color w:val="FFFFFF"/>
                      <w:kern w:val="0"/>
                      <w:sz w:val="20"/>
                      <w:szCs w:val="20"/>
                    </w:rPr>
                    <w:t>PAR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0DBB70B1" w14:textId="77777777" w:rsidR="001A1C88" w:rsidRDefault="001A1C88">
                  <w:pPr>
                    <w:widowControl w:val="0"/>
                    <w:autoSpaceDE w:val="0"/>
                    <w:autoSpaceDN w:val="0"/>
                    <w:adjustRightInd w:val="0"/>
                    <w:spacing w:before="60" w:after="60" w:line="240" w:lineRule="auto"/>
                    <w:ind w:left="123" w:right="91"/>
                    <w:rPr>
                      <w:rFonts w:ascii="Arial" w:hAnsi="Arial" w:cs="Arial"/>
                      <w:color w:val="000000"/>
                      <w:kern w:val="0"/>
                      <w:sz w:val="20"/>
                      <w:szCs w:val="20"/>
                    </w:rPr>
                  </w:pPr>
                  <w:r>
                    <w:rPr>
                      <w:rFonts w:ascii="Arial" w:hAnsi="Arial" w:cs="Arial"/>
                      <w:color w:val="000000"/>
                      <w:kern w:val="0"/>
                      <w:sz w:val="20"/>
                      <w:szCs w:val="20"/>
                    </w:rPr>
                    <w:t xml:space="preserve"> </w:t>
                  </w:r>
                </w:p>
                <w:p w14:paraId="6ADEEAD3" w14:textId="77777777" w:rsidR="001A1C88" w:rsidRDefault="001A1C88">
                  <w:pPr>
                    <w:widowControl w:val="0"/>
                    <w:autoSpaceDE w:val="0"/>
                    <w:autoSpaceDN w:val="0"/>
                    <w:adjustRightInd w:val="0"/>
                    <w:spacing w:after="60" w:line="240" w:lineRule="auto"/>
                    <w:ind w:left="123" w:right="91"/>
                    <w:rPr>
                      <w:rFonts w:ascii="Arial" w:hAnsi="Arial" w:cs="Arial"/>
                      <w:color w:val="000000"/>
                      <w:kern w:val="0"/>
                      <w:sz w:val="20"/>
                      <w:szCs w:val="20"/>
                    </w:rPr>
                  </w:pPr>
                </w:p>
                <w:p w14:paraId="04E38728" w14:textId="77777777" w:rsidR="001A1C88" w:rsidRDefault="001A1C88">
                  <w:pPr>
                    <w:widowControl w:val="0"/>
                    <w:autoSpaceDE w:val="0"/>
                    <w:autoSpaceDN w:val="0"/>
                    <w:adjustRightInd w:val="0"/>
                    <w:spacing w:after="60" w:line="240" w:lineRule="auto"/>
                    <w:ind w:left="123" w:right="91"/>
                    <w:rPr>
                      <w:rFonts w:ascii="Arial" w:hAnsi="Arial" w:cs="Arial"/>
                      <w:kern w:val="0"/>
                      <w:sz w:val="24"/>
                      <w:szCs w:val="24"/>
                    </w:rPr>
                  </w:pPr>
                </w:p>
              </w:tc>
            </w:tr>
          </w:tbl>
          <w:p w14:paraId="445CA753" w14:textId="77777777" w:rsidR="001A1C88" w:rsidRDefault="001A1C88">
            <w:pPr>
              <w:keepLines/>
              <w:widowControl w:val="0"/>
              <w:autoSpaceDE w:val="0"/>
              <w:autoSpaceDN w:val="0"/>
              <w:adjustRightInd w:val="0"/>
              <w:spacing w:after="0" w:line="240" w:lineRule="auto"/>
              <w:ind w:left="108" w:right="108"/>
              <w:rPr>
                <w:rFonts w:ascii="Arial" w:hAnsi="Arial" w:cs="Arial"/>
                <w:kern w:val="0"/>
                <w:sz w:val="24"/>
                <w:szCs w:val="24"/>
              </w:rPr>
            </w:pPr>
          </w:p>
        </w:tc>
      </w:tr>
    </w:tbl>
    <w:p w14:paraId="63422EEC"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D0F0ED7"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296934" w14:paraId="6DBF43E5" w14:textId="77777777">
        <w:tc>
          <w:tcPr>
            <w:tcW w:w="9297" w:type="dxa"/>
            <w:gridSpan w:val="3"/>
            <w:tcBorders>
              <w:top w:val="nil"/>
              <w:left w:val="nil"/>
              <w:bottom w:val="nil"/>
              <w:right w:val="nil"/>
            </w:tcBorders>
            <w:shd w:val="clear" w:color="auto" w:fill="FFFFFF"/>
            <w:vAlign w:val="center"/>
          </w:tcPr>
          <w:p w14:paraId="45B938A7" w14:textId="77777777" w:rsidR="001A1C88" w:rsidRDefault="001A1C88">
            <w:pPr>
              <w:widowControl w:val="0"/>
              <w:autoSpaceDE w:val="0"/>
              <w:autoSpaceDN w:val="0"/>
              <w:adjustRightInd w:val="0"/>
              <w:spacing w:before="60" w:after="60" w:line="240" w:lineRule="auto"/>
              <w:ind w:left="108" w:right="91"/>
              <w:jc w:val="right"/>
              <w:rPr>
                <w:rFonts w:ascii="Arial" w:hAnsi="Arial" w:cs="Arial"/>
                <w:kern w:val="0"/>
                <w:sz w:val="24"/>
                <w:szCs w:val="24"/>
              </w:rPr>
            </w:pPr>
            <w:r>
              <w:rPr>
                <w:rFonts w:ascii="Arial" w:hAnsi="Arial" w:cs="Arial"/>
                <w:color w:val="808080"/>
                <w:kern w:val="0"/>
                <w:sz w:val="20"/>
                <w:szCs w:val="20"/>
              </w:rPr>
              <w:t>DÉCISION DE L’ACHETEUR - OFFRE RETENUE</w:t>
            </w:r>
          </w:p>
        </w:tc>
      </w:tr>
      <w:tr w:rsidR="00296934" w14:paraId="767A72B2" w14:textId="77777777">
        <w:tc>
          <w:tcPr>
            <w:tcW w:w="3231" w:type="dxa"/>
            <w:tcBorders>
              <w:top w:val="nil"/>
              <w:left w:val="nil"/>
              <w:bottom w:val="nil"/>
              <w:right w:val="single" w:sz="12" w:space="0" w:color="A6A6A6"/>
            </w:tcBorders>
            <w:shd w:val="clear" w:color="auto" w:fill="FFFFFF"/>
            <w:vAlign w:val="center"/>
          </w:tcPr>
          <w:p w14:paraId="5D9C913D" w14:textId="77777777" w:rsidR="001A1C88" w:rsidRDefault="001A1C88">
            <w:pPr>
              <w:widowControl w:val="0"/>
              <w:autoSpaceDE w:val="0"/>
              <w:autoSpaceDN w:val="0"/>
              <w:adjustRightInd w:val="0"/>
              <w:spacing w:before="60" w:after="60" w:line="240" w:lineRule="auto"/>
              <w:ind w:left="108" w:right="91"/>
              <w:jc w:val="right"/>
              <w:rPr>
                <w:rFonts w:ascii="Arial" w:hAnsi="Arial" w:cs="Arial"/>
                <w:kern w:val="0"/>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7CC479" w14:textId="77777777" w:rsidR="001A1C88" w:rsidRDefault="001A1C88">
            <w:pPr>
              <w:widowControl w:val="0"/>
              <w:autoSpaceDE w:val="0"/>
              <w:autoSpaceDN w:val="0"/>
              <w:adjustRightInd w:val="0"/>
              <w:spacing w:before="60" w:after="60" w:line="240" w:lineRule="auto"/>
              <w:ind w:left="119" w:right="94"/>
              <w:jc w:val="right"/>
              <w:rPr>
                <w:rFonts w:ascii="Arial" w:hAnsi="Arial" w:cs="Arial"/>
                <w:kern w:val="0"/>
                <w:sz w:val="24"/>
                <w:szCs w:val="24"/>
              </w:rPr>
            </w:pPr>
            <w:r>
              <w:rPr>
                <w:rFonts w:ascii="Arial" w:hAnsi="Arial" w:cs="Arial"/>
                <w:color w:val="FFFFFF"/>
                <w:kern w:val="0"/>
                <w:sz w:val="20"/>
                <w:szCs w:val="20"/>
              </w:rPr>
              <w:t>LA SOLUTION DE BASE :</w:t>
            </w:r>
          </w:p>
        </w:tc>
        <w:tc>
          <w:tcPr>
            <w:tcW w:w="1843"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F8A44B3" w14:textId="77777777" w:rsidR="001A1C88" w:rsidRDefault="001A1C88">
            <w:pPr>
              <w:widowControl w:val="0"/>
              <w:autoSpaceDE w:val="0"/>
              <w:autoSpaceDN w:val="0"/>
              <w:adjustRightInd w:val="0"/>
              <w:spacing w:before="60" w:after="60" w:line="240" w:lineRule="auto"/>
              <w:ind w:left="122" w:right="91"/>
              <w:jc w:val="center"/>
              <w:rPr>
                <w:rFonts w:ascii="Arial" w:hAnsi="Arial" w:cs="Arial"/>
                <w:kern w:val="0"/>
                <w:sz w:val="24"/>
                <w:szCs w:val="24"/>
              </w:rPr>
            </w:pPr>
            <w:r>
              <w:rPr>
                <w:rFonts w:ascii="Arial" w:hAnsi="Arial" w:cs="Arial"/>
                <w:color w:val="000000"/>
                <w:kern w:val="0"/>
                <w:sz w:val="20"/>
                <w:szCs w:val="20"/>
              </w:rPr>
              <w:t xml:space="preserve"> </w:t>
            </w:r>
          </w:p>
        </w:tc>
      </w:tr>
    </w:tbl>
    <w:p w14:paraId="528F179D" w14:textId="77777777" w:rsidR="001A1C88"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6"/>
          <w:szCs w:val="6"/>
        </w:rPr>
      </w:pPr>
    </w:p>
    <w:p w14:paraId="5689D31A" w14:textId="77777777" w:rsidR="001A1C88" w:rsidRDefault="001A1C88">
      <w:pPr>
        <w:keepLines/>
        <w:widowControl w:val="0"/>
        <w:tabs>
          <w:tab w:val="left" w:pos="392"/>
        </w:tabs>
        <w:autoSpaceDE w:val="0"/>
        <w:autoSpaceDN w:val="0"/>
        <w:adjustRightInd w:val="0"/>
        <w:spacing w:after="0" w:line="240" w:lineRule="auto"/>
        <w:ind w:left="117" w:right="111"/>
        <w:jc w:val="right"/>
        <w:rPr>
          <w:rFonts w:ascii="Arial" w:hAnsi="Arial" w:cs="Arial"/>
          <w:color w:val="000000"/>
          <w:kern w:val="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296934" w14:paraId="2422A877" w14:textId="77777777">
        <w:tc>
          <w:tcPr>
            <w:tcW w:w="3231" w:type="dxa"/>
            <w:tcBorders>
              <w:top w:val="nil"/>
              <w:left w:val="nil"/>
              <w:bottom w:val="nil"/>
              <w:right w:val="single" w:sz="12" w:space="0" w:color="A6A6A6"/>
            </w:tcBorders>
            <w:shd w:val="clear" w:color="auto" w:fill="FFFFFF"/>
          </w:tcPr>
          <w:p w14:paraId="007469F6" w14:textId="77777777" w:rsidR="001A1C88" w:rsidRDefault="001A1C88">
            <w:pPr>
              <w:keepLines/>
              <w:widowControl w:val="0"/>
              <w:tabs>
                <w:tab w:val="left" w:pos="392"/>
              </w:tabs>
              <w:autoSpaceDE w:val="0"/>
              <w:autoSpaceDN w:val="0"/>
              <w:adjustRightInd w:val="0"/>
              <w:spacing w:after="0" w:line="240" w:lineRule="auto"/>
              <w:ind w:left="117" w:right="111"/>
              <w:jc w:val="right"/>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0D11A9DC" w14:textId="77777777" w:rsidR="001A1C88"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Pr>
                <w:rFonts w:ascii="Arial" w:hAnsi="Arial" w:cs="Arial"/>
                <w:color w:val="FFFFFF"/>
                <w:kern w:val="0"/>
                <w:sz w:val="20"/>
                <w:szCs w:val="20"/>
              </w:rPr>
              <w:t xml:space="preserve">SIGNÉ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79AE05D5" w14:textId="77777777" w:rsidR="001A1C88" w:rsidRDefault="001A1C88">
            <w:pPr>
              <w:widowControl w:val="0"/>
              <w:autoSpaceDE w:val="0"/>
              <w:autoSpaceDN w:val="0"/>
              <w:adjustRightInd w:val="0"/>
              <w:spacing w:before="60" w:after="60" w:line="240" w:lineRule="auto"/>
              <w:ind w:left="123" w:right="91"/>
              <w:rPr>
                <w:rFonts w:ascii="Arial" w:hAnsi="Arial" w:cs="Arial"/>
                <w:kern w:val="0"/>
                <w:sz w:val="24"/>
                <w:szCs w:val="24"/>
              </w:rPr>
            </w:pPr>
            <w:r>
              <w:rPr>
                <w:rFonts w:ascii="Arial" w:hAnsi="Arial" w:cs="Arial"/>
                <w:color w:val="000000"/>
                <w:kern w:val="0"/>
                <w:sz w:val="20"/>
                <w:szCs w:val="20"/>
              </w:rPr>
              <w:t xml:space="preserve"> </w:t>
            </w:r>
          </w:p>
        </w:tc>
      </w:tr>
      <w:tr w:rsidR="00296934" w14:paraId="772F5DAE" w14:textId="77777777">
        <w:tc>
          <w:tcPr>
            <w:tcW w:w="3231" w:type="dxa"/>
            <w:tcBorders>
              <w:top w:val="nil"/>
              <w:left w:val="nil"/>
              <w:bottom w:val="nil"/>
              <w:right w:val="single" w:sz="12" w:space="0" w:color="A6A6A6"/>
            </w:tcBorders>
            <w:shd w:val="clear" w:color="auto" w:fill="FFFFFF"/>
          </w:tcPr>
          <w:p w14:paraId="60A5A4A3" w14:textId="77777777" w:rsidR="001A1C88" w:rsidRDefault="001A1C88">
            <w:pPr>
              <w:widowControl w:val="0"/>
              <w:autoSpaceDE w:val="0"/>
              <w:autoSpaceDN w:val="0"/>
              <w:adjustRightInd w:val="0"/>
              <w:spacing w:before="60" w:after="60" w:line="240" w:lineRule="auto"/>
              <w:ind w:left="123" w:right="91"/>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4DA9DF06" w14:textId="77777777" w:rsidR="001A1C88"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Pr>
                <w:rFonts w:ascii="Arial" w:hAnsi="Arial" w:cs="Arial"/>
                <w:color w:val="FFFFFF"/>
                <w:kern w:val="0"/>
                <w:sz w:val="20"/>
                <w:szCs w:val="20"/>
              </w:rPr>
              <w:t>PAR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08DDD2E8" w14:textId="77777777" w:rsidR="001A1C88" w:rsidRDefault="001A1C88">
            <w:pPr>
              <w:widowControl w:val="0"/>
              <w:autoSpaceDE w:val="0"/>
              <w:autoSpaceDN w:val="0"/>
              <w:adjustRightInd w:val="0"/>
              <w:spacing w:before="60" w:after="60" w:line="240" w:lineRule="auto"/>
              <w:ind w:left="123" w:right="91"/>
              <w:rPr>
                <w:rFonts w:ascii="Arial" w:hAnsi="Arial" w:cs="Arial"/>
                <w:color w:val="000000"/>
                <w:kern w:val="0"/>
                <w:sz w:val="20"/>
                <w:szCs w:val="20"/>
              </w:rPr>
            </w:pPr>
            <w:r>
              <w:rPr>
                <w:rFonts w:ascii="Arial" w:hAnsi="Arial" w:cs="Arial"/>
                <w:color w:val="000000"/>
                <w:kern w:val="0"/>
                <w:sz w:val="20"/>
                <w:szCs w:val="20"/>
              </w:rPr>
              <w:t xml:space="preserve"> </w:t>
            </w:r>
          </w:p>
          <w:p w14:paraId="40F0CD12" w14:textId="77777777" w:rsidR="001A1C88" w:rsidRDefault="001A1C88">
            <w:pPr>
              <w:widowControl w:val="0"/>
              <w:autoSpaceDE w:val="0"/>
              <w:autoSpaceDN w:val="0"/>
              <w:adjustRightInd w:val="0"/>
              <w:spacing w:after="60" w:line="240" w:lineRule="auto"/>
              <w:ind w:left="123" w:right="91"/>
              <w:rPr>
                <w:rFonts w:ascii="Arial" w:hAnsi="Arial" w:cs="Arial"/>
                <w:color w:val="000000"/>
                <w:kern w:val="0"/>
                <w:sz w:val="20"/>
                <w:szCs w:val="20"/>
              </w:rPr>
            </w:pPr>
          </w:p>
          <w:p w14:paraId="70F80D9E" w14:textId="77777777" w:rsidR="001A1C88" w:rsidRDefault="001A1C88">
            <w:pPr>
              <w:widowControl w:val="0"/>
              <w:autoSpaceDE w:val="0"/>
              <w:autoSpaceDN w:val="0"/>
              <w:adjustRightInd w:val="0"/>
              <w:spacing w:after="60" w:line="240" w:lineRule="auto"/>
              <w:ind w:left="123" w:right="91"/>
              <w:rPr>
                <w:rFonts w:ascii="Arial" w:hAnsi="Arial" w:cs="Arial"/>
                <w:kern w:val="0"/>
                <w:sz w:val="24"/>
                <w:szCs w:val="24"/>
              </w:rPr>
            </w:pPr>
          </w:p>
        </w:tc>
      </w:tr>
      <w:tr w:rsidR="00296934" w14:paraId="6A143546" w14:textId="77777777">
        <w:tc>
          <w:tcPr>
            <w:tcW w:w="3231" w:type="dxa"/>
            <w:tcBorders>
              <w:top w:val="nil"/>
              <w:left w:val="nil"/>
              <w:bottom w:val="nil"/>
              <w:right w:val="single" w:sz="12" w:space="0" w:color="A6A6A6"/>
            </w:tcBorders>
            <w:shd w:val="clear" w:color="auto" w:fill="FFFFFF"/>
          </w:tcPr>
          <w:p w14:paraId="6F29E301" w14:textId="77777777" w:rsidR="001A1C88" w:rsidRDefault="001A1C88">
            <w:pPr>
              <w:widowControl w:val="0"/>
              <w:autoSpaceDE w:val="0"/>
              <w:autoSpaceDN w:val="0"/>
              <w:adjustRightInd w:val="0"/>
              <w:spacing w:after="60" w:line="240" w:lineRule="auto"/>
              <w:ind w:left="123" w:right="91"/>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34F694E0" w14:textId="77777777" w:rsidR="001A1C88"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Pr>
                <w:rFonts w:ascii="Arial" w:hAnsi="Arial" w:cs="Arial"/>
                <w:color w:val="FFFFFF"/>
                <w:kern w:val="0"/>
                <w:sz w:val="20"/>
                <w:szCs w:val="20"/>
              </w:rPr>
              <w:t xml:space="preserve">NOTIFIÉ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72BA246C" w14:textId="77777777" w:rsidR="001A1C88" w:rsidRDefault="001A1C88">
            <w:pPr>
              <w:widowControl w:val="0"/>
              <w:autoSpaceDE w:val="0"/>
              <w:autoSpaceDN w:val="0"/>
              <w:adjustRightInd w:val="0"/>
              <w:spacing w:before="60" w:after="60" w:line="240" w:lineRule="auto"/>
              <w:ind w:left="123" w:right="91"/>
              <w:rPr>
                <w:rFonts w:ascii="Arial" w:hAnsi="Arial" w:cs="Arial"/>
                <w:kern w:val="0"/>
                <w:sz w:val="24"/>
                <w:szCs w:val="24"/>
              </w:rPr>
            </w:pPr>
            <w:r>
              <w:rPr>
                <w:rFonts w:ascii="Arial" w:hAnsi="Arial" w:cs="Arial"/>
                <w:color w:val="000000"/>
                <w:kern w:val="0"/>
                <w:sz w:val="20"/>
                <w:szCs w:val="20"/>
              </w:rPr>
              <w:t xml:space="preserve"> </w:t>
            </w:r>
          </w:p>
        </w:tc>
      </w:tr>
    </w:tbl>
    <w:p w14:paraId="244CA9F4" w14:textId="6F286F8A" w:rsidR="00F945E8" w:rsidRDefault="00F945E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07269B82" w14:textId="77777777" w:rsidR="001A1C88" w:rsidRDefault="00F945E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br w:type="page"/>
      </w:r>
    </w:p>
    <w:p w14:paraId="7689DF85"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B63A71">
        <w:rPr>
          <w:rFonts w:ascii="Arial" w:hAnsi="Arial" w:cs="Arial"/>
          <w:color w:val="808080"/>
          <w:sz w:val="20"/>
          <w:szCs w:val="20"/>
        </w:rPr>
        <w:t>I - DÉCISION DE L’ACHETEUR - OFFRE RETENUE</w:t>
      </w:r>
    </w:p>
    <w:p w14:paraId="2250DABE"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CA0EE8" w14:paraId="45028F4F" w14:textId="77777777" w:rsidTr="005F5A62">
        <w:tc>
          <w:tcPr>
            <w:tcW w:w="3231" w:type="dxa"/>
            <w:tcBorders>
              <w:top w:val="nil"/>
              <w:left w:val="nil"/>
              <w:bottom w:val="nil"/>
              <w:right w:val="single" w:sz="12" w:space="0" w:color="7F7F7F"/>
            </w:tcBorders>
            <w:shd w:val="clear" w:color="auto" w:fill="FFFFFF"/>
            <w:vAlign w:val="center"/>
          </w:tcPr>
          <w:p w14:paraId="12E47462" w14:textId="77777777" w:rsidR="00CA0EE8" w:rsidRDefault="00CA0EE8" w:rsidP="005F5A62">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p>
        </w:tc>
        <w:tc>
          <w:tcPr>
            <w:tcW w:w="4223" w:type="dxa"/>
            <w:tcBorders>
              <w:top w:val="single" w:sz="12" w:space="0" w:color="7F7F7F"/>
              <w:left w:val="single" w:sz="12" w:space="0" w:color="7F7F7F"/>
              <w:bottom w:val="single" w:sz="12" w:space="0" w:color="7F7F7F"/>
              <w:right w:val="nil"/>
            </w:tcBorders>
            <w:shd w:val="clear" w:color="auto" w:fill="7F7F7F"/>
            <w:vAlign w:val="center"/>
          </w:tcPr>
          <w:p w14:paraId="61518068" w14:textId="77777777" w:rsidR="00CA0EE8" w:rsidRDefault="00CA0EE8" w:rsidP="005F5A62">
            <w:pPr>
              <w:widowControl w:val="0"/>
              <w:autoSpaceDE w:val="0"/>
              <w:autoSpaceDN w:val="0"/>
              <w:adjustRightInd w:val="0"/>
              <w:spacing w:before="60" w:after="60" w:line="240" w:lineRule="auto"/>
              <w:ind w:left="119" w:right="94"/>
              <w:jc w:val="right"/>
              <w:rPr>
                <w:rFonts w:ascii="Arial" w:hAnsi="Arial" w:cs="Arial"/>
                <w:sz w:val="20"/>
                <w:szCs w:val="20"/>
              </w:rPr>
            </w:pPr>
            <w:r>
              <w:rPr>
                <w:rFonts w:ascii="Arial" w:hAnsi="Arial" w:cs="Arial"/>
                <w:color w:val="FFFFFF"/>
                <w:sz w:val="20"/>
                <w:szCs w:val="20"/>
              </w:rPr>
              <w:t>LA SOLUTION DE BASE :</w:t>
            </w:r>
          </w:p>
        </w:tc>
        <w:tc>
          <w:tcPr>
            <w:tcW w:w="1843" w:type="dxa"/>
            <w:tcBorders>
              <w:top w:val="single" w:sz="12" w:space="0" w:color="7F7F7F"/>
              <w:left w:val="nil"/>
              <w:bottom w:val="single" w:sz="12" w:space="0" w:color="7F7F7F"/>
              <w:right w:val="single" w:sz="12" w:space="0" w:color="7F7F7F"/>
            </w:tcBorders>
            <w:shd w:val="clear" w:color="auto" w:fill="F2F2F2"/>
            <w:vAlign w:val="center"/>
          </w:tcPr>
          <w:p w14:paraId="0EB80773" w14:textId="77777777" w:rsidR="00CA0EE8" w:rsidRDefault="00CA0EE8" w:rsidP="005F5A62">
            <w:pPr>
              <w:widowControl w:val="0"/>
              <w:autoSpaceDE w:val="0"/>
              <w:autoSpaceDN w:val="0"/>
              <w:adjustRightInd w:val="0"/>
              <w:spacing w:before="60" w:after="60" w:line="240" w:lineRule="auto"/>
              <w:ind w:left="122" w:right="91"/>
              <w:jc w:val="center"/>
              <w:rPr>
                <w:rFonts w:ascii="Arial" w:hAnsi="Arial" w:cs="Arial"/>
                <w:sz w:val="20"/>
                <w:szCs w:val="20"/>
              </w:rPr>
            </w:pPr>
            <w:r>
              <w:rPr>
                <w:rFonts w:ascii="Arial" w:hAnsi="Arial" w:cs="Arial"/>
                <w:color w:val="000000"/>
                <w:sz w:val="20"/>
                <w:szCs w:val="20"/>
              </w:rPr>
              <w:t xml:space="preserve"> </w:t>
            </w:r>
          </w:p>
        </w:tc>
      </w:tr>
    </w:tbl>
    <w:p w14:paraId="0E409CF3"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D1C22F"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136FDA"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CA0EE8" w14:paraId="34931322" w14:textId="77777777" w:rsidTr="005F5A62">
        <w:tc>
          <w:tcPr>
            <w:tcW w:w="3231" w:type="dxa"/>
            <w:tcBorders>
              <w:top w:val="nil"/>
              <w:left w:val="nil"/>
              <w:bottom w:val="nil"/>
              <w:right w:val="single" w:sz="12" w:space="0" w:color="7F7F7F"/>
            </w:tcBorders>
            <w:shd w:val="clear" w:color="auto" w:fill="FFFFFF"/>
          </w:tcPr>
          <w:p w14:paraId="3DB6AB74" w14:textId="77777777" w:rsidR="00CA0EE8" w:rsidRDefault="00CA0EE8" w:rsidP="005F5A62">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p>
        </w:tc>
        <w:tc>
          <w:tcPr>
            <w:tcW w:w="2664" w:type="dxa"/>
            <w:tcBorders>
              <w:top w:val="single" w:sz="12" w:space="0" w:color="7F7F7F"/>
              <w:left w:val="single" w:sz="12" w:space="0" w:color="7F7F7F"/>
              <w:bottom w:val="single" w:sz="12" w:space="0" w:color="7F7F7F"/>
              <w:right w:val="nil"/>
            </w:tcBorders>
            <w:shd w:val="clear" w:color="auto" w:fill="7F7F7F"/>
          </w:tcPr>
          <w:p w14:paraId="23DC4FE4" w14:textId="77777777" w:rsidR="00CA0EE8" w:rsidRDefault="00CA0EE8" w:rsidP="005F5A62">
            <w:pPr>
              <w:widowControl w:val="0"/>
              <w:autoSpaceDE w:val="0"/>
              <w:autoSpaceDN w:val="0"/>
              <w:adjustRightInd w:val="0"/>
              <w:spacing w:before="60" w:after="60" w:line="240" w:lineRule="auto"/>
              <w:ind w:left="119" w:right="93"/>
              <w:jc w:val="right"/>
              <w:rPr>
                <w:rFonts w:ascii="Arial" w:hAnsi="Arial" w:cs="Arial"/>
                <w:sz w:val="20"/>
                <w:szCs w:val="20"/>
              </w:rPr>
            </w:pPr>
            <w:r>
              <w:rPr>
                <w:rFonts w:ascii="Arial" w:hAnsi="Arial" w:cs="Arial"/>
                <w:color w:val="FFFFFF"/>
                <w:sz w:val="20"/>
                <w:szCs w:val="20"/>
              </w:rPr>
              <w:t xml:space="preserve">MONTANT FINAL : </w:t>
            </w:r>
          </w:p>
        </w:tc>
        <w:tc>
          <w:tcPr>
            <w:tcW w:w="3402" w:type="dxa"/>
            <w:tcBorders>
              <w:top w:val="single" w:sz="12" w:space="0" w:color="7F7F7F"/>
              <w:left w:val="nil"/>
              <w:bottom w:val="single" w:sz="12" w:space="0" w:color="7F7F7F"/>
              <w:right w:val="single" w:sz="12" w:space="0" w:color="7F7F7F"/>
            </w:tcBorders>
            <w:shd w:val="clear" w:color="auto" w:fill="F2F2F2"/>
            <w:vAlign w:val="center"/>
          </w:tcPr>
          <w:p w14:paraId="55F1B3FF" w14:textId="77777777" w:rsidR="00CA0EE8" w:rsidRDefault="00CA0EE8" w:rsidP="005F5A62">
            <w:pPr>
              <w:widowControl w:val="0"/>
              <w:autoSpaceDE w:val="0"/>
              <w:autoSpaceDN w:val="0"/>
              <w:adjustRightInd w:val="0"/>
              <w:spacing w:before="60" w:after="60" w:line="240" w:lineRule="auto"/>
              <w:ind w:left="123" w:right="91"/>
              <w:jc w:val="right"/>
              <w:rPr>
                <w:rFonts w:ascii="Arial" w:hAnsi="Arial" w:cs="Arial"/>
                <w:sz w:val="20"/>
                <w:szCs w:val="20"/>
              </w:rPr>
            </w:pPr>
            <w:r>
              <w:rPr>
                <w:rFonts w:ascii="Arial" w:hAnsi="Arial" w:cs="Arial"/>
                <w:color w:val="000000"/>
                <w:sz w:val="20"/>
                <w:szCs w:val="20"/>
              </w:rPr>
              <w:t>€ HT</w:t>
            </w:r>
          </w:p>
        </w:tc>
      </w:tr>
    </w:tbl>
    <w:p w14:paraId="0951BC7F"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20"/>
          <w:szCs w:val="20"/>
        </w:rPr>
      </w:pPr>
    </w:p>
    <w:p w14:paraId="1FB91002"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9A7D53A" w14:textId="77777777"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6ABC3E6" w14:textId="1F68C5FC" w:rsidR="00CA0EE8" w:rsidRPr="00B63A71" w:rsidRDefault="00CA0EE8" w:rsidP="00CA0EE8">
      <w:pPr>
        <w:keepLines/>
        <w:widowControl w:val="0"/>
        <w:autoSpaceDE w:val="0"/>
        <w:autoSpaceDN w:val="0"/>
        <w:adjustRightInd w:val="0"/>
        <w:spacing w:after="0" w:line="240" w:lineRule="auto"/>
        <w:ind w:left="4653" w:right="111"/>
        <w:jc w:val="center"/>
        <w:rPr>
          <w:rFonts w:ascii="Arial" w:hAnsi="Arial" w:cs="Arial"/>
          <w:sz w:val="20"/>
          <w:szCs w:val="20"/>
        </w:rPr>
      </w:pPr>
      <w:r w:rsidRPr="00B63A71">
        <w:rPr>
          <w:rFonts w:ascii="Arial" w:hAnsi="Arial" w:cs="Arial"/>
          <w:color w:val="000000"/>
          <w:sz w:val="20"/>
          <w:szCs w:val="20"/>
        </w:rPr>
        <w:t xml:space="preserve">À </w:t>
      </w:r>
      <w:r w:rsidR="0020337F">
        <w:rPr>
          <w:rFonts w:ascii="Arial" w:hAnsi="Arial" w:cs="Arial"/>
          <w:color w:val="000000"/>
          <w:sz w:val="20"/>
          <w:szCs w:val="20"/>
        </w:rPr>
        <w:t>VILLARS-SUR-VAR</w:t>
      </w:r>
      <w:r w:rsidRPr="00B63A71">
        <w:rPr>
          <w:rFonts w:ascii="Arial" w:hAnsi="Arial" w:cs="Arial"/>
          <w:color w:val="000000"/>
          <w:sz w:val="20"/>
          <w:szCs w:val="20"/>
        </w:rPr>
        <w:t>,</w:t>
      </w:r>
    </w:p>
    <w:p w14:paraId="16872061" w14:textId="77777777" w:rsidR="00CA0EE8"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58F1EA33" w14:textId="77777777" w:rsidR="00CA0EE8"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53B292DF" w14:textId="77777777" w:rsidR="00CA0EE8" w:rsidRPr="00B63A71"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04B967E1" w14:textId="77777777" w:rsidR="00CA0EE8" w:rsidRPr="00B63A71" w:rsidRDefault="00CA0EE8" w:rsidP="00CA0EE8">
      <w:pPr>
        <w:keepLines/>
        <w:widowControl w:val="0"/>
        <w:autoSpaceDE w:val="0"/>
        <w:autoSpaceDN w:val="0"/>
        <w:adjustRightInd w:val="0"/>
        <w:spacing w:after="0" w:line="240" w:lineRule="auto"/>
        <w:ind w:left="4677" w:right="111"/>
        <w:jc w:val="center"/>
        <w:rPr>
          <w:rFonts w:ascii="Arial" w:hAnsi="Arial" w:cs="Arial"/>
          <w:sz w:val="20"/>
          <w:szCs w:val="20"/>
        </w:rPr>
      </w:pPr>
      <w:r w:rsidRPr="00B63A71">
        <w:rPr>
          <w:rFonts w:ascii="Arial" w:hAnsi="Arial" w:cs="Arial"/>
          <w:b/>
          <w:bCs/>
          <w:color w:val="000000"/>
          <w:sz w:val="20"/>
          <w:szCs w:val="20"/>
        </w:rPr>
        <w:t>Le représentant du pouvoir adjudicateur</w:t>
      </w:r>
    </w:p>
    <w:p w14:paraId="57D2E7AC" w14:textId="77777777" w:rsidR="00CA0EE8" w:rsidRPr="00B63A71" w:rsidRDefault="00CA0EE8" w:rsidP="00CA0EE8">
      <w:pPr>
        <w:keepLines/>
        <w:widowControl w:val="0"/>
        <w:autoSpaceDE w:val="0"/>
        <w:autoSpaceDN w:val="0"/>
        <w:adjustRightInd w:val="0"/>
        <w:spacing w:after="0" w:line="240" w:lineRule="auto"/>
        <w:ind w:left="117" w:right="111"/>
        <w:rPr>
          <w:rFonts w:ascii="Arial" w:hAnsi="Arial" w:cs="Arial"/>
          <w:color w:val="000000"/>
          <w:sz w:val="20"/>
          <w:szCs w:val="20"/>
        </w:rPr>
      </w:pPr>
    </w:p>
    <w:p w14:paraId="510E8F85" w14:textId="77777777" w:rsidR="00CA0EE8" w:rsidRPr="00B63A71" w:rsidRDefault="00CA0EE8" w:rsidP="00CA0EE8">
      <w:pPr>
        <w:keepLines/>
        <w:widowControl w:val="0"/>
        <w:autoSpaceDE w:val="0"/>
        <w:autoSpaceDN w:val="0"/>
        <w:adjustRightInd w:val="0"/>
        <w:spacing w:after="0" w:line="240" w:lineRule="auto"/>
        <w:ind w:left="4677" w:right="111"/>
        <w:jc w:val="center"/>
        <w:rPr>
          <w:rFonts w:ascii="Arial" w:hAnsi="Arial" w:cs="Arial"/>
          <w:sz w:val="20"/>
          <w:szCs w:val="20"/>
        </w:rPr>
      </w:pPr>
      <w:r>
        <w:rPr>
          <w:rFonts w:ascii="Arial" w:hAnsi="Arial" w:cs="Arial"/>
          <w:color w:val="000000"/>
          <w:sz w:val="20"/>
          <w:szCs w:val="20"/>
        </w:rPr>
        <w:t>Monsieur</w:t>
      </w:r>
      <w:r w:rsidRPr="00B63A71">
        <w:rPr>
          <w:rFonts w:ascii="Arial" w:hAnsi="Arial" w:cs="Arial"/>
          <w:color w:val="000000"/>
          <w:sz w:val="20"/>
          <w:szCs w:val="20"/>
        </w:rPr>
        <w:t xml:space="preserve"> l</w:t>
      </w:r>
      <w:r>
        <w:rPr>
          <w:rFonts w:ascii="Arial" w:hAnsi="Arial" w:cs="Arial"/>
          <w:color w:val="000000"/>
          <w:sz w:val="20"/>
          <w:szCs w:val="20"/>
        </w:rPr>
        <w:t>e</w:t>
      </w:r>
      <w:r w:rsidRPr="00B63A71">
        <w:rPr>
          <w:rFonts w:ascii="Arial" w:hAnsi="Arial" w:cs="Arial"/>
          <w:color w:val="000000"/>
          <w:sz w:val="20"/>
          <w:szCs w:val="20"/>
        </w:rPr>
        <w:t xml:space="preserve"> Maire</w:t>
      </w:r>
    </w:p>
    <w:p w14:paraId="3A695794" w14:textId="3A4F047F" w:rsidR="00CA0EE8" w:rsidRPr="00B63A71"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6518F1F" w14:textId="77777777" w:rsidR="00CA0EE8" w:rsidRPr="00B63A71" w:rsidRDefault="00CA0EE8" w:rsidP="00CA0EE8">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31EC879B" w14:textId="77777777" w:rsidR="00CA0EE8" w:rsidRPr="00B63A71" w:rsidRDefault="00CA0EE8" w:rsidP="00CA0EE8">
      <w:pPr>
        <w:widowControl w:val="0"/>
        <w:autoSpaceDE w:val="0"/>
        <w:autoSpaceDN w:val="0"/>
        <w:adjustRightInd w:val="0"/>
        <w:spacing w:after="0" w:line="276" w:lineRule="auto"/>
        <w:ind w:left="117" w:right="111"/>
        <w:rPr>
          <w:rFonts w:ascii="Arial" w:hAnsi="Arial" w:cs="Arial"/>
          <w:sz w:val="20"/>
          <w:szCs w:val="20"/>
        </w:rPr>
      </w:pPr>
      <w:r w:rsidRPr="00B63A71">
        <w:rPr>
          <w:rFonts w:ascii="Arial" w:hAnsi="Arial" w:cs="Arial"/>
          <w:color w:val="808080"/>
          <w:sz w:val="20"/>
          <w:szCs w:val="20"/>
        </w:rPr>
        <w:t>J - NANTISSEMENT DE CREANCE</w:t>
      </w: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CA0EE8" w14:paraId="5B788415" w14:textId="77777777" w:rsidTr="005F5A62">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5A1B1C26" w14:textId="77777777" w:rsidR="00CA0EE8" w:rsidRDefault="00CA0EE8" w:rsidP="005F5A62">
            <w:pPr>
              <w:widowControl w:val="0"/>
              <w:autoSpaceDE w:val="0"/>
              <w:autoSpaceDN w:val="0"/>
              <w:adjustRightInd w:val="0"/>
              <w:spacing w:before="40" w:after="40" w:line="240" w:lineRule="auto"/>
              <w:ind w:left="108" w:right="89"/>
              <w:jc w:val="right"/>
              <w:rPr>
                <w:rFonts w:ascii="Arial" w:hAnsi="Arial" w:cs="Arial"/>
                <w:sz w:val="20"/>
                <w:szCs w:val="20"/>
              </w:rPr>
            </w:pPr>
            <w:r>
              <w:rPr>
                <w:rFonts w:ascii="Arial" w:hAnsi="Arial" w:cs="Arial"/>
                <w:color w:val="FFFFFF"/>
                <w:sz w:val="20"/>
                <w:szCs w:val="20"/>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5D13CBA6" w14:textId="77777777" w:rsidR="00CA0EE8" w:rsidRDefault="00CA0EE8" w:rsidP="005F5A62">
            <w:pPr>
              <w:widowControl w:val="0"/>
              <w:autoSpaceDE w:val="0"/>
              <w:autoSpaceDN w:val="0"/>
              <w:adjustRightInd w:val="0"/>
              <w:spacing w:before="40" w:after="40" w:line="240" w:lineRule="auto"/>
              <w:ind w:left="127" w:right="87"/>
              <w:jc w:val="right"/>
              <w:rPr>
                <w:rFonts w:ascii="Arial" w:hAnsi="Arial" w:cs="Arial"/>
                <w:sz w:val="20"/>
                <w:szCs w:val="20"/>
              </w:rPr>
            </w:pPr>
            <w:r>
              <w:rPr>
                <w:rFonts w:ascii="Arial" w:hAnsi="Arial" w:cs="Arial"/>
                <w:color w:val="000000"/>
                <w:sz w:val="20"/>
                <w:szCs w:val="20"/>
              </w:rPr>
              <w:t>€ TTC</w:t>
            </w:r>
          </w:p>
        </w:tc>
      </w:tr>
      <w:tr w:rsidR="00CA0EE8" w14:paraId="0B53709A" w14:textId="77777777" w:rsidTr="005F5A62">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96FFF3B" w14:textId="77777777" w:rsidR="00CA0EE8" w:rsidRDefault="00CA0EE8" w:rsidP="005F5A62">
            <w:pPr>
              <w:widowControl w:val="0"/>
              <w:autoSpaceDE w:val="0"/>
              <w:autoSpaceDN w:val="0"/>
              <w:adjustRightInd w:val="0"/>
              <w:spacing w:before="40" w:after="40" w:line="240" w:lineRule="auto"/>
              <w:ind w:left="108" w:right="89"/>
              <w:jc w:val="right"/>
              <w:rPr>
                <w:rFonts w:ascii="Arial" w:hAnsi="Arial" w:cs="Arial"/>
                <w:sz w:val="20"/>
                <w:szCs w:val="20"/>
              </w:rPr>
            </w:pPr>
            <w:r>
              <w:rPr>
                <w:rFonts w:ascii="Arial" w:hAnsi="Arial" w:cs="Arial"/>
                <w:color w:val="FFFFFF"/>
                <w:sz w:val="20"/>
                <w:szCs w:val="20"/>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189F5FF7" w14:textId="77777777" w:rsidR="00CA0EE8" w:rsidRDefault="00CA0EE8" w:rsidP="005F5A62">
            <w:pPr>
              <w:widowControl w:val="0"/>
              <w:autoSpaceDE w:val="0"/>
              <w:autoSpaceDN w:val="0"/>
              <w:adjustRightInd w:val="0"/>
              <w:spacing w:before="40" w:after="40" w:line="240" w:lineRule="auto"/>
              <w:ind w:left="127" w:right="87"/>
              <w:rPr>
                <w:rFonts w:ascii="Arial" w:hAnsi="Arial" w:cs="Arial"/>
                <w:color w:val="000000"/>
                <w:sz w:val="20"/>
                <w:szCs w:val="20"/>
              </w:rPr>
            </w:pPr>
            <w:r>
              <w:rPr>
                <w:rFonts w:ascii="Arial" w:hAnsi="Arial" w:cs="Arial"/>
                <w:color w:val="000000"/>
                <w:sz w:val="20"/>
                <w:szCs w:val="20"/>
              </w:rPr>
              <w:t xml:space="preserve">Signé le </w:t>
            </w:r>
          </w:p>
          <w:p w14:paraId="35313EED" w14:textId="77777777" w:rsidR="00CA0EE8" w:rsidRDefault="00CA0EE8" w:rsidP="005F5A62">
            <w:pPr>
              <w:widowControl w:val="0"/>
              <w:autoSpaceDE w:val="0"/>
              <w:autoSpaceDN w:val="0"/>
              <w:adjustRightInd w:val="0"/>
              <w:spacing w:after="40" w:line="240" w:lineRule="auto"/>
              <w:ind w:left="127" w:right="87"/>
              <w:rPr>
                <w:rFonts w:ascii="Arial" w:hAnsi="Arial" w:cs="Arial"/>
                <w:color w:val="000000"/>
                <w:sz w:val="20"/>
                <w:szCs w:val="20"/>
              </w:rPr>
            </w:pPr>
            <w:r>
              <w:rPr>
                <w:rFonts w:ascii="Arial" w:hAnsi="Arial" w:cs="Arial"/>
                <w:color w:val="000000"/>
                <w:sz w:val="20"/>
                <w:szCs w:val="20"/>
              </w:rPr>
              <w:t>Par</w:t>
            </w:r>
          </w:p>
          <w:p w14:paraId="3D47ECC7" w14:textId="77777777" w:rsidR="00CA0EE8" w:rsidRDefault="00CA0EE8" w:rsidP="005F5A62">
            <w:pPr>
              <w:widowControl w:val="0"/>
              <w:autoSpaceDE w:val="0"/>
              <w:autoSpaceDN w:val="0"/>
              <w:adjustRightInd w:val="0"/>
              <w:spacing w:after="40" w:line="240" w:lineRule="auto"/>
              <w:ind w:left="127" w:right="87"/>
              <w:rPr>
                <w:rFonts w:ascii="Arial" w:hAnsi="Arial" w:cs="Arial"/>
                <w:sz w:val="20"/>
                <w:szCs w:val="20"/>
              </w:rPr>
            </w:pPr>
            <w:r>
              <w:rPr>
                <w:rFonts w:ascii="Arial" w:hAnsi="Arial" w:cs="Arial"/>
                <w:color w:val="000000"/>
                <w:sz w:val="20"/>
                <w:szCs w:val="20"/>
              </w:rPr>
              <w:t xml:space="preserve"> </w:t>
            </w:r>
          </w:p>
        </w:tc>
      </w:tr>
      <w:tr w:rsidR="00CA0EE8" w14:paraId="56A52737" w14:textId="77777777" w:rsidTr="005F5A62">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1B13836A"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r>
              <w:rPr>
                <w:rFonts w:ascii="Arial" w:hAnsi="Arial" w:cs="Arial"/>
                <w:color w:val="FFFFFF"/>
                <w:sz w:val="20"/>
                <w:szCs w:val="20"/>
              </w:rPr>
              <w:t>Modifications ultérieures en cas de sous-traitance. La part des prestations que le titulaire n’envisage pas de confier à des sous-traitants est ramenée/portée à :</w:t>
            </w:r>
          </w:p>
        </w:tc>
      </w:tr>
      <w:tr w:rsidR="00CA0EE8" w14:paraId="113472C9" w14:textId="77777777" w:rsidTr="005F5A62">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8DE3B2E"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r>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20911128"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784BDCE8" w14:textId="77777777" w:rsidR="00CA0EE8" w:rsidRDefault="00CA0EE8" w:rsidP="005F5A62">
            <w:pPr>
              <w:widowControl w:val="0"/>
              <w:autoSpaceDE w:val="0"/>
              <w:autoSpaceDN w:val="0"/>
              <w:adjustRightInd w:val="0"/>
              <w:spacing w:before="40" w:after="40" w:line="240" w:lineRule="auto"/>
              <w:ind w:left="108" w:right="90"/>
              <w:jc w:val="right"/>
              <w:rPr>
                <w:rFonts w:ascii="Arial" w:hAnsi="Arial" w:cs="Arial"/>
                <w:sz w:val="20"/>
                <w:szCs w:val="20"/>
              </w:rPr>
            </w:pPr>
            <w:r>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1166A506" w14:textId="77777777" w:rsidR="00CA0EE8" w:rsidRDefault="00CA0EE8" w:rsidP="005F5A62">
            <w:pPr>
              <w:widowControl w:val="0"/>
              <w:autoSpaceDE w:val="0"/>
              <w:autoSpaceDN w:val="0"/>
              <w:adjustRightInd w:val="0"/>
              <w:spacing w:before="40" w:after="40" w:line="240" w:lineRule="auto"/>
              <w:ind w:left="126" w:right="82"/>
              <w:jc w:val="right"/>
              <w:rPr>
                <w:rFonts w:ascii="Arial" w:hAnsi="Arial" w:cs="Arial"/>
                <w:sz w:val="20"/>
                <w:szCs w:val="20"/>
              </w:rPr>
            </w:pPr>
            <w:r>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29D58AA8"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r>
              <w:rPr>
                <w:rFonts w:ascii="Arial" w:hAnsi="Arial" w:cs="Arial"/>
                <w:color w:val="FFFFFF"/>
                <w:sz w:val="20"/>
                <w:szCs w:val="20"/>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003520B5"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p>
        </w:tc>
      </w:tr>
      <w:tr w:rsidR="00CA0EE8" w14:paraId="7D2F9BDB" w14:textId="77777777" w:rsidTr="005F5A62">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242430E3"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r>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B742839"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5237E1C1" w14:textId="77777777" w:rsidR="00CA0EE8" w:rsidRDefault="00CA0EE8" w:rsidP="005F5A62">
            <w:pPr>
              <w:widowControl w:val="0"/>
              <w:autoSpaceDE w:val="0"/>
              <w:autoSpaceDN w:val="0"/>
              <w:adjustRightInd w:val="0"/>
              <w:spacing w:before="40" w:after="40" w:line="240" w:lineRule="auto"/>
              <w:ind w:left="108" w:right="90"/>
              <w:jc w:val="right"/>
              <w:rPr>
                <w:rFonts w:ascii="Arial" w:hAnsi="Arial" w:cs="Arial"/>
                <w:sz w:val="20"/>
                <w:szCs w:val="20"/>
              </w:rPr>
            </w:pPr>
            <w:r>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44DC9B27" w14:textId="77777777" w:rsidR="00CA0EE8" w:rsidRDefault="00CA0EE8" w:rsidP="005F5A62">
            <w:pPr>
              <w:widowControl w:val="0"/>
              <w:autoSpaceDE w:val="0"/>
              <w:autoSpaceDN w:val="0"/>
              <w:adjustRightInd w:val="0"/>
              <w:spacing w:before="40" w:after="40" w:line="240" w:lineRule="auto"/>
              <w:ind w:left="126" w:right="82"/>
              <w:jc w:val="right"/>
              <w:rPr>
                <w:rFonts w:ascii="Arial" w:hAnsi="Arial" w:cs="Arial"/>
                <w:sz w:val="20"/>
                <w:szCs w:val="20"/>
              </w:rPr>
            </w:pPr>
            <w:r>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5E39128A"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r>
              <w:rPr>
                <w:rFonts w:ascii="Arial" w:hAnsi="Arial" w:cs="Arial"/>
                <w:color w:val="FFFFFF"/>
                <w:sz w:val="20"/>
                <w:szCs w:val="20"/>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4E891D23"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p>
        </w:tc>
      </w:tr>
      <w:tr w:rsidR="00CA0EE8" w14:paraId="1ED86FB7" w14:textId="77777777" w:rsidTr="005F5A62">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267B2017"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r>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5C8ACBD3" w14:textId="77777777" w:rsidR="00CA0EE8" w:rsidRDefault="00CA0EE8" w:rsidP="005F5A62">
            <w:pPr>
              <w:widowControl w:val="0"/>
              <w:autoSpaceDE w:val="0"/>
              <w:autoSpaceDN w:val="0"/>
              <w:adjustRightInd w:val="0"/>
              <w:spacing w:before="40" w:after="40" w:line="240" w:lineRule="auto"/>
              <w:ind w:left="108" w:right="107"/>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53BA43B4" w14:textId="77777777" w:rsidR="00CA0EE8" w:rsidRDefault="00CA0EE8" w:rsidP="005F5A62">
            <w:pPr>
              <w:widowControl w:val="0"/>
              <w:autoSpaceDE w:val="0"/>
              <w:autoSpaceDN w:val="0"/>
              <w:adjustRightInd w:val="0"/>
              <w:spacing w:before="40" w:after="40" w:line="240" w:lineRule="auto"/>
              <w:ind w:left="108" w:right="90"/>
              <w:jc w:val="right"/>
              <w:rPr>
                <w:rFonts w:ascii="Arial" w:hAnsi="Arial" w:cs="Arial"/>
                <w:sz w:val="20"/>
                <w:szCs w:val="20"/>
              </w:rPr>
            </w:pPr>
            <w:r>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BC4395E" w14:textId="77777777" w:rsidR="00CA0EE8" w:rsidRDefault="00CA0EE8" w:rsidP="005F5A62">
            <w:pPr>
              <w:widowControl w:val="0"/>
              <w:autoSpaceDE w:val="0"/>
              <w:autoSpaceDN w:val="0"/>
              <w:adjustRightInd w:val="0"/>
              <w:spacing w:before="40" w:after="40" w:line="240" w:lineRule="auto"/>
              <w:ind w:left="126" w:right="82"/>
              <w:jc w:val="right"/>
              <w:rPr>
                <w:rFonts w:ascii="Arial" w:hAnsi="Arial" w:cs="Arial"/>
                <w:sz w:val="20"/>
                <w:szCs w:val="20"/>
              </w:rPr>
            </w:pPr>
            <w:r>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21D990FC"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r>
              <w:rPr>
                <w:rFonts w:ascii="Arial" w:hAnsi="Arial" w:cs="Arial"/>
                <w:color w:val="FFFFFF"/>
                <w:sz w:val="20"/>
                <w:szCs w:val="20"/>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29BD21D" w14:textId="77777777" w:rsidR="00CA0EE8" w:rsidRDefault="00CA0EE8" w:rsidP="005F5A62">
            <w:pPr>
              <w:widowControl w:val="0"/>
              <w:autoSpaceDE w:val="0"/>
              <w:autoSpaceDN w:val="0"/>
              <w:adjustRightInd w:val="0"/>
              <w:spacing w:before="40" w:after="40" w:line="240" w:lineRule="auto"/>
              <w:ind w:left="114" w:right="88"/>
              <w:rPr>
                <w:rFonts w:ascii="Arial" w:hAnsi="Arial" w:cs="Arial"/>
                <w:sz w:val="20"/>
                <w:szCs w:val="20"/>
              </w:rPr>
            </w:pPr>
          </w:p>
        </w:tc>
      </w:tr>
    </w:tbl>
    <w:p w14:paraId="2C20C238" w14:textId="77777777" w:rsidR="001A1C88" w:rsidRDefault="001A1C88">
      <w:pPr>
        <w:widowControl w:val="0"/>
        <w:autoSpaceDE w:val="0"/>
        <w:autoSpaceDN w:val="0"/>
        <w:adjustRightInd w:val="0"/>
        <w:ind w:left="117" w:right="111"/>
        <w:rPr>
          <w:rFonts w:ascii="Arial" w:hAnsi="Arial" w:cs="Arial"/>
          <w:color w:val="000000"/>
          <w:kern w:val="0"/>
          <w:sz w:val="20"/>
          <w:szCs w:val="20"/>
        </w:rPr>
      </w:pPr>
    </w:p>
    <w:p w14:paraId="7A4335D4" w14:textId="77777777" w:rsidR="00AA114E" w:rsidRPr="00AA114E" w:rsidRDefault="001A1C88" w:rsidP="00AA114E">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4472C4"/>
          <w:sz w:val="24"/>
          <w:szCs w:val="24"/>
        </w:rPr>
      </w:pPr>
      <w:r>
        <w:rPr>
          <w:rFonts w:ascii="Arial" w:hAnsi="Arial" w:cs="Arial"/>
          <w:kern w:val="0"/>
          <w:sz w:val="24"/>
          <w:szCs w:val="24"/>
        </w:rPr>
        <w:br w:type="page"/>
      </w:r>
      <w:bookmarkStart w:id="22" w:name="_Toc138421557"/>
      <w:r w:rsidR="00AA114E" w:rsidRPr="00AA114E">
        <w:rPr>
          <w:rFonts w:ascii="Arial" w:hAnsi="Arial" w:cs="Arial"/>
          <w:b/>
          <w:bCs/>
          <w:color w:val="4472C4"/>
          <w:sz w:val="28"/>
          <w:szCs w:val="28"/>
        </w:rPr>
        <w:lastRenderedPageBreak/>
        <w:t>ANNEXE - OBLIGATIONS LIÉES À LA PROTECTION DES DONNÉES</w:t>
      </w:r>
      <w:bookmarkEnd w:id="22"/>
    </w:p>
    <w:p w14:paraId="7F74F295" w14:textId="77777777" w:rsidR="00AA114E" w:rsidRPr="00C23AC3" w:rsidRDefault="00AA114E" w:rsidP="00AA114E">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C23AC3">
        <w:rPr>
          <w:rFonts w:ascii="Arial" w:hAnsi="Arial" w:cs="Arial"/>
          <w:b/>
          <w:bCs/>
          <w:color w:val="FF9900"/>
        </w:rPr>
        <w:t>■</w:t>
      </w: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Obligation de confidentialité</w:t>
      </w:r>
    </w:p>
    <w:p w14:paraId="448B45F9"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2E084770"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C23AC3">
        <w:rPr>
          <w:rFonts w:ascii="Arial" w:hAnsi="Arial" w:cs="Arial"/>
          <w:i/>
          <w:iCs/>
          <w:color w:val="000000"/>
          <w:sz w:val="20"/>
          <w:szCs w:val="20"/>
        </w:rPr>
        <w:t>titulaire</w:t>
      </w:r>
      <w:r w:rsidRPr="00C23AC3">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0EA94F55"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105539D6"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Les supports informatiques et documents fournis par le Département des Alpes-Maritimes au titulaire pour l'exécution du marché restent la propriété du Département des Alpes-Maritimes.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du Département des Alpes-Maritimes. </w:t>
      </w:r>
    </w:p>
    <w:p w14:paraId="309884EF"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66309585"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70E50134"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pas utiliser les documents et informations traités à des fins autres que celles spécifiées au présent contrat ; </w:t>
      </w:r>
    </w:p>
    <w:p w14:paraId="1C6C2BB1"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pas divulguer ces documents ou informations à d'autres personnes, qu'il s'agisse de personnes privées ou publiques, physiques ou morales ; </w:t>
      </w:r>
    </w:p>
    <w:p w14:paraId="7CD4EC41"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0F787A58"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1BFA37D8"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et en fin de contrat à procéder à la destruction de tous fichiers manuels ou informatisés stockant les informations saisies. </w:t>
      </w:r>
    </w:p>
    <w:p w14:paraId="693D23F2"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du Département des Alpes-Maritimes, conformément à l'article R.2193-4 du Code de la commande publique. </w:t>
      </w:r>
    </w:p>
    <w:p w14:paraId="6998E9E1"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2A515D51"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En fin de contrat, et conformément à la durée légale de conservation des documents, le cocontractant s'engage :</w:t>
      </w:r>
    </w:p>
    <w:p w14:paraId="0E75BA94"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soit à procéder à la destruction de tous fichiers manuels ou informatisés stockant les informations saisies, sauf en cas de continuité de l'action ;</w:t>
      </w:r>
    </w:p>
    <w:p w14:paraId="5583848C" w14:textId="77777777" w:rsidR="00AA114E" w:rsidRPr="00C23AC3"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soit à restituer intégralement les supports d'informations selon les modalités prévues au présent contrat.</w:t>
      </w:r>
    </w:p>
    <w:p w14:paraId="3180E552"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38EA5B4C"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11BD4AA7"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Département des Alpes-Maritimes se réserve le droit de procéder à toute vérification qui lui paraîtrait utile pour constater le respect des obligations précitées par le titulaire.</w:t>
      </w:r>
    </w:p>
    <w:p w14:paraId="25E5AC8E"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lastRenderedPageBreak/>
        <w:t>Il est rappelé qu'en cas de non-respect des dispositions précitées, la responsabilité du partenaire signataire de la convention peut également être engagée sur la base des dispositions des articles 226-17 et 226-5 du code pénal.</w:t>
      </w:r>
    </w:p>
    <w:p w14:paraId="77198CCA"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Département des Alpes-Maritimes pourra prononcer la résiliation immédiate du marché, sans indemnité en faveur du titulaire, en cas de violation du secret professionnel ou de non-respect des dispositions précitées.</w:t>
      </w:r>
    </w:p>
    <w:p w14:paraId="2A3B0CFB"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Il est rappelé que le titulaire du marché doit se conformer aux articles 28 et suivants du Règlement général sur la protection des données.</w:t>
      </w:r>
    </w:p>
    <w:p w14:paraId="366DCCBB"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2D53E9B7"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titulaire s'engage à :</w:t>
      </w:r>
    </w:p>
    <w:p w14:paraId="0739EBC6"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traiter les données uniquement pour la ou les seule(s) finalité(s) qui fait/font l'objet de la sous-traitance ;</w:t>
      </w:r>
    </w:p>
    <w:p w14:paraId="5416B9AF"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traiter les données conformément aux instructions documentées du responsable de traitement ;</w:t>
      </w:r>
    </w:p>
    <w:p w14:paraId="06DE559B"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1A86C56C"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veiller à ce que les personnes autorisées à traiter les données à caractère personnel en vertu du présent marché :</w:t>
      </w:r>
    </w:p>
    <w:p w14:paraId="3F5076DC"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     </w:t>
      </w:r>
      <w:r w:rsidRPr="00C23AC3">
        <w:rPr>
          <w:rFonts w:ascii="Arial" w:hAnsi="Arial" w:cs="Arial"/>
          <w:color w:val="000000"/>
          <w:sz w:val="20"/>
          <w:szCs w:val="20"/>
        </w:rPr>
        <w:tab/>
        <w:t>- s'engagent à respecter la confidentialité ou soient soumises à une obligation légale appropriée de confidentialité</w:t>
      </w:r>
    </w:p>
    <w:p w14:paraId="0CEC995C"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   </w:t>
      </w:r>
      <w:r w:rsidRPr="00C23AC3">
        <w:rPr>
          <w:rFonts w:ascii="Arial" w:hAnsi="Arial" w:cs="Arial"/>
          <w:color w:val="000000"/>
          <w:sz w:val="20"/>
          <w:szCs w:val="20"/>
        </w:rPr>
        <w:tab/>
        <w:t xml:space="preserve">  - reçoivent la formation nécessaire en matière de protection des données à caractère personnel</w:t>
      </w:r>
    </w:p>
    <w:p w14:paraId="6BC4242E" w14:textId="77777777" w:rsidR="00AA114E" w:rsidRPr="00C23AC3" w:rsidRDefault="00AA114E" w:rsidP="00AA114E">
      <w:pPr>
        <w:keepLines/>
        <w:widowControl w:val="0"/>
        <w:autoSpaceDE w:val="0"/>
        <w:autoSpaceDN w:val="0"/>
        <w:adjustRightInd w:val="0"/>
        <w:spacing w:before="24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Protection des données à caractère personnel</w:t>
      </w:r>
    </w:p>
    <w:p w14:paraId="5EACD6AB"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a. </w:t>
      </w:r>
      <w:r w:rsidRPr="00C23AC3">
        <w:rPr>
          <w:rFonts w:ascii="Arial" w:hAnsi="Arial" w:cs="Arial"/>
          <w:color w:val="000000"/>
          <w:sz w:val="20"/>
          <w:szCs w:val="20"/>
          <w:u w:val="single"/>
        </w:rPr>
        <w:t>Respect de la loi Informatique et libertés</w:t>
      </w:r>
    </w:p>
    <w:p w14:paraId="27B455EF"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4C51764F"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b. </w:t>
      </w:r>
      <w:r w:rsidRPr="00C23AC3">
        <w:rPr>
          <w:rFonts w:ascii="Arial" w:hAnsi="Arial" w:cs="Arial"/>
          <w:color w:val="000000"/>
          <w:sz w:val="20"/>
          <w:szCs w:val="20"/>
          <w:u w:val="single"/>
        </w:rPr>
        <w:t>Respect du Règlement européen sur la protection des données</w:t>
      </w:r>
    </w:p>
    <w:p w14:paraId="6C348F49"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 traitement de données à caractère personnel doit respecter le Règlement général sur la protection des données 2016/679 du 27 avril 2016.</w:t>
      </w:r>
    </w:p>
    <w:p w14:paraId="3769D483"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c. </w:t>
      </w:r>
      <w:r w:rsidRPr="00C23AC3">
        <w:rPr>
          <w:rFonts w:ascii="Arial" w:hAnsi="Arial" w:cs="Arial"/>
          <w:color w:val="000000"/>
          <w:sz w:val="20"/>
          <w:szCs w:val="20"/>
          <w:u w:val="single"/>
        </w:rPr>
        <w:t xml:space="preserve">Gestion des habilitations </w:t>
      </w:r>
    </w:p>
    <w:p w14:paraId="720A7C21"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solutions et produits doivent permettre une gestion des habilitations fines.</w:t>
      </w:r>
    </w:p>
    <w:p w14:paraId="1748F653"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651E9D33"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d. </w:t>
      </w:r>
      <w:r w:rsidRPr="00C23AC3">
        <w:rPr>
          <w:rFonts w:ascii="Arial" w:hAnsi="Arial" w:cs="Arial"/>
          <w:color w:val="000000"/>
          <w:sz w:val="20"/>
          <w:szCs w:val="20"/>
          <w:u w:val="single"/>
        </w:rPr>
        <w:t xml:space="preserve">Gestion de l'archivage </w:t>
      </w:r>
    </w:p>
    <w:p w14:paraId="62819F91"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solutions doivent permettre la mise en œuvre d'un archivage conformément à la réglementation.</w:t>
      </w:r>
    </w:p>
    <w:p w14:paraId="21D3690D"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4671D65D"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e. </w:t>
      </w:r>
      <w:r w:rsidRPr="00C23AC3">
        <w:rPr>
          <w:rFonts w:ascii="Arial" w:hAnsi="Arial" w:cs="Arial"/>
          <w:color w:val="000000"/>
          <w:sz w:val="20"/>
          <w:szCs w:val="20"/>
          <w:u w:val="single"/>
        </w:rPr>
        <w:t>Gestion de la traçabilité et tentative d'accès frauduleux à l'applicatif</w:t>
      </w:r>
    </w:p>
    <w:p w14:paraId="183981EF"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713A609F"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f.  </w:t>
      </w:r>
      <w:r w:rsidRPr="00C23AC3">
        <w:rPr>
          <w:rFonts w:ascii="Arial" w:hAnsi="Arial" w:cs="Arial"/>
          <w:color w:val="000000"/>
          <w:sz w:val="20"/>
          <w:szCs w:val="20"/>
          <w:u w:val="single"/>
        </w:rPr>
        <w:t xml:space="preserve">Localisation des données </w:t>
      </w:r>
      <w:r w:rsidRPr="00C23AC3">
        <w:rPr>
          <w:rFonts w:ascii="Arial" w:hAnsi="Arial" w:cs="Arial"/>
          <w:b/>
          <w:bCs/>
          <w:color w:val="000000"/>
          <w:sz w:val="20"/>
          <w:szCs w:val="20"/>
          <w:u w:val="single"/>
        </w:rPr>
        <w:t>et transfert de données.</w:t>
      </w:r>
    </w:p>
    <w:p w14:paraId="6799B9CE" w14:textId="77777777" w:rsidR="00AA114E" w:rsidRPr="00C23AC3" w:rsidRDefault="00AA114E" w:rsidP="00AA114E">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Les données à caractère personnel doivent être localisées :</w:t>
      </w:r>
    </w:p>
    <w:p w14:paraId="0F7A1265" w14:textId="77777777" w:rsidR="00AA114E" w:rsidRPr="00C23AC3" w:rsidRDefault="00AA114E" w:rsidP="00AA114E">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En France ou en territoire français d'outremer (Guadeloupe, Guyane française, Île de la Réunion, Mayotte, Polynésie Française, Terres Australes françaises)</w:t>
      </w:r>
    </w:p>
    <w:p w14:paraId="59205826" w14:textId="77777777" w:rsidR="00AA114E" w:rsidRPr="00C23AC3" w:rsidRDefault="00AA114E" w:rsidP="00AA114E">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Dans un pays membre de l'UE</w:t>
      </w:r>
    </w:p>
    <w:p w14:paraId="48E29121" w14:textId="77777777" w:rsidR="00AA114E" w:rsidRPr="00C23AC3" w:rsidRDefault="00AA114E" w:rsidP="00AA114E">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En Europe (hors UE) : Andorre, Gibraltar, Guernesey, Ile de Man, Iles FEROE, Islande, Jersey, Liechtenstein, Norvège, Suisse</w:t>
      </w:r>
    </w:p>
    <w:p w14:paraId="36E68B56" w14:textId="77777777" w:rsidR="00AA114E" w:rsidRPr="00C23AC3" w:rsidRDefault="00AA114E" w:rsidP="00AA114E">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Sur tout autre territoire dont le niveau de protection est considéré comme adéquat par la commission européenne.</w:t>
      </w:r>
    </w:p>
    <w:p w14:paraId="457C2EBE"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b/>
          <w:bCs/>
          <w:color w:val="000000"/>
          <w:sz w:val="20"/>
          <w:szCs w:val="20"/>
        </w:rPr>
        <w:t xml:space="preserve">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w:t>
      </w:r>
      <w:r w:rsidRPr="00C23AC3">
        <w:rPr>
          <w:rFonts w:ascii="Arial" w:hAnsi="Arial" w:cs="Arial"/>
          <w:b/>
          <w:bCs/>
          <w:color w:val="000000"/>
          <w:sz w:val="20"/>
          <w:szCs w:val="20"/>
        </w:rPr>
        <w:lastRenderedPageBreak/>
        <w:t>protection n’est pas considéré comme adéquat par la CNIL.</w:t>
      </w:r>
    </w:p>
    <w:p w14:paraId="481A1A52"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La liste actualisée des pays et niveau de protection de données est consultable sur le site de la CNIL (</w:t>
      </w:r>
      <w:hyperlink r:id="rId26" w:tgtFrame="_blank" w:history="1">
        <w:r w:rsidRPr="00C23AC3">
          <w:rPr>
            <w:rFonts w:ascii="Arial" w:hAnsi="Arial" w:cs="Arial"/>
            <w:color w:val="0563C1"/>
            <w:sz w:val="20"/>
            <w:szCs w:val="20"/>
            <w:u w:val="single"/>
          </w:rPr>
          <w:t>https://www.cnil.fr/fr/transferer-des-donnees-hors-de-lue</w:t>
        </w:r>
      </w:hyperlink>
      <w:r w:rsidRPr="00C23AC3">
        <w:rPr>
          <w:rFonts w:ascii="Arial" w:hAnsi="Arial" w:cs="Arial"/>
          <w:color w:val="000000"/>
          <w:sz w:val="20"/>
          <w:szCs w:val="20"/>
        </w:rPr>
        <w:t>) »</w:t>
      </w:r>
    </w:p>
    <w:p w14:paraId="2C7099D3"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g. </w:t>
      </w:r>
      <w:r w:rsidRPr="00C23AC3">
        <w:rPr>
          <w:rFonts w:ascii="Arial" w:hAnsi="Arial" w:cs="Arial"/>
          <w:color w:val="000000"/>
          <w:sz w:val="20"/>
          <w:szCs w:val="20"/>
          <w:u w:val="single"/>
        </w:rPr>
        <w:t>Transmission des données</w:t>
      </w:r>
    </w:p>
    <w:p w14:paraId="76CA0BEA"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40380F29"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Ceci inclus :</w:t>
      </w:r>
    </w:p>
    <w:p w14:paraId="41AA7B2D"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Les flux de données, parties intégrantes de la solution, entre systèmes d'informations distincts</w:t>
      </w:r>
    </w:p>
    <w:p w14:paraId="44443AAC"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La transmission d'informations à des tiers comme les exports de bases de données par d'autres canaux (plateformes d'échange, emails, ...)</w:t>
      </w:r>
    </w:p>
    <w:p w14:paraId="088BC3B6"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Les clauses contractuelles types encadrant les transferts de données à caractère personnel entre responsables de traitement ou responsables de traitement et sous-traitants sont consultables sur le site de la CNIL (https://www.cnil.fr/fr/les-clauses-contractuelles-types-de-la-commision-europeenne) </w:t>
      </w:r>
    </w:p>
    <w:p w14:paraId="74DFCDD1"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h. </w:t>
      </w:r>
      <w:r w:rsidRPr="00C23AC3">
        <w:rPr>
          <w:rFonts w:ascii="Arial" w:hAnsi="Arial" w:cs="Arial"/>
          <w:color w:val="000000"/>
          <w:sz w:val="20"/>
          <w:szCs w:val="20"/>
          <w:u w:val="single"/>
        </w:rPr>
        <w:t>Déclaration des traitements à la CNIL</w:t>
      </w:r>
    </w:p>
    <w:p w14:paraId="48E7CDAD" w14:textId="77777777" w:rsidR="00AA114E" w:rsidRPr="00C23AC3"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7FCA3E56"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 xml:space="preserve">Confidentialité des documents du Département des Alpes-Maritimes </w:t>
      </w:r>
    </w:p>
    <w:p w14:paraId="0CC656F1"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Les supports informatiques et documents fournis par le Département des Alpes-Maritimes restent la propriété du Département et les données qu'ils contiennent sont couvertes par le secret professionnel.</w:t>
      </w:r>
    </w:p>
    <w:p w14:paraId="30020C08"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Gestion et Notification des failles de sécurité</w:t>
      </w:r>
    </w:p>
    <w:p w14:paraId="59945663"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2AC2F8BF"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14CD76A1"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294CBDA8"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00148E3B" w14:textId="77777777" w:rsidR="00AA114E" w:rsidRPr="00C23AC3"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Registre des traitements et désignation d’un Délégué à la protection des données</w:t>
      </w:r>
    </w:p>
    <w:p w14:paraId="2FA129C1"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sous-traitant communique au responsable de traitement le nom et les coordonnées de son </w:t>
      </w:r>
      <w:r w:rsidRPr="00C23AC3">
        <w:rPr>
          <w:rFonts w:ascii="Arial" w:hAnsi="Arial" w:cs="Arial"/>
          <w:b/>
          <w:bCs/>
          <w:color w:val="000000"/>
          <w:sz w:val="20"/>
          <w:szCs w:val="20"/>
        </w:rPr>
        <w:t>délégué à la protection des données,</w:t>
      </w:r>
      <w:r w:rsidRPr="00C23AC3">
        <w:rPr>
          <w:rFonts w:ascii="Arial" w:hAnsi="Arial" w:cs="Arial"/>
          <w:color w:val="000000"/>
          <w:sz w:val="20"/>
          <w:szCs w:val="20"/>
        </w:rPr>
        <w:t xml:space="preserve"> s’il en a désigné un conformément à l’article 37 du Règlement général sur la protection des données</w:t>
      </w:r>
    </w:p>
    <w:p w14:paraId="54CB8D0E"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b/>
          <w:bCs/>
          <w:color w:val="000000"/>
          <w:sz w:val="20"/>
          <w:szCs w:val="20"/>
        </w:rPr>
        <w:t xml:space="preserve">Le sous-traitant déclare tenir un registre </w:t>
      </w:r>
      <w:r w:rsidRPr="00C23AC3">
        <w:rPr>
          <w:rFonts w:ascii="Arial" w:hAnsi="Arial" w:cs="Arial"/>
          <w:color w:val="000000"/>
          <w:sz w:val="20"/>
          <w:szCs w:val="20"/>
        </w:rPr>
        <w:t>de toutes les catégories de traitement effectuées pour le compte du responsable de traitement comprenant :</w:t>
      </w:r>
    </w:p>
    <w:p w14:paraId="1FEF458D" w14:textId="77777777" w:rsidR="00AA114E" w:rsidRPr="00C23AC3"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394C088A" w14:textId="77777777" w:rsidR="00AA114E" w:rsidRPr="00C23AC3"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Les catégories de traitements effectués pour le compte du responsable de traitement ;</w:t>
      </w:r>
    </w:p>
    <w:p w14:paraId="34F07990" w14:textId="77777777" w:rsidR="00AA114E" w:rsidRPr="00C23AC3"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Une description générale des mesures de sécurité techniques et organisationnelles y compris entre autres :</w:t>
      </w:r>
    </w:p>
    <w:p w14:paraId="08746494" w14:textId="77777777" w:rsidR="00AA114E" w:rsidRPr="00C23AC3"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La pseudonymisation et le chiffrement des données à caractère personnel</w:t>
      </w:r>
    </w:p>
    <w:p w14:paraId="74433E61" w14:textId="77777777" w:rsidR="00AA114E" w:rsidRPr="00C23AC3"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Des moyens permettant de garantir la confidentialité, l’intégrité, la disponibilité et la résilience constantes des systèmes et des services de traitement</w:t>
      </w:r>
    </w:p>
    <w:p w14:paraId="52BD0D6B" w14:textId="77777777" w:rsidR="00AA114E" w:rsidRPr="00C23AC3"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39B89737" w14:textId="77777777" w:rsidR="00AA114E" w:rsidRPr="00C23AC3"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798DEE8C"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sous-traitant met à la disposition du responsable de traitement </w:t>
      </w:r>
      <w:r w:rsidRPr="00C23AC3">
        <w:rPr>
          <w:rFonts w:ascii="Arial" w:hAnsi="Arial" w:cs="Arial"/>
          <w:b/>
          <w:bCs/>
          <w:color w:val="000000"/>
          <w:sz w:val="20"/>
          <w:szCs w:val="20"/>
        </w:rPr>
        <w:t>la documentation nécessaire</w:t>
      </w:r>
      <w:r w:rsidRPr="00C23AC3">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55055B55" w14:textId="77777777" w:rsidR="00AA114E" w:rsidRPr="00C23AC3" w:rsidRDefault="00AA114E" w:rsidP="00AA114E">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w:t>
      </w:r>
      <w:r w:rsidRPr="00C23AC3">
        <w:rPr>
          <w:rFonts w:ascii="Arial" w:hAnsi="Arial" w:cs="Arial"/>
          <w:color w:val="000000"/>
          <w:sz w:val="20"/>
          <w:szCs w:val="20"/>
        </w:rPr>
        <w:lastRenderedPageBreak/>
        <w:t xml:space="preserve">obligations sur la protection des données de la part du sous-traitant, </w:t>
      </w:r>
      <w:r w:rsidRPr="00C23AC3">
        <w:rPr>
          <w:rFonts w:ascii="Arial" w:hAnsi="Arial" w:cs="Arial"/>
          <w:b/>
          <w:bCs/>
          <w:color w:val="000000"/>
          <w:sz w:val="20"/>
          <w:szCs w:val="20"/>
        </w:rPr>
        <w:t>superviser le traitement y compris réaliser ou faire réaliser des audits et des inspections auprès du sous-traitant.</w:t>
      </w:r>
    </w:p>
    <w:p w14:paraId="498DAA10" w14:textId="77777777" w:rsidR="00AA114E" w:rsidRPr="00C23AC3" w:rsidRDefault="00AA114E" w:rsidP="00AA114E">
      <w:pPr>
        <w:widowControl w:val="0"/>
        <w:autoSpaceDE w:val="0"/>
        <w:autoSpaceDN w:val="0"/>
        <w:adjustRightInd w:val="0"/>
        <w:spacing w:before="240" w:after="0"/>
        <w:ind w:right="111"/>
        <w:jc w:val="both"/>
        <w:rPr>
          <w:rFonts w:ascii="Arial" w:hAnsi="Arial" w:cs="Arial"/>
          <w:sz w:val="24"/>
          <w:szCs w:val="24"/>
        </w:rPr>
      </w:pPr>
      <w:r w:rsidRPr="00C23AC3">
        <w:rPr>
          <w:rFonts w:ascii="Arial" w:hAnsi="Arial" w:cs="Arial"/>
          <w:b/>
          <w:bCs/>
          <w:color w:val="FF9900"/>
        </w:rPr>
        <w:t>■</w:t>
      </w: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Obligations de sécurité</w:t>
      </w:r>
    </w:p>
    <w:p w14:paraId="5AC20E03" w14:textId="77777777" w:rsidR="00AA114E" w:rsidRPr="00C23AC3" w:rsidRDefault="00AA114E" w:rsidP="00AA114E">
      <w:pPr>
        <w:widowControl w:val="0"/>
        <w:autoSpaceDE w:val="0"/>
        <w:autoSpaceDN w:val="0"/>
        <w:adjustRightInd w:val="0"/>
        <w:spacing w:before="120" w:after="0" w:line="233" w:lineRule="exact"/>
        <w:ind w:right="111"/>
        <w:jc w:val="both"/>
        <w:rPr>
          <w:rFonts w:ascii="Arial" w:hAnsi="Arial" w:cs="Arial"/>
          <w:sz w:val="24"/>
          <w:szCs w:val="24"/>
        </w:rPr>
      </w:pPr>
      <w:r w:rsidRPr="00C23AC3">
        <w:rPr>
          <w:rFonts w:ascii="Arial" w:hAnsi="Arial" w:cs="Arial"/>
          <w:color w:val="000000"/>
          <w:sz w:val="20"/>
          <w:szCs w:val="20"/>
        </w:rPr>
        <w:t>Le sous-traitant s’engage à mettre en œuvre les mesures de sécurité suivante :</w:t>
      </w:r>
    </w:p>
    <w:p w14:paraId="61A08000"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protection des données à caractère personnel en termes de confidentialité (anonymisation, pseudonymisation) et d’intégrité ;</w:t>
      </w:r>
    </w:p>
    <w:p w14:paraId="655B63F4"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7E166D51"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d’assurer la sécurité des données (chiffrement, etc.) ;</w:t>
      </w:r>
    </w:p>
    <w:p w14:paraId="3D6CA8EC"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prise en compte de la sécurité et l’application des bonnes pratiques dans tout développement logiciel ;</w:t>
      </w:r>
    </w:p>
    <w:p w14:paraId="0C99402D"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de garantir la disponibilité et la résilience des systèmes et des services de traitement ;</w:t>
      </w:r>
    </w:p>
    <w:p w14:paraId="6E3FBB09"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sécurisation des accès aux services (authentification forte, protocoles sécurisés, etc.) ;</w:t>
      </w:r>
    </w:p>
    <w:p w14:paraId="1DF74D6B"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sécurisation des flux d’informations entre le système et le S.I du Département des Alpes-Maritimes ou des S.I tiers ;</w:t>
      </w:r>
    </w:p>
    <w:p w14:paraId="3361D32B"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 maintien en condition de sécurité des systèmes et des logiciels (par application des mises à jour évolutives, correctives et de sécurité) ;</w:t>
      </w:r>
    </w:p>
    <w:p w14:paraId="4AEEF588"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mise en place de procédures d’exploitation de sécurité des systèmes ;</w:t>
      </w:r>
    </w:p>
    <w:p w14:paraId="4C4E453C"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collecte des journaux techniques et leur conservation selon les délais réglementaires ;</w:t>
      </w:r>
    </w:p>
    <w:p w14:paraId="71C2FF09" w14:textId="77777777" w:rsidR="00AA114E" w:rsidRPr="00C23AC3"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60BF0037" w14:textId="77777777" w:rsidR="00AA114E" w:rsidRPr="00C23AC3" w:rsidRDefault="00AA114E" w:rsidP="00AA114E">
      <w:pPr>
        <w:keepLines/>
        <w:widowControl w:val="0"/>
        <w:tabs>
          <w:tab w:val="left" w:pos="534"/>
        </w:tabs>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p>
    <w:p w14:paraId="1718FDE2" w14:textId="1A78393D" w:rsidR="001A1C88" w:rsidRDefault="001A1C88" w:rsidP="00AA114E">
      <w:pPr>
        <w:widowControl w:val="0"/>
        <w:autoSpaceDE w:val="0"/>
        <w:autoSpaceDN w:val="0"/>
        <w:adjustRightInd w:val="0"/>
        <w:ind w:left="117" w:right="111"/>
        <w:rPr>
          <w:rFonts w:ascii="Arial" w:hAnsi="Arial" w:cs="Arial"/>
          <w:color w:val="000000"/>
          <w:kern w:val="0"/>
          <w:sz w:val="20"/>
          <w:szCs w:val="20"/>
        </w:rPr>
      </w:pPr>
    </w:p>
    <w:p w14:paraId="3730F1D9" w14:textId="6D24CFCC" w:rsidR="005E7B6E" w:rsidRDefault="00EC5CA2" w:rsidP="00AA114E">
      <w:pPr>
        <w:widowControl w:val="0"/>
        <w:autoSpaceDE w:val="0"/>
        <w:autoSpaceDN w:val="0"/>
        <w:adjustRightInd w:val="0"/>
        <w:ind w:left="117" w:right="111"/>
        <w:rPr>
          <w:rFonts w:ascii="Arial" w:hAnsi="Arial" w:cs="Arial"/>
          <w:color w:val="000000"/>
          <w:kern w:val="0"/>
          <w:sz w:val="20"/>
          <w:szCs w:val="20"/>
        </w:rPr>
      </w:pPr>
      <w:r>
        <w:rPr>
          <w:rFonts w:ascii="Arial" w:hAnsi="Arial" w:cs="Arial"/>
          <w:color w:val="000000"/>
          <w:kern w:val="0"/>
          <w:sz w:val="20"/>
          <w:szCs w:val="20"/>
        </w:rPr>
        <w:br w:type="page"/>
      </w:r>
    </w:p>
    <w:p w14:paraId="644C5FEF" w14:textId="77777777" w:rsidR="005E7B6E" w:rsidRDefault="005E7B6E" w:rsidP="005E7B6E">
      <w:pPr>
        <w:widowControl w:val="0"/>
        <w:autoSpaceDE w:val="0"/>
        <w:autoSpaceDN w:val="0"/>
        <w:adjustRightInd w:val="0"/>
        <w:ind w:right="111"/>
        <w:jc w:val="center"/>
        <w:rPr>
          <w:rFonts w:ascii="Arial" w:hAnsi="Arial" w:cs="Arial"/>
          <w:sz w:val="24"/>
          <w:szCs w:val="24"/>
        </w:rPr>
      </w:pPr>
      <w:r>
        <w:rPr>
          <w:rFonts w:ascii="Arial" w:hAnsi="Arial" w:cs="Arial"/>
          <w:sz w:val="24"/>
          <w:szCs w:val="24"/>
        </w:rPr>
        <w:t>ANNEXE 1 DPGF</w:t>
      </w:r>
    </w:p>
    <w:p w14:paraId="6109403E" w14:textId="77777777" w:rsidR="005E7B6E" w:rsidRPr="00F22283" w:rsidRDefault="005E7B6E" w:rsidP="005E7B6E">
      <w:pPr>
        <w:widowControl w:val="0"/>
        <w:autoSpaceDE w:val="0"/>
        <w:autoSpaceDN w:val="0"/>
        <w:adjustRightInd w:val="0"/>
        <w:ind w:right="111"/>
        <w:jc w:val="center"/>
        <w:rPr>
          <w:rFonts w:ascii="Arial" w:hAnsi="Arial" w:cs="Arial"/>
          <w:b/>
          <w:bCs/>
          <w:sz w:val="24"/>
          <w:szCs w:val="24"/>
        </w:rPr>
      </w:pPr>
      <w:r w:rsidRPr="00F22283">
        <w:rPr>
          <w:rFonts w:ascii="Arial" w:hAnsi="Arial" w:cs="Arial"/>
          <w:b/>
          <w:bCs/>
          <w:sz w:val="24"/>
          <w:szCs w:val="24"/>
        </w:rPr>
        <w:t>A remplir par le candidat</w:t>
      </w:r>
    </w:p>
    <w:p w14:paraId="3AF2845C" w14:textId="77777777" w:rsidR="005E7B6E" w:rsidRDefault="005E7B6E" w:rsidP="005E7B6E">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9793F">
        <w:rPr>
          <w:rFonts w:ascii="Arial" w:hAnsi="Arial" w:cs="Arial"/>
          <w:b/>
          <w:bCs/>
          <w:color w:val="000000"/>
          <w:sz w:val="20"/>
          <w:szCs w:val="20"/>
        </w:rPr>
        <w:t>Décomposition du montant de la solution de base</w:t>
      </w:r>
    </w:p>
    <w:p w14:paraId="31EEE311" w14:textId="77777777" w:rsidR="007327D9" w:rsidRPr="0079793F" w:rsidRDefault="007327D9" w:rsidP="005E7B6E">
      <w:pPr>
        <w:keepLines/>
        <w:widowControl w:val="0"/>
        <w:autoSpaceDE w:val="0"/>
        <w:autoSpaceDN w:val="0"/>
        <w:adjustRightInd w:val="0"/>
        <w:spacing w:after="0" w:line="240" w:lineRule="auto"/>
        <w:ind w:left="117" w:right="111"/>
        <w:rPr>
          <w:rFonts w:ascii="Arial" w:hAnsi="Arial" w:cs="Arial"/>
          <w:sz w:val="24"/>
          <w:szCs w:val="24"/>
        </w:rPr>
      </w:pPr>
    </w:p>
    <w:p w14:paraId="04CC7E3D" w14:textId="7649395D" w:rsidR="005E7B6E" w:rsidRDefault="005E7B6E" w:rsidP="005E7B6E">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r w:rsidRPr="0079793F">
        <w:rPr>
          <w:rFonts w:ascii="Arial" w:hAnsi="Arial" w:cs="Arial"/>
          <w:b/>
          <w:bCs/>
          <w:i/>
          <w:iCs/>
          <w:color w:val="000000"/>
          <w:sz w:val="18"/>
          <w:szCs w:val="18"/>
          <w:u w:val="single"/>
        </w:rPr>
        <w:t>Objet du marché :</w:t>
      </w:r>
      <w:r w:rsidRPr="0079793F">
        <w:rPr>
          <w:rFonts w:ascii="Arial" w:hAnsi="Arial" w:cs="Arial"/>
          <w:b/>
          <w:bCs/>
          <w:i/>
          <w:iCs/>
          <w:color w:val="000000"/>
          <w:sz w:val="18"/>
          <w:szCs w:val="18"/>
        </w:rPr>
        <w:t xml:space="preserve"> </w:t>
      </w:r>
      <w:r w:rsidRPr="00694C93">
        <w:rPr>
          <w:rFonts w:ascii="Arial" w:hAnsi="Arial" w:cs="Arial"/>
          <w:b/>
          <w:bCs/>
          <w:i/>
          <w:iCs/>
          <w:color w:val="000000"/>
          <w:sz w:val="18"/>
          <w:szCs w:val="18"/>
        </w:rPr>
        <w:t xml:space="preserve">Mission de CSPS relative à l'opération </w:t>
      </w:r>
      <w:r>
        <w:rPr>
          <w:rFonts w:ascii="Arial" w:hAnsi="Arial" w:cs="Arial"/>
          <w:b/>
          <w:bCs/>
          <w:i/>
          <w:iCs/>
          <w:color w:val="000000"/>
          <w:sz w:val="18"/>
          <w:szCs w:val="18"/>
        </w:rPr>
        <w:t>de réhabilitation de l</w:t>
      </w:r>
      <w:r w:rsidR="00952849">
        <w:rPr>
          <w:rFonts w:ascii="Arial" w:hAnsi="Arial" w:cs="Arial"/>
          <w:b/>
          <w:bCs/>
          <w:i/>
          <w:iCs/>
          <w:color w:val="000000"/>
          <w:sz w:val="18"/>
          <w:szCs w:val="18"/>
        </w:rPr>
        <w:t>’ancienne forge en médiathèque et espace multi-</w:t>
      </w:r>
      <w:r w:rsidR="00584BB4">
        <w:rPr>
          <w:rFonts w:ascii="Arial" w:hAnsi="Arial" w:cs="Arial"/>
          <w:b/>
          <w:bCs/>
          <w:i/>
          <w:iCs/>
          <w:color w:val="000000"/>
          <w:sz w:val="18"/>
          <w:szCs w:val="18"/>
        </w:rPr>
        <w:t>services –</w:t>
      </w:r>
      <w:r>
        <w:rPr>
          <w:rFonts w:ascii="Arial" w:hAnsi="Arial" w:cs="Arial"/>
          <w:b/>
          <w:bCs/>
          <w:i/>
          <w:iCs/>
          <w:color w:val="000000"/>
          <w:sz w:val="18"/>
          <w:szCs w:val="18"/>
        </w:rPr>
        <w:t xml:space="preserve"> catégorie </w:t>
      </w:r>
      <w:r w:rsidR="00952849">
        <w:rPr>
          <w:rFonts w:ascii="Arial" w:hAnsi="Arial" w:cs="Arial"/>
          <w:b/>
          <w:bCs/>
          <w:i/>
          <w:iCs/>
          <w:color w:val="000000"/>
          <w:sz w:val="18"/>
          <w:szCs w:val="18"/>
        </w:rPr>
        <w:t>2</w:t>
      </w:r>
    </w:p>
    <w:p w14:paraId="3413A235" w14:textId="77777777" w:rsidR="005E7B6E" w:rsidRDefault="005E7B6E" w:rsidP="005E7B6E">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p w14:paraId="70429FFF" w14:textId="77777777" w:rsidR="005E7B6E" w:rsidRPr="0079793F" w:rsidRDefault="005E7B6E" w:rsidP="005E7B6E">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p w14:paraId="4700E42F" w14:textId="77777777" w:rsidR="005E7B6E" w:rsidRDefault="005E7B6E" w:rsidP="005E7B6E">
      <w:pPr>
        <w:keepLines/>
        <w:widowControl w:val="0"/>
        <w:tabs>
          <w:tab w:val="left" w:pos="392"/>
        </w:tabs>
        <w:autoSpaceDE w:val="0"/>
        <w:autoSpaceDN w:val="0"/>
        <w:adjustRightInd w:val="0"/>
        <w:spacing w:after="0" w:line="360" w:lineRule="auto"/>
        <w:ind w:right="111"/>
        <w:jc w:val="both"/>
        <w:rPr>
          <w:rFonts w:ascii="Arial" w:hAnsi="Arial" w:cs="Arial"/>
          <w:sz w:val="24"/>
          <w:szCs w:val="24"/>
        </w:rPr>
      </w:pPr>
    </w:p>
    <w:tbl>
      <w:tblPr>
        <w:tblW w:w="5000" w:type="pct"/>
        <w:tblBorders>
          <w:top w:val="single" w:sz="18" w:space="0" w:color="FF0000"/>
          <w:left w:val="single" w:sz="18" w:space="0" w:color="FF0000"/>
          <w:bottom w:val="single" w:sz="18" w:space="0" w:color="FF0000"/>
          <w:right w:val="single" w:sz="18" w:space="0" w:color="FF0000"/>
        </w:tblBorders>
        <w:tblLook w:val="04A0" w:firstRow="1" w:lastRow="0" w:firstColumn="1" w:lastColumn="0" w:noHBand="0" w:noVBand="1"/>
      </w:tblPr>
      <w:tblGrid>
        <w:gridCol w:w="5392"/>
        <w:gridCol w:w="1552"/>
        <w:gridCol w:w="3470"/>
      </w:tblGrid>
      <w:tr w:rsidR="005E7B6E" w:rsidRPr="00873B76" w14:paraId="560B4711" w14:textId="77777777" w:rsidTr="00CA023A">
        <w:tc>
          <w:tcPr>
            <w:tcW w:w="2589" w:type="pct"/>
            <w:tcBorders>
              <w:top w:val="single" w:sz="18" w:space="0" w:color="FF0000"/>
              <w:bottom w:val="single" w:sz="4" w:space="0" w:color="auto"/>
              <w:right w:val="single" w:sz="4" w:space="0" w:color="auto"/>
            </w:tcBorders>
            <w:shd w:val="clear" w:color="auto" w:fill="FDFA8D"/>
          </w:tcPr>
          <w:p w14:paraId="083EC44E"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b/>
                <w:bCs/>
                <w:i/>
                <w:iCs/>
                <w:color w:val="000000"/>
                <w:sz w:val="18"/>
                <w:szCs w:val="18"/>
              </w:rPr>
              <w:t>Phase de missions conception</w:t>
            </w:r>
          </w:p>
        </w:tc>
        <w:tc>
          <w:tcPr>
            <w:tcW w:w="745" w:type="pct"/>
            <w:tcBorders>
              <w:top w:val="single" w:sz="18" w:space="0" w:color="FF0000"/>
              <w:left w:val="single" w:sz="4" w:space="0" w:color="auto"/>
              <w:bottom w:val="single" w:sz="4" w:space="0" w:color="auto"/>
            </w:tcBorders>
            <w:shd w:val="clear" w:color="auto" w:fill="FDFA8D"/>
          </w:tcPr>
          <w:p w14:paraId="6AFDA705"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t>%</w:t>
            </w:r>
          </w:p>
        </w:tc>
        <w:tc>
          <w:tcPr>
            <w:tcW w:w="1666" w:type="pct"/>
            <w:tcBorders>
              <w:top w:val="single" w:sz="18" w:space="0" w:color="FF0000"/>
              <w:bottom w:val="single" w:sz="4" w:space="0" w:color="auto"/>
            </w:tcBorders>
            <w:shd w:val="clear" w:color="auto" w:fill="FDFA8D"/>
          </w:tcPr>
          <w:p w14:paraId="1FFD5DFC"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Prix en € HT</w:t>
            </w:r>
          </w:p>
        </w:tc>
      </w:tr>
      <w:tr w:rsidR="005E7B6E" w:rsidRPr="00873B76" w14:paraId="69151248" w14:textId="77777777" w:rsidTr="00CA023A">
        <w:tc>
          <w:tcPr>
            <w:tcW w:w="2589" w:type="pct"/>
            <w:tcBorders>
              <w:top w:val="single" w:sz="4" w:space="0" w:color="auto"/>
              <w:bottom w:val="single" w:sz="4" w:space="0" w:color="auto"/>
              <w:right w:val="single" w:sz="4" w:space="0" w:color="auto"/>
            </w:tcBorders>
          </w:tcPr>
          <w:p w14:paraId="09B22BB3"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Analyse du ESQ/DIA du maître d’œuvre </w:t>
            </w:r>
          </w:p>
        </w:tc>
        <w:tc>
          <w:tcPr>
            <w:tcW w:w="745" w:type="pct"/>
            <w:tcBorders>
              <w:top w:val="single" w:sz="4" w:space="0" w:color="auto"/>
              <w:left w:val="single" w:sz="4" w:space="0" w:color="auto"/>
              <w:bottom w:val="single" w:sz="4" w:space="0" w:color="auto"/>
              <w:right w:val="single" w:sz="4" w:space="0" w:color="auto"/>
            </w:tcBorders>
            <w:vAlign w:val="center"/>
          </w:tcPr>
          <w:p w14:paraId="1343214F"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100</w:t>
            </w:r>
          </w:p>
        </w:tc>
        <w:tc>
          <w:tcPr>
            <w:tcW w:w="1666" w:type="pct"/>
            <w:tcBorders>
              <w:top w:val="single" w:sz="4" w:space="0" w:color="auto"/>
              <w:left w:val="single" w:sz="4" w:space="0" w:color="auto"/>
              <w:bottom w:val="single" w:sz="4" w:space="0" w:color="auto"/>
            </w:tcBorders>
            <w:vAlign w:val="center"/>
          </w:tcPr>
          <w:p w14:paraId="11619EC8"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2"/>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77557957" w14:textId="77777777" w:rsidTr="00CA023A">
        <w:tc>
          <w:tcPr>
            <w:tcW w:w="2589" w:type="pct"/>
            <w:tcBorders>
              <w:top w:val="single" w:sz="4" w:space="0" w:color="auto"/>
              <w:bottom w:val="single" w:sz="4" w:space="0" w:color="auto"/>
              <w:right w:val="single" w:sz="4" w:space="0" w:color="auto"/>
            </w:tcBorders>
            <w:shd w:val="clear" w:color="auto" w:fill="767171"/>
          </w:tcPr>
          <w:p w14:paraId="686B33C3"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p>
        </w:tc>
        <w:tc>
          <w:tcPr>
            <w:tcW w:w="745" w:type="pct"/>
            <w:tcBorders>
              <w:top w:val="single" w:sz="4" w:space="0" w:color="auto"/>
              <w:left w:val="single" w:sz="4" w:space="0" w:color="auto"/>
              <w:bottom w:val="single" w:sz="4" w:space="0" w:color="auto"/>
              <w:right w:val="single" w:sz="4" w:space="0" w:color="auto"/>
            </w:tcBorders>
            <w:shd w:val="clear" w:color="auto" w:fill="767171"/>
          </w:tcPr>
          <w:p w14:paraId="73ADB759"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p>
        </w:tc>
        <w:tc>
          <w:tcPr>
            <w:tcW w:w="1666" w:type="pct"/>
            <w:tcBorders>
              <w:top w:val="single" w:sz="4" w:space="0" w:color="auto"/>
              <w:left w:val="single" w:sz="4" w:space="0" w:color="auto"/>
              <w:bottom w:val="single" w:sz="4" w:space="0" w:color="auto"/>
            </w:tcBorders>
            <w:shd w:val="clear" w:color="auto" w:fill="767171"/>
          </w:tcPr>
          <w:p w14:paraId="6A5FC6AB"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p>
        </w:tc>
      </w:tr>
      <w:tr w:rsidR="005E7B6E" w:rsidRPr="00873B76" w14:paraId="51F229EC" w14:textId="77777777" w:rsidTr="00CA023A">
        <w:tc>
          <w:tcPr>
            <w:tcW w:w="2589" w:type="pct"/>
            <w:tcBorders>
              <w:top w:val="single" w:sz="4" w:space="0" w:color="auto"/>
              <w:bottom w:val="single" w:sz="4" w:space="0" w:color="auto"/>
              <w:right w:val="single" w:sz="4" w:space="0" w:color="auto"/>
            </w:tcBorders>
          </w:tcPr>
          <w:p w14:paraId="251CFC0A"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Vérification de la conception (y compris participation aux réunions de synthèse des phases AVP)</w:t>
            </w:r>
          </w:p>
        </w:tc>
        <w:tc>
          <w:tcPr>
            <w:tcW w:w="745" w:type="pct"/>
            <w:tcBorders>
              <w:top w:val="single" w:sz="4" w:space="0" w:color="auto"/>
              <w:left w:val="single" w:sz="4" w:space="0" w:color="auto"/>
              <w:bottom w:val="single" w:sz="4" w:space="0" w:color="auto"/>
              <w:right w:val="single" w:sz="4" w:space="0" w:color="auto"/>
            </w:tcBorders>
            <w:vAlign w:val="center"/>
          </w:tcPr>
          <w:p w14:paraId="63FDC1CE"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25</w:t>
            </w:r>
          </w:p>
        </w:tc>
        <w:tc>
          <w:tcPr>
            <w:tcW w:w="1666" w:type="pct"/>
            <w:tcBorders>
              <w:top w:val="single" w:sz="4" w:space="0" w:color="auto"/>
              <w:left w:val="single" w:sz="4" w:space="0" w:color="auto"/>
              <w:bottom w:val="single" w:sz="4" w:space="0" w:color="auto"/>
            </w:tcBorders>
            <w:vAlign w:val="center"/>
          </w:tcPr>
          <w:p w14:paraId="1900E231"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3"/>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0358778B" w14:textId="77777777" w:rsidTr="00CA023A">
        <w:tc>
          <w:tcPr>
            <w:tcW w:w="2589" w:type="pct"/>
            <w:tcBorders>
              <w:top w:val="single" w:sz="4" w:space="0" w:color="auto"/>
              <w:bottom w:val="single" w:sz="4" w:space="0" w:color="auto"/>
              <w:right w:val="single" w:sz="4" w:space="0" w:color="auto"/>
            </w:tcBorders>
          </w:tcPr>
          <w:p w14:paraId="523F1E72"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Vérification de la conception (y compris participation aux réunions de synthèse de la phase PRO)</w:t>
            </w:r>
          </w:p>
        </w:tc>
        <w:tc>
          <w:tcPr>
            <w:tcW w:w="745" w:type="pct"/>
            <w:tcBorders>
              <w:top w:val="single" w:sz="4" w:space="0" w:color="auto"/>
              <w:left w:val="single" w:sz="4" w:space="0" w:color="auto"/>
              <w:bottom w:val="single" w:sz="4" w:space="0" w:color="auto"/>
              <w:right w:val="single" w:sz="4" w:space="0" w:color="auto"/>
            </w:tcBorders>
            <w:vAlign w:val="center"/>
          </w:tcPr>
          <w:p w14:paraId="5A7FE1D7"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50</w:t>
            </w:r>
          </w:p>
        </w:tc>
        <w:tc>
          <w:tcPr>
            <w:tcW w:w="1666" w:type="pct"/>
            <w:tcBorders>
              <w:top w:val="single" w:sz="4" w:space="0" w:color="auto"/>
              <w:left w:val="single" w:sz="4" w:space="0" w:color="auto"/>
              <w:bottom w:val="single" w:sz="4" w:space="0" w:color="auto"/>
            </w:tcBorders>
            <w:vAlign w:val="center"/>
          </w:tcPr>
          <w:p w14:paraId="7707DA8E"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4"/>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3F4315BF" w14:textId="77777777" w:rsidTr="00CA023A">
        <w:tc>
          <w:tcPr>
            <w:tcW w:w="2589" w:type="pct"/>
            <w:tcBorders>
              <w:top w:val="single" w:sz="4" w:space="0" w:color="auto"/>
              <w:bottom w:val="single" w:sz="4" w:space="0" w:color="auto"/>
              <w:right w:val="single" w:sz="4" w:space="0" w:color="auto"/>
            </w:tcBorders>
          </w:tcPr>
          <w:p w14:paraId="73EED002"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Etablissement du cadre du D.I.U.O, du PGC et du RJ </w:t>
            </w:r>
          </w:p>
        </w:tc>
        <w:tc>
          <w:tcPr>
            <w:tcW w:w="745" w:type="pct"/>
            <w:tcBorders>
              <w:top w:val="single" w:sz="4" w:space="0" w:color="auto"/>
              <w:left w:val="single" w:sz="4" w:space="0" w:color="auto"/>
              <w:bottom w:val="single" w:sz="4" w:space="0" w:color="auto"/>
              <w:right w:val="single" w:sz="4" w:space="0" w:color="auto"/>
            </w:tcBorders>
            <w:vAlign w:val="center"/>
          </w:tcPr>
          <w:p w14:paraId="2BAEC5A1"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25</w:t>
            </w:r>
          </w:p>
        </w:tc>
        <w:bookmarkStart w:id="23" w:name="Texte15"/>
        <w:tc>
          <w:tcPr>
            <w:tcW w:w="1666" w:type="pct"/>
            <w:tcBorders>
              <w:top w:val="single" w:sz="4" w:space="0" w:color="auto"/>
              <w:left w:val="single" w:sz="4" w:space="0" w:color="auto"/>
              <w:bottom w:val="single" w:sz="4" w:space="0" w:color="auto"/>
            </w:tcBorders>
            <w:vAlign w:val="center"/>
          </w:tcPr>
          <w:p w14:paraId="6AE0705A"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5"/>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3"/>
          </w:p>
        </w:tc>
      </w:tr>
      <w:tr w:rsidR="005E7B6E" w:rsidRPr="00873B76" w14:paraId="73712BEE" w14:textId="77777777" w:rsidTr="00CA023A">
        <w:tc>
          <w:tcPr>
            <w:tcW w:w="2589" w:type="pct"/>
            <w:tcBorders>
              <w:top w:val="single" w:sz="4" w:space="0" w:color="auto"/>
              <w:bottom w:val="single" w:sz="4" w:space="0" w:color="auto"/>
              <w:right w:val="single" w:sz="4" w:space="0" w:color="auto"/>
            </w:tcBorders>
          </w:tcPr>
          <w:p w14:paraId="0BA60D57"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tcPr>
          <w:p w14:paraId="7C5A8AFC"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sz w:val="18"/>
                <w:szCs w:val="18"/>
              </w:rPr>
            </w:pPr>
            <w:r w:rsidRPr="00873B76">
              <w:rPr>
                <w:rFonts w:ascii="Arial" w:eastAsia="Yu Mincho" w:hAnsi="Arial" w:cs="Arial"/>
                <w:b/>
                <w:bCs/>
                <w:i/>
                <w:iCs/>
                <w:sz w:val="18"/>
                <w:szCs w:val="18"/>
              </w:rPr>
              <w:t>100</w:t>
            </w:r>
          </w:p>
        </w:tc>
        <w:bookmarkStart w:id="24" w:name="Texte16"/>
        <w:tc>
          <w:tcPr>
            <w:tcW w:w="1666" w:type="pct"/>
            <w:tcBorders>
              <w:top w:val="single" w:sz="4" w:space="0" w:color="auto"/>
              <w:left w:val="single" w:sz="4" w:space="0" w:color="auto"/>
              <w:bottom w:val="single" w:sz="4" w:space="0" w:color="auto"/>
            </w:tcBorders>
          </w:tcPr>
          <w:p w14:paraId="3892D138"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6"/>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4"/>
          </w:p>
        </w:tc>
      </w:tr>
      <w:tr w:rsidR="005E7B6E" w:rsidRPr="00873B76" w14:paraId="0FC0E2E9" w14:textId="77777777" w:rsidTr="00CA023A">
        <w:tc>
          <w:tcPr>
            <w:tcW w:w="2589" w:type="pct"/>
            <w:tcBorders>
              <w:top w:val="single" w:sz="4" w:space="0" w:color="auto"/>
              <w:bottom w:val="single" w:sz="4" w:space="0" w:color="auto"/>
              <w:right w:val="single" w:sz="4" w:space="0" w:color="auto"/>
            </w:tcBorders>
            <w:shd w:val="clear" w:color="auto" w:fill="FDFA8D"/>
          </w:tcPr>
          <w:p w14:paraId="57AF3A74"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Phase de missions réalisation</w:t>
            </w:r>
          </w:p>
        </w:tc>
        <w:tc>
          <w:tcPr>
            <w:tcW w:w="745" w:type="pct"/>
            <w:tcBorders>
              <w:top w:val="single" w:sz="4" w:space="0" w:color="auto"/>
              <w:left w:val="single" w:sz="4" w:space="0" w:color="auto"/>
              <w:bottom w:val="single" w:sz="4" w:space="0" w:color="auto"/>
              <w:right w:val="single" w:sz="4" w:space="0" w:color="auto"/>
            </w:tcBorders>
            <w:shd w:val="clear" w:color="auto" w:fill="FDFA8D"/>
          </w:tcPr>
          <w:p w14:paraId="78624AAE"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w:t>
            </w:r>
          </w:p>
        </w:tc>
        <w:tc>
          <w:tcPr>
            <w:tcW w:w="1666" w:type="pct"/>
            <w:tcBorders>
              <w:top w:val="single" w:sz="4" w:space="0" w:color="auto"/>
              <w:left w:val="single" w:sz="4" w:space="0" w:color="auto"/>
              <w:bottom w:val="single" w:sz="4" w:space="0" w:color="auto"/>
            </w:tcBorders>
            <w:shd w:val="clear" w:color="auto" w:fill="FDFA8D"/>
          </w:tcPr>
          <w:p w14:paraId="6DD7ED8B"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b/>
                <w:bCs/>
                <w:i/>
                <w:iCs/>
                <w:color w:val="000000"/>
                <w:sz w:val="18"/>
                <w:szCs w:val="18"/>
              </w:rPr>
              <w:t>Prix en € HT</w:t>
            </w:r>
          </w:p>
        </w:tc>
      </w:tr>
      <w:tr w:rsidR="005E7B6E" w:rsidRPr="00873B76" w14:paraId="3D324DB8" w14:textId="77777777" w:rsidTr="00CA023A">
        <w:tc>
          <w:tcPr>
            <w:tcW w:w="2589" w:type="pct"/>
            <w:tcBorders>
              <w:top w:val="single" w:sz="4" w:space="0" w:color="auto"/>
              <w:bottom w:val="single" w:sz="4" w:space="0" w:color="auto"/>
              <w:right w:val="single" w:sz="4" w:space="0" w:color="auto"/>
            </w:tcBorders>
          </w:tcPr>
          <w:p w14:paraId="75CDD065"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Eléments de mission à réaliser avant le démarrage des travaux</w:t>
            </w:r>
          </w:p>
        </w:tc>
        <w:tc>
          <w:tcPr>
            <w:tcW w:w="745" w:type="pct"/>
            <w:tcBorders>
              <w:top w:val="single" w:sz="4" w:space="0" w:color="auto"/>
              <w:left w:val="single" w:sz="4" w:space="0" w:color="auto"/>
              <w:bottom w:val="single" w:sz="4" w:space="0" w:color="auto"/>
              <w:right w:val="single" w:sz="4" w:space="0" w:color="auto"/>
            </w:tcBorders>
            <w:vAlign w:val="center"/>
          </w:tcPr>
          <w:p w14:paraId="73C0A507"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20</w:t>
            </w:r>
          </w:p>
        </w:tc>
        <w:bookmarkStart w:id="25" w:name="Texte17"/>
        <w:tc>
          <w:tcPr>
            <w:tcW w:w="1666" w:type="pct"/>
            <w:tcBorders>
              <w:top w:val="single" w:sz="4" w:space="0" w:color="auto"/>
              <w:left w:val="single" w:sz="4" w:space="0" w:color="auto"/>
              <w:bottom w:val="single" w:sz="4" w:space="0" w:color="auto"/>
            </w:tcBorders>
            <w:vAlign w:val="center"/>
          </w:tcPr>
          <w:p w14:paraId="408804F0"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5"/>
          </w:p>
        </w:tc>
      </w:tr>
      <w:tr w:rsidR="005E7B6E" w:rsidRPr="00873B76" w14:paraId="1D661138" w14:textId="77777777" w:rsidTr="00CA023A">
        <w:tc>
          <w:tcPr>
            <w:tcW w:w="2589" w:type="pct"/>
            <w:tcBorders>
              <w:top w:val="single" w:sz="4" w:space="0" w:color="auto"/>
              <w:bottom w:val="single" w:sz="4" w:space="0" w:color="auto"/>
              <w:right w:val="single" w:sz="4" w:space="0" w:color="auto"/>
            </w:tcBorders>
          </w:tcPr>
          <w:p w14:paraId="4DDC6036"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Eléments de mission pendant l’exécution des travaux </w:t>
            </w:r>
          </w:p>
        </w:tc>
        <w:tc>
          <w:tcPr>
            <w:tcW w:w="745" w:type="pct"/>
            <w:tcBorders>
              <w:top w:val="single" w:sz="4" w:space="0" w:color="auto"/>
              <w:left w:val="single" w:sz="4" w:space="0" w:color="auto"/>
              <w:bottom w:val="single" w:sz="4" w:space="0" w:color="auto"/>
              <w:right w:val="single" w:sz="4" w:space="0" w:color="auto"/>
            </w:tcBorders>
            <w:vAlign w:val="center"/>
          </w:tcPr>
          <w:p w14:paraId="1A63E5B1"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55</w:t>
            </w:r>
          </w:p>
        </w:tc>
        <w:tc>
          <w:tcPr>
            <w:tcW w:w="1666" w:type="pct"/>
            <w:tcBorders>
              <w:top w:val="single" w:sz="4" w:space="0" w:color="auto"/>
              <w:left w:val="single" w:sz="4" w:space="0" w:color="auto"/>
              <w:bottom w:val="single" w:sz="4" w:space="0" w:color="auto"/>
            </w:tcBorders>
            <w:vAlign w:val="center"/>
          </w:tcPr>
          <w:p w14:paraId="056F6443"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3770163F" w14:textId="77777777" w:rsidTr="00CA023A">
        <w:tc>
          <w:tcPr>
            <w:tcW w:w="2589" w:type="pct"/>
            <w:tcBorders>
              <w:top w:val="single" w:sz="4" w:space="0" w:color="auto"/>
              <w:bottom w:val="single" w:sz="4" w:space="0" w:color="auto"/>
              <w:right w:val="single" w:sz="4" w:space="0" w:color="auto"/>
            </w:tcBorders>
          </w:tcPr>
          <w:p w14:paraId="6FAF51A1"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Collationnement et constitution des D.I.U.O</w:t>
            </w:r>
          </w:p>
        </w:tc>
        <w:tc>
          <w:tcPr>
            <w:tcW w:w="745" w:type="pct"/>
            <w:tcBorders>
              <w:top w:val="single" w:sz="4" w:space="0" w:color="auto"/>
              <w:left w:val="single" w:sz="4" w:space="0" w:color="auto"/>
              <w:bottom w:val="single" w:sz="4" w:space="0" w:color="auto"/>
              <w:right w:val="single" w:sz="4" w:space="0" w:color="auto"/>
            </w:tcBorders>
            <w:vAlign w:val="center"/>
          </w:tcPr>
          <w:p w14:paraId="33DB87D9"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15</w:t>
            </w:r>
          </w:p>
        </w:tc>
        <w:tc>
          <w:tcPr>
            <w:tcW w:w="1666" w:type="pct"/>
            <w:tcBorders>
              <w:top w:val="single" w:sz="4" w:space="0" w:color="auto"/>
              <w:left w:val="single" w:sz="4" w:space="0" w:color="auto"/>
              <w:bottom w:val="single" w:sz="4" w:space="0" w:color="auto"/>
            </w:tcBorders>
            <w:vAlign w:val="center"/>
          </w:tcPr>
          <w:p w14:paraId="07F75B24"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106C6578" w14:textId="77777777" w:rsidTr="00CA023A">
        <w:tc>
          <w:tcPr>
            <w:tcW w:w="2589" w:type="pct"/>
            <w:tcBorders>
              <w:top w:val="single" w:sz="4" w:space="0" w:color="auto"/>
              <w:bottom w:val="single" w:sz="4" w:space="0" w:color="auto"/>
              <w:right w:val="single" w:sz="4" w:space="0" w:color="auto"/>
            </w:tcBorders>
          </w:tcPr>
          <w:p w14:paraId="62124221" w14:textId="77777777" w:rsidR="005E7B6E" w:rsidRPr="00873B76" w:rsidRDefault="005E7B6E" w:rsidP="005E7B6E">
            <w:pPr>
              <w:keepLines/>
              <w:widowControl w:val="0"/>
              <w:numPr>
                <w:ilvl w:val="0"/>
                <w:numId w:val="15"/>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Levée des réserves et rapport de clôture (conseil au maitre d’ouvrage pendant la garantie de parfait achèvement)</w:t>
            </w:r>
          </w:p>
        </w:tc>
        <w:tc>
          <w:tcPr>
            <w:tcW w:w="745" w:type="pct"/>
            <w:tcBorders>
              <w:top w:val="single" w:sz="4" w:space="0" w:color="auto"/>
              <w:left w:val="single" w:sz="4" w:space="0" w:color="auto"/>
              <w:bottom w:val="single" w:sz="4" w:space="0" w:color="auto"/>
              <w:right w:val="single" w:sz="4" w:space="0" w:color="auto"/>
            </w:tcBorders>
            <w:vAlign w:val="center"/>
          </w:tcPr>
          <w:p w14:paraId="717FE49F"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10</w:t>
            </w:r>
          </w:p>
        </w:tc>
        <w:tc>
          <w:tcPr>
            <w:tcW w:w="1666" w:type="pct"/>
            <w:tcBorders>
              <w:top w:val="single" w:sz="4" w:space="0" w:color="auto"/>
              <w:left w:val="single" w:sz="4" w:space="0" w:color="auto"/>
              <w:bottom w:val="single" w:sz="4" w:space="0" w:color="auto"/>
            </w:tcBorders>
            <w:vAlign w:val="center"/>
          </w:tcPr>
          <w:p w14:paraId="52729289"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6A1EF0CC" w14:textId="77777777" w:rsidTr="00CA023A">
        <w:tc>
          <w:tcPr>
            <w:tcW w:w="2589" w:type="pct"/>
            <w:tcBorders>
              <w:top w:val="single" w:sz="4" w:space="0" w:color="auto"/>
              <w:bottom w:val="single" w:sz="4" w:space="0" w:color="auto"/>
              <w:right w:val="single" w:sz="4" w:space="0" w:color="auto"/>
            </w:tcBorders>
          </w:tcPr>
          <w:p w14:paraId="297D5BF3"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vAlign w:val="center"/>
          </w:tcPr>
          <w:p w14:paraId="493D4B53"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sz w:val="18"/>
                <w:szCs w:val="18"/>
              </w:rPr>
            </w:pPr>
            <w:r w:rsidRPr="00873B76">
              <w:rPr>
                <w:rFonts w:ascii="Arial" w:eastAsia="Yu Mincho" w:hAnsi="Arial" w:cs="Arial"/>
                <w:b/>
                <w:bCs/>
                <w:i/>
                <w:iCs/>
                <w:sz w:val="18"/>
                <w:szCs w:val="18"/>
              </w:rPr>
              <w:t>100</w:t>
            </w:r>
          </w:p>
        </w:tc>
        <w:tc>
          <w:tcPr>
            <w:tcW w:w="1666" w:type="pct"/>
            <w:tcBorders>
              <w:top w:val="single" w:sz="4" w:space="0" w:color="auto"/>
              <w:left w:val="single" w:sz="4" w:space="0" w:color="auto"/>
              <w:bottom w:val="single" w:sz="4" w:space="0" w:color="auto"/>
            </w:tcBorders>
            <w:vAlign w:val="center"/>
          </w:tcPr>
          <w:p w14:paraId="4F7F8505"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5E7B6E" w:rsidRPr="00873B76" w14:paraId="3C80761D" w14:textId="77777777" w:rsidTr="00CA023A">
        <w:tc>
          <w:tcPr>
            <w:tcW w:w="2589" w:type="pct"/>
            <w:tcBorders>
              <w:top w:val="single" w:sz="4" w:space="0" w:color="auto"/>
              <w:bottom w:val="single" w:sz="18" w:space="0" w:color="FF0000"/>
              <w:right w:val="single" w:sz="4" w:space="0" w:color="auto"/>
            </w:tcBorders>
          </w:tcPr>
          <w:p w14:paraId="4008B619"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 xml:space="preserve">TOTAL GENERAL PHASES CONCEPTION ET REALISATION </w:t>
            </w:r>
          </w:p>
        </w:tc>
        <w:tc>
          <w:tcPr>
            <w:tcW w:w="745" w:type="pct"/>
            <w:tcBorders>
              <w:top w:val="single" w:sz="4" w:space="0" w:color="auto"/>
              <w:left w:val="single" w:sz="4" w:space="0" w:color="auto"/>
              <w:bottom w:val="single" w:sz="18" w:space="0" w:color="FF0000"/>
              <w:right w:val="single" w:sz="4" w:space="0" w:color="auto"/>
            </w:tcBorders>
            <w:shd w:val="clear" w:color="auto" w:fill="767171"/>
            <w:vAlign w:val="center"/>
          </w:tcPr>
          <w:p w14:paraId="293EBDD1"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b/>
                <w:bCs/>
                <w:i/>
                <w:iCs/>
                <w:color w:val="FF0000"/>
                <w:sz w:val="18"/>
                <w:szCs w:val="18"/>
              </w:rPr>
            </w:pPr>
          </w:p>
        </w:tc>
        <w:tc>
          <w:tcPr>
            <w:tcW w:w="1666" w:type="pct"/>
            <w:tcBorders>
              <w:top w:val="single" w:sz="4" w:space="0" w:color="auto"/>
              <w:left w:val="single" w:sz="4" w:space="0" w:color="auto"/>
              <w:bottom w:val="single" w:sz="18" w:space="0" w:color="FF0000"/>
            </w:tcBorders>
            <w:vAlign w:val="center"/>
          </w:tcPr>
          <w:p w14:paraId="6704C182" w14:textId="77777777" w:rsidR="005E7B6E" w:rsidRPr="00873B76" w:rsidRDefault="005E7B6E" w:rsidP="00CA023A">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bl>
    <w:p w14:paraId="79F9194C" w14:textId="3844BE0B" w:rsidR="005E7B6E" w:rsidRDefault="005E7B6E" w:rsidP="00EC5CA2">
      <w:pPr>
        <w:widowControl w:val="0"/>
        <w:autoSpaceDE w:val="0"/>
        <w:autoSpaceDN w:val="0"/>
        <w:adjustRightInd w:val="0"/>
        <w:ind w:left="117" w:right="111"/>
        <w:rPr>
          <w:rFonts w:ascii="Arial" w:hAnsi="Arial" w:cs="Arial"/>
          <w:color w:val="000000"/>
          <w:kern w:val="0"/>
          <w:sz w:val="20"/>
          <w:szCs w:val="20"/>
        </w:rPr>
      </w:pPr>
    </w:p>
    <w:sectPr w:rsidR="005E7B6E" w:rsidSect="00A37B96">
      <w:footerReference w:type="default" r:id="rId27"/>
      <w:headerReference w:type="first" r:id="rId28"/>
      <w:footerReference w:type="first" r:id="rId29"/>
      <w:pgSz w:w="11900" w:h="16820"/>
      <w:pgMar w:top="851" w:right="851" w:bottom="851" w:left="851"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A575E" w14:textId="77777777" w:rsidR="00A73872" w:rsidRDefault="00A73872">
      <w:pPr>
        <w:spacing w:after="0" w:line="240" w:lineRule="auto"/>
      </w:pPr>
      <w:r>
        <w:separator/>
      </w:r>
    </w:p>
  </w:endnote>
  <w:endnote w:type="continuationSeparator" w:id="0">
    <w:p w14:paraId="25ECC6B6" w14:textId="77777777" w:rsidR="00A73872" w:rsidRDefault="00A73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96934" w14:paraId="4D87BA03" w14:textId="77777777">
      <w:tc>
        <w:tcPr>
          <w:tcW w:w="8330" w:type="dxa"/>
          <w:tcBorders>
            <w:top w:val="single" w:sz="4" w:space="0" w:color="BFBFBF"/>
            <w:left w:val="nil"/>
            <w:bottom w:val="nil"/>
            <w:right w:val="nil"/>
          </w:tcBorders>
          <w:shd w:val="clear" w:color="auto" w:fill="FFFFFF"/>
          <w:vAlign w:val="center"/>
        </w:tcPr>
        <w:p w14:paraId="713DF5C8" w14:textId="1DF04469" w:rsidR="001A1C88" w:rsidRDefault="00BE5740">
          <w:pPr>
            <w:widowControl w:val="0"/>
            <w:tabs>
              <w:tab w:val="center" w:pos="4644"/>
              <w:tab w:val="right" w:pos="9180"/>
            </w:tabs>
            <w:autoSpaceDE w:val="0"/>
            <w:autoSpaceDN w:val="0"/>
            <w:adjustRightInd w:val="0"/>
            <w:spacing w:after="0" w:line="240" w:lineRule="auto"/>
            <w:ind w:left="108" w:right="98"/>
            <w:rPr>
              <w:rFonts w:ascii="Arial" w:hAnsi="Arial" w:cs="Arial"/>
              <w:kern w:val="0"/>
              <w:sz w:val="24"/>
              <w:szCs w:val="24"/>
            </w:rPr>
          </w:pPr>
          <w:r w:rsidRPr="0048578A">
            <w:rPr>
              <w:rFonts w:ascii="Arial" w:hAnsi="Arial" w:cs="Arial"/>
              <w:color w:val="595959"/>
              <w:kern w:val="0"/>
              <w:sz w:val="16"/>
              <w:szCs w:val="16"/>
            </w:rPr>
            <w:t xml:space="preserve">AE valant CCP : </w:t>
          </w:r>
          <w:r w:rsidRPr="0048578A">
            <w:rPr>
              <w:rFonts w:ascii="Arial" w:hAnsi="Arial" w:cs="Arial"/>
              <w:color w:val="000000"/>
              <w:kern w:val="0"/>
              <w:sz w:val="16"/>
              <w:szCs w:val="16"/>
            </w:rPr>
            <w:t>Mission de CSPS relatif à l'opération de réhabilitation de l’ancienne forge en médiathèque et espace multi-services</w:t>
          </w:r>
        </w:p>
      </w:tc>
      <w:tc>
        <w:tcPr>
          <w:tcW w:w="882" w:type="dxa"/>
          <w:tcBorders>
            <w:top w:val="single" w:sz="4" w:space="0" w:color="BFBFBF"/>
            <w:left w:val="nil"/>
            <w:bottom w:val="nil"/>
            <w:right w:val="nil"/>
          </w:tcBorders>
          <w:shd w:val="clear" w:color="auto" w:fill="595959"/>
          <w:vAlign w:val="center"/>
        </w:tcPr>
        <w:p w14:paraId="710AFC8E" w14:textId="77777777" w:rsidR="001A1C88" w:rsidRDefault="001A1C88">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6AF7EA9E" w14:textId="77777777" w:rsidR="001A1C88" w:rsidRDefault="001A1C88">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96934" w14:paraId="6745A7F9" w14:textId="77777777">
      <w:tc>
        <w:tcPr>
          <w:tcW w:w="8330" w:type="dxa"/>
          <w:tcBorders>
            <w:top w:val="single" w:sz="4" w:space="0" w:color="BFBFBF"/>
            <w:left w:val="nil"/>
            <w:bottom w:val="nil"/>
            <w:right w:val="nil"/>
          </w:tcBorders>
          <w:shd w:val="clear" w:color="auto" w:fill="FFFFFF"/>
          <w:vAlign w:val="center"/>
        </w:tcPr>
        <w:p w14:paraId="3AB3227F" w14:textId="1056E8F7" w:rsidR="001A1C88" w:rsidRPr="0048578A" w:rsidRDefault="0048578A">
          <w:pPr>
            <w:widowControl w:val="0"/>
            <w:tabs>
              <w:tab w:val="center" w:pos="4644"/>
              <w:tab w:val="right" w:pos="9180"/>
            </w:tabs>
            <w:autoSpaceDE w:val="0"/>
            <w:autoSpaceDN w:val="0"/>
            <w:adjustRightInd w:val="0"/>
            <w:spacing w:after="0" w:line="240" w:lineRule="auto"/>
            <w:ind w:left="108" w:right="98"/>
            <w:rPr>
              <w:rFonts w:ascii="Arial" w:hAnsi="Arial" w:cs="Arial"/>
              <w:kern w:val="0"/>
              <w:sz w:val="16"/>
              <w:szCs w:val="16"/>
            </w:rPr>
          </w:pPr>
          <w:r w:rsidRPr="0048578A">
            <w:rPr>
              <w:rFonts w:ascii="Arial" w:hAnsi="Arial" w:cs="Arial"/>
              <w:color w:val="595959"/>
              <w:kern w:val="0"/>
              <w:sz w:val="16"/>
              <w:szCs w:val="16"/>
            </w:rPr>
            <w:t xml:space="preserve">AE valant CCP : </w:t>
          </w:r>
          <w:r w:rsidRPr="0048578A">
            <w:rPr>
              <w:rFonts w:ascii="Arial" w:hAnsi="Arial" w:cs="Arial"/>
              <w:color w:val="000000"/>
              <w:kern w:val="0"/>
              <w:sz w:val="16"/>
              <w:szCs w:val="16"/>
            </w:rPr>
            <w:t>Mission de CSPS relatif à l'opération de réhabilitation de l’ancienne forge en médiathèque et espace multi-services</w:t>
          </w:r>
        </w:p>
      </w:tc>
      <w:tc>
        <w:tcPr>
          <w:tcW w:w="882" w:type="dxa"/>
          <w:tcBorders>
            <w:top w:val="single" w:sz="4" w:space="0" w:color="BFBFBF"/>
            <w:left w:val="nil"/>
            <w:bottom w:val="nil"/>
            <w:right w:val="nil"/>
          </w:tcBorders>
          <w:shd w:val="clear" w:color="auto" w:fill="595959"/>
          <w:vAlign w:val="center"/>
        </w:tcPr>
        <w:p w14:paraId="053F44F9" w14:textId="77777777" w:rsidR="001A1C88" w:rsidRDefault="001A1C88">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7649D90A" w14:textId="77777777" w:rsidR="001A1C88" w:rsidRDefault="001A1C88">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36724" w14:textId="77777777" w:rsidR="00A73872" w:rsidRDefault="00A73872">
      <w:pPr>
        <w:spacing w:after="0" w:line="240" w:lineRule="auto"/>
      </w:pPr>
      <w:r>
        <w:separator/>
      </w:r>
    </w:p>
  </w:footnote>
  <w:footnote w:type="continuationSeparator" w:id="0">
    <w:p w14:paraId="5931CB45" w14:textId="77777777" w:rsidR="00A73872" w:rsidRDefault="00A73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2D2D5" w14:textId="77777777" w:rsidR="001A1C88" w:rsidRDefault="001A1C88">
    <w:pPr>
      <w:widowControl w:val="0"/>
      <w:autoSpaceDE w:val="0"/>
      <w:autoSpaceDN w:val="0"/>
      <w:adjustRightInd w:val="0"/>
      <w:spacing w:after="0" w:line="240" w:lineRule="auto"/>
      <w:rPr>
        <w:rFonts w:ascii="Arial" w:hAnsi="Arial" w:cs="Arial"/>
        <w:kern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468" w:hanging="360"/>
      </w:pPr>
      <w:rPr>
        <w:rFonts w:ascii="Century Gothic" w:hAnsi="Century Gothic" w:cs="Century Gothic"/>
        <w:color w:val="FF9900"/>
        <w:sz w:val="24"/>
        <w:szCs w:val="24"/>
      </w:rPr>
    </w:lvl>
    <w:lvl w:ilvl="1">
      <w:start w:val="1"/>
      <w:numFmt w:val="bullet"/>
      <w:lvlText w:val="o"/>
      <w:lvlJc w:val="left"/>
      <w:pPr>
        <w:tabs>
          <w:tab w:val="num" w:pos="108"/>
        </w:tabs>
        <w:ind w:left="1188" w:hanging="360"/>
      </w:pPr>
      <w:rPr>
        <w:rFonts w:ascii="Courier New" w:hAnsi="Courier New" w:cs="Courier New"/>
        <w:color w:val="000000"/>
        <w:sz w:val="24"/>
        <w:szCs w:val="24"/>
      </w:rPr>
    </w:lvl>
    <w:lvl w:ilvl="2">
      <w:start w:val="1"/>
      <w:numFmt w:val="bullet"/>
      <w:lvlText w:val=""/>
      <w:lvlJc w:val="left"/>
      <w:pPr>
        <w:tabs>
          <w:tab w:val="num" w:pos="108"/>
        </w:tabs>
        <w:ind w:left="1908" w:hanging="360"/>
      </w:pPr>
      <w:rPr>
        <w:rFonts w:ascii="Arial" w:hAnsi="Arial" w:cs="Arial"/>
        <w:color w:val="000000"/>
        <w:sz w:val="24"/>
        <w:szCs w:val="24"/>
      </w:rPr>
    </w:lvl>
    <w:lvl w:ilvl="3">
      <w:start w:val="1"/>
      <w:numFmt w:val="bullet"/>
      <w:lvlText w:val=""/>
      <w:lvlJc w:val="left"/>
      <w:pPr>
        <w:tabs>
          <w:tab w:val="num" w:pos="108"/>
        </w:tabs>
        <w:ind w:left="2628" w:hanging="360"/>
      </w:pPr>
      <w:rPr>
        <w:rFonts w:ascii="Arial" w:hAnsi="Arial" w:cs="Arial"/>
        <w:color w:val="000000"/>
        <w:sz w:val="24"/>
        <w:szCs w:val="24"/>
      </w:rPr>
    </w:lvl>
    <w:lvl w:ilvl="4">
      <w:start w:val="1"/>
      <w:numFmt w:val="bullet"/>
      <w:lvlText w:val="o"/>
      <w:lvlJc w:val="left"/>
      <w:pPr>
        <w:tabs>
          <w:tab w:val="num" w:pos="108"/>
        </w:tabs>
        <w:ind w:left="3348" w:hanging="360"/>
      </w:pPr>
      <w:rPr>
        <w:rFonts w:ascii="Courier New" w:hAnsi="Courier New" w:cs="Courier New"/>
        <w:color w:val="000000"/>
        <w:sz w:val="24"/>
        <w:szCs w:val="24"/>
      </w:rPr>
    </w:lvl>
    <w:lvl w:ilvl="5">
      <w:start w:val="1"/>
      <w:numFmt w:val="bullet"/>
      <w:lvlText w:val=""/>
      <w:lvlJc w:val="left"/>
      <w:pPr>
        <w:tabs>
          <w:tab w:val="num" w:pos="108"/>
        </w:tabs>
        <w:ind w:left="4068" w:hanging="360"/>
      </w:pPr>
      <w:rPr>
        <w:rFonts w:ascii="Arial" w:hAnsi="Arial" w:cs="Arial"/>
        <w:color w:val="000000"/>
        <w:sz w:val="24"/>
        <w:szCs w:val="24"/>
      </w:rPr>
    </w:lvl>
    <w:lvl w:ilvl="6">
      <w:start w:val="1"/>
      <w:numFmt w:val="bullet"/>
      <w:lvlText w:val=""/>
      <w:lvlJc w:val="left"/>
      <w:pPr>
        <w:tabs>
          <w:tab w:val="num" w:pos="108"/>
        </w:tabs>
        <w:ind w:left="4788" w:hanging="360"/>
      </w:pPr>
      <w:rPr>
        <w:rFonts w:ascii="Arial" w:hAnsi="Arial" w:cs="Arial"/>
        <w:color w:val="000000"/>
        <w:sz w:val="24"/>
        <w:szCs w:val="24"/>
      </w:rPr>
    </w:lvl>
    <w:lvl w:ilvl="7">
      <w:start w:val="1"/>
      <w:numFmt w:val="bullet"/>
      <w:lvlText w:val="o"/>
      <w:lvlJc w:val="left"/>
      <w:pPr>
        <w:tabs>
          <w:tab w:val="num" w:pos="108"/>
        </w:tabs>
        <w:ind w:left="5508" w:hanging="360"/>
      </w:pPr>
      <w:rPr>
        <w:rFonts w:ascii="Courier New" w:hAnsi="Courier New" w:cs="Courier New"/>
        <w:color w:val="000000"/>
        <w:sz w:val="24"/>
        <w:szCs w:val="24"/>
      </w:rPr>
    </w:lvl>
    <w:lvl w:ilvl="8">
      <w:start w:val="1"/>
      <w:numFmt w:val="bullet"/>
      <w:lvlText w:val=""/>
      <w:lvlJc w:val="left"/>
      <w:pPr>
        <w:tabs>
          <w:tab w:val="num" w:pos="108"/>
        </w:tabs>
        <w:ind w:left="6228" w:hanging="360"/>
      </w:pPr>
      <w:rPr>
        <w:rFonts w:ascii="Arial" w:hAnsi="Arial" w:cs="Arial"/>
        <w:color w:val="000000"/>
        <w:sz w:val="24"/>
        <w:szCs w:val="24"/>
      </w:rPr>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E2E2E47"/>
    <w:multiLevelType w:val="multilevel"/>
    <w:tmpl w:val="FFFFFFFF"/>
    <w:lvl w:ilvl="0">
      <w:start w:val="1"/>
      <w:numFmt w:val="decimal"/>
      <w:lvlText w:val="%1."/>
      <w:lvlJc w:val="left"/>
      <w:pPr>
        <w:tabs>
          <w:tab w:val="num" w:pos="108"/>
        </w:tabs>
        <w:ind w:left="825" w:hanging="360"/>
      </w:pPr>
      <w:rPr>
        <w:rFonts w:ascii="Arial" w:hAnsi="Arial" w:cs="Arial"/>
        <w:color w:val="595959"/>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7"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51404692"/>
    <w:multiLevelType w:val="hybridMultilevel"/>
    <w:tmpl w:val="37BA4CE0"/>
    <w:lvl w:ilvl="0" w:tplc="36861F68">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F087DDF"/>
    <w:multiLevelType w:val="hybridMultilevel"/>
    <w:tmpl w:val="AB18368E"/>
    <w:lvl w:ilvl="0" w:tplc="5818F4D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1"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2"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6"/>
        <w:szCs w:val="26"/>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6C9C5B9C"/>
    <w:multiLevelType w:val="hybridMultilevel"/>
    <w:tmpl w:val="F4725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15" w15:restartNumberingAfterBreak="0">
    <w:nsid w:val="766669DD"/>
    <w:multiLevelType w:val="hybridMultilevel"/>
    <w:tmpl w:val="2FF2D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abstractNum w:abstractNumId="17" w15:restartNumberingAfterBreak="0">
    <w:nsid w:val="7EFF57A6"/>
    <w:multiLevelType w:val="hybridMultilevel"/>
    <w:tmpl w:val="8F08B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4540923">
    <w:abstractNumId w:val="3"/>
  </w:num>
  <w:num w:numId="2" w16cid:durableId="1262638901">
    <w:abstractNumId w:val="7"/>
  </w:num>
  <w:num w:numId="3" w16cid:durableId="1726298121">
    <w:abstractNumId w:val="6"/>
  </w:num>
  <w:num w:numId="4" w16cid:durableId="1991444471">
    <w:abstractNumId w:val="1"/>
  </w:num>
  <w:num w:numId="5" w16cid:durableId="762268100">
    <w:abstractNumId w:val="11"/>
  </w:num>
  <w:num w:numId="6" w16cid:durableId="949622981">
    <w:abstractNumId w:val="14"/>
  </w:num>
  <w:num w:numId="7" w16cid:durableId="1632130255">
    <w:abstractNumId w:val="2"/>
  </w:num>
  <w:num w:numId="8" w16cid:durableId="1623999887">
    <w:abstractNumId w:val="12"/>
  </w:num>
  <w:num w:numId="9" w16cid:durableId="1335840285">
    <w:abstractNumId w:val="5"/>
  </w:num>
  <w:num w:numId="10" w16cid:durableId="1802111668">
    <w:abstractNumId w:val="0"/>
  </w:num>
  <w:num w:numId="11" w16cid:durableId="141771216">
    <w:abstractNumId w:val="16"/>
  </w:num>
  <w:num w:numId="12" w16cid:durableId="2083138253">
    <w:abstractNumId w:val="10"/>
  </w:num>
  <w:num w:numId="13" w16cid:durableId="966396706">
    <w:abstractNumId w:val="4"/>
  </w:num>
  <w:num w:numId="14" w16cid:durableId="1472988485">
    <w:abstractNumId w:val="17"/>
  </w:num>
  <w:num w:numId="15" w16cid:durableId="1800100544">
    <w:abstractNumId w:val="15"/>
  </w:num>
  <w:num w:numId="16" w16cid:durableId="576481484">
    <w:abstractNumId w:val="13"/>
  </w:num>
  <w:num w:numId="17" w16cid:durableId="1892688925">
    <w:abstractNumId w:val="9"/>
  </w:num>
  <w:num w:numId="18" w16cid:durableId="498694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12FD"/>
    <w:rsid w:val="000017CD"/>
    <w:rsid w:val="000202BC"/>
    <w:rsid w:val="00041207"/>
    <w:rsid w:val="0005622E"/>
    <w:rsid w:val="000775A3"/>
    <w:rsid w:val="000B1443"/>
    <w:rsid w:val="000B6841"/>
    <w:rsid w:val="000B6DC0"/>
    <w:rsid w:val="000C39AD"/>
    <w:rsid w:val="000C4DB1"/>
    <w:rsid w:val="00120469"/>
    <w:rsid w:val="001A1C88"/>
    <w:rsid w:val="001E5BDE"/>
    <w:rsid w:val="0020337F"/>
    <w:rsid w:val="00222C60"/>
    <w:rsid w:val="00240A4B"/>
    <w:rsid w:val="0027634B"/>
    <w:rsid w:val="0029531E"/>
    <w:rsid w:val="00296934"/>
    <w:rsid w:val="002A3D9B"/>
    <w:rsid w:val="002C2706"/>
    <w:rsid w:val="00301366"/>
    <w:rsid w:val="0031003C"/>
    <w:rsid w:val="0031737F"/>
    <w:rsid w:val="00354293"/>
    <w:rsid w:val="003645BD"/>
    <w:rsid w:val="0038412B"/>
    <w:rsid w:val="00397160"/>
    <w:rsid w:val="003A2387"/>
    <w:rsid w:val="003A57D7"/>
    <w:rsid w:val="003B6227"/>
    <w:rsid w:val="003C4F0D"/>
    <w:rsid w:val="003D3B1D"/>
    <w:rsid w:val="003E7BE5"/>
    <w:rsid w:val="003F3165"/>
    <w:rsid w:val="00416947"/>
    <w:rsid w:val="00426F2D"/>
    <w:rsid w:val="00436210"/>
    <w:rsid w:val="00467E23"/>
    <w:rsid w:val="0047437C"/>
    <w:rsid w:val="0047505B"/>
    <w:rsid w:val="00482E11"/>
    <w:rsid w:val="0048578A"/>
    <w:rsid w:val="004B0763"/>
    <w:rsid w:val="004C014A"/>
    <w:rsid w:val="005104F5"/>
    <w:rsid w:val="0055716C"/>
    <w:rsid w:val="00584BB4"/>
    <w:rsid w:val="005E7B6E"/>
    <w:rsid w:val="00622A79"/>
    <w:rsid w:val="00623525"/>
    <w:rsid w:val="006263C8"/>
    <w:rsid w:val="00645C5A"/>
    <w:rsid w:val="0067513A"/>
    <w:rsid w:val="00681556"/>
    <w:rsid w:val="006852BD"/>
    <w:rsid w:val="00687A9A"/>
    <w:rsid w:val="00697E13"/>
    <w:rsid w:val="006D3878"/>
    <w:rsid w:val="006E3C3E"/>
    <w:rsid w:val="006F275F"/>
    <w:rsid w:val="00715380"/>
    <w:rsid w:val="00722B12"/>
    <w:rsid w:val="007269AE"/>
    <w:rsid w:val="007327D9"/>
    <w:rsid w:val="00763AA4"/>
    <w:rsid w:val="007A043F"/>
    <w:rsid w:val="007A0F7A"/>
    <w:rsid w:val="007E6D2F"/>
    <w:rsid w:val="00804145"/>
    <w:rsid w:val="0087480C"/>
    <w:rsid w:val="0088398A"/>
    <w:rsid w:val="00891B34"/>
    <w:rsid w:val="0089249B"/>
    <w:rsid w:val="00893E5E"/>
    <w:rsid w:val="008A0DE9"/>
    <w:rsid w:val="008A72F3"/>
    <w:rsid w:val="008B7DAB"/>
    <w:rsid w:val="008C3AA0"/>
    <w:rsid w:val="008C3E35"/>
    <w:rsid w:val="008C4905"/>
    <w:rsid w:val="008E0275"/>
    <w:rsid w:val="008E07C8"/>
    <w:rsid w:val="008F0D0E"/>
    <w:rsid w:val="00903C3B"/>
    <w:rsid w:val="00912046"/>
    <w:rsid w:val="00944311"/>
    <w:rsid w:val="00952849"/>
    <w:rsid w:val="009E49ED"/>
    <w:rsid w:val="00A10E69"/>
    <w:rsid w:val="00A369D0"/>
    <w:rsid w:val="00A37B96"/>
    <w:rsid w:val="00A7299B"/>
    <w:rsid w:val="00A73872"/>
    <w:rsid w:val="00A85B58"/>
    <w:rsid w:val="00AA114E"/>
    <w:rsid w:val="00AC7F22"/>
    <w:rsid w:val="00AD2FAB"/>
    <w:rsid w:val="00B0433A"/>
    <w:rsid w:val="00B6685E"/>
    <w:rsid w:val="00B7712F"/>
    <w:rsid w:val="00BC66A2"/>
    <w:rsid w:val="00BE5740"/>
    <w:rsid w:val="00BF35EC"/>
    <w:rsid w:val="00BF38D5"/>
    <w:rsid w:val="00C5718A"/>
    <w:rsid w:val="00C92299"/>
    <w:rsid w:val="00C970AF"/>
    <w:rsid w:val="00CA0EE8"/>
    <w:rsid w:val="00CA4F09"/>
    <w:rsid w:val="00CA74C2"/>
    <w:rsid w:val="00CD43EF"/>
    <w:rsid w:val="00D07C46"/>
    <w:rsid w:val="00D37673"/>
    <w:rsid w:val="00D64E53"/>
    <w:rsid w:val="00D6509A"/>
    <w:rsid w:val="00D661EF"/>
    <w:rsid w:val="00D70A03"/>
    <w:rsid w:val="00D70D4A"/>
    <w:rsid w:val="00DA760A"/>
    <w:rsid w:val="00DB12FD"/>
    <w:rsid w:val="00DF4B03"/>
    <w:rsid w:val="00E00A7E"/>
    <w:rsid w:val="00E04A45"/>
    <w:rsid w:val="00E1302C"/>
    <w:rsid w:val="00E15ADA"/>
    <w:rsid w:val="00E33EBA"/>
    <w:rsid w:val="00E72CC0"/>
    <w:rsid w:val="00EA653E"/>
    <w:rsid w:val="00EA748A"/>
    <w:rsid w:val="00EC0857"/>
    <w:rsid w:val="00EC324D"/>
    <w:rsid w:val="00EC5CA2"/>
    <w:rsid w:val="00ED63A2"/>
    <w:rsid w:val="00ED6F46"/>
    <w:rsid w:val="00F76A27"/>
    <w:rsid w:val="00F810D4"/>
    <w:rsid w:val="00F9278C"/>
    <w:rsid w:val="00F945E8"/>
    <w:rsid w:val="00FA54B7"/>
    <w:rsid w:val="00FA55FD"/>
    <w:rsid w:val="00FB75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22571632"/>
  <w14:defaultImageDpi w14:val="0"/>
  <w15:docId w15:val="{6A232A78-F493-4557-898C-98B9E3D6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2CC0"/>
    <w:pPr>
      <w:tabs>
        <w:tab w:val="center" w:pos="4536"/>
        <w:tab w:val="right" w:pos="9072"/>
      </w:tabs>
    </w:pPr>
  </w:style>
  <w:style w:type="character" w:customStyle="1" w:styleId="En-tteCar">
    <w:name w:val="En-tête Car"/>
    <w:basedOn w:val="Policepardfaut"/>
    <w:link w:val="En-tte"/>
    <w:uiPriority w:val="99"/>
    <w:rsid w:val="00E72CC0"/>
  </w:style>
  <w:style w:type="paragraph" w:styleId="Pieddepage">
    <w:name w:val="footer"/>
    <w:basedOn w:val="Normal"/>
    <w:link w:val="PieddepageCar"/>
    <w:uiPriority w:val="99"/>
    <w:unhideWhenUsed/>
    <w:rsid w:val="00E72CC0"/>
    <w:pPr>
      <w:tabs>
        <w:tab w:val="center" w:pos="4536"/>
        <w:tab w:val="right" w:pos="9072"/>
      </w:tabs>
    </w:pPr>
  </w:style>
  <w:style w:type="character" w:customStyle="1" w:styleId="PieddepageCar">
    <w:name w:val="Pied de page Car"/>
    <w:basedOn w:val="Policepardfaut"/>
    <w:link w:val="Pieddepage"/>
    <w:uiPriority w:val="99"/>
    <w:rsid w:val="00E72CC0"/>
  </w:style>
  <w:style w:type="paragraph" w:customStyle="1" w:styleId="RedTxt">
    <w:name w:val="RedTxt"/>
    <w:basedOn w:val="Normal"/>
    <w:uiPriority w:val="99"/>
    <w:rsid w:val="004B0763"/>
    <w:pPr>
      <w:keepLines/>
      <w:widowControl w:val="0"/>
      <w:autoSpaceDE w:val="0"/>
      <w:autoSpaceDN w:val="0"/>
      <w:adjustRightInd w:val="0"/>
      <w:spacing w:after="0" w:line="240" w:lineRule="auto"/>
    </w:pPr>
    <w:rPr>
      <w:rFonts w:ascii="Arial" w:hAnsi="Arial" w:cs="Arial"/>
      <w:kern w:val="0"/>
      <w:sz w:val="18"/>
      <w:szCs w:val="18"/>
    </w:rPr>
  </w:style>
  <w:style w:type="character" w:styleId="Lienhypertexte">
    <w:name w:val="Hyperlink"/>
    <w:uiPriority w:val="99"/>
    <w:unhideWhenUsed/>
    <w:rsid w:val="008C3E35"/>
    <w:rPr>
      <w:color w:val="0563C1"/>
      <w:u w:val="single"/>
    </w:rPr>
  </w:style>
  <w:style w:type="character" w:styleId="Mentionnonrsolue">
    <w:name w:val="Unresolved Mention"/>
    <w:uiPriority w:val="99"/>
    <w:semiHidden/>
    <w:unhideWhenUsed/>
    <w:rsid w:val="00D661EF"/>
    <w:rPr>
      <w:color w:val="605E5C"/>
      <w:shd w:val="clear" w:color="auto" w:fill="E1DFDD"/>
    </w:rPr>
  </w:style>
  <w:style w:type="paragraph" w:styleId="Paragraphedeliste">
    <w:name w:val="List Paragraph"/>
    <w:aliases w:val="puce"/>
    <w:basedOn w:val="Normal"/>
    <w:link w:val="ParagraphedelisteCar"/>
    <w:uiPriority w:val="34"/>
    <w:qFormat/>
    <w:rsid w:val="00623525"/>
    <w:pPr>
      <w:spacing w:after="0" w:line="240" w:lineRule="auto"/>
      <w:ind w:left="720"/>
      <w:contextualSpacing/>
    </w:pPr>
    <w:rPr>
      <w:kern w:val="0"/>
      <w:sz w:val="24"/>
      <w:szCs w:val="24"/>
    </w:rPr>
  </w:style>
  <w:style w:type="paragraph" w:customStyle="1" w:styleId="Normal1">
    <w:name w:val="Normal1"/>
    <w:basedOn w:val="Normal"/>
    <w:rsid w:val="00623525"/>
    <w:pPr>
      <w:keepLines/>
      <w:tabs>
        <w:tab w:val="left" w:pos="284"/>
        <w:tab w:val="left" w:pos="567"/>
        <w:tab w:val="left" w:pos="851"/>
      </w:tabs>
      <w:spacing w:after="0" w:line="240" w:lineRule="auto"/>
      <w:ind w:firstLine="284"/>
      <w:jc w:val="both"/>
    </w:pPr>
    <w:rPr>
      <w:rFonts w:ascii="Times New Roman" w:hAnsi="Times New Roman"/>
      <w:kern w:val="0"/>
      <w:szCs w:val="20"/>
    </w:rPr>
  </w:style>
  <w:style w:type="character" w:customStyle="1" w:styleId="ParagraphedelisteCar">
    <w:name w:val="Paragraphe de liste Car"/>
    <w:aliases w:val="puce Car"/>
    <w:link w:val="Paragraphedeliste"/>
    <w:uiPriority w:val="34"/>
    <w:rsid w:val="00623525"/>
    <w:rPr>
      <w:rFonts w:ascii="Calibri" w:eastAsia="Times New Roman" w:hAnsi="Calibri" w:cs="Times New Roman"/>
      <w:kern w:val="0"/>
      <w:sz w:val="24"/>
      <w:szCs w:val="24"/>
    </w:rPr>
  </w:style>
  <w:style w:type="paragraph" w:customStyle="1" w:styleId="paragraph">
    <w:name w:val="paragraph"/>
    <w:basedOn w:val="Normal"/>
    <w:rsid w:val="00BC66A2"/>
    <w:pPr>
      <w:spacing w:before="100" w:beforeAutospacing="1" w:after="100" w:afterAutospacing="1" w:line="240" w:lineRule="auto"/>
    </w:pPr>
    <w:rPr>
      <w:rFonts w:ascii="Times New Roman" w:hAnsi="Times New Roman"/>
      <w:kern w:val="0"/>
      <w:sz w:val="24"/>
      <w:szCs w:val="24"/>
    </w:rPr>
  </w:style>
  <w:style w:type="character" w:customStyle="1" w:styleId="normaltextrun">
    <w:name w:val="normaltextrun"/>
    <w:basedOn w:val="Policepardfaut"/>
    <w:rsid w:val="00BC66A2"/>
  </w:style>
  <w:style w:type="character" w:customStyle="1" w:styleId="eop">
    <w:name w:val="eop"/>
    <w:basedOn w:val="Policepardfaut"/>
    <w:rsid w:val="00BC66A2"/>
  </w:style>
  <w:style w:type="character" w:styleId="Marquedecommentaire">
    <w:name w:val="annotation reference"/>
    <w:uiPriority w:val="99"/>
    <w:semiHidden/>
    <w:unhideWhenUsed/>
    <w:rsid w:val="006852BD"/>
    <w:rPr>
      <w:sz w:val="16"/>
      <w:szCs w:val="16"/>
    </w:rPr>
  </w:style>
  <w:style w:type="paragraph" w:styleId="Commentaire">
    <w:name w:val="annotation text"/>
    <w:basedOn w:val="Normal"/>
    <w:link w:val="CommentaireCar"/>
    <w:uiPriority w:val="99"/>
    <w:unhideWhenUsed/>
    <w:rsid w:val="006852BD"/>
    <w:rPr>
      <w:sz w:val="20"/>
      <w:szCs w:val="20"/>
    </w:rPr>
  </w:style>
  <w:style w:type="character" w:customStyle="1" w:styleId="CommentaireCar">
    <w:name w:val="Commentaire Car"/>
    <w:link w:val="Commentaire"/>
    <w:uiPriority w:val="99"/>
    <w:rsid w:val="006852BD"/>
    <w:rPr>
      <w:kern w:val="2"/>
    </w:rPr>
  </w:style>
  <w:style w:type="paragraph" w:styleId="Objetducommentaire">
    <w:name w:val="annotation subject"/>
    <w:basedOn w:val="Commentaire"/>
    <w:next w:val="Commentaire"/>
    <w:link w:val="ObjetducommentaireCar"/>
    <w:uiPriority w:val="99"/>
    <w:semiHidden/>
    <w:unhideWhenUsed/>
    <w:rsid w:val="006852BD"/>
    <w:rPr>
      <w:b/>
      <w:bCs/>
    </w:rPr>
  </w:style>
  <w:style w:type="character" w:customStyle="1" w:styleId="ObjetducommentaireCar">
    <w:name w:val="Objet du commentaire Car"/>
    <w:link w:val="Objetducommentaire"/>
    <w:uiPriority w:val="99"/>
    <w:semiHidden/>
    <w:rsid w:val="006852BD"/>
    <w:rPr>
      <w:b/>
      <w:bCs/>
      <w:kern w:val="2"/>
    </w:rPr>
  </w:style>
  <w:style w:type="character" w:styleId="Mention">
    <w:name w:val="Mention"/>
    <w:uiPriority w:val="99"/>
    <w:unhideWhenUsed/>
    <w:rsid w:val="006852B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hyperlink" Target="https://www.cnil.fr/fr/transferer-des-donnees-hors-de-lue" TargetMode="External"/><Relationship Id="rId3" Type="http://schemas.openxmlformats.org/officeDocument/2006/relationships/customXml" Target="../customXml/item3.xml"/><Relationship Id="rId21" Type="http://schemas.openxmlformats.org/officeDocument/2006/relationships/hyperlink" Target="mailto:greffe.ta-nice@juradm.fr" TargetMode="External"/><Relationship Id="rId7" Type="http://schemas.openxmlformats.org/officeDocument/2006/relationships/webSettings" Target="webSettings.xml"/><Relationship Id="rId12" Type="http://schemas.openxmlformats.org/officeDocument/2006/relationships/hyperlink" Target="https://www.marches-securises.fr/" TargetMode="External"/><Relationship Id="rId17" Type="http://schemas.openxmlformats.org/officeDocument/2006/relationships/hyperlink" Target="https://www.legifrance.gouv.fr/jorf/id/JORFTEXT000043310613" TargetMode="External"/><Relationship Id="rId25" Type="http://schemas.openxmlformats.org/officeDocument/2006/relationships/hyperlink" Target="https://www.legifrance.gouv.fr/jorf/id/JORFTEXT000043310613" TargetMode="Externa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https://www.impots.gouv.fr/portai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securises.fr/" TargetMode="External"/><Relationship Id="rId24" Type="http://schemas.openxmlformats.org/officeDocument/2006/relationships/hyperlink" Target="http://nice.tribunal-administratif.fr/" TargetMode="External"/><Relationship Id="rId5" Type="http://schemas.openxmlformats.org/officeDocument/2006/relationships/styles" Target="styles.xml"/><Relationship Id="rId15" Type="http://schemas.openxmlformats.org/officeDocument/2006/relationships/hyperlink" Target="https://www.legifrance.gouv.fr/jorf/id/JORFTEXT000043310613" TargetMode="External"/><Relationship Id="rId23" Type="http://schemas.openxmlformats.org/officeDocument/2006/relationships/hyperlink" Target="mailto:greffe.ta-nice@juradm.fr" TargetMode="External"/><Relationship Id="rId28"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chorus-pro.gouv.fr"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securises.fr/" TargetMode="External"/><Relationship Id="rId22" Type="http://schemas.openxmlformats.org/officeDocument/2006/relationships/hyperlink" Target="http://nice.tribunal-administratif.fr/"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D2A64-61F0-42CD-96C9-33BF669E5907}">
  <ds:schemaRefs>
    <ds:schemaRef ds:uri="http://schemas.microsoft.com/sharepoint/v3/contenttype/forms"/>
  </ds:schemaRefs>
</ds:datastoreItem>
</file>

<file path=customXml/itemProps2.xml><?xml version="1.0" encoding="utf-8"?>
<ds:datastoreItem xmlns:ds="http://schemas.openxmlformats.org/officeDocument/2006/customXml" ds:itemID="{3A388637-3493-43C6-A52F-7A304A5EDD06}">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FAE96714-2306-4321-9502-F15F2F12D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8009</Words>
  <Characters>44050</Characters>
  <Application>Microsoft Office Word</Application>
  <DocSecurity>0</DocSecurity>
  <Lines>367</Lines>
  <Paragraphs>103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Mathieu NAJAINAJAD</dc:creator>
  <cp:keywords/>
  <dc:description>Generated by Oracle BI Publisher 10.1.3.4.2</dc:description>
  <cp:lastModifiedBy>Christelle GENEROWICZ</cp:lastModifiedBy>
  <cp:revision>2</cp:revision>
  <dcterms:created xsi:type="dcterms:W3CDTF">2025-06-11T12:44:00Z</dcterms:created>
  <dcterms:modified xsi:type="dcterms:W3CDTF">2025-06-11T12:44:00Z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