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08" w:rsidRPr="008F42B0" w:rsidRDefault="003218AF" w:rsidP="003603E2">
      <w:pPr>
        <w:pStyle w:val="PUBTitreJOCE"/>
        <w:spacing w:before="120" w:after="120"/>
        <w:ind w:left="2832" w:firstLine="708"/>
        <w:contextualSpacing/>
        <w:jc w:val="left"/>
        <w:outlineLvl w:val="0"/>
        <w:rPr>
          <w:rFonts w:ascii="Calibri" w:hAnsi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-31750</wp:posOffset>
            </wp:positionV>
            <wp:extent cx="1379220" cy="1283335"/>
            <wp:effectExtent l="0" t="0" r="0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ooltip="Site de Clisson Sèvre et Maine Agglo" w:history="1"/>
      <w:r w:rsidR="00720808" w:rsidRPr="008F42B0">
        <w:rPr>
          <w:rFonts w:ascii="Calibri" w:hAnsi="Calibri"/>
          <w:sz w:val="32"/>
          <w:szCs w:val="32"/>
        </w:rPr>
        <w:t xml:space="preserve">AVIS D’APPEL PUBLIC </w:t>
      </w:r>
      <w:r w:rsidR="00BA60C7" w:rsidRPr="008F42B0">
        <w:rPr>
          <w:rFonts w:ascii="Calibri" w:hAnsi="Calibri"/>
          <w:sz w:val="32"/>
          <w:szCs w:val="32"/>
        </w:rPr>
        <w:t>À</w:t>
      </w:r>
      <w:r w:rsidR="00720808" w:rsidRPr="008F42B0">
        <w:rPr>
          <w:rFonts w:ascii="Calibri" w:hAnsi="Calibri"/>
          <w:sz w:val="32"/>
          <w:szCs w:val="32"/>
        </w:rPr>
        <w:t xml:space="preserve"> LA CONCURRENCE</w:t>
      </w:r>
    </w:p>
    <w:p w:rsidR="00484531" w:rsidRDefault="00484531" w:rsidP="003603E2">
      <w:pPr>
        <w:pStyle w:val="PUBTitreJOCE"/>
        <w:spacing w:before="120" w:after="0"/>
        <w:ind w:left="2124" w:firstLine="708"/>
        <w:contextualSpacing/>
        <w:outlineLvl w:val="0"/>
        <w:rPr>
          <w:rFonts w:ascii="Calibri" w:hAnsi="Calibri" w:cs="Arial"/>
          <w:sz w:val="24"/>
          <w:szCs w:val="24"/>
        </w:rPr>
      </w:pPr>
      <w:r w:rsidRPr="008F42B0">
        <w:rPr>
          <w:rFonts w:ascii="Calibri" w:hAnsi="Calibri" w:cs="Arial"/>
          <w:sz w:val="24"/>
          <w:szCs w:val="24"/>
        </w:rPr>
        <w:t>Marc</w:t>
      </w:r>
      <w:r w:rsidR="002E18DE">
        <w:rPr>
          <w:rFonts w:ascii="Calibri" w:hAnsi="Calibri" w:cs="Arial"/>
          <w:sz w:val="24"/>
          <w:szCs w:val="24"/>
        </w:rPr>
        <w:t>hé public de travaux</w:t>
      </w:r>
    </w:p>
    <w:p w:rsidR="00C706C9" w:rsidRDefault="00C706C9" w:rsidP="003603E2">
      <w:pPr>
        <w:pStyle w:val="PUBTitreJOCE"/>
        <w:spacing w:before="120" w:after="0"/>
        <w:ind w:left="2124" w:firstLine="708"/>
        <w:contextualSpacing/>
        <w:outlineLvl w:val="0"/>
        <w:rPr>
          <w:rFonts w:ascii="Calibri" w:hAnsi="Calibri" w:cs="Arial"/>
          <w:sz w:val="24"/>
          <w:szCs w:val="24"/>
        </w:rPr>
      </w:pPr>
    </w:p>
    <w:p w:rsidR="00C706C9" w:rsidRDefault="00C706C9" w:rsidP="003603E2">
      <w:pPr>
        <w:pStyle w:val="PUBTitreJOCE"/>
        <w:spacing w:before="120" w:after="0"/>
        <w:ind w:left="2124" w:firstLine="708"/>
        <w:contextualSpacing/>
        <w:outlineLvl w:val="0"/>
        <w:rPr>
          <w:rFonts w:ascii="Calibri" w:hAnsi="Calibri" w:cs="Arial"/>
          <w:sz w:val="24"/>
          <w:szCs w:val="24"/>
        </w:rPr>
      </w:pPr>
    </w:p>
    <w:p w:rsidR="00C706C9" w:rsidRDefault="00C706C9" w:rsidP="003603E2">
      <w:pPr>
        <w:pStyle w:val="PUBTitreJOCE"/>
        <w:spacing w:before="120" w:after="0"/>
        <w:ind w:left="2124" w:firstLine="708"/>
        <w:contextualSpacing/>
        <w:outlineLvl w:val="0"/>
        <w:rPr>
          <w:rFonts w:ascii="Calibri" w:hAnsi="Calibri" w:cs="Arial"/>
          <w:sz w:val="24"/>
          <w:szCs w:val="24"/>
        </w:rPr>
      </w:pPr>
    </w:p>
    <w:p w:rsidR="00C706C9" w:rsidRPr="008F42B0" w:rsidRDefault="00C706C9" w:rsidP="003603E2">
      <w:pPr>
        <w:pStyle w:val="PUBTitreJOCE"/>
        <w:spacing w:before="120" w:after="0"/>
        <w:ind w:left="2124" w:firstLine="708"/>
        <w:contextualSpacing/>
        <w:outlineLvl w:val="0"/>
        <w:rPr>
          <w:rFonts w:ascii="Calibri" w:hAnsi="Calibri" w:cs="Arial"/>
          <w:sz w:val="24"/>
          <w:szCs w:val="24"/>
        </w:rPr>
      </w:pPr>
    </w:p>
    <w:p w:rsidR="001B22F3" w:rsidRDefault="00720808" w:rsidP="003603E2">
      <w:pPr>
        <w:pStyle w:val="PUBLocaleTitre1"/>
        <w:spacing w:after="0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  <w:r w:rsidRPr="008F42B0">
        <w:rPr>
          <w:rFonts w:ascii="Calibri" w:hAnsi="Calibri" w:cs="Arial"/>
          <w:sz w:val="22"/>
          <w:szCs w:val="22"/>
          <w:u w:val="single"/>
        </w:rPr>
        <w:t>Identification de la collectivité qui passe le marché</w:t>
      </w:r>
    </w:p>
    <w:p w:rsidR="00BA559B" w:rsidRDefault="00C874A0" w:rsidP="003603E2">
      <w:pPr>
        <w:pStyle w:val="PUBLocaleTitre1"/>
        <w:spacing w:after="0"/>
        <w:contextualSpacing/>
        <w:outlineLvl w:val="0"/>
        <w:rPr>
          <w:u w:val="none"/>
        </w:rPr>
      </w:pPr>
      <w:r>
        <w:rPr>
          <w:u w:val="none"/>
        </w:rPr>
        <w:t>COMMUNE D’AIGREFEUILLE-SUR-MAINE</w:t>
      </w:r>
      <w:r w:rsidR="0075773C">
        <w:rPr>
          <w:u w:val="none"/>
        </w:rPr>
        <w:t xml:space="preserve"> </w:t>
      </w:r>
    </w:p>
    <w:p w:rsidR="009A250C" w:rsidRPr="001B22F3" w:rsidRDefault="003C2365" w:rsidP="003603E2">
      <w:pPr>
        <w:pStyle w:val="PUBLocaleTitre1"/>
        <w:spacing w:after="0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  <w:r>
        <w:rPr>
          <w:b w:val="0"/>
          <w:u w:val="none"/>
        </w:rPr>
        <w:t>2</w:t>
      </w:r>
      <w:r w:rsidR="00C874A0">
        <w:rPr>
          <w:b w:val="0"/>
          <w:u w:val="none"/>
        </w:rPr>
        <w:t xml:space="preserve">9 </w:t>
      </w:r>
      <w:r w:rsidR="00B8419D">
        <w:rPr>
          <w:b w:val="0"/>
          <w:u w:val="none"/>
        </w:rPr>
        <w:t>avenue</w:t>
      </w:r>
      <w:r w:rsidR="00C874A0">
        <w:rPr>
          <w:b w:val="0"/>
          <w:u w:val="none"/>
        </w:rPr>
        <w:t xml:space="preserve"> de </w:t>
      </w:r>
      <w:r w:rsidR="003603E2">
        <w:rPr>
          <w:b w:val="0"/>
          <w:u w:val="none"/>
        </w:rPr>
        <w:t>l</w:t>
      </w:r>
      <w:r w:rsidR="00B8419D">
        <w:rPr>
          <w:b w:val="0"/>
          <w:u w:val="none"/>
        </w:rPr>
        <w:t xml:space="preserve">a </w:t>
      </w:r>
      <w:r w:rsidR="00C874A0">
        <w:rPr>
          <w:b w:val="0"/>
          <w:u w:val="none"/>
        </w:rPr>
        <w:t>Vendée 44140 Aigrefeuille-sur-Maine</w:t>
      </w:r>
    </w:p>
    <w:p w:rsidR="003603E2" w:rsidRDefault="003603E2" w:rsidP="003603E2">
      <w:pPr>
        <w:pStyle w:val="PUBLocaleTitre1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</w:p>
    <w:p w:rsidR="00CA5971" w:rsidRPr="002E18DE" w:rsidRDefault="00720808" w:rsidP="003603E2">
      <w:pPr>
        <w:pStyle w:val="PUBLocaleTitre1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  <w:r w:rsidRPr="008F42B0">
        <w:rPr>
          <w:rFonts w:ascii="Calibri" w:hAnsi="Calibri" w:cs="Arial"/>
          <w:sz w:val="22"/>
          <w:szCs w:val="22"/>
          <w:u w:val="single"/>
        </w:rPr>
        <w:t>Procédure de passation</w:t>
      </w:r>
      <w:r w:rsidRPr="00BA60C7">
        <w:rPr>
          <w:rFonts w:ascii="Calibri" w:hAnsi="Calibri" w:cs="Arial"/>
          <w:sz w:val="22"/>
          <w:szCs w:val="22"/>
          <w:u w:val="none"/>
        </w:rPr>
        <w:t xml:space="preserve"> :</w:t>
      </w:r>
      <w:r w:rsidR="002E18DE" w:rsidRPr="002E18DE">
        <w:rPr>
          <w:rFonts w:ascii="Calibri" w:hAnsi="Calibri" w:cs="Arial"/>
          <w:sz w:val="22"/>
          <w:szCs w:val="22"/>
          <w:u w:val="none"/>
        </w:rPr>
        <w:t xml:space="preserve"> </w:t>
      </w:r>
      <w:r w:rsidR="002E18DE" w:rsidRPr="002E18DE">
        <w:rPr>
          <w:b w:val="0"/>
          <w:u w:val="none"/>
        </w:rPr>
        <w:t>procédure adaptée</w:t>
      </w:r>
    </w:p>
    <w:p w:rsidR="003603E2" w:rsidRDefault="003603E2" w:rsidP="003603E2">
      <w:pPr>
        <w:pStyle w:val="PUBLocaleTitre1"/>
        <w:tabs>
          <w:tab w:val="clear" w:pos="432"/>
          <w:tab w:val="left" w:pos="0"/>
        </w:tabs>
        <w:ind w:left="284" w:hanging="284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</w:p>
    <w:p w:rsidR="00EE1CE4" w:rsidRDefault="00720808" w:rsidP="003603E2">
      <w:pPr>
        <w:pStyle w:val="PUBLocaleTitre1"/>
        <w:tabs>
          <w:tab w:val="clear" w:pos="432"/>
          <w:tab w:val="left" w:pos="0"/>
        </w:tabs>
        <w:ind w:left="284" w:hanging="284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  <w:r w:rsidRPr="008F42B0">
        <w:rPr>
          <w:rFonts w:ascii="Calibri" w:hAnsi="Calibri" w:cs="Arial"/>
          <w:sz w:val="22"/>
          <w:szCs w:val="22"/>
          <w:u w:val="single"/>
        </w:rPr>
        <w:t xml:space="preserve">Objet </w:t>
      </w:r>
      <w:r w:rsidR="00246E0D" w:rsidRPr="008F42B0">
        <w:rPr>
          <w:rFonts w:ascii="Calibri" w:hAnsi="Calibri" w:cs="Arial"/>
          <w:sz w:val="22"/>
          <w:szCs w:val="22"/>
          <w:u w:val="single"/>
        </w:rPr>
        <w:t>du marché</w:t>
      </w:r>
    </w:p>
    <w:p w:rsidR="0015439A" w:rsidRDefault="006B19D7" w:rsidP="003603E2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  <w:u w:val="none"/>
        </w:rPr>
        <w:t xml:space="preserve">Rénovation des installations de chauffage et du </w:t>
      </w:r>
      <w:proofErr w:type="spellStart"/>
      <w:r>
        <w:rPr>
          <w:rFonts w:ascii="Calibri" w:hAnsi="Calibri" w:cs="Arial"/>
          <w:sz w:val="22"/>
          <w:szCs w:val="22"/>
          <w:u w:val="none"/>
        </w:rPr>
        <w:t>T.G.B.T</w:t>
      </w:r>
      <w:proofErr w:type="spellEnd"/>
      <w:r>
        <w:rPr>
          <w:rFonts w:ascii="Calibri" w:hAnsi="Calibri" w:cs="Arial"/>
          <w:sz w:val="22"/>
          <w:szCs w:val="22"/>
          <w:u w:val="none"/>
        </w:rPr>
        <w:t>. de l’église</w:t>
      </w:r>
    </w:p>
    <w:p w:rsidR="005442D5" w:rsidRDefault="00D008B2" w:rsidP="003603E2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b w:val="0"/>
          <w:u w:val="none"/>
        </w:rPr>
      </w:pPr>
      <w:r w:rsidRPr="0015439A">
        <w:rPr>
          <w:rFonts w:cs="Arial"/>
          <w:b w:val="0"/>
          <w:u w:val="none"/>
        </w:rPr>
        <w:t>Nature et étendue</w:t>
      </w:r>
      <w:r w:rsidRPr="0015439A">
        <w:rPr>
          <w:rFonts w:cs="Arial"/>
          <w:u w:val="none"/>
        </w:rPr>
        <w:t> </w:t>
      </w:r>
      <w:r w:rsidRPr="0015439A">
        <w:rPr>
          <w:rFonts w:cs="Arial"/>
          <w:b w:val="0"/>
          <w:u w:val="none"/>
        </w:rPr>
        <w:t>:</w:t>
      </w:r>
      <w:r w:rsidR="00F046B7" w:rsidRPr="0015439A">
        <w:rPr>
          <w:rFonts w:cs="Arial"/>
          <w:b w:val="0"/>
          <w:u w:val="none"/>
        </w:rPr>
        <w:t xml:space="preserve"> </w:t>
      </w:r>
      <w:r w:rsidR="00F046B7" w:rsidRPr="0015439A">
        <w:rPr>
          <w:b w:val="0"/>
          <w:u w:val="none"/>
        </w:rPr>
        <w:t xml:space="preserve">Les prestations sont réparties en </w:t>
      </w:r>
      <w:r w:rsidR="006B19D7">
        <w:rPr>
          <w:b w:val="0"/>
          <w:u w:val="none"/>
        </w:rPr>
        <w:t>4</w:t>
      </w:r>
      <w:r w:rsidR="00316A35" w:rsidRPr="0015439A">
        <w:rPr>
          <w:b w:val="0"/>
          <w:u w:val="none"/>
        </w:rPr>
        <w:t xml:space="preserve"> </w:t>
      </w:r>
      <w:r w:rsidR="00F046B7" w:rsidRPr="0015439A">
        <w:rPr>
          <w:b w:val="0"/>
          <w:u w:val="none"/>
        </w:rPr>
        <w:t>lot</w:t>
      </w:r>
      <w:r w:rsidR="003603E2">
        <w:rPr>
          <w:b w:val="0"/>
          <w:u w:val="none"/>
        </w:rPr>
        <w:t>s</w:t>
      </w:r>
      <w:r w:rsidR="00F046B7" w:rsidRPr="0015439A">
        <w:rPr>
          <w:b w:val="0"/>
          <w:u w:val="none"/>
        </w:rPr>
        <w:t xml:space="preserve"> et seront réalisées en une seule tranche</w:t>
      </w:r>
      <w:r w:rsidR="003603E2">
        <w:rPr>
          <w:b w:val="0"/>
          <w:u w:val="none"/>
        </w:rPr>
        <w:t> :</w:t>
      </w:r>
    </w:p>
    <w:p w:rsidR="00E256D1" w:rsidRPr="00E256D1" w:rsidRDefault="00E256D1" w:rsidP="00E256D1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rFonts w:cs="Arial"/>
          <w:b w:val="0"/>
          <w:u w:val="none"/>
        </w:rPr>
      </w:pPr>
      <w:r w:rsidRPr="00E256D1">
        <w:rPr>
          <w:rFonts w:cs="Arial"/>
          <w:b w:val="0"/>
          <w:u w:val="none"/>
        </w:rPr>
        <w:t xml:space="preserve">Lot n° 01    </w:t>
      </w:r>
      <w:r w:rsidR="00247A10">
        <w:rPr>
          <w:rFonts w:cs="Arial"/>
          <w:b w:val="0"/>
          <w:u w:val="none"/>
        </w:rPr>
        <w:t>G</w:t>
      </w:r>
      <w:r w:rsidRPr="00E256D1">
        <w:rPr>
          <w:rFonts w:cs="Arial"/>
          <w:b w:val="0"/>
          <w:u w:val="none"/>
        </w:rPr>
        <w:t>ros œuvre</w:t>
      </w:r>
    </w:p>
    <w:p w:rsidR="00E256D1" w:rsidRPr="00E256D1" w:rsidRDefault="00E256D1" w:rsidP="00E256D1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rFonts w:cs="Arial"/>
          <w:b w:val="0"/>
          <w:u w:val="none"/>
        </w:rPr>
      </w:pPr>
      <w:r w:rsidRPr="00E256D1">
        <w:rPr>
          <w:rFonts w:cs="Arial"/>
          <w:b w:val="0"/>
          <w:u w:val="none"/>
        </w:rPr>
        <w:t xml:space="preserve">Lot n° 02    </w:t>
      </w:r>
      <w:r w:rsidR="00247A10">
        <w:rPr>
          <w:rFonts w:cs="Arial"/>
          <w:b w:val="0"/>
          <w:u w:val="none"/>
        </w:rPr>
        <w:t>Métallerie</w:t>
      </w:r>
    </w:p>
    <w:p w:rsidR="00E256D1" w:rsidRPr="00E256D1" w:rsidRDefault="00E256D1" w:rsidP="00E256D1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rFonts w:cs="Arial"/>
          <w:b w:val="0"/>
          <w:u w:val="none"/>
        </w:rPr>
      </w:pPr>
      <w:r w:rsidRPr="00E256D1">
        <w:rPr>
          <w:rFonts w:cs="Arial"/>
          <w:b w:val="0"/>
          <w:u w:val="none"/>
        </w:rPr>
        <w:t xml:space="preserve">Lot n° 03    </w:t>
      </w:r>
      <w:r w:rsidR="00247A10">
        <w:rPr>
          <w:rFonts w:cs="Arial"/>
          <w:b w:val="0"/>
          <w:u w:val="none"/>
        </w:rPr>
        <w:t>Menuiseries bois</w:t>
      </w:r>
    </w:p>
    <w:p w:rsidR="00E256D1" w:rsidRPr="00E256D1" w:rsidRDefault="00E256D1" w:rsidP="00E256D1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rFonts w:cs="Arial"/>
          <w:b w:val="0"/>
          <w:u w:val="none"/>
        </w:rPr>
      </w:pPr>
      <w:r w:rsidRPr="00E256D1">
        <w:rPr>
          <w:rFonts w:cs="Arial"/>
          <w:b w:val="0"/>
          <w:u w:val="none"/>
        </w:rPr>
        <w:t xml:space="preserve">Lot n° 04    </w:t>
      </w:r>
      <w:r w:rsidR="00247A10">
        <w:rPr>
          <w:rFonts w:cs="Arial"/>
          <w:b w:val="0"/>
          <w:u w:val="none"/>
        </w:rPr>
        <w:t>Électricité - chauffage</w:t>
      </w:r>
      <w:r w:rsidRPr="00E256D1">
        <w:rPr>
          <w:rFonts w:cs="Arial"/>
          <w:b w:val="0"/>
          <w:u w:val="none"/>
        </w:rPr>
        <w:t xml:space="preserve"> </w:t>
      </w:r>
    </w:p>
    <w:p w:rsidR="003603E2" w:rsidRPr="0015439A" w:rsidRDefault="003603E2" w:rsidP="003603E2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b w:val="0"/>
          <w:u w:val="none"/>
        </w:rPr>
      </w:pPr>
    </w:p>
    <w:p w:rsidR="00AE2430" w:rsidRDefault="00E012A8" w:rsidP="003603E2">
      <w:pPr>
        <w:pStyle w:val="PUBLocaleTitre2"/>
        <w:tabs>
          <w:tab w:val="clear" w:pos="1494"/>
          <w:tab w:val="left" w:pos="0"/>
        </w:tabs>
        <w:spacing w:before="0" w:after="0"/>
        <w:ind w:left="0" w:firstLine="0"/>
        <w:contextualSpacing/>
        <w:outlineLvl w:val="0"/>
        <w:rPr>
          <w:rFonts w:ascii="Calibri" w:hAnsi="Calibri" w:cs="Arial"/>
          <w:b w:val="0"/>
          <w:sz w:val="22"/>
          <w:szCs w:val="22"/>
        </w:rPr>
      </w:pPr>
      <w:r w:rsidRPr="008F42B0">
        <w:rPr>
          <w:rFonts w:ascii="Calibri" w:hAnsi="Calibri" w:cs="Arial"/>
          <w:b w:val="0"/>
          <w:sz w:val="22"/>
          <w:szCs w:val="22"/>
          <w:u w:val="single"/>
        </w:rPr>
        <w:t>Délais, durée d’exécution</w:t>
      </w:r>
      <w:r w:rsidRPr="008F42B0">
        <w:rPr>
          <w:rFonts w:ascii="Calibri" w:hAnsi="Calibri" w:cs="Arial"/>
          <w:sz w:val="22"/>
          <w:szCs w:val="22"/>
        </w:rPr>
        <w:t> :</w:t>
      </w:r>
      <w:r w:rsidR="006A044B" w:rsidRPr="008F42B0">
        <w:rPr>
          <w:rFonts w:ascii="Calibri" w:hAnsi="Calibri" w:cs="Arial"/>
          <w:sz w:val="22"/>
          <w:szCs w:val="22"/>
        </w:rPr>
        <w:t xml:space="preserve"> </w:t>
      </w:r>
      <w:r w:rsidR="00AE2430" w:rsidRPr="008F42B0">
        <w:rPr>
          <w:rFonts w:ascii="Calibri" w:hAnsi="Calibri" w:cs="Arial"/>
          <w:b w:val="0"/>
          <w:bCs w:val="0"/>
          <w:sz w:val="22"/>
          <w:szCs w:val="22"/>
        </w:rPr>
        <w:t>d</w:t>
      </w:r>
      <w:r w:rsidR="001911BE">
        <w:rPr>
          <w:rFonts w:ascii="Calibri" w:hAnsi="Calibri" w:cs="Arial"/>
          <w:b w:val="0"/>
          <w:sz w:val="22"/>
          <w:szCs w:val="22"/>
        </w:rPr>
        <w:t xml:space="preserve">émarrage </w:t>
      </w:r>
      <w:r w:rsidR="002F6518">
        <w:rPr>
          <w:rFonts w:ascii="Calibri" w:hAnsi="Calibri" w:cs="Arial"/>
          <w:b w:val="0"/>
          <w:sz w:val="22"/>
          <w:szCs w:val="22"/>
        </w:rPr>
        <w:t>mi-octobre</w:t>
      </w:r>
      <w:r w:rsidR="00311D6D">
        <w:rPr>
          <w:rFonts w:ascii="Calibri" w:hAnsi="Calibri" w:cs="Arial"/>
          <w:b w:val="0"/>
          <w:sz w:val="22"/>
          <w:szCs w:val="22"/>
        </w:rPr>
        <w:t xml:space="preserve"> </w:t>
      </w:r>
      <w:r w:rsidR="009416C9">
        <w:rPr>
          <w:rFonts w:ascii="Calibri" w:hAnsi="Calibri" w:cs="Arial"/>
          <w:b w:val="0"/>
          <w:sz w:val="22"/>
          <w:szCs w:val="22"/>
        </w:rPr>
        <w:t>202</w:t>
      </w:r>
      <w:r w:rsidR="00844679">
        <w:rPr>
          <w:rFonts w:ascii="Calibri" w:hAnsi="Calibri" w:cs="Arial"/>
          <w:b w:val="0"/>
          <w:sz w:val="22"/>
          <w:szCs w:val="22"/>
        </w:rPr>
        <w:t>5</w:t>
      </w:r>
      <w:r w:rsidR="002473C4" w:rsidRPr="008F42B0">
        <w:rPr>
          <w:rFonts w:ascii="Calibri" w:hAnsi="Calibri" w:cs="Arial"/>
          <w:b w:val="0"/>
          <w:sz w:val="22"/>
          <w:szCs w:val="22"/>
        </w:rPr>
        <w:t xml:space="preserve">, durée d’exécution de </w:t>
      </w:r>
      <w:r w:rsidR="002F6518">
        <w:rPr>
          <w:rFonts w:ascii="Calibri" w:hAnsi="Calibri" w:cs="Arial"/>
          <w:b w:val="0"/>
          <w:sz w:val="22"/>
          <w:szCs w:val="22"/>
        </w:rPr>
        <w:t xml:space="preserve">6 semaines, non </w:t>
      </w:r>
      <w:r w:rsidR="00311D6D">
        <w:rPr>
          <w:rFonts w:ascii="Calibri" w:hAnsi="Calibri" w:cs="Arial"/>
          <w:b w:val="0"/>
          <w:sz w:val="22"/>
          <w:szCs w:val="22"/>
        </w:rPr>
        <w:t>compris</w:t>
      </w:r>
      <w:r w:rsidR="00F6215F">
        <w:rPr>
          <w:rFonts w:ascii="Calibri" w:hAnsi="Calibri" w:cs="Arial"/>
          <w:b w:val="0"/>
          <w:sz w:val="22"/>
          <w:szCs w:val="22"/>
        </w:rPr>
        <w:t xml:space="preserve"> période de préparation de chantier</w:t>
      </w:r>
    </w:p>
    <w:p w:rsidR="00311D6D" w:rsidRPr="00311D6D" w:rsidRDefault="00311D6D" w:rsidP="00311D6D">
      <w:pPr>
        <w:pStyle w:val="PUBNormal"/>
      </w:pPr>
    </w:p>
    <w:p w:rsidR="00246E0D" w:rsidRDefault="00D008B2" w:rsidP="003603E2">
      <w:pPr>
        <w:pStyle w:val="PUBLocaleTitre2"/>
        <w:tabs>
          <w:tab w:val="clear" w:pos="1494"/>
          <w:tab w:val="left" w:pos="0"/>
        </w:tabs>
        <w:spacing w:before="0"/>
        <w:ind w:hanging="1494"/>
        <w:contextualSpacing/>
        <w:outlineLvl w:val="0"/>
        <w:rPr>
          <w:rFonts w:ascii="Calibri" w:hAnsi="Calibri" w:cs="Arial"/>
          <w:b w:val="0"/>
          <w:sz w:val="22"/>
          <w:szCs w:val="22"/>
        </w:rPr>
      </w:pPr>
      <w:r w:rsidRPr="008F42B0">
        <w:rPr>
          <w:rFonts w:ascii="Calibri" w:hAnsi="Calibri" w:cs="Arial"/>
          <w:b w:val="0"/>
          <w:sz w:val="22"/>
          <w:szCs w:val="22"/>
          <w:u w:val="single"/>
        </w:rPr>
        <w:t>Variantes</w:t>
      </w:r>
      <w:r w:rsidR="00246E0D" w:rsidRPr="008F42B0">
        <w:rPr>
          <w:rFonts w:ascii="Calibri" w:hAnsi="Calibri" w:cs="Arial"/>
          <w:sz w:val="22"/>
          <w:szCs w:val="22"/>
        </w:rPr>
        <w:t> </w:t>
      </w:r>
      <w:r w:rsidR="00246E0D" w:rsidRPr="008F42B0">
        <w:rPr>
          <w:rFonts w:ascii="Calibri" w:hAnsi="Calibri" w:cs="Arial"/>
          <w:b w:val="0"/>
          <w:sz w:val="22"/>
          <w:szCs w:val="22"/>
        </w:rPr>
        <w:t>:</w:t>
      </w:r>
      <w:r w:rsidR="00E012A8" w:rsidRPr="008F42B0">
        <w:rPr>
          <w:rFonts w:ascii="Calibri" w:hAnsi="Calibri" w:cs="Arial"/>
          <w:b w:val="0"/>
          <w:sz w:val="22"/>
          <w:szCs w:val="22"/>
        </w:rPr>
        <w:t xml:space="preserve"> </w:t>
      </w:r>
      <w:r w:rsidR="00F046B7">
        <w:rPr>
          <w:rFonts w:ascii="Calibri" w:hAnsi="Calibri" w:cs="Arial"/>
          <w:b w:val="0"/>
          <w:sz w:val="22"/>
          <w:szCs w:val="22"/>
        </w:rPr>
        <w:t xml:space="preserve">non </w:t>
      </w:r>
      <w:r w:rsidRPr="008F42B0">
        <w:rPr>
          <w:rFonts w:ascii="Calibri" w:hAnsi="Calibri" w:cs="Arial"/>
          <w:b w:val="0"/>
          <w:sz w:val="22"/>
          <w:szCs w:val="22"/>
        </w:rPr>
        <w:t>autorisées</w:t>
      </w:r>
    </w:p>
    <w:p w:rsidR="00CD3DB7" w:rsidRPr="008F42B0" w:rsidRDefault="00C507E9" w:rsidP="003603E2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  <w:r w:rsidRPr="008F42B0">
        <w:rPr>
          <w:rFonts w:ascii="Calibri" w:hAnsi="Calibri" w:cs="Arial"/>
          <w:sz w:val="22"/>
          <w:szCs w:val="22"/>
          <w:u w:val="single"/>
        </w:rPr>
        <w:t xml:space="preserve">Modalités de retrait du DCE </w:t>
      </w:r>
    </w:p>
    <w:p w:rsidR="00C64E55" w:rsidRDefault="00822545" w:rsidP="003603E2">
      <w:pPr>
        <w:pStyle w:val="Paragraphe"/>
        <w:contextualSpacing/>
        <w:rPr>
          <w:rFonts w:ascii="Calibri" w:hAnsi="Calibri" w:cs="Arial"/>
          <w:sz w:val="22"/>
          <w:szCs w:val="22"/>
        </w:rPr>
      </w:pPr>
      <w:r w:rsidRPr="008F42B0">
        <w:rPr>
          <w:rFonts w:ascii="Calibri" w:hAnsi="Calibri" w:cs="Arial"/>
          <w:sz w:val="22"/>
          <w:szCs w:val="22"/>
        </w:rPr>
        <w:t xml:space="preserve">Le dossier de consultation des </w:t>
      </w:r>
      <w:r w:rsidRPr="00316A35">
        <w:rPr>
          <w:rFonts w:ascii="Calibri" w:hAnsi="Calibri" w:cs="Arial"/>
          <w:sz w:val="22"/>
          <w:szCs w:val="22"/>
        </w:rPr>
        <w:t xml:space="preserve">entreprises </w:t>
      </w:r>
      <w:r w:rsidR="009A250C">
        <w:rPr>
          <w:rFonts w:ascii="Calibri" w:hAnsi="Calibri" w:cs="Arial"/>
          <w:sz w:val="22"/>
          <w:szCs w:val="22"/>
        </w:rPr>
        <w:t>est à retirer </w:t>
      </w:r>
      <w:r w:rsidR="00454B76" w:rsidRPr="00316A35">
        <w:rPr>
          <w:rFonts w:ascii="Calibri" w:hAnsi="Calibri" w:cs="Arial"/>
          <w:sz w:val="22"/>
          <w:szCs w:val="22"/>
        </w:rPr>
        <w:t>sous forme électronique :</w:t>
      </w:r>
    </w:p>
    <w:p w:rsidR="00454B76" w:rsidRPr="009A250C" w:rsidRDefault="00142C01" w:rsidP="003603E2">
      <w:pPr>
        <w:pStyle w:val="Paragraphe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www.marches-securises.fr</w:t>
      </w:r>
    </w:p>
    <w:p w:rsidR="00982C6E" w:rsidRPr="00BB3BA4" w:rsidRDefault="00C507E9" w:rsidP="003603E2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  <w:r w:rsidRPr="00BB3BA4">
        <w:rPr>
          <w:rFonts w:ascii="Calibri" w:hAnsi="Calibri" w:cs="Arial"/>
          <w:sz w:val="22"/>
          <w:szCs w:val="22"/>
          <w:u w:val="single"/>
        </w:rPr>
        <w:t xml:space="preserve">Renseignements administratifs </w:t>
      </w:r>
    </w:p>
    <w:p w:rsidR="0075773C" w:rsidRDefault="003C2365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Commune d’Aigrefeuille-sur Maine</w:t>
      </w:r>
      <w:r w:rsidR="00E67C6D">
        <w:rPr>
          <w:rFonts w:ascii="Calibri" w:hAnsi="Calibri"/>
          <w:color w:val="000000"/>
          <w:sz w:val="22"/>
          <w:szCs w:val="22"/>
        </w:rPr>
        <w:t xml:space="preserve"> </w:t>
      </w:r>
    </w:p>
    <w:p w:rsidR="00E67C6D" w:rsidRPr="0075773C" w:rsidRDefault="00E67C6D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Direction générale des services (M</w:t>
      </w:r>
      <w:r w:rsidR="00142C01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Richard)</w:t>
      </w:r>
    </w:p>
    <w:p w:rsidR="0075773C" w:rsidRPr="0075773C" w:rsidRDefault="003C2365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29 </w:t>
      </w:r>
      <w:r w:rsidR="00B8419D">
        <w:rPr>
          <w:rFonts w:ascii="Calibri" w:hAnsi="Calibri"/>
          <w:color w:val="000000"/>
          <w:sz w:val="22"/>
          <w:szCs w:val="22"/>
        </w:rPr>
        <w:t>avenue</w:t>
      </w:r>
      <w:r>
        <w:rPr>
          <w:rFonts w:ascii="Calibri" w:hAnsi="Calibri"/>
          <w:color w:val="000000"/>
          <w:sz w:val="22"/>
          <w:szCs w:val="22"/>
        </w:rPr>
        <w:t xml:space="preserve"> de </w:t>
      </w:r>
      <w:r w:rsidR="00B8419D">
        <w:rPr>
          <w:rFonts w:ascii="Calibri" w:hAnsi="Calibri"/>
          <w:color w:val="000000"/>
          <w:sz w:val="22"/>
          <w:szCs w:val="22"/>
        </w:rPr>
        <w:t xml:space="preserve">La </w:t>
      </w:r>
      <w:r>
        <w:rPr>
          <w:rFonts w:ascii="Calibri" w:hAnsi="Calibri"/>
          <w:color w:val="000000"/>
          <w:sz w:val="22"/>
          <w:szCs w:val="22"/>
        </w:rPr>
        <w:t>Vendée</w:t>
      </w:r>
    </w:p>
    <w:p w:rsidR="003C2365" w:rsidRDefault="0075773C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 w:rsidRPr="0075773C">
        <w:rPr>
          <w:rFonts w:ascii="Calibri" w:hAnsi="Calibri"/>
          <w:color w:val="000000"/>
          <w:sz w:val="22"/>
          <w:szCs w:val="22"/>
        </w:rPr>
        <w:t>44</w:t>
      </w:r>
      <w:r w:rsidR="003C2365">
        <w:rPr>
          <w:rFonts w:ascii="Calibri" w:hAnsi="Calibri"/>
          <w:color w:val="000000"/>
          <w:sz w:val="22"/>
          <w:szCs w:val="22"/>
        </w:rPr>
        <w:t>140 AIGREFEUILLE-SUR-MAINE</w:t>
      </w:r>
    </w:p>
    <w:p w:rsidR="0075773C" w:rsidRDefault="0075773C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 w:rsidRPr="0075773C">
        <w:rPr>
          <w:rFonts w:ascii="Calibri" w:hAnsi="Calibri"/>
          <w:color w:val="000000"/>
          <w:sz w:val="22"/>
          <w:szCs w:val="22"/>
        </w:rPr>
        <w:t xml:space="preserve">Téléphone : </w:t>
      </w:r>
      <w:r w:rsidR="003C2365">
        <w:rPr>
          <w:rFonts w:ascii="Calibri" w:hAnsi="Calibri"/>
          <w:color w:val="000000"/>
          <w:sz w:val="22"/>
          <w:szCs w:val="22"/>
        </w:rPr>
        <w:t>02</w:t>
      </w:r>
      <w:r w:rsidR="00E1170B">
        <w:rPr>
          <w:rFonts w:ascii="Calibri" w:hAnsi="Calibri"/>
          <w:color w:val="000000"/>
          <w:sz w:val="22"/>
          <w:szCs w:val="22"/>
        </w:rPr>
        <w:t xml:space="preserve"> </w:t>
      </w:r>
      <w:r w:rsidR="003C2365">
        <w:rPr>
          <w:rFonts w:ascii="Calibri" w:hAnsi="Calibri"/>
          <w:color w:val="000000"/>
          <w:sz w:val="22"/>
          <w:szCs w:val="22"/>
        </w:rPr>
        <w:t>40</w:t>
      </w:r>
      <w:r w:rsidR="00E1170B">
        <w:rPr>
          <w:rFonts w:ascii="Calibri" w:hAnsi="Calibri"/>
          <w:color w:val="000000"/>
          <w:sz w:val="22"/>
          <w:szCs w:val="22"/>
        </w:rPr>
        <w:t xml:space="preserve"> </w:t>
      </w:r>
      <w:r w:rsidR="003C2365">
        <w:rPr>
          <w:rFonts w:ascii="Calibri" w:hAnsi="Calibri"/>
          <w:color w:val="000000"/>
          <w:sz w:val="22"/>
          <w:szCs w:val="22"/>
        </w:rPr>
        <w:t>06</w:t>
      </w:r>
      <w:r w:rsidR="00E1170B">
        <w:rPr>
          <w:rFonts w:ascii="Calibri" w:hAnsi="Calibri"/>
          <w:color w:val="000000"/>
          <w:sz w:val="22"/>
          <w:szCs w:val="22"/>
        </w:rPr>
        <w:t xml:space="preserve"> </w:t>
      </w:r>
      <w:r w:rsidR="003C2365">
        <w:rPr>
          <w:rFonts w:ascii="Calibri" w:hAnsi="Calibri"/>
          <w:color w:val="000000"/>
          <w:sz w:val="22"/>
          <w:szCs w:val="22"/>
        </w:rPr>
        <w:t>61</w:t>
      </w:r>
      <w:r w:rsidR="00E1170B">
        <w:rPr>
          <w:rFonts w:ascii="Calibri" w:hAnsi="Calibri"/>
          <w:color w:val="000000"/>
          <w:sz w:val="22"/>
          <w:szCs w:val="22"/>
        </w:rPr>
        <w:t xml:space="preserve"> </w:t>
      </w:r>
      <w:r w:rsidR="003C2365">
        <w:rPr>
          <w:rFonts w:ascii="Calibri" w:hAnsi="Calibri"/>
          <w:color w:val="000000"/>
          <w:sz w:val="22"/>
          <w:szCs w:val="22"/>
        </w:rPr>
        <w:t>20</w:t>
      </w:r>
      <w:r w:rsidRPr="0075773C">
        <w:rPr>
          <w:rFonts w:ascii="Calibri" w:hAnsi="Calibri"/>
          <w:color w:val="000000"/>
          <w:sz w:val="22"/>
          <w:szCs w:val="22"/>
        </w:rPr>
        <w:t xml:space="preserve"> </w:t>
      </w:r>
    </w:p>
    <w:p w:rsidR="00A7447B" w:rsidRPr="0075773C" w:rsidRDefault="00A7447B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</w:p>
    <w:p w:rsidR="00C507E9" w:rsidRPr="00BD3DB6" w:rsidRDefault="00982C6E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 w:rsidRPr="00BD3DB6">
        <w:rPr>
          <w:rFonts w:ascii="Calibri" w:hAnsi="Calibri" w:cs="Arial"/>
          <w:b/>
          <w:sz w:val="22"/>
          <w:szCs w:val="22"/>
          <w:u w:val="single"/>
        </w:rPr>
        <w:t>Renseignements</w:t>
      </w:r>
      <w:r w:rsidR="00C507E9" w:rsidRPr="00BD3DB6">
        <w:rPr>
          <w:rFonts w:ascii="Calibri" w:hAnsi="Calibri" w:cs="Arial"/>
          <w:b/>
          <w:sz w:val="22"/>
          <w:szCs w:val="22"/>
          <w:u w:val="single"/>
        </w:rPr>
        <w:t xml:space="preserve"> techniques</w:t>
      </w:r>
    </w:p>
    <w:p w:rsidR="00E256D1" w:rsidRDefault="002F6518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S.L.V.I.</w:t>
      </w:r>
      <w:r w:rsidR="00E256D1" w:rsidRPr="00E256D1">
        <w:rPr>
          <w:rFonts w:ascii="Calibri" w:hAnsi="Calibri"/>
          <w:color w:val="000000"/>
          <w:sz w:val="22"/>
          <w:szCs w:val="22"/>
        </w:rPr>
        <w:t xml:space="preserve"> – M. </w:t>
      </w:r>
      <w:r>
        <w:rPr>
          <w:rFonts w:ascii="Calibri" w:hAnsi="Calibri"/>
          <w:color w:val="000000"/>
          <w:sz w:val="22"/>
          <w:szCs w:val="22"/>
        </w:rPr>
        <w:t>Quentin Cormerais</w:t>
      </w:r>
    </w:p>
    <w:p w:rsidR="00E256D1" w:rsidRDefault="002F6518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18 bis avenue de la </w:t>
      </w:r>
      <w:proofErr w:type="spellStart"/>
      <w:r>
        <w:rPr>
          <w:rFonts w:ascii="Calibri" w:hAnsi="Calibri"/>
          <w:color w:val="000000"/>
          <w:sz w:val="22"/>
          <w:szCs w:val="22"/>
        </w:rPr>
        <w:t>Vertonne</w:t>
      </w:r>
      <w:proofErr w:type="spellEnd"/>
      <w:r w:rsidR="00E256D1" w:rsidRPr="00E256D1">
        <w:rPr>
          <w:rFonts w:ascii="Calibri" w:hAnsi="Calibri"/>
          <w:color w:val="000000"/>
          <w:sz w:val="22"/>
          <w:szCs w:val="22"/>
        </w:rPr>
        <w:t xml:space="preserve"> –</w:t>
      </w:r>
      <w:r>
        <w:rPr>
          <w:rFonts w:ascii="Calibri" w:hAnsi="Calibri"/>
          <w:color w:val="000000"/>
          <w:sz w:val="22"/>
          <w:szCs w:val="22"/>
        </w:rPr>
        <w:t xml:space="preserve"> 44120 VERTOU</w:t>
      </w:r>
    </w:p>
    <w:p w:rsidR="00E256D1" w:rsidRDefault="00E256D1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 w:rsidRPr="00E256D1">
        <w:rPr>
          <w:rFonts w:ascii="Calibri" w:hAnsi="Calibri"/>
          <w:color w:val="000000"/>
          <w:sz w:val="22"/>
          <w:szCs w:val="22"/>
        </w:rPr>
        <w:t xml:space="preserve">Tél : </w:t>
      </w:r>
      <w:r w:rsidR="002F6518">
        <w:rPr>
          <w:rFonts w:ascii="Calibri" w:hAnsi="Calibri"/>
          <w:color w:val="000000"/>
          <w:sz w:val="22"/>
          <w:szCs w:val="22"/>
        </w:rPr>
        <w:t>02 51 79 20 60</w:t>
      </w:r>
    </w:p>
    <w:p w:rsidR="00E256D1" w:rsidRDefault="00E256D1" w:rsidP="003603E2">
      <w:pPr>
        <w:autoSpaceDE w:val="0"/>
        <w:autoSpaceDN w:val="0"/>
        <w:adjustRightInd w:val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 w:rsidRPr="00E256D1">
        <w:rPr>
          <w:rFonts w:ascii="Calibri" w:hAnsi="Calibri"/>
          <w:color w:val="000000"/>
          <w:sz w:val="22"/>
          <w:szCs w:val="22"/>
        </w:rPr>
        <w:t xml:space="preserve">-mail : </w:t>
      </w:r>
      <w:r w:rsidR="00C80B3E">
        <w:rPr>
          <w:rFonts w:ascii="Calibri" w:hAnsi="Calibri"/>
          <w:color w:val="000000"/>
          <w:sz w:val="22"/>
          <w:szCs w:val="22"/>
        </w:rPr>
        <w:t>quentin.cormerais@slvi.fr</w:t>
      </w:r>
    </w:p>
    <w:p w:rsidR="00C507E9" w:rsidRPr="00C80B3E" w:rsidRDefault="00C507E9" w:rsidP="00C80B3E">
      <w:pPr>
        <w:pStyle w:val="PUBLocaleTitre1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  <w:r w:rsidRPr="00BA60C7">
        <w:rPr>
          <w:rFonts w:ascii="Calibri" w:hAnsi="Calibri" w:cs="Arial"/>
          <w:sz w:val="22"/>
          <w:szCs w:val="22"/>
          <w:u w:val="single"/>
        </w:rPr>
        <w:t>Modalités de transmission des offres</w:t>
      </w:r>
    </w:p>
    <w:p w:rsidR="00142C01" w:rsidRPr="00E1170B" w:rsidRDefault="00454B76" w:rsidP="00E1170B">
      <w:pPr>
        <w:pStyle w:val="PUBLocaleTitre1"/>
        <w:tabs>
          <w:tab w:val="clear" w:pos="432"/>
          <w:tab w:val="left" w:pos="0"/>
        </w:tabs>
        <w:ind w:left="0" w:firstLine="0"/>
        <w:contextualSpacing/>
        <w:outlineLvl w:val="0"/>
        <w:rPr>
          <w:rFonts w:cs="Arial"/>
          <w:b w:val="0"/>
          <w:u w:val="none"/>
        </w:rPr>
      </w:pPr>
      <w:proofErr w:type="gramStart"/>
      <w:r w:rsidRPr="00E1170B">
        <w:rPr>
          <w:rFonts w:cs="Arial"/>
          <w:b w:val="0"/>
          <w:u w:val="none"/>
        </w:rPr>
        <w:t>s</w:t>
      </w:r>
      <w:r w:rsidR="00C80B3E">
        <w:rPr>
          <w:rFonts w:cs="Arial"/>
          <w:b w:val="0"/>
          <w:u w:val="none"/>
        </w:rPr>
        <w:t>o</w:t>
      </w:r>
      <w:r w:rsidRPr="00E1170B">
        <w:rPr>
          <w:rFonts w:cs="Arial"/>
          <w:b w:val="0"/>
          <w:u w:val="none"/>
        </w:rPr>
        <w:t>us</w:t>
      </w:r>
      <w:proofErr w:type="gramEnd"/>
      <w:r w:rsidRPr="00E1170B">
        <w:rPr>
          <w:rFonts w:cs="Arial"/>
          <w:b w:val="0"/>
          <w:u w:val="none"/>
        </w:rPr>
        <w:t xml:space="preserve"> forme électronique</w:t>
      </w:r>
      <w:r w:rsidR="00133D83" w:rsidRPr="00E1170B">
        <w:rPr>
          <w:rFonts w:cs="Arial"/>
          <w:b w:val="0"/>
          <w:u w:val="none"/>
        </w:rPr>
        <w:t xml:space="preserve"> : </w:t>
      </w:r>
      <w:hyperlink r:id="rId8" w:history="1">
        <w:r w:rsidR="00BA60C7" w:rsidRPr="009A4B64">
          <w:rPr>
            <w:rStyle w:val="Lienhypertexte"/>
            <w:rFonts w:cs="Arial"/>
            <w:b w:val="0"/>
          </w:rPr>
          <w:t>www.marches-securises.fr</w:t>
        </w:r>
      </w:hyperlink>
    </w:p>
    <w:p w:rsidR="00142C01" w:rsidRPr="009A250C" w:rsidRDefault="00142C01" w:rsidP="003603E2">
      <w:pPr>
        <w:pStyle w:val="Paragraphe"/>
        <w:ind w:left="720"/>
        <w:contextualSpacing/>
        <w:rPr>
          <w:rFonts w:ascii="Calibri" w:hAnsi="Calibri" w:cs="Arial"/>
          <w:sz w:val="22"/>
          <w:szCs w:val="22"/>
        </w:rPr>
      </w:pPr>
    </w:p>
    <w:p w:rsidR="00D47743" w:rsidRDefault="00D47743" w:rsidP="003603E2">
      <w:pPr>
        <w:pStyle w:val="PUBNormal"/>
        <w:contextualSpacing/>
        <w:rPr>
          <w:rFonts w:ascii="Calibri" w:hAnsi="Calibri" w:cs="Arial"/>
          <w:sz w:val="22"/>
          <w:szCs w:val="22"/>
        </w:rPr>
      </w:pPr>
      <w:r w:rsidRPr="00BA60C7">
        <w:rPr>
          <w:rFonts w:ascii="Calibri" w:hAnsi="Calibri" w:cs="Arial"/>
          <w:b/>
          <w:sz w:val="22"/>
          <w:szCs w:val="22"/>
          <w:u w:val="single"/>
        </w:rPr>
        <w:t>Conditions de participation</w:t>
      </w:r>
      <w:r w:rsidRPr="00BA60C7">
        <w:rPr>
          <w:rFonts w:ascii="Calibri" w:hAnsi="Calibri" w:cs="Arial"/>
          <w:sz w:val="22"/>
          <w:szCs w:val="22"/>
        </w:rPr>
        <w:t xml:space="preserve"> :</w:t>
      </w:r>
      <w:r w:rsidR="00F6215F" w:rsidRPr="00F6215F">
        <w:rPr>
          <w:rFonts w:ascii="Calibri" w:hAnsi="Calibri" w:cs="Arial"/>
          <w:sz w:val="22"/>
          <w:szCs w:val="22"/>
        </w:rPr>
        <w:t xml:space="preserve"> </w:t>
      </w:r>
      <w:r w:rsidR="00F6215F" w:rsidRPr="00A36EFE">
        <w:rPr>
          <w:rFonts w:ascii="Calibri" w:hAnsi="Calibri" w:cs="Arial"/>
          <w:sz w:val="22"/>
          <w:szCs w:val="22"/>
        </w:rPr>
        <w:t>Voir le Règlement de consultation</w:t>
      </w:r>
    </w:p>
    <w:p w:rsidR="00207828" w:rsidRPr="008F42B0" w:rsidRDefault="00207828" w:rsidP="003603E2">
      <w:pPr>
        <w:pStyle w:val="PUBLocaleTitre1"/>
        <w:contextualSpacing/>
        <w:outlineLvl w:val="0"/>
        <w:rPr>
          <w:rFonts w:ascii="Calibri" w:hAnsi="Calibri" w:cs="Arial"/>
          <w:sz w:val="22"/>
          <w:szCs w:val="22"/>
          <w:u w:val="single"/>
        </w:rPr>
      </w:pPr>
      <w:r w:rsidRPr="008F42B0">
        <w:rPr>
          <w:rFonts w:ascii="Calibri" w:hAnsi="Calibri" w:cs="Arial"/>
          <w:sz w:val="22"/>
          <w:szCs w:val="22"/>
          <w:u w:val="single"/>
        </w:rPr>
        <w:lastRenderedPageBreak/>
        <w:t>Critères d’attribution des offres</w:t>
      </w:r>
    </w:p>
    <w:p w:rsidR="00082672" w:rsidRPr="008F42B0" w:rsidRDefault="00207828" w:rsidP="003603E2">
      <w:pPr>
        <w:pStyle w:val="PUBNormal"/>
        <w:tabs>
          <w:tab w:val="num" w:pos="0"/>
        </w:tabs>
        <w:spacing w:before="0" w:after="0"/>
        <w:contextualSpacing/>
        <w:rPr>
          <w:rFonts w:ascii="Calibri" w:hAnsi="Calibri" w:cs="Arial"/>
          <w:sz w:val="22"/>
          <w:szCs w:val="22"/>
        </w:rPr>
      </w:pPr>
      <w:r w:rsidRPr="008F42B0">
        <w:rPr>
          <w:rFonts w:ascii="Calibri" w:hAnsi="Calibri" w:cs="Arial"/>
          <w:sz w:val="22"/>
          <w:szCs w:val="22"/>
        </w:rPr>
        <w:t xml:space="preserve">Offre économiquement la plus avantageuse appréciée en fonction des critères </w:t>
      </w:r>
      <w:r w:rsidR="005A1EC0" w:rsidRPr="008F42B0">
        <w:rPr>
          <w:rFonts w:ascii="Calibri" w:hAnsi="Calibri" w:cs="Arial"/>
          <w:sz w:val="22"/>
          <w:szCs w:val="22"/>
        </w:rPr>
        <w:t>suivants :</w:t>
      </w:r>
    </w:p>
    <w:p w:rsidR="00CA5971" w:rsidRDefault="00C80B3E" w:rsidP="003603E2">
      <w:pPr>
        <w:numPr>
          <w:ilvl w:val="0"/>
          <w:numId w:val="26"/>
        </w:numPr>
        <w:contextualSpacing/>
        <w:jc w:val="both"/>
        <w:rPr>
          <w:rFonts w:ascii="Calibri" w:hAnsi="Calibri" w:cs="Arial"/>
          <w:noProof/>
          <w:sz w:val="22"/>
          <w:szCs w:val="22"/>
        </w:rPr>
      </w:pPr>
      <w:bookmarkStart w:id="1" w:name="_Hlk63430905"/>
      <w:r>
        <w:rPr>
          <w:rFonts w:ascii="Calibri" w:hAnsi="Calibri" w:cs="Arial"/>
          <w:noProof/>
          <w:sz w:val="22"/>
          <w:szCs w:val="22"/>
        </w:rPr>
        <w:t>60</w:t>
      </w:r>
      <w:r w:rsidR="00CA5971" w:rsidRPr="008F42B0">
        <w:rPr>
          <w:rFonts w:ascii="Calibri" w:hAnsi="Calibri" w:cs="Arial"/>
          <w:noProof/>
          <w:sz w:val="22"/>
          <w:szCs w:val="22"/>
        </w:rPr>
        <w:t xml:space="preserve"> % </w:t>
      </w:r>
      <w:r w:rsidR="003218AF" w:rsidRPr="008F42B0">
        <w:rPr>
          <w:rFonts w:ascii="Calibri" w:hAnsi="Calibri" w:cs="Arial"/>
          <w:noProof/>
          <w:sz w:val="22"/>
          <w:szCs w:val="22"/>
        </w:rPr>
        <w:t>sur la valeur technique des prestations</w:t>
      </w:r>
      <w:r w:rsidR="00241208">
        <w:rPr>
          <w:rFonts w:ascii="Calibri" w:hAnsi="Calibri" w:cs="Arial"/>
          <w:noProof/>
          <w:sz w:val="22"/>
          <w:szCs w:val="22"/>
        </w:rPr>
        <w:t>,</w:t>
      </w:r>
    </w:p>
    <w:bookmarkEnd w:id="1"/>
    <w:p w:rsidR="00241208" w:rsidRDefault="00C80B3E" w:rsidP="003603E2">
      <w:pPr>
        <w:numPr>
          <w:ilvl w:val="0"/>
          <w:numId w:val="26"/>
        </w:numPr>
        <w:contextualSpacing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40</w:t>
      </w:r>
      <w:r w:rsidR="00241208" w:rsidRPr="008F42B0">
        <w:rPr>
          <w:rFonts w:ascii="Calibri" w:hAnsi="Calibri" w:cs="Arial"/>
          <w:noProof/>
          <w:sz w:val="22"/>
          <w:szCs w:val="22"/>
        </w:rPr>
        <w:t xml:space="preserve"> % </w:t>
      </w:r>
      <w:r w:rsidR="003218AF" w:rsidRPr="008F42B0">
        <w:rPr>
          <w:rFonts w:ascii="Calibri" w:hAnsi="Calibri" w:cs="Arial"/>
          <w:noProof/>
          <w:sz w:val="22"/>
          <w:szCs w:val="22"/>
        </w:rPr>
        <w:t xml:space="preserve">sur </w:t>
      </w:r>
      <w:r w:rsidR="003218AF">
        <w:rPr>
          <w:rFonts w:ascii="Calibri" w:hAnsi="Calibri" w:cs="Arial"/>
          <w:noProof/>
          <w:sz w:val="22"/>
          <w:szCs w:val="22"/>
        </w:rPr>
        <w:t>le prix des prestations.</w:t>
      </w:r>
    </w:p>
    <w:p w:rsidR="00246E0D" w:rsidRDefault="00246E0D" w:rsidP="003603E2">
      <w:pPr>
        <w:pStyle w:val="PUBLocaleTitre1"/>
        <w:ind w:left="0" w:firstLine="0"/>
        <w:contextualSpacing/>
        <w:outlineLvl w:val="0"/>
        <w:rPr>
          <w:rFonts w:ascii="Calibri" w:hAnsi="Calibri" w:cs="Arial"/>
          <w:b w:val="0"/>
          <w:sz w:val="22"/>
          <w:szCs w:val="22"/>
          <w:u w:val="none"/>
        </w:rPr>
      </w:pPr>
      <w:r w:rsidRPr="008F42B0">
        <w:rPr>
          <w:rFonts w:ascii="Calibri" w:hAnsi="Calibri" w:cs="Arial"/>
          <w:sz w:val="22"/>
          <w:szCs w:val="22"/>
          <w:u w:val="single"/>
        </w:rPr>
        <w:t>Date limite de réception des offres</w:t>
      </w:r>
      <w:r w:rsidRPr="003218AF">
        <w:rPr>
          <w:rFonts w:ascii="Calibri" w:hAnsi="Calibri" w:cs="Arial"/>
          <w:sz w:val="22"/>
          <w:szCs w:val="22"/>
          <w:u w:val="none"/>
        </w:rPr>
        <w:t xml:space="preserve"> </w:t>
      </w:r>
      <w:r w:rsidRPr="003218AF">
        <w:rPr>
          <w:rFonts w:ascii="Calibri" w:hAnsi="Calibri" w:cs="Arial"/>
          <w:b w:val="0"/>
          <w:sz w:val="22"/>
          <w:szCs w:val="22"/>
          <w:u w:val="none"/>
        </w:rPr>
        <w:t>:</w:t>
      </w:r>
      <w:r w:rsidR="00F6215F" w:rsidRPr="003218AF">
        <w:rPr>
          <w:rFonts w:ascii="Calibri" w:hAnsi="Calibri" w:cs="Arial"/>
          <w:b w:val="0"/>
          <w:sz w:val="22"/>
          <w:szCs w:val="22"/>
          <w:u w:val="none"/>
        </w:rPr>
        <w:t xml:space="preserve"> </w:t>
      </w:r>
      <w:r w:rsidR="0000132E">
        <w:rPr>
          <w:rFonts w:ascii="Calibri" w:hAnsi="Calibri" w:cs="Arial"/>
          <w:b w:val="0"/>
          <w:sz w:val="22"/>
          <w:szCs w:val="22"/>
          <w:u w:val="none"/>
        </w:rPr>
        <w:t xml:space="preserve">vendredi </w:t>
      </w:r>
      <w:r w:rsidR="00C80B3E">
        <w:rPr>
          <w:rFonts w:ascii="Calibri" w:hAnsi="Calibri" w:cs="Arial"/>
          <w:b w:val="0"/>
          <w:sz w:val="22"/>
          <w:szCs w:val="22"/>
          <w:u w:val="none"/>
        </w:rPr>
        <w:t>4 juillet, 12 h</w:t>
      </w:r>
    </w:p>
    <w:p w:rsidR="003218AF" w:rsidRPr="008F42B0" w:rsidRDefault="003218AF" w:rsidP="003603E2">
      <w:pPr>
        <w:pStyle w:val="PUBLocaleTitre1"/>
        <w:ind w:left="0" w:firstLine="0"/>
        <w:contextualSpacing/>
        <w:outlineLvl w:val="0"/>
        <w:rPr>
          <w:rFonts w:ascii="Calibri" w:hAnsi="Calibri" w:cs="Arial"/>
        </w:rPr>
      </w:pPr>
    </w:p>
    <w:p w:rsidR="00720808" w:rsidRPr="00F94C15" w:rsidRDefault="00720808" w:rsidP="003603E2">
      <w:pPr>
        <w:pStyle w:val="PUBLocaleTitre1"/>
        <w:contextualSpacing/>
        <w:outlineLvl w:val="0"/>
        <w:rPr>
          <w:rFonts w:ascii="Calibri" w:hAnsi="Calibri" w:cs="Arial"/>
          <w:b w:val="0"/>
          <w:u w:val="none"/>
        </w:rPr>
      </w:pPr>
      <w:r w:rsidRPr="008F42B0">
        <w:rPr>
          <w:rFonts w:ascii="Calibri" w:hAnsi="Calibri" w:cs="Arial"/>
          <w:sz w:val="22"/>
          <w:szCs w:val="22"/>
          <w:u w:val="single"/>
        </w:rPr>
        <w:t>Date d'envoi de l'avis à la publication</w:t>
      </w:r>
      <w:r w:rsidRPr="00844679">
        <w:rPr>
          <w:rFonts w:ascii="Calibri" w:hAnsi="Calibri" w:cs="Arial"/>
          <w:sz w:val="22"/>
          <w:szCs w:val="22"/>
          <w:u w:val="none"/>
        </w:rPr>
        <w:t xml:space="preserve"> </w:t>
      </w:r>
      <w:r w:rsidRPr="00F94C15">
        <w:rPr>
          <w:rFonts w:ascii="Calibri" w:hAnsi="Calibri" w:cs="Arial"/>
          <w:b w:val="0"/>
          <w:sz w:val="22"/>
          <w:szCs w:val="22"/>
          <w:u w:val="none"/>
        </w:rPr>
        <w:t>:</w:t>
      </w:r>
      <w:r w:rsidR="003E6E4E" w:rsidRPr="00F94C15">
        <w:rPr>
          <w:rFonts w:ascii="Calibri" w:hAnsi="Calibri" w:cs="Arial"/>
          <w:b w:val="0"/>
          <w:sz w:val="22"/>
          <w:szCs w:val="22"/>
          <w:u w:val="none"/>
        </w:rPr>
        <w:t xml:space="preserve"> </w:t>
      </w:r>
      <w:r w:rsidR="0000132E">
        <w:rPr>
          <w:rFonts w:ascii="Calibri" w:hAnsi="Calibri" w:cs="Arial"/>
          <w:b w:val="0"/>
          <w:sz w:val="22"/>
          <w:szCs w:val="22"/>
          <w:u w:val="none"/>
        </w:rPr>
        <w:t xml:space="preserve">jeudi </w:t>
      </w:r>
      <w:r w:rsidR="00C80B3E">
        <w:rPr>
          <w:rFonts w:ascii="Calibri" w:hAnsi="Calibri" w:cs="Arial"/>
          <w:b w:val="0"/>
          <w:sz w:val="22"/>
          <w:szCs w:val="22"/>
          <w:u w:val="none"/>
        </w:rPr>
        <w:t>12 juin 2025</w:t>
      </w:r>
    </w:p>
    <w:sectPr w:rsidR="00720808" w:rsidRPr="00F94C15" w:rsidSect="003F7E6D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980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083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D0A2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13EC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2A3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AF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189F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C9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E6F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3E3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61D6C"/>
    <w:multiLevelType w:val="hybridMultilevel"/>
    <w:tmpl w:val="FF7840E4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D1C2F"/>
    <w:multiLevelType w:val="hybridMultilevel"/>
    <w:tmpl w:val="86FE65EA"/>
    <w:lvl w:ilvl="0" w:tplc="53183C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46F8E"/>
    <w:multiLevelType w:val="hybridMultilevel"/>
    <w:tmpl w:val="56D82090"/>
    <w:lvl w:ilvl="0" w:tplc="0AAA8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F108D"/>
    <w:multiLevelType w:val="hybridMultilevel"/>
    <w:tmpl w:val="70469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33EAA"/>
    <w:multiLevelType w:val="hybridMultilevel"/>
    <w:tmpl w:val="F2A41B9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503E17"/>
    <w:multiLevelType w:val="singleLevel"/>
    <w:tmpl w:val="4D089AC4"/>
    <w:lvl w:ilvl="0">
      <w:start w:val="1"/>
      <w:numFmt w:val="bullet"/>
      <w:pStyle w:val="Rdalia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C75582"/>
    <w:multiLevelType w:val="hybridMultilevel"/>
    <w:tmpl w:val="692A0D92"/>
    <w:lvl w:ilvl="0" w:tplc="040C0011">
      <w:start w:val="1"/>
      <w:numFmt w:val="decimal"/>
      <w:lvlText w:val="%1)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C2019"/>
    <w:multiLevelType w:val="hybridMultilevel"/>
    <w:tmpl w:val="10E4674A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D7E71"/>
    <w:multiLevelType w:val="hybridMultilevel"/>
    <w:tmpl w:val="200E1082"/>
    <w:lvl w:ilvl="0" w:tplc="516896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63044"/>
    <w:multiLevelType w:val="multilevel"/>
    <w:tmpl w:val="BB3C891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0" w15:restartNumberingAfterBreak="0">
    <w:nsid w:val="6D6D5021"/>
    <w:multiLevelType w:val="hybridMultilevel"/>
    <w:tmpl w:val="CFE87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10834"/>
    <w:multiLevelType w:val="multilevel"/>
    <w:tmpl w:val="29307FF8"/>
    <w:lvl w:ilvl="0">
      <w:start w:val="1"/>
      <w:numFmt w:val="upperRoman"/>
      <w:lvlText w:val="%1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22" w15:restartNumberingAfterBreak="0">
    <w:nsid w:val="75B4574C"/>
    <w:multiLevelType w:val="hybridMultilevel"/>
    <w:tmpl w:val="A22CF8E0"/>
    <w:lvl w:ilvl="0" w:tplc="E06EA11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CC"/>
    <w:multiLevelType w:val="hybridMultilevel"/>
    <w:tmpl w:val="7716F60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1"/>
  </w:num>
  <w:num w:numId="13">
    <w:abstractNumId w:val="21"/>
  </w:num>
  <w:num w:numId="14">
    <w:abstractNumId w:val="15"/>
  </w:num>
  <w:num w:numId="15">
    <w:abstractNumId w:val="19"/>
  </w:num>
  <w:num w:numId="16">
    <w:abstractNumId w:val="14"/>
  </w:num>
  <w:num w:numId="17">
    <w:abstractNumId w:val="18"/>
  </w:num>
  <w:num w:numId="18">
    <w:abstractNumId w:val="16"/>
  </w:num>
  <w:num w:numId="19">
    <w:abstractNumId w:val="17"/>
  </w:num>
  <w:num w:numId="20">
    <w:abstractNumId w:val="10"/>
  </w:num>
  <w:num w:numId="21">
    <w:abstractNumId w:val="23"/>
  </w:num>
  <w:num w:numId="22">
    <w:abstractNumId w:val="20"/>
  </w:num>
  <w:num w:numId="23">
    <w:abstractNumId w:val="22"/>
  </w:num>
  <w:num w:numId="24">
    <w:abstractNumId w:val="12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A2"/>
    <w:rsid w:val="0000132E"/>
    <w:rsid w:val="00030816"/>
    <w:rsid w:val="00082672"/>
    <w:rsid w:val="00090C58"/>
    <w:rsid w:val="000B3473"/>
    <w:rsid w:val="00110FAA"/>
    <w:rsid w:val="00121D29"/>
    <w:rsid w:val="00121F30"/>
    <w:rsid w:val="00133D83"/>
    <w:rsid w:val="00142C01"/>
    <w:rsid w:val="0015439A"/>
    <w:rsid w:val="00183312"/>
    <w:rsid w:val="001911BE"/>
    <w:rsid w:val="001A5B73"/>
    <w:rsid w:val="001B22F3"/>
    <w:rsid w:val="001B264A"/>
    <w:rsid w:val="001C732C"/>
    <w:rsid w:val="001E367A"/>
    <w:rsid w:val="00207828"/>
    <w:rsid w:val="002135EE"/>
    <w:rsid w:val="00226170"/>
    <w:rsid w:val="002312BC"/>
    <w:rsid w:val="00241208"/>
    <w:rsid w:val="00246E0D"/>
    <w:rsid w:val="002473C4"/>
    <w:rsid w:val="00247A10"/>
    <w:rsid w:val="00273208"/>
    <w:rsid w:val="002A25B8"/>
    <w:rsid w:val="002B1972"/>
    <w:rsid w:val="002B24A2"/>
    <w:rsid w:val="002D13A5"/>
    <w:rsid w:val="002E18DE"/>
    <w:rsid w:val="002E4307"/>
    <w:rsid w:val="002F6518"/>
    <w:rsid w:val="003033D1"/>
    <w:rsid w:val="00311624"/>
    <w:rsid w:val="00311D6D"/>
    <w:rsid w:val="00316A35"/>
    <w:rsid w:val="003218AF"/>
    <w:rsid w:val="003444CE"/>
    <w:rsid w:val="003603E2"/>
    <w:rsid w:val="00376101"/>
    <w:rsid w:val="00396EF4"/>
    <w:rsid w:val="003B126A"/>
    <w:rsid w:val="003C2365"/>
    <w:rsid w:val="003E6E4E"/>
    <w:rsid w:val="003F7E6D"/>
    <w:rsid w:val="0042403B"/>
    <w:rsid w:val="00454B76"/>
    <w:rsid w:val="00484531"/>
    <w:rsid w:val="00493FB3"/>
    <w:rsid w:val="0049682F"/>
    <w:rsid w:val="004E7AE2"/>
    <w:rsid w:val="004F6943"/>
    <w:rsid w:val="00513A03"/>
    <w:rsid w:val="00532600"/>
    <w:rsid w:val="005442D5"/>
    <w:rsid w:val="00547A23"/>
    <w:rsid w:val="0057133B"/>
    <w:rsid w:val="005759D5"/>
    <w:rsid w:val="00576FED"/>
    <w:rsid w:val="005A1EC0"/>
    <w:rsid w:val="005A374D"/>
    <w:rsid w:val="005B4A34"/>
    <w:rsid w:val="00602E58"/>
    <w:rsid w:val="00636DE1"/>
    <w:rsid w:val="00685484"/>
    <w:rsid w:val="006A044B"/>
    <w:rsid w:val="006A30E3"/>
    <w:rsid w:val="006B19D7"/>
    <w:rsid w:val="006E165F"/>
    <w:rsid w:val="006F38D1"/>
    <w:rsid w:val="00720808"/>
    <w:rsid w:val="00724E5C"/>
    <w:rsid w:val="0075773C"/>
    <w:rsid w:val="00783242"/>
    <w:rsid w:val="007A66D3"/>
    <w:rsid w:val="00822545"/>
    <w:rsid w:val="00830F25"/>
    <w:rsid w:val="00833D68"/>
    <w:rsid w:val="008376CC"/>
    <w:rsid w:val="00844679"/>
    <w:rsid w:val="00851BA2"/>
    <w:rsid w:val="008549A3"/>
    <w:rsid w:val="008912F6"/>
    <w:rsid w:val="008921A1"/>
    <w:rsid w:val="008E0750"/>
    <w:rsid w:val="008E31CF"/>
    <w:rsid w:val="008E54E4"/>
    <w:rsid w:val="008F42B0"/>
    <w:rsid w:val="009232AB"/>
    <w:rsid w:val="00926A83"/>
    <w:rsid w:val="009416C9"/>
    <w:rsid w:val="0094498A"/>
    <w:rsid w:val="00947192"/>
    <w:rsid w:val="00965DF1"/>
    <w:rsid w:val="00982C6E"/>
    <w:rsid w:val="0099592C"/>
    <w:rsid w:val="009A250C"/>
    <w:rsid w:val="009C695C"/>
    <w:rsid w:val="009E28B7"/>
    <w:rsid w:val="009F4B8B"/>
    <w:rsid w:val="00A12CA3"/>
    <w:rsid w:val="00A149B8"/>
    <w:rsid w:val="00A14F2E"/>
    <w:rsid w:val="00A30C68"/>
    <w:rsid w:val="00A36EFE"/>
    <w:rsid w:val="00A42957"/>
    <w:rsid w:val="00A50393"/>
    <w:rsid w:val="00A51CEE"/>
    <w:rsid w:val="00A619FC"/>
    <w:rsid w:val="00A735B2"/>
    <w:rsid w:val="00A7447B"/>
    <w:rsid w:val="00A839F8"/>
    <w:rsid w:val="00A9001F"/>
    <w:rsid w:val="00AE2430"/>
    <w:rsid w:val="00B0735B"/>
    <w:rsid w:val="00B11EB5"/>
    <w:rsid w:val="00B23173"/>
    <w:rsid w:val="00B356F2"/>
    <w:rsid w:val="00B3750F"/>
    <w:rsid w:val="00B55361"/>
    <w:rsid w:val="00B8419D"/>
    <w:rsid w:val="00B9552B"/>
    <w:rsid w:val="00BA559B"/>
    <w:rsid w:val="00BA60C7"/>
    <w:rsid w:val="00BB3BA4"/>
    <w:rsid w:val="00BD3DB6"/>
    <w:rsid w:val="00C167CA"/>
    <w:rsid w:val="00C308E3"/>
    <w:rsid w:val="00C309A4"/>
    <w:rsid w:val="00C30A0C"/>
    <w:rsid w:val="00C33686"/>
    <w:rsid w:val="00C33BE2"/>
    <w:rsid w:val="00C507E9"/>
    <w:rsid w:val="00C64E55"/>
    <w:rsid w:val="00C706C9"/>
    <w:rsid w:val="00C80B3E"/>
    <w:rsid w:val="00C874A0"/>
    <w:rsid w:val="00C90513"/>
    <w:rsid w:val="00CA5971"/>
    <w:rsid w:val="00CA6947"/>
    <w:rsid w:val="00CD3DB7"/>
    <w:rsid w:val="00CF6BAA"/>
    <w:rsid w:val="00D008B2"/>
    <w:rsid w:val="00D11A54"/>
    <w:rsid w:val="00D34CF4"/>
    <w:rsid w:val="00D355E0"/>
    <w:rsid w:val="00D47743"/>
    <w:rsid w:val="00D63A59"/>
    <w:rsid w:val="00D910FE"/>
    <w:rsid w:val="00DA3E2A"/>
    <w:rsid w:val="00DC3303"/>
    <w:rsid w:val="00DD16AB"/>
    <w:rsid w:val="00DE1157"/>
    <w:rsid w:val="00E012A8"/>
    <w:rsid w:val="00E1170B"/>
    <w:rsid w:val="00E15D0C"/>
    <w:rsid w:val="00E256D1"/>
    <w:rsid w:val="00E432FF"/>
    <w:rsid w:val="00E67C6D"/>
    <w:rsid w:val="00ED63BB"/>
    <w:rsid w:val="00EE1CE4"/>
    <w:rsid w:val="00EF2B57"/>
    <w:rsid w:val="00F046B7"/>
    <w:rsid w:val="00F32D5A"/>
    <w:rsid w:val="00F34F5F"/>
    <w:rsid w:val="00F43422"/>
    <w:rsid w:val="00F6215F"/>
    <w:rsid w:val="00F745DA"/>
    <w:rsid w:val="00F7507F"/>
    <w:rsid w:val="00F855DE"/>
    <w:rsid w:val="00F94C15"/>
    <w:rsid w:val="00FD3C4F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C77C5"/>
  <w15:chartTrackingRefBased/>
  <w15:docId w15:val="{29C9DA77-384E-4F10-9C3B-D7B886F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b/>
      <w:bCs/>
      <w:kern w:val="2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240" w:after="60"/>
      <w:outlineLvl w:val="2"/>
    </w:pPr>
    <w:rPr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ind w:left="567"/>
      <w:outlineLvl w:val="3"/>
    </w:pPr>
    <w:rPr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ind w:left="1134"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re1c">
    <w:name w:val="titre 1c"/>
    <w:basedOn w:val="Normal"/>
    <w:next w:val="Normal"/>
    <w:uiPriority w:val="99"/>
    <w:pPr>
      <w:keepLines/>
      <w:spacing w:before="1920"/>
      <w:jc w:val="center"/>
    </w:pPr>
    <w:rPr>
      <w:rFonts w:ascii="Verdana" w:hAnsi="Verdana" w:cs="Verdana"/>
      <w:sz w:val="28"/>
      <w:szCs w:val="28"/>
    </w:rPr>
  </w:style>
  <w:style w:type="paragraph" w:customStyle="1" w:styleId="RedaliaErreur">
    <w:name w:val="Redalia : Erreur"/>
    <w:basedOn w:val="Normal"/>
    <w:next w:val="Normal"/>
    <w:uiPriority w:val="99"/>
    <w:pPr>
      <w:keepNext/>
      <w:keepLines/>
      <w:spacing w:before="40"/>
      <w:jc w:val="both"/>
    </w:pPr>
    <w:rPr>
      <w:b/>
      <w:bCs/>
      <w:i/>
      <w:iCs/>
      <w:sz w:val="24"/>
      <w:szCs w:val="24"/>
    </w:rPr>
  </w:style>
  <w:style w:type="paragraph" w:customStyle="1" w:styleId="Courriercivilit">
    <w:name w:val="Courrier civilité"/>
    <w:basedOn w:val="Normal"/>
    <w:uiPriority w:val="99"/>
    <w:pPr>
      <w:tabs>
        <w:tab w:val="left" w:pos="1134"/>
      </w:tabs>
    </w:pPr>
    <w:rPr>
      <w:sz w:val="22"/>
      <w:szCs w:val="22"/>
    </w:rPr>
  </w:style>
  <w:style w:type="paragraph" w:customStyle="1" w:styleId="Courrierdate">
    <w:name w:val="Courrier date"/>
    <w:basedOn w:val="Normal"/>
    <w:uiPriority w:val="99"/>
    <w:pPr>
      <w:jc w:val="right"/>
    </w:pPr>
    <w:rPr>
      <w:sz w:val="22"/>
      <w:szCs w:val="22"/>
    </w:rPr>
  </w:style>
  <w:style w:type="paragraph" w:customStyle="1" w:styleId="Courrierdest">
    <w:name w:val="Courrier dest"/>
    <w:basedOn w:val="Normal"/>
    <w:uiPriority w:val="99"/>
    <w:rPr>
      <w:sz w:val="22"/>
      <w:szCs w:val="22"/>
    </w:rPr>
  </w:style>
  <w:style w:type="paragraph" w:customStyle="1" w:styleId="Courriersign">
    <w:name w:val="Courrier sign"/>
    <w:basedOn w:val="Courrierdest"/>
    <w:uiPriority w:val="99"/>
    <w:rPr>
      <w:caps/>
    </w:rPr>
  </w:style>
  <w:style w:type="paragraph" w:customStyle="1" w:styleId="Courriertext">
    <w:name w:val="Courrier text"/>
    <w:basedOn w:val="Normal"/>
    <w:uiPriority w:val="99"/>
    <w:pPr>
      <w:jc w:val="both"/>
    </w:pPr>
    <w:rPr>
      <w:sz w:val="22"/>
      <w:szCs w:val="22"/>
    </w:rPr>
  </w:style>
  <w:style w:type="paragraph" w:customStyle="1" w:styleId="Dossierune">
    <w:name w:val="Dossier une"/>
    <w:basedOn w:val="Normal"/>
    <w:uiPriority w:val="99"/>
    <w:pPr>
      <w:jc w:val="center"/>
    </w:pPr>
    <w:rPr>
      <w:sz w:val="72"/>
      <w:szCs w:val="72"/>
    </w:rPr>
  </w:style>
  <w:style w:type="paragraph" w:customStyle="1" w:styleId="Dossierobjet">
    <w:name w:val="Dossier objet"/>
    <w:basedOn w:val="Dossierune"/>
    <w:uiPriority w:val="99"/>
    <w:rPr>
      <w:sz w:val="48"/>
      <w:szCs w:val="48"/>
    </w:rPr>
  </w:style>
  <w:style w:type="paragraph" w:customStyle="1" w:styleId="DossierobjetRdalia">
    <w:name w:val="Dossier objet Rédalia"/>
    <w:basedOn w:val="Dossierobjet"/>
    <w:next w:val="Normal"/>
    <w:uiPriority w:val="99"/>
    <w:rPr>
      <w:sz w:val="36"/>
      <w:szCs w:val="36"/>
    </w:rPr>
  </w:style>
  <w:style w:type="paragraph" w:customStyle="1" w:styleId="Dossiertitre">
    <w:name w:val="Dossier titre"/>
    <w:basedOn w:val="Dossierobjet"/>
    <w:uiPriority w:val="99"/>
    <w:pPr>
      <w:pBdr>
        <w:bottom w:val="single" w:sz="6" w:space="1" w:color="auto"/>
      </w:pBdr>
    </w:pPr>
    <w:rPr>
      <w:sz w:val="40"/>
      <w:szCs w:val="40"/>
    </w:rPr>
  </w:style>
  <w:style w:type="paragraph" w:customStyle="1" w:styleId="DossiertitreRedalia">
    <w:name w:val="Dossier titre Redalia"/>
    <w:basedOn w:val="Dossiertitre"/>
    <w:uiPriority w:val="99"/>
    <w:pPr>
      <w:jc w:val="left"/>
    </w:pPr>
    <w:rPr>
      <w:sz w:val="32"/>
      <w:szCs w:val="32"/>
    </w:rPr>
  </w:style>
  <w:style w:type="paragraph" w:customStyle="1" w:styleId="Enttecentre">
    <w:name w:val="Entête centre"/>
    <w:basedOn w:val="Normal"/>
    <w:uiPriority w:val="99"/>
    <w:pPr>
      <w:jc w:val="center"/>
    </w:pPr>
  </w:style>
  <w:style w:type="paragraph" w:customStyle="1" w:styleId="Enttedrte">
    <w:name w:val="Entête drte"/>
    <w:basedOn w:val="Normal"/>
    <w:uiPriority w:val="99"/>
    <w:pPr>
      <w:jc w:val="right"/>
    </w:pPr>
  </w:style>
  <w:style w:type="paragraph" w:customStyle="1" w:styleId="Enttegche">
    <w:name w:val="Entête gche"/>
    <w:basedOn w:val="Normal"/>
    <w:uiPriority w:val="99"/>
  </w:style>
  <w:style w:type="paragraph" w:customStyle="1" w:styleId="Enttemilieu">
    <w:name w:val="Entête milieu"/>
    <w:basedOn w:val="Normal"/>
    <w:uiPriority w:val="99"/>
    <w:pPr>
      <w:jc w:val="center"/>
    </w:pPr>
    <w:rPr>
      <w:sz w:val="28"/>
      <w:szCs w:val="28"/>
    </w:rPr>
  </w:style>
  <w:style w:type="paragraph" w:customStyle="1" w:styleId="PagedegardeRdalia">
    <w:name w:val="Page de garde Rédalia"/>
    <w:basedOn w:val="Normal"/>
    <w:next w:val="Normal"/>
    <w:uiPriority w:val="99"/>
    <w:rPr>
      <w:b/>
      <w:bCs/>
      <w:sz w:val="28"/>
      <w:szCs w:val="28"/>
    </w:rPr>
  </w:style>
  <w:style w:type="paragraph" w:customStyle="1" w:styleId="Piedpagecentre">
    <w:name w:val="Piedpage centre"/>
    <w:basedOn w:val="Normal"/>
    <w:uiPriority w:val="99"/>
    <w:pPr>
      <w:jc w:val="center"/>
    </w:pPr>
  </w:style>
  <w:style w:type="paragraph" w:customStyle="1" w:styleId="Piedpagedrte">
    <w:name w:val="Piedpage drte"/>
    <w:basedOn w:val="Normal"/>
    <w:uiPriority w:val="99"/>
    <w:pPr>
      <w:jc w:val="right"/>
    </w:pPr>
  </w:style>
  <w:style w:type="paragraph" w:customStyle="1" w:styleId="Piedpagegche">
    <w:name w:val="Piedpage gche"/>
    <w:basedOn w:val="Normal"/>
    <w:uiPriority w:val="99"/>
  </w:style>
  <w:style w:type="paragraph" w:customStyle="1" w:styleId="Tableau10centre">
    <w:name w:val="Tableau 10 centre"/>
    <w:basedOn w:val="Normal"/>
    <w:uiPriority w:val="99"/>
    <w:pPr>
      <w:jc w:val="center"/>
    </w:pPr>
  </w:style>
  <w:style w:type="paragraph" w:customStyle="1" w:styleId="Tableau10drte">
    <w:name w:val="Tableau 10 drte"/>
    <w:basedOn w:val="Normal"/>
    <w:uiPriority w:val="99"/>
    <w:pPr>
      <w:jc w:val="right"/>
    </w:pPr>
  </w:style>
  <w:style w:type="paragraph" w:customStyle="1" w:styleId="Tableau10gche">
    <w:name w:val="Tableau 10 gche"/>
    <w:basedOn w:val="Normal"/>
    <w:uiPriority w:val="99"/>
  </w:style>
  <w:style w:type="paragraph" w:customStyle="1" w:styleId="Tableau11centre">
    <w:name w:val="Tableau 11 centre"/>
    <w:basedOn w:val="Normal"/>
    <w:uiPriority w:val="99"/>
    <w:pPr>
      <w:jc w:val="center"/>
    </w:pPr>
    <w:rPr>
      <w:sz w:val="22"/>
      <w:szCs w:val="22"/>
    </w:rPr>
  </w:style>
  <w:style w:type="paragraph" w:customStyle="1" w:styleId="Tableau11drte">
    <w:name w:val="Tableau 11 drte"/>
    <w:basedOn w:val="Normal"/>
    <w:uiPriority w:val="99"/>
    <w:pPr>
      <w:jc w:val="right"/>
    </w:pPr>
    <w:rPr>
      <w:sz w:val="22"/>
      <w:szCs w:val="22"/>
    </w:rPr>
  </w:style>
  <w:style w:type="paragraph" w:customStyle="1" w:styleId="Tableau11gche">
    <w:name w:val="Tableau 11 gche"/>
    <w:basedOn w:val="Normal"/>
    <w:uiPriority w:val="99"/>
    <w:rPr>
      <w:sz w:val="22"/>
      <w:szCs w:val="22"/>
    </w:rPr>
  </w:style>
  <w:style w:type="paragraph" w:customStyle="1" w:styleId="Tableau8centre">
    <w:name w:val="Tableau 8 centre"/>
    <w:basedOn w:val="Normal"/>
    <w:uiPriority w:val="99"/>
    <w:pPr>
      <w:jc w:val="center"/>
    </w:pPr>
    <w:rPr>
      <w:sz w:val="16"/>
      <w:szCs w:val="16"/>
    </w:rPr>
  </w:style>
  <w:style w:type="paragraph" w:customStyle="1" w:styleId="Tableau8drte">
    <w:name w:val="Tableau 8 drte"/>
    <w:basedOn w:val="Normal"/>
    <w:uiPriority w:val="99"/>
    <w:pPr>
      <w:jc w:val="right"/>
    </w:pPr>
    <w:rPr>
      <w:sz w:val="16"/>
      <w:szCs w:val="16"/>
    </w:rPr>
  </w:style>
  <w:style w:type="paragraph" w:customStyle="1" w:styleId="Tableau8gche">
    <w:name w:val="Tableau 8 gche"/>
    <w:basedOn w:val="Normal"/>
    <w:uiPriority w:val="99"/>
    <w:rPr>
      <w:sz w:val="16"/>
      <w:szCs w:val="16"/>
    </w:rPr>
  </w:style>
  <w:style w:type="paragraph" w:customStyle="1" w:styleId="Titredetableau">
    <w:name w:val="Titre de tableau"/>
    <w:basedOn w:val="Tableau11centre"/>
    <w:uiPriority w:val="99"/>
    <w:rPr>
      <w:b/>
      <w:bCs/>
    </w:rPr>
  </w:style>
  <w:style w:type="paragraph" w:customStyle="1" w:styleId="TitreN1">
    <w:name w:val="Titre N1"/>
    <w:basedOn w:val="Titre1"/>
    <w:uiPriority w:val="99"/>
    <w:pPr>
      <w:ind w:left="283" w:hanging="283"/>
      <w:outlineLvl w:val="9"/>
    </w:pPr>
  </w:style>
  <w:style w:type="paragraph" w:customStyle="1" w:styleId="TitreN2">
    <w:name w:val="Titre N2"/>
    <w:basedOn w:val="Titre2"/>
    <w:uiPriority w:val="99"/>
    <w:pPr>
      <w:ind w:left="283" w:hanging="283"/>
      <w:outlineLvl w:val="9"/>
    </w:pPr>
  </w:style>
  <w:style w:type="paragraph" w:customStyle="1" w:styleId="TitreN3">
    <w:name w:val="Titre N3"/>
    <w:basedOn w:val="Titre3"/>
    <w:uiPriority w:val="99"/>
    <w:pPr>
      <w:ind w:left="283" w:hanging="283"/>
      <w:outlineLvl w:val="9"/>
    </w:pPr>
  </w:style>
  <w:style w:type="paragraph" w:customStyle="1" w:styleId="TitreN4">
    <w:name w:val="Titre N4"/>
    <w:basedOn w:val="Titre4"/>
    <w:uiPriority w:val="99"/>
    <w:pPr>
      <w:ind w:left="850" w:hanging="283"/>
      <w:outlineLvl w:val="9"/>
    </w:pPr>
  </w:style>
  <w:style w:type="paragraph" w:customStyle="1" w:styleId="TitreN5">
    <w:name w:val="Titre N5"/>
    <w:basedOn w:val="Titre5"/>
    <w:uiPriority w:val="99"/>
    <w:pPr>
      <w:ind w:left="1417" w:hanging="283"/>
      <w:outlineLvl w:val="9"/>
    </w:pPr>
  </w:style>
  <w:style w:type="paragraph" w:styleId="TM1">
    <w:name w:val="toc 1"/>
    <w:basedOn w:val="Titre1"/>
    <w:next w:val="Normal"/>
    <w:autoRedefine/>
    <w:uiPriority w:val="99"/>
    <w:semiHidden/>
    <w:pPr>
      <w:keepNext w:val="0"/>
      <w:tabs>
        <w:tab w:val="right" w:leader="dot" w:pos="9072"/>
      </w:tabs>
      <w:spacing w:before="120" w:after="0"/>
      <w:outlineLvl w:val="9"/>
    </w:pPr>
    <w:rPr>
      <w:sz w:val="28"/>
      <w:szCs w:val="28"/>
    </w:rPr>
  </w:style>
  <w:style w:type="paragraph" w:styleId="TM2">
    <w:name w:val="toc 2"/>
    <w:basedOn w:val="Titre2"/>
    <w:next w:val="Normal"/>
    <w:autoRedefine/>
    <w:uiPriority w:val="99"/>
    <w:semiHidden/>
    <w:pPr>
      <w:keepNext w:val="0"/>
      <w:tabs>
        <w:tab w:val="right" w:leader="dot" w:pos="9072"/>
      </w:tabs>
      <w:spacing w:before="120" w:after="0"/>
      <w:ind w:left="198"/>
      <w:outlineLvl w:val="9"/>
    </w:pPr>
    <w:rPr>
      <w:sz w:val="24"/>
      <w:szCs w:val="24"/>
      <w:u w:val="none"/>
    </w:rPr>
  </w:style>
  <w:style w:type="paragraph" w:styleId="TM3">
    <w:name w:val="toc 3"/>
    <w:basedOn w:val="Titre3"/>
    <w:next w:val="Normal"/>
    <w:autoRedefine/>
    <w:uiPriority w:val="99"/>
    <w:semiHidden/>
    <w:pPr>
      <w:keepNext w:val="0"/>
      <w:tabs>
        <w:tab w:val="right" w:leader="dot" w:pos="9072"/>
      </w:tabs>
      <w:spacing w:before="120" w:after="0"/>
      <w:ind w:left="403"/>
      <w:outlineLvl w:val="9"/>
    </w:pPr>
    <w:rPr>
      <w:sz w:val="22"/>
      <w:szCs w:val="22"/>
      <w:u w:val="none"/>
    </w:rPr>
  </w:style>
  <w:style w:type="paragraph" w:styleId="TM4">
    <w:name w:val="toc 4"/>
    <w:basedOn w:val="Titre4"/>
    <w:next w:val="Normal"/>
    <w:autoRedefine/>
    <w:uiPriority w:val="99"/>
    <w:semiHidden/>
    <w:pPr>
      <w:keepNext w:val="0"/>
      <w:tabs>
        <w:tab w:val="right" w:leader="dot" w:pos="9072"/>
      </w:tabs>
      <w:spacing w:before="120" w:after="0"/>
      <w:ind w:left="601"/>
      <w:outlineLvl w:val="9"/>
    </w:pPr>
    <w:rPr>
      <w:sz w:val="22"/>
      <w:szCs w:val="22"/>
    </w:rPr>
  </w:style>
  <w:style w:type="paragraph" w:styleId="TM5">
    <w:name w:val="toc 5"/>
    <w:basedOn w:val="Titre5"/>
    <w:next w:val="Normal"/>
    <w:autoRedefine/>
    <w:uiPriority w:val="99"/>
    <w:semiHidden/>
    <w:pPr>
      <w:tabs>
        <w:tab w:val="right" w:leader="dot" w:pos="9072"/>
      </w:tabs>
      <w:spacing w:before="120" w:after="0"/>
      <w:ind w:left="799"/>
      <w:outlineLvl w:val="9"/>
    </w:pPr>
  </w:style>
  <w:style w:type="paragraph" w:customStyle="1" w:styleId="CondInsert">
    <w:name w:val="Cond Insert"/>
    <w:basedOn w:val="Normal"/>
    <w:next w:val="Normal"/>
    <w:uiPriority w:val="99"/>
    <w:pPr>
      <w:tabs>
        <w:tab w:val="right" w:leader="dot" w:pos="9000"/>
      </w:tabs>
    </w:pPr>
    <w:rPr>
      <w:rFonts w:ascii="Arial" w:hAnsi="Arial" w:cs="Arial"/>
      <w:b/>
      <w:bCs/>
      <w:color w:val="0000FF"/>
    </w:rPr>
  </w:style>
  <w:style w:type="paragraph" w:customStyle="1" w:styleId="RdaliaCondens">
    <w:name w:val="Rédalia : Condensé"/>
    <w:basedOn w:val="Normal"/>
    <w:uiPriority w:val="99"/>
    <w:pPr>
      <w:spacing w:before="40"/>
      <w:jc w:val="both"/>
    </w:pPr>
    <w:rPr>
      <w:rFonts w:ascii="Verdana" w:hAnsi="Verdana" w:cs="Verdana"/>
      <w:sz w:val="16"/>
      <w:szCs w:val="16"/>
    </w:rPr>
  </w:style>
  <w:style w:type="paragraph" w:customStyle="1" w:styleId="RdaliaLgende">
    <w:name w:val="Rédalia : Légende"/>
    <w:basedOn w:val="Normal"/>
    <w:uiPriority w:val="99"/>
    <w:pPr>
      <w:ind w:left="283" w:hanging="283"/>
      <w:jc w:val="both"/>
    </w:pPr>
    <w:rPr>
      <w:i/>
      <w:iCs/>
      <w:sz w:val="16"/>
      <w:szCs w:val="16"/>
    </w:rPr>
  </w:style>
  <w:style w:type="paragraph" w:customStyle="1" w:styleId="RedaliaNormal">
    <w:name w:val="Redalia : Normal"/>
    <w:basedOn w:val="Normal"/>
    <w:pPr>
      <w:keepNext/>
      <w:keepLines/>
      <w:spacing w:before="40"/>
      <w:jc w:val="both"/>
    </w:pPr>
    <w:rPr>
      <w:rFonts w:ascii="Verdana" w:hAnsi="Verdana" w:cs="Verdana"/>
      <w:sz w:val="22"/>
      <w:szCs w:val="22"/>
    </w:rPr>
  </w:style>
  <w:style w:type="paragraph" w:customStyle="1" w:styleId="RdaliaRetraitniveau1">
    <w:name w:val="Rédalia : Retrait niveau 1"/>
    <w:basedOn w:val="RedaliaNormal"/>
    <w:uiPriority w:val="99"/>
    <w:pPr>
      <w:tabs>
        <w:tab w:val="num" w:pos="360"/>
      </w:tabs>
      <w:ind w:left="360" w:hanging="360"/>
    </w:pPr>
  </w:style>
  <w:style w:type="paragraph" w:customStyle="1" w:styleId="RdaliaRetraitniveau2">
    <w:name w:val="Rédalia : Retrait niveau 2"/>
    <w:basedOn w:val="RedaliaNormal"/>
    <w:uiPriority w:val="99"/>
    <w:pPr>
      <w:tabs>
        <w:tab w:val="num" w:pos="360"/>
      </w:tabs>
      <w:ind w:left="907" w:hanging="567"/>
    </w:pPr>
  </w:style>
  <w:style w:type="paragraph" w:customStyle="1" w:styleId="RdaliaTableau">
    <w:name w:val="Rédalia : Tableau"/>
    <w:basedOn w:val="RedaliaNormal"/>
    <w:uiPriority w:val="99"/>
    <w:pPr>
      <w:numPr>
        <w:numId w:val="14"/>
      </w:numPr>
    </w:pPr>
    <w:rPr>
      <w:b/>
      <w:bCs/>
      <w:color w:val="0000FF"/>
    </w:rPr>
  </w:style>
  <w:style w:type="paragraph" w:customStyle="1" w:styleId="RdaliaTextemasqu">
    <w:name w:val="Rédalia : Texte masqué"/>
    <w:basedOn w:val="RdaliaRetraitniveau1"/>
    <w:uiPriority w:val="99"/>
    <w:pPr>
      <w:shd w:val="pct5" w:color="auto" w:fill="FFFFFF"/>
    </w:pPr>
    <w:rPr>
      <w:vanish/>
      <w:sz w:val="20"/>
      <w:szCs w:val="20"/>
    </w:rPr>
  </w:style>
  <w:style w:type="paragraph" w:customStyle="1" w:styleId="RdaliaTitredestableaux">
    <w:name w:val="Rédalia : Titre des tableaux"/>
    <w:basedOn w:val="RedaliaNormal"/>
    <w:uiPriority w:val="99"/>
    <w:pPr>
      <w:jc w:val="center"/>
    </w:pPr>
    <w:rPr>
      <w:b/>
      <w:bCs/>
    </w:rPr>
  </w:style>
  <w:style w:type="paragraph" w:customStyle="1" w:styleId="RdaliaTitredossier">
    <w:name w:val="Rédalia : Titre dossier"/>
    <w:basedOn w:val="Dossierune"/>
    <w:uiPriority w:val="99"/>
    <w:rPr>
      <w:rFonts w:ascii="Verdana" w:hAnsi="Verdana" w:cs="Verdana"/>
      <w:sz w:val="48"/>
      <w:szCs w:val="48"/>
    </w:rPr>
  </w:style>
  <w:style w:type="paragraph" w:customStyle="1" w:styleId="RdaliaTitreparagraphe">
    <w:name w:val="Rédalia : Titre paragraphe"/>
    <w:basedOn w:val="Dossiertitre"/>
    <w:uiPriority w:val="99"/>
    <w:pPr>
      <w:spacing w:before="100"/>
      <w:jc w:val="left"/>
    </w:pPr>
    <w:rPr>
      <w:rFonts w:ascii="Verdana" w:hAnsi="Verdana" w:cs="Verdana"/>
      <w:sz w:val="32"/>
      <w:szCs w:val="32"/>
    </w:rPr>
  </w:style>
  <w:style w:type="paragraph" w:customStyle="1" w:styleId="RdaliaTitretableaucondens">
    <w:name w:val="Rédalia : Titre tableau condensé"/>
    <w:basedOn w:val="Normal"/>
    <w:uiPriority w:val="99"/>
    <w:pPr>
      <w:spacing w:before="40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RdaliaZonecandidat">
    <w:name w:val="Rédalia : Zone candidat"/>
    <w:basedOn w:val="Normal"/>
    <w:uiPriority w:val="99"/>
    <w:pPr>
      <w:shd w:val="clear" w:color="auto" w:fill="00FFFF"/>
      <w:spacing w:before="40"/>
      <w:jc w:val="center"/>
    </w:pPr>
    <w:rPr>
      <w:rFonts w:ascii="Verdana" w:hAnsi="Verdana" w:cs="Verdana"/>
      <w:sz w:val="18"/>
      <w:szCs w:val="18"/>
    </w:rPr>
  </w:style>
  <w:style w:type="paragraph" w:customStyle="1" w:styleId="Concilianormal">
    <w:name w:val="Concilia normal"/>
    <w:basedOn w:val="Normal"/>
    <w:uiPriority w:val="99"/>
    <w:rPr>
      <w:rFonts w:ascii="Arial" w:hAnsi="Arial" w:cs="Arial"/>
      <w:sz w:val="22"/>
      <w:szCs w:val="22"/>
    </w:rPr>
  </w:style>
  <w:style w:type="paragraph" w:customStyle="1" w:styleId="Conciliatitre">
    <w:name w:val="Concilia titre"/>
    <w:basedOn w:val="Concilianormal"/>
    <w:uiPriority w:val="99"/>
    <w:pPr>
      <w:jc w:val="center"/>
    </w:pPr>
    <w:rPr>
      <w:b/>
      <w:bCs/>
      <w:sz w:val="32"/>
      <w:szCs w:val="32"/>
    </w:rPr>
  </w:style>
  <w:style w:type="paragraph" w:customStyle="1" w:styleId="LIANormal">
    <w:name w:val="LIA : Normal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18"/>
      <w:szCs w:val="18"/>
    </w:rPr>
  </w:style>
  <w:style w:type="paragraph" w:customStyle="1" w:styleId="LIACasecocher">
    <w:name w:val="LIA : Case à cocher"/>
    <w:basedOn w:val="LIANormal"/>
    <w:uiPriority w:val="99"/>
    <w:rPr>
      <w:rFonts w:ascii="Wingdings" w:hAnsi="Wingdings" w:cs="Wingdings"/>
    </w:rPr>
  </w:style>
  <w:style w:type="paragraph" w:customStyle="1" w:styleId="LIACondense">
    <w:name w:val="LIA : Condense"/>
    <w:basedOn w:val="LIANormal"/>
    <w:uiPriority w:val="99"/>
    <w:rPr>
      <w:sz w:val="16"/>
      <w:szCs w:val="16"/>
    </w:rPr>
  </w:style>
  <w:style w:type="paragraph" w:customStyle="1" w:styleId="LiaTitre">
    <w:name w:val="Lia : Titre"/>
    <w:basedOn w:val="RedaliaNormal"/>
    <w:uiPriority w:val="99"/>
    <w:pPr>
      <w:overflowPunct w:val="0"/>
      <w:autoSpaceDE w:val="0"/>
      <w:autoSpaceDN w:val="0"/>
      <w:adjustRightInd w:val="0"/>
      <w:textAlignment w:val="baseline"/>
    </w:pPr>
    <w:rPr>
      <w:b/>
      <w:bCs/>
      <w:i/>
      <w:iCs/>
      <w:sz w:val="20"/>
      <w:szCs w:val="20"/>
    </w:rPr>
  </w:style>
  <w:style w:type="paragraph" w:customStyle="1" w:styleId="LIAErreur">
    <w:name w:val="LIA : Erreur"/>
    <w:basedOn w:val="LIANormal"/>
    <w:uiPriority w:val="99"/>
    <w:pPr>
      <w:jc w:val="center"/>
    </w:pPr>
    <w:rPr>
      <w:b/>
      <w:bCs/>
      <w:i/>
      <w:iCs/>
      <w:sz w:val="24"/>
      <w:szCs w:val="24"/>
    </w:rPr>
  </w:style>
  <w:style w:type="paragraph" w:customStyle="1" w:styleId="PUBNormal">
    <w:name w:val="PUB : Normal"/>
    <w:uiPriority w:val="99"/>
    <w:pPr>
      <w:widowControl w:val="0"/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Verdana" w:hAnsi="Verdana" w:cs="Verdana"/>
      <w:sz w:val="18"/>
      <w:szCs w:val="18"/>
    </w:rPr>
  </w:style>
  <w:style w:type="paragraph" w:customStyle="1" w:styleId="PUBTitredestableaux">
    <w:name w:val="PUB : Titre des tableaux"/>
    <w:basedOn w:val="PUBNormal"/>
    <w:uiPriority w:val="99"/>
    <w:pPr>
      <w:jc w:val="center"/>
    </w:pPr>
    <w:rPr>
      <w:i/>
      <w:iCs/>
    </w:rPr>
  </w:style>
  <w:style w:type="paragraph" w:customStyle="1" w:styleId="PUBTitreJOCE">
    <w:name w:val="PUB : Titre JOCE"/>
    <w:basedOn w:val="Lgende"/>
    <w:uiPriority w:val="99"/>
    <w:pPr>
      <w:overflowPunct w:val="0"/>
      <w:autoSpaceDE w:val="0"/>
      <w:autoSpaceDN w:val="0"/>
      <w:adjustRightInd w:val="0"/>
      <w:spacing w:before="240" w:after="480"/>
      <w:ind w:left="4253" w:right="-28"/>
      <w:jc w:val="center"/>
      <w:textAlignment w:val="baseline"/>
    </w:pPr>
    <w:rPr>
      <w:sz w:val="36"/>
      <w:szCs w:val="36"/>
    </w:rPr>
  </w:style>
  <w:style w:type="paragraph" w:customStyle="1" w:styleId="PUBLocaleTitre1">
    <w:name w:val="PUB Locale : Titre 1"/>
    <w:basedOn w:val="PUBNormal"/>
    <w:uiPriority w:val="99"/>
    <w:pPr>
      <w:tabs>
        <w:tab w:val="left" w:pos="432"/>
      </w:tabs>
      <w:spacing w:before="240" w:after="120"/>
      <w:ind w:left="432" w:hanging="432"/>
    </w:pPr>
    <w:rPr>
      <w:b/>
      <w:bCs/>
      <w:u w:val="double"/>
    </w:rPr>
  </w:style>
  <w:style w:type="paragraph" w:customStyle="1" w:styleId="PUBLocaleTitre2">
    <w:name w:val="PUB Locale : Titre 2"/>
    <w:basedOn w:val="PUBNormal"/>
    <w:next w:val="PUBNormal"/>
    <w:uiPriority w:val="99"/>
    <w:pPr>
      <w:tabs>
        <w:tab w:val="left" w:pos="1494"/>
      </w:tabs>
      <w:spacing w:before="120"/>
      <w:ind w:left="1494" w:hanging="360"/>
    </w:pPr>
    <w:rPr>
      <w:b/>
      <w:bCs/>
    </w:rPr>
  </w:style>
  <w:style w:type="paragraph" w:styleId="Lgende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customStyle="1" w:styleId="PUBBOAMPZone">
    <w:name w:val="PUB : BOAMP Zone"/>
    <w:basedOn w:val="PUBNormal"/>
    <w:uiPriority w:val="99"/>
    <w:pPr>
      <w:spacing w:before="0" w:after="0"/>
      <w:jc w:val="left"/>
    </w:pPr>
  </w:style>
  <w:style w:type="paragraph" w:styleId="Explorateurdedocuments">
    <w:name w:val="Document Map"/>
    <w:basedOn w:val="Normal"/>
    <w:link w:val="ExplorateurdedocumentsCar"/>
    <w:uiPriority w:val="99"/>
    <w:semiHidden/>
    <w:rsid w:val="00720808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CA69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E367A"/>
    <w:rPr>
      <w:rFonts w:cs="Times New Roman"/>
      <w:color w:val="0000FF"/>
      <w:u w:val="single"/>
    </w:rPr>
  </w:style>
  <w:style w:type="paragraph" w:customStyle="1" w:styleId="Paragraphe">
    <w:name w:val="Paragraphe"/>
    <w:basedOn w:val="Normal"/>
    <w:rsid w:val="00CD3DB7"/>
    <w:pPr>
      <w:spacing w:before="120"/>
      <w:jc w:val="both"/>
    </w:pPr>
    <w:rPr>
      <w:sz w:val="24"/>
    </w:rPr>
  </w:style>
  <w:style w:type="paragraph" w:customStyle="1" w:styleId="Normal2">
    <w:name w:val="Normal2"/>
    <w:basedOn w:val="Normal"/>
    <w:rsid w:val="00CD3DB7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</w:rPr>
  </w:style>
  <w:style w:type="paragraph" w:customStyle="1" w:styleId="Texte3">
    <w:name w:val="Texte3"/>
    <w:basedOn w:val="Normal"/>
    <w:rsid w:val="00576FE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/>
      <w:ind w:left="567"/>
      <w:jc w:val="both"/>
    </w:pPr>
    <w:rPr>
      <w:rFonts w:cs="Arial"/>
      <w:noProof/>
      <w:color w:val="000000"/>
      <w:shd w:val="clear" w:color="auto" w:fill="FFFFFF"/>
      <w:lang w:val="en-US" w:eastAsia="en-US"/>
    </w:rPr>
  </w:style>
  <w:style w:type="paragraph" w:styleId="Paragraphedeliste">
    <w:name w:val="List Paragraph"/>
    <w:basedOn w:val="Normal"/>
    <w:uiPriority w:val="34"/>
    <w:qFormat/>
    <w:rsid w:val="00576FED"/>
    <w:pPr>
      <w:ind w:left="708"/>
      <w:jc w:val="both"/>
    </w:pPr>
    <w:rPr>
      <w:sz w:val="24"/>
    </w:rPr>
  </w:style>
  <w:style w:type="paragraph" w:customStyle="1" w:styleId="Courant">
    <w:name w:val="Courant"/>
    <w:basedOn w:val="Normal"/>
    <w:rsid w:val="005B4A34"/>
    <w:pPr>
      <w:keepLines/>
      <w:spacing w:before="120" w:after="120"/>
      <w:jc w:val="both"/>
    </w:pPr>
    <w:rPr>
      <w:rFonts w:ascii="Arial" w:hAnsi="Arial"/>
      <w:noProof/>
      <w:sz w:val="22"/>
    </w:rPr>
  </w:style>
  <w:style w:type="paragraph" w:styleId="Corpsdetexte">
    <w:name w:val="Body Text"/>
    <w:basedOn w:val="Normal"/>
    <w:link w:val="CorpsdetexteCar"/>
    <w:uiPriority w:val="99"/>
    <w:unhideWhenUsed/>
    <w:rsid w:val="00CA5971"/>
    <w:pPr>
      <w:spacing w:after="120" w:line="276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rsid w:val="00CA5971"/>
    <w:rPr>
      <w:rFonts w:ascii="Calibri" w:eastAsia="Calibri" w:hAnsi="Calibri"/>
      <w:sz w:val="22"/>
      <w:szCs w:val="22"/>
      <w:lang w:eastAsia="en-US"/>
    </w:rPr>
  </w:style>
  <w:style w:type="character" w:styleId="Accentuation">
    <w:name w:val="Emphasis"/>
    <w:uiPriority w:val="20"/>
    <w:qFormat/>
    <w:rsid w:val="006A30E3"/>
    <w:rPr>
      <w:b/>
      <w:bCs/>
      <w:i w:val="0"/>
      <w:iCs w:val="0"/>
    </w:rPr>
  </w:style>
  <w:style w:type="character" w:customStyle="1" w:styleId="st1">
    <w:name w:val="st1"/>
    <w:rsid w:val="006A30E3"/>
  </w:style>
  <w:style w:type="character" w:styleId="Mentionnonrsolue">
    <w:name w:val="Unresolved Mention"/>
    <w:uiPriority w:val="99"/>
    <w:semiHidden/>
    <w:unhideWhenUsed/>
    <w:rsid w:val="0075773C"/>
    <w:rPr>
      <w:color w:val="808080"/>
      <w:shd w:val="clear" w:color="auto" w:fill="E6E6E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603E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6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lissonsevremain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10.02_Parking%20Gare%20de%20Savenay\Pi&#232;ces%20&#233;crites\_DCE\AAP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A82F-240A-42DE-BF3A-9DD734DC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AAPC.dot</Template>
  <TotalTime>26</TotalTime>
  <Pages>1</Pages>
  <Words>252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&gt;&gt;&gt; Debut du paragraphe</vt:lpstr>
    </vt:vector>
  </TitlesOfParts>
  <Company>trace</Company>
  <LinksUpToDate>false</LinksUpToDate>
  <CharactersWithSpaces>1823</CharactersWithSpaces>
  <SharedDoc>false</SharedDoc>
  <HLinks>
    <vt:vector size="12" baseType="variant">
      <vt:variant>
        <vt:i4>262234</vt:i4>
      </vt:variant>
      <vt:variant>
        <vt:i4>3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720967</vt:i4>
      </vt:variant>
      <vt:variant>
        <vt:i4>0</vt:i4>
      </vt:variant>
      <vt:variant>
        <vt:i4>0</vt:i4>
      </vt:variant>
      <vt:variant>
        <vt:i4>5</vt:i4>
      </vt:variant>
      <vt:variant>
        <vt:lpwstr>https://www.clissonsevremaine.fr/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&gt;&gt;&gt; Debut du paragraphe</dc:title>
  <dc:subject/>
  <dc:creator>Alain MOUILLE</dc:creator>
  <cp:keywords/>
  <dc:description/>
  <cp:lastModifiedBy>Olivier RICHARD</cp:lastModifiedBy>
  <cp:revision>3</cp:revision>
  <cp:lastPrinted>2021-02-05T14:32:00Z</cp:lastPrinted>
  <dcterms:created xsi:type="dcterms:W3CDTF">2025-06-12T13:32:00Z</dcterms:created>
  <dcterms:modified xsi:type="dcterms:W3CDTF">2025-06-12T14:17:00Z</dcterms:modified>
</cp:coreProperties>
</file>