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body>
    <w:p w:rsidRPr="00BF5B12" w:rsidR="00BD05F6" w:rsidP="00BD05F6" w:rsidRDefault="00BD05F6" w14:paraId="152FF517" w14:textId="77777777">
      <w:pPr>
        <w:widowControl w:val="0"/>
        <w:tabs>
          <w:tab w:val="left" w:leader="dot" w:pos="8505"/>
        </w:tabs>
        <w:spacing w:before="40" w:after="0"/>
        <w:jc w:val="center"/>
        <w:rPr>
          <w:rFonts w:ascii="Arial" w:hAnsi="Arial" w:eastAsia="Arial" w:cs="Arial"/>
        </w:rPr>
      </w:pPr>
      <w:r w:rsidRPr="00BF5B12">
        <w:rPr>
          <w:rFonts w:ascii="Arial" w:hAnsi="Arial" w:eastAsia="Arial" w:cs="Arial"/>
          <w:noProof/>
        </w:rPr>
        <w:drawing>
          <wp:inline distT="0" distB="0" distL="0" distR="0" wp14:anchorId="71424058" wp14:editId="15AB5CB1">
            <wp:extent cx="1158120" cy="1371599"/>
            <wp:effectExtent l="0" t="0" r="3930" b="1"/>
            <wp:docPr id="1" name="Image 1" descr="Une image contenant texte, logo, Police, Graphiqu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, logo, Police, Graphique&#10;&#10;Description générée automatiquement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8120" cy="137159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Pr="00BF5B12" w:rsidR="00BD05F6" w:rsidP="00BD05F6" w:rsidRDefault="00BD05F6" w14:paraId="6BDA20FC" w14:textId="77777777">
      <w:pPr>
        <w:widowControl w:val="0"/>
        <w:tabs>
          <w:tab w:val="left" w:leader="dot" w:pos="8505"/>
        </w:tabs>
        <w:spacing w:before="40" w:after="0"/>
        <w:rPr>
          <w:rFonts w:ascii="Arial" w:hAnsi="Arial" w:eastAsia="Arial" w:cs="Arial"/>
          <w:sz w:val="40"/>
          <w:szCs w:val="40"/>
        </w:rPr>
      </w:pPr>
    </w:p>
    <w:p w:rsidRPr="00BF5B12" w:rsidR="00BD05F6" w:rsidP="00BD05F6" w:rsidRDefault="00BD05F6" w14:paraId="2A305524" w14:textId="611CED5F">
      <w:pPr>
        <w:widowControl w:val="0"/>
        <w:tabs>
          <w:tab w:val="left" w:leader="dot" w:pos="8505"/>
        </w:tabs>
        <w:spacing w:before="40" w:after="0"/>
        <w:jc w:val="center"/>
        <w:rPr>
          <w:rFonts w:ascii="Arial" w:hAnsi="Arial" w:eastAsia="Arial" w:cs="Arial"/>
          <w:b/>
          <w:sz w:val="40"/>
        </w:rPr>
      </w:pPr>
      <w:r>
        <w:rPr>
          <w:rFonts w:ascii="Arial" w:hAnsi="Arial" w:eastAsia="Arial" w:cs="Arial"/>
          <w:b/>
          <w:sz w:val="40"/>
        </w:rPr>
        <w:t>ACCORD-CADRE</w:t>
      </w:r>
      <w:r w:rsidRPr="00BF5B12">
        <w:rPr>
          <w:rFonts w:ascii="Arial" w:hAnsi="Arial" w:eastAsia="Arial" w:cs="Arial"/>
          <w:b/>
          <w:sz w:val="40"/>
        </w:rPr>
        <w:t xml:space="preserve"> DE </w:t>
      </w:r>
      <w:r>
        <w:rPr>
          <w:rFonts w:ascii="Arial" w:hAnsi="Arial" w:eastAsia="Arial" w:cs="Arial"/>
          <w:b/>
          <w:sz w:val="40"/>
        </w:rPr>
        <w:t>TRAVAUX</w:t>
      </w:r>
    </w:p>
    <w:p w:rsidRPr="00BF5B12" w:rsidR="00BD05F6" w:rsidP="00BD05F6" w:rsidRDefault="00BD05F6" w14:paraId="1B3F07A5" w14:textId="77777777">
      <w:pPr>
        <w:widowControl w:val="0"/>
        <w:tabs>
          <w:tab w:val="left" w:leader="dot" w:pos="8505"/>
        </w:tabs>
        <w:spacing w:before="40" w:after="0"/>
        <w:rPr>
          <w:rFonts w:ascii="Arial" w:hAnsi="Arial" w:eastAsia="Arial" w:cs="Arial"/>
          <w:sz w:val="28"/>
        </w:rPr>
      </w:pPr>
    </w:p>
    <w:p w:rsidR="00BD05F6" w:rsidP="00BD05F6" w:rsidRDefault="00BD05F6" w14:paraId="5C14F5F1" w14:textId="2A5999F3">
      <w:pPr>
        <w:widowControl w:val="0"/>
        <w:tabs>
          <w:tab w:val="left" w:leader="dot" w:pos="8505"/>
        </w:tabs>
        <w:spacing w:before="40" w:after="0"/>
        <w:jc w:val="center"/>
        <w:rPr>
          <w:rFonts w:ascii="Arial" w:hAnsi="Arial" w:eastAsia="Arial" w:cs="Arial"/>
          <w:b/>
          <w:sz w:val="40"/>
          <w:szCs w:val="40"/>
        </w:rPr>
      </w:pPr>
      <w:r>
        <w:rPr>
          <w:rFonts w:ascii="Arial" w:hAnsi="Arial" w:eastAsia="Arial" w:cs="Arial"/>
          <w:b/>
          <w:sz w:val="40"/>
          <w:szCs w:val="40"/>
        </w:rPr>
        <w:t>Cadre de mémoire technique</w:t>
      </w:r>
    </w:p>
    <w:p w:rsidR="00BD05F6" w:rsidP="00BD05F6" w:rsidRDefault="00BD05F6" w14:paraId="3D10D27A" w14:textId="77777777">
      <w:pPr>
        <w:widowControl w:val="0"/>
        <w:tabs>
          <w:tab w:val="left" w:leader="dot" w:pos="8505"/>
        </w:tabs>
        <w:spacing w:before="40" w:after="0"/>
        <w:jc w:val="center"/>
        <w:rPr>
          <w:rFonts w:ascii="Arial" w:hAnsi="Arial" w:eastAsia="Arial" w:cs="Arial"/>
          <w:b/>
          <w:sz w:val="40"/>
          <w:szCs w:val="40"/>
        </w:rPr>
      </w:pPr>
    </w:p>
    <w:p w:rsidR="00BD05F6" w:rsidP="00BD05F6" w:rsidRDefault="00BD05F6" w14:paraId="02413D0F" w14:textId="183581DA">
      <w:pPr>
        <w:widowControl w:val="0"/>
        <w:tabs>
          <w:tab w:val="left" w:leader="dot" w:pos="8505"/>
        </w:tabs>
        <w:spacing w:before="40" w:after="0"/>
        <w:jc w:val="center"/>
        <w:rPr>
          <w:rFonts w:ascii="Arial" w:hAnsi="Arial" w:eastAsia="Arial" w:cs="Arial"/>
          <w:b/>
          <w:sz w:val="40"/>
          <w:szCs w:val="40"/>
        </w:rPr>
      </w:pPr>
      <w:r>
        <w:rPr>
          <w:rFonts w:ascii="Arial" w:hAnsi="Arial" w:eastAsia="Arial" w:cs="Arial"/>
          <w:b/>
          <w:sz w:val="40"/>
          <w:szCs w:val="40"/>
        </w:rPr>
        <w:t>Lot n°</w:t>
      </w:r>
      <w:r w:rsidR="00AE274F">
        <w:rPr>
          <w:rFonts w:ascii="Arial" w:hAnsi="Arial" w:eastAsia="Arial" w:cs="Arial"/>
          <w:b/>
          <w:sz w:val="40"/>
          <w:szCs w:val="40"/>
        </w:rPr>
        <w:t>2</w:t>
      </w:r>
      <w:r>
        <w:rPr>
          <w:rFonts w:ascii="Arial" w:hAnsi="Arial" w:eastAsia="Arial" w:cs="Arial"/>
          <w:b/>
          <w:sz w:val="40"/>
          <w:szCs w:val="40"/>
        </w:rPr>
        <w:t> : Travaux d’</w:t>
      </w:r>
      <w:r w:rsidR="00AE274F">
        <w:rPr>
          <w:rFonts w:ascii="Arial" w:hAnsi="Arial" w:eastAsia="Arial" w:cs="Arial"/>
          <w:b/>
          <w:sz w:val="40"/>
          <w:szCs w:val="40"/>
        </w:rPr>
        <w:t>éclairage public, de signalisation lumineuse tricolore et d’enfouissement des réseaux</w:t>
      </w:r>
    </w:p>
    <w:p w:rsidRPr="00BF5B12" w:rsidR="00BD05F6" w:rsidP="00BD05F6" w:rsidRDefault="00BD05F6" w14:paraId="2B2C16D0" w14:textId="77777777">
      <w:pPr>
        <w:widowControl w:val="0"/>
        <w:tabs>
          <w:tab w:val="left" w:leader="dot" w:pos="8505"/>
        </w:tabs>
        <w:spacing w:before="40" w:after="0"/>
        <w:rPr>
          <w:rFonts w:ascii="Arial" w:hAnsi="Arial" w:eastAsia="Arial" w:cs="Arial"/>
        </w:rPr>
      </w:pPr>
    </w:p>
    <w:p w:rsidRPr="00BF5B12" w:rsidR="00BD05F6" w:rsidP="00BD05F6" w:rsidRDefault="00BD05F6" w14:paraId="5573F17E" w14:textId="77777777">
      <w:pPr>
        <w:widowControl w:val="0"/>
        <w:pBdr>
          <w:bottom w:val="single" w:color="000000" w:sz="6" w:space="1"/>
        </w:pBdr>
        <w:spacing w:before="320" w:after="240"/>
        <w:jc w:val="left"/>
        <w:rPr>
          <w:rFonts w:ascii="Arial" w:hAnsi="Arial" w:eastAsia="Arial" w:cs="Arial"/>
          <w:sz w:val="32"/>
        </w:rPr>
      </w:pPr>
      <w:r w:rsidRPr="00BF5B12">
        <w:rPr>
          <w:rFonts w:ascii="Arial" w:hAnsi="Arial" w:eastAsia="Arial" w:cs="Arial"/>
          <w:sz w:val="32"/>
        </w:rPr>
        <w:t>Acheteur</w:t>
      </w:r>
    </w:p>
    <w:p w:rsidRPr="00BF5B12" w:rsidR="00BD05F6" w:rsidP="00BD05F6" w:rsidRDefault="00BD05F6" w14:paraId="5C0456FF" w14:textId="77777777">
      <w:pPr>
        <w:widowControl w:val="0"/>
        <w:tabs>
          <w:tab w:val="left" w:leader="dot" w:pos="8505"/>
        </w:tabs>
        <w:spacing w:before="40" w:after="0"/>
        <w:rPr>
          <w:rFonts w:ascii="Arial" w:hAnsi="Arial" w:eastAsia="Arial" w:cs="Arial"/>
        </w:rPr>
      </w:pPr>
      <w:r w:rsidRPr="00BF5B12">
        <w:rPr>
          <w:rFonts w:ascii="Arial" w:hAnsi="Arial" w:eastAsia="Arial" w:cs="Arial"/>
        </w:rPr>
        <w:t>Vallée Sud - Grand Paris (92)</w:t>
      </w:r>
    </w:p>
    <w:p w:rsidRPr="00BF5B12" w:rsidR="00BD05F6" w:rsidP="00BD05F6" w:rsidRDefault="00BD05F6" w14:paraId="2D8A67E1" w14:textId="77777777">
      <w:pPr>
        <w:widowControl w:val="0"/>
        <w:tabs>
          <w:tab w:val="left" w:leader="dot" w:pos="8505"/>
        </w:tabs>
        <w:spacing w:before="40" w:after="0"/>
        <w:rPr>
          <w:rFonts w:ascii="Arial" w:hAnsi="Arial" w:eastAsia="Arial" w:cs="Arial"/>
        </w:rPr>
      </w:pPr>
      <w:r w:rsidRPr="00BF5B12">
        <w:rPr>
          <w:rFonts w:ascii="Arial" w:hAnsi="Arial" w:eastAsia="Arial" w:cs="Arial"/>
        </w:rPr>
        <w:t>Adresse : 28 rue de la Redoute - 92260 Fontenay-aux-Roses</w:t>
      </w:r>
    </w:p>
    <w:p w:rsidRPr="00BF5B12" w:rsidR="00BD05F6" w:rsidP="00BD05F6" w:rsidRDefault="00BD05F6" w14:paraId="31BFE427" w14:textId="7B683213">
      <w:pPr>
        <w:widowControl w:val="0"/>
        <w:tabs>
          <w:tab w:val="left" w:leader="dot" w:pos="8505"/>
        </w:tabs>
        <w:spacing w:before="40" w:after="0"/>
        <w:rPr>
          <w:rFonts w:ascii="Arial" w:hAnsi="Arial" w:eastAsia="Arial" w:cs="Arial"/>
        </w:rPr>
      </w:pPr>
      <w:r w:rsidRPr="00514082" w:rsidR="00BD05F6">
        <w:rPr>
          <w:rFonts w:ascii="Arial" w:hAnsi="Arial" w:eastAsia="Arial" w:cs="Arial"/>
        </w:rPr>
        <w:t xml:space="preserve">Téléphone : 01 </w:t>
      </w:r>
      <w:r w:rsidRPr="00514082" w:rsidR="50997251">
        <w:rPr>
          <w:rFonts w:ascii="Arial" w:hAnsi="Arial" w:eastAsia="Arial" w:cs="Arial"/>
        </w:rPr>
        <w:t>86 63 14 28</w:t>
      </w:r>
    </w:p>
    <w:p w:rsidRPr="00BF5B12" w:rsidR="00BD05F6" w:rsidP="00BD05F6" w:rsidRDefault="00BD05F6" w14:paraId="29A07599" w14:textId="77777777">
      <w:pPr>
        <w:widowControl w:val="0"/>
        <w:pBdr>
          <w:bottom w:val="single" w:color="000000" w:sz="6" w:space="1"/>
        </w:pBdr>
        <w:spacing w:before="320" w:after="240"/>
        <w:jc w:val="left"/>
        <w:rPr>
          <w:rFonts w:ascii="Arial" w:hAnsi="Arial" w:eastAsia="Arial" w:cs="Arial"/>
          <w:sz w:val="32"/>
        </w:rPr>
      </w:pPr>
      <w:r w:rsidRPr="00BF5B12">
        <w:rPr>
          <w:rFonts w:ascii="Arial" w:hAnsi="Arial" w:eastAsia="Arial" w:cs="Arial"/>
          <w:sz w:val="32"/>
        </w:rPr>
        <w:t xml:space="preserve">Objet de la consultation </w:t>
      </w:r>
    </w:p>
    <w:p w:rsidR="00BD05F6" w:rsidP="00BD05F6" w:rsidRDefault="00BD05F6" w14:paraId="32DF2F5D" w14:textId="6A087E31">
      <w:pPr>
        <w:widowControl w:val="0"/>
        <w:tabs>
          <w:tab w:val="left" w:leader="dot" w:pos="8505"/>
        </w:tabs>
        <w:spacing w:before="40" w:after="0"/>
        <w:rPr>
          <w:rFonts w:ascii="Arial" w:hAnsi="Arial" w:eastAsia="Arial" w:cs="Arial"/>
        </w:rPr>
      </w:pPr>
      <w:r w:rsidRPr="003D0C57">
        <w:rPr>
          <w:rFonts w:ascii="Arial" w:hAnsi="Arial" w:eastAsia="Arial" w:cs="Arial"/>
        </w:rPr>
        <w:t>Accord-cadre de travaux d’infrastructures, d’éclairage public, de signalisation lumineuse tricolore et d’enfouissement des réseaux</w:t>
      </w:r>
    </w:p>
    <w:p w:rsidR="00BD05F6" w:rsidP="00BD05F6" w:rsidRDefault="00BD05F6" w14:paraId="347125A3" w14:textId="77777777">
      <w:pPr>
        <w:widowControl w:val="0"/>
        <w:tabs>
          <w:tab w:val="left" w:leader="dot" w:pos="8505"/>
        </w:tabs>
        <w:spacing w:before="40" w:after="0"/>
        <w:rPr>
          <w:rFonts w:ascii="Arial" w:hAnsi="Arial" w:eastAsia="Arial" w:cs="Arial"/>
        </w:rPr>
      </w:pPr>
    </w:p>
    <w:p w:rsidRPr="00BF5B12" w:rsidR="00BD05F6" w:rsidP="00BD05F6" w:rsidRDefault="00BD05F6" w14:paraId="423A9E03" w14:textId="49676DF5">
      <w:pPr>
        <w:suppressAutoHyphens w:val="0"/>
        <w:autoSpaceDN/>
        <w:spacing w:after="160" w:line="278" w:lineRule="auto"/>
        <w:jc w:val="left"/>
        <w:textAlignment w:val="auto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br w:type="page"/>
      </w:r>
    </w:p>
    <w:p w:rsidR="00AE274F" w:rsidP="00AE274F" w:rsidRDefault="00AE274F" w14:paraId="01428EF9" w14:textId="0B973D4E">
      <w:pPr>
        <w:pStyle w:val="Paragraphedeliste"/>
        <w:numPr>
          <w:ilvl w:val="0"/>
          <w:numId w:val="2"/>
        </w:numPr>
        <w:rPr>
          <w:rFonts w:ascii="Arial" w:hAnsi="Arial" w:cs="Arial"/>
          <w:b/>
          <w:bCs/>
        </w:rPr>
      </w:pPr>
      <w:r w:rsidRPr="00AE274F">
        <w:rPr>
          <w:rFonts w:ascii="Arial" w:hAnsi="Arial" w:cs="Arial"/>
          <w:b/>
          <w:bCs/>
        </w:rPr>
        <w:lastRenderedPageBreak/>
        <w:t>Méthodologie d’exécution des travaux de l’étude de cas n°1 comprenant :</w:t>
      </w:r>
    </w:p>
    <w:p w:rsidRPr="00AE274F" w:rsidR="00AE274F" w:rsidP="00AE274F" w:rsidRDefault="00AE274F" w14:paraId="569BB812" w14:textId="77777777">
      <w:pPr>
        <w:pStyle w:val="Paragraphedeliste"/>
        <w:rPr>
          <w:rFonts w:ascii="Arial" w:hAnsi="Arial" w:cs="Arial"/>
          <w:b/>
          <w:bCs/>
        </w:rPr>
      </w:pPr>
    </w:p>
    <w:p w:rsidR="00AE274F" w:rsidP="00AE274F" w:rsidRDefault="00AE274F" w14:paraId="7173A013" w14:textId="2E8653DD">
      <w:pPr>
        <w:pStyle w:val="Paragraphedeliste"/>
        <w:numPr>
          <w:ilvl w:val="1"/>
          <w:numId w:val="2"/>
        </w:numPr>
        <w:rPr>
          <w:rFonts w:ascii="Arial" w:hAnsi="Arial" w:cs="Arial"/>
        </w:rPr>
      </w:pPr>
      <w:r w:rsidRPr="002652D3">
        <w:rPr>
          <w:rFonts w:ascii="Arial" w:hAnsi="Arial" w:cs="Arial"/>
        </w:rPr>
        <w:t xml:space="preserve">L’analyse des contraintes vis-à-vis des prestations à réaliser et plus particulièrement les contraintes liées à l’environnement du chantier, à la nature des travaux à réaliser où à la méthodologie du chantier ; </w:t>
      </w:r>
    </w:p>
    <w:p w:rsidRPr="002652D3" w:rsidR="00AE274F" w:rsidP="00AE274F" w:rsidRDefault="00AE274F" w14:paraId="438A6BBA" w14:textId="77777777">
      <w:pPr>
        <w:pStyle w:val="Paragraphedeliste"/>
        <w:ind w:left="1440"/>
        <w:rPr>
          <w:rFonts w:ascii="Arial" w:hAnsi="Arial" w:cs="Arial"/>
        </w:rPr>
      </w:pPr>
    </w:p>
    <w:p w:rsidRPr="00200678" w:rsidR="00AE274F" w:rsidP="00AE274F" w:rsidRDefault="00AE274F" w14:paraId="7BD0ECE4" w14:textId="77777777">
      <w:pPr>
        <w:pStyle w:val="Paragraphedeliste"/>
        <w:numPr>
          <w:ilvl w:val="1"/>
          <w:numId w:val="2"/>
        </w:numPr>
        <w:rPr>
          <w:rFonts w:ascii="Arial" w:hAnsi="Arial" w:cs="Arial"/>
        </w:rPr>
      </w:pPr>
      <w:r w:rsidRPr="002652D3">
        <w:rPr>
          <w:rFonts w:ascii="Arial" w:hAnsi="Arial" w:cs="Arial"/>
        </w:rPr>
        <w:t xml:space="preserve">La méthodologie de réalisation des travaux comprenant : </w:t>
      </w:r>
    </w:p>
    <w:p w:rsidRPr="002652D3" w:rsidR="00AE274F" w:rsidP="00394AF6" w:rsidRDefault="00AE274F" w14:paraId="191CD31A" w14:textId="77777777">
      <w:pPr>
        <w:pStyle w:val="Paragraphedeliste"/>
        <w:numPr>
          <w:ilvl w:val="2"/>
          <w:numId w:val="3"/>
        </w:numPr>
        <w:rPr>
          <w:rFonts w:ascii="Arial" w:hAnsi="Arial" w:cs="Arial"/>
        </w:rPr>
      </w:pPr>
      <w:r w:rsidRPr="002652D3">
        <w:rPr>
          <w:rFonts w:ascii="Arial" w:hAnsi="Arial" w:cs="Arial"/>
        </w:rPr>
        <w:t xml:space="preserve">La méthodologie d’intervention pour l’exécution des travaux, </w:t>
      </w:r>
    </w:p>
    <w:p w:rsidRPr="002652D3" w:rsidR="00AE274F" w:rsidP="00394AF6" w:rsidRDefault="00AE274F" w14:paraId="01DB520F" w14:textId="77777777">
      <w:pPr>
        <w:pStyle w:val="Paragraphedeliste"/>
        <w:numPr>
          <w:ilvl w:val="2"/>
          <w:numId w:val="3"/>
        </w:numPr>
        <w:rPr>
          <w:rFonts w:ascii="Arial" w:hAnsi="Arial" w:cs="Arial"/>
        </w:rPr>
      </w:pPr>
      <w:r w:rsidRPr="002652D3">
        <w:rPr>
          <w:rFonts w:ascii="Arial" w:hAnsi="Arial" w:cs="Arial"/>
        </w:rPr>
        <w:t xml:space="preserve">Le phasage envisagé pour la réalisation des travaux : Le candidat transmettra une description détaillée du phasage, des plans de phasage, des plans de circulation. </w:t>
      </w:r>
    </w:p>
    <w:p w:rsidR="00AE274F" w:rsidP="00394AF6" w:rsidRDefault="00AE274F" w14:paraId="55E7B31C" w14:textId="77777777">
      <w:pPr>
        <w:pStyle w:val="Paragraphedeliste"/>
        <w:numPr>
          <w:ilvl w:val="2"/>
          <w:numId w:val="3"/>
        </w:numPr>
        <w:rPr>
          <w:rFonts w:ascii="Arial" w:hAnsi="Arial" w:cs="Arial"/>
        </w:rPr>
      </w:pPr>
      <w:r w:rsidRPr="002652D3">
        <w:rPr>
          <w:rFonts w:ascii="Arial" w:hAnsi="Arial" w:cs="Arial"/>
        </w:rPr>
        <w:t xml:space="preserve">Le planning des travaux comprenant la durée totale en semaines (le format transmis doit être lisible) ainsi qu’une description des efforts fournis pour l’optimisation de ses délais de réalisation. </w:t>
      </w:r>
    </w:p>
    <w:p w:rsidR="00AE274F" w:rsidP="00AE274F" w:rsidRDefault="00AE274F" w14:paraId="7DC44D7C" w14:textId="77777777">
      <w:pPr>
        <w:pStyle w:val="Paragraphedeliste"/>
        <w:ind w:left="2160"/>
        <w:rPr>
          <w:rFonts w:ascii="Arial" w:hAnsi="Arial" w:cs="Arial"/>
        </w:rPr>
      </w:pPr>
    </w:p>
    <w:p w:rsidRPr="00200678" w:rsidR="00AE274F" w:rsidP="00AE274F" w:rsidRDefault="00717B08" w14:paraId="34CF12B7" w14:textId="7CABE8DA">
      <w:pPr>
        <w:pStyle w:val="Paragraphedeliste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2652D3" w:rsidR="00AE274F">
        <w:rPr>
          <w:rFonts w:ascii="Arial" w:hAnsi="Arial" w:cs="Arial"/>
        </w:rPr>
        <w:t xml:space="preserve">es moyens dédiés à la réalisation des travaux et plus particulièrement : </w:t>
      </w:r>
    </w:p>
    <w:p w:rsidRPr="00200678" w:rsidR="00AE274F" w:rsidP="00394AF6" w:rsidRDefault="00AE274F" w14:paraId="070DC349" w14:textId="77777777">
      <w:pPr>
        <w:pStyle w:val="Paragraphedeliste"/>
        <w:numPr>
          <w:ilvl w:val="2"/>
          <w:numId w:val="4"/>
        </w:numPr>
        <w:rPr>
          <w:rFonts w:ascii="Arial" w:hAnsi="Arial" w:cs="Arial"/>
        </w:rPr>
      </w:pPr>
      <w:r w:rsidRPr="002652D3">
        <w:rPr>
          <w:rFonts w:ascii="Arial" w:hAnsi="Arial" w:cs="Arial"/>
        </w:rPr>
        <w:t xml:space="preserve">L’organigramme et la composition de l’équipe encadrante mise à disposition pour l’exécution de l’accord-cadre. </w:t>
      </w:r>
    </w:p>
    <w:p w:rsidRPr="00200678" w:rsidR="00AE274F" w:rsidP="00394AF6" w:rsidRDefault="00A4154D" w14:paraId="360981F7" w14:textId="6A10DBDE">
      <w:pPr>
        <w:pStyle w:val="Paragraphedeliste"/>
        <w:numPr>
          <w:ilvl w:val="2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2652D3" w:rsidR="00AE274F">
        <w:rPr>
          <w:rFonts w:ascii="Arial" w:hAnsi="Arial" w:cs="Arial"/>
        </w:rPr>
        <w:t xml:space="preserve">’expérience et les qualifications professionnelles des membres de l’équipe encadrante. </w:t>
      </w:r>
    </w:p>
    <w:p w:rsidRPr="008A609F" w:rsidR="00AE274F" w:rsidP="00394AF6" w:rsidRDefault="00A4154D" w14:paraId="25CBAE48" w14:textId="7594F429">
      <w:pPr>
        <w:pStyle w:val="Paragraphedeliste"/>
        <w:numPr>
          <w:ilvl w:val="2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2652D3" w:rsidR="00AE274F">
        <w:rPr>
          <w:rFonts w:ascii="Arial" w:hAnsi="Arial" w:cs="Arial"/>
        </w:rPr>
        <w:t xml:space="preserve">es qualités et les caractéristiques des matériels et matériaux proposés ainsi que la listes des fournisseurs susceptibles d’être proposés par type de travaux. </w:t>
      </w:r>
    </w:p>
    <w:p w:rsidRPr="00200678" w:rsidR="00AE274F" w:rsidP="00AE274F" w:rsidRDefault="00AE274F" w14:paraId="11E9D9EC" w14:textId="77777777">
      <w:pPr>
        <w:pStyle w:val="Paragraphedeliste"/>
        <w:ind w:left="2160"/>
        <w:rPr>
          <w:rFonts w:ascii="Arial" w:hAnsi="Arial" w:cs="Arial"/>
        </w:rPr>
      </w:pPr>
    </w:p>
    <w:p w:rsidR="00AE274F" w:rsidP="00AE274F" w:rsidRDefault="00AE274F" w14:paraId="5359FD70" w14:textId="77777777">
      <w:pPr>
        <w:pStyle w:val="Paragraphedeliste"/>
        <w:numPr>
          <w:ilvl w:val="0"/>
          <w:numId w:val="2"/>
        </w:numPr>
        <w:rPr>
          <w:rFonts w:ascii="Arial" w:hAnsi="Arial" w:cs="Arial"/>
          <w:b/>
          <w:bCs/>
        </w:rPr>
      </w:pPr>
      <w:r w:rsidRPr="00F93DA7">
        <w:rPr>
          <w:rFonts w:ascii="Arial" w:hAnsi="Arial" w:cs="Arial"/>
          <w:b/>
          <w:bCs/>
        </w:rPr>
        <w:t>Méthodologie d’exécution des travaux de l’étude de cas n°2 comprenant :</w:t>
      </w:r>
    </w:p>
    <w:p w:rsidRPr="00F93DA7" w:rsidR="00AE274F" w:rsidP="00AE274F" w:rsidRDefault="00AE274F" w14:paraId="0FE2DEA6" w14:textId="77777777">
      <w:pPr>
        <w:pStyle w:val="Paragraphedeliste"/>
        <w:rPr>
          <w:rFonts w:ascii="Arial" w:hAnsi="Arial" w:cs="Arial"/>
          <w:b/>
          <w:bCs/>
        </w:rPr>
      </w:pPr>
    </w:p>
    <w:p w:rsidR="00AE274F" w:rsidP="00AE274F" w:rsidRDefault="00AE274F" w14:paraId="3E5C8F33" w14:textId="77777777">
      <w:pPr>
        <w:pStyle w:val="Paragraphedeliste"/>
        <w:numPr>
          <w:ilvl w:val="1"/>
          <w:numId w:val="2"/>
        </w:numPr>
        <w:rPr>
          <w:rFonts w:ascii="Arial" w:hAnsi="Arial" w:cs="Arial"/>
        </w:rPr>
      </w:pPr>
      <w:r w:rsidRPr="002652D3">
        <w:rPr>
          <w:rFonts w:ascii="Arial" w:hAnsi="Arial" w:cs="Arial"/>
        </w:rPr>
        <w:t xml:space="preserve">L’analyse des contraintes vis-à-vis des prestations à réaliser et plus particulièrement les contraintes liées à l’environnement du chantier, à la nature des travaux à réaliser où à la méthodologie du chantier. </w:t>
      </w:r>
    </w:p>
    <w:p w:rsidRPr="002652D3" w:rsidR="00AE274F" w:rsidP="00AE274F" w:rsidRDefault="00AE274F" w14:paraId="283016B9" w14:textId="77777777">
      <w:pPr>
        <w:pStyle w:val="Paragraphedeliste"/>
        <w:ind w:left="1440"/>
        <w:rPr>
          <w:rFonts w:ascii="Arial" w:hAnsi="Arial" w:cs="Arial"/>
        </w:rPr>
      </w:pPr>
    </w:p>
    <w:p w:rsidRPr="00200678" w:rsidR="00AE274F" w:rsidP="00AE274F" w:rsidRDefault="00FB4CA6" w14:paraId="7FEE6560" w14:textId="6E67B6D0">
      <w:pPr>
        <w:pStyle w:val="Paragraphedeliste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2652D3" w:rsidR="00AE274F">
        <w:rPr>
          <w:rFonts w:ascii="Arial" w:hAnsi="Arial" w:cs="Arial"/>
        </w:rPr>
        <w:t xml:space="preserve">a méthodologie de réalisation des travaux comprenant : </w:t>
      </w:r>
    </w:p>
    <w:p w:rsidRPr="002652D3" w:rsidR="00AE274F" w:rsidP="00394AF6" w:rsidRDefault="00AE274F" w14:paraId="77B40982" w14:textId="77777777">
      <w:pPr>
        <w:pStyle w:val="Paragraphedeliste"/>
        <w:numPr>
          <w:ilvl w:val="2"/>
          <w:numId w:val="5"/>
        </w:numPr>
        <w:rPr>
          <w:rFonts w:ascii="Arial" w:hAnsi="Arial" w:cs="Arial"/>
        </w:rPr>
      </w:pPr>
      <w:r w:rsidRPr="002652D3">
        <w:rPr>
          <w:rFonts w:ascii="Arial" w:hAnsi="Arial" w:cs="Arial"/>
        </w:rPr>
        <w:t xml:space="preserve">La méthodologie d’intervention pour l’exécution des travaux, </w:t>
      </w:r>
    </w:p>
    <w:p w:rsidRPr="002652D3" w:rsidR="00AE274F" w:rsidP="00394AF6" w:rsidRDefault="00AE274F" w14:paraId="50DDC752" w14:textId="77777777">
      <w:pPr>
        <w:pStyle w:val="Paragraphedeliste"/>
        <w:numPr>
          <w:ilvl w:val="2"/>
          <w:numId w:val="5"/>
        </w:numPr>
        <w:rPr>
          <w:rFonts w:ascii="Arial" w:hAnsi="Arial" w:cs="Arial"/>
        </w:rPr>
      </w:pPr>
      <w:r w:rsidRPr="002652D3">
        <w:rPr>
          <w:rFonts w:ascii="Arial" w:hAnsi="Arial" w:cs="Arial"/>
        </w:rPr>
        <w:t xml:space="preserve">Le phasage envisagé pour la réalisation des travaux (le candidat transmettra une description détaillée du phasage, des plans de phasage, des plans de circulation). </w:t>
      </w:r>
    </w:p>
    <w:p w:rsidR="00AE274F" w:rsidP="00394AF6" w:rsidRDefault="00AE274F" w14:paraId="673481CF" w14:textId="77777777">
      <w:pPr>
        <w:pStyle w:val="Paragraphedeliste"/>
        <w:numPr>
          <w:ilvl w:val="2"/>
          <w:numId w:val="5"/>
        </w:numPr>
        <w:rPr>
          <w:rFonts w:ascii="Arial" w:hAnsi="Arial" w:cs="Arial"/>
        </w:rPr>
      </w:pPr>
      <w:r w:rsidRPr="002652D3">
        <w:rPr>
          <w:rFonts w:ascii="Arial" w:hAnsi="Arial" w:cs="Arial"/>
        </w:rPr>
        <w:t>Le planning des travaux comprenant la durée totale en semaines (le format transmis doit être lisible) ainsi qu’une description des efforts fournis pour l’optimisation de ses</w:t>
      </w:r>
      <w:r>
        <w:rPr>
          <w:rFonts w:ascii="Arial" w:hAnsi="Arial" w:cs="Arial"/>
        </w:rPr>
        <w:t xml:space="preserve"> </w:t>
      </w:r>
      <w:r w:rsidRPr="002652D3">
        <w:rPr>
          <w:rFonts w:ascii="Arial" w:hAnsi="Arial" w:cs="Arial"/>
        </w:rPr>
        <w:t xml:space="preserve">délais de réalisation. </w:t>
      </w:r>
    </w:p>
    <w:p w:rsidR="00AE274F" w:rsidP="00AE274F" w:rsidRDefault="00AE274F" w14:paraId="7258FC2C" w14:textId="77777777">
      <w:pPr>
        <w:pStyle w:val="Paragraphedeliste"/>
        <w:ind w:left="2160"/>
        <w:rPr>
          <w:rFonts w:ascii="Arial" w:hAnsi="Arial" w:cs="Arial"/>
        </w:rPr>
      </w:pPr>
    </w:p>
    <w:p w:rsidRPr="00200678" w:rsidR="00AE274F" w:rsidP="00AE274F" w:rsidRDefault="00FB4CA6" w14:paraId="6464C70D" w14:textId="1BDD3563">
      <w:pPr>
        <w:pStyle w:val="Paragraphedeliste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200678" w:rsidR="00AE274F">
        <w:rPr>
          <w:rFonts w:ascii="Arial" w:hAnsi="Arial" w:cs="Arial"/>
        </w:rPr>
        <w:t xml:space="preserve">es moyens dédiés à la réalisation des travaux comprenant : </w:t>
      </w:r>
    </w:p>
    <w:p w:rsidR="00DF134D" w:rsidP="00394AF6" w:rsidRDefault="00AE274F" w14:paraId="7F9E7CFB" w14:textId="77777777">
      <w:pPr>
        <w:pStyle w:val="Paragraphedeliste"/>
        <w:numPr>
          <w:ilvl w:val="2"/>
          <w:numId w:val="6"/>
        </w:numPr>
        <w:rPr>
          <w:rFonts w:ascii="Arial" w:hAnsi="Arial" w:cs="Arial"/>
        </w:rPr>
      </w:pPr>
      <w:r w:rsidRPr="002652D3">
        <w:rPr>
          <w:rFonts w:ascii="Arial" w:hAnsi="Arial" w:cs="Arial"/>
        </w:rPr>
        <w:t xml:space="preserve">L’organigramme et la composition de l’équipe encadrante mise à disposition pour l’exécution de l’accord-cadre. </w:t>
      </w:r>
    </w:p>
    <w:p w:rsidRPr="002652D3" w:rsidR="00AE274F" w:rsidP="00394AF6" w:rsidRDefault="00DF134D" w14:paraId="09352A4C" w14:textId="1055D921">
      <w:pPr>
        <w:pStyle w:val="Paragraphedeliste"/>
        <w:numPr>
          <w:ilvl w:val="2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2652D3" w:rsidR="00AE274F">
        <w:rPr>
          <w:rFonts w:ascii="Arial" w:hAnsi="Arial" w:cs="Arial"/>
        </w:rPr>
        <w:t xml:space="preserve">’expérience et les qualifications professionnelles des membres de l’équipe encadrante. </w:t>
      </w:r>
    </w:p>
    <w:p w:rsidR="00AE274F" w:rsidP="00394AF6" w:rsidRDefault="00AE274F" w14:paraId="57A460A7" w14:textId="77777777">
      <w:pPr>
        <w:pStyle w:val="Paragraphedeliste"/>
        <w:numPr>
          <w:ilvl w:val="2"/>
          <w:numId w:val="6"/>
        </w:numPr>
        <w:rPr>
          <w:rFonts w:ascii="Arial" w:hAnsi="Arial" w:cs="Arial"/>
        </w:rPr>
      </w:pPr>
      <w:r w:rsidRPr="002652D3">
        <w:rPr>
          <w:rFonts w:ascii="Arial" w:hAnsi="Arial" w:cs="Arial"/>
        </w:rPr>
        <w:t xml:space="preserve">Les qualités et les caractéristiques des matériels et matériaux proposés ainsi que la listes des fournisseurs susceptibles d’être proposés par type de travaux. </w:t>
      </w:r>
    </w:p>
    <w:p w:rsidRPr="00200678" w:rsidR="00AE274F" w:rsidP="00AE274F" w:rsidRDefault="00AE274F" w14:paraId="569263DB" w14:textId="77777777">
      <w:pPr>
        <w:pStyle w:val="Paragraphedeliste"/>
        <w:ind w:left="2160"/>
        <w:rPr>
          <w:rFonts w:ascii="Arial" w:hAnsi="Arial" w:cs="Arial"/>
        </w:rPr>
      </w:pPr>
    </w:p>
    <w:p w:rsidR="00AE274F" w:rsidP="008C4741" w:rsidRDefault="00AE274F" w14:paraId="581CC59A" w14:textId="48778960">
      <w:pPr>
        <w:pStyle w:val="Paragraphedeliste"/>
        <w:numPr>
          <w:ilvl w:val="0"/>
          <w:numId w:val="2"/>
        </w:numPr>
        <w:rPr>
          <w:rFonts w:ascii="Arial" w:hAnsi="Arial" w:cs="Arial"/>
          <w:b/>
          <w:bCs/>
        </w:rPr>
      </w:pPr>
      <w:r w:rsidRPr="008C4741">
        <w:rPr>
          <w:rFonts w:ascii="Arial" w:hAnsi="Arial" w:cs="Arial"/>
          <w:b/>
          <w:bCs/>
        </w:rPr>
        <w:t xml:space="preserve">Méthodologie pour la réalisation d’interventions non programmées de l’étude de cas </w:t>
      </w:r>
      <w:r w:rsidRPr="008C4741" w:rsidR="004E7BB9">
        <w:rPr>
          <w:rFonts w:ascii="Arial" w:hAnsi="Arial" w:cs="Arial"/>
          <w:b/>
          <w:bCs/>
        </w:rPr>
        <w:t>n</w:t>
      </w:r>
      <w:r w:rsidR="004E7BB9">
        <w:rPr>
          <w:rFonts w:ascii="Arial" w:hAnsi="Arial" w:cs="Arial"/>
          <w:b/>
          <w:bCs/>
        </w:rPr>
        <w:t>°</w:t>
      </w:r>
      <w:r w:rsidRPr="008C4741">
        <w:rPr>
          <w:rFonts w:ascii="Arial" w:hAnsi="Arial" w:cs="Arial"/>
          <w:b/>
          <w:bCs/>
        </w:rPr>
        <w:t>3 comprenant :</w:t>
      </w:r>
    </w:p>
    <w:p w:rsidRPr="008C4741" w:rsidR="008C4741" w:rsidP="00394AF6" w:rsidRDefault="008C4741" w14:paraId="15FEF77C" w14:textId="77777777">
      <w:pPr>
        <w:pStyle w:val="Paragraphedeliste"/>
        <w:rPr>
          <w:rFonts w:ascii="Arial" w:hAnsi="Arial" w:cs="Arial"/>
          <w:b/>
          <w:bCs/>
        </w:rPr>
      </w:pPr>
    </w:p>
    <w:p w:rsidR="00AE274F" w:rsidP="008C4741" w:rsidRDefault="00AE274F" w14:paraId="62D5841A" w14:textId="48476964">
      <w:pPr>
        <w:pStyle w:val="Paragraphedeliste"/>
        <w:numPr>
          <w:ilvl w:val="2"/>
          <w:numId w:val="2"/>
        </w:numPr>
        <w:rPr>
          <w:rFonts w:ascii="Arial" w:hAnsi="Arial" w:cs="Arial"/>
        </w:rPr>
      </w:pPr>
      <w:r w:rsidRPr="002652D3">
        <w:rPr>
          <w:rFonts w:ascii="Arial" w:hAnsi="Arial" w:cs="Arial"/>
        </w:rPr>
        <w:t xml:space="preserve">Les moyens d’intervention humains (expériences et qualification) et matériels mis à disposition dans le cadre d’une astreinte ou dans le cadre d’interventions urgentes non programmées. </w:t>
      </w:r>
    </w:p>
    <w:p w:rsidRPr="002652D3" w:rsidR="00394AF6" w:rsidP="00394AF6" w:rsidRDefault="00394AF6" w14:paraId="4F059DBD" w14:textId="77777777">
      <w:pPr>
        <w:pStyle w:val="Paragraphedeliste"/>
        <w:ind w:left="2160"/>
        <w:rPr>
          <w:rFonts w:ascii="Arial" w:hAnsi="Arial" w:cs="Arial"/>
        </w:rPr>
      </w:pPr>
    </w:p>
    <w:p w:rsidRPr="00200678" w:rsidR="00AE274F" w:rsidP="00AE274F" w:rsidRDefault="00AE274F" w14:paraId="3439CD83" w14:textId="77777777">
      <w:pPr>
        <w:pStyle w:val="Paragraphedeliste"/>
        <w:numPr>
          <w:ilvl w:val="2"/>
          <w:numId w:val="2"/>
        </w:numPr>
        <w:rPr>
          <w:rFonts w:ascii="Arial" w:hAnsi="Arial" w:cs="Arial"/>
        </w:rPr>
      </w:pPr>
      <w:r w:rsidRPr="002652D3">
        <w:rPr>
          <w:rFonts w:ascii="Arial" w:hAnsi="Arial" w:cs="Arial"/>
        </w:rPr>
        <w:t xml:space="preserve">Des schémas d’action par type d’intervention à savoir : </w:t>
      </w:r>
    </w:p>
    <w:p w:rsidRPr="00394AF6" w:rsidR="00AE274F" w:rsidP="00394AF6" w:rsidRDefault="00AE274F" w14:paraId="288DDBEE" w14:textId="77777777">
      <w:pPr>
        <w:pStyle w:val="Paragraphedeliste"/>
        <w:numPr>
          <w:ilvl w:val="0"/>
          <w:numId w:val="7"/>
        </w:numPr>
        <w:rPr>
          <w:rFonts w:ascii="Arial" w:hAnsi="Arial" w:cs="Arial"/>
        </w:rPr>
      </w:pPr>
      <w:r w:rsidRPr="00394AF6">
        <w:rPr>
          <w:rFonts w:ascii="Arial" w:hAnsi="Arial" w:cs="Arial"/>
        </w:rPr>
        <w:t xml:space="preserve">Réalisation d’une tranchée de 500 ml pour pose de fourreaux et tirage de câbles en milieu urbain dense en maintenant la circulation, </w:t>
      </w:r>
    </w:p>
    <w:p w:rsidRPr="00394AF6" w:rsidR="00AE274F" w:rsidP="00394AF6" w:rsidRDefault="00AE274F" w14:paraId="653AFBEC" w14:textId="77777777">
      <w:pPr>
        <w:pStyle w:val="Paragraphedeliste"/>
        <w:numPr>
          <w:ilvl w:val="0"/>
          <w:numId w:val="7"/>
        </w:numPr>
        <w:rPr>
          <w:rFonts w:ascii="Arial" w:hAnsi="Arial" w:cs="Arial"/>
        </w:rPr>
      </w:pPr>
      <w:r w:rsidRPr="00394AF6">
        <w:rPr>
          <w:rFonts w:ascii="Arial" w:hAnsi="Arial" w:cs="Arial"/>
        </w:rPr>
        <w:t xml:space="preserve">Confection de 5 massifs béton en maintenant la circulation pour le replacement d’équipement EP ou SLT </w:t>
      </w:r>
    </w:p>
    <w:p w:rsidRPr="00394AF6" w:rsidR="00AE274F" w:rsidP="00394AF6" w:rsidRDefault="00AE274F" w14:paraId="22DF6AFF" w14:textId="77777777">
      <w:pPr>
        <w:pStyle w:val="Paragraphedeliste"/>
        <w:numPr>
          <w:ilvl w:val="0"/>
          <w:numId w:val="7"/>
        </w:numPr>
        <w:rPr>
          <w:rFonts w:ascii="Arial" w:hAnsi="Arial" w:cs="Arial"/>
        </w:rPr>
      </w:pPr>
      <w:r w:rsidRPr="00394AF6">
        <w:rPr>
          <w:rFonts w:ascii="Arial" w:hAnsi="Arial" w:cs="Arial"/>
        </w:rPr>
        <w:t xml:space="preserve">Mise en place d’un carrefour SLT en provisoire </w:t>
      </w:r>
    </w:p>
    <w:p w:rsidRPr="002652D3" w:rsidR="00AE274F" w:rsidP="00AE274F" w:rsidRDefault="00AE274F" w14:paraId="70187F71" w14:textId="77777777">
      <w:pPr>
        <w:pStyle w:val="Paragraphedeliste"/>
        <w:ind w:left="2880"/>
        <w:rPr>
          <w:rFonts w:ascii="Arial" w:hAnsi="Arial" w:cs="Arial"/>
        </w:rPr>
      </w:pPr>
    </w:p>
    <w:p w:rsidR="00AE274F" w:rsidP="00AE274F" w:rsidRDefault="00AE274F" w14:paraId="76DE04D7" w14:textId="77777777">
      <w:pPr>
        <w:pStyle w:val="Paragraphedeliste"/>
        <w:numPr>
          <w:ilvl w:val="0"/>
          <w:numId w:val="2"/>
        </w:numPr>
        <w:rPr>
          <w:rFonts w:ascii="Arial" w:hAnsi="Arial" w:cs="Arial"/>
          <w:b/>
          <w:bCs/>
        </w:rPr>
      </w:pPr>
      <w:r w:rsidRPr="00AA35FC">
        <w:rPr>
          <w:rFonts w:ascii="Arial" w:hAnsi="Arial" w:cs="Arial"/>
          <w:b/>
          <w:bCs/>
        </w:rPr>
        <w:t>Développement durable et plus particulièrement :</w:t>
      </w:r>
    </w:p>
    <w:p w:rsidRPr="00AA35FC" w:rsidR="00AE274F" w:rsidP="00AE274F" w:rsidRDefault="00AE274F" w14:paraId="2F1E268F" w14:textId="77777777">
      <w:pPr>
        <w:pStyle w:val="Paragraphedeliste"/>
        <w:rPr>
          <w:rFonts w:ascii="Arial" w:hAnsi="Arial" w:cs="Arial"/>
          <w:b/>
          <w:bCs/>
        </w:rPr>
      </w:pPr>
    </w:p>
    <w:p w:rsidR="00AE274F" w:rsidP="00AE274F" w:rsidRDefault="00AE274F" w14:paraId="3E6C906F" w14:textId="77777777">
      <w:pPr>
        <w:pStyle w:val="Paragraphedeliste"/>
        <w:numPr>
          <w:ilvl w:val="1"/>
          <w:numId w:val="2"/>
        </w:numPr>
        <w:rPr>
          <w:rFonts w:ascii="Arial" w:hAnsi="Arial" w:cs="Arial"/>
        </w:rPr>
      </w:pPr>
      <w:r w:rsidRPr="002652D3">
        <w:rPr>
          <w:rFonts w:ascii="Arial" w:hAnsi="Arial" w:cs="Arial"/>
        </w:rPr>
        <w:t xml:space="preserve">La fiche du cycle de vie complète du matériel électrique permettant de juger de son empreinte carbone. </w:t>
      </w:r>
    </w:p>
    <w:p w:rsidR="00AE274F" w:rsidP="00AE274F" w:rsidRDefault="00AE274F" w14:paraId="65EDD48E" w14:textId="77777777">
      <w:pPr>
        <w:pStyle w:val="Paragraphedeliste"/>
        <w:ind w:left="1416"/>
        <w:rPr>
          <w:rFonts w:ascii="Arial" w:hAnsi="Arial" w:cs="Arial"/>
        </w:rPr>
      </w:pPr>
      <w:r w:rsidRPr="002652D3">
        <w:rPr>
          <w:rFonts w:ascii="Arial" w:hAnsi="Arial" w:cs="Arial"/>
        </w:rPr>
        <w:t>Cette fiche de cycle de vie retracera les différentes étapes du candélabre depuis sa fabrication en usine jusqu’à son installation sur site voire son élimination le moment venu.</w:t>
      </w:r>
    </w:p>
    <w:p w:rsidRPr="0046391E" w:rsidR="00AE274F" w:rsidP="00AE274F" w:rsidRDefault="00AE274F" w14:paraId="25CEEFFB" w14:textId="77777777">
      <w:pPr>
        <w:pStyle w:val="Paragraphedeliste"/>
        <w:ind w:left="1416"/>
        <w:rPr>
          <w:rFonts w:ascii="Arial" w:hAnsi="Arial" w:cs="Arial"/>
        </w:rPr>
      </w:pPr>
    </w:p>
    <w:p w:rsidRPr="0046391E" w:rsidR="00AE274F" w:rsidP="00AE274F" w:rsidRDefault="00AE274F" w14:paraId="70002A71" w14:textId="77777777">
      <w:pPr>
        <w:pStyle w:val="Paragraphedeliste"/>
        <w:numPr>
          <w:ilvl w:val="1"/>
          <w:numId w:val="2"/>
        </w:numPr>
        <w:rPr>
          <w:rFonts w:ascii="Arial" w:hAnsi="Arial" w:cs="Arial"/>
        </w:rPr>
      </w:pPr>
      <w:r w:rsidRPr="002652D3">
        <w:rPr>
          <w:rFonts w:ascii="Arial" w:hAnsi="Arial" w:cs="Arial"/>
        </w:rPr>
        <w:t xml:space="preserve">Les engagements pris et les dispositifs proposés par le candidat pour limiter les nuisances du chantier pour le voisinage et les riverains, réduire les émissions de Gaz à effet de Serre et les pollutions (hors véhicules et engins). </w:t>
      </w:r>
    </w:p>
    <w:p w:rsidR="00BD05F6" w:rsidRDefault="00BD05F6" w14:paraId="2221C71E" w14:textId="77777777"/>
    <w:sectPr w:rsidR="00BD05F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TC Avant Garde Std Bk">
    <w:altName w:val="Calibri"/>
    <w:charset w:val="00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F4D7D"/>
    <w:multiLevelType w:val="hybridMultilevel"/>
    <w:tmpl w:val="47F4C964"/>
    <w:lvl w:ilvl="0" w:tplc="D2E4F782">
      <w:start w:val="1"/>
      <w:numFmt w:val="decimal"/>
      <w:lvlText w:val="%1."/>
      <w:lvlJc w:val="left"/>
      <w:pPr>
        <w:ind w:left="720" w:hanging="360"/>
      </w:pPr>
      <w:rPr>
        <w:rFonts w:ascii="Arial" w:hAnsi="Arial" w:eastAsia="ITC Avant Garde Std Bk" w:cs="Arial"/>
      </w:rPr>
    </w:lvl>
    <w:lvl w:ilvl="1" w:tplc="53041CB0">
      <w:start w:val="1"/>
      <w:numFmt w:val="lowerLetter"/>
      <w:lvlText w:val="%2."/>
      <w:lvlJc w:val="left"/>
      <w:pPr>
        <w:ind w:left="1440" w:hanging="360"/>
      </w:pPr>
      <w:rPr>
        <w:rFonts w:ascii="Arial" w:hAnsi="Arial" w:eastAsia="ITC Avant Garde Std Bk" w:cs="Arial"/>
      </w:rPr>
    </w:lvl>
    <w:lvl w:ilvl="2" w:tplc="A566E32C">
      <w:start w:val="1"/>
      <w:numFmt w:val="lowerLetter"/>
      <w:lvlText w:val="%3."/>
      <w:lvlJc w:val="left"/>
      <w:pPr>
        <w:ind w:left="2160" w:hanging="360"/>
      </w:pPr>
      <w:rPr>
        <w:rFonts w:ascii="Arial" w:hAnsi="Arial" w:eastAsia="ITC Avant Garde Std Bk" w:cs="Arial"/>
      </w:rPr>
    </w:lvl>
    <w:lvl w:ilvl="3" w:tplc="C71ADE26">
      <w:numFmt w:val="bullet"/>
      <w:lvlText w:val="-"/>
      <w:lvlJc w:val="left"/>
      <w:pPr>
        <w:ind w:left="2880" w:hanging="360"/>
      </w:pPr>
      <w:rPr>
        <w:rFonts w:hint="default" w:ascii="Arial" w:hAnsi="Arial" w:eastAsia="ITC Avant Garde Std Bk" w:cs="Aria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DC27119"/>
    <w:multiLevelType w:val="hybridMultilevel"/>
    <w:tmpl w:val="6F904A2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eastAsia="ITC Avant Garde Std Bk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ascii="Arial" w:hAnsi="Arial" w:eastAsia="ITC Avant Garde Std Bk" w:cs="Arial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3" w:tplc="FFFFFFFF">
      <w:numFmt w:val="bullet"/>
      <w:lvlText w:val="-"/>
      <w:lvlJc w:val="left"/>
      <w:pPr>
        <w:ind w:left="2880" w:hanging="360"/>
      </w:pPr>
      <w:rPr>
        <w:rFonts w:hint="default" w:ascii="Arial" w:hAnsi="Arial" w:eastAsia="ITC Avant Garde Std Bk" w:cs="Aria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1F3E7C"/>
    <w:multiLevelType w:val="hybridMultilevel"/>
    <w:tmpl w:val="CC289E0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eastAsia="ITC Avant Garde Std Bk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ascii="Arial" w:hAnsi="Arial" w:eastAsia="ITC Avant Garde Std Bk" w:cs="Arial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3" w:tplc="FFFFFFFF">
      <w:numFmt w:val="bullet"/>
      <w:lvlText w:val="-"/>
      <w:lvlJc w:val="left"/>
      <w:pPr>
        <w:ind w:left="2880" w:hanging="360"/>
      </w:pPr>
      <w:rPr>
        <w:rFonts w:hint="default" w:ascii="Arial" w:hAnsi="Arial" w:eastAsia="ITC Avant Garde Std Bk" w:cs="Aria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7161360"/>
    <w:multiLevelType w:val="hybridMultilevel"/>
    <w:tmpl w:val="4FD89DD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eastAsia="ITC Avant Garde Std Bk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ascii="Arial" w:hAnsi="Arial" w:eastAsia="ITC Avant Garde Std Bk" w:cs="Arial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3" w:tplc="FFFFFFFF">
      <w:numFmt w:val="bullet"/>
      <w:lvlText w:val="-"/>
      <w:lvlJc w:val="left"/>
      <w:pPr>
        <w:ind w:left="2880" w:hanging="360"/>
      </w:pPr>
      <w:rPr>
        <w:rFonts w:hint="default" w:ascii="Arial" w:hAnsi="Arial" w:eastAsia="ITC Avant Garde Std Bk" w:cs="Aria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BE9233C"/>
    <w:multiLevelType w:val="hybridMultilevel"/>
    <w:tmpl w:val="BE1841D0"/>
    <w:lvl w:ilvl="0" w:tplc="040C000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hint="default" w:ascii="Wingdings" w:hAnsi="Wingdings"/>
      </w:rPr>
    </w:lvl>
  </w:abstractNum>
  <w:abstractNum w:abstractNumId="5" w15:restartNumberingAfterBreak="0">
    <w:nsid w:val="42D0670D"/>
    <w:multiLevelType w:val="hybridMultilevel"/>
    <w:tmpl w:val="37F074D6"/>
    <w:lvl w:ilvl="0" w:tplc="453ED664">
      <w:start w:val="1"/>
      <w:numFmt w:val="decimal"/>
      <w:lvlText w:val="%1."/>
      <w:lvlJc w:val="left"/>
      <w:pPr>
        <w:ind w:left="720" w:hanging="360"/>
      </w:pPr>
      <w:rPr>
        <w:rFonts w:ascii="Arial" w:hAnsi="Arial" w:eastAsia="ITC Avant Garde Std Bk" w:cs="Arial"/>
      </w:rPr>
    </w:lvl>
    <w:lvl w:ilvl="1" w:tplc="CCFECBE0">
      <w:start w:val="1"/>
      <w:numFmt w:val="lowerLetter"/>
      <w:lvlText w:val="%2."/>
      <w:lvlJc w:val="left"/>
      <w:pPr>
        <w:ind w:left="1440" w:hanging="360"/>
      </w:pPr>
      <w:rPr>
        <w:rFonts w:ascii="Arial" w:hAnsi="Arial" w:eastAsia="ITC Avant Garde Std Bk" w:cs="Arial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32F542F"/>
    <w:multiLevelType w:val="hybridMultilevel"/>
    <w:tmpl w:val="4532DB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eastAsia="ITC Avant Garde Std Bk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ascii="Arial" w:hAnsi="Arial" w:eastAsia="ITC Avant Garde Std Bk" w:cs="Arial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3" w:tplc="FFFFFFFF">
      <w:numFmt w:val="bullet"/>
      <w:lvlText w:val="-"/>
      <w:lvlJc w:val="left"/>
      <w:pPr>
        <w:ind w:left="2880" w:hanging="360"/>
      </w:pPr>
      <w:rPr>
        <w:rFonts w:hint="default" w:ascii="Arial" w:hAnsi="Arial" w:eastAsia="ITC Avant Garde Std Bk" w:cs="Aria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17254448">
    <w:abstractNumId w:val="5"/>
  </w:num>
  <w:num w:numId="2" w16cid:durableId="1257596741">
    <w:abstractNumId w:val="0"/>
  </w:num>
  <w:num w:numId="3" w16cid:durableId="1586920635">
    <w:abstractNumId w:val="2"/>
  </w:num>
  <w:num w:numId="4" w16cid:durableId="1601641447">
    <w:abstractNumId w:val="6"/>
  </w:num>
  <w:num w:numId="5" w16cid:durableId="468013345">
    <w:abstractNumId w:val="1"/>
  </w:num>
  <w:num w:numId="6" w16cid:durableId="33048324">
    <w:abstractNumId w:val="3"/>
  </w:num>
  <w:num w:numId="7" w16cid:durableId="17377823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F6"/>
    <w:rsid w:val="000B3A0C"/>
    <w:rsid w:val="00394AF6"/>
    <w:rsid w:val="004B006E"/>
    <w:rsid w:val="004E7BB9"/>
    <w:rsid w:val="00503953"/>
    <w:rsid w:val="00514082"/>
    <w:rsid w:val="00717B08"/>
    <w:rsid w:val="00762F12"/>
    <w:rsid w:val="008C4741"/>
    <w:rsid w:val="008F0EB1"/>
    <w:rsid w:val="00A4154D"/>
    <w:rsid w:val="00AE274F"/>
    <w:rsid w:val="00BD05F6"/>
    <w:rsid w:val="00D943CF"/>
    <w:rsid w:val="00DF134D"/>
    <w:rsid w:val="00FB4CA6"/>
    <w:rsid w:val="5099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CE8DF"/>
  <w15:chartTrackingRefBased/>
  <w15:docId w15:val="{C3614344-DBCB-4BE2-9D14-EE54423AB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sid w:val="00BD05F6"/>
    <w:pPr>
      <w:suppressAutoHyphens/>
      <w:autoSpaceDN w:val="0"/>
      <w:spacing w:after="120" w:line="240" w:lineRule="auto"/>
      <w:jc w:val="both"/>
      <w:textAlignment w:val="baseline"/>
    </w:pPr>
    <w:rPr>
      <w:rFonts w:ascii="ITC Avant Garde Std Bk" w:hAnsi="ITC Avant Garde Std Bk" w:eastAsia="ITC Avant Garde Std Bk" w:cs="ITC Avant Garde Std Bk"/>
      <w:kern w:val="0"/>
      <w:sz w:val="22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BD05F6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D05F6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D05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D05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D05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D05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D05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D05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D05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BD05F6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semiHidden/>
    <w:rsid w:val="00BD05F6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semiHidden/>
    <w:rsid w:val="00BD05F6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semiHidden/>
    <w:rsid w:val="00BD05F6"/>
    <w:rPr>
      <w:rFonts w:eastAsiaTheme="majorEastAsia" w:cstheme="majorBidi"/>
      <w:i/>
      <w:iCs/>
      <w:color w:val="0F4761" w:themeColor="accent1" w:themeShade="BF"/>
    </w:rPr>
  </w:style>
  <w:style w:type="character" w:styleId="Titre5Car" w:customStyle="1">
    <w:name w:val="Titre 5 Car"/>
    <w:basedOn w:val="Policepardfaut"/>
    <w:link w:val="Titre5"/>
    <w:uiPriority w:val="9"/>
    <w:semiHidden/>
    <w:rsid w:val="00BD05F6"/>
    <w:rPr>
      <w:rFonts w:eastAsiaTheme="majorEastAsia" w:cstheme="majorBidi"/>
      <w:color w:val="0F4761" w:themeColor="accent1" w:themeShade="BF"/>
    </w:rPr>
  </w:style>
  <w:style w:type="character" w:styleId="Titre6Car" w:customStyle="1">
    <w:name w:val="Titre 6 Car"/>
    <w:basedOn w:val="Policepardfaut"/>
    <w:link w:val="Titre6"/>
    <w:uiPriority w:val="9"/>
    <w:semiHidden/>
    <w:rsid w:val="00BD05F6"/>
    <w:rPr>
      <w:rFonts w:eastAsiaTheme="majorEastAsia" w:cstheme="majorBidi"/>
      <w:i/>
      <w:iCs/>
      <w:color w:val="595959" w:themeColor="text1" w:themeTint="A6"/>
    </w:rPr>
  </w:style>
  <w:style w:type="character" w:styleId="Titre7Car" w:customStyle="1">
    <w:name w:val="Titre 7 Car"/>
    <w:basedOn w:val="Policepardfaut"/>
    <w:link w:val="Titre7"/>
    <w:uiPriority w:val="9"/>
    <w:semiHidden/>
    <w:rsid w:val="00BD05F6"/>
    <w:rPr>
      <w:rFonts w:eastAsiaTheme="majorEastAsia" w:cstheme="majorBidi"/>
      <w:color w:val="595959" w:themeColor="text1" w:themeTint="A6"/>
    </w:rPr>
  </w:style>
  <w:style w:type="character" w:styleId="Titre8Car" w:customStyle="1">
    <w:name w:val="Titre 8 Car"/>
    <w:basedOn w:val="Policepardfaut"/>
    <w:link w:val="Titre8"/>
    <w:uiPriority w:val="9"/>
    <w:semiHidden/>
    <w:rsid w:val="00BD05F6"/>
    <w:rPr>
      <w:rFonts w:eastAsiaTheme="majorEastAsia" w:cstheme="majorBidi"/>
      <w:i/>
      <w:iCs/>
      <w:color w:val="272727" w:themeColor="text1" w:themeTint="D8"/>
    </w:rPr>
  </w:style>
  <w:style w:type="character" w:styleId="Titre9Car" w:customStyle="1">
    <w:name w:val="Titre 9 Car"/>
    <w:basedOn w:val="Policepardfaut"/>
    <w:link w:val="Titre9"/>
    <w:uiPriority w:val="9"/>
    <w:semiHidden/>
    <w:rsid w:val="00BD05F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D05F6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BD05F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D05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ous-titreCar" w:customStyle="1">
    <w:name w:val="Sous-titre Car"/>
    <w:basedOn w:val="Policepardfaut"/>
    <w:link w:val="Sous-titre"/>
    <w:uiPriority w:val="11"/>
    <w:rsid w:val="00BD05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D05F6"/>
    <w:pPr>
      <w:spacing w:before="160"/>
      <w:jc w:val="center"/>
    </w:pPr>
    <w:rPr>
      <w:i/>
      <w:iCs/>
      <w:color w:val="404040" w:themeColor="text1" w:themeTint="BF"/>
    </w:rPr>
  </w:style>
  <w:style w:type="character" w:styleId="CitationCar" w:customStyle="1">
    <w:name w:val="Citation Car"/>
    <w:basedOn w:val="Policepardfaut"/>
    <w:link w:val="Citation"/>
    <w:uiPriority w:val="29"/>
    <w:rsid w:val="00BD05F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1"/>
    <w:qFormat/>
    <w:rsid w:val="00BD05F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D05F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D05F6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BD05F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D05F6"/>
    <w:rPr>
      <w:b/>
      <w:bCs/>
      <w:smallCaps/>
      <w:color w:val="0F4761" w:themeColor="accent1" w:themeShade="BF"/>
      <w:spacing w:val="5"/>
    </w:rPr>
  </w:style>
  <w:style w:type="paragraph" w:styleId="Commentaire">
    <w:name w:val="annotation text"/>
    <w:basedOn w:val="Normal"/>
    <w:link w:val="CommentaireCar1"/>
    <w:unhideWhenUsed/>
    <w:rsid w:val="00BD05F6"/>
    <w:rPr>
      <w:sz w:val="20"/>
    </w:rPr>
  </w:style>
  <w:style w:type="character" w:styleId="CommentaireCar" w:customStyle="1">
    <w:name w:val="Commentaire Car"/>
    <w:basedOn w:val="Policepardfaut"/>
    <w:uiPriority w:val="99"/>
    <w:semiHidden/>
    <w:rsid w:val="00BD05F6"/>
    <w:rPr>
      <w:rFonts w:ascii="ITC Avant Garde Std Bk" w:hAnsi="ITC Avant Garde Std Bk" w:eastAsia="ITC Avant Garde Std Bk" w:cs="ITC Avant Garde Std Bk"/>
      <w:kern w:val="0"/>
      <w:sz w:val="20"/>
      <w:szCs w:val="20"/>
      <w:lang w:eastAsia="fr-FR"/>
      <w14:ligatures w14:val="none"/>
    </w:rPr>
  </w:style>
  <w:style w:type="character" w:styleId="CommentaireCar1" w:customStyle="1">
    <w:name w:val="Commentaire Car1"/>
    <w:basedOn w:val="Policepardfaut"/>
    <w:link w:val="Commentaire"/>
    <w:rsid w:val="00BD05F6"/>
    <w:rPr>
      <w:rFonts w:ascii="ITC Avant Garde Std Bk" w:hAnsi="ITC Avant Garde Std Bk" w:eastAsia="ITC Avant Garde Std Bk" w:cs="ITC Avant Garde Std Bk"/>
      <w:kern w:val="0"/>
      <w:sz w:val="20"/>
      <w:szCs w:val="20"/>
      <w:lang w:eastAsia="fr-FR"/>
      <w14:ligatures w14:val="none"/>
    </w:rPr>
  </w:style>
  <w:style w:type="character" w:styleId="Marquedecommentaire">
    <w:name w:val="annotation reference"/>
    <w:basedOn w:val="Policepardfaut"/>
    <w:unhideWhenUsed/>
    <w:rsid w:val="00BD05F6"/>
    <w:rPr>
      <w:sz w:val="16"/>
      <w:szCs w:val="16"/>
    </w:rPr>
  </w:style>
  <w:style w:type="paragraph" w:styleId="Rvision">
    <w:name w:val="Revision"/>
    <w:hidden/>
    <w:uiPriority w:val="99"/>
    <w:semiHidden/>
    <w:rsid w:val="004E7BB9"/>
    <w:pPr>
      <w:spacing w:after="0" w:line="240" w:lineRule="auto"/>
    </w:pPr>
    <w:rPr>
      <w:rFonts w:ascii="ITC Avant Garde Std Bk" w:hAnsi="ITC Avant Garde Std Bk" w:eastAsia="ITC Avant Garde Std Bk" w:cs="ITC Avant Garde Std Bk"/>
      <w:kern w:val="0"/>
      <w:sz w:val="22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CDEAF761AFA4AB0E0EC0364BF1684" ma:contentTypeVersion="18" ma:contentTypeDescription="Crée un document." ma:contentTypeScope="" ma:versionID="10df5690536da318ce1a3aefd093ed95">
  <xsd:schema xmlns:xsd="http://www.w3.org/2001/XMLSchema" xmlns:xs="http://www.w3.org/2001/XMLSchema" xmlns:p="http://schemas.microsoft.com/office/2006/metadata/properties" xmlns:ns2="18d74a7f-e489-4891-a144-6163e5694d06" xmlns:ns3="06f4e610-6d57-4469-ab9c-ced3bcf070c4" targetNamespace="http://schemas.microsoft.com/office/2006/metadata/properties" ma:root="true" ma:fieldsID="1c929bae5ba7807e85985e05ea542ab1" ns2:_="" ns3:_="">
    <xsd:import namespace="18d74a7f-e489-4891-a144-6163e5694d06"/>
    <xsd:import namespace="06f4e610-6d57-4469-ab9c-ced3bcf070c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d74a7f-e489-4891-a144-6163e5694d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3f52b36-7916-4fa4-b449-c69d7777750e}" ma:internalName="TaxCatchAll" ma:showField="CatchAllData" ma:web="18d74a7f-e489-4891-a144-6163e5694d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4e610-6d57-4469-ab9c-ced3bcf070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44576b8-bfbf-4af1-be5b-b090daeea6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6f4e610-6d57-4469-ab9c-ced3bcf070c4">
      <Terms xmlns="http://schemas.microsoft.com/office/infopath/2007/PartnerControls"/>
    </lcf76f155ced4ddcb4097134ff3c332f>
    <TaxCatchAll xmlns="18d74a7f-e489-4891-a144-6163e5694d06" xsi:nil="true"/>
  </documentManagement>
</p:properties>
</file>

<file path=customXml/itemProps1.xml><?xml version="1.0" encoding="utf-8"?>
<ds:datastoreItem xmlns:ds="http://schemas.openxmlformats.org/officeDocument/2006/customXml" ds:itemID="{2AD15691-F4B7-4E96-A50E-F406BFF554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4FE5E7-42FF-4474-A525-5E1F902CF671}"/>
</file>

<file path=customXml/itemProps3.xml><?xml version="1.0" encoding="utf-8"?>
<ds:datastoreItem xmlns:ds="http://schemas.openxmlformats.org/officeDocument/2006/customXml" ds:itemID="{5D0DA2D1-45A5-44FC-A341-B65D08C1597C}">
  <ds:schemaRefs>
    <ds:schemaRef ds:uri="http://schemas.microsoft.com/office/2006/metadata/properties"/>
    <ds:schemaRef ds:uri="http://schemas.microsoft.com/office/infopath/2007/PartnerControls"/>
    <ds:schemaRef ds:uri="06f4e610-6d57-4469-ab9c-ced3bcf070c4"/>
    <ds:schemaRef ds:uri="18d74a7f-e489-4891-a144-6163e5694d06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Merwan BOUZERDA</dc:creator>
  <keywords/>
  <dc:description/>
  <lastModifiedBy>SAMAIN Celeste</lastModifiedBy>
  <revision>9</revision>
  <dcterms:created xsi:type="dcterms:W3CDTF">2025-05-14T15:32:00.0000000Z</dcterms:created>
  <dcterms:modified xsi:type="dcterms:W3CDTF">2025-06-11T08:28:53.5771327Z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0x0101005B5CDEAF761AFA4AB0E0EC0364BF1684</vt:lpwstr>
  </property>
  <property fmtid="{D5CDD505-2E9C-101B-9397-08002B2CF9AE}" pid="3" name="MediaServiceImageTags">
    <vt:lpwstr/>
  </property>
</Properties>
</file>