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8B5B7" w14:textId="77777777" w:rsidR="00060FCF" w:rsidRPr="00764B88" w:rsidRDefault="00060FCF" w:rsidP="00764E28">
      <w:pPr>
        <w:pStyle w:val="Corpsdetexte"/>
        <w:jc w:val="center"/>
        <w:rPr>
          <w:rFonts w:ascii="Arial" w:hAnsi="Arial" w:cs="Arial"/>
          <w:sz w:val="32"/>
          <w:szCs w:val="32"/>
        </w:rPr>
      </w:pPr>
    </w:p>
    <w:p w14:paraId="7018B5B8" w14:textId="435349AA" w:rsidR="00060FCF" w:rsidRPr="00764E28" w:rsidRDefault="00AE4684" w:rsidP="00764E28">
      <w:pPr>
        <w:pStyle w:val="Corpsdetexte"/>
        <w:rPr>
          <w:b w:val="0"/>
          <w:bCs w:val="0"/>
        </w:rPr>
      </w:pPr>
      <w:r w:rsidRPr="00764E28">
        <w:rPr>
          <w:b w:val="0"/>
          <w:bCs w:val="0"/>
          <w:noProof/>
        </w:rPr>
        <w:drawing>
          <wp:inline distT="0" distB="0" distL="0" distR="0" wp14:anchorId="7018B836" wp14:editId="7018B837">
            <wp:extent cx="1181100" cy="1181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r w:rsidR="15C458EF">
        <w:rPr>
          <w:b w:val="0"/>
          <w:bCs w:val="0"/>
        </w:rPr>
        <w:t xml:space="preserve">       </w:t>
      </w:r>
    </w:p>
    <w:p w14:paraId="7018B5B9" w14:textId="77777777" w:rsidR="00060FCF" w:rsidRPr="00764E28" w:rsidRDefault="00060FCF" w:rsidP="00764E28">
      <w:pPr>
        <w:pStyle w:val="Corpsdetexte"/>
        <w:jc w:val="center"/>
        <w:rPr>
          <w:rFonts w:ascii="Arial" w:hAnsi="Arial" w:cs="Arial"/>
          <w:i/>
          <w:sz w:val="32"/>
          <w:szCs w:val="32"/>
        </w:rPr>
      </w:pPr>
    </w:p>
    <w:p w14:paraId="7018B5BA" w14:textId="77777777" w:rsidR="00B145AE" w:rsidRDefault="00CB592B" w:rsidP="00764E28">
      <w:pPr>
        <w:pStyle w:val="Corpsdetexte"/>
        <w:jc w:val="center"/>
        <w:rPr>
          <w:rFonts w:ascii="Arial" w:hAnsi="Arial" w:cs="Arial"/>
          <w:sz w:val="32"/>
          <w:szCs w:val="32"/>
        </w:rPr>
      </w:pPr>
      <w:r w:rsidRPr="00764B88">
        <w:rPr>
          <w:rFonts w:ascii="Arial" w:hAnsi="Arial" w:cs="Arial"/>
          <w:sz w:val="32"/>
          <w:szCs w:val="32"/>
        </w:rPr>
        <w:t xml:space="preserve"> </w:t>
      </w:r>
      <w:r w:rsidR="009B04F1" w:rsidRPr="00764B88">
        <w:rPr>
          <w:rFonts w:ascii="Arial" w:hAnsi="Arial" w:cs="Arial"/>
          <w:sz w:val="32"/>
          <w:szCs w:val="32"/>
        </w:rPr>
        <w:t xml:space="preserve">MARCHE A PROCEDURE ADAPTEE PASSE EN APPLICATION DE </w:t>
      </w:r>
      <w:r w:rsidR="009B04F1" w:rsidRPr="00760488">
        <w:rPr>
          <w:rFonts w:ascii="Arial" w:hAnsi="Arial" w:cs="Arial"/>
          <w:sz w:val="32"/>
          <w:szCs w:val="32"/>
        </w:rPr>
        <w:t xml:space="preserve">L’ARTICLE </w:t>
      </w:r>
      <w:r w:rsidR="001236B7" w:rsidRPr="00760488">
        <w:rPr>
          <w:rFonts w:ascii="Arial" w:hAnsi="Arial" w:cs="Arial"/>
          <w:sz w:val="32"/>
          <w:szCs w:val="32"/>
        </w:rPr>
        <w:t>R.2123-1</w:t>
      </w:r>
      <w:r w:rsidR="001236B7">
        <w:rPr>
          <w:rFonts w:ascii="Arial" w:hAnsi="Arial" w:cs="Arial"/>
          <w:sz w:val="32"/>
          <w:szCs w:val="32"/>
        </w:rPr>
        <w:t xml:space="preserve"> DU CODE DE</w:t>
      </w:r>
      <w:r w:rsidR="00D65E2E">
        <w:rPr>
          <w:rFonts w:ascii="Arial" w:hAnsi="Arial" w:cs="Arial"/>
          <w:sz w:val="32"/>
          <w:szCs w:val="32"/>
        </w:rPr>
        <w:t xml:space="preserve"> LA COMMANDE</w:t>
      </w:r>
      <w:r w:rsidR="009B04F1" w:rsidRPr="00764B88">
        <w:rPr>
          <w:rFonts w:ascii="Arial" w:hAnsi="Arial" w:cs="Arial"/>
          <w:sz w:val="32"/>
          <w:szCs w:val="32"/>
        </w:rPr>
        <w:t xml:space="preserve"> PUBLI</w:t>
      </w:r>
      <w:r w:rsidR="00D65E2E">
        <w:rPr>
          <w:rFonts w:ascii="Arial" w:hAnsi="Arial" w:cs="Arial"/>
          <w:sz w:val="32"/>
          <w:szCs w:val="32"/>
        </w:rPr>
        <w:t>QUE</w:t>
      </w:r>
    </w:p>
    <w:p w14:paraId="34AB2A4A" w14:textId="77777777" w:rsidR="00575A77" w:rsidRPr="00FF66BA" w:rsidRDefault="00575A77" w:rsidP="00575A77">
      <w:pPr>
        <w:pStyle w:val="Corpsdetexte"/>
        <w:jc w:val="center"/>
        <w:rPr>
          <w:rFonts w:ascii="Arial" w:hAnsi="Arial" w:cs="Arial"/>
          <w:color w:val="FF0000"/>
          <w:sz w:val="36"/>
        </w:rPr>
      </w:pPr>
      <w:r w:rsidRPr="00FF66BA">
        <w:rPr>
          <w:rFonts w:ascii="Arial" w:hAnsi="Arial" w:cs="Arial"/>
          <w:color w:val="FF0000"/>
          <w:sz w:val="36"/>
          <w:highlight w:val="yellow"/>
        </w:rPr>
        <w:t>ATTENTION VISITE OBLIGATOIRE !</w:t>
      </w:r>
      <w:r w:rsidRPr="00FF66BA">
        <w:rPr>
          <w:rFonts w:ascii="Arial" w:hAnsi="Arial" w:cs="Arial"/>
          <w:color w:val="FF0000"/>
          <w:sz w:val="36"/>
        </w:rPr>
        <w:t xml:space="preserve"> </w:t>
      </w:r>
    </w:p>
    <w:p w14:paraId="258225C3" w14:textId="77777777" w:rsidR="00575A77" w:rsidRPr="002E3F90" w:rsidRDefault="00575A77" w:rsidP="00575A77">
      <w:pPr>
        <w:pStyle w:val="Corpsdetexte"/>
        <w:jc w:val="center"/>
        <w:rPr>
          <w:rFonts w:ascii="Arial" w:hAnsi="Arial" w:cs="Arial"/>
        </w:rPr>
      </w:pPr>
      <w:r w:rsidRPr="00CC6F8C">
        <w:rPr>
          <w:rFonts w:ascii="Arial" w:hAnsi="Arial" w:cs="Arial"/>
        </w:rPr>
        <w:t>(cf. article 4.1 du présent document)</w:t>
      </w:r>
    </w:p>
    <w:p w14:paraId="0CEF6B41" w14:textId="77777777" w:rsidR="00575A77" w:rsidRDefault="00575A77" w:rsidP="00575A77">
      <w:pPr>
        <w:rPr>
          <w:rFonts w:ascii="Arial" w:hAnsi="Arial" w:cs="Arial"/>
          <w:b/>
          <w:bCs/>
        </w:rPr>
      </w:pPr>
    </w:p>
    <w:p w14:paraId="7018B5BC" w14:textId="77777777" w:rsidR="00056C0A" w:rsidRDefault="00056C0A" w:rsidP="00056C0A">
      <w:pPr>
        <w:rPr>
          <w:rFonts w:ascii="Arial" w:hAnsi="Arial" w:cs="Arial"/>
          <w:b/>
          <w:bCs/>
        </w:rPr>
      </w:pPr>
    </w:p>
    <w:p w14:paraId="7018B5BD" w14:textId="77777777" w:rsidR="00056C0A" w:rsidRPr="00056C0A" w:rsidRDefault="00056C0A" w:rsidP="00056C0A">
      <w:pPr>
        <w:rPr>
          <w:rFonts w:ascii="Arial" w:hAnsi="Arial" w:cs="Arial"/>
          <w:b/>
          <w:bCs/>
        </w:rPr>
      </w:pPr>
      <w:r w:rsidRPr="00056C0A">
        <w:rPr>
          <w:rFonts w:ascii="Arial" w:hAnsi="Arial" w:cs="Arial"/>
          <w:b/>
          <w:bCs/>
        </w:rPr>
        <w:t>LES PLIS SERONT DEPO</w:t>
      </w:r>
      <w:r w:rsidR="00FE566A">
        <w:rPr>
          <w:rFonts w:ascii="Arial" w:hAnsi="Arial" w:cs="Arial"/>
          <w:b/>
          <w:bCs/>
        </w:rPr>
        <w:t xml:space="preserve">SES  </w:t>
      </w:r>
      <w:r w:rsidRPr="00056C0A">
        <w:rPr>
          <w:rFonts w:ascii="Arial" w:hAnsi="Arial" w:cs="Arial"/>
          <w:b/>
          <w:bCs/>
        </w:rPr>
        <w:t>EXCLUSIVEMENT PAR VOIE DEMATERIALISEE</w:t>
      </w:r>
      <w:r w:rsidR="00FE566A">
        <w:rPr>
          <w:rFonts w:ascii="Arial" w:hAnsi="Arial" w:cs="Arial"/>
          <w:b/>
          <w:bCs/>
        </w:rPr>
        <w:t xml:space="preserve"> via le profil acheteur du pouvoir adjudicateur.</w:t>
      </w:r>
    </w:p>
    <w:p w14:paraId="7018B5BE" w14:textId="77777777" w:rsidR="00056C0A" w:rsidRPr="00056C0A" w:rsidRDefault="00056C0A" w:rsidP="00056C0A">
      <w:pPr>
        <w:rPr>
          <w:rFonts w:ascii="Arial" w:hAnsi="Arial" w:cs="Arial"/>
          <w:b/>
          <w:bCs/>
        </w:rPr>
      </w:pPr>
      <w:r w:rsidRPr="00056C0A">
        <w:rPr>
          <w:rFonts w:ascii="Arial" w:hAnsi="Arial" w:cs="Arial"/>
          <w:b/>
          <w:bCs/>
        </w:rPr>
        <w:t>Les plis</w:t>
      </w:r>
      <w:r w:rsidR="00FE566A">
        <w:rPr>
          <w:rFonts w:ascii="Arial" w:hAnsi="Arial" w:cs="Arial"/>
          <w:b/>
          <w:bCs/>
        </w:rPr>
        <w:t xml:space="preserve"> adressés</w:t>
      </w:r>
      <w:r w:rsidRPr="00056C0A">
        <w:rPr>
          <w:rFonts w:ascii="Arial" w:hAnsi="Arial" w:cs="Arial"/>
          <w:b/>
          <w:bCs/>
        </w:rPr>
        <w:t xml:space="preserve"> sous format papier </w:t>
      </w:r>
      <w:r w:rsidR="00FE566A">
        <w:rPr>
          <w:rFonts w:ascii="Arial" w:hAnsi="Arial" w:cs="Arial"/>
          <w:b/>
          <w:bCs/>
        </w:rPr>
        <w:t>(</w:t>
      </w:r>
      <w:r w:rsidRPr="00056C0A">
        <w:rPr>
          <w:rFonts w:ascii="Arial" w:hAnsi="Arial" w:cs="Arial"/>
          <w:b/>
          <w:bCs/>
        </w:rPr>
        <w:t xml:space="preserve">envoyés par voie postale </w:t>
      </w:r>
      <w:r w:rsidR="00FE566A" w:rsidRPr="00056C0A">
        <w:rPr>
          <w:rFonts w:ascii="Arial" w:hAnsi="Arial" w:cs="Arial"/>
          <w:b/>
          <w:bCs/>
        </w:rPr>
        <w:t>ou déposés dans les services de la collectivité</w:t>
      </w:r>
      <w:r w:rsidR="00FE566A">
        <w:rPr>
          <w:rFonts w:ascii="Arial" w:hAnsi="Arial" w:cs="Arial"/>
          <w:b/>
          <w:bCs/>
        </w:rPr>
        <w:t>)</w:t>
      </w:r>
      <w:r w:rsidR="00FE566A" w:rsidRPr="00056C0A">
        <w:rPr>
          <w:rFonts w:ascii="Arial" w:hAnsi="Arial" w:cs="Arial"/>
          <w:b/>
          <w:bCs/>
        </w:rPr>
        <w:t xml:space="preserve"> </w:t>
      </w:r>
      <w:r w:rsidRPr="00056C0A">
        <w:rPr>
          <w:rFonts w:ascii="Arial" w:hAnsi="Arial" w:cs="Arial"/>
          <w:b/>
          <w:bCs/>
        </w:rPr>
        <w:t>ou par mail</w:t>
      </w:r>
      <w:r w:rsidR="00FE566A">
        <w:rPr>
          <w:rFonts w:ascii="Arial" w:hAnsi="Arial" w:cs="Arial"/>
          <w:b/>
          <w:bCs/>
        </w:rPr>
        <w:t xml:space="preserve"> ou tout autre support autre que le profil acheteur</w:t>
      </w:r>
      <w:r w:rsidRPr="00056C0A">
        <w:rPr>
          <w:rFonts w:ascii="Arial" w:hAnsi="Arial" w:cs="Arial"/>
          <w:b/>
          <w:bCs/>
        </w:rPr>
        <w:t xml:space="preserve"> ne seront ni ouverts ni analysés</w:t>
      </w:r>
      <w:r w:rsidR="00FE566A">
        <w:rPr>
          <w:rFonts w:ascii="Arial" w:hAnsi="Arial" w:cs="Arial"/>
          <w:b/>
          <w:bCs/>
        </w:rPr>
        <w:t>.</w:t>
      </w:r>
    </w:p>
    <w:p w14:paraId="7018B5BF" w14:textId="77777777" w:rsidR="00056C0A" w:rsidRPr="00056C0A" w:rsidRDefault="00056C0A" w:rsidP="00056C0A">
      <w:pPr>
        <w:rPr>
          <w:rFonts w:ascii="Arial" w:hAnsi="Arial" w:cs="Arial"/>
          <w:b/>
          <w:bCs/>
        </w:rPr>
      </w:pPr>
      <w:r w:rsidRPr="00056C0A">
        <w:rPr>
          <w:rFonts w:ascii="Arial" w:hAnsi="Arial" w:cs="Arial"/>
          <w:b/>
          <w:bCs/>
        </w:rPr>
        <w:t>LA SIGNATURE ELECTRONIQUE EST FACULTATIVE POUR CE MARCHE</w:t>
      </w:r>
    </w:p>
    <w:p w14:paraId="7018B5C0" w14:textId="77777777" w:rsidR="00056C0A" w:rsidRPr="00056C0A" w:rsidRDefault="00056C0A" w:rsidP="00056C0A">
      <w:pPr>
        <w:rPr>
          <w:rFonts w:ascii="Arial" w:hAnsi="Arial" w:cs="Arial"/>
          <w:b/>
          <w:bCs/>
        </w:rPr>
      </w:pPr>
    </w:p>
    <w:p w14:paraId="7018B5C1" w14:textId="77777777" w:rsidR="001030F1" w:rsidRPr="00DA6C0F" w:rsidRDefault="001030F1" w:rsidP="001030F1">
      <w:pPr>
        <w:jc w:val="both"/>
        <w:rPr>
          <w:rFonts w:ascii="Arial" w:hAnsi="Arial" w:cs="Arial"/>
          <w:b/>
          <w:sz w:val="22"/>
        </w:rPr>
      </w:pPr>
      <w:r w:rsidRPr="00DA6C0F">
        <w:rPr>
          <w:rFonts w:ascii="Arial" w:hAnsi="Arial" w:cs="Arial"/>
          <w:b/>
          <w:sz w:val="22"/>
          <w:u w:val="single"/>
        </w:rPr>
        <w:t>Conditions de remise des candidatures et des offres</w:t>
      </w:r>
    </w:p>
    <w:p w14:paraId="7018B5C2" w14:textId="77777777" w:rsidR="001030F1" w:rsidRPr="00DA6C0F" w:rsidRDefault="001030F1" w:rsidP="001030F1">
      <w:pPr>
        <w:jc w:val="both"/>
        <w:rPr>
          <w:rFonts w:ascii="Arial" w:hAnsi="Arial" w:cs="Arial"/>
          <w:sz w:val="12"/>
          <w:szCs w:val="10"/>
          <w:u w:val="single"/>
        </w:rPr>
      </w:pPr>
    </w:p>
    <w:tbl>
      <w:tblPr>
        <w:tblW w:w="0" w:type="auto"/>
        <w:tblLook w:val="04A0" w:firstRow="1" w:lastRow="0" w:firstColumn="1" w:lastColumn="0" w:noHBand="0" w:noVBand="1"/>
      </w:tblPr>
      <w:tblGrid>
        <w:gridCol w:w="1100"/>
        <w:gridCol w:w="7972"/>
      </w:tblGrid>
      <w:tr w:rsidR="001030F1" w:rsidRPr="00DA6C0F" w14:paraId="7018B5C5" w14:textId="77777777" w:rsidTr="5F229278">
        <w:tc>
          <w:tcPr>
            <w:tcW w:w="1100" w:type="dxa"/>
            <w:vAlign w:val="center"/>
            <w:hideMark/>
          </w:tcPr>
          <w:p w14:paraId="7018B5C3" w14:textId="77777777" w:rsidR="001030F1" w:rsidRPr="00DA6C0F" w:rsidRDefault="00AE4684" w:rsidP="00D61885">
            <w:pPr>
              <w:jc w:val="center"/>
              <w:rPr>
                <w:rFonts w:ascii="Arial" w:hAnsi="Arial" w:cs="Arial"/>
                <w:sz w:val="22"/>
              </w:rPr>
            </w:pPr>
            <w:r>
              <w:rPr>
                <w:noProof/>
              </w:rPr>
              <w:drawing>
                <wp:inline distT="0" distB="0" distL="0" distR="0" wp14:anchorId="7018B838" wp14:editId="31353FC0">
                  <wp:extent cx="361950" cy="361950"/>
                  <wp:effectExtent l="0" t="0" r="0" b="0"/>
                  <wp:docPr id="2" name="Image 11" descr="I-d-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pic:nvPicPr>
                        <pic:blipFill>
                          <a:blip r:embed="rId11">
                            <a:extLst>
                              <a:ext uri="{28A0092B-C50C-407E-A947-70E740481C1C}">
                                <a14:useLocalDpi xmlns:a14="http://schemas.microsoft.com/office/drawing/2010/main" val="0"/>
                              </a:ext>
                            </a:extLst>
                          </a:blip>
                          <a:stretch>
                            <a:fillRect/>
                          </a:stretch>
                        </pic:blipFill>
                        <pic:spPr>
                          <a:xfrm>
                            <a:off x="0" y="0"/>
                            <a:ext cx="361950" cy="361950"/>
                          </a:xfrm>
                          <a:prstGeom prst="rect">
                            <a:avLst/>
                          </a:prstGeom>
                        </pic:spPr>
                      </pic:pic>
                    </a:graphicData>
                  </a:graphic>
                </wp:inline>
              </w:drawing>
            </w:r>
          </w:p>
        </w:tc>
        <w:tc>
          <w:tcPr>
            <w:tcW w:w="9104" w:type="dxa"/>
            <w:vAlign w:val="center"/>
            <w:hideMark/>
          </w:tcPr>
          <w:p w14:paraId="7018B5C4" w14:textId="77777777" w:rsidR="001030F1" w:rsidRPr="00DA6C0F" w:rsidRDefault="001030F1" w:rsidP="00D61885">
            <w:pPr>
              <w:jc w:val="both"/>
              <w:rPr>
                <w:rFonts w:ascii="Arial" w:hAnsi="Arial" w:cs="Arial"/>
                <w:sz w:val="22"/>
              </w:rPr>
            </w:pPr>
            <w:r w:rsidRPr="00DA6C0F">
              <w:rPr>
                <w:rFonts w:ascii="Arial" w:hAnsi="Arial" w:cs="Arial"/>
                <w:b/>
                <w:sz w:val="22"/>
              </w:rPr>
              <w:t>La réponse par voie électronique est obligatoire</w:t>
            </w:r>
            <w:r w:rsidRPr="00DA6C0F">
              <w:rPr>
                <w:rFonts w:ascii="Arial" w:hAnsi="Arial" w:cs="Arial"/>
                <w:sz w:val="22"/>
              </w:rPr>
              <w:t>.</w:t>
            </w:r>
          </w:p>
        </w:tc>
      </w:tr>
      <w:tr w:rsidR="001030F1" w:rsidRPr="00DA6C0F" w14:paraId="7018B5E0" w14:textId="77777777" w:rsidTr="5F229278">
        <w:tc>
          <w:tcPr>
            <w:tcW w:w="10204" w:type="dxa"/>
            <w:gridSpan w:val="2"/>
            <w:vAlign w:val="center"/>
          </w:tcPr>
          <w:p w14:paraId="7018B5C6" w14:textId="77777777" w:rsidR="001030F1" w:rsidRPr="00DA6C0F" w:rsidRDefault="001030F1" w:rsidP="00D61885">
            <w:pPr>
              <w:rPr>
                <w:rFonts w:ascii="Arial" w:hAnsi="Arial" w:cs="Arial"/>
                <w:sz w:val="22"/>
              </w:rPr>
            </w:pPr>
          </w:p>
          <w:tbl>
            <w:tblPr>
              <w:tblW w:w="0" w:type="auto"/>
              <w:tblLook w:val="04A0" w:firstRow="1" w:lastRow="0" w:firstColumn="1" w:lastColumn="0" w:noHBand="0" w:noVBand="1"/>
            </w:tblPr>
            <w:tblGrid>
              <w:gridCol w:w="3614"/>
              <w:gridCol w:w="5242"/>
            </w:tblGrid>
            <w:tr w:rsidR="001030F1" w:rsidRPr="00DA6C0F" w14:paraId="7018B5C9" w14:textId="77777777" w:rsidTr="5F229278">
              <w:tc>
                <w:tcPr>
                  <w:tcW w:w="3715" w:type="dxa"/>
                  <w:tcMar>
                    <w:top w:w="0" w:type="dxa"/>
                    <w:left w:w="0" w:type="dxa"/>
                    <w:bottom w:w="0" w:type="dxa"/>
                    <w:right w:w="0" w:type="dxa"/>
                  </w:tcMar>
                  <w:vAlign w:val="center"/>
                  <w:hideMark/>
                </w:tcPr>
                <w:p w14:paraId="7018B5C7" w14:textId="77777777" w:rsidR="001030F1" w:rsidRPr="00DA6C0F" w:rsidRDefault="001030F1" w:rsidP="00D61885">
                  <w:pPr>
                    <w:jc w:val="both"/>
                    <w:rPr>
                      <w:rFonts w:ascii="Arial" w:hAnsi="Arial" w:cs="Arial"/>
                      <w:sz w:val="22"/>
                    </w:rPr>
                  </w:pPr>
                  <w:r w:rsidRPr="00DA6C0F">
                    <w:rPr>
                      <w:rFonts w:ascii="Arial" w:hAnsi="Arial" w:cs="Arial"/>
                      <w:sz w:val="22"/>
                    </w:rPr>
                    <w:t>La présente consultation est lancée en mode DUME</w:t>
                  </w:r>
                </w:p>
              </w:tc>
              <w:tc>
                <w:tcPr>
                  <w:tcW w:w="5356" w:type="dxa"/>
                  <w:vAlign w:val="center"/>
                  <w:hideMark/>
                </w:tcPr>
                <w:p w14:paraId="7018B5C8" w14:textId="77777777" w:rsidR="001030F1" w:rsidRPr="00DA6C0F" w:rsidRDefault="00AE4684" w:rsidP="00D61885">
                  <w:pPr>
                    <w:jc w:val="both"/>
                    <w:rPr>
                      <w:rFonts w:ascii="Arial" w:hAnsi="Arial" w:cs="Arial"/>
                      <w:sz w:val="22"/>
                    </w:rPr>
                  </w:pPr>
                  <w:r>
                    <w:rPr>
                      <w:noProof/>
                    </w:rPr>
                    <w:drawing>
                      <wp:inline distT="0" distB="0" distL="0" distR="0" wp14:anchorId="7018B83A" wp14:editId="7B85AEA4">
                        <wp:extent cx="1457325" cy="3810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12">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tc>
            </w:tr>
          </w:tbl>
          <w:p w14:paraId="7018B5CA" w14:textId="77777777" w:rsidR="001030F1" w:rsidRPr="00DA6C0F" w:rsidRDefault="001030F1" w:rsidP="00D61885">
            <w:pPr>
              <w:jc w:val="both"/>
              <w:rPr>
                <w:rFonts w:ascii="Arial" w:hAnsi="Arial" w:cs="Arial"/>
                <w:sz w:val="22"/>
              </w:rPr>
            </w:pPr>
            <w:r w:rsidRPr="00DA6C0F">
              <w:rPr>
                <w:rFonts w:ascii="Arial" w:hAnsi="Arial" w:cs="Arial"/>
                <w:sz w:val="22"/>
              </w:rPr>
              <w:t>Cela signifie que les candidats se verront proposer, en amont du dépôt de leurs autres documents de candidature et/ou d’offre, un formulaire DUME partiellement prérempli (</w:t>
            </w:r>
            <w:r w:rsidRPr="00DA6C0F">
              <w:rPr>
                <w:rFonts w:ascii="Arial" w:hAnsi="Arial" w:cs="Arial"/>
                <w:b/>
                <w:color w:val="0070C0"/>
                <w:sz w:val="22"/>
              </w:rPr>
              <w:t>le remplissage de certains champs du DUME est automatisé à partir du numéro SIRET de l’entreprise</w:t>
            </w:r>
            <w:r w:rsidRPr="00DA6C0F">
              <w:rPr>
                <w:rFonts w:ascii="Arial" w:hAnsi="Arial" w:cs="Arial"/>
                <w:sz w:val="22"/>
              </w:rPr>
              <w:t>).</w:t>
            </w:r>
          </w:p>
          <w:p w14:paraId="7018B5CB" w14:textId="77777777" w:rsidR="001030F1" w:rsidRPr="00DA6C0F" w:rsidRDefault="001030F1" w:rsidP="00D61885">
            <w:pPr>
              <w:jc w:val="both"/>
              <w:rPr>
                <w:rFonts w:ascii="Arial" w:hAnsi="Arial" w:cs="Arial"/>
                <w:sz w:val="10"/>
                <w:szCs w:val="10"/>
              </w:rPr>
            </w:pPr>
          </w:p>
          <w:tbl>
            <w:tblPr>
              <w:tblW w:w="0" w:type="auto"/>
              <w:tblLook w:val="04A0" w:firstRow="1" w:lastRow="0" w:firstColumn="1" w:lastColumn="0" w:noHBand="0" w:noVBand="1"/>
            </w:tblPr>
            <w:tblGrid>
              <w:gridCol w:w="3031"/>
              <w:gridCol w:w="5825"/>
            </w:tblGrid>
            <w:tr w:rsidR="001030F1" w:rsidRPr="00DA6C0F" w14:paraId="7018B5CF" w14:textId="77777777" w:rsidTr="5F229278">
              <w:tc>
                <w:tcPr>
                  <w:tcW w:w="3434" w:type="dxa"/>
                  <w:tcMar>
                    <w:top w:w="0" w:type="dxa"/>
                    <w:left w:w="0" w:type="dxa"/>
                    <w:bottom w:w="0" w:type="dxa"/>
                    <w:right w:w="0" w:type="dxa"/>
                  </w:tcMar>
                  <w:vAlign w:val="center"/>
                </w:tcPr>
                <w:p w14:paraId="7018B5CC" w14:textId="77777777" w:rsidR="001030F1" w:rsidRPr="00DA6C0F" w:rsidRDefault="001030F1" w:rsidP="00D61885">
                  <w:pPr>
                    <w:jc w:val="both"/>
                    <w:rPr>
                      <w:rFonts w:ascii="Arial" w:hAnsi="Arial" w:cs="Arial"/>
                      <w:sz w:val="22"/>
                    </w:rPr>
                  </w:pPr>
                </w:p>
                <w:p w14:paraId="7018B5CD" w14:textId="77777777" w:rsidR="001030F1" w:rsidRPr="00DA6C0F" w:rsidRDefault="001030F1" w:rsidP="00D61885">
                  <w:pPr>
                    <w:jc w:val="both"/>
                    <w:rPr>
                      <w:rFonts w:ascii="Arial" w:hAnsi="Arial" w:cs="Arial"/>
                      <w:sz w:val="22"/>
                    </w:rPr>
                  </w:pPr>
                  <w:r w:rsidRPr="00DA6C0F">
                    <w:rPr>
                      <w:rFonts w:ascii="Arial" w:hAnsi="Arial" w:cs="Arial"/>
                      <w:sz w:val="22"/>
                    </w:rPr>
                    <w:t>Pour candidater en mode DUME, cliquez sur</w:t>
                  </w:r>
                </w:p>
              </w:tc>
              <w:tc>
                <w:tcPr>
                  <w:tcW w:w="6544" w:type="dxa"/>
                  <w:vAlign w:val="center"/>
                  <w:hideMark/>
                </w:tcPr>
                <w:p w14:paraId="7018B5CE" w14:textId="77777777" w:rsidR="001030F1" w:rsidRPr="00DA6C0F" w:rsidRDefault="00AE4684" w:rsidP="00D61885">
                  <w:pPr>
                    <w:jc w:val="both"/>
                    <w:rPr>
                      <w:rFonts w:ascii="Arial" w:hAnsi="Arial" w:cs="Arial"/>
                      <w:sz w:val="22"/>
                    </w:rPr>
                  </w:pPr>
                  <w:r>
                    <w:rPr>
                      <w:noProof/>
                    </w:rPr>
                    <w:drawing>
                      <wp:inline distT="0" distB="0" distL="0" distR="0" wp14:anchorId="7018B83C" wp14:editId="0A8C4335">
                        <wp:extent cx="1295400" cy="21907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pic:nvPicPr>
                              <pic:blipFill>
                                <a:blip r:embed="rId13">
                                  <a:extLst>
                                    <a:ext uri="{28A0092B-C50C-407E-A947-70E740481C1C}">
                                      <a14:useLocalDpi xmlns:a14="http://schemas.microsoft.com/office/drawing/2010/main" val="0"/>
                                    </a:ext>
                                  </a:extLst>
                                </a:blip>
                                <a:stretch>
                                  <a:fillRect/>
                                </a:stretch>
                              </pic:blipFill>
                              <pic:spPr>
                                <a:xfrm>
                                  <a:off x="0" y="0"/>
                                  <a:ext cx="1295400" cy="219075"/>
                                </a:xfrm>
                                <a:prstGeom prst="rect">
                                  <a:avLst/>
                                </a:prstGeom>
                              </pic:spPr>
                            </pic:pic>
                          </a:graphicData>
                        </a:graphic>
                      </wp:inline>
                    </w:drawing>
                  </w:r>
                </w:p>
              </w:tc>
            </w:tr>
          </w:tbl>
          <w:p w14:paraId="7018B5D0" w14:textId="77777777" w:rsidR="001030F1" w:rsidRPr="00DA6C0F" w:rsidRDefault="001030F1" w:rsidP="00D61885">
            <w:pPr>
              <w:jc w:val="both"/>
              <w:rPr>
                <w:rFonts w:ascii="Arial" w:hAnsi="Arial" w:cs="Arial"/>
                <w:sz w:val="10"/>
                <w:szCs w:val="10"/>
              </w:rPr>
            </w:pPr>
          </w:p>
          <w:p w14:paraId="7018B5D1" w14:textId="77777777" w:rsidR="001030F1" w:rsidRPr="00DA6C0F" w:rsidRDefault="001030F1" w:rsidP="00D61885">
            <w:pPr>
              <w:jc w:val="both"/>
              <w:rPr>
                <w:rFonts w:ascii="Arial" w:hAnsi="Arial" w:cs="Arial"/>
                <w:sz w:val="22"/>
              </w:rPr>
            </w:pPr>
          </w:p>
          <w:p w14:paraId="7018B5D2" w14:textId="77777777" w:rsidR="001030F1" w:rsidRPr="00DA6C0F" w:rsidRDefault="001030F1" w:rsidP="00D61885">
            <w:pPr>
              <w:jc w:val="both"/>
              <w:rPr>
                <w:rFonts w:ascii="Arial" w:hAnsi="Arial" w:cs="Arial"/>
                <w:color w:val="0033CC"/>
                <w:sz w:val="22"/>
                <w:u w:val="single"/>
              </w:rPr>
            </w:pPr>
            <w:r w:rsidRPr="00DA6C0F">
              <w:rPr>
                <w:rFonts w:ascii="Arial" w:hAnsi="Arial" w:cs="Arial"/>
                <w:sz w:val="22"/>
              </w:rPr>
              <w:t xml:space="preserve">Si le candidat est un groupement momentané d’entreprises, </w:t>
            </w:r>
            <w:r w:rsidRPr="00DA6C0F">
              <w:rPr>
                <w:rFonts w:ascii="Arial" w:hAnsi="Arial" w:cs="Arial"/>
                <w:sz w:val="22"/>
                <w:u w:val="single"/>
              </w:rPr>
              <w:t>il appartient au mandataire de récupérer, auprès de ses cotraitants, autant de DUME que de cotraitants</w:t>
            </w:r>
            <w:r w:rsidRPr="00DA6C0F">
              <w:rPr>
                <w:rFonts w:ascii="Arial" w:hAnsi="Arial" w:cs="Arial"/>
                <w:sz w:val="22"/>
              </w:rPr>
              <w:t xml:space="preserve">. Les DUME des cotraitants peuvent être générés sur la plate-forme </w:t>
            </w:r>
            <w:r w:rsidRPr="00DA6C0F">
              <w:rPr>
                <w:rFonts w:ascii="Arial" w:hAnsi="Arial" w:cs="Arial"/>
                <w:color w:val="0033CC"/>
                <w:sz w:val="22"/>
                <w:u w:val="single"/>
              </w:rPr>
              <w:t>https://dume.chorus-pro.gouv.fr</w:t>
            </w:r>
          </w:p>
          <w:tbl>
            <w:tblPr>
              <w:tblW w:w="0" w:type="auto"/>
              <w:tblLook w:val="04A0" w:firstRow="1" w:lastRow="0" w:firstColumn="1" w:lastColumn="0" w:noHBand="0" w:noVBand="1"/>
            </w:tblPr>
            <w:tblGrid>
              <w:gridCol w:w="3041"/>
              <w:gridCol w:w="5815"/>
            </w:tblGrid>
            <w:tr w:rsidR="001030F1" w:rsidRPr="00DA6C0F" w14:paraId="7018B5D7" w14:textId="77777777" w:rsidTr="00D61885">
              <w:tc>
                <w:tcPr>
                  <w:tcW w:w="3434" w:type="dxa"/>
                  <w:tcMar>
                    <w:top w:w="0" w:type="dxa"/>
                    <w:left w:w="0" w:type="dxa"/>
                    <w:bottom w:w="0" w:type="dxa"/>
                    <w:right w:w="0" w:type="dxa"/>
                  </w:tcMar>
                  <w:vAlign w:val="center"/>
                </w:tcPr>
                <w:p w14:paraId="7018B5D3" w14:textId="77777777" w:rsidR="001030F1" w:rsidRPr="00DA6C0F" w:rsidRDefault="001030F1" w:rsidP="00D61885">
                  <w:pPr>
                    <w:jc w:val="both"/>
                    <w:rPr>
                      <w:rFonts w:ascii="Arial" w:hAnsi="Arial" w:cs="Arial"/>
                      <w:sz w:val="10"/>
                      <w:szCs w:val="10"/>
                    </w:rPr>
                  </w:pPr>
                </w:p>
                <w:p w14:paraId="7018B5D4" w14:textId="77777777" w:rsidR="001030F1" w:rsidRPr="00DA6C0F" w:rsidRDefault="001030F1" w:rsidP="00D61885">
                  <w:pPr>
                    <w:jc w:val="both"/>
                    <w:rPr>
                      <w:rFonts w:ascii="Arial" w:hAnsi="Arial" w:cs="Arial"/>
                      <w:sz w:val="22"/>
                    </w:rPr>
                  </w:pPr>
                </w:p>
                <w:p w14:paraId="7018B5D5" w14:textId="77777777" w:rsidR="001030F1" w:rsidRPr="00DA6C0F" w:rsidRDefault="001030F1" w:rsidP="00D61885">
                  <w:pPr>
                    <w:jc w:val="both"/>
                    <w:rPr>
                      <w:rFonts w:ascii="Arial" w:hAnsi="Arial" w:cs="Arial"/>
                      <w:sz w:val="22"/>
                    </w:rPr>
                  </w:pPr>
                  <w:r w:rsidRPr="00DA6C0F">
                    <w:rPr>
                      <w:rFonts w:ascii="Arial" w:hAnsi="Arial" w:cs="Arial"/>
                      <w:sz w:val="22"/>
                    </w:rPr>
                    <w:t>Le DUME remplace les actuels DC1 et DC2. Néanmoins, il est possible de candidater en mode « classique », pour cela il convient de cliquer sur</w:t>
                  </w:r>
                </w:p>
              </w:tc>
              <w:tc>
                <w:tcPr>
                  <w:tcW w:w="6544" w:type="dxa"/>
                  <w:vAlign w:val="center"/>
                  <w:hideMark/>
                </w:tcPr>
                <w:p w14:paraId="7018B5D6" w14:textId="77777777" w:rsidR="001030F1" w:rsidRPr="00DA6C0F" w:rsidRDefault="001030F1" w:rsidP="00D61885">
                  <w:pPr>
                    <w:jc w:val="both"/>
                    <w:rPr>
                      <w:rFonts w:ascii="Arial" w:hAnsi="Arial" w:cs="Arial"/>
                      <w:sz w:val="22"/>
                    </w:rPr>
                  </w:pPr>
                  <w:r w:rsidRPr="00DA6C0F">
                    <w:rPr>
                      <w:rFonts w:ascii="Arial" w:hAnsi="Arial" w:cs="Arial"/>
                      <w:sz w:val="22"/>
                    </w:rPr>
                    <w:object w:dxaOrig="2445" w:dyaOrig="330" w14:anchorId="7018B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4.5pt" o:ole="">
                        <v:imagedata r:id="rId14" o:title=""/>
                      </v:shape>
                      <o:OLEObject Type="Embed" ProgID="PBrush" ShapeID="_x0000_i1025" DrawAspect="Content" ObjectID="_1814620828" r:id="rId15"/>
                    </w:object>
                  </w:r>
                </w:p>
              </w:tc>
            </w:tr>
          </w:tbl>
          <w:p w14:paraId="7018B5D8" w14:textId="77777777" w:rsidR="001030F1" w:rsidRPr="00DA6C0F" w:rsidRDefault="001030F1" w:rsidP="00D61885">
            <w:pPr>
              <w:jc w:val="both"/>
              <w:rPr>
                <w:rFonts w:ascii="Arial" w:hAnsi="Arial" w:cs="Arial"/>
                <w:sz w:val="10"/>
                <w:szCs w:val="10"/>
              </w:rPr>
            </w:pPr>
          </w:p>
          <w:p w14:paraId="7018B5D9" w14:textId="77777777" w:rsidR="001030F1" w:rsidRPr="00DA6C0F" w:rsidRDefault="001030F1" w:rsidP="00D61885">
            <w:pPr>
              <w:jc w:val="both"/>
              <w:rPr>
                <w:rFonts w:ascii="Arial" w:hAnsi="Arial" w:cs="Arial"/>
                <w:sz w:val="22"/>
              </w:rPr>
            </w:pPr>
            <w:r w:rsidRPr="00DA6C0F">
              <w:rPr>
                <w:rFonts w:ascii="Arial" w:hAnsi="Arial" w:cs="Arial"/>
                <w:sz w:val="22"/>
              </w:rPr>
              <w:t>La génération d’un DUME résulte en deux fichiers de formats différents : un DUME.xml et un DUME.pdf.</w:t>
            </w:r>
          </w:p>
          <w:p w14:paraId="7018B5DA" w14:textId="77777777" w:rsidR="001030F1" w:rsidRPr="00DA6C0F" w:rsidRDefault="001030F1" w:rsidP="00D61885">
            <w:pPr>
              <w:jc w:val="both"/>
              <w:rPr>
                <w:rFonts w:ascii="Arial" w:hAnsi="Arial" w:cs="Arial"/>
                <w:sz w:val="22"/>
              </w:rPr>
            </w:pPr>
            <w:r w:rsidRPr="00DA6C0F">
              <w:rPr>
                <w:rFonts w:ascii="Arial" w:hAnsi="Arial" w:cs="Arial"/>
                <w:sz w:val="22"/>
              </w:rPr>
              <w:t>Le format XML constitue un ensemble de données structurées, c’est l’original.</w:t>
            </w:r>
          </w:p>
          <w:p w14:paraId="7018B5DB" w14:textId="77777777" w:rsidR="001030F1" w:rsidRPr="00DA6C0F" w:rsidRDefault="001030F1" w:rsidP="00D61885">
            <w:pPr>
              <w:jc w:val="both"/>
              <w:rPr>
                <w:rFonts w:ascii="Arial" w:hAnsi="Arial" w:cs="Arial"/>
                <w:sz w:val="22"/>
              </w:rPr>
            </w:pPr>
            <w:r w:rsidRPr="00DA6C0F">
              <w:rPr>
                <w:rFonts w:ascii="Arial" w:hAnsi="Arial" w:cs="Arial"/>
                <w:sz w:val="22"/>
              </w:rPr>
              <w:t>Le format PDF est une copie conforme plus aisément lisible pour un opérateur que le format natif XML.</w:t>
            </w:r>
          </w:p>
          <w:p w14:paraId="7018B5DC" w14:textId="77777777" w:rsidR="001030F1" w:rsidRPr="00DA6C0F" w:rsidRDefault="001030F1" w:rsidP="00D61885">
            <w:pPr>
              <w:jc w:val="both"/>
              <w:rPr>
                <w:rFonts w:ascii="Arial" w:hAnsi="Arial" w:cs="Arial"/>
                <w:sz w:val="22"/>
              </w:rPr>
            </w:pPr>
            <w:r w:rsidRPr="00DA6C0F">
              <w:rPr>
                <w:rFonts w:ascii="Arial" w:hAnsi="Arial" w:cs="Arial"/>
                <w:sz w:val="22"/>
              </w:rPr>
              <w:t>Il convient d’insérer, dans le dossier de candidature, les deux fichiers (XML et PDF) pour chaque DUME.</w:t>
            </w:r>
          </w:p>
          <w:p w14:paraId="7018B5DD" w14:textId="77777777" w:rsidR="001030F1" w:rsidRPr="00DA6C0F" w:rsidRDefault="001030F1" w:rsidP="00D61885">
            <w:pPr>
              <w:jc w:val="both"/>
              <w:rPr>
                <w:rFonts w:ascii="Arial" w:hAnsi="Arial" w:cs="Arial"/>
                <w:sz w:val="10"/>
                <w:szCs w:val="10"/>
              </w:rPr>
            </w:pPr>
          </w:p>
          <w:p w14:paraId="7018B5DE" w14:textId="77777777" w:rsidR="001030F1" w:rsidRPr="00DA6C0F" w:rsidRDefault="001030F1" w:rsidP="00D61885">
            <w:pPr>
              <w:spacing w:before="40" w:after="40"/>
              <w:jc w:val="both"/>
              <w:rPr>
                <w:rFonts w:ascii="Arial" w:hAnsi="Arial" w:cs="Arial"/>
                <w:sz w:val="22"/>
              </w:rPr>
            </w:pPr>
            <w:r w:rsidRPr="00DA6C0F">
              <w:rPr>
                <w:rFonts w:ascii="Arial" w:hAnsi="Arial" w:cs="Arial"/>
                <w:sz w:val="22"/>
              </w:rPr>
              <w:t>Le soumissionnaire peut ajouter, si demandés, les éléments de capacités nécessaires pour compléter sa candidature.</w:t>
            </w:r>
          </w:p>
          <w:p w14:paraId="7018B5DF" w14:textId="77777777" w:rsidR="001030F1" w:rsidRPr="00DA6C0F" w:rsidRDefault="001030F1" w:rsidP="00D61885">
            <w:pPr>
              <w:jc w:val="both"/>
              <w:rPr>
                <w:rFonts w:ascii="Arial" w:hAnsi="Arial" w:cs="Arial"/>
                <w:sz w:val="22"/>
              </w:rPr>
            </w:pPr>
            <w:r w:rsidRPr="00DA6C0F">
              <w:rPr>
                <w:rFonts w:ascii="Arial" w:hAnsi="Arial" w:cs="Arial"/>
                <w:sz w:val="22"/>
              </w:rPr>
              <w:t>Il lui suffit ensuite de compléter le dossier d’offre avec les pièces demandées</w:t>
            </w:r>
          </w:p>
        </w:tc>
      </w:tr>
    </w:tbl>
    <w:p w14:paraId="7018B5E1" w14:textId="77777777" w:rsidR="001030F1" w:rsidRPr="00DA6C0F" w:rsidRDefault="001030F1" w:rsidP="001030F1">
      <w:pPr>
        <w:jc w:val="both"/>
        <w:rPr>
          <w:rFonts w:ascii="Arial" w:hAnsi="Arial" w:cs="Arial"/>
          <w:sz w:val="12"/>
          <w:szCs w:val="12"/>
        </w:rPr>
      </w:pPr>
    </w:p>
    <w:p w14:paraId="7018B5E2" w14:textId="77777777" w:rsidR="001030F1" w:rsidRPr="00DA6C0F" w:rsidRDefault="001030F1" w:rsidP="001030F1">
      <w:pPr>
        <w:jc w:val="both"/>
        <w:rPr>
          <w:rFonts w:ascii="Arial" w:hAnsi="Arial" w:cs="Arial"/>
          <w:iCs/>
          <w:sz w:val="4"/>
          <w:szCs w:val="4"/>
        </w:rPr>
      </w:pPr>
    </w:p>
    <w:p w14:paraId="7018B5E3" w14:textId="77777777" w:rsidR="001030F1" w:rsidRPr="00DA6C0F" w:rsidRDefault="001030F1" w:rsidP="001030F1">
      <w:pPr>
        <w:jc w:val="both"/>
        <w:rPr>
          <w:rFonts w:ascii="Arial" w:hAnsi="Arial" w:cs="Arial"/>
          <w:b/>
          <w:sz w:val="22"/>
        </w:rPr>
      </w:pPr>
      <w:r w:rsidRPr="00DA6C0F">
        <w:rPr>
          <w:rFonts w:ascii="Arial" w:hAnsi="Arial" w:cs="Arial"/>
          <w:b/>
          <w:sz w:val="22"/>
        </w:rPr>
        <w:t>Structure de l’enveloppe électronique et fichiers à insérer</w:t>
      </w:r>
    </w:p>
    <w:p w14:paraId="7018B5E4" w14:textId="77777777" w:rsidR="001030F1" w:rsidRPr="00DA6C0F" w:rsidRDefault="001030F1" w:rsidP="001030F1">
      <w:pPr>
        <w:rPr>
          <w:rFonts w:ascii="Arial" w:hAnsi="Arial" w:cs="Arial"/>
          <w:sz w:val="22"/>
        </w:rPr>
      </w:pPr>
      <w:r w:rsidRPr="00DA6C0F">
        <w:rPr>
          <w:rFonts w:ascii="Arial" w:hAnsi="Arial" w:cs="Arial"/>
          <w:sz w:val="22"/>
        </w:rPr>
        <w:t>Il est conseillé de numéroter les fichiers par ordre logique de présentation et en utilisant systématiquement deux chiffres</w:t>
      </w:r>
      <w:r w:rsidRPr="00DA6C0F">
        <w:rPr>
          <w:rFonts w:ascii="Arial" w:hAnsi="Arial" w:cs="Arial"/>
          <w:sz w:val="22"/>
        </w:rPr>
        <w:br/>
        <w:t>(ex. : 01-Document Unique, 02-DPGF, 03-Mémoire-Technique …).</w:t>
      </w:r>
    </w:p>
    <w:p w14:paraId="7018B5E5" w14:textId="77777777" w:rsidR="001030F1" w:rsidRPr="00DA6C0F" w:rsidRDefault="001030F1" w:rsidP="001030F1">
      <w:pPr>
        <w:jc w:val="both"/>
        <w:rPr>
          <w:rFonts w:ascii="Arial" w:hAnsi="Arial" w:cs="Arial"/>
          <w:sz w:val="22"/>
        </w:rPr>
      </w:pPr>
      <w:r w:rsidRPr="00DA6C0F">
        <w:rPr>
          <w:rFonts w:ascii="Arial" w:hAnsi="Arial" w:cs="Arial"/>
          <w:sz w:val="22"/>
        </w:rPr>
        <w:t>Les fichiers sont à insérer dans la structure de dossiers telle que présentée au moment du dépôt.</w:t>
      </w:r>
    </w:p>
    <w:p w14:paraId="7018B5E6" w14:textId="77777777" w:rsidR="001030F1" w:rsidRPr="00DA6C0F" w:rsidRDefault="001030F1" w:rsidP="001030F1">
      <w:pPr>
        <w:jc w:val="both"/>
        <w:rPr>
          <w:rFonts w:ascii="Arial" w:hAnsi="Arial" w:cs="Arial"/>
          <w:b/>
          <w:bCs/>
          <w:iCs/>
          <w:sz w:val="22"/>
          <w:szCs w:val="22"/>
        </w:rPr>
      </w:pPr>
    </w:p>
    <w:p w14:paraId="7018B5E7" w14:textId="77777777" w:rsidR="001030F1" w:rsidRPr="00DA6C0F" w:rsidRDefault="001030F1" w:rsidP="001030F1">
      <w:pPr>
        <w:jc w:val="both"/>
        <w:rPr>
          <w:rFonts w:ascii="Arial" w:hAnsi="Arial" w:cs="Arial"/>
          <w:sz w:val="22"/>
        </w:rPr>
      </w:pPr>
      <w:r w:rsidRPr="00DA6C0F">
        <w:rPr>
          <w:rFonts w:ascii="Arial" w:hAnsi="Arial" w:cs="Arial"/>
          <w:b/>
          <w:bCs/>
          <w:iCs/>
          <w:sz w:val="22"/>
          <w:szCs w:val="22"/>
        </w:rPr>
        <w:t>Assistance :</w:t>
      </w:r>
    </w:p>
    <w:p w14:paraId="7018B5E8" w14:textId="77777777" w:rsidR="001030F1" w:rsidRPr="00DA6C0F" w:rsidRDefault="001030F1" w:rsidP="001030F1">
      <w:pPr>
        <w:jc w:val="both"/>
        <w:rPr>
          <w:rFonts w:ascii="Arial" w:hAnsi="Arial" w:cs="Arial"/>
          <w:sz w:val="22"/>
        </w:rPr>
      </w:pPr>
      <w:r w:rsidRPr="00DA6C0F">
        <w:rPr>
          <w:rFonts w:ascii="Arial" w:hAnsi="Arial" w:cs="Arial"/>
          <w:sz w:val="22"/>
          <w:szCs w:val="22"/>
        </w:rPr>
        <w:t xml:space="preserve">Pour toute question ou problème relative au dépôt électronique du pli, les candidats devront contacter en priorité l’assistance de la plateforme de dématérialisation </w:t>
      </w:r>
      <w:hyperlink r:id="rId16" w:history="1">
        <w:r w:rsidRPr="00DA6C0F">
          <w:rPr>
            <w:rStyle w:val="Lienhypertexte"/>
            <w:rFonts w:ascii="Arial" w:hAnsi="Arial" w:cs="Arial"/>
            <w:sz w:val="22"/>
            <w:szCs w:val="22"/>
          </w:rPr>
          <w:t>https://www.marches-securises.fr</w:t>
        </w:r>
      </w:hyperlink>
      <w:r w:rsidRPr="00DA6C0F">
        <w:rPr>
          <w:rFonts w:ascii="Arial" w:hAnsi="Arial" w:cs="Arial"/>
          <w:sz w:val="22"/>
          <w:szCs w:val="22"/>
        </w:rPr>
        <w:t xml:space="preserve"> au numéro suivant : </w:t>
      </w:r>
      <w:r w:rsidRPr="00DA6C0F">
        <w:rPr>
          <w:rFonts w:ascii="Arial" w:hAnsi="Arial" w:cs="Arial"/>
          <w:b/>
          <w:bCs/>
          <w:sz w:val="22"/>
          <w:szCs w:val="22"/>
        </w:rPr>
        <w:t xml:space="preserve">04 92 90 93 27. </w:t>
      </w:r>
      <w:r w:rsidRPr="00DA6C0F">
        <w:rPr>
          <w:rFonts w:ascii="Arial" w:hAnsi="Arial" w:cs="Arial"/>
          <w:sz w:val="22"/>
          <w:szCs w:val="22"/>
        </w:rPr>
        <w:t xml:space="preserve">Vous pouvez également contacter la Direction Commande Publique, Service des appels d’offres au numéro suivant : </w:t>
      </w:r>
      <w:r w:rsidRPr="00DA6C0F">
        <w:rPr>
          <w:rFonts w:ascii="Arial" w:hAnsi="Arial" w:cs="Arial"/>
          <w:b/>
          <w:bCs/>
          <w:sz w:val="22"/>
          <w:szCs w:val="22"/>
        </w:rPr>
        <w:t>04 34 03 57 00.</w:t>
      </w:r>
    </w:p>
    <w:p w14:paraId="7018B5E9" w14:textId="77777777" w:rsidR="001030F1" w:rsidRPr="00DA6C0F" w:rsidRDefault="001030F1" w:rsidP="001030F1">
      <w:pPr>
        <w:tabs>
          <w:tab w:val="right" w:pos="4395"/>
          <w:tab w:val="center" w:pos="4536"/>
          <w:tab w:val="left" w:pos="4678"/>
        </w:tabs>
        <w:jc w:val="center"/>
        <w:rPr>
          <w:rFonts w:ascii="Arial" w:hAnsi="Arial" w:cs="Arial"/>
          <w:b/>
          <w:sz w:val="22"/>
          <w:szCs w:val="22"/>
        </w:rPr>
      </w:pPr>
    </w:p>
    <w:p w14:paraId="7018B5EA" w14:textId="77777777" w:rsidR="001030F1" w:rsidRPr="00DA6C0F" w:rsidRDefault="001030F1" w:rsidP="001030F1">
      <w:pPr>
        <w:tabs>
          <w:tab w:val="right" w:pos="4395"/>
          <w:tab w:val="center" w:pos="4536"/>
          <w:tab w:val="left" w:pos="4678"/>
        </w:tabs>
        <w:jc w:val="center"/>
        <w:rPr>
          <w:rFonts w:ascii="Arial" w:hAnsi="Arial" w:cs="Arial"/>
          <w:b/>
          <w:sz w:val="22"/>
          <w:szCs w:val="22"/>
        </w:rPr>
      </w:pPr>
    </w:p>
    <w:tbl>
      <w:tblPr>
        <w:tblW w:w="0" w:type="auto"/>
        <w:jc w:val="center"/>
        <w:tblLook w:val="04A0" w:firstRow="1" w:lastRow="0" w:firstColumn="1" w:lastColumn="0" w:noHBand="0" w:noVBand="1"/>
      </w:tblPr>
      <w:tblGrid>
        <w:gridCol w:w="1668"/>
        <w:gridCol w:w="1175"/>
        <w:gridCol w:w="2869"/>
        <w:gridCol w:w="532"/>
        <w:gridCol w:w="2828"/>
      </w:tblGrid>
      <w:tr w:rsidR="001030F1" w:rsidRPr="00DA6C0F" w14:paraId="7018B5F0" w14:textId="77777777" w:rsidTr="5F229278">
        <w:trPr>
          <w:jc w:val="center"/>
        </w:trPr>
        <w:tc>
          <w:tcPr>
            <w:tcW w:w="1710" w:type="dxa"/>
            <w:vAlign w:val="center"/>
            <w:hideMark/>
          </w:tcPr>
          <w:p w14:paraId="7018B5EB" w14:textId="77777777" w:rsidR="001030F1" w:rsidRPr="00DA6C0F" w:rsidRDefault="001030F1" w:rsidP="00D61885">
            <w:pPr>
              <w:spacing w:after="200"/>
              <w:rPr>
                <w:rFonts w:ascii="Arial" w:hAnsi="Arial" w:cs="Arial"/>
                <w:b/>
                <w:sz w:val="22"/>
              </w:rPr>
            </w:pPr>
            <w:r w:rsidRPr="00DA6C0F">
              <w:rPr>
                <w:rFonts w:ascii="Arial" w:hAnsi="Arial" w:cs="Arial"/>
                <w:b/>
                <w:sz w:val="22"/>
              </w:rPr>
              <w:t>Vous ne disposez pas d’un numéro SIRET</w:t>
            </w:r>
          </w:p>
        </w:tc>
        <w:tc>
          <w:tcPr>
            <w:tcW w:w="1234" w:type="dxa"/>
            <w:vAlign w:val="center"/>
            <w:hideMark/>
          </w:tcPr>
          <w:p w14:paraId="7018B5EC" w14:textId="77777777" w:rsidR="001030F1" w:rsidRPr="00DA6C0F" w:rsidRDefault="001030F1" w:rsidP="00D61885">
            <w:pPr>
              <w:spacing w:after="200"/>
              <w:jc w:val="center"/>
              <w:rPr>
                <w:rFonts w:ascii="Arial" w:hAnsi="Arial" w:cs="Arial"/>
                <w:sz w:val="22"/>
              </w:rPr>
            </w:pPr>
            <w:r w:rsidRPr="00DA6C0F">
              <w:rPr>
                <w:rFonts w:ascii="Wingdings" w:eastAsia="Wingdings" w:hAnsi="Wingdings" w:cs="Wingdings"/>
                <w:sz w:val="22"/>
              </w:rPr>
              <w:t></w:t>
            </w:r>
          </w:p>
        </w:tc>
        <w:tc>
          <w:tcPr>
            <w:tcW w:w="2967" w:type="dxa"/>
            <w:vAlign w:val="center"/>
            <w:hideMark/>
          </w:tcPr>
          <w:p w14:paraId="7018B5ED" w14:textId="77777777" w:rsidR="001030F1" w:rsidRPr="00DA6C0F" w:rsidRDefault="001030F1" w:rsidP="00D61885">
            <w:pPr>
              <w:spacing w:after="200"/>
              <w:jc w:val="center"/>
              <w:rPr>
                <w:rFonts w:ascii="Arial" w:hAnsi="Arial" w:cs="Arial"/>
                <w:sz w:val="22"/>
              </w:rPr>
            </w:pPr>
            <w:r w:rsidRPr="00DA6C0F">
              <w:rPr>
                <w:rFonts w:ascii="Arial" w:hAnsi="Arial" w:cs="Arial"/>
                <w:sz w:val="22"/>
              </w:rPr>
              <w:t>vous pouvez néanmoins soumissionner en cliquant, au moment du dépôt sur le bouton</w:t>
            </w:r>
          </w:p>
        </w:tc>
        <w:tc>
          <w:tcPr>
            <w:tcW w:w="540" w:type="dxa"/>
            <w:vAlign w:val="center"/>
            <w:hideMark/>
          </w:tcPr>
          <w:p w14:paraId="7018B5EE" w14:textId="77777777" w:rsidR="001030F1" w:rsidRPr="00DA6C0F" w:rsidRDefault="001030F1" w:rsidP="00D61885">
            <w:pPr>
              <w:spacing w:after="200"/>
              <w:jc w:val="both"/>
              <w:rPr>
                <w:rFonts w:ascii="Arial" w:hAnsi="Arial" w:cs="Arial"/>
                <w:sz w:val="22"/>
              </w:rPr>
            </w:pPr>
            <w:r w:rsidRPr="00DA6C0F">
              <w:rPr>
                <w:rFonts w:ascii="Wingdings" w:eastAsia="Wingdings" w:hAnsi="Wingdings" w:cs="Wingdings"/>
                <w:sz w:val="22"/>
              </w:rPr>
              <w:t></w:t>
            </w:r>
          </w:p>
        </w:tc>
        <w:tc>
          <w:tcPr>
            <w:tcW w:w="2836" w:type="dxa"/>
            <w:vAlign w:val="center"/>
            <w:hideMark/>
          </w:tcPr>
          <w:p w14:paraId="7018B5EF" w14:textId="77777777" w:rsidR="001030F1" w:rsidRPr="00DA6C0F" w:rsidRDefault="00AE4684" w:rsidP="00D61885">
            <w:pPr>
              <w:spacing w:after="200"/>
              <w:jc w:val="both"/>
              <w:rPr>
                <w:rFonts w:ascii="Arial" w:hAnsi="Arial" w:cs="Arial"/>
                <w:sz w:val="22"/>
              </w:rPr>
            </w:pPr>
            <w:r>
              <w:rPr>
                <w:noProof/>
              </w:rPr>
              <w:drawing>
                <wp:inline distT="0" distB="0" distL="0" distR="0" wp14:anchorId="7018B83F" wp14:editId="36D52FAB">
                  <wp:extent cx="1590675" cy="247650"/>
                  <wp:effectExtent l="0" t="0" r="0" b="0"/>
                  <wp:docPr id="6" name="Image 8" descr="Description : Candidature-class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7">
                            <a:extLst>
                              <a:ext uri="{28A0092B-C50C-407E-A947-70E740481C1C}">
                                <a14:useLocalDpi xmlns:a14="http://schemas.microsoft.com/office/drawing/2010/main" val="0"/>
                              </a:ext>
                            </a:extLst>
                          </a:blip>
                          <a:stretch>
                            <a:fillRect/>
                          </a:stretch>
                        </pic:blipFill>
                        <pic:spPr>
                          <a:xfrm>
                            <a:off x="0" y="0"/>
                            <a:ext cx="1590675" cy="247650"/>
                          </a:xfrm>
                          <a:prstGeom prst="rect">
                            <a:avLst/>
                          </a:prstGeom>
                        </pic:spPr>
                      </pic:pic>
                    </a:graphicData>
                  </a:graphic>
                </wp:inline>
              </w:drawing>
            </w:r>
          </w:p>
        </w:tc>
      </w:tr>
    </w:tbl>
    <w:p w14:paraId="7018B5F1" w14:textId="77777777" w:rsidR="00056C0A" w:rsidRPr="00056C0A" w:rsidRDefault="00056C0A" w:rsidP="00056C0A">
      <w:pPr>
        <w:rPr>
          <w:rFonts w:ascii="Arial" w:hAnsi="Arial" w:cs="Arial"/>
          <w:b/>
          <w:bCs/>
        </w:rPr>
      </w:pPr>
    </w:p>
    <w:p w14:paraId="7018B5F2" w14:textId="77777777" w:rsidR="00060FCF" w:rsidRDefault="00056C0A">
      <w:pPr>
        <w:rPr>
          <w:rFonts w:ascii="Arial" w:hAnsi="Arial" w:cs="Arial"/>
          <w:b/>
          <w:bCs/>
        </w:rPr>
      </w:pPr>
      <w:r w:rsidRPr="00056C0A">
        <w:rPr>
          <w:rFonts w:ascii="Arial" w:hAnsi="Arial" w:cs="Arial"/>
          <w:b/>
          <w:bCs/>
          <w:u w:val="single"/>
        </w:rPr>
        <w:br w:type="page"/>
      </w:r>
    </w:p>
    <w:p w14:paraId="7018B5F3" w14:textId="77777777" w:rsidR="00B145AE" w:rsidRPr="002E3F90" w:rsidRDefault="00B145AE">
      <w:pPr>
        <w:rPr>
          <w:rFonts w:ascii="Arial" w:hAnsi="Arial" w:cs="Arial"/>
          <w:b/>
          <w:bCs/>
        </w:rPr>
      </w:pPr>
      <w:r w:rsidRPr="002E3F90">
        <w:rPr>
          <w:rFonts w:ascii="Arial" w:hAnsi="Arial" w:cs="Arial"/>
          <w:b/>
          <w:bCs/>
        </w:rPr>
        <w:lastRenderedPageBreak/>
        <w:t>N° de marché :</w:t>
      </w:r>
    </w:p>
    <w:p w14:paraId="7018B5F4" w14:textId="77777777" w:rsidR="00B145AE" w:rsidRPr="002E3F90" w:rsidRDefault="00B145AE">
      <w:pPr>
        <w:rPr>
          <w:rFonts w:ascii="Arial" w:hAnsi="Arial" w:cs="Arial"/>
          <w:b/>
          <w:bCs/>
        </w:rPr>
      </w:pPr>
    </w:p>
    <w:p w14:paraId="7018B5F5" w14:textId="0EEB283C" w:rsidR="002354A1" w:rsidRPr="00EE4C89" w:rsidRDefault="002354A1">
      <w:pPr>
        <w:rPr>
          <w:rFonts w:ascii="Arial" w:hAnsi="Arial" w:cs="Arial"/>
          <w:noProof/>
        </w:rPr>
      </w:pPr>
      <w:r w:rsidRPr="00EE4C89">
        <w:rPr>
          <w:rFonts w:ascii="Arial" w:hAnsi="Arial" w:cs="Arial"/>
          <w:noProof/>
        </w:rPr>
        <w:t xml:space="preserve">Nomenclature interne : </w:t>
      </w:r>
      <w:r w:rsidR="00626627">
        <w:rPr>
          <w:rFonts w:ascii="Arial" w:hAnsi="Arial" w:cs="Arial"/>
          <w:b/>
          <w:noProof/>
        </w:rPr>
        <w:t>N65</w:t>
      </w:r>
      <w:r w:rsidR="00EE4C89" w:rsidRPr="00EE4C89">
        <w:rPr>
          <w:rFonts w:ascii="Arial" w:hAnsi="Arial" w:cs="Arial"/>
          <w:b/>
          <w:noProof/>
        </w:rPr>
        <w:t>P05</w:t>
      </w:r>
    </w:p>
    <w:p w14:paraId="7018B5F6" w14:textId="77777777" w:rsidR="00797958" w:rsidRDefault="00797958">
      <w:pPr>
        <w:rPr>
          <w:rFonts w:ascii="Arial" w:hAnsi="Arial" w:cs="Arial"/>
          <w:noProof/>
          <w:color w:val="33CCCC"/>
        </w:rPr>
      </w:pPr>
    </w:p>
    <w:p w14:paraId="7018B5F7" w14:textId="0109E7AF" w:rsidR="00797958" w:rsidRPr="00EE4C89" w:rsidRDefault="00797958" w:rsidP="00797958">
      <w:pPr>
        <w:rPr>
          <w:rFonts w:ascii="Arial" w:hAnsi="Arial" w:cs="Arial"/>
          <w:i/>
          <w:noProof/>
        </w:rPr>
      </w:pPr>
      <w:r w:rsidRPr="00EE4C89">
        <w:rPr>
          <w:rFonts w:ascii="Arial" w:hAnsi="Arial" w:cs="Arial"/>
          <w:noProof/>
        </w:rPr>
        <w:t xml:space="preserve">Code CPV : </w:t>
      </w:r>
      <w:r w:rsidR="00EE4C89" w:rsidRPr="00EE4C89">
        <w:rPr>
          <w:rFonts w:ascii="Arial" w:hAnsi="Arial" w:cs="Arial"/>
          <w:i/>
          <w:noProof/>
        </w:rPr>
        <w:t>44210000</w:t>
      </w:r>
    </w:p>
    <w:p w14:paraId="7018B5F8" w14:textId="77777777" w:rsidR="002354A1" w:rsidRPr="002E3F90" w:rsidRDefault="002354A1">
      <w:pPr>
        <w:rPr>
          <w:rFonts w:ascii="Arial" w:hAnsi="Arial" w:cs="Arial"/>
          <w:noProof/>
        </w:rPr>
      </w:pPr>
    </w:p>
    <w:p w14:paraId="7018B5F9" w14:textId="77777777" w:rsidR="00B145AE" w:rsidRPr="002E3F90" w:rsidRDefault="00B145AE">
      <w:pPr>
        <w:keepNext/>
        <w:jc w:val="both"/>
        <w:rPr>
          <w:rFonts w:ascii="Arial" w:hAnsi="Arial" w:cs="Arial"/>
          <w:i/>
        </w:rPr>
      </w:pPr>
      <w:r w:rsidRPr="002E3F90">
        <w:rPr>
          <w:rFonts w:ascii="Arial" w:hAnsi="Arial" w:cs="Arial"/>
          <w:b/>
          <w:i/>
          <w:u w:val="single"/>
        </w:rPr>
        <w:t>Personne habilitée à donner les renseignements</w:t>
      </w:r>
      <w:r w:rsidRPr="002E3F90">
        <w:rPr>
          <w:rFonts w:ascii="Arial" w:hAnsi="Arial" w:cs="Arial"/>
          <w:i/>
        </w:rPr>
        <w:t xml:space="preserve"> prévus </w:t>
      </w:r>
      <w:r w:rsidR="00EB0511">
        <w:rPr>
          <w:rFonts w:ascii="Arial" w:hAnsi="Arial" w:cs="Arial"/>
          <w:i/>
        </w:rPr>
        <w:t xml:space="preserve">aux </w:t>
      </w:r>
      <w:r w:rsidR="00255BA0">
        <w:rPr>
          <w:rFonts w:ascii="Arial" w:hAnsi="Arial" w:cs="Arial"/>
          <w:i/>
        </w:rPr>
        <w:t>articles R.2191-60 et R.2191-61 du Code de la Commande Publique :</w:t>
      </w:r>
    </w:p>
    <w:p w14:paraId="7018B5FA"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w:t>
      </w:r>
      <w:r w:rsidR="00A7567E">
        <w:rPr>
          <w:rFonts w:ascii="Arial" w:hAnsi="Arial" w:cs="Arial"/>
          <w:b/>
          <w:noProof/>
        </w:rPr>
        <w:t>îmes</w:t>
      </w:r>
    </w:p>
    <w:p w14:paraId="7018B5FB" w14:textId="77777777" w:rsidR="00B145AE" w:rsidRPr="002E3F90" w:rsidRDefault="00B145AE">
      <w:pPr>
        <w:ind w:left="851"/>
        <w:rPr>
          <w:rFonts w:ascii="Arial" w:hAnsi="Arial" w:cs="Arial"/>
        </w:rPr>
      </w:pPr>
    </w:p>
    <w:p w14:paraId="7018B5FC" w14:textId="77777777" w:rsidR="00B145AE" w:rsidRPr="002E3F90" w:rsidRDefault="00B145AE">
      <w:pPr>
        <w:keepNext/>
        <w:rPr>
          <w:rFonts w:ascii="Arial" w:hAnsi="Arial" w:cs="Arial"/>
          <w:b/>
          <w:i/>
          <w:u w:val="single"/>
        </w:rPr>
      </w:pPr>
      <w:r w:rsidRPr="002E3F90">
        <w:rPr>
          <w:rFonts w:ascii="Arial" w:hAnsi="Arial" w:cs="Arial"/>
          <w:b/>
          <w:i/>
          <w:u w:val="single"/>
        </w:rPr>
        <w:t>Ordonnateur :</w:t>
      </w:r>
    </w:p>
    <w:p w14:paraId="7018B5FD"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Nîmes</w:t>
      </w:r>
    </w:p>
    <w:p w14:paraId="7018B5FE" w14:textId="77777777" w:rsidR="00B145AE" w:rsidRPr="002E3F90" w:rsidRDefault="00B145AE">
      <w:pPr>
        <w:ind w:left="851"/>
        <w:rPr>
          <w:rFonts w:ascii="Arial" w:hAnsi="Arial" w:cs="Arial"/>
          <w:b/>
        </w:rPr>
      </w:pPr>
    </w:p>
    <w:p w14:paraId="7018B5FF" w14:textId="77777777" w:rsidR="00B145AE" w:rsidRPr="002E3F90" w:rsidRDefault="00B145AE">
      <w:pPr>
        <w:keepNext/>
        <w:rPr>
          <w:rFonts w:ascii="Arial" w:hAnsi="Arial" w:cs="Arial"/>
          <w:b/>
          <w:i/>
          <w:u w:val="single"/>
        </w:rPr>
      </w:pPr>
      <w:r w:rsidRPr="002E3F90">
        <w:rPr>
          <w:rFonts w:ascii="Arial" w:hAnsi="Arial" w:cs="Arial"/>
          <w:b/>
          <w:i/>
          <w:u w:val="single"/>
        </w:rPr>
        <w:t>Comptable public assignataire des paiements :</w:t>
      </w:r>
    </w:p>
    <w:p w14:paraId="7018B600" w14:textId="77777777" w:rsidR="00B145AE" w:rsidRPr="002E3F90" w:rsidRDefault="00B145AE">
      <w:pPr>
        <w:ind w:left="284"/>
        <w:rPr>
          <w:rFonts w:ascii="Arial" w:hAnsi="Arial" w:cs="Arial"/>
          <w:b/>
        </w:rPr>
      </w:pPr>
      <w:r w:rsidRPr="002E3F90">
        <w:rPr>
          <w:rFonts w:ascii="Arial" w:hAnsi="Arial" w:cs="Arial"/>
          <w:b/>
          <w:noProof/>
        </w:rPr>
        <w:t>Monsieur le Receveur Municipal</w:t>
      </w:r>
    </w:p>
    <w:p w14:paraId="7018B601" w14:textId="77777777" w:rsidR="00B145AE" w:rsidRPr="002E3F90" w:rsidRDefault="00B145AE">
      <w:pPr>
        <w:rPr>
          <w:rFonts w:ascii="Arial" w:hAnsi="Arial" w:cs="Arial"/>
          <w:b/>
          <w:bCs/>
        </w:rPr>
      </w:pPr>
    </w:p>
    <w:p w14:paraId="3E1D16F2" w14:textId="77777777" w:rsidR="00EE4C89" w:rsidRDefault="00B145AE" w:rsidP="00EE4C89">
      <w:pPr>
        <w:jc w:val="center"/>
        <w:rPr>
          <w:rFonts w:ascii="Arial" w:hAnsi="Arial" w:cs="Arial"/>
          <w:sz w:val="28"/>
          <w:szCs w:val="28"/>
        </w:rPr>
      </w:pPr>
      <w:r w:rsidRPr="00EE4C89">
        <w:rPr>
          <w:rFonts w:ascii="Arial" w:hAnsi="Arial" w:cs="Arial"/>
          <w:b/>
          <w:bCs/>
          <w:sz w:val="28"/>
          <w:szCs w:val="28"/>
        </w:rPr>
        <w:t>Le présent marché a pour objet</w:t>
      </w:r>
      <w:r w:rsidRPr="00EE4C89">
        <w:rPr>
          <w:rFonts w:ascii="Arial" w:hAnsi="Arial" w:cs="Arial"/>
          <w:sz w:val="28"/>
          <w:szCs w:val="28"/>
        </w:rPr>
        <w:t> :</w:t>
      </w:r>
      <w:r w:rsidR="002D0076" w:rsidRPr="00EE4C89">
        <w:rPr>
          <w:rFonts w:ascii="Arial" w:hAnsi="Arial" w:cs="Arial"/>
          <w:sz w:val="28"/>
          <w:szCs w:val="28"/>
        </w:rPr>
        <w:t xml:space="preserve"> </w:t>
      </w:r>
    </w:p>
    <w:p w14:paraId="5BD2B957" w14:textId="6B910AA3" w:rsidR="00EE4C89" w:rsidRDefault="00EE4C89" w:rsidP="00EE4C89">
      <w:pPr>
        <w:jc w:val="center"/>
        <w:rPr>
          <w:rFonts w:ascii="Arial" w:hAnsi="Arial" w:cs="Arial"/>
          <w:b/>
          <w:sz w:val="28"/>
          <w:szCs w:val="28"/>
        </w:rPr>
      </w:pPr>
      <w:r>
        <w:rPr>
          <w:rFonts w:ascii="Arial" w:hAnsi="Arial" w:cs="Arial"/>
          <w:b/>
          <w:sz w:val="28"/>
          <w:szCs w:val="28"/>
        </w:rPr>
        <w:t>MONTAGE ET DEMONTAGE DE LA STRUCTURE SCENIQUE DES ARENES AINSI QUE SES DEPENDANCES A COUR ET JARDIN APPARTENANT A LA VILLE DE NIMES</w:t>
      </w:r>
      <w:r w:rsidR="00D33886">
        <w:rPr>
          <w:rFonts w:ascii="Arial" w:hAnsi="Arial" w:cs="Arial"/>
          <w:b/>
          <w:sz w:val="28"/>
          <w:szCs w:val="28"/>
        </w:rPr>
        <w:t xml:space="preserve"> POUR LES CONCERTS DE L’ETE</w:t>
      </w:r>
    </w:p>
    <w:p w14:paraId="7018B602" w14:textId="78652894" w:rsidR="00B145AE" w:rsidRPr="00EE4C89" w:rsidRDefault="00B145AE">
      <w:pPr>
        <w:rPr>
          <w:rFonts w:ascii="Arial" w:hAnsi="Arial" w:cs="Arial"/>
        </w:rPr>
      </w:pPr>
    </w:p>
    <w:p w14:paraId="405E7A70" w14:textId="77777777" w:rsidR="00EE4C89" w:rsidRDefault="00EE4C89" w:rsidP="00EE4C89">
      <w:pPr>
        <w:rPr>
          <w:rFonts w:ascii="Arial" w:hAnsi="Arial" w:cs="Arial"/>
        </w:rPr>
      </w:pPr>
      <w:r w:rsidRPr="00462877">
        <w:rPr>
          <w:rFonts w:ascii="Arial" w:hAnsi="Arial" w:cs="Arial"/>
        </w:rPr>
        <w:t>Le marché est un accord-cadre à bons de commande avec un montant :</w:t>
      </w:r>
    </w:p>
    <w:p w14:paraId="038BFDE6" w14:textId="77777777" w:rsidR="00EE4C89" w:rsidRDefault="00EE4C89" w:rsidP="00EE4C89">
      <w:pPr>
        <w:numPr>
          <w:ilvl w:val="0"/>
          <w:numId w:val="28"/>
        </w:numPr>
        <w:rPr>
          <w:rFonts w:ascii="Arial" w:hAnsi="Arial" w:cs="Arial"/>
        </w:rPr>
      </w:pPr>
      <w:r>
        <w:rPr>
          <w:rFonts w:ascii="Arial" w:hAnsi="Arial" w:cs="Arial"/>
        </w:rPr>
        <w:t>Minimum annuel hors taxe de 0 €</w:t>
      </w:r>
    </w:p>
    <w:p w14:paraId="2C98008D" w14:textId="77777777" w:rsidR="00EE4C89" w:rsidRPr="00575A77" w:rsidRDefault="00EE4C89" w:rsidP="00EE4C89">
      <w:pPr>
        <w:numPr>
          <w:ilvl w:val="0"/>
          <w:numId w:val="28"/>
        </w:numPr>
        <w:rPr>
          <w:rFonts w:ascii="Arial" w:hAnsi="Arial" w:cs="Arial"/>
        </w:rPr>
      </w:pPr>
      <w:r w:rsidRPr="00575A77">
        <w:rPr>
          <w:rFonts w:ascii="Arial" w:hAnsi="Arial" w:cs="Arial"/>
        </w:rPr>
        <w:t>Maximum annuel hors taxes de 44 999 €</w:t>
      </w:r>
    </w:p>
    <w:p w14:paraId="7018B615" w14:textId="77777777" w:rsidR="00E2126A" w:rsidRDefault="00E2126A" w:rsidP="00E2126A">
      <w:pPr>
        <w:rPr>
          <w:rFonts w:ascii="Arial" w:hAnsi="Arial" w:cs="Arial"/>
        </w:rPr>
      </w:pPr>
    </w:p>
    <w:p w14:paraId="7018B616" w14:textId="77777777" w:rsidR="002A1696" w:rsidRPr="002E3F90" w:rsidRDefault="002A1696" w:rsidP="00E2126A">
      <w:pPr>
        <w:rPr>
          <w:rFonts w:ascii="Arial" w:hAnsi="Arial" w:cs="Arial"/>
        </w:rPr>
      </w:pPr>
    </w:p>
    <w:p w14:paraId="7018B617" w14:textId="77777777" w:rsidR="00B145AE" w:rsidRPr="002E3F90" w:rsidRDefault="00BD7A7F"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 /</w:t>
      </w:r>
      <w:r w:rsidR="00B145AE" w:rsidRPr="002E3F90">
        <w:rPr>
          <w:rFonts w:ascii="Arial" w:hAnsi="Arial" w:cs="Arial"/>
          <w:caps/>
          <w:sz w:val="28"/>
          <w:szCs w:val="28"/>
        </w:rPr>
        <w:t xml:space="preserve"> </w:t>
      </w:r>
      <w:r w:rsidR="006E036B" w:rsidRPr="002E3F90">
        <w:rPr>
          <w:rFonts w:ascii="Arial" w:hAnsi="Arial" w:cs="Arial"/>
          <w:caps/>
          <w:sz w:val="28"/>
          <w:szCs w:val="28"/>
        </w:rPr>
        <w:t>E</w:t>
      </w:r>
      <w:r w:rsidR="00B145AE" w:rsidRPr="002E3F90">
        <w:rPr>
          <w:rFonts w:ascii="Arial" w:hAnsi="Arial" w:cs="Arial"/>
          <w:caps/>
          <w:sz w:val="28"/>
          <w:szCs w:val="28"/>
        </w:rPr>
        <w:t>ngagement financier du candidat</w:t>
      </w:r>
    </w:p>
    <w:p w14:paraId="7018B618" w14:textId="77777777" w:rsidR="00616F0D" w:rsidRPr="002E3F90" w:rsidRDefault="00A10627" w:rsidP="00616F0D">
      <w:pPr>
        <w:pStyle w:val="Titre1"/>
        <w:tabs>
          <w:tab w:val="left" w:pos="0"/>
        </w:tabs>
        <w:suppressAutoHyphens/>
        <w:overflowPunct w:val="0"/>
        <w:autoSpaceDE w:val="0"/>
        <w:spacing w:before="240" w:after="60"/>
        <w:textAlignment w:val="baseline"/>
        <w:rPr>
          <w:rFonts w:ascii="Arial" w:hAnsi="Arial" w:cs="Arial"/>
          <w:b/>
        </w:rPr>
      </w:pPr>
      <w:r>
        <w:rPr>
          <w:rFonts w:ascii="Arial" w:hAnsi="Arial" w:cs="Arial"/>
          <w:b/>
        </w:rPr>
        <w:t xml:space="preserve">I.1 </w:t>
      </w:r>
      <w:r w:rsidR="00616F0D" w:rsidRPr="002E3F90">
        <w:rPr>
          <w:rFonts w:ascii="Arial" w:hAnsi="Arial" w:cs="Arial"/>
          <w:b/>
        </w:rPr>
        <w:t>Contractant</w:t>
      </w:r>
    </w:p>
    <w:p w14:paraId="7018B619" w14:textId="77777777" w:rsidR="00616F0D" w:rsidRPr="002E3F90" w:rsidRDefault="00616F0D" w:rsidP="00616F0D">
      <w:pPr>
        <w:spacing w:before="240"/>
        <w:jc w:val="both"/>
        <w:rPr>
          <w:rFonts w:ascii="Arial" w:hAnsi="Arial" w:cs="Arial"/>
        </w:rPr>
      </w:pPr>
      <w:r w:rsidRPr="002E3F90">
        <w:rPr>
          <w:rFonts w:ascii="Arial" w:hAnsi="Arial" w:cs="Arial"/>
        </w:rPr>
        <w:t>Nom, prénom, qualité et adresse professionnelle du signataire :</w:t>
      </w:r>
    </w:p>
    <w:p w14:paraId="7018B61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M</w:t>
      </w:r>
      <w:r w:rsidRPr="002E3F90">
        <w:rPr>
          <w:rFonts w:ascii="Arial" w:hAnsi="Arial" w:cs="Arial"/>
        </w:rPr>
        <w:tab/>
      </w:r>
      <w:r w:rsidRPr="002E3F90">
        <w:rPr>
          <w:rFonts w:ascii="Arial" w:hAnsi="Arial" w:cs="Arial"/>
        </w:rPr>
        <w:tab/>
      </w:r>
    </w:p>
    <w:p w14:paraId="7018B61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D"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E"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F"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0"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1"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2" w14:textId="77777777" w:rsidR="00060FCF" w:rsidRDefault="0006277A" w:rsidP="0006277A">
      <w:pPr>
        <w:tabs>
          <w:tab w:val="left" w:pos="567"/>
          <w:tab w:val="left" w:leader="dot" w:pos="9072"/>
        </w:tabs>
        <w:jc w:val="both"/>
        <w:rPr>
          <w:rFonts w:ascii="Arial" w:hAnsi="Arial" w:cs="Arial"/>
        </w:rPr>
      </w:pPr>
      <w:r>
        <w:rPr>
          <w:rFonts w:ascii="Arial" w:hAnsi="Arial" w:cs="Arial"/>
        </w:rPr>
        <w:t xml:space="preserve">Adresse courriel : </w:t>
      </w:r>
      <w:r w:rsidRPr="002E3F90">
        <w:rPr>
          <w:rFonts w:ascii="Arial" w:hAnsi="Arial" w:cs="Arial"/>
        </w:rPr>
        <w:tab/>
      </w:r>
      <w:r w:rsidRPr="002E3F90">
        <w:rPr>
          <w:rFonts w:ascii="Arial" w:hAnsi="Arial" w:cs="Arial"/>
        </w:rPr>
        <w:tab/>
      </w:r>
    </w:p>
    <w:p w14:paraId="7018B623"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1"/>
            <w:enabled/>
            <w:calcOnExit w:val="0"/>
            <w:checkBox>
              <w:sizeAuto/>
              <w:default w:val="0"/>
            </w:checkBox>
          </w:ffData>
        </w:fldChar>
      </w:r>
      <w:r w:rsidRPr="002E3F90">
        <w:rPr>
          <w:rFonts w:ascii="Arial" w:hAnsi="Arial" w:cs="Arial"/>
        </w:rPr>
        <w:instrText xml:space="preserve"> FORMCHECKBOX </w:instrText>
      </w:r>
      <w:r w:rsidR="00B3305C">
        <w:rPr>
          <w:rFonts w:ascii="Arial" w:hAnsi="Arial" w:cs="Arial"/>
        </w:rPr>
      </w:r>
      <w:r w:rsidR="00B3305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mon propre compte</w:t>
      </w:r>
      <w:r w:rsidRPr="002E3F90">
        <w:rPr>
          <w:rStyle w:val="Caractredenotedebasdepage"/>
          <w:rFonts w:ascii="Arial" w:hAnsi="Arial" w:cs="Arial"/>
        </w:rPr>
        <w:footnoteReference w:id="1"/>
      </w:r>
      <w:r w:rsidRPr="002E3F90">
        <w:rPr>
          <w:rFonts w:ascii="Arial" w:hAnsi="Arial" w:cs="Arial"/>
        </w:rPr>
        <w:t> ;</w:t>
      </w:r>
    </w:p>
    <w:p w14:paraId="7018B624"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lastRenderedPageBreak/>
        <w:fldChar w:fldCharType="begin">
          <w:ffData>
            <w:name w:val="CaseACocher2"/>
            <w:enabled/>
            <w:calcOnExit w:val="0"/>
            <w:checkBox>
              <w:sizeAuto/>
              <w:default w:val="0"/>
            </w:checkBox>
          </w:ffData>
        </w:fldChar>
      </w:r>
      <w:r w:rsidRPr="002E3F90">
        <w:rPr>
          <w:rFonts w:ascii="Arial" w:hAnsi="Arial" w:cs="Arial"/>
        </w:rPr>
        <w:instrText xml:space="preserve"> FORMCHECKBOX </w:instrText>
      </w:r>
      <w:r w:rsidR="00B3305C">
        <w:rPr>
          <w:rFonts w:ascii="Arial" w:hAnsi="Arial" w:cs="Arial"/>
        </w:rPr>
      </w:r>
      <w:r w:rsidR="00B3305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le compte de la société</w:t>
      </w:r>
      <w:r w:rsidRPr="002E3F90">
        <w:rPr>
          <w:rStyle w:val="Caractredenotedebasdepage"/>
          <w:rFonts w:ascii="Arial" w:hAnsi="Arial" w:cs="Arial"/>
        </w:rPr>
        <w:footnoteReference w:id="2"/>
      </w:r>
      <w:r w:rsidRPr="002E3F90">
        <w:rPr>
          <w:rFonts w:ascii="Arial" w:hAnsi="Arial" w:cs="Arial"/>
        </w:rPr>
        <w:t> :</w:t>
      </w:r>
    </w:p>
    <w:p w14:paraId="7018B625"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6"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7"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8"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9" w14:textId="77777777" w:rsidR="005A6743" w:rsidRPr="002E3F90" w:rsidRDefault="005A6743" w:rsidP="00616F0D">
      <w:pPr>
        <w:tabs>
          <w:tab w:val="left" w:pos="567"/>
          <w:tab w:val="left" w:leader="dot" w:pos="9072"/>
        </w:tabs>
        <w:jc w:val="both"/>
        <w:rPr>
          <w:rFonts w:ascii="Arial" w:hAnsi="Arial" w:cs="Arial"/>
        </w:rPr>
      </w:pPr>
      <w:r>
        <w:rPr>
          <w:rFonts w:ascii="Arial" w:hAnsi="Arial" w:cs="Arial"/>
        </w:rPr>
        <w:t xml:space="preserve">Ma société est-elle une PME ?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B3305C">
        <w:rPr>
          <w:rFonts w:ascii="Arial" w:hAnsi="Arial" w:cs="Arial"/>
        </w:rPr>
      </w:r>
      <w:r w:rsidR="00B3305C">
        <w:rPr>
          <w:rFonts w:ascii="Arial" w:hAnsi="Arial" w:cs="Arial"/>
        </w:rPr>
        <w:fldChar w:fldCharType="separate"/>
      </w:r>
      <w:r w:rsidRPr="002E3F90">
        <w:rPr>
          <w:rFonts w:ascii="Arial" w:hAnsi="Arial" w:cs="Arial"/>
        </w:rPr>
        <w:fldChar w:fldCharType="end"/>
      </w:r>
      <w:r>
        <w:rPr>
          <w:rFonts w:ascii="Arial" w:hAnsi="Arial" w:cs="Arial"/>
        </w:rPr>
        <w:t xml:space="preserve"> Oui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B3305C">
        <w:rPr>
          <w:rFonts w:ascii="Arial" w:hAnsi="Arial" w:cs="Arial"/>
        </w:rPr>
      </w:r>
      <w:r w:rsidR="00B3305C">
        <w:rPr>
          <w:rFonts w:ascii="Arial" w:hAnsi="Arial" w:cs="Arial"/>
        </w:rPr>
        <w:fldChar w:fldCharType="separate"/>
      </w:r>
      <w:r w:rsidRPr="002E3F90">
        <w:rPr>
          <w:rFonts w:ascii="Arial" w:hAnsi="Arial" w:cs="Arial"/>
        </w:rPr>
        <w:fldChar w:fldCharType="end"/>
      </w:r>
      <w:r>
        <w:rPr>
          <w:rFonts w:ascii="Arial" w:hAnsi="Arial" w:cs="Arial"/>
        </w:rPr>
        <w:t xml:space="preserve"> Non</w:t>
      </w:r>
    </w:p>
    <w:p w14:paraId="7018B62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B3305C">
        <w:rPr>
          <w:rFonts w:ascii="Arial" w:hAnsi="Arial" w:cs="Arial"/>
        </w:rPr>
      </w:r>
      <w:r w:rsidR="00B3305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du groupement solidaire</w:t>
      </w:r>
      <w:r w:rsidRPr="002E3F90">
        <w:rPr>
          <w:rStyle w:val="Caractredenotedebasdepage"/>
          <w:rFonts w:ascii="Arial" w:hAnsi="Arial" w:cs="Arial"/>
        </w:rPr>
        <w:footnoteReference w:id="3"/>
      </w:r>
    </w:p>
    <w:p w14:paraId="7018B62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4"/>
            <w:enabled/>
            <w:calcOnExit w:val="0"/>
            <w:checkBox>
              <w:sizeAuto/>
              <w:default w:val="0"/>
            </w:checkBox>
          </w:ffData>
        </w:fldChar>
      </w:r>
      <w:r w:rsidRPr="002E3F90">
        <w:rPr>
          <w:rFonts w:ascii="Arial" w:hAnsi="Arial" w:cs="Arial"/>
        </w:rPr>
        <w:instrText xml:space="preserve"> FORMCHECKBOX </w:instrText>
      </w:r>
      <w:r w:rsidR="00B3305C">
        <w:rPr>
          <w:rFonts w:ascii="Arial" w:hAnsi="Arial" w:cs="Arial"/>
        </w:rPr>
      </w:r>
      <w:r w:rsidR="00B3305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solidaire du groupement conjoint</w:t>
      </w:r>
    </w:p>
    <w:p w14:paraId="7018B62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5"/>
            <w:enabled/>
            <w:calcOnExit w:val="0"/>
            <w:checkBox>
              <w:sizeAuto/>
              <w:default w:val="0"/>
            </w:checkBox>
          </w:ffData>
        </w:fldChar>
      </w:r>
      <w:r w:rsidRPr="002E3F90">
        <w:rPr>
          <w:rFonts w:ascii="Arial" w:hAnsi="Arial" w:cs="Arial"/>
        </w:rPr>
        <w:instrText xml:space="preserve"> FORMCHECKBOX </w:instrText>
      </w:r>
      <w:r w:rsidR="00B3305C">
        <w:rPr>
          <w:rFonts w:ascii="Arial" w:hAnsi="Arial" w:cs="Arial"/>
        </w:rPr>
      </w:r>
      <w:r w:rsidR="00B3305C">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non solidaire du groupement conjoint</w:t>
      </w:r>
    </w:p>
    <w:p w14:paraId="7018B62D"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pour l’ensemble des prestataires groupés qui ont signé la lettre de candidature du ...../...../........</w:t>
      </w:r>
    </w:p>
    <w:p w14:paraId="7018B62E" w14:textId="77777777" w:rsidR="00616F0D" w:rsidRPr="002E3F90" w:rsidRDefault="00616F0D" w:rsidP="00616F0D">
      <w:pPr>
        <w:numPr>
          <w:ilvl w:val="0"/>
          <w:numId w:val="19"/>
        </w:numPr>
        <w:tabs>
          <w:tab w:val="left" w:pos="283"/>
        </w:tabs>
        <w:suppressAutoHyphens/>
        <w:overflowPunct w:val="0"/>
        <w:autoSpaceDE w:val="0"/>
        <w:spacing w:before="240"/>
        <w:jc w:val="both"/>
        <w:textAlignment w:val="baseline"/>
        <w:rPr>
          <w:rFonts w:ascii="Arial" w:hAnsi="Arial" w:cs="Arial"/>
        </w:rPr>
      </w:pPr>
      <w:r w:rsidRPr="002E3F90">
        <w:rPr>
          <w:rFonts w:ascii="Arial" w:hAnsi="Arial" w:cs="Arial"/>
        </w:rPr>
        <w:t>après avoir pris connaissance des clauses administratives particulières (II) et des documents qui y sont mentionnés,</w:t>
      </w:r>
    </w:p>
    <w:p w14:paraId="7018B62F" w14:textId="77777777" w:rsidR="00255BA0" w:rsidRPr="00483A02" w:rsidRDefault="00255BA0" w:rsidP="00255BA0">
      <w:pPr>
        <w:numPr>
          <w:ilvl w:val="0"/>
          <w:numId w:val="19"/>
        </w:numPr>
        <w:tabs>
          <w:tab w:val="left" w:pos="283"/>
        </w:tabs>
        <w:suppressAutoHyphens/>
        <w:overflowPunct w:val="0"/>
        <w:autoSpaceDE w:val="0"/>
        <w:jc w:val="both"/>
        <w:textAlignment w:val="baseline"/>
        <w:rPr>
          <w:rFonts w:ascii="Arial" w:hAnsi="Arial" w:cs="Arial"/>
        </w:rPr>
      </w:pPr>
      <w:r w:rsidRPr="00483A02">
        <w:rPr>
          <w:rFonts w:ascii="Arial" w:hAnsi="Arial" w:cs="Arial"/>
        </w:rPr>
        <w:t>et après avoir fourni les pièces p</w:t>
      </w:r>
      <w:r>
        <w:rPr>
          <w:rFonts w:ascii="Arial" w:hAnsi="Arial" w:cs="Arial"/>
        </w:rPr>
        <w:t>révues à l’article R.2143-3 du Code de la Commande P</w:t>
      </w:r>
      <w:r w:rsidRPr="00483A02">
        <w:rPr>
          <w:rFonts w:ascii="Arial" w:hAnsi="Arial" w:cs="Arial"/>
        </w:rPr>
        <w:t>ublique,</w:t>
      </w:r>
    </w:p>
    <w:p w14:paraId="7018B630" w14:textId="77777777" w:rsidR="00616F0D" w:rsidRPr="002E3F90" w:rsidRDefault="00616F0D" w:rsidP="00616F0D">
      <w:pPr>
        <w:spacing w:before="120"/>
        <w:ind w:firstLine="284"/>
        <w:jc w:val="both"/>
        <w:rPr>
          <w:rFonts w:ascii="Arial" w:hAnsi="Arial" w:cs="Arial"/>
        </w:rPr>
      </w:pPr>
      <w:r w:rsidRPr="002E3F90">
        <w:rPr>
          <w:rFonts w:ascii="Arial" w:hAnsi="Arial" w:cs="Arial"/>
        </w:rPr>
        <w:t>Je m’</w:t>
      </w:r>
      <w:r w:rsidRPr="002E3F90">
        <w:rPr>
          <w:rFonts w:ascii="Arial" w:hAnsi="Arial" w:cs="Arial"/>
          <w:b/>
        </w:rPr>
        <w:t>ENGAGE ou j’ENGAGE le groupement dont je suis mandataire</w:t>
      </w:r>
      <w:r w:rsidRPr="002E3F90">
        <w:rPr>
          <w:rStyle w:val="Caractredenotedebasdepage"/>
          <w:rFonts w:ascii="Arial" w:hAnsi="Arial" w:cs="Arial"/>
          <w:b/>
        </w:rPr>
        <w:footnoteReference w:id="4"/>
      </w:r>
      <w:r w:rsidRPr="002E3F90">
        <w:rPr>
          <w:rFonts w:ascii="Arial" w:hAnsi="Arial" w:cs="Arial"/>
          <w:b/>
        </w:rPr>
        <w:t xml:space="preserve">, </w:t>
      </w:r>
      <w:r w:rsidRPr="002E3F90">
        <w:rPr>
          <w:rFonts w:ascii="Arial" w:hAnsi="Arial" w:cs="Arial"/>
        </w:rPr>
        <w:t xml:space="preserve">sans réserve, conformément aux conditions, clauses et prescriptions imposées par les clauses administratives particulières, à exécuter les prestations qui me concernent, dans les conditions ci-après définies. </w:t>
      </w:r>
    </w:p>
    <w:p w14:paraId="7018B631" w14:textId="77777777" w:rsidR="00616F0D" w:rsidRDefault="00616F0D">
      <w:pPr>
        <w:rPr>
          <w:rFonts w:ascii="Arial" w:hAnsi="Arial" w:cs="Arial"/>
          <w:b/>
          <w:bCs/>
          <w:u w:val="single"/>
        </w:rPr>
      </w:pPr>
    </w:p>
    <w:p w14:paraId="7018B632" w14:textId="77777777" w:rsidR="00F13728" w:rsidRDefault="00F13728" w:rsidP="00827FF3">
      <w:pPr>
        <w:pStyle w:val="Titre1"/>
        <w:tabs>
          <w:tab w:val="left" w:pos="0"/>
        </w:tabs>
        <w:suppressAutoHyphens/>
        <w:overflowPunct w:val="0"/>
        <w:autoSpaceDE w:val="0"/>
        <w:spacing w:before="240" w:after="60"/>
        <w:textAlignment w:val="baseline"/>
        <w:rPr>
          <w:rFonts w:ascii="Arial Narrow" w:hAnsi="Arial Narrow"/>
          <w:b/>
        </w:rPr>
      </w:pPr>
      <w:r w:rsidRPr="00827FF3">
        <w:rPr>
          <w:rFonts w:ascii="Arial" w:hAnsi="Arial" w:cs="Arial"/>
          <w:b/>
        </w:rPr>
        <w:t xml:space="preserve">I.2 Prix du marché : </w:t>
      </w:r>
    </w:p>
    <w:p w14:paraId="7018B633" w14:textId="77777777" w:rsidR="00F13728" w:rsidRDefault="00F13728">
      <w:pPr>
        <w:rPr>
          <w:rFonts w:ascii="Arial" w:hAnsi="Arial" w:cs="Arial"/>
          <w:bCs/>
          <w:i/>
          <w:color w:val="FF9900"/>
          <w:u w:val="single"/>
        </w:rPr>
      </w:pPr>
    </w:p>
    <w:p w14:paraId="7018B636" w14:textId="77777777" w:rsidR="00F13728" w:rsidRPr="00EE4C89" w:rsidRDefault="00F13728" w:rsidP="00F13728">
      <w:pPr>
        <w:jc w:val="both"/>
        <w:rPr>
          <w:rFonts w:ascii="Arial" w:hAnsi="Arial" w:cs="Arial"/>
        </w:rPr>
      </w:pPr>
      <w:r w:rsidRPr="00EE4C89">
        <w:rPr>
          <w:rFonts w:ascii="Arial" w:hAnsi="Arial" w:cs="Arial"/>
        </w:rPr>
        <w:t xml:space="preserve">Le marché est à prix unitaires. Il est rémunéré au vu des prix du bordereau des prix unitaires (BPU) figurant en annexe 1 des présentes. </w:t>
      </w:r>
    </w:p>
    <w:p w14:paraId="7018B637" w14:textId="77777777" w:rsidR="00F13728" w:rsidRPr="00255BA0" w:rsidRDefault="00F13728">
      <w:pPr>
        <w:rPr>
          <w:rFonts w:ascii="Arial" w:hAnsi="Arial" w:cs="Arial"/>
          <w:bCs/>
          <w:i/>
          <w:color w:val="FF9900"/>
          <w:u w:val="single"/>
        </w:rPr>
      </w:pPr>
    </w:p>
    <w:p w14:paraId="72706CBC" w14:textId="77777777" w:rsidR="00EE4C89" w:rsidRPr="00462877" w:rsidRDefault="00EE4C89" w:rsidP="00EE4C89">
      <w:pPr>
        <w:rPr>
          <w:rFonts w:ascii="Arial" w:hAnsi="Arial" w:cs="Arial"/>
          <w:b/>
          <w:bCs/>
          <w:u w:val="single"/>
        </w:rPr>
      </w:pPr>
      <w:r w:rsidRPr="00462877">
        <w:rPr>
          <w:rFonts w:ascii="Arial" w:hAnsi="Arial" w:cs="Arial"/>
          <w:b/>
          <w:bCs/>
          <w:u w:val="single"/>
        </w:rPr>
        <w:t xml:space="preserve">Le montant total des commandes est compris entre des minimum et maximum annuels tels que : </w:t>
      </w:r>
    </w:p>
    <w:p w14:paraId="5E0854DE" w14:textId="77777777" w:rsidR="00EE4C89" w:rsidRPr="00462877" w:rsidRDefault="00EE4C89" w:rsidP="00EE4C89">
      <w:pPr>
        <w:rPr>
          <w:rFonts w:ascii="Arial" w:hAnsi="Arial" w:cs="Arial"/>
          <w:b/>
          <w:bCs/>
          <w:u w:val="single"/>
        </w:rPr>
      </w:pPr>
      <w:r w:rsidRPr="00462877">
        <w:rPr>
          <w:rFonts w:ascii="Arial" w:hAnsi="Arial" w:cs="Arial"/>
          <w:b/>
          <w:bCs/>
          <w:u w:val="single"/>
        </w:rPr>
        <w:t xml:space="preserve">Minimum annuel : </w:t>
      </w:r>
      <w:r>
        <w:rPr>
          <w:rFonts w:ascii="Arial" w:hAnsi="Arial" w:cs="Arial"/>
          <w:b/>
          <w:bCs/>
          <w:u w:val="single"/>
        </w:rPr>
        <w:t>0</w:t>
      </w:r>
      <w:r w:rsidRPr="00462877">
        <w:rPr>
          <w:rFonts w:ascii="Arial" w:hAnsi="Arial" w:cs="Arial"/>
          <w:b/>
          <w:bCs/>
          <w:u w:val="single"/>
        </w:rPr>
        <w:t xml:space="preserve"> € H.T.</w:t>
      </w:r>
    </w:p>
    <w:p w14:paraId="00ACAA22" w14:textId="77777777" w:rsidR="00EE4C89" w:rsidRPr="00462877" w:rsidRDefault="00EE4C89" w:rsidP="00EE4C89">
      <w:pPr>
        <w:rPr>
          <w:rFonts w:ascii="Arial" w:hAnsi="Arial" w:cs="Arial"/>
          <w:b/>
          <w:bCs/>
          <w:u w:val="single"/>
        </w:rPr>
      </w:pPr>
      <w:r w:rsidRPr="00462877">
        <w:rPr>
          <w:rFonts w:ascii="Arial" w:hAnsi="Arial" w:cs="Arial"/>
          <w:b/>
          <w:bCs/>
          <w:u w:val="single"/>
        </w:rPr>
        <w:t xml:space="preserve">Maximum annuel : </w:t>
      </w:r>
      <w:r>
        <w:rPr>
          <w:rFonts w:ascii="Arial" w:hAnsi="Arial" w:cs="Arial"/>
          <w:b/>
          <w:bCs/>
          <w:u w:val="single"/>
        </w:rPr>
        <w:t>44 999</w:t>
      </w:r>
      <w:r w:rsidRPr="00462877">
        <w:rPr>
          <w:rFonts w:ascii="Arial" w:hAnsi="Arial" w:cs="Arial"/>
          <w:b/>
          <w:bCs/>
          <w:u w:val="single"/>
        </w:rPr>
        <w:t xml:space="preserve"> € H.T.</w:t>
      </w:r>
    </w:p>
    <w:p w14:paraId="7018B63C" w14:textId="77777777" w:rsidR="00830209" w:rsidRPr="00830209" w:rsidRDefault="00830209">
      <w:pPr>
        <w:rPr>
          <w:rFonts w:ascii="Arial" w:hAnsi="Arial" w:cs="Arial"/>
          <w:b/>
          <w:bCs/>
          <w:color w:val="99CCFF"/>
          <w:u w:val="single"/>
        </w:rPr>
      </w:pPr>
    </w:p>
    <w:p w14:paraId="7018B64C" w14:textId="77777777" w:rsidR="00B33E27" w:rsidRPr="002E3F90" w:rsidRDefault="00F13728" w:rsidP="00F13728">
      <w:pPr>
        <w:pStyle w:val="Normal2"/>
        <w:tabs>
          <w:tab w:val="clear" w:pos="567"/>
          <w:tab w:val="clear" w:pos="851"/>
          <w:tab w:val="clear" w:pos="1134"/>
          <w:tab w:val="left" w:pos="2696"/>
        </w:tabs>
        <w:ind w:left="0" w:firstLine="0"/>
        <w:rPr>
          <w:rFonts w:ascii="Arial" w:hAnsi="Arial" w:cs="Arial"/>
          <w:noProof/>
          <w:szCs w:val="22"/>
        </w:rPr>
      </w:pPr>
      <w:r>
        <w:rPr>
          <w:rFonts w:ascii="Arial" w:hAnsi="Arial" w:cs="Arial"/>
          <w:noProof/>
          <w:szCs w:val="22"/>
        </w:rPr>
        <w:tab/>
      </w:r>
    </w:p>
    <w:p w14:paraId="7018B64D" w14:textId="77777777" w:rsidR="00B145AE" w:rsidRPr="002E3F90" w:rsidRDefault="00B145AE" w:rsidP="00A10627">
      <w:pPr>
        <w:pStyle w:val="Normal2"/>
        <w:ind w:left="0" w:firstLine="0"/>
        <w:rPr>
          <w:rFonts w:ascii="Arial" w:hAnsi="Arial" w:cs="Arial"/>
          <w:noProof/>
          <w:szCs w:val="22"/>
        </w:rPr>
      </w:pPr>
      <w:r w:rsidRPr="002E3F90">
        <w:rPr>
          <w:rFonts w:ascii="Arial" w:hAnsi="Arial" w:cs="Arial"/>
          <w:noProof/>
          <w:szCs w:val="22"/>
        </w:rPr>
        <w:t xml:space="preserve">Le délai de validité des offres est fixé à </w:t>
      </w:r>
      <w:r w:rsidRPr="002E3F90">
        <w:rPr>
          <w:rFonts w:ascii="Arial" w:hAnsi="Arial" w:cs="Arial"/>
          <w:b/>
          <w:noProof/>
          <w:szCs w:val="22"/>
        </w:rPr>
        <w:t>90 jours </w:t>
      </w:r>
      <w:r w:rsidRPr="002E3F90">
        <w:rPr>
          <w:rFonts w:ascii="Arial" w:hAnsi="Arial" w:cs="Arial"/>
          <w:noProof/>
          <w:szCs w:val="22"/>
        </w:rPr>
        <w:t>à compter de la date limite de réception des offres.</w:t>
      </w:r>
    </w:p>
    <w:p w14:paraId="7018B64E" w14:textId="77777777" w:rsidR="006E77DF" w:rsidRDefault="006E77DF" w:rsidP="00A10627">
      <w:pPr>
        <w:pStyle w:val="Normal2"/>
        <w:ind w:left="0" w:firstLine="0"/>
        <w:rPr>
          <w:rFonts w:ascii="Arial" w:hAnsi="Arial" w:cs="Arial"/>
          <w:noProof/>
          <w:szCs w:val="22"/>
        </w:rPr>
      </w:pPr>
    </w:p>
    <w:p w14:paraId="7018B64F" w14:textId="77777777" w:rsidR="00255BA0" w:rsidRPr="006E074F" w:rsidRDefault="00255BA0" w:rsidP="00255BA0">
      <w:pPr>
        <w:jc w:val="both"/>
        <w:rPr>
          <w:rFonts w:ascii="Arial" w:hAnsi="Arial" w:cs="Arial"/>
          <w:noProof/>
          <w:szCs w:val="22"/>
        </w:rPr>
      </w:pPr>
      <w:r w:rsidRPr="006E074F">
        <w:rPr>
          <w:rFonts w:ascii="Arial" w:hAnsi="Arial" w:cs="Arial"/>
          <w:noProof/>
          <w:szCs w:val="22"/>
        </w:rPr>
        <w:t xml:space="preserve">En cas de prestations similaires à celles qui ont été réalisées par le titulaire dans le cadre du présent marché, celui-ci pourra se voir notifier un nouveau marché dans les conditions de la procédure négociée décrite </w:t>
      </w:r>
      <w:r>
        <w:rPr>
          <w:rFonts w:ascii="Arial" w:hAnsi="Arial" w:cs="Arial"/>
          <w:noProof/>
          <w:szCs w:val="22"/>
        </w:rPr>
        <w:t xml:space="preserve">à l’article </w:t>
      </w:r>
      <w:r w:rsidRPr="0068659D">
        <w:rPr>
          <w:rFonts w:ascii="Arial" w:hAnsi="Arial" w:cs="Arial"/>
          <w:noProof/>
          <w:szCs w:val="22"/>
        </w:rPr>
        <w:t>R</w:t>
      </w:r>
      <w:r>
        <w:rPr>
          <w:rFonts w:ascii="Arial" w:hAnsi="Arial" w:cs="Arial"/>
          <w:noProof/>
          <w:szCs w:val="22"/>
        </w:rPr>
        <w:t>.2122-7 du Code de la Commande P</w:t>
      </w:r>
      <w:r w:rsidRPr="0068659D">
        <w:rPr>
          <w:rFonts w:ascii="Arial" w:hAnsi="Arial" w:cs="Arial"/>
          <w:noProof/>
          <w:szCs w:val="22"/>
        </w:rPr>
        <w:t>ublique</w:t>
      </w:r>
      <w:r>
        <w:rPr>
          <w:rFonts w:ascii="Arial" w:hAnsi="Arial" w:cs="Arial"/>
          <w:noProof/>
          <w:szCs w:val="22"/>
        </w:rPr>
        <w:t>.</w:t>
      </w:r>
      <w:r w:rsidRPr="006E074F">
        <w:rPr>
          <w:rFonts w:ascii="Arial" w:hAnsi="Arial" w:cs="Arial"/>
          <w:noProof/>
          <w:szCs w:val="22"/>
        </w:rPr>
        <w:t xml:space="preserve"> La durée pendant laquelle un nouveau marché pourra être conclu n’excédera toutefois pas trois ans à compter de la notification du marché initial.</w:t>
      </w:r>
    </w:p>
    <w:p w14:paraId="7018B650" w14:textId="77777777" w:rsidR="00B95CA8" w:rsidRDefault="00B95CA8" w:rsidP="00A10627">
      <w:pPr>
        <w:jc w:val="both"/>
        <w:rPr>
          <w:rFonts w:ascii="Arial" w:hAnsi="Arial" w:cs="Arial"/>
        </w:rPr>
      </w:pPr>
    </w:p>
    <w:p w14:paraId="7018B651" w14:textId="77777777" w:rsidR="00F13728" w:rsidRPr="00A10627" w:rsidRDefault="00F13728" w:rsidP="00A10627">
      <w:pPr>
        <w:jc w:val="both"/>
        <w:rPr>
          <w:rFonts w:ascii="Arial" w:hAnsi="Arial" w:cs="Arial"/>
        </w:rPr>
      </w:pPr>
      <w:r w:rsidRPr="00A10627">
        <w:rPr>
          <w:rFonts w:ascii="Arial" w:hAnsi="Arial" w:cs="Arial"/>
        </w:rPr>
        <w:t>Le montant des prestations similaires ne pourra excéder le montant maximum déterminant le seuil de publicité et de mise en concurrence de la procédure applicable au marché initial.</w:t>
      </w:r>
    </w:p>
    <w:p w14:paraId="7018B652" w14:textId="77777777" w:rsidR="00F13728" w:rsidRDefault="00F13728" w:rsidP="00A10627">
      <w:pPr>
        <w:jc w:val="both"/>
        <w:rPr>
          <w:rFonts w:ascii="Arial" w:hAnsi="Arial" w:cs="Arial"/>
        </w:rPr>
      </w:pPr>
    </w:p>
    <w:p w14:paraId="7018B653" w14:textId="77777777" w:rsidR="00F13728" w:rsidRPr="00CB35FF"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CB35FF">
        <w:rPr>
          <w:rFonts w:ascii="Arial" w:hAnsi="Arial" w:cs="Arial"/>
          <w:b/>
        </w:rPr>
        <w:t xml:space="preserve">I.3 Délai : </w:t>
      </w:r>
    </w:p>
    <w:p w14:paraId="7018B654" w14:textId="77777777" w:rsidR="00F13728" w:rsidRPr="00CB35FF" w:rsidRDefault="00F13728" w:rsidP="00F13728">
      <w:pPr>
        <w:jc w:val="both"/>
        <w:rPr>
          <w:rFonts w:ascii="Arial" w:hAnsi="Arial" w:cs="Arial"/>
        </w:rPr>
      </w:pPr>
    </w:p>
    <w:p w14:paraId="7F64FF86" w14:textId="7ACD421E" w:rsidR="00EE4C89" w:rsidRDefault="00EE4C89" w:rsidP="00867F28">
      <w:pPr>
        <w:jc w:val="both"/>
        <w:rPr>
          <w:rFonts w:ascii="Arial" w:hAnsi="Arial" w:cs="Arial"/>
        </w:rPr>
      </w:pPr>
      <w:r w:rsidRPr="0010327F">
        <w:rPr>
          <w:rFonts w:ascii="Arial" w:hAnsi="Arial" w:cs="Arial"/>
        </w:rPr>
        <w:t xml:space="preserve">Le marché est conclu pour une durée de un an qui court à compter </w:t>
      </w:r>
      <w:r w:rsidR="00575A77">
        <w:rPr>
          <w:rFonts w:ascii="Arial" w:hAnsi="Arial" w:cs="Arial"/>
        </w:rPr>
        <w:t>de</w:t>
      </w:r>
      <w:r w:rsidRPr="0010327F">
        <w:rPr>
          <w:rFonts w:ascii="Arial" w:hAnsi="Arial" w:cs="Arial"/>
        </w:rPr>
        <w:t xml:space="preserve"> la date de notification au titulaire.</w:t>
      </w:r>
    </w:p>
    <w:p w14:paraId="6AA5822F" w14:textId="77777777" w:rsidR="00EE4C89" w:rsidRPr="00CB35FF" w:rsidRDefault="00EE4C89" w:rsidP="00867F28">
      <w:pPr>
        <w:jc w:val="both"/>
        <w:rPr>
          <w:rFonts w:ascii="Arial" w:hAnsi="Arial" w:cs="Arial"/>
        </w:rPr>
      </w:pPr>
    </w:p>
    <w:p w14:paraId="7018B659" w14:textId="42524ECA" w:rsidR="00F13728" w:rsidRPr="00EE4C89" w:rsidRDefault="00F13728" w:rsidP="00867F28">
      <w:pPr>
        <w:jc w:val="both"/>
        <w:rPr>
          <w:rFonts w:ascii="Arial" w:hAnsi="Arial" w:cs="Arial"/>
        </w:rPr>
      </w:pPr>
      <w:r w:rsidRPr="00EE4C89">
        <w:rPr>
          <w:rFonts w:ascii="Arial" w:hAnsi="Arial" w:cs="Arial"/>
        </w:rPr>
        <w:t xml:space="preserve">Le marché sera reconductible </w:t>
      </w:r>
      <w:r w:rsidR="00EE4C89" w:rsidRPr="00EE4C89">
        <w:rPr>
          <w:rFonts w:ascii="Arial" w:hAnsi="Arial" w:cs="Arial"/>
        </w:rPr>
        <w:t>1</w:t>
      </w:r>
      <w:r w:rsidRPr="00EE4C89">
        <w:rPr>
          <w:rFonts w:ascii="Arial" w:hAnsi="Arial" w:cs="Arial"/>
        </w:rPr>
        <w:t xml:space="preserve"> fois par tacite reconduction pour une période d’un an.</w:t>
      </w:r>
    </w:p>
    <w:p w14:paraId="06D0F30D" w14:textId="77777777" w:rsidR="0044338F" w:rsidRDefault="0044338F" w:rsidP="00867F28">
      <w:pPr>
        <w:jc w:val="both"/>
        <w:rPr>
          <w:rFonts w:ascii="Arial" w:hAnsi="Arial" w:cs="Arial"/>
          <w:color w:val="33CCCC"/>
        </w:rPr>
      </w:pPr>
    </w:p>
    <w:p w14:paraId="7018B65A" w14:textId="77777777" w:rsidR="00FD43C7" w:rsidRPr="00FD43C7" w:rsidRDefault="00FD43C7" w:rsidP="00867F28">
      <w:pPr>
        <w:pStyle w:val="Normal2"/>
        <w:ind w:left="0" w:firstLine="0"/>
        <w:rPr>
          <w:rFonts w:ascii="Arial" w:hAnsi="Arial" w:cs="Arial"/>
        </w:rPr>
      </w:pPr>
      <w:r w:rsidRPr="00FD43C7">
        <w:rPr>
          <w:rFonts w:ascii="Arial" w:hAnsi="Arial" w:cs="Arial"/>
        </w:rPr>
        <w:t xml:space="preserve">En cas d’atteinte du montant maximum de l’accord-cadre avant le terme de la période en cours, le pouvoir adjudicateur se réserve la possibilité d’avancer la date de reconduction de l’accord cadre pour une durée d’un an à la date d’atteinte de ce montant maximum. </w:t>
      </w:r>
    </w:p>
    <w:p w14:paraId="7018B65B" w14:textId="77777777" w:rsidR="00AB6752" w:rsidRDefault="00AB6752" w:rsidP="00867F28">
      <w:pPr>
        <w:pStyle w:val="Normal2"/>
        <w:ind w:left="0" w:firstLine="0"/>
        <w:rPr>
          <w:rFonts w:ascii="Arial" w:hAnsi="Arial" w:cs="Arial"/>
          <w:color w:val="33CCCC"/>
          <w:szCs w:val="24"/>
        </w:rPr>
      </w:pPr>
    </w:p>
    <w:p w14:paraId="7018B65C" w14:textId="77777777" w:rsidR="00F13728" w:rsidRPr="00EE4C89" w:rsidRDefault="00F13728" w:rsidP="00867F28">
      <w:pPr>
        <w:pStyle w:val="Normal2"/>
        <w:ind w:left="0" w:firstLine="0"/>
        <w:rPr>
          <w:rFonts w:ascii="Arial" w:hAnsi="Arial" w:cs="Arial"/>
          <w:szCs w:val="24"/>
        </w:rPr>
      </w:pPr>
      <w:r w:rsidRPr="00EE4C89">
        <w:rPr>
          <w:rFonts w:ascii="Arial" w:hAnsi="Arial" w:cs="Arial"/>
          <w:szCs w:val="24"/>
        </w:rPr>
        <w:t>En cas de non-reconduction éventuelle, le pouvoir adjudicateur avise le titulaire par écrit au moins 2 mois avant la fin de la durée de validité du marché initial.</w:t>
      </w:r>
    </w:p>
    <w:p w14:paraId="7018B65D" w14:textId="77777777" w:rsidR="00F13728" w:rsidRPr="00CB35FF" w:rsidRDefault="00F13728" w:rsidP="00867F28">
      <w:pPr>
        <w:jc w:val="both"/>
        <w:rPr>
          <w:rFonts w:ascii="Arial" w:hAnsi="Arial" w:cs="Arial"/>
        </w:rPr>
      </w:pPr>
    </w:p>
    <w:p w14:paraId="42780BF0" w14:textId="77777777" w:rsidR="00867F28" w:rsidRDefault="00F13728" w:rsidP="00867F28">
      <w:pPr>
        <w:jc w:val="both"/>
        <w:rPr>
          <w:rFonts w:ascii="Arial" w:hAnsi="Arial" w:cs="Arial"/>
        </w:rPr>
      </w:pPr>
      <w:r w:rsidRPr="00CB35FF">
        <w:rPr>
          <w:rFonts w:ascii="Arial" w:hAnsi="Arial" w:cs="Arial"/>
        </w:rPr>
        <w:t xml:space="preserve">Les délais particuliers applicables à l’exécution des prestations sont les suivants : </w:t>
      </w:r>
    </w:p>
    <w:p w14:paraId="3D599EE8" w14:textId="77777777" w:rsidR="00867F28" w:rsidRDefault="00867F28" w:rsidP="00867F28">
      <w:pPr>
        <w:jc w:val="both"/>
        <w:rPr>
          <w:rFonts w:ascii="Arial" w:hAnsi="Arial" w:cs="Arial"/>
        </w:rPr>
      </w:pPr>
    </w:p>
    <w:p w14:paraId="4BEF0E69" w14:textId="126EBD1C" w:rsidR="00EE4C89" w:rsidRDefault="00EE4C89" w:rsidP="00867F28">
      <w:pPr>
        <w:jc w:val="both"/>
        <w:rPr>
          <w:rFonts w:ascii="Arial" w:hAnsi="Arial" w:cs="Arial"/>
        </w:rPr>
      </w:pPr>
      <w:r>
        <w:rPr>
          <w:rFonts w:ascii="Arial" w:hAnsi="Arial" w:cs="Arial"/>
        </w:rPr>
        <w:t>Pour la première année :</w:t>
      </w:r>
    </w:p>
    <w:p w14:paraId="64C1DB60" w14:textId="77777777" w:rsidR="00EE4C89" w:rsidRDefault="00EE4C89" w:rsidP="00867F28">
      <w:pPr>
        <w:jc w:val="both"/>
        <w:rPr>
          <w:rFonts w:ascii="Arial" w:hAnsi="Arial" w:cs="Arial"/>
        </w:rPr>
      </w:pPr>
    </w:p>
    <w:p w14:paraId="2D08B979" w14:textId="22C70FE4" w:rsidR="00EE4C89" w:rsidRPr="009246FA" w:rsidRDefault="00EE4C89" w:rsidP="00EE4C89">
      <w:pPr>
        <w:numPr>
          <w:ilvl w:val="1"/>
          <w:numId w:val="12"/>
        </w:numPr>
        <w:rPr>
          <w:rFonts w:ascii="Arial" w:hAnsi="Arial" w:cs="Arial"/>
          <w:color w:val="000000" w:themeColor="text1"/>
        </w:rPr>
      </w:pPr>
      <w:r w:rsidRPr="009246FA">
        <w:rPr>
          <w:rFonts w:ascii="Arial" w:hAnsi="Arial" w:cs="Arial"/>
          <w:color w:val="000000" w:themeColor="text1"/>
        </w:rPr>
        <w:t>une</w:t>
      </w:r>
      <w:r>
        <w:rPr>
          <w:rFonts w:ascii="Arial" w:hAnsi="Arial" w:cs="Arial"/>
          <w:color w:val="000000" w:themeColor="text1"/>
        </w:rPr>
        <w:t xml:space="preserve"> révision des 10 moteurs en 2026</w:t>
      </w:r>
    </w:p>
    <w:p w14:paraId="42C01CF1" w14:textId="1A7135FF" w:rsidR="00EE4C89" w:rsidRPr="00601325" w:rsidRDefault="009A1B01" w:rsidP="00EE4C89">
      <w:pPr>
        <w:numPr>
          <w:ilvl w:val="1"/>
          <w:numId w:val="12"/>
        </w:numPr>
        <w:rPr>
          <w:rFonts w:ascii="Arial" w:hAnsi="Arial" w:cs="Arial"/>
          <w:color w:val="000000" w:themeColor="text1"/>
        </w:rPr>
      </w:pPr>
      <w:r w:rsidRPr="00601325">
        <w:rPr>
          <w:rFonts w:ascii="Arial" w:hAnsi="Arial" w:cs="Arial"/>
          <w:color w:val="000000" w:themeColor="text1"/>
        </w:rPr>
        <w:t xml:space="preserve">un </w:t>
      </w:r>
      <w:r w:rsidR="00EE4C89" w:rsidRPr="00601325">
        <w:rPr>
          <w:rFonts w:ascii="Arial" w:hAnsi="Arial" w:cs="Arial"/>
          <w:color w:val="000000" w:themeColor="text1"/>
        </w:rPr>
        <w:t xml:space="preserve">montage en 2026 </w:t>
      </w:r>
    </w:p>
    <w:p w14:paraId="5F23160D" w14:textId="4D396AAD" w:rsidR="00EE4C89" w:rsidRPr="00601325" w:rsidRDefault="00EE4C89" w:rsidP="00EE4C89">
      <w:pPr>
        <w:numPr>
          <w:ilvl w:val="1"/>
          <w:numId w:val="12"/>
        </w:numPr>
        <w:rPr>
          <w:rFonts w:ascii="Arial" w:hAnsi="Arial" w:cs="Arial"/>
          <w:color w:val="000000" w:themeColor="text1"/>
        </w:rPr>
      </w:pPr>
      <w:r w:rsidRPr="00601325">
        <w:rPr>
          <w:rFonts w:ascii="Arial" w:hAnsi="Arial" w:cs="Arial"/>
          <w:color w:val="000000" w:themeColor="text1"/>
        </w:rPr>
        <w:t xml:space="preserve">un démontage en 2026 </w:t>
      </w:r>
    </w:p>
    <w:p w14:paraId="6011DC05" w14:textId="77777777" w:rsidR="00EE4C89" w:rsidRPr="00601325" w:rsidRDefault="00EE4C89" w:rsidP="00EE4C89">
      <w:pPr>
        <w:rPr>
          <w:rFonts w:ascii="Arial" w:hAnsi="Arial" w:cs="Arial"/>
          <w:color w:val="000000" w:themeColor="text1"/>
        </w:rPr>
      </w:pPr>
    </w:p>
    <w:p w14:paraId="283289DA" w14:textId="77777777" w:rsidR="00EE4C89" w:rsidRPr="00601325" w:rsidRDefault="00EE4C89" w:rsidP="00EE4C89">
      <w:pPr>
        <w:rPr>
          <w:rFonts w:ascii="Arial" w:hAnsi="Arial" w:cs="Arial"/>
          <w:color w:val="000000" w:themeColor="text1"/>
        </w:rPr>
      </w:pPr>
      <w:r w:rsidRPr="00601325">
        <w:rPr>
          <w:rFonts w:ascii="Arial" w:hAnsi="Arial" w:cs="Arial"/>
          <w:color w:val="000000" w:themeColor="text1"/>
        </w:rPr>
        <w:t>- Et en cas de reconduction, pour les années suivantes :</w:t>
      </w:r>
    </w:p>
    <w:p w14:paraId="35DF4876" w14:textId="5689C781" w:rsidR="00EE4C89" w:rsidRPr="00601325" w:rsidRDefault="00EE4C89" w:rsidP="00EE4C89">
      <w:pPr>
        <w:numPr>
          <w:ilvl w:val="1"/>
          <w:numId w:val="12"/>
        </w:numPr>
        <w:rPr>
          <w:rFonts w:ascii="Arial" w:hAnsi="Arial" w:cs="Arial"/>
          <w:color w:val="000000" w:themeColor="text1"/>
        </w:rPr>
      </w:pPr>
      <w:r w:rsidRPr="00601325">
        <w:rPr>
          <w:rFonts w:ascii="Arial" w:hAnsi="Arial" w:cs="Arial"/>
          <w:color w:val="000000" w:themeColor="text1"/>
        </w:rPr>
        <w:t>une révision des 10 moteurs en 2027</w:t>
      </w:r>
    </w:p>
    <w:p w14:paraId="51EBAFA8" w14:textId="04313E73" w:rsidR="00EE4C89" w:rsidRPr="009246FA" w:rsidRDefault="009A1B01" w:rsidP="00EE4C89">
      <w:pPr>
        <w:numPr>
          <w:ilvl w:val="1"/>
          <w:numId w:val="12"/>
        </w:numPr>
        <w:rPr>
          <w:rFonts w:ascii="Arial" w:hAnsi="Arial" w:cs="Arial"/>
          <w:color w:val="000000" w:themeColor="text1"/>
        </w:rPr>
      </w:pPr>
      <w:r w:rsidRPr="00601325">
        <w:rPr>
          <w:rFonts w:ascii="Arial" w:hAnsi="Arial" w:cs="Arial"/>
          <w:color w:val="000000" w:themeColor="text1"/>
        </w:rPr>
        <w:t xml:space="preserve">un </w:t>
      </w:r>
      <w:r w:rsidR="00EE4C89" w:rsidRPr="00601325">
        <w:rPr>
          <w:rFonts w:ascii="Arial" w:hAnsi="Arial" w:cs="Arial"/>
          <w:color w:val="000000" w:themeColor="text1"/>
        </w:rPr>
        <w:t xml:space="preserve">montage </w:t>
      </w:r>
      <w:r w:rsidR="00EE4C89">
        <w:rPr>
          <w:rFonts w:ascii="Arial" w:hAnsi="Arial" w:cs="Arial"/>
          <w:color w:val="000000" w:themeColor="text1"/>
        </w:rPr>
        <w:t>en 2027</w:t>
      </w:r>
      <w:r w:rsidR="00EE4C89" w:rsidRPr="009246FA">
        <w:rPr>
          <w:rFonts w:ascii="Arial" w:hAnsi="Arial" w:cs="Arial"/>
          <w:color w:val="000000" w:themeColor="text1"/>
        </w:rPr>
        <w:t xml:space="preserve"> </w:t>
      </w:r>
      <w:r w:rsidR="00EE4C89">
        <w:rPr>
          <w:rFonts w:ascii="Arial" w:hAnsi="Arial" w:cs="Arial"/>
          <w:color w:val="000000" w:themeColor="text1"/>
        </w:rPr>
        <w:t>(juin ou juillet 2027</w:t>
      </w:r>
      <w:r w:rsidR="00EE4C89" w:rsidRPr="009246FA">
        <w:rPr>
          <w:rFonts w:ascii="Arial" w:hAnsi="Arial" w:cs="Arial"/>
          <w:color w:val="000000" w:themeColor="text1"/>
        </w:rPr>
        <w:t>)</w:t>
      </w:r>
    </w:p>
    <w:p w14:paraId="59BEA33C" w14:textId="6BF4253E" w:rsidR="00EE4C89" w:rsidRPr="009246FA" w:rsidRDefault="00EE4C89" w:rsidP="00EE4C89">
      <w:pPr>
        <w:numPr>
          <w:ilvl w:val="1"/>
          <w:numId w:val="12"/>
        </w:numPr>
        <w:rPr>
          <w:rFonts w:ascii="Arial" w:hAnsi="Arial" w:cs="Arial"/>
          <w:color w:val="000000" w:themeColor="text1"/>
        </w:rPr>
      </w:pPr>
      <w:r w:rsidRPr="009246FA">
        <w:rPr>
          <w:rFonts w:ascii="Arial" w:hAnsi="Arial" w:cs="Arial"/>
          <w:color w:val="000000" w:themeColor="text1"/>
        </w:rPr>
        <w:t>démontage en 202</w:t>
      </w:r>
      <w:r>
        <w:rPr>
          <w:rFonts w:ascii="Arial" w:hAnsi="Arial" w:cs="Arial"/>
          <w:color w:val="000000" w:themeColor="text1"/>
        </w:rPr>
        <w:t>7</w:t>
      </w:r>
      <w:r w:rsidRPr="009246FA">
        <w:rPr>
          <w:rFonts w:ascii="Arial" w:hAnsi="Arial" w:cs="Arial"/>
          <w:color w:val="000000" w:themeColor="text1"/>
        </w:rPr>
        <w:t xml:space="preserve"> (juillet ou août 202</w:t>
      </w:r>
      <w:r>
        <w:rPr>
          <w:rFonts w:ascii="Arial" w:hAnsi="Arial" w:cs="Arial"/>
          <w:color w:val="000000" w:themeColor="text1"/>
        </w:rPr>
        <w:t>7)</w:t>
      </w:r>
    </w:p>
    <w:p w14:paraId="01892186" w14:textId="77777777" w:rsidR="00EE4C89" w:rsidRDefault="00EE4C89" w:rsidP="00EE4C89">
      <w:pPr>
        <w:jc w:val="both"/>
        <w:rPr>
          <w:rFonts w:ascii="Arial" w:hAnsi="Arial" w:cs="Arial"/>
        </w:rPr>
      </w:pPr>
    </w:p>
    <w:p w14:paraId="04D7B44D" w14:textId="5F2D91E2" w:rsidR="00EE4C89" w:rsidRDefault="00EE4C89" w:rsidP="00EE4C89">
      <w:pPr>
        <w:jc w:val="both"/>
        <w:rPr>
          <w:rFonts w:ascii="Arial" w:hAnsi="Arial" w:cs="Arial"/>
        </w:rPr>
      </w:pPr>
      <w:r w:rsidRPr="00575A77">
        <w:rPr>
          <w:rFonts w:ascii="Arial" w:hAnsi="Arial" w:cs="Arial"/>
        </w:rPr>
        <w:t xml:space="preserve">Les dates du montage 2026 et 2027 seront communiquées au titulaire </w:t>
      </w:r>
      <w:r w:rsidR="00575A77" w:rsidRPr="00575A77">
        <w:rPr>
          <w:rFonts w:ascii="Arial" w:hAnsi="Arial" w:cs="Arial"/>
          <w:b/>
        </w:rPr>
        <w:t>9</w:t>
      </w:r>
      <w:r w:rsidRPr="00575A77">
        <w:rPr>
          <w:rFonts w:ascii="Arial" w:hAnsi="Arial" w:cs="Arial"/>
          <w:b/>
        </w:rPr>
        <w:t>0 jours</w:t>
      </w:r>
      <w:r w:rsidRPr="00575A77">
        <w:rPr>
          <w:rFonts w:ascii="Arial" w:hAnsi="Arial" w:cs="Arial"/>
        </w:rPr>
        <w:t xml:space="preserve"> avant</w:t>
      </w:r>
      <w:r>
        <w:rPr>
          <w:rFonts w:ascii="Arial" w:hAnsi="Arial" w:cs="Arial"/>
        </w:rPr>
        <w:t xml:space="preserve"> l’opération de montage.</w:t>
      </w:r>
    </w:p>
    <w:p w14:paraId="7122A710" w14:textId="77777777" w:rsidR="00924ACD" w:rsidRDefault="00924ACD" w:rsidP="00EE4C89">
      <w:pPr>
        <w:jc w:val="both"/>
        <w:rPr>
          <w:rFonts w:ascii="Arial" w:hAnsi="Arial" w:cs="Arial"/>
        </w:rPr>
      </w:pPr>
    </w:p>
    <w:p w14:paraId="7018B665" w14:textId="2F6E7A27" w:rsidR="00CB35FF" w:rsidRPr="00575A77" w:rsidRDefault="00924ACD" w:rsidP="00575A77">
      <w:pPr>
        <w:jc w:val="both"/>
        <w:rPr>
          <w:rFonts w:ascii="Arial" w:hAnsi="Arial" w:cs="Arial"/>
        </w:rPr>
      </w:pPr>
      <w:r w:rsidRPr="00575A77">
        <w:rPr>
          <w:rFonts w:ascii="Arial" w:hAnsi="Arial" w:cs="Arial"/>
        </w:rPr>
        <w:t xml:space="preserve">Les dates du démontage seront communiquées au titulaire </w:t>
      </w:r>
      <w:r w:rsidR="00575A77" w:rsidRPr="00575A77">
        <w:rPr>
          <w:rFonts w:ascii="Arial" w:hAnsi="Arial" w:cs="Arial"/>
          <w:b/>
        </w:rPr>
        <w:t>9</w:t>
      </w:r>
      <w:r w:rsidRPr="00575A77">
        <w:rPr>
          <w:rFonts w:ascii="Arial" w:hAnsi="Arial" w:cs="Arial"/>
          <w:b/>
        </w:rPr>
        <w:t>0 jours</w:t>
      </w:r>
      <w:r w:rsidRPr="00575A77">
        <w:rPr>
          <w:rFonts w:ascii="Arial" w:hAnsi="Arial" w:cs="Arial"/>
        </w:rPr>
        <w:t xml:space="preserve"> avant l’opération</w:t>
      </w:r>
      <w:r>
        <w:rPr>
          <w:rFonts w:ascii="Arial" w:hAnsi="Arial" w:cs="Arial"/>
        </w:rPr>
        <w:t xml:space="preserve"> du démontage pour chacune des années considérées.</w:t>
      </w:r>
    </w:p>
    <w:p w14:paraId="7018B666" w14:textId="77777777" w:rsidR="00F13728" w:rsidRPr="00827FF3"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827FF3">
        <w:rPr>
          <w:rFonts w:ascii="Arial" w:hAnsi="Arial" w:cs="Arial"/>
          <w:b/>
        </w:rPr>
        <w:t xml:space="preserve">I.4 : Paiement : </w:t>
      </w:r>
    </w:p>
    <w:p w14:paraId="7018B667" w14:textId="77777777" w:rsidR="00F13728" w:rsidRDefault="00F13728">
      <w:pPr>
        <w:rPr>
          <w:rFonts w:ascii="Arial" w:hAnsi="Arial" w:cs="Arial"/>
        </w:rPr>
      </w:pPr>
    </w:p>
    <w:p w14:paraId="7018B668" w14:textId="77777777" w:rsidR="00B145AE" w:rsidRPr="002E3F90" w:rsidRDefault="00B145AE" w:rsidP="00827FF3">
      <w:pPr>
        <w:jc w:val="both"/>
        <w:rPr>
          <w:rFonts w:ascii="Arial" w:hAnsi="Arial" w:cs="Arial"/>
        </w:rPr>
      </w:pPr>
      <w:r w:rsidRPr="002E3F90">
        <w:rPr>
          <w:rFonts w:ascii="Arial" w:hAnsi="Arial" w:cs="Arial"/>
        </w:rPr>
        <w:t xml:space="preserve">Le paiement des sommes dues au titre du marché sera effectué sur le compte suivant : </w:t>
      </w:r>
    </w:p>
    <w:p w14:paraId="7018B669"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Compte ouvert à l’organisme bancaire :</w:t>
      </w:r>
      <w:r w:rsidRPr="002E3F90">
        <w:rPr>
          <w:rFonts w:ascii="Arial" w:hAnsi="Arial" w:cs="Arial"/>
          <w:szCs w:val="22"/>
        </w:rPr>
        <w:tab/>
      </w:r>
    </w:p>
    <w:p w14:paraId="7018B66A" w14:textId="77777777" w:rsidR="00B145AE" w:rsidRPr="002E3F90" w:rsidRDefault="00B145AE">
      <w:pPr>
        <w:pStyle w:val="Normal1"/>
        <w:numPr>
          <w:ilvl w:val="0"/>
          <w:numId w:val="3"/>
        </w:numPr>
        <w:tabs>
          <w:tab w:val="clear" w:pos="284"/>
          <w:tab w:val="clear" w:pos="567"/>
          <w:tab w:val="left" w:pos="2410"/>
          <w:tab w:val="left" w:leader="dot" w:pos="9072"/>
        </w:tabs>
        <w:ind w:left="567"/>
        <w:jc w:val="left"/>
        <w:rPr>
          <w:rFonts w:ascii="Arial" w:hAnsi="Arial" w:cs="Arial"/>
          <w:szCs w:val="22"/>
        </w:rPr>
      </w:pPr>
      <w:r w:rsidRPr="002E3F90">
        <w:rPr>
          <w:rFonts w:ascii="Arial" w:hAnsi="Arial" w:cs="Arial"/>
          <w:i/>
          <w:iCs/>
          <w:szCs w:val="22"/>
        </w:rPr>
        <w:t>A (domiciliation bancaire)</w:t>
      </w:r>
      <w:r w:rsidRPr="002E3F90">
        <w:rPr>
          <w:rFonts w:ascii="Arial" w:hAnsi="Arial" w:cs="Arial"/>
          <w:szCs w:val="22"/>
        </w:rPr>
        <w:t> :    ……………………………………………………………</w:t>
      </w:r>
    </w:p>
    <w:p w14:paraId="7018B66B"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 xml:space="preserve"> au nom de :</w:t>
      </w:r>
      <w:r w:rsidRPr="002E3F90">
        <w:rPr>
          <w:rFonts w:ascii="Arial" w:hAnsi="Arial" w:cs="Arial"/>
          <w:iCs/>
          <w:szCs w:val="22"/>
        </w:rPr>
        <w:t xml:space="preserve"> </w:t>
      </w:r>
      <w:r w:rsidRPr="002E3F90">
        <w:rPr>
          <w:rFonts w:ascii="Arial" w:hAnsi="Arial" w:cs="Arial"/>
          <w:szCs w:val="22"/>
        </w:rPr>
        <w:tab/>
      </w:r>
      <w:r w:rsidRPr="002E3F90">
        <w:rPr>
          <w:rFonts w:ascii="Arial" w:hAnsi="Arial" w:cs="Arial"/>
          <w:szCs w:val="22"/>
        </w:rPr>
        <w:tab/>
      </w:r>
    </w:p>
    <w:p w14:paraId="7018B66C"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szCs w:val="22"/>
        </w:rPr>
        <w:t xml:space="preserve">sous le numéro : </w:t>
      </w:r>
      <w:r w:rsidRPr="002E3F90">
        <w:rPr>
          <w:rFonts w:ascii="Arial" w:hAnsi="Arial" w:cs="Arial"/>
          <w:szCs w:val="22"/>
        </w:rPr>
        <w:tab/>
      </w:r>
      <w:r w:rsidRPr="002E3F90">
        <w:rPr>
          <w:rFonts w:ascii="Arial" w:hAnsi="Arial" w:cs="Arial"/>
          <w:szCs w:val="22"/>
        </w:rPr>
        <w:tab/>
      </w:r>
    </w:p>
    <w:p w14:paraId="7018B66D"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szCs w:val="22"/>
        </w:rPr>
      </w:pPr>
      <w:r w:rsidRPr="002E3F90">
        <w:rPr>
          <w:rFonts w:ascii="Arial" w:hAnsi="Arial" w:cs="Arial"/>
          <w:szCs w:val="22"/>
        </w:rPr>
        <w:lastRenderedPageBreak/>
        <w:t>Code banque : ……………………  Code guichet : ………………….. Clé : ………………</w:t>
      </w:r>
    </w:p>
    <w:p w14:paraId="7018B66E"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b/>
          <w:szCs w:val="22"/>
        </w:rPr>
      </w:pPr>
      <w:r w:rsidRPr="002E3F90">
        <w:rPr>
          <w:rFonts w:ascii="Arial" w:hAnsi="Arial" w:cs="Arial"/>
          <w:b/>
          <w:szCs w:val="22"/>
        </w:rPr>
        <w:t>(Joindre un R.I.B.</w:t>
      </w:r>
      <w:r w:rsidR="00D54E3F">
        <w:rPr>
          <w:rFonts w:ascii="Arial" w:hAnsi="Arial" w:cs="Arial"/>
          <w:b/>
          <w:szCs w:val="22"/>
        </w:rPr>
        <w:t>/I.BA.N.)</w:t>
      </w:r>
    </w:p>
    <w:p w14:paraId="7018B66F" w14:textId="77777777" w:rsidR="00B145AE" w:rsidRPr="002E3F90" w:rsidRDefault="00B145AE">
      <w:pPr>
        <w:rPr>
          <w:rFonts w:ascii="Arial" w:hAnsi="Arial" w:cs="Arial"/>
        </w:rPr>
      </w:pPr>
    </w:p>
    <w:p w14:paraId="7018B670" w14:textId="77777777" w:rsidR="00B145AE" w:rsidRPr="002E3F90" w:rsidRDefault="00B145AE">
      <w:pPr>
        <w:rPr>
          <w:rFonts w:ascii="Arial" w:hAnsi="Arial" w:cs="Arial"/>
        </w:rPr>
      </w:pPr>
    </w:p>
    <w:p w14:paraId="7018B671" w14:textId="77777777" w:rsidR="00F13728" w:rsidRDefault="00F13728" w:rsidP="00F13728">
      <w:pPr>
        <w:jc w:val="both"/>
        <w:rPr>
          <w:rFonts w:ascii="Arial" w:hAnsi="Arial" w:cs="Arial"/>
        </w:rPr>
      </w:pPr>
      <w:r w:rsidRPr="00827FF3">
        <w:rPr>
          <w:rFonts w:ascii="Arial" w:hAnsi="Arial" w:cs="Arial"/>
        </w:rPr>
        <w:t>Si le montant du marché est supérieur à 50 000 € H.T.et le délai d’exécution est supérieur à 2 mois, le titulaire déclare :</w:t>
      </w:r>
    </w:p>
    <w:p w14:paraId="7018B672" w14:textId="77777777" w:rsidR="00827FF3" w:rsidRPr="00827FF3" w:rsidRDefault="00827FF3" w:rsidP="00F13728">
      <w:pPr>
        <w:jc w:val="both"/>
        <w:rPr>
          <w:rFonts w:ascii="Arial" w:hAnsi="Arial" w:cs="Arial"/>
        </w:rPr>
      </w:pPr>
    </w:p>
    <w:p w14:paraId="7018B673" w14:textId="77777777" w:rsidR="00255BA0" w:rsidRPr="002E3F90" w:rsidRDefault="00255BA0" w:rsidP="00255BA0">
      <w:pPr>
        <w:ind w:firstLine="708"/>
        <w:jc w:val="both"/>
        <w:rPr>
          <w:rFonts w:ascii="Arial" w:hAnsi="Arial" w:cs="Arial"/>
        </w:rPr>
      </w:pPr>
      <w:r w:rsidRPr="002E259F">
        <w:rPr>
          <w:rFonts w:ascii="Arial" w:hAnsi="Arial" w:cs="Arial"/>
          <w:noProof/>
        </w:rPr>
        <w:fldChar w:fldCharType="begin">
          <w:ffData>
            <w:name w:val="Texte1"/>
            <w:enabled w:val="0"/>
            <w:calcOnExit w:val="0"/>
            <w:checkBox>
              <w:sizeAuto/>
              <w:default w:val="0"/>
            </w:checkBox>
          </w:ffData>
        </w:fldChar>
      </w:r>
      <w:bookmarkStart w:id="0" w:name="Texte1"/>
      <w:r w:rsidRPr="002E259F">
        <w:rPr>
          <w:rFonts w:ascii="Arial" w:hAnsi="Arial" w:cs="Arial"/>
          <w:noProof/>
        </w:rPr>
        <w:instrText xml:space="preserve"> FORMCHECKBOX </w:instrText>
      </w:r>
      <w:r w:rsidR="00B3305C">
        <w:rPr>
          <w:rFonts w:ascii="Arial" w:hAnsi="Arial" w:cs="Arial"/>
          <w:noProof/>
        </w:rPr>
      </w:r>
      <w:r w:rsidR="00B3305C">
        <w:rPr>
          <w:rFonts w:ascii="Arial" w:hAnsi="Arial" w:cs="Arial"/>
          <w:noProof/>
        </w:rPr>
        <w:fldChar w:fldCharType="separate"/>
      </w:r>
      <w:r w:rsidRPr="002E259F">
        <w:rPr>
          <w:rFonts w:ascii="Arial" w:hAnsi="Arial" w:cs="Arial"/>
          <w:noProof/>
        </w:rPr>
        <w:fldChar w:fldCharType="end"/>
      </w:r>
      <w:bookmarkEnd w:id="0"/>
      <w:r w:rsidRPr="002E259F">
        <w:rPr>
          <w:rFonts w:ascii="Arial" w:hAnsi="Arial" w:cs="Arial"/>
          <w:noProof/>
        </w:rPr>
        <w:tab/>
        <w:t>refuser de percevoir l’avance prévue</w:t>
      </w:r>
      <w:r w:rsidRPr="002E259F">
        <w:rPr>
          <w:rFonts w:ascii="Arial" w:hAnsi="Arial" w:cs="Arial"/>
        </w:rPr>
        <w:t xml:space="preserve"> à l’article R.2191-3 du </w:t>
      </w:r>
      <w:r>
        <w:rPr>
          <w:rFonts w:ascii="Arial" w:hAnsi="Arial" w:cs="Arial"/>
        </w:rPr>
        <w:t>Code de la Commande Publique</w:t>
      </w:r>
    </w:p>
    <w:p w14:paraId="7018B674" w14:textId="77777777" w:rsidR="00255BA0" w:rsidRPr="002E3F90" w:rsidRDefault="00255BA0" w:rsidP="00255BA0">
      <w:pPr>
        <w:jc w:val="both"/>
        <w:rPr>
          <w:rFonts w:ascii="Arial" w:hAnsi="Arial" w:cs="Arial"/>
        </w:rPr>
      </w:pPr>
      <w:r w:rsidRPr="002E3F90">
        <w:rPr>
          <w:rFonts w:ascii="Arial" w:hAnsi="Arial" w:cs="Arial"/>
          <w:noProof/>
        </w:rPr>
        <w:tab/>
      </w:r>
      <w:r w:rsidRPr="002E3F90">
        <w:rPr>
          <w:rFonts w:ascii="Arial" w:hAnsi="Arial" w:cs="Arial"/>
          <w:noProof/>
        </w:rPr>
        <w:fldChar w:fldCharType="begin">
          <w:ffData>
            <w:name w:val="Texte2"/>
            <w:enabled w:val="0"/>
            <w:calcOnExit w:val="0"/>
            <w:checkBox>
              <w:sizeAuto/>
              <w:default w:val="0"/>
            </w:checkBox>
          </w:ffData>
        </w:fldChar>
      </w:r>
      <w:bookmarkStart w:id="1" w:name="Texte2"/>
      <w:r w:rsidRPr="002E3F90">
        <w:rPr>
          <w:rFonts w:ascii="Arial" w:hAnsi="Arial" w:cs="Arial"/>
          <w:noProof/>
        </w:rPr>
        <w:instrText xml:space="preserve"> FORMCHECKBOX </w:instrText>
      </w:r>
      <w:r w:rsidR="00B3305C">
        <w:rPr>
          <w:rFonts w:ascii="Arial" w:hAnsi="Arial" w:cs="Arial"/>
          <w:noProof/>
        </w:rPr>
      </w:r>
      <w:r w:rsidR="00B3305C">
        <w:rPr>
          <w:rFonts w:ascii="Arial" w:hAnsi="Arial" w:cs="Arial"/>
          <w:noProof/>
        </w:rPr>
        <w:fldChar w:fldCharType="separate"/>
      </w:r>
      <w:r w:rsidRPr="002E3F90">
        <w:rPr>
          <w:rFonts w:ascii="Arial" w:hAnsi="Arial" w:cs="Arial"/>
          <w:noProof/>
        </w:rPr>
        <w:fldChar w:fldCharType="end"/>
      </w:r>
      <w:bookmarkEnd w:id="1"/>
      <w:r w:rsidRPr="002E3F90">
        <w:rPr>
          <w:rFonts w:ascii="Arial" w:hAnsi="Arial" w:cs="Arial"/>
          <w:noProof/>
        </w:rPr>
        <w:tab/>
        <w:t>accepter de percevoir l’avance </w:t>
      </w:r>
      <w:r>
        <w:rPr>
          <w:rFonts w:ascii="Arial" w:hAnsi="Arial" w:cs="Arial"/>
          <w:noProof/>
        </w:rPr>
        <w:t>prévue</w:t>
      </w:r>
      <w:r w:rsidRPr="002E3F90">
        <w:rPr>
          <w:rFonts w:ascii="Arial" w:hAnsi="Arial" w:cs="Arial"/>
        </w:rPr>
        <w:t xml:space="preserve"> à l’article </w:t>
      </w:r>
      <w:r w:rsidRPr="002E259F">
        <w:rPr>
          <w:rFonts w:ascii="Arial" w:hAnsi="Arial" w:cs="Arial"/>
        </w:rPr>
        <w:t xml:space="preserve">R.2191-3 du </w:t>
      </w:r>
      <w:r>
        <w:rPr>
          <w:rFonts w:ascii="Arial" w:hAnsi="Arial" w:cs="Arial"/>
        </w:rPr>
        <w:t>Code de la Commande Publique</w:t>
      </w:r>
    </w:p>
    <w:p w14:paraId="7018B675" w14:textId="77777777" w:rsidR="00B145AE" w:rsidRPr="002E3F90" w:rsidRDefault="00B145AE" w:rsidP="00883644">
      <w:pPr>
        <w:jc w:val="both"/>
        <w:rPr>
          <w:rFonts w:ascii="Arial" w:hAnsi="Arial" w:cs="Arial"/>
        </w:rPr>
      </w:pPr>
    </w:p>
    <w:p w14:paraId="7018B676" w14:textId="77777777" w:rsidR="00827FF3" w:rsidRDefault="00827FF3">
      <w:pPr>
        <w:pStyle w:val="Normal1"/>
        <w:keepNext/>
        <w:rPr>
          <w:rFonts w:ascii="Arial" w:hAnsi="Arial" w:cs="Arial"/>
          <w:szCs w:val="22"/>
        </w:rPr>
        <w:sectPr w:rsidR="00827FF3">
          <w:footerReference w:type="default" r:id="rId18"/>
          <w:pgSz w:w="11906" w:h="16838"/>
          <w:pgMar w:top="1417" w:right="1417" w:bottom="1417" w:left="1417" w:header="708" w:footer="708" w:gutter="0"/>
          <w:cols w:space="708"/>
          <w:docGrid w:linePitch="360"/>
        </w:sectPr>
      </w:pPr>
    </w:p>
    <w:p w14:paraId="7018B677" w14:textId="77777777" w:rsidR="00B145AE" w:rsidRPr="002E3F90" w:rsidRDefault="00B145AE">
      <w:pPr>
        <w:pStyle w:val="Normal1"/>
        <w:keepNext/>
        <w:rPr>
          <w:rFonts w:ascii="Arial" w:hAnsi="Arial" w:cs="Arial"/>
          <w:szCs w:val="22"/>
        </w:rPr>
      </w:pPr>
    </w:p>
    <w:p w14:paraId="7018B678"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018B679" w14:textId="77777777" w:rsidR="00255BA0" w:rsidRPr="002E3F90" w:rsidRDefault="00255BA0" w:rsidP="00255BA0">
      <w:pPr>
        <w:pStyle w:val="Normal1"/>
        <w:keepNext/>
        <w:pBdr>
          <w:top w:val="single" w:sz="4" w:space="1" w:color="auto"/>
          <w:left w:val="single" w:sz="4" w:space="4" w:color="auto"/>
          <w:bottom w:val="single" w:sz="4" w:space="1" w:color="auto"/>
          <w:right w:val="single" w:sz="4" w:space="4" w:color="auto"/>
        </w:pBdr>
        <w:ind w:firstLine="0"/>
        <w:rPr>
          <w:rFonts w:ascii="Arial" w:hAnsi="Arial" w:cs="Arial"/>
          <w:b/>
          <w:szCs w:val="22"/>
        </w:rPr>
      </w:pPr>
      <w:r w:rsidRPr="002E3F90">
        <w:rPr>
          <w:rFonts w:ascii="Arial" w:hAnsi="Arial" w:cs="Arial"/>
          <w:b/>
          <w:szCs w:val="22"/>
        </w:rPr>
        <w:t xml:space="preserve">J’affirme (nous affirmons) sous peine de résiliation du marché, ou de mise en régie à mes (nos) torts exclusifs que la (les) société(s) pour laquelle (lesquelles) j’interviens (nous intervenons) ne tombe(nt) pas sous le coup des </w:t>
      </w:r>
      <w:r w:rsidRPr="00007D58">
        <w:rPr>
          <w:rFonts w:ascii="Arial" w:hAnsi="Arial" w:cs="Arial"/>
          <w:b/>
          <w:szCs w:val="22"/>
        </w:rPr>
        <w:t xml:space="preserve">interdictions découlant des articles </w:t>
      </w:r>
      <w:r>
        <w:rPr>
          <w:rFonts w:ascii="Arial" w:hAnsi="Arial" w:cs="Arial"/>
          <w:b/>
          <w:szCs w:val="22"/>
        </w:rPr>
        <w:t>L. 2141-1 à L. 2141-5 et L. 2141-7 à L. 2141-11 du Code de la Commande Publique.</w:t>
      </w:r>
    </w:p>
    <w:p w14:paraId="7018B67A"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rPr>
      </w:pPr>
    </w:p>
    <w:p w14:paraId="7018B67B" w14:textId="77777777" w:rsidR="00B33E27" w:rsidRPr="002E3F90" w:rsidRDefault="00B33E27">
      <w:pPr>
        <w:rPr>
          <w:rFonts w:ascii="Arial" w:hAnsi="Arial" w:cs="Arial"/>
        </w:rPr>
      </w:pPr>
    </w:p>
    <w:p w14:paraId="7018B67C" w14:textId="77777777" w:rsidR="006E036B" w:rsidRPr="002E3F90" w:rsidRDefault="006E036B" w:rsidP="006E036B">
      <w:pPr>
        <w:keepNext/>
        <w:keepLines/>
        <w:pBdr>
          <w:bottom w:val="double" w:sz="6" w:space="1" w:color="auto"/>
        </w:pBdr>
        <w:spacing w:after="240"/>
        <w:rPr>
          <w:rFonts w:ascii="Arial" w:hAnsi="Arial" w:cs="Arial"/>
          <w:b/>
          <w:szCs w:val="22"/>
        </w:rPr>
      </w:pPr>
      <w:r w:rsidRPr="002E3F90">
        <w:rPr>
          <w:rFonts w:ascii="Arial" w:hAnsi="Arial" w:cs="Arial"/>
          <w:b/>
          <w:szCs w:val="22"/>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E036B" w:rsidRPr="002E3F90" w14:paraId="7018B67F" w14:textId="77777777">
        <w:tc>
          <w:tcPr>
            <w:tcW w:w="4606" w:type="dxa"/>
          </w:tcPr>
          <w:p w14:paraId="7018B67D" w14:textId="77777777" w:rsidR="006E036B" w:rsidRPr="002E3F90" w:rsidRDefault="006E036B" w:rsidP="00B145AE">
            <w:pPr>
              <w:keepNext/>
              <w:keepLines/>
              <w:jc w:val="center"/>
              <w:rPr>
                <w:rFonts w:ascii="Arial" w:hAnsi="Arial" w:cs="Arial"/>
                <w:szCs w:val="22"/>
              </w:rPr>
            </w:pPr>
            <w:r w:rsidRPr="002E3F90">
              <w:rPr>
                <w:rFonts w:ascii="Arial" w:hAnsi="Arial" w:cs="Arial"/>
                <w:i/>
                <w:szCs w:val="22"/>
              </w:rPr>
              <w:t>Fait en un seul original</w:t>
            </w:r>
          </w:p>
        </w:tc>
        <w:tc>
          <w:tcPr>
            <w:tcW w:w="4606" w:type="dxa"/>
          </w:tcPr>
          <w:p w14:paraId="7018B67E" w14:textId="77777777" w:rsidR="006E036B" w:rsidRPr="002E3F90" w:rsidRDefault="006E036B" w:rsidP="00B145AE">
            <w:pPr>
              <w:keepNext/>
              <w:keepLines/>
              <w:jc w:val="center"/>
              <w:rPr>
                <w:rFonts w:ascii="Arial" w:hAnsi="Arial" w:cs="Arial"/>
                <w:b/>
                <w:szCs w:val="22"/>
              </w:rPr>
            </w:pPr>
            <w:r w:rsidRPr="002E3F90">
              <w:rPr>
                <w:rFonts w:ascii="Arial" w:hAnsi="Arial" w:cs="Arial"/>
                <w:b/>
                <w:szCs w:val="22"/>
              </w:rPr>
              <w:t>Signature du candidat</w:t>
            </w:r>
          </w:p>
        </w:tc>
      </w:tr>
      <w:tr w:rsidR="006E036B" w:rsidRPr="002E3F90" w14:paraId="7018B682" w14:textId="77777777">
        <w:tc>
          <w:tcPr>
            <w:tcW w:w="4606" w:type="dxa"/>
          </w:tcPr>
          <w:p w14:paraId="7018B680"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A ..........................................</w:t>
            </w:r>
          </w:p>
        </w:tc>
        <w:tc>
          <w:tcPr>
            <w:tcW w:w="4606" w:type="dxa"/>
          </w:tcPr>
          <w:p w14:paraId="7018B681"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Porter la mention manuscrite</w:t>
            </w:r>
          </w:p>
        </w:tc>
      </w:tr>
      <w:tr w:rsidR="006E036B" w:rsidRPr="002E3F90" w14:paraId="7018B685" w14:textId="77777777">
        <w:tc>
          <w:tcPr>
            <w:tcW w:w="4606" w:type="dxa"/>
          </w:tcPr>
          <w:p w14:paraId="7018B683"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Le ..........................................</w:t>
            </w:r>
          </w:p>
        </w:tc>
        <w:tc>
          <w:tcPr>
            <w:tcW w:w="4606" w:type="dxa"/>
          </w:tcPr>
          <w:p w14:paraId="7018B684"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 Lu et approuvé »</w:t>
            </w:r>
          </w:p>
        </w:tc>
      </w:tr>
    </w:tbl>
    <w:p w14:paraId="7018B686" w14:textId="77777777" w:rsidR="006E036B" w:rsidRPr="002E3F90" w:rsidRDefault="006E036B">
      <w:pPr>
        <w:rPr>
          <w:rFonts w:ascii="Arial" w:hAnsi="Arial" w:cs="Arial"/>
        </w:rPr>
      </w:pPr>
    </w:p>
    <w:p w14:paraId="7018B687" w14:textId="77777777" w:rsidR="008E7C5B" w:rsidRPr="002E3F90" w:rsidRDefault="008E7C5B">
      <w:pPr>
        <w:rPr>
          <w:rFonts w:ascii="Arial" w:hAnsi="Arial" w:cs="Arial"/>
        </w:rPr>
      </w:pPr>
    </w:p>
    <w:p w14:paraId="7018B688" w14:textId="77777777" w:rsidR="00B33E27" w:rsidRPr="002E3F90" w:rsidRDefault="00B33E27" w:rsidP="00B33E27">
      <w:pPr>
        <w:pStyle w:val="Titre3"/>
        <w:keepLines/>
        <w:pBdr>
          <w:bottom w:val="double" w:sz="6" w:space="1" w:color="auto"/>
        </w:pBdr>
        <w:spacing w:after="240"/>
        <w:rPr>
          <w:rFonts w:ascii="Arial" w:hAnsi="Arial" w:cs="Arial"/>
          <w:bCs w:val="0"/>
        </w:rPr>
      </w:pPr>
      <w:r w:rsidRPr="002E3F90">
        <w:rPr>
          <w:rFonts w:ascii="Arial" w:hAnsi="Arial" w:cs="Arial"/>
          <w:bCs w:val="0"/>
        </w:rPr>
        <w:t xml:space="preserve">ACCEPTATION DE L’OFFRE PAR LE POUVOIR ADJUDICATEUR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33E27" w:rsidRPr="002E3F90" w14:paraId="7018B68C" w14:textId="77777777">
        <w:tc>
          <w:tcPr>
            <w:tcW w:w="4606" w:type="dxa"/>
          </w:tcPr>
          <w:p w14:paraId="7018B689" w14:textId="4C09C3E8" w:rsidR="00B33E27" w:rsidRPr="002E3F90" w:rsidRDefault="00B33E27" w:rsidP="00ED68D5">
            <w:pPr>
              <w:keepNext/>
              <w:keepLines/>
              <w:jc w:val="center"/>
              <w:rPr>
                <w:rFonts w:ascii="Arial" w:hAnsi="Arial" w:cs="Arial"/>
                <w:i/>
                <w:szCs w:val="22"/>
              </w:rPr>
            </w:pPr>
            <w:r w:rsidRPr="002E3F90">
              <w:rPr>
                <w:rFonts w:ascii="Arial" w:hAnsi="Arial" w:cs="Arial"/>
                <w:i/>
                <w:szCs w:val="22"/>
              </w:rPr>
              <w:t>Est acceptée la présente offre (solution de base</w:t>
            </w:r>
            <w:r w:rsidR="00924ACD">
              <w:rPr>
                <w:rFonts w:ascii="Arial" w:hAnsi="Arial" w:cs="Arial"/>
                <w:i/>
                <w:szCs w:val="22"/>
              </w:rPr>
              <w:t>)</w:t>
            </w:r>
          </w:p>
          <w:p w14:paraId="7018B68A" w14:textId="77777777" w:rsidR="00B33E27" w:rsidRPr="002E3F90" w:rsidRDefault="00B33E27" w:rsidP="00ED68D5">
            <w:pPr>
              <w:keepNext/>
              <w:keepLines/>
              <w:jc w:val="center"/>
              <w:rPr>
                <w:rFonts w:ascii="Arial" w:hAnsi="Arial" w:cs="Arial"/>
                <w:i/>
                <w:szCs w:val="22"/>
              </w:rPr>
            </w:pPr>
            <w:r w:rsidRPr="002E3F90">
              <w:rPr>
                <w:rFonts w:ascii="Arial" w:hAnsi="Arial" w:cs="Arial"/>
                <w:i/>
                <w:szCs w:val="22"/>
              </w:rPr>
              <w:t>pour valoir acte d’engagement</w:t>
            </w:r>
          </w:p>
        </w:tc>
        <w:tc>
          <w:tcPr>
            <w:tcW w:w="4606" w:type="dxa"/>
          </w:tcPr>
          <w:p w14:paraId="7018B68B" w14:textId="182E5AA8" w:rsidR="00B33E27" w:rsidRPr="002E3F90" w:rsidRDefault="00B33E27" w:rsidP="00ED68D5">
            <w:pPr>
              <w:keepNext/>
              <w:keepLines/>
              <w:rPr>
                <w:rFonts w:ascii="Arial" w:hAnsi="Arial" w:cs="Arial"/>
                <w:b/>
                <w:szCs w:val="22"/>
              </w:rPr>
            </w:pPr>
            <w:r w:rsidRPr="002E3F90">
              <w:rPr>
                <w:rFonts w:ascii="Arial" w:hAnsi="Arial" w:cs="Arial"/>
                <w:b/>
                <w:szCs w:val="22"/>
              </w:rPr>
              <w:t xml:space="preserve">Signature du </w:t>
            </w:r>
            <w:r w:rsidR="00E25DDB" w:rsidRPr="002E3F90">
              <w:rPr>
                <w:rFonts w:ascii="Arial" w:hAnsi="Arial" w:cs="Arial"/>
                <w:b/>
                <w:szCs w:val="22"/>
              </w:rPr>
              <w:t xml:space="preserve">représentant du </w:t>
            </w:r>
            <w:r w:rsidRPr="002E3F90">
              <w:rPr>
                <w:rFonts w:ascii="Arial" w:hAnsi="Arial" w:cs="Arial"/>
                <w:b/>
                <w:szCs w:val="22"/>
              </w:rPr>
              <w:t>pouvoir adjudicateur</w:t>
            </w:r>
            <w:r w:rsidR="00DA2436">
              <w:rPr>
                <w:rFonts w:ascii="Arial" w:hAnsi="Arial" w:cs="Arial"/>
                <w:b/>
                <w:szCs w:val="22"/>
              </w:rPr>
              <w:t xml:space="preserve"> habilité par la délibération n°2020-03-002 du 03 juillet 2020</w:t>
            </w:r>
          </w:p>
        </w:tc>
      </w:tr>
      <w:tr w:rsidR="00B33E27" w:rsidRPr="002E3F90" w14:paraId="7018B692" w14:textId="77777777">
        <w:tc>
          <w:tcPr>
            <w:tcW w:w="4606" w:type="dxa"/>
          </w:tcPr>
          <w:p w14:paraId="7018B68D" w14:textId="77777777" w:rsidR="00B33E27" w:rsidRPr="002E3F90" w:rsidRDefault="00616F0D" w:rsidP="004B702E">
            <w:pPr>
              <w:keepNext/>
              <w:keepLines/>
              <w:rPr>
                <w:rFonts w:ascii="Arial" w:hAnsi="Arial" w:cs="Arial"/>
                <w:szCs w:val="22"/>
              </w:rPr>
            </w:pPr>
            <w:r w:rsidRPr="002E3F90">
              <w:rPr>
                <w:rFonts w:ascii="Arial" w:hAnsi="Arial" w:cs="Arial"/>
                <w:szCs w:val="22"/>
              </w:rPr>
              <w:t xml:space="preserve">          </w:t>
            </w:r>
            <w:r w:rsidR="00B33E27" w:rsidRPr="002E3F90">
              <w:rPr>
                <w:rFonts w:ascii="Arial" w:hAnsi="Arial" w:cs="Arial"/>
                <w:szCs w:val="22"/>
              </w:rPr>
              <w:t xml:space="preserve">A </w:t>
            </w:r>
            <w:r w:rsidR="004B702E" w:rsidRPr="002E3F90">
              <w:rPr>
                <w:rFonts w:ascii="Arial" w:hAnsi="Arial" w:cs="Arial"/>
                <w:szCs w:val="22"/>
              </w:rPr>
              <w:t>Nîmes</w:t>
            </w:r>
          </w:p>
          <w:p w14:paraId="7018B68E" w14:textId="77777777" w:rsidR="002E3F90" w:rsidRPr="002E3F90" w:rsidRDefault="002E3F90" w:rsidP="004B702E">
            <w:pPr>
              <w:keepNext/>
              <w:keepLines/>
              <w:rPr>
                <w:rFonts w:ascii="Arial" w:hAnsi="Arial" w:cs="Arial"/>
                <w:szCs w:val="22"/>
              </w:rPr>
            </w:pPr>
            <w:r w:rsidRPr="002E3F90">
              <w:rPr>
                <w:rFonts w:ascii="Arial" w:hAnsi="Arial" w:cs="Arial"/>
                <w:szCs w:val="22"/>
              </w:rPr>
              <w:t xml:space="preserve">          Le …………………………</w:t>
            </w:r>
          </w:p>
        </w:tc>
        <w:tc>
          <w:tcPr>
            <w:tcW w:w="4606" w:type="dxa"/>
          </w:tcPr>
          <w:p w14:paraId="7018B68F" w14:textId="77777777" w:rsidR="002E3F90" w:rsidRPr="002E3F90" w:rsidRDefault="002E3F90" w:rsidP="00ED68D5">
            <w:pPr>
              <w:pStyle w:val="Retraitcorpsdetexte"/>
              <w:ind w:left="0" w:firstLine="0"/>
              <w:rPr>
                <w:rFonts w:ascii="Arial" w:hAnsi="Arial" w:cs="Arial"/>
                <w:b/>
                <w:szCs w:val="22"/>
              </w:rPr>
            </w:pPr>
            <w:r w:rsidRPr="002E3F90">
              <w:rPr>
                <w:rFonts w:ascii="Arial" w:hAnsi="Arial" w:cs="Arial"/>
                <w:b/>
                <w:szCs w:val="22"/>
              </w:rPr>
              <w:t>Par délégation,</w:t>
            </w:r>
          </w:p>
          <w:p w14:paraId="7018B690" w14:textId="77777777" w:rsidR="00B33E27" w:rsidRPr="002E3F90" w:rsidRDefault="00B33E27" w:rsidP="00ED68D5">
            <w:pPr>
              <w:pStyle w:val="Retraitcorpsdetexte"/>
              <w:ind w:left="0" w:firstLine="0"/>
              <w:rPr>
                <w:rFonts w:ascii="Arial" w:hAnsi="Arial" w:cs="Arial"/>
                <w:b/>
                <w:szCs w:val="22"/>
              </w:rPr>
            </w:pPr>
            <w:r w:rsidRPr="002E3F90">
              <w:rPr>
                <w:rFonts w:ascii="Arial" w:hAnsi="Arial" w:cs="Arial"/>
                <w:b/>
                <w:szCs w:val="22"/>
              </w:rPr>
              <w:t xml:space="preserve">Le </w:t>
            </w:r>
            <w:r w:rsidR="00E25DDB" w:rsidRPr="002E3F90">
              <w:rPr>
                <w:rFonts w:ascii="Arial" w:hAnsi="Arial" w:cs="Arial"/>
                <w:b/>
                <w:szCs w:val="22"/>
              </w:rPr>
              <w:t>Directeur Général des Services</w:t>
            </w:r>
            <w:r w:rsidRPr="002E3F90">
              <w:rPr>
                <w:rFonts w:ascii="Arial" w:hAnsi="Arial" w:cs="Arial"/>
                <w:b/>
                <w:szCs w:val="22"/>
              </w:rPr>
              <w:t xml:space="preserve">   </w:t>
            </w:r>
          </w:p>
          <w:p w14:paraId="7018B691" w14:textId="77777777" w:rsidR="00B33E27" w:rsidRPr="002E3F90" w:rsidRDefault="00B33E27" w:rsidP="00ED68D5">
            <w:pPr>
              <w:pStyle w:val="Titre6"/>
              <w:rPr>
                <w:rFonts w:ascii="Arial" w:hAnsi="Arial" w:cs="Arial"/>
                <w:b w:val="0"/>
                <w:bCs/>
                <w:i w:val="0"/>
                <w:iCs w:val="0"/>
                <w:szCs w:val="22"/>
                <w:u w:val="none"/>
              </w:rPr>
            </w:pPr>
            <w:r w:rsidRPr="002E3F90">
              <w:rPr>
                <w:rFonts w:ascii="Arial" w:hAnsi="Arial" w:cs="Arial"/>
                <w:i w:val="0"/>
                <w:iCs w:val="0"/>
                <w:szCs w:val="22"/>
                <w:u w:val="none"/>
              </w:rPr>
              <w:t xml:space="preserve">    </w:t>
            </w:r>
          </w:p>
        </w:tc>
      </w:tr>
      <w:tr w:rsidR="00B33E27" w:rsidRPr="002E3F90" w14:paraId="7018B697" w14:textId="77777777">
        <w:tc>
          <w:tcPr>
            <w:tcW w:w="4606" w:type="dxa"/>
          </w:tcPr>
          <w:p w14:paraId="7018B693" w14:textId="77777777" w:rsidR="00B33E27" w:rsidRPr="002E3F90" w:rsidRDefault="00B33E27" w:rsidP="00ED68D5">
            <w:pPr>
              <w:keepNext/>
              <w:keepLines/>
              <w:jc w:val="center"/>
              <w:rPr>
                <w:rFonts w:ascii="Arial" w:hAnsi="Arial" w:cs="Arial"/>
                <w:szCs w:val="22"/>
              </w:rPr>
            </w:pPr>
          </w:p>
        </w:tc>
        <w:tc>
          <w:tcPr>
            <w:tcW w:w="4606" w:type="dxa"/>
          </w:tcPr>
          <w:p w14:paraId="7018B694" w14:textId="77777777" w:rsidR="00B33E27" w:rsidRPr="002E3F90" w:rsidRDefault="00B33E27" w:rsidP="00ED68D5">
            <w:pPr>
              <w:pStyle w:val="En-tte"/>
              <w:keepNext/>
              <w:keepLines/>
              <w:tabs>
                <w:tab w:val="clear" w:pos="4536"/>
                <w:tab w:val="clear" w:pos="9072"/>
              </w:tabs>
              <w:rPr>
                <w:rFonts w:ascii="Arial" w:hAnsi="Arial" w:cs="Arial"/>
                <w:szCs w:val="22"/>
              </w:rPr>
            </w:pPr>
          </w:p>
          <w:p w14:paraId="7018B695" w14:textId="77777777" w:rsidR="002E3F90" w:rsidRPr="002E3F90" w:rsidRDefault="002E3F90" w:rsidP="00ED68D5">
            <w:pPr>
              <w:pStyle w:val="En-tte"/>
              <w:keepNext/>
              <w:keepLines/>
              <w:tabs>
                <w:tab w:val="clear" w:pos="4536"/>
                <w:tab w:val="clear" w:pos="9072"/>
              </w:tabs>
              <w:rPr>
                <w:rFonts w:ascii="Arial" w:hAnsi="Arial" w:cs="Arial"/>
                <w:szCs w:val="22"/>
              </w:rPr>
            </w:pPr>
          </w:p>
          <w:p w14:paraId="7018B696" w14:textId="77777777" w:rsidR="002E3F90" w:rsidRPr="002E3F90" w:rsidRDefault="00F133BA" w:rsidP="00ED68D5">
            <w:pPr>
              <w:pStyle w:val="En-tte"/>
              <w:keepNext/>
              <w:keepLines/>
              <w:tabs>
                <w:tab w:val="clear" w:pos="4536"/>
                <w:tab w:val="clear" w:pos="9072"/>
              </w:tabs>
              <w:rPr>
                <w:rFonts w:ascii="Arial" w:hAnsi="Arial" w:cs="Arial"/>
                <w:b/>
                <w:szCs w:val="22"/>
                <w:u w:val="single"/>
              </w:rPr>
            </w:pPr>
            <w:r>
              <w:rPr>
                <w:rFonts w:ascii="Arial" w:hAnsi="Arial" w:cs="Arial"/>
                <w:b/>
                <w:szCs w:val="22"/>
                <w:u w:val="single"/>
              </w:rPr>
              <w:t>Christophe MADALLE</w:t>
            </w:r>
          </w:p>
        </w:tc>
      </w:tr>
    </w:tbl>
    <w:p w14:paraId="7018B698" w14:textId="77777777" w:rsidR="00B33E27" w:rsidRDefault="00B33E27">
      <w:pPr>
        <w:rPr>
          <w:rFonts w:ascii="Arial" w:hAnsi="Arial" w:cs="Arial"/>
        </w:rPr>
      </w:pPr>
    </w:p>
    <w:p w14:paraId="7018B699" w14:textId="77777777" w:rsidR="00F13728" w:rsidRPr="002E3F90" w:rsidRDefault="00F13728">
      <w:pPr>
        <w:rPr>
          <w:rFonts w:ascii="Arial" w:hAnsi="Arial" w:cs="Arial"/>
        </w:rPr>
      </w:pPr>
      <w:r>
        <w:rPr>
          <w:rFonts w:ascii="Arial" w:hAnsi="Arial" w:cs="Arial"/>
        </w:rPr>
        <w:br w:type="page"/>
      </w:r>
    </w:p>
    <w:p w14:paraId="7018B69A" w14:textId="77777777" w:rsidR="00B145AE" w:rsidRPr="002E3F90" w:rsidRDefault="00B145AE" w:rsidP="002D0076">
      <w:pPr>
        <w:pStyle w:val="Titre1"/>
        <w:shd w:val="clear" w:color="auto" w:fill="E6E6E6"/>
        <w:jc w:val="center"/>
        <w:rPr>
          <w:rFonts w:ascii="Arial" w:hAnsi="Arial" w:cs="Arial"/>
          <w:b/>
          <w:bCs/>
          <w:caps/>
          <w:sz w:val="28"/>
          <w:szCs w:val="28"/>
        </w:rPr>
      </w:pPr>
      <w:r w:rsidRPr="002E3F90">
        <w:rPr>
          <w:rFonts w:ascii="Arial" w:hAnsi="Arial" w:cs="Arial"/>
          <w:b/>
          <w:bCs/>
          <w:caps/>
          <w:sz w:val="28"/>
          <w:szCs w:val="28"/>
        </w:rPr>
        <w:lastRenderedPageBreak/>
        <w:t>II</w:t>
      </w:r>
      <w:r w:rsidR="00BD7A7F" w:rsidRPr="002E3F90">
        <w:rPr>
          <w:rFonts w:ascii="Arial" w:hAnsi="Arial" w:cs="Arial"/>
          <w:b/>
          <w:bCs/>
          <w:caps/>
          <w:sz w:val="28"/>
          <w:szCs w:val="28"/>
        </w:rPr>
        <w:t xml:space="preserve"> </w:t>
      </w:r>
      <w:r w:rsidRPr="002E3F90">
        <w:rPr>
          <w:rFonts w:ascii="Arial" w:hAnsi="Arial" w:cs="Arial"/>
          <w:b/>
          <w:bCs/>
          <w:caps/>
          <w:sz w:val="28"/>
          <w:szCs w:val="28"/>
        </w:rPr>
        <w:t>/</w:t>
      </w:r>
      <w:r w:rsidR="00BD7A7F" w:rsidRPr="002E3F90">
        <w:rPr>
          <w:rFonts w:ascii="Arial" w:hAnsi="Arial" w:cs="Arial"/>
          <w:b/>
          <w:bCs/>
          <w:caps/>
          <w:sz w:val="28"/>
          <w:szCs w:val="28"/>
        </w:rPr>
        <w:t xml:space="preserve"> </w:t>
      </w:r>
      <w:r w:rsidRPr="002E3F90">
        <w:rPr>
          <w:rFonts w:ascii="Arial" w:hAnsi="Arial" w:cs="Arial"/>
          <w:b/>
          <w:bCs/>
          <w:caps/>
          <w:sz w:val="28"/>
          <w:szCs w:val="28"/>
        </w:rPr>
        <w:t>Conditions administratives particulières</w:t>
      </w:r>
    </w:p>
    <w:p w14:paraId="7018B69B" w14:textId="77777777" w:rsidR="006E036B" w:rsidRPr="002E3F90" w:rsidRDefault="006E036B">
      <w:pPr>
        <w:rPr>
          <w:rFonts w:ascii="Arial" w:hAnsi="Arial" w:cs="Arial"/>
          <w:b/>
          <w:bCs/>
        </w:rPr>
      </w:pPr>
    </w:p>
    <w:p w14:paraId="7018B69C" w14:textId="77777777" w:rsidR="00B145AE" w:rsidRPr="00827FF3" w:rsidRDefault="006E036B" w:rsidP="00827FF3">
      <w:pPr>
        <w:pStyle w:val="Titre1"/>
        <w:tabs>
          <w:tab w:val="left" w:pos="0"/>
        </w:tabs>
        <w:suppressAutoHyphens/>
        <w:overflowPunct w:val="0"/>
        <w:autoSpaceDE w:val="0"/>
        <w:spacing w:before="240" w:after="60"/>
        <w:textAlignment w:val="baseline"/>
        <w:rPr>
          <w:rFonts w:ascii="Arial" w:hAnsi="Arial" w:cs="Arial"/>
          <w:b/>
        </w:rPr>
      </w:pPr>
      <w:bookmarkStart w:id="2" w:name="_Toc147550168"/>
      <w:r w:rsidRPr="00827FF3">
        <w:rPr>
          <w:rFonts w:ascii="Arial" w:hAnsi="Arial" w:cs="Arial"/>
          <w:b/>
        </w:rPr>
        <w:t>A</w:t>
      </w:r>
      <w:r w:rsidR="00B145AE" w:rsidRPr="00827FF3">
        <w:rPr>
          <w:rFonts w:ascii="Arial" w:hAnsi="Arial" w:cs="Arial"/>
          <w:b/>
        </w:rPr>
        <w:t>rticle</w:t>
      </w:r>
      <w:r w:rsidRPr="00827FF3">
        <w:rPr>
          <w:rFonts w:ascii="Arial" w:hAnsi="Arial" w:cs="Arial"/>
          <w:b/>
        </w:rPr>
        <w:t xml:space="preserve"> 2.</w:t>
      </w:r>
      <w:r w:rsidR="002A1696" w:rsidRPr="00827FF3">
        <w:rPr>
          <w:rFonts w:ascii="Arial" w:hAnsi="Arial" w:cs="Arial"/>
          <w:b/>
        </w:rPr>
        <w:t>1</w:t>
      </w:r>
      <w:r w:rsidR="00B145AE" w:rsidRPr="00827FF3">
        <w:rPr>
          <w:rFonts w:ascii="Arial" w:hAnsi="Arial" w:cs="Arial"/>
          <w:b/>
        </w:rPr>
        <w:t xml:space="preserve"> – Pièces </w:t>
      </w:r>
      <w:bookmarkEnd w:id="2"/>
      <w:r w:rsidR="00B145AE" w:rsidRPr="00827FF3">
        <w:rPr>
          <w:rFonts w:ascii="Arial" w:hAnsi="Arial" w:cs="Arial"/>
          <w:b/>
        </w:rPr>
        <w:t>contractuelles</w:t>
      </w:r>
    </w:p>
    <w:p w14:paraId="7018B69D" w14:textId="77777777" w:rsidR="0044325C" w:rsidRPr="002E3F90" w:rsidRDefault="0044325C" w:rsidP="00D11120"/>
    <w:p w14:paraId="7018B69E" w14:textId="77777777" w:rsidR="00B145AE" w:rsidRPr="002E3F90" w:rsidRDefault="00B145AE" w:rsidP="0044325C">
      <w:pPr>
        <w:pStyle w:val="Titre2"/>
        <w:numPr>
          <w:ilvl w:val="0"/>
          <w:numId w:val="10"/>
        </w:numPr>
        <w:jc w:val="both"/>
        <w:rPr>
          <w:rFonts w:ascii="Arial" w:hAnsi="Arial" w:cs="Arial"/>
          <w:b w:val="0"/>
          <w:bCs w:val="0"/>
          <w:sz w:val="24"/>
        </w:rPr>
      </w:pPr>
      <w:r w:rsidRPr="002E3F90">
        <w:rPr>
          <w:rFonts w:ascii="Arial" w:hAnsi="Arial" w:cs="Arial"/>
          <w:b w:val="0"/>
          <w:bCs w:val="0"/>
          <w:sz w:val="24"/>
        </w:rPr>
        <w:t xml:space="preserve">Le présent </w:t>
      </w:r>
      <w:r w:rsidRPr="002E3F90">
        <w:rPr>
          <w:rFonts w:ascii="Arial" w:hAnsi="Arial" w:cs="Arial"/>
          <w:bCs w:val="0"/>
          <w:sz w:val="24"/>
        </w:rPr>
        <w:t>marché</w:t>
      </w:r>
      <w:r w:rsidRPr="002E3F90">
        <w:rPr>
          <w:rFonts w:ascii="Arial" w:hAnsi="Arial" w:cs="Arial"/>
          <w:b w:val="0"/>
          <w:bCs w:val="0"/>
          <w:sz w:val="24"/>
        </w:rPr>
        <w:t xml:space="preserve"> et son annexe éventuelle en cas de sous-traitance, </w:t>
      </w:r>
      <w:r w:rsidRPr="002E3F90">
        <w:rPr>
          <w:rFonts w:ascii="Arial" w:hAnsi="Arial" w:cs="Arial"/>
          <w:b w:val="0"/>
          <w:bCs w:val="0"/>
          <w:noProof/>
          <w:sz w:val="24"/>
        </w:rPr>
        <w:t>daté et signé, composé de ses différentes parties classées dans l’ordre de priorité suivant :</w:t>
      </w:r>
    </w:p>
    <w:p w14:paraId="7018B69F" w14:textId="77777777" w:rsidR="00B145AE" w:rsidRPr="002E3F90" w:rsidRDefault="0044325C" w:rsidP="0044325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 relative à l’engagement financier du candidat</w:t>
      </w:r>
    </w:p>
    <w:p w14:paraId="7018B6A0" w14:textId="77777777" w:rsidR="00B145AE" w:rsidRPr="002E3F90" w:rsidRDefault="0044325C" w:rsidP="0044325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II relative aux conditions</w:t>
      </w:r>
      <w:r w:rsidR="00D20CC9" w:rsidRPr="002E3F90">
        <w:rPr>
          <w:rFonts w:ascii="Arial" w:hAnsi="Arial" w:cs="Arial"/>
          <w:noProof/>
          <w:szCs w:val="22"/>
        </w:rPr>
        <w:t xml:space="preserve"> admin</w:t>
      </w:r>
      <w:r w:rsidR="00B145AE" w:rsidRPr="002E3F90">
        <w:rPr>
          <w:rFonts w:ascii="Arial" w:hAnsi="Arial" w:cs="Arial"/>
          <w:noProof/>
          <w:szCs w:val="22"/>
        </w:rPr>
        <w:t>i</w:t>
      </w:r>
      <w:r w:rsidR="00D20CC9" w:rsidRPr="002E3F90">
        <w:rPr>
          <w:rFonts w:ascii="Arial" w:hAnsi="Arial" w:cs="Arial"/>
          <w:noProof/>
          <w:szCs w:val="22"/>
        </w:rPr>
        <w:t>s</w:t>
      </w:r>
      <w:r w:rsidR="00B145AE" w:rsidRPr="002E3F90">
        <w:rPr>
          <w:rFonts w:ascii="Arial" w:hAnsi="Arial" w:cs="Arial"/>
          <w:noProof/>
          <w:szCs w:val="22"/>
        </w:rPr>
        <w:t>tratives particulières</w:t>
      </w:r>
    </w:p>
    <w:p w14:paraId="7018B6A1" w14:textId="77777777" w:rsidR="00B145AE" w:rsidRDefault="0044325C">
      <w:pPr>
        <w:numPr>
          <w:ilvl w:val="0"/>
          <w:numId w:val="4"/>
        </w:numPr>
        <w:rPr>
          <w:rFonts w:ascii="Arial" w:hAnsi="Arial" w:cs="Arial"/>
          <w:szCs w:val="22"/>
        </w:rPr>
      </w:pPr>
      <w:r w:rsidRPr="002E3F90">
        <w:rPr>
          <w:rFonts w:ascii="Arial" w:hAnsi="Arial" w:cs="Arial"/>
          <w:szCs w:val="22"/>
        </w:rPr>
        <w:t>L</w:t>
      </w:r>
      <w:r w:rsidR="00B145AE" w:rsidRPr="002E3F90">
        <w:rPr>
          <w:rFonts w:ascii="Arial" w:hAnsi="Arial" w:cs="Arial"/>
          <w:szCs w:val="22"/>
        </w:rPr>
        <w:t xml:space="preserve">a partie III relative </w:t>
      </w:r>
      <w:r w:rsidR="00B145AE" w:rsidRPr="00FF37C7">
        <w:rPr>
          <w:rFonts w:ascii="Arial" w:hAnsi="Arial" w:cs="Arial"/>
        </w:rPr>
        <w:t>aux</w:t>
      </w:r>
      <w:r w:rsidR="00B145AE" w:rsidRPr="002E3F90">
        <w:rPr>
          <w:rFonts w:ascii="Arial" w:hAnsi="Arial" w:cs="Arial"/>
          <w:szCs w:val="22"/>
        </w:rPr>
        <w:t xml:space="preserve"> clauses techniques</w:t>
      </w:r>
    </w:p>
    <w:p w14:paraId="7018B6A3" w14:textId="77777777" w:rsidR="0070697B" w:rsidRPr="00924ACD" w:rsidRDefault="0070697B" w:rsidP="00BA1169">
      <w:pPr>
        <w:numPr>
          <w:ilvl w:val="0"/>
          <w:numId w:val="4"/>
        </w:numPr>
        <w:rPr>
          <w:rFonts w:ascii="Arial" w:hAnsi="Arial" w:cs="Arial"/>
          <w:szCs w:val="22"/>
        </w:rPr>
      </w:pPr>
      <w:r w:rsidRPr="00924ACD">
        <w:rPr>
          <w:rFonts w:ascii="Arial" w:hAnsi="Arial" w:cs="Arial"/>
          <w:szCs w:val="22"/>
        </w:rPr>
        <w:t xml:space="preserve">L’annexe relative aux </w:t>
      </w:r>
      <w:r w:rsidR="00E41D81" w:rsidRPr="00924ACD">
        <w:rPr>
          <w:rFonts w:ascii="Arial" w:hAnsi="Arial" w:cs="Arial"/>
          <w:szCs w:val="22"/>
        </w:rPr>
        <w:t>cotraitants</w:t>
      </w:r>
      <w:r w:rsidRPr="00924ACD">
        <w:rPr>
          <w:rFonts w:ascii="Arial" w:hAnsi="Arial" w:cs="Arial"/>
          <w:szCs w:val="22"/>
        </w:rPr>
        <w:t xml:space="preserve"> et à la répartition des prestations</w:t>
      </w:r>
    </w:p>
    <w:p w14:paraId="7018B6A4" w14:textId="77777777" w:rsidR="00B145AE" w:rsidRPr="002E3F90" w:rsidRDefault="00B145AE" w:rsidP="0044325C">
      <w:pPr>
        <w:numPr>
          <w:ilvl w:val="0"/>
          <w:numId w:val="12"/>
        </w:numPr>
        <w:rPr>
          <w:rFonts w:ascii="Arial" w:hAnsi="Arial" w:cs="Arial"/>
          <w:szCs w:val="22"/>
        </w:rPr>
      </w:pPr>
      <w:r w:rsidRPr="00924ACD">
        <w:rPr>
          <w:rFonts w:ascii="Arial" w:hAnsi="Arial" w:cs="Arial"/>
          <w:szCs w:val="22"/>
        </w:rPr>
        <w:t xml:space="preserve">Le </w:t>
      </w:r>
      <w:r w:rsidRPr="00924ACD">
        <w:rPr>
          <w:rFonts w:ascii="Arial" w:hAnsi="Arial" w:cs="Arial"/>
          <w:b/>
          <w:szCs w:val="22"/>
        </w:rPr>
        <w:t>mémoire technique</w:t>
      </w:r>
      <w:r w:rsidRPr="00924ACD">
        <w:rPr>
          <w:rFonts w:ascii="Arial" w:hAnsi="Arial" w:cs="Arial"/>
          <w:szCs w:val="22"/>
        </w:rPr>
        <w:t xml:space="preserve"> du candidat </w:t>
      </w:r>
      <w:r w:rsidR="00AB6752" w:rsidRPr="00924ACD">
        <w:rPr>
          <w:rFonts w:ascii="Arial" w:hAnsi="Arial" w:cs="Arial"/>
          <w:szCs w:val="22"/>
        </w:rPr>
        <w:t xml:space="preserve">ainsi que les éventuels échanges liés </w:t>
      </w:r>
      <w:r w:rsidR="00AB6752" w:rsidRPr="00DC627B">
        <w:rPr>
          <w:rFonts w:ascii="Arial" w:hAnsi="Arial" w:cs="Arial"/>
          <w:szCs w:val="22"/>
        </w:rPr>
        <w:t xml:space="preserve">notamment </w:t>
      </w:r>
      <w:r w:rsidR="00AB6752">
        <w:rPr>
          <w:rFonts w:ascii="Arial" w:hAnsi="Arial" w:cs="Arial"/>
          <w:szCs w:val="22"/>
        </w:rPr>
        <w:t>à la négociation</w:t>
      </w:r>
      <w:r w:rsidR="00AB6752" w:rsidRPr="00DC627B">
        <w:rPr>
          <w:rFonts w:ascii="Arial" w:hAnsi="Arial" w:cs="Arial"/>
          <w:szCs w:val="22"/>
        </w:rPr>
        <w:t xml:space="preserve"> dans le cadre de la consultation</w:t>
      </w:r>
      <w:r w:rsidR="00AB6752">
        <w:rPr>
          <w:rFonts w:ascii="Arial" w:hAnsi="Arial" w:cs="Arial"/>
          <w:szCs w:val="22"/>
        </w:rPr>
        <w:t xml:space="preserve"> </w:t>
      </w:r>
      <w:r w:rsidRPr="002E3F90">
        <w:rPr>
          <w:rFonts w:ascii="Arial" w:hAnsi="Arial" w:cs="Arial"/>
          <w:szCs w:val="22"/>
        </w:rPr>
        <w:t>;</w:t>
      </w:r>
    </w:p>
    <w:p w14:paraId="418C17E6" w14:textId="7174E567" w:rsidR="00924ACD" w:rsidRPr="00924ACD" w:rsidRDefault="00B145AE" w:rsidP="009A1B01">
      <w:pPr>
        <w:numPr>
          <w:ilvl w:val="0"/>
          <w:numId w:val="6"/>
        </w:numPr>
        <w:jc w:val="both"/>
        <w:rPr>
          <w:rFonts w:ascii="Arial" w:hAnsi="Arial" w:cs="Arial"/>
        </w:rPr>
      </w:pPr>
      <w:r w:rsidRPr="00924ACD">
        <w:rPr>
          <w:rFonts w:ascii="Arial" w:hAnsi="Arial" w:cs="Arial"/>
          <w:szCs w:val="22"/>
        </w:rPr>
        <w:t>Le Bordereau des prix unitaires</w:t>
      </w:r>
      <w:r w:rsidR="00924ACD">
        <w:rPr>
          <w:rFonts w:ascii="Arial" w:hAnsi="Arial" w:cs="Arial"/>
          <w:szCs w:val="22"/>
        </w:rPr>
        <w:t>.</w:t>
      </w:r>
    </w:p>
    <w:p w14:paraId="7018B6A6" w14:textId="4D6BC93C" w:rsidR="0044325C" w:rsidRPr="00924ACD" w:rsidRDefault="00B145AE" w:rsidP="009A1B01">
      <w:pPr>
        <w:numPr>
          <w:ilvl w:val="0"/>
          <w:numId w:val="6"/>
        </w:numPr>
        <w:jc w:val="both"/>
        <w:rPr>
          <w:rFonts w:ascii="Arial" w:hAnsi="Arial" w:cs="Arial"/>
        </w:rPr>
      </w:pPr>
      <w:r w:rsidRPr="00924ACD">
        <w:rPr>
          <w:rFonts w:ascii="Arial" w:hAnsi="Arial" w:cs="Arial"/>
          <w:noProof/>
        </w:rPr>
        <w:t xml:space="preserve">Le </w:t>
      </w:r>
      <w:r w:rsidRPr="00924ACD">
        <w:rPr>
          <w:rFonts w:ascii="Arial" w:hAnsi="Arial" w:cs="Arial"/>
          <w:b/>
          <w:bCs/>
          <w:noProof/>
        </w:rPr>
        <w:t>Cahier des Clauses Administratives Générales</w:t>
      </w:r>
      <w:r w:rsidRPr="00924ACD">
        <w:rPr>
          <w:rFonts w:ascii="Arial" w:hAnsi="Arial" w:cs="Arial"/>
          <w:noProof/>
        </w:rPr>
        <w:t xml:space="preserve"> (C.C.A.G.) applicables aux marchés publics de fournitures courantes et de services</w:t>
      </w:r>
      <w:r w:rsidR="00B33E27" w:rsidRPr="00924ACD">
        <w:rPr>
          <w:rFonts w:ascii="Arial" w:hAnsi="Arial" w:cs="Arial"/>
          <w:noProof/>
        </w:rPr>
        <w:t xml:space="preserve"> approuvé par l</w:t>
      </w:r>
      <w:r w:rsidR="002E3F90" w:rsidRPr="00924ACD">
        <w:rPr>
          <w:rFonts w:ascii="Arial" w:hAnsi="Arial" w:cs="Arial"/>
          <w:noProof/>
        </w:rPr>
        <w:t xml:space="preserve">’arrêté du </w:t>
      </w:r>
      <w:r w:rsidR="00626627">
        <w:rPr>
          <w:rFonts w:ascii="Arial" w:hAnsi="Arial" w:cs="Arial"/>
          <w:noProof/>
        </w:rPr>
        <w:t>30 Septembre</w:t>
      </w:r>
      <w:r w:rsidR="002E3F90" w:rsidRPr="00924ACD">
        <w:rPr>
          <w:rFonts w:ascii="Arial" w:hAnsi="Arial" w:cs="Arial"/>
          <w:noProof/>
        </w:rPr>
        <w:t xml:space="preserve"> 20</w:t>
      </w:r>
      <w:r w:rsidR="00626627">
        <w:rPr>
          <w:rFonts w:ascii="Arial" w:hAnsi="Arial" w:cs="Arial"/>
          <w:noProof/>
        </w:rPr>
        <w:t>21</w:t>
      </w:r>
      <w:r w:rsidRPr="00924ACD">
        <w:rPr>
          <w:rFonts w:ascii="Arial" w:hAnsi="Arial" w:cs="Arial"/>
          <w:noProof/>
        </w:rPr>
        <w:t xml:space="preserve">, en vigueur au mois d’établissement des prix. </w:t>
      </w:r>
    </w:p>
    <w:p w14:paraId="7018B6A7" w14:textId="77777777" w:rsidR="00B145AE" w:rsidRPr="002E3F90" w:rsidRDefault="0044325C" w:rsidP="0044325C">
      <w:pPr>
        <w:pStyle w:val="Normal1"/>
        <w:ind w:firstLine="0"/>
        <w:rPr>
          <w:rFonts w:ascii="Arial" w:hAnsi="Arial" w:cs="Arial"/>
        </w:rPr>
      </w:pPr>
      <w:r w:rsidRPr="002E3F90">
        <w:rPr>
          <w:rFonts w:ascii="Arial" w:hAnsi="Arial" w:cs="Arial"/>
          <w:noProof/>
        </w:rPr>
        <w:tab/>
      </w:r>
      <w:r w:rsidR="00B145AE" w:rsidRPr="002E3F90">
        <w:rPr>
          <w:rFonts w:ascii="Arial" w:hAnsi="Arial" w:cs="Arial"/>
          <w:szCs w:val="22"/>
        </w:rPr>
        <w:t>Les dispositions des CCAG sont applicables à défaut de dispositions particulières.</w:t>
      </w:r>
    </w:p>
    <w:p w14:paraId="7018B6A8" w14:textId="77777777" w:rsidR="00B145AE" w:rsidRPr="002E3F90" w:rsidRDefault="00B145AE">
      <w:pPr>
        <w:rPr>
          <w:rFonts w:ascii="Arial" w:hAnsi="Arial" w:cs="Arial"/>
          <w:u w:val="single"/>
        </w:rPr>
      </w:pPr>
    </w:p>
    <w:p w14:paraId="7018B6A9" w14:textId="77777777" w:rsidR="00B145AE" w:rsidRPr="00827FF3" w:rsidRDefault="00B145AE">
      <w:pPr>
        <w:pStyle w:val="Titre3"/>
        <w:rPr>
          <w:rFonts w:ascii="Arial" w:hAnsi="Arial" w:cs="Arial"/>
          <w:bCs w:val="0"/>
          <w:u w:val="single"/>
        </w:rPr>
      </w:pPr>
      <w:r w:rsidRPr="00827FF3">
        <w:rPr>
          <w:rFonts w:ascii="Arial" w:hAnsi="Arial" w:cs="Arial"/>
          <w:bCs w:val="0"/>
          <w:u w:val="single"/>
        </w:rPr>
        <w:t>Article 2.</w:t>
      </w:r>
      <w:r w:rsidR="002A1696" w:rsidRPr="00827FF3">
        <w:rPr>
          <w:rFonts w:ascii="Arial" w:hAnsi="Arial" w:cs="Arial"/>
          <w:bCs w:val="0"/>
          <w:u w:val="single"/>
        </w:rPr>
        <w:t>2</w:t>
      </w:r>
      <w:r w:rsidRPr="00827FF3">
        <w:rPr>
          <w:rFonts w:ascii="Arial" w:hAnsi="Arial" w:cs="Arial"/>
          <w:bCs w:val="0"/>
          <w:u w:val="single"/>
        </w:rPr>
        <w:t> :</w:t>
      </w:r>
      <w:r w:rsidR="0044325C" w:rsidRPr="00827FF3">
        <w:rPr>
          <w:rFonts w:ascii="Arial" w:hAnsi="Arial" w:cs="Arial"/>
          <w:bCs w:val="0"/>
          <w:u w:val="single"/>
        </w:rPr>
        <w:t xml:space="preserve"> Prix - </w:t>
      </w:r>
      <w:r w:rsidRPr="00827FF3">
        <w:rPr>
          <w:rFonts w:ascii="Arial" w:hAnsi="Arial" w:cs="Arial"/>
          <w:bCs w:val="0"/>
          <w:u w:val="single"/>
        </w:rPr>
        <w:t xml:space="preserve">Modalités de paiement- </w:t>
      </w:r>
      <w:r w:rsidR="0044325C" w:rsidRPr="00827FF3">
        <w:rPr>
          <w:rFonts w:ascii="Arial" w:hAnsi="Arial" w:cs="Arial"/>
          <w:bCs w:val="0"/>
          <w:u w:val="single"/>
        </w:rPr>
        <w:t>A</w:t>
      </w:r>
      <w:r w:rsidRPr="00827FF3">
        <w:rPr>
          <w:rFonts w:ascii="Arial" w:hAnsi="Arial" w:cs="Arial"/>
          <w:bCs w:val="0"/>
          <w:u w:val="single"/>
        </w:rPr>
        <w:t>vance</w:t>
      </w:r>
    </w:p>
    <w:p w14:paraId="7018B6AA" w14:textId="77777777" w:rsidR="006E036B" w:rsidRPr="002E3F90" w:rsidRDefault="006E036B">
      <w:pPr>
        <w:rPr>
          <w:rFonts w:ascii="Arial" w:hAnsi="Arial" w:cs="Arial"/>
        </w:rPr>
      </w:pPr>
    </w:p>
    <w:p w14:paraId="497A8FDA" w14:textId="27031C3A" w:rsidR="0097451C" w:rsidRPr="0097451C" w:rsidRDefault="0097451C" w:rsidP="0097451C">
      <w:pPr>
        <w:pStyle w:val="Titre3"/>
        <w:rPr>
          <w:rFonts w:ascii="Arial" w:hAnsi="Arial" w:cs="Arial"/>
          <w:b w:val="0"/>
          <w:bCs w:val="0"/>
          <w:u w:val="single"/>
        </w:rPr>
      </w:pPr>
      <w:r w:rsidRPr="0097451C">
        <w:rPr>
          <w:rFonts w:ascii="Arial" w:hAnsi="Arial" w:cs="Arial"/>
          <w:bCs w:val="0"/>
          <w:u w:val="single"/>
        </w:rPr>
        <w:t xml:space="preserve">Article 2.2.1 Périodicité de la révision </w:t>
      </w:r>
    </w:p>
    <w:p w14:paraId="7018B6AB" w14:textId="1D89C5EB" w:rsidR="00DF7CA3" w:rsidRPr="002E3F90" w:rsidRDefault="00DF7CA3" w:rsidP="00DF7CA3">
      <w:pPr>
        <w:pStyle w:val="RedaliaNormal"/>
        <w:rPr>
          <w:rFonts w:ascii="Arial" w:hAnsi="Arial" w:cs="Arial"/>
          <w:sz w:val="24"/>
        </w:rPr>
      </w:pPr>
      <w:r>
        <w:rPr>
          <w:rFonts w:ascii="Arial" w:hAnsi="Arial" w:cs="Arial"/>
          <w:sz w:val="24"/>
        </w:rPr>
        <w:t>Les prix du marché sont réputés</w:t>
      </w:r>
      <w:r w:rsidRPr="002E3F90">
        <w:rPr>
          <w:rFonts w:ascii="Arial" w:hAnsi="Arial" w:cs="Arial"/>
          <w:sz w:val="24"/>
        </w:rPr>
        <w:t xml:space="preserve"> établis sur la base des conditions économiques du mois au cours duquel le candidat a fixé son prix dans l’offre. Ce mois est appelé "mois zéro".</w:t>
      </w:r>
    </w:p>
    <w:p w14:paraId="7018B6AC" w14:textId="77777777" w:rsidR="00DF7CA3" w:rsidRDefault="00DF7CA3" w:rsidP="0044325C">
      <w:pPr>
        <w:pStyle w:val="Normal1"/>
        <w:ind w:firstLine="0"/>
        <w:rPr>
          <w:rFonts w:ascii="Arial" w:hAnsi="Arial" w:cs="Arial"/>
          <w:szCs w:val="22"/>
        </w:rPr>
      </w:pPr>
    </w:p>
    <w:p w14:paraId="06691CA1" w14:textId="09130E24" w:rsidR="00626627" w:rsidRDefault="00626627" w:rsidP="00626627">
      <w:pPr>
        <w:jc w:val="both"/>
        <w:rPr>
          <w:rFonts w:ascii="Arial" w:hAnsi="Arial" w:cs="Arial"/>
          <w:szCs w:val="22"/>
        </w:rPr>
      </w:pPr>
      <w:r w:rsidRPr="00626627">
        <w:rPr>
          <w:rFonts w:ascii="Arial" w:hAnsi="Arial" w:cs="Arial"/>
          <w:szCs w:val="22"/>
        </w:rPr>
        <w:t xml:space="preserve">Ils sont </w:t>
      </w:r>
      <w:r>
        <w:rPr>
          <w:rFonts w:ascii="Arial" w:hAnsi="Arial" w:cs="Arial"/>
          <w:szCs w:val="22"/>
        </w:rPr>
        <w:t>révisables</w:t>
      </w:r>
      <w:r w:rsidR="0097451C">
        <w:rPr>
          <w:rFonts w:ascii="Arial" w:hAnsi="Arial" w:cs="Arial"/>
          <w:szCs w:val="22"/>
        </w:rPr>
        <w:t xml:space="preserve">, annuellement à la date d’anniversaire du contrat, compter de la date de notification du contrat sur dernier indice connu. </w:t>
      </w:r>
    </w:p>
    <w:p w14:paraId="0234324F" w14:textId="079B99D2" w:rsidR="0097451C" w:rsidRDefault="0097451C" w:rsidP="00626627">
      <w:pPr>
        <w:jc w:val="both"/>
        <w:rPr>
          <w:rFonts w:ascii="Arial" w:hAnsi="Arial" w:cs="Arial"/>
          <w:szCs w:val="22"/>
        </w:rPr>
      </w:pPr>
      <w:r w:rsidRPr="0097451C">
        <w:rPr>
          <w:rFonts w:ascii="Arial" w:hAnsi="Arial" w:cs="Arial"/>
          <w:szCs w:val="22"/>
        </w:rPr>
        <w:t>La révision des prix doit être effectuée par le titulaire durant toute la durée du contrat.</w:t>
      </w:r>
    </w:p>
    <w:p w14:paraId="097B6816" w14:textId="77777777" w:rsidR="0097451C" w:rsidRDefault="0097451C" w:rsidP="00626627">
      <w:pPr>
        <w:jc w:val="both"/>
        <w:rPr>
          <w:rFonts w:ascii="Arial" w:hAnsi="Arial" w:cs="Arial"/>
          <w:szCs w:val="22"/>
        </w:rPr>
      </w:pPr>
    </w:p>
    <w:p w14:paraId="4B82CB9F" w14:textId="7F28DFAD" w:rsidR="0097451C" w:rsidRPr="0097451C" w:rsidRDefault="0097451C" w:rsidP="0097451C">
      <w:pPr>
        <w:pStyle w:val="Titre3"/>
        <w:rPr>
          <w:rFonts w:ascii="Arial" w:hAnsi="Arial" w:cs="Arial"/>
          <w:bCs w:val="0"/>
          <w:u w:val="single"/>
        </w:rPr>
      </w:pPr>
      <w:r w:rsidRPr="0097451C">
        <w:rPr>
          <w:rFonts w:ascii="Arial" w:hAnsi="Arial" w:cs="Arial"/>
          <w:bCs w:val="0"/>
          <w:u w:val="single"/>
        </w:rPr>
        <w:t xml:space="preserve">Article 2.2.2. Formule et indice de révision </w:t>
      </w:r>
    </w:p>
    <w:p w14:paraId="21A290EC" w14:textId="77777777" w:rsidR="0097451C" w:rsidRDefault="0097451C" w:rsidP="00626627">
      <w:pPr>
        <w:jc w:val="both"/>
        <w:rPr>
          <w:rFonts w:ascii="Arial" w:hAnsi="Arial" w:cs="Arial"/>
          <w:szCs w:val="22"/>
        </w:rPr>
      </w:pPr>
    </w:p>
    <w:p w14:paraId="0654D488" w14:textId="23E316AD" w:rsidR="00626627" w:rsidRPr="00626627" w:rsidRDefault="00626627" w:rsidP="00626627">
      <w:pPr>
        <w:jc w:val="both"/>
        <w:rPr>
          <w:rFonts w:ascii="Arial" w:hAnsi="Arial" w:cs="Arial"/>
          <w:szCs w:val="22"/>
        </w:rPr>
      </w:pPr>
      <w:r w:rsidRPr="00626627">
        <w:rPr>
          <w:rFonts w:ascii="Arial" w:hAnsi="Arial" w:cs="Arial"/>
          <w:szCs w:val="22"/>
        </w:rPr>
        <w:t xml:space="preserve">La révision est effectuée par application au prix du marché d’un coefficient (C) de </w:t>
      </w:r>
      <w:r w:rsidR="0097451C" w:rsidRPr="00626627">
        <w:rPr>
          <w:rFonts w:ascii="Arial" w:hAnsi="Arial" w:cs="Arial"/>
          <w:szCs w:val="22"/>
        </w:rPr>
        <w:t>révision donné</w:t>
      </w:r>
      <w:r w:rsidR="0097451C">
        <w:rPr>
          <w:rFonts w:ascii="Arial" w:hAnsi="Arial" w:cs="Arial"/>
          <w:szCs w:val="22"/>
        </w:rPr>
        <w:t xml:space="preserve"> </w:t>
      </w:r>
      <w:r w:rsidRPr="00626627">
        <w:rPr>
          <w:rFonts w:ascii="Arial" w:hAnsi="Arial" w:cs="Arial"/>
          <w:szCs w:val="22"/>
        </w:rPr>
        <w:t xml:space="preserve">par la formule : </w:t>
      </w:r>
      <w:proofErr w:type="spellStart"/>
      <w:r w:rsidRPr="00626627">
        <w:rPr>
          <w:rFonts w:ascii="Arial" w:hAnsi="Arial" w:cs="Arial"/>
          <w:szCs w:val="22"/>
        </w:rPr>
        <w:t>Cn</w:t>
      </w:r>
      <w:proofErr w:type="spellEnd"/>
      <w:r w:rsidRPr="00626627">
        <w:rPr>
          <w:rFonts w:ascii="Arial" w:hAnsi="Arial" w:cs="Arial"/>
          <w:szCs w:val="22"/>
        </w:rPr>
        <w:t xml:space="preserve"> = 0,15 + 0,85 (In/I0)</w:t>
      </w:r>
    </w:p>
    <w:p w14:paraId="7F6A071F" w14:textId="77777777" w:rsidR="00626627" w:rsidRPr="00626627" w:rsidRDefault="00626627" w:rsidP="00626627">
      <w:pPr>
        <w:jc w:val="both"/>
        <w:rPr>
          <w:rFonts w:ascii="Arial" w:hAnsi="Arial" w:cs="Arial"/>
          <w:szCs w:val="22"/>
        </w:rPr>
      </w:pPr>
    </w:p>
    <w:p w14:paraId="7018B6B5" w14:textId="1A41C031" w:rsidR="00AA5509" w:rsidRDefault="00626627" w:rsidP="00626627">
      <w:pPr>
        <w:jc w:val="both"/>
        <w:rPr>
          <w:rFonts w:ascii="Arial" w:hAnsi="Arial" w:cs="Arial"/>
          <w:szCs w:val="22"/>
        </w:rPr>
      </w:pPr>
      <w:r w:rsidRPr="00626627">
        <w:rPr>
          <w:rFonts w:ascii="Arial" w:hAnsi="Arial" w:cs="Arial"/>
          <w:szCs w:val="22"/>
        </w:rPr>
        <w:t>Dans laquelle Io et In sont les valeurs connues de l’index de référence respectivement au mois zéro et au mois n (mois d’anniversaire de la notification du marché</w:t>
      </w:r>
      <w:r>
        <w:rPr>
          <w:rFonts w:ascii="Arial" w:hAnsi="Arial" w:cs="Arial"/>
          <w:szCs w:val="22"/>
        </w:rPr>
        <w:t>.</w:t>
      </w:r>
    </w:p>
    <w:p w14:paraId="2A3C4A11" w14:textId="77777777" w:rsidR="0097451C" w:rsidRDefault="0097451C" w:rsidP="00626627">
      <w:pPr>
        <w:jc w:val="both"/>
        <w:rPr>
          <w:rFonts w:ascii="Arial" w:hAnsi="Arial" w:cs="Arial"/>
          <w:szCs w:val="22"/>
        </w:rPr>
      </w:pPr>
    </w:p>
    <w:tbl>
      <w:tblPr>
        <w:tblStyle w:val="Grilledutableau"/>
        <w:tblW w:w="0" w:type="auto"/>
        <w:tblInd w:w="2178" w:type="dxa"/>
        <w:tblLook w:val="04A0" w:firstRow="1" w:lastRow="0" w:firstColumn="1" w:lastColumn="0" w:noHBand="0" w:noVBand="1"/>
      </w:tblPr>
      <w:tblGrid>
        <w:gridCol w:w="1271"/>
        <w:gridCol w:w="3067"/>
        <w:gridCol w:w="1465"/>
      </w:tblGrid>
      <w:tr w:rsidR="003D3AEE" w14:paraId="32701259" w14:textId="77777777" w:rsidTr="003D3AEE">
        <w:tc>
          <w:tcPr>
            <w:tcW w:w="1271" w:type="dxa"/>
            <w:shd w:val="clear" w:color="auto" w:fill="D9E2F3" w:themeFill="accent1" w:themeFillTint="33"/>
          </w:tcPr>
          <w:p w14:paraId="433F1AD0" w14:textId="4F9857F6" w:rsidR="003D3AEE" w:rsidRPr="0097451C" w:rsidRDefault="003D3AEE" w:rsidP="0097451C">
            <w:pPr>
              <w:jc w:val="center"/>
              <w:rPr>
                <w:rFonts w:asciiTheme="minorHAnsi" w:hAnsiTheme="minorHAnsi" w:cstheme="minorHAnsi"/>
                <w:b/>
                <w:bCs/>
                <w:szCs w:val="22"/>
              </w:rPr>
            </w:pPr>
            <w:r w:rsidRPr="0097451C">
              <w:rPr>
                <w:rFonts w:asciiTheme="minorHAnsi" w:hAnsiTheme="minorHAnsi" w:cstheme="minorHAnsi"/>
                <w:b/>
                <w:bCs/>
                <w:sz w:val="22"/>
                <w:szCs w:val="22"/>
              </w:rPr>
              <w:t>N° d’Indice</w:t>
            </w:r>
          </w:p>
        </w:tc>
        <w:tc>
          <w:tcPr>
            <w:tcW w:w="3067" w:type="dxa"/>
            <w:shd w:val="clear" w:color="auto" w:fill="D9E2F3" w:themeFill="accent1" w:themeFillTint="33"/>
          </w:tcPr>
          <w:p w14:paraId="4C1F75E2" w14:textId="3C2B782D" w:rsidR="003D3AEE" w:rsidRPr="0097451C" w:rsidRDefault="003D3AEE" w:rsidP="0097451C">
            <w:pPr>
              <w:jc w:val="center"/>
              <w:rPr>
                <w:rFonts w:asciiTheme="minorHAnsi" w:hAnsiTheme="minorHAnsi" w:cstheme="minorHAnsi"/>
                <w:b/>
                <w:bCs/>
                <w:szCs w:val="22"/>
              </w:rPr>
            </w:pPr>
            <w:r w:rsidRPr="0097451C">
              <w:rPr>
                <w:rFonts w:asciiTheme="minorHAnsi" w:hAnsiTheme="minorHAnsi" w:cstheme="minorHAnsi"/>
                <w:b/>
                <w:bCs/>
                <w:sz w:val="22"/>
                <w:szCs w:val="22"/>
              </w:rPr>
              <w:t>Libellé, année de base 100 et numéro d’identifiant/de série</w:t>
            </w:r>
          </w:p>
        </w:tc>
        <w:tc>
          <w:tcPr>
            <w:tcW w:w="1465" w:type="dxa"/>
            <w:shd w:val="clear" w:color="auto" w:fill="D9E2F3" w:themeFill="accent1" w:themeFillTint="33"/>
          </w:tcPr>
          <w:p w14:paraId="6DFA327F" w14:textId="6AAE3CFF" w:rsidR="003D3AEE" w:rsidRPr="0097451C" w:rsidRDefault="003D3AEE" w:rsidP="0097451C">
            <w:pPr>
              <w:jc w:val="center"/>
              <w:rPr>
                <w:rFonts w:asciiTheme="minorHAnsi" w:hAnsiTheme="minorHAnsi" w:cstheme="minorHAnsi"/>
                <w:b/>
                <w:bCs/>
                <w:szCs w:val="22"/>
              </w:rPr>
            </w:pPr>
            <w:r w:rsidRPr="0097451C">
              <w:rPr>
                <w:rFonts w:asciiTheme="minorHAnsi" w:hAnsiTheme="minorHAnsi" w:cstheme="minorHAnsi"/>
                <w:b/>
                <w:bCs/>
                <w:sz w:val="22"/>
                <w:szCs w:val="22"/>
              </w:rPr>
              <w:t>Organe de publication</w:t>
            </w:r>
          </w:p>
        </w:tc>
      </w:tr>
      <w:tr w:rsidR="003D3AEE" w14:paraId="7FC2DA7E" w14:textId="77777777" w:rsidTr="003D3AEE">
        <w:tc>
          <w:tcPr>
            <w:tcW w:w="1271" w:type="dxa"/>
          </w:tcPr>
          <w:p w14:paraId="107C9C81" w14:textId="0E5A13FD" w:rsidR="003D3AEE" w:rsidRPr="003D3AEE" w:rsidRDefault="003D3AEE" w:rsidP="00626627">
            <w:pPr>
              <w:jc w:val="both"/>
              <w:rPr>
                <w:rFonts w:ascii="Arial" w:hAnsi="Arial" w:cs="Arial"/>
                <w:sz w:val="20"/>
                <w:szCs w:val="20"/>
              </w:rPr>
            </w:pPr>
            <w:r w:rsidRPr="003D3AEE">
              <w:rPr>
                <w:rFonts w:ascii="Arial" w:hAnsi="Arial" w:cs="Arial"/>
                <w:sz w:val="20"/>
                <w:szCs w:val="20"/>
              </w:rPr>
              <w:t>Indice (In)</w:t>
            </w:r>
          </w:p>
        </w:tc>
        <w:tc>
          <w:tcPr>
            <w:tcW w:w="3067" w:type="dxa"/>
          </w:tcPr>
          <w:p w14:paraId="0D540373" w14:textId="77777777" w:rsidR="003D3AEE" w:rsidRPr="003D3AEE" w:rsidRDefault="003D3AEE" w:rsidP="00626627">
            <w:pPr>
              <w:jc w:val="both"/>
              <w:rPr>
                <w:rFonts w:ascii="Arial" w:hAnsi="Arial" w:cs="Arial"/>
                <w:sz w:val="20"/>
                <w:szCs w:val="20"/>
              </w:rPr>
            </w:pPr>
            <w:r w:rsidRPr="003D3AEE">
              <w:rPr>
                <w:rFonts w:ascii="Arial" w:hAnsi="Arial" w:cs="Arial"/>
                <w:sz w:val="20"/>
                <w:szCs w:val="20"/>
              </w:rPr>
              <w:t xml:space="preserve">Indice des salaires mensuels de base – Arts, spectacles et activités récréatives – Base 100 </w:t>
            </w:r>
          </w:p>
          <w:p w14:paraId="0B1D68B9" w14:textId="574CD538" w:rsidR="003D3AEE" w:rsidRPr="003D3AEE" w:rsidRDefault="003D3AEE" w:rsidP="00626627">
            <w:pPr>
              <w:jc w:val="both"/>
              <w:rPr>
                <w:rFonts w:ascii="Arial" w:hAnsi="Arial" w:cs="Arial"/>
                <w:sz w:val="20"/>
                <w:szCs w:val="20"/>
              </w:rPr>
            </w:pPr>
            <w:r w:rsidRPr="003D3AEE">
              <w:rPr>
                <w:rFonts w:ascii="Arial" w:hAnsi="Arial" w:cs="Arial"/>
                <w:sz w:val="20"/>
                <w:szCs w:val="20"/>
              </w:rPr>
              <w:t>Identifiant : 010562684</w:t>
            </w:r>
          </w:p>
        </w:tc>
        <w:tc>
          <w:tcPr>
            <w:tcW w:w="1465" w:type="dxa"/>
          </w:tcPr>
          <w:p w14:paraId="02472E2B" w14:textId="68400865" w:rsidR="003D3AEE" w:rsidRPr="003D3AEE" w:rsidRDefault="003D3AEE" w:rsidP="00626627">
            <w:pPr>
              <w:jc w:val="both"/>
              <w:rPr>
                <w:rFonts w:ascii="Arial" w:hAnsi="Arial" w:cs="Arial"/>
                <w:sz w:val="20"/>
                <w:szCs w:val="20"/>
              </w:rPr>
            </w:pPr>
            <w:r w:rsidRPr="003D3AEE">
              <w:rPr>
                <w:rFonts w:ascii="Arial" w:hAnsi="Arial" w:cs="Arial"/>
                <w:sz w:val="20"/>
                <w:szCs w:val="20"/>
              </w:rPr>
              <w:t>L’INSEE</w:t>
            </w:r>
          </w:p>
        </w:tc>
      </w:tr>
    </w:tbl>
    <w:p w14:paraId="16D38064" w14:textId="72BE3F9F" w:rsidR="0097451C" w:rsidRDefault="0097451C" w:rsidP="00626627">
      <w:pPr>
        <w:jc w:val="both"/>
        <w:rPr>
          <w:rFonts w:ascii="Arial" w:hAnsi="Arial" w:cs="Arial"/>
          <w:szCs w:val="22"/>
        </w:rPr>
      </w:pPr>
    </w:p>
    <w:p w14:paraId="3483C92F" w14:textId="77777777" w:rsidR="0097451C" w:rsidRDefault="0097451C" w:rsidP="00626627">
      <w:pPr>
        <w:jc w:val="both"/>
        <w:rPr>
          <w:rFonts w:ascii="Arial" w:hAnsi="Arial" w:cs="Arial"/>
          <w:szCs w:val="22"/>
        </w:rPr>
      </w:pPr>
    </w:p>
    <w:p w14:paraId="76CC64BE" w14:textId="3B2DB0C7" w:rsidR="00626627" w:rsidRDefault="0097451C" w:rsidP="00626627">
      <w:pPr>
        <w:jc w:val="both"/>
        <w:rPr>
          <w:rFonts w:ascii="Arial" w:hAnsi="Arial" w:cs="Arial"/>
          <w:szCs w:val="22"/>
        </w:rPr>
      </w:pPr>
      <w:r w:rsidRPr="0097451C">
        <w:rPr>
          <w:rFonts w:ascii="Arial" w:hAnsi="Arial" w:cs="Arial"/>
          <w:szCs w:val="22"/>
        </w:rPr>
        <w:t>Dans le cas de disparition d’indice, le nouvel indice de substitution préconisé par l’organisme qui l’établit sera de plein droit applicable.</w:t>
      </w:r>
    </w:p>
    <w:p w14:paraId="51A18DBF" w14:textId="77777777" w:rsidR="0097451C" w:rsidRDefault="0097451C" w:rsidP="00626627">
      <w:pPr>
        <w:jc w:val="both"/>
        <w:rPr>
          <w:rFonts w:ascii="Arial" w:hAnsi="Arial" w:cs="Arial"/>
          <w:szCs w:val="22"/>
        </w:rPr>
      </w:pPr>
    </w:p>
    <w:p w14:paraId="31B3E53E" w14:textId="56253DD3" w:rsidR="0097451C" w:rsidRPr="0097451C" w:rsidRDefault="0097451C" w:rsidP="0097451C">
      <w:pPr>
        <w:pStyle w:val="Titre3"/>
        <w:rPr>
          <w:rFonts w:ascii="Arial" w:hAnsi="Arial" w:cs="Arial"/>
          <w:bCs w:val="0"/>
          <w:u w:val="single"/>
        </w:rPr>
      </w:pPr>
      <w:r w:rsidRPr="0097451C">
        <w:rPr>
          <w:rFonts w:ascii="Arial" w:hAnsi="Arial" w:cs="Arial"/>
          <w:bCs w:val="0"/>
          <w:u w:val="single"/>
        </w:rPr>
        <w:t xml:space="preserve">Article 2.2.3 Mise en œuvre de la révision des prix </w:t>
      </w:r>
    </w:p>
    <w:p w14:paraId="3C14A5A4" w14:textId="77777777" w:rsidR="0097451C" w:rsidRDefault="0097451C" w:rsidP="00626627">
      <w:pPr>
        <w:jc w:val="both"/>
        <w:rPr>
          <w:rFonts w:ascii="Arial" w:hAnsi="Arial" w:cs="Arial"/>
          <w:szCs w:val="22"/>
        </w:rPr>
      </w:pPr>
    </w:p>
    <w:p w14:paraId="45CF818A" w14:textId="77777777" w:rsidR="0097451C" w:rsidRPr="0097451C" w:rsidRDefault="0097451C" w:rsidP="0097451C">
      <w:pPr>
        <w:jc w:val="both"/>
        <w:rPr>
          <w:rFonts w:ascii="Arial" w:hAnsi="Arial" w:cs="Arial"/>
          <w:szCs w:val="22"/>
        </w:rPr>
      </w:pPr>
      <w:r w:rsidRPr="0097451C">
        <w:rPr>
          <w:rFonts w:ascii="Arial" w:hAnsi="Arial" w:cs="Arial"/>
          <w:szCs w:val="22"/>
        </w:rPr>
        <w:t xml:space="preserve">Dans sa mise en </w:t>
      </w:r>
      <w:proofErr w:type="spellStart"/>
      <w:r w:rsidRPr="0097451C">
        <w:rPr>
          <w:rFonts w:ascii="Arial" w:hAnsi="Arial" w:cs="Arial"/>
          <w:szCs w:val="22"/>
        </w:rPr>
        <w:t>oeuvre</w:t>
      </w:r>
      <w:proofErr w:type="spellEnd"/>
      <w:r w:rsidRPr="0097451C">
        <w:rPr>
          <w:rFonts w:ascii="Arial" w:hAnsi="Arial" w:cs="Arial"/>
          <w:szCs w:val="22"/>
        </w:rPr>
        <w:t xml:space="preserve"> de la révision des prix, deux possibilités sont offertes au titulaire : </w:t>
      </w:r>
    </w:p>
    <w:p w14:paraId="44A977B4" w14:textId="048B616B" w:rsidR="0097451C" w:rsidRPr="0097451C" w:rsidRDefault="0097451C" w:rsidP="0097451C">
      <w:pPr>
        <w:numPr>
          <w:ilvl w:val="0"/>
          <w:numId w:val="45"/>
        </w:numPr>
        <w:jc w:val="both"/>
        <w:rPr>
          <w:rFonts w:ascii="Arial" w:hAnsi="Arial" w:cs="Arial"/>
          <w:szCs w:val="22"/>
        </w:rPr>
      </w:pPr>
      <w:r w:rsidRPr="0097451C">
        <w:rPr>
          <w:rFonts w:ascii="Arial" w:hAnsi="Arial" w:cs="Arial"/>
          <w:szCs w:val="22"/>
          <w:u w:val="single"/>
        </w:rPr>
        <w:t>Soit il effectue la révision des prix à la date de périodicité prévue au contrat</w:t>
      </w:r>
      <w:r w:rsidRPr="0097451C">
        <w:rPr>
          <w:rFonts w:ascii="Arial" w:hAnsi="Arial" w:cs="Arial"/>
          <w:szCs w:val="22"/>
        </w:rPr>
        <w:t xml:space="preserve"> : comme la valeur de l'indice de référence au mois « n » n'est pas encore connue au moment où la révision doit être effectuée, le titulaire procèdera à une révision provisoire sur la base de la valeur du dernier indice connu, puis procèdera à une révision définitive lors de la publication de la valeur finale de l'indice. Il fera alors apparaître sur sa facture suivante (potentiellement facture m+3) le delta dû par l’acheteur ou trop perçu par le titulaire entre les paiements réalisés sur la base des prix révisés provisoirement et le paiement à venir sur la base des prix révisés définitivement, afin de régulariser la situation financière des prestations réalisées ; </w:t>
      </w:r>
    </w:p>
    <w:p w14:paraId="346215CC" w14:textId="77777777" w:rsidR="0097451C" w:rsidRPr="0097451C" w:rsidRDefault="0097451C" w:rsidP="0097451C">
      <w:pPr>
        <w:jc w:val="both"/>
        <w:rPr>
          <w:rFonts w:ascii="Arial" w:hAnsi="Arial" w:cs="Arial"/>
          <w:szCs w:val="22"/>
        </w:rPr>
      </w:pPr>
    </w:p>
    <w:p w14:paraId="31EB120B" w14:textId="77777777" w:rsidR="0097451C" w:rsidRPr="0097451C" w:rsidRDefault="0097451C" w:rsidP="0097451C">
      <w:pPr>
        <w:numPr>
          <w:ilvl w:val="0"/>
          <w:numId w:val="46"/>
        </w:numPr>
        <w:jc w:val="both"/>
        <w:rPr>
          <w:rFonts w:ascii="Arial" w:hAnsi="Arial" w:cs="Arial"/>
          <w:szCs w:val="22"/>
        </w:rPr>
      </w:pPr>
      <w:r w:rsidRPr="0097451C">
        <w:rPr>
          <w:rFonts w:ascii="Arial" w:hAnsi="Arial" w:cs="Arial"/>
          <w:szCs w:val="22"/>
          <w:u w:val="single"/>
        </w:rPr>
        <w:t>Soit il effectue la révision des prix à la parution de la valeur finale de l’indice (soit potentiellement à m+3 de la date d’anniversaire)</w:t>
      </w:r>
      <w:r w:rsidRPr="0097451C">
        <w:rPr>
          <w:rFonts w:ascii="Arial" w:hAnsi="Arial" w:cs="Arial"/>
          <w:szCs w:val="22"/>
        </w:rPr>
        <w:t xml:space="preserve"> : Le titulaire peut réaliser rétroactivement la révision des prix qu’une fois la valeur finale de l’indice connue, pour autant, la facture suivante devra faire apparaître le delta dû par l’acheteur ou trop perçu par le titulaire entre la date à laquelle la révision est applicable (date d’anniversaire du marché) et la date à laquelle la révision est réalisée. </w:t>
      </w:r>
    </w:p>
    <w:p w14:paraId="22200F28" w14:textId="77777777" w:rsidR="0097451C" w:rsidRPr="0097451C" w:rsidRDefault="0097451C" w:rsidP="0097451C">
      <w:pPr>
        <w:jc w:val="both"/>
        <w:rPr>
          <w:rFonts w:ascii="Arial" w:hAnsi="Arial" w:cs="Arial"/>
          <w:szCs w:val="22"/>
        </w:rPr>
      </w:pPr>
    </w:p>
    <w:p w14:paraId="42F23F3B" w14:textId="0852E9DD" w:rsidR="0097451C" w:rsidRPr="0097451C" w:rsidRDefault="0097451C" w:rsidP="0097451C">
      <w:pPr>
        <w:jc w:val="both"/>
        <w:rPr>
          <w:rFonts w:ascii="Arial" w:hAnsi="Arial" w:cs="Arial"/>
          <w:szCs w:val="22"/>
        </w:rPr>
      </w:pPr>
      <w:r w:rsidRPr="0097451C">
        <w:rPr>
          <w:rFonts w:ascii="Arial" w:hAnsi="Arial" w:cs="Arial"/>
          <w:szCs w:val="22"/>
        </w:rPr>
        <w:t xml:space="preserve">Toute révision des prix doit être accompagnée d’une note de calculs justifiant les coefficients de révision. </w:t>
      </w:r>
    </w:p>
    <w:p w14:paraId="6270A222" w14:textId="77777777" w:rsidR="0097451C" w:rsidRPr="0097451C" w:rsidRDefault="0097451C" w:rsidP="0097451C">
      <w:pPr>
        <w:jc w:val="both"/>
        <w:rPr>
          <w:rFonts w:ascii="Arial" w:hAnsi="Arial" w:cs="Arial"/>
          <w:szCs w:val="22"/>
        </w:rPr>
      </w:pPr>
      <w:r w:rsidRPr="0097451C">
        <w:rPr>
          <w:rFonts w:ascii="Arial" w:hAnsi="Arial" w:cs="Arial"/>
          <w:szCs w:val="22"/>
        </w:rPr>
        <w:t xml:space="preserve">Dans l’une ou l’autre des hypothèses de mise en </w:t>
      </w:r>
      <w:proofErr w:type="spellStart"/>
      <w:r w:rsidRPr="0097451C">
        <w:rPr>
          <w:rFonts w:ascii="Arial" w:hAnsi="Arial" w:cs="Arial"/>
          <w:szCs w:val="22"/>
        </w:rPr>
        <w:t>oeuvre</w:t>
      </w:r>
      <w:proofErr w:type="spellEnd"/>
      <w:r w:rsidRPr="0097451C">
        <w:rPr>
          <w:rFonts w:ascii="Arial" w:hAnsi="Arial" w:cs="Arial"/>
          <w:szCs w:val="22"/>
        </w:rPr>
        <w:t xml:space="preserve">, les prix révisés sont dus à la période indiquée à l’article « périodicité de la révision et personne devant l’effectuer ». </w:t>
      </w:r>
    </w:p>
    <w:p w14:paraId="07A8660D" w14:textId="1608DB2E" w:rsidR="0097451C" w:rsidRDefault="0097451C" w:rsidP="0097451C">
      <w:pPr>
        <w:jc w:val="both"/>
        <w:rPr>
          <w:rFonts w:ascii="Arial" w:hAnsi="Arial" w:cs="Arial"/>
          <w:szCs w:val="22"/>
        </w:rPr>
      </w:pPr>
      <w:r w:rsidRPr="0097451C">
        <w:rPr>
          <w:rFonts w:ascii="Arial" w:hAnsi="Arial" w:cs="Arial"/>
          <w:szCs w:val="22"/>
        </w:rPr>
        <w:t>En cas de changement d’indice consécutif durant la période d’exécution du marché, seul le dernier coefficient de rattachement sera pris en compte dans le calcul de l’indice I.</w:t>
      </w:r>
    </w:p>
    <w:p w14:paraId="0D5FD0E4" w14:textId="77777777" w:rsidR="0097451C" w:rsidRDefault="0097451C" w:rsidP="00626627">
      <w:pPr>
        <w:jc w:val="both"/>
        <w:rPr>
          <w:rFonts w:ascii="Arial" w:hAnsi="Arial" w:cs="Arial"/>
        </w:rPr>
      </w:pPr>
    </w:p>
    <w:p w14:paraId="7018B6B6" w14:textId="77777777" w:rsidR="00FF0F7B" w:rsidRDefault="00FF0F7B" w:rsidP="00FF0F7B">
      <w:pPr>
        <w:jc w:val="both"/>
        <w:rPr>
          <w:rFonts w:ascii="Arial" w:hAnsi="Arial" w:cs="Arial"/>
        </w:rPr>
      </w:pPr>
      <w:r w:rsidRPr="00FF0F7B">
        <w:rPr>
          <w:rFonts w:ascii="Arial" w:hAnsi="Arial" w:cs="Arial"/>
          <w:b/>
          <w:u w:val="single"/>
        </w:rPr>
        <w:t>Modalités de paiement</w:t>
      </w:r>
      <w:r w:rsidRPr="00D54E3F">
        <w:rPr>
          <w:rFonts w:ascii="Arial" w:hAnsi="Arial" w:cs="Arial"/>
          <w:b/>
          <w:u w:val="single"/>
        </w:rPr>
        <w:t> </w:t>
      </w:r>
      <w:r w:rsidR="00D54E3F" w:rsidRPr="00D54E3F">
        <w:rPr>
          <w:rFonts w:ascii="Arial" w:hAnsi="Arial" w:cs="Arial"/>
          <w:b/>
          <w:u w:val="single"/>
        </w:rPr>
        <w:t>– Dématérialisation des factures</w:t>
      </w:r>
      <w:r w:rsidR="00D54E3F">
        <w:rPr>
          <w:rFonts w:ascii="Arial" w:hAnsi="Arial" w:cs="Arial"/>
          <w:b/>
          <w:u w:val="single"/>
        </w:rPr>
        <w:t xml:space="preserve"> </w:t>
      </w:r>
      <w:r w:rsidRPr="00D54E3F">
        <w:rPr>
          <w:rFonts w:ascii="Arial" w:hAnsi="Arial" w:cs="Arial"/>
          <w:b/>
          <w:u w:val="single"/>
        </w:rPr>
        <w:t>:</w:t>
      </w:r>
    </w:p>
    <w:p w14:paraId="7018B6B7" w14:textId="77777777" w:rsidR="00FF0F7B" w:rsidRDefault="00FF0F7B" w:rsidP="00FF0F7B">
      <w:pPr>
        <w:jc w:val="both"/>
        <w:rPr>
          <w:rFonts w:ascii="Arial" w:hAnsi="Arial" w:cs="Arial"/>
        </w:rPr>
      </w:pPr>
    </w:p>
    <w:p w14:paraId="7018B6B8" w14:textId="77777777" w:rsidR="00D54E3F" w:rsidRPr="00D54E3F" w:rsidRDefault="00D54E3F" w:rsidP="00D54E3F">
      <w:pPr>
        <w:spacing w:before="120"/>
        <w:jc w:val="both"/>
        <w:rPr>
          <w:rFonts w:ascii="Arial" w:hAnsi="Arial" w:cs="Arial"/>
        </w:rPr>
      </w:pPr>
      <w:r w:rsidRPr="00D54E3F">
        <w:rPr>
          <w:rFonts w:ascii="Arial" w:hAnsi="Arial" w:cs="Arial"/>
        </w:rPr>
        <w:t>A partir du 1</w:t>
      </w:r>
      <w:r w:rsidRPr="00D54E3F">
        <w:rPr>
          <w:rFonts w:ascii="Arial" w:hAnsi="Arial" w:cs="Arial"/>
          <w:vertAlign w:val="superscript"/>
        </w:rPr>
        <w:t>er</w:t>
      </w:r>
      <w:r w:rsidRPr="00D54E3F">
        <w:rPr>
          <w:rFonts w:ascii="Arial" w:hAnsi="Arial" w:cs="Arial"/>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7018B6BA" w14:textId="3C50EA62" w:rsidR="00D54E3F" w:rsidRDefault="00B3305C" w:rsidP="00575A77">
      <w:pPr>
        <w:spacing w:before="120"/>
        <w:jc w:val="center"/>
        <w:rPr>
          <w:rFonts w:ascii="Arial" w:hAnsi="Arial" w:cs="Arial"/>
          <w:u w:val="single"/>
        </w:rPr>
      </w:pPr>
      <w:hyperlink r:id="rId19" w:tgtFrame="_blank" w:history="1">
        <w:r w:rsidR="00D54E3F" w:rsidRPr="00D54E3F">
          <w:rPr>
            <w:rFonts w:ascii="Arial" w:hAnsi="Arial" w:cs="Arial"/>
            <w:u w:val="single"/>
          </w:rPr>
          <w:t>https://chorus-pro.gouv.fr</w:t>
        </w:r>
      </w:hyperlink>
    </w:p>
    <w:p w14:paraId="073C7EA2" w14:textId="77777777" w:rsidR="00575A77" w:rsidRPr="00D54E3F" w:rsidRDefault="00575A77" w:rsidP="00575A77">
      <w:pPr>
        <w:spacing w:before="120"/>
        <w:jc w:val="center"/>
        <w:rPr>
          <w:rFonts w:ascii="Arial" w:hAnsi="Arial" w:cs="Arial"/>
          <w:u w:val="single"/>
        </w:rPr>
      </w:pPr>
    </w:p>
    <w:p w14:paraId="7018B6BB" w14:textId="77777777" w:rsidR="00D54E3F" w:rsidRPr="00D54E3F" w:rsidRDefault="00D54E3F" w:rsidP="00D54E3F">
      <w:pPr>
        <w:spacing w:after="200" w:line="276" w:lineRule="auto"/>
        <w:jc w:val="both"/>
        <w:rPr>
          <w:rFonts w:ascii="Arial" w:hAnsi="Arial" w:cs="Arial"/>
          <w:u w:val="single"/>
        </w:rPr>
      </w:pPr>
      <w:r w:rsidRPr="00D54E3F">
        <w:rPr>
          <w:rFonts w:ascii="Arial" w:hAnsi="Arial" w:cs="Arial"/>
          <w:u w:val="single"/>
        </w:rPr>
        <w:t>A défaut d’une transmission dématérialisée, les factures seront refusées de paiement. Aucune facture papier n’est autorisée pour le paiement.</w:t>
      </w:r>
    </w:p>
    <w:p w14:paraId="7018B6BC" w14:textId="77777777" w:rsidR="00D54E3F" w:rsidRPr="00D54E3F" w:rsidRDefault="00D54E3F" w:rsidP="00D54E3F">
      <w:pPr>
        <w:spacing w:before="120"/>
        <w:rPr>
          <w:rFonts w:ascii="Arial" w:hAnsi="Arial" w:cs="Arial"/>
          <w:u w:val="single"/>
        </w:rPr>
      </w:pPr>
      <w:r w:rsidRPr="00D54E3F">
        <w:rPr>
          <w:rFonts w:ascii="Arial" w:hAnsi="Arial" w:cs="Arial"/>
          <w:u w:val="single"/>
        </w:rPr>
        <w:t xml:space="preserve">Trois possibilités s’offrent au titulaire pour transmettre une facture électronique : </w:t>
      </w:r>
    </w:p>
    <w:p w14:paraId="7018B6BD"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flux »</w:t>
      </w:r>
      <w:r w:rsidRPr="00D54E3F">
        <w:rPr>
          <w:rFonts w:ascii="Arial" w:hAnsi="Arial" w:cs="Arial"/>
          <w:sz w:val="24"/>
          <w:szCs w:val="24"/>
        </w:rPr>
        <w:t xml:space="preserve"> correspondant à une transmission automatisée de manière univoque entre le système d'information de l'émetteur ou de son tiers de télétransmission et Chorus Pro ;</w:t>
      </w:r>
    </w:p>
    <w:p w14:paraId="7018B6BE"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portail », nécessitant de la part de l'émetteur :</w:t>
      </w:r>
    </w:p>
    <w:p w14:paraId="7018B6BF" w14:textId="77777777" w:rsidR="00D54E3F" w:rsidRPr="00D54E3F" w:rsidRDefault="00D54E3F" w:rsidP="00D54E3F">
      <w:pPr>
        <w:pStyle w:val="ListParagraph0"/>
        <w:numPr>
          <w:ilvl w:val="0"/>
          <w:numId w:val="35"/>
        </w:numPr>
        <w:spacing w:before="120" w:after="0" w:line="240" w:lineRule="auto"/>
        <w:jc w:val="both"/>
        <w:rPr>
          <w:rFonts w:ascii="Arial" w:hAnsi="Arial" w:cs="Arial"/>
          <w:sz w:val="24"/>
          <w:szCs w:val="24"/>
        </w:rPr>
      </w:pPr>
      <w:r w:rsidRPr="00D54E3F">
        <w:rPr>
          <w:rFonts w:ascii="Arial" w:hAnsi="Arial" w:cs="Arial"/>
          <w:sz w:val="24"/>
          <w:szCs w:val="24"/>
        </w:rPr>
        <w:lastRenderedPageBreak/>
        <w:t>Soit la saisie manuelle des éléments de facturation ;</w:t>
      </w:r>
    </w:p>
    <w:p w14:paraId="7018B6C0" w14:textId="77777777" w:rsidR="00D54E3F" w:rsidRPr="00D54E3F" w:rsidRDefault="00D54E3F" w:rsidP="00D54E3F">
      <w:pPr>
        <w:pStyle w:val="ListParagraph0"/>
        <w:numPr>
          <w:ilvl w:val="0"/>
          <w:numId w:val="35"/>
        </w:numPr>
        <w:spacing w:before="120" w:after="0" w:line="240" w:lineRule="auto"/>
        <w:jc w:val="both"/>
        <w:rPr>
          <w:rFonts w:ascii="Arial" w:hAnsi="Arial" w:cs="Arial"/>
          <w:sz w:val="24"/>
          <w:szCs w:val="24"/>
        </w:rPr>
      </w:pPr>
      <w:r w:rsidRPr="00D54E3F">
        <w:rPr>
          <w:rFonts w:ascii="Arial" w:hAnsi="Arial" w:cs="Arial"/>
          <w:sz w:val="24"/>
          <w:szCs w:val="24"/>
        </w:rPr>
        <w:t>Soit le dépôt de sa facture dématérialisée dans un format autorisé dans les conditions prévues à l'article 5 de l’arrêté du 9 décembre 2016 relatif au développement de la facturation électronique</w:t>
      </w:r>
    </w:p>
    <w:p w14:paraId="7018B6C1"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service », nécessitant</w:t>
      </w:r>
      <w:r w:rsidRPr="00D54E3F">
        <w:rPr>
          <w:rFonts w:ascii="Arial" w:hAnsi="Arial" w:cs="Arial"/>
          <w:sz w:val="24"/>
          <w:szCs w:val="24"/>
        </w:rPr>
        <w:t xml:space="preserve"> de la part de l'émetteur l'implémentation dans son système d'information de l'appel aux services mis à disposition par Chorus Pro.</w:t>
      </w:r>
    </w:p>
    <w:p w14:paraId="7018B6C2" w14:textId="77777777" w:rsidR="00D54E3F" w:rsidRPr="00D54E3F" w:rsidRDefault="00D54E3F" w:rsidP="00D54E3F">
      <w:pPr>
        <w:ind w:left="284" w:firstLine="284"/>
        <w:jc w:val="both"/>
        <w:rPr>
          <w:rFonts w:ascii="Arial" w:hAnsi="Arial" w:cs="Arial"/>
        </w:rPr>
      </w:pPr>
    </w:p>
    <w:p w14:paraId="7018B6C3" w14:textId="77777777" w:rsidR="00D54E3F" w:rsidRPr="00D54E3F" w:rsidRDefault="00D54E3F" w:rsidP="00D54E3F">
      <w:pPr>
        <w:jc w:val="both"/>
        <w:rPr>
          <w:rFonts w:ascii="Arial" w:hAnsi="Arial" w:cs="Arial"/>
        </w:rPr>
      </w:pPr>
      <w:r w:rsidRPr="00D54E3F">
        <w:rPr>
          <w:rFonts w:ascii="Arial" w:hAnsi="Arial" w:cs="Arial"/>
        </w:rPr>
        <w:t>Les modalités d’utilisation devront répondre aux dispositions de l’arrêté du 9 décembre 2016 relatif au développement de la facturation électronique.</w:t>
      </w:r>
    </w:p>
    <w:p w14:paraId="7018B6C4" w14:textId="77777777" w:rsidR="00D54E3F" w:rsidRPr="00D54E3F" w:rsidRDefault="00D54E3F" w:rsidP="00D54E3F">
      <w:pPr>
        <w:jc w:val="both"/>
        <w:rPr>
          <w:rFonts w:ascii="Arial" w:hAnsi="Arial" w:cs="Arial"/>
        </w:rPr>
      </w:pPr>
    </w:p>
    <w:p w14:paraId="7018B6C5" w14:textId="77777777" w:rsidR="00D54E3F" w:rsidRPr="00D54E3F" w:rsidRDefault="00D54E3F" w:rsidP="00D54E3F">
      <w:pPr>
        <w:jc w:val="both"/>
        <w:rPr>
          <w:rFonts w:ascii="Arial" w:hAnsi="Arial" w:cs="Arial"/>
        </w:rPr>
      </w:pPr>
      <w:r w:rsidRPr="00D54E3F">
        <w:rPr>
          <w:rFonts w:ascii="Arial" w:hAnsi="Arial" w:cs="Arial"/>
        </w:rPr>
        <w:t xml:space="preserve">Pour plus d’information, vous pouvez consulter le site Communauté Chorus Pro : </w:t>
      </w:r>
    </w:p>
    <w:p w14:paraId="7018B6C6" w14:textId="77777777" w:rsidR="00D54E3F" w:rsidRPr="00D54E3F" w:rsidRDefault="00B3305C" w:rsidP="00D54E3F">
      <w:pPr>
        <w:jc w:val="both"/>
        <w:rPr>
          <w:rFonts w:ascii="Arial" w:hAnsi="Arial" w:cs="Arial"/>
        </w:rPr>
      </w:pPr>
      <w:hyperlink r:id="rId20" w:tgtFrame="_blank" w:history="1">
        <w:r w:rsidR="00D54E3F" w:rsidRPr="00D54E3F">
          <w:rPr>
            <w:rFonts w:ascii="Arial" w:hAnsi="Arial" w:cs="Arial"/>
            <w:u w:val="single"/>
          </w:rPr>
          <w:t>https://communaute-chorus-pro.finances.gouv.fr</w:t>
        </w:r>
      </w:hyperlink>
      <w:r w:rsidR="00D54E3F" w:rsidRPr="00D54E3F">
        <w:rPr>
          <w:rFonts w:ascii="Arial" w:hAnsi="Arial" w:cs="Arial"/>
        </w:rPr>
        <w:t xml:space="preserve"> ou l’arrêté susmentionné : </w:t>
      </w:r>
      <w:hyperlink r:id="rId21" w:history="1">
        <w:r w:rsidR="00D54E3F" w:rsidRPr="00D54E3F">
          <w:rPr>
            <w:rStyle w:val="Lienhypertexte"/>
            <w:rFonts w:ascii="Arial" w:hAnsi="Arial" w:cs="Arial"/>
          </w:rPr>
          <w:t>https://www.legifrance.gouv.fr/affichTexte.do?cidTexte=JORFTEXT000033607003&amp;dateTexte=20190710</w:t>
        </w:r>
      </w:hyperlink>
      <w:r w:rsidR="00D54E3F" w:rsidRPr="00D54E3F">
        <w:rPr>
          <w:rFonts w:ascii="Arial" w:hAnsi="Arial" w:cs="Arial"/>
        </w:rPr>
        <w:t xml:space="preserve"> </w:t>
      </w:r>
    </w:p>
    <w:p w14:paraId="7018B6C7" w14:textId="77777777" w:rsidR="00FF0F7B" w:rsidRDefault="00FF0F7B" w:rsidP="00416C87">
      <w:pPr>
        <w:jc w:val="both"/>
        <w:rPr>
          <w:rFonts w:ascii="Arial" w:hAnsi="Arial" w:cs="Arial"/>
        </w:rPr>
      </w:pPr>
    </w:p>
    <w:p w14:paraId="7018B6C8" w14:textId="77777777" w:rsidR="004C2AB3" w:rsidRDefault="004C2AB3" w:rsidP="00FF0F7B">
      <w:pPr>
        <w:jc w:val="both"/>
        <w:rPr>
          <w:rFonts w:ascii="Arial" w:hAnsi="Arial" w:cs="Arial"/>
        </w:rPr>
      </w:pPr>
    </w:p>
    <w:p w14:paraId="7018B6C9" w14:textId="77777777" w:rsidR="00FF0F7B" w:rsidRDefault="00D54E3F" w:rsidP="00FF0F7B">
      <w:pPr>
        <w:jc w:val="both"/>
        <w:rPr>
          <w:rFonts w:ascii="Arial" w:hAnsi="Arial" w:cs="Arial"/>
          <w:bCs/>
        </w:rPr>
      </w:pPr>
      <w:r>
        <w:rPr>
          <w:rFonts w:ascii="Arial" w:hAnsi="Arial" w:cs="Arial"/>
        </w:rPr>
        <w:t>L</w:t>
      </w:r>
      <w:r w:rsidR="00FF0F7B" w:rsidRPr="00FF0F7B">
        <w:rPr>
          <w:rFonts w:ascii="Arial" w:hAnsi="Arial" w:cs="Arial"/>
        </w:rPr>
        <w:t>es demandes de paiement devront respecter les dispositions du d</w:t>
      </w:r>
      <w:r w:rsidR="00FF0F7B" w:rsidRPr="00FF0F7B">
        <w:rPr>
          <w:rFonts w:ascii="Arial" w:hAnsi="Arial" w:cs="Arial"/>
          <w:bCs/>
        </w:rPr>
        <w:t xml:space="preserve">écret n°2016-1478 du 2 novembre 2016 relatif au développement de la facturation électronique et comprendre notamment </w:t>
      </w:r>
      <w:r w:rsidR="00FF0F7B" w:rsidRPr="00FF0F7B">
        <w:rPr>
          <w:rFonts w:ascii="Arial" w:hAnsi="Arial" w:cs="Arial"/>
          <w:b/>
          <w:bCs/>
          <w:u w:val="single"/>
        </w:rPr>
        <w:t>le numéro d’engagement.</w:t>
      </w:r>
      <w:r w:rsidR="00FF0F7B" w:rsidRPr="00FF0F7B">
        <w:rPr>
          <w:rFonts w:ascii="Arial" w:hAnsi="Arial" w:cs="Arial"/>
          <w:bCs/>
        </w:rPr>
        <w:t xml:space="preserve"> </w:t>
      </w:r>
    </w:p>
    <w:p w14:paraId="7018B6CA" w14:textId="77777777" w:rsidR="00D54E3F" w:rsidRDefault="00D54E3F" w:rsidP="00FF0F7B">
      <w:pPr>
        <w:jc w:val="both"/>
        <w:rPr>
          <w:rFonts w:ascii="Arial" w:hAnsi="Arial" w:cs="Arial"/>
          <w:bCs/>
        </w:rPr>
      </w:pPr>
    </w:p>
    <w:p w14:paraId="7018B6CB" w14:textId="77777777" w:rsidR="00D54E3F" w:rsidRPr="00D54E3F" w:rsidRDefault="00D54E3F" w:rsidP="00D54E3F">
      <w:pPr>
        <w:jc w:val="both"/>
        <w:rPr>
          <w:rFonts w:ascii="Arial" w:hAnsi="Arial" w:cs="Arial"/>
          <w:bCs/>
        </w:rPr>
      </w:pPr>
    </w:p>
    <w:p w14:paraId="7018B6CC" w14:textId="77777777" w:rsidR="00D54E3F" w:rsidRPr="00D54E3F" w:rsidRDefault="00D54E3F" w:rsidP="00D54E3F">
      <w:pPr>
        <w:jc w:val="both"/>
        <w:rPr>
          <w:rFonts w:ascii="Arial" w:hAnsi="Arial" w:cs="Arial"/>
        </w:rPr>
      </w:pPr>
      <w:r w:rsidRPr="00D54E3F">
        <w:rPr>
          <w:rFonts w:ascii="Arial" w:hAnsi="Arial" w:cs="Arial"/>
        </w:rPr>
        <w:t>Pour information, les numéros SIRET nécessaires à l’utilisation de CHORUS PRO sont :</w:t>
      </w:r>
    </w:p>
    <w:p w14:paraId="7018B6CD" w14:textId="77777777" w:rsidR="00D54E3F" w:rsidRPr="00D54E3F" w:rsidRDefault="00D54E3F" w:rsidP="00D54E3F">
      <w:pPr>
        <w:numPr>
          <w:ilvl w:val="0"/>
          <w:numId w:val="36"/>
        </w:numPr>
        <w:tabs>
          <w:tab w:val="clear" w:pos="720"/>
          <w:tab w:val="num" w:pos="142"/>
        </w:tabs>
        <w:ind w:left="142" w:hanging="142"/>
        <w:jc w:val="both"/>
        <w:rPr>
          <w:rFonts w:ascii="Arial" w:hAnsi="Arial" w:cs="Arial"/>
        </w:rPr>
      </w:pPr>
      <w:r w:rsidRPr="00D54E3F">
        <w:rPr>
          <w:rFonts w:ascii="Arial" w:hAnsi="Arial" w:cs="Arial"/>
        </w:rPr>
        <w:t>Ville de Nîmes</w:t>
      </w:r>
      <w:r>
        <w:rPr>
          <w:rFonts w:ascii="Arial" w:hAnsi="Arial" w:cs="Arial"/>
        </w:rPr>
        <w:t xml:space="preserve"> </w:t>
      </w:r>
      <w:r w:rsidRPr="00D54E3F">
        <w:rPr>
          <w:rFonts w:ascii="Arial" w:hAnsi="Arial" w:cs="Arial"/>
        </w:rPr>
        <w:t>: SIRET n° 21300189400012.</w:t>
      </w:r>
    </w:p>
    <w:p w14:paraId="7018B6CE" w14:textId="77777777" w:rsidR="00D54E3F" w:rsidRPr="00FF0F7B" w:rsidRDefault="00D54E3F" w:rsidP="00FF0F7B">
      <w:pPr>
        <w:jc w:val="both"/>
        <w:rPr>
          <w:rFonts w:ascii="Arial" w:hAnsi="Arial" w:cs="Arial"/>
        </w:rPr>
      </w:pPr>
    </w:p>
    <w:p w14:paraId="7018B6CF" w14:textId="77777777" w:rsidR="00B145AE" w:rsidRPr="002E3F90" w:rsidRDefault="00B145AE" w:rsidP="0044325C">
      <w:pPr>
        <w:jc w:val="both"/>
        <w:rPr>
          <w:rFonts w:ascii="Arial" w:hAnsi="Arial" w:cs="Arial"/>
        </w:rPr>
      </w:pPr>
    </w:p>
    <w:p w14:paraId="7018B6D0" w14:textId="77777777" w:rsidR="00B145AE" w:rsidRDefault="00B145AE" w:rsidP="0044325C">
      <w:pPr>
        <w:jc w:val="both"/>
        <w:rPr>
          <w:rFonts w:ascii="Arial" w:hAnsi="Arial" w:cs="Arial"/>
        </w:rPr>
      </w:pPr>
      <w:r w:rsidRPr="002E3F90">
        <w:rPr>
          <w:rFonts w:ascii="Arial" w:hAnsi="Arial" w:cs="Arial"/>
        </w:rPr>
        <w:t>Le paiement sera effectué en une fois après constatation du service fait, ou, si l’exécution est supérieure à 1 mois, sous la forme d’acomptes mensuels correspondants aux prestations réalisées.</w:t>
      </w:r>
    </w:p>
    <w:p w14:paraId="7018B6D1" w14:textId="77777777" w:rsidR="009C704D" w:rsidRPr="002E3F90" w:rsidRDefault="009C704D" w:rsidP="0044325C">
      <w:pPr>
        <w:jc w:val="both"/>
        <w:rPr>
          <w:rFonts w:ascii="Arial" w:hAnsi="Arial" w:cs="Arial"/>
        </w:rPr>
      </w:pPr>
    </w:p>
    <w:p w14:paraId="7018B6D2" w14:textId="77777777" w:rsidR="009C704D" w:rsidRPr="009C704D" w:rsidRDefault="009C704D" w:rsidP="009C704D">
      <w:pPr>
        <w:jc w:val="both"/>
        <w:rPr>
          <w:rFonts w:ascii="Arial" w:hAnsi="Arial" w:cs="Arial"/>
        </w:rPr>
      </w:pPr>
      <w:r w:rsidRPr="009C704D">
        <w:rPr>
          <w:rFonts w:ascii="Arial" w:hAnsi="Arial" w:cs="Arial"/>
        </w:rPr>
        <w:t>Les sommes dues au(x) titulaire(s), seront payées dans un délai global de 30 jours à compter de la date de réception des demandes de paiement.</w:t>
      </w:r>
    </w:p>
    <w:p w14:paraId="7018B6D3" w14:textId="77777777" w:rsidR="009C704D" w:rsidRPr="009C704D" w:rsidRDefault="00D54E3F" w:rsidP="009C704D">
      <w:pPr>
        <w:jc w:val="both"/>
        <w:rPr>
          <w:rFonts w:ascii="Arial" w:hAnsi="Arial" w:cs="Arial"/>
        </w:rPr>
      </w:pPr>
      <w:r>
        <w:rPr>
          <w:rFonts w:ascii="Arial" w:hAnsi="Arial" w:cs="Arial"/>
        </w:rPr>
        <w:t>L</w:t>
      </w:r>
      <w:r w:rsidR="009C704D" w:rsidRPr="009C704D">
        <w:rPr>
          <w:rFonts w:ascii="Arial" w:hAnsi="Arial" w:cs="Arial"/>
        </w:rPr>
        <w:t xml:space="preserve">a date de réception de la demande de paiement </w:t>
      </w:r>
      <w:r>
        <w:rPr>
          <w:rFonts w:ascii="Arial" w:hAnsi="Arial" w:cs="Arial"/>
        </w:rPr>
        <w:t xml:space="preserve">dématérialisée </w:t>
      </w:r>
      <w:r w:rsidR="009C704D" w:rsidRPr="009C704D">
        <w:rPr>
          <w:rFonts w:ascii="Arial" w:hAnsi="Arial" w:cs="Arial"/>
        </w:rPr>
        <w:t>par le pouvoir adjudicateur correspond à la date de notification l’informant de la mise à disposition de la facture</w:t>
      </w:r>
      <w:r>
        <w:rPr>
          <w:rFonts w:ascii="Arial" w:hAnsi="Arial" w:cs="Arial"/>
        </w:rPr>
        <w:t xml:space="preserve"> sur la solution mutualisée « Chorus Pro »</w:t>
      </w:r>
      <w:r w:rsidR="009C704D" w:rsidRPr="009C704D">
        <w:rPr>
          <w:rFonts w:ascii="Arial" w:hAnsi="Arial" w:cs="Arial"/>
        </w:rPr>
        <w:t>.</w:t>
      </w:r>
    </w:p>
    <w:p w14:paraId="7018B6D4" w14:textId="77777777" w:rsidR="00922A42" w:rsidRPr="00D00F2E" w:rsidRDefault="00922A42" w:rsidP="00922A42">
      <w:pPr>
        <w:autoSpaceDE w:val="0"/>
        <w:autoSpaceDN w:val="0"/>
        <w:adjustRightInd w:val="0"/>
        <w:rPr>
          <w:rFonts w:ascii="Wingdings" w:hAnsi="Wingdings" w:cs="Wingdings"/>
          <w:color w:val="000000"/>
        </w:rPr>
      </w:pPr>
    </w:p>
    <w:p w14:paraId="7018B6D5" w14:textId="77777777" w:rsidR="00922A42" w:rsidRPr="00D00F2E" w:rsidRDefault="00922A42" w:rsidP="00A10627">
      <w:pPr>
        <w:autoSpaceDE w:val="0"/>
        <w:autoSpaceDN w:val="0"/>
        <w:adjustRightInd w:val="0"/>
        <w:jc w:val="both"/>
        <w:rPr>
          <w:rFonts w:ascii="Arial" w:hAnsi="Arial" w:cs="Arial"/>
          <w:color w:val="000000"/>
        </w:rPr>
      </w:pPr>
      <w:r w:rsidRPr="00D00F2E">
        <w:rPr>
          <w:rFonts w:ascii="Arial" w:hAnsi="Arial" w:cs="Arial"/>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7018B6D6" w14:textId="77777777" w:rsidR="00255BA0" w:rsidRDefault="00255BA0" w:rsidP="00255BA0">
      <w:pPr>
        <w:autoSpaceDE w:val="0"/>
        <w:autoSpaceDN w:val="0"/>
        <w:adjustRightInd w:val="0"/>
        <w:jc w:val="both"/>
        <w:rPr>
          <w:rFonts w:ascii="Arial" w:hAnsi="Arial" w:cs="Arial"/>
          <w:color w:val="110D0E"/>
        </w:rPr>
      </w:pPr>
      <w:r w:rsidRPr="000C456F">
        <w:rPr>
          <w:rFonts w:ascii="Arial" w:hAnsi="Arial" w:cs="Arial"/>
          <w:color w:val="000000"/>
        </w:rPr>
        <w:t>- L</w:t>
      </w:r>
      <w:r w:rsidRPr="000C456F">
        <w:rPr>
          <w:rFonts w:ascii="Arial" w:hAnsi="Arial" w:cs="Arial"/>
          <w:color w:val="110D0E"/>
        </w:rPr>
        <w:t>e montant de l'indemnité forfaitaire pour frais de recouvrement est fixé à 40 euros, en sus des intérêts moratoires (article R. 2192-35 du Code de la Commande Publique).</w:t>
      </w:r>
    </w:p>
    <w:p w14:paraId="7018B6D7" w14:textId="77777777" w:rsidR="00922A42" w:rsidRDefault="00922A42" w:rsidP="00922A42">
      <w:pPr>
        <w:jc w:val="both"/>
        <w:rPr>
          <w:rFonts w:ascii="Arial" w:hAnsi="Arial" w:cs="Arial"/>
        </w:rPr>
      </w:pPr>
    </w:p>
    <w:p w14:paraId="7018B6D8" w14:textId="77777777" w:rsidR="00FE1032" w:rsidRDefault="00FE1032" w:rsidP="00FE1032">
      <w:pPr>
        <w:jc w:val="both"/>
        <w:rPr>
          <w:rFonts w:ascii="Arial" w:hAnsi="Arial" w:cs="Arial"/>
        </w:rPr>
      </w:pPr>
    </w:p>
    <w:p w14:paraId="7018B6D9" w14:textId="77777777" w:rsidR="00FE1032" w:rsidRDefault="00FE1032" w:rsidP="00FE1032">
      <w:pPr>
        <w:jc w:val="both"/>
        <w:rPr>
          <w:rFonts w:ascii="Arial" w:hAnsi="Arial" w:cs="Arial"/>
        </w:rPr>
      </w:pPr>
      <w:r>
        <w:rPr>
          <w:rFonts w:ascii="Arial" w:hAnsi="Arial" w:cs="Arial"/>
          <w:b/>
          <w:u w:val="single"/>
        </w:rPr>
        <w:t xml:space="preserve">Avance </w:t>
      </w:r>
      <w:r>
        <w:rPr>
          <w:rFonts w:ascii="Arial" w:hAnsi="Arial" w:cs="Arial"/>
        </w:rPr>
        <w:t>:</w:t>
      </w:r>
    </w:p>
    <w:p w14:paraId="7018B6DA" w14:textId="77777777" w:rsidR="00FE1032" w:rsidRDefault="00FE1032" w:rsidP="00922A42">
      <w:pPr>
        <w:jc w:val="both"/>
        <w:rPr>
          <w:rFonts w:ascii="Arial" w:hAnsi="Arial" w:cs="Arial"/>
        </w:rPr>
      </w:pPr>
    </w:p>
    <w:p w14:paraId="7018B6DB" w14:textId="77777777" w:rsidR="00FE1032" w:rsidRDefault="004F19F4" w:rsidP="002A1696">
      <w:pPr>
        <w:jc w:val="both"/>
        <w:rPr>
          <w:rFonts w:ascii="Arial" w:hAnsi="Arial" w:cs="Arial"/>
        </w:rPr>
      </w:pPr>
      <w:r w:rsidRPr="006C3707">
        <w:rPr>
          <w:rFonts w:ascii="Arial" w:hAnsi="Arial" w:cs="Arial"/>
        </w:rPr>
        <w:t>Pour tout</w:t>
      </w:r>
      <w:r w:rsidR="00FE1032">
        <w:rPr>
          <w:rFonts w:ascii="Arial" w:hAnsi="Arial" w:cs="Arial"/>
        </w:rPr>
        <w:t> :</w:t>
      </w:r>
    </w:p>
    <w:p w14:paraId="7018B6DC" w14:textId="77777777" w:rsidR="00FE1032" w:rsidRDefault="004F19F4" w:rsidP="00FE1032">
      <w:pPr>
        <w:numPr>
          <w:ilvl w:val="0"/>
          <w:numId w:val="28"/>
        </w:numPr>
        <w:jc w:val="both"/>
        <w:rPr>
          <w:rFonts w:ascii="Arial" w:hAnsi="Arial" w:cs="Arial"/>
        </w:rPr>
      </w:pPr>
      <w:r w:rsidRPr="006C3707">
        <w:rPr>
          <w:rFonts w:ascii="Arial" w:hAnsi="Arial" w:cs="Arial"/>
        </w:rPr>
        <w:t>marché supérieur à 50 000 € H.T.</w:t>
      </w:r>
      <w:r w:rsidR="00FE1032">
        <w:rPr>
          <w:rFonts w:ascii="Arial" w:hAnsi="Arial" w:cs="Arial"/>
        </w:rPr>
        <w:t xml:space="preserve"> et</w:t>
      </w:r>
      <w:r w:rsidR="00FE1032" w:rsidRPr="006C3707">
        <w:rPr>
          <w:rFonts w:ascii="Arial" w:hAnsi="Arial" w:cs="Arial"/>
        </w:rPr>
        <w:t xml:space="preserve"> dont la durée est supérieure à 2 mois</w:t>
      </w:r>
      <w:r w:rsidR="00FE1032">
        <w:rPr>
          <w:rFonts w:ascii="Arial" w:hAnsi="Arial" w:cs="Arial"/>
        </w:rPr>
        <w:t> ;</w:t>
      </w:r>
    </w:p>
    <w:p w14:paraId="7018B6DD" w14:textId="77777777" w:rsidR="00FE1032" w:rsidRDefault="00FE1032" w:rsidP="00FE1032">
      <w:pPr>
        <w:numPr>
          <w:ilvl w:val="0"/>
          <w:numId w:val="28"/>
        </w:numPr>
        <w:jc w:val="both"/>
        <w:rPr>
          <w:rFonts w:ascii="Arial" w:hAnsi="Arial" w:cs="Arial"/>
        </w:rPr>
      </w:pPr>
      <w:r>
        <w:rPr>
          <w:rFonts w:ascii="Arial" w:hAnsi="Arial" w:cs="Arial"/>
        </w:rPr>
        <w:lastRenderedPageBreak/>
        <w:t>accord-cadre à bons de commande disposant d’un montant minimum supérieur à 50 000 € H.T. et</w:t>
      </w:r>
      <w:r w:rsidR="004F19F4" w:rsidRPr="006C3707">
        <w:rPr>
          <w:rFonts w:ascii="Arial" w:hAnsi="Arial" w:cs="Arial"/>
        </w:rPr>
        <w:t xml:space="preserve"> dont la durée est supérieure à 2 mois</w:t>
      </w:r>
      <w:r>
        <w:rPr>
          <w:rFonts w:ascii="Arial" w:hAnsi="Arial" w:cs="Arial"/>
        </w:rPr>
        <w:t> ;</w:t>
      </w:r>
    </w:p>
    <w:p w14:paraId="7018B6DE" w14:textId="77777777" w:rsidR="00FE1032" w:rsidRDefault="00FE1032" w:rsidP="00FE1032">
      <w:pPr>
        <w:numPr>
          <w:ilvl w:val="0"/>
          <w:numId w:val="28"/>
        </w:numPr>
        <w:jc w:val="both"/>
        <w:rPr>
          <w:rFonts w:ascii="Arial" w:hAnsi="Arial" w:cs="Arial"/>
        </w:rPr>
      </w:pPr>
      <w:r>
        <w:rPr>
          <w:rFonts w:ascii="Arial" w:hAnsi="Arial" w:cs="Arial"/>
        </w:rPr>
        <w:t xml:space="preserve">bon de commande supérieur à 50 000 € H.T. et d’une durée d’exécution supérieure à 2 mois dans le cadre d’un accord-cadre à bons de commande ne disposant d’un montant minimum fixé, </w:t>
      </w:r>
    </w:p>
    <w:p w14:paraId="7018B6DF" w14:textId="77777777" w:rsidR="00255BA0" w:rsidRDefault="00255BA0" w:rsidP="00255BA0">
      <w:pPr>
        <w:jc w:val="both"/>
        <w:rPr>
          <w:rFonts w:ascii="Arial" w:hAnsi="Arial" w:cs="Arial"/>
        </w:rPr>
      </w:pPr>
      <w:r w:rsidRPr="00A74D01">
        <w:rPr>
          <w:rFonts w:ascii="Arial" w:hAnsi="Arial" w:cs="Arial"/>
        </w:rPr>
        <w:t>Et, sauf refus de sa part, une avance est versée au titulaire. Son montant et les modalités de son remboursement sont ceux fixés aux articles R.2191-</w:t>
      </w:r>
      <w:r>
        <w:rPr>
          <w:rFonts w:ascii="Arial" w:hAnsi="Arial" w:cs="Arial"/>
        </w:rPr>
        <w:t>6</w:t>
      </w:r>
      <w:r w:rsidRPr="00A74D01">
        <w:rPr>
          <w:rFonts w:ascii="Arial" w:hAnsi="Arial" w:cs="Arial"/>
        </w:rPr>
        <w:t xml:space="preserve"> à R.2197-1</w:t>
      </w:r>
      <w:r>
        <w:rPr>
          <w:rFonts w:ascii="Arial" w:hAnsi="Arial" w:cs="Arial"/>
        </w:rPr>
        <w:t>9 du Code de la Commande P</w:t>
      </w:r>
      <w:r w:rsidRPr="00A74D01">
        <w:rPr>
          <w:rFonts w:ascii="Arial" w:hAnsi="Arial" w:cs="Arial"/>
        </w:rPr>
        <w:t>ublique.</w:t>
      </w:r>
    </w:p>
    <w:p w14:paraId="7018B6E0" w14:textId="77777777" w:rsidR="005A6743" w:rsidRDefault="005A6743" w:rsidP="00255BA0">
      <w:pPr>
        <w:jc w:val="both"/>
        <w:rPr>
          <w:rFonts w:ascii="Arial" w:hAnsi="Arial" w:cs="Arial"/>
        </w:rPr>
      </w:pPr>
    </w:p>
    <w:p w14:paraId="7018B6E1" w14:textId="77777777" w:rsidR="005A6743" w:rsidRPr="005A6743" w:rsidRDefault="005A6743" w:rsidP="00255BA0">
      <w:pPr>
        <w:jc w:val="both"/>
        <w:rPr>
          <w:rFonts w:ascii="Arial" w:hAnsi="Arial" w:cs="Arial"/>
        </w:rPr>
      </w:pPr>
      <w:r w:rsidRPr="005A6743">
        <w:rPr>
          <w:rFonts w:ascii="Arial" w:hAnsi="Arial" w:cs="Arial"/>
          <w:u w:val="single"/>
        </w:rPr>
        <w:t>Nota</w:t>
      </w:r>
      <w:r w:rsidRPr="00924ACD">
        <w:rPr>
          <w:rFonts w:ascii="Arial" w:hAnsi="Arial" w:cs="Arial"/>
        </w:rPr>
        <w:t> :</w:t>
      </w:r>
      <w:r w:rsidRPr="005A6743">
        <w:rPr>
          <w:rFonts w:ascii="Arial" w:hAnsi="Arial" w:cs="Arial"/>
          <w:u w:val="single"/>
        </w:rPr>
        <w:t xml:space="preserve"> </w:t>
      </w:r>
      <w:r>
        <w:rPr>
          <w:rFonts w:ascii="Arial" w:hAnsi="Arial" w:cs="Arial"/>
        </w:rPr>
        <w:t>Le montant de l’avance est fixé à 5 % du montant initial toutes taxes comprises du marché. Lorsque le titulaire du marché ou son sous-traitant admis au paiement direct est une petite ou moyenne entreprise, le taux de l’avance est porté à 10 %.</w:t>
      </w:r>
    </w:p>
    <w:p w14:paraId="7018B6E3" w14:textId="77777777" w:rsidR="00CB4744" w:rsidRPr="002E3F90" w:rsidRDefault="00CB4744" w:rsidP="002A1696">
      <w:pPr>
        <w:jc w:val="both"/>
        <w:rPr>
          <w:rFonts w:ascii="Arial" w:hAnsi="Arial" w:cs="Arial"/>
          <w:bCs/>
          <w:noProof/>
          <w:szCs w:val="22"/>
        </w:rPr>
      </w:pPr>
    </w:p>
    <w:p w14:paraId="7018B6E4" w14:textId="77777777" w:rsidR="00B145AE" w:rsidRPr="00827FF3" w:rsidRDefault="00B145AE" w:rsidP="00827FF3">
      <w:pPr>
        <w:pStyle w:val="Titre3"/>
        <w:rPr>
          <w:rFonts w:ascii="Arial" w:hAnsi="Arial" w:cs="Arial"/>
          <w:bCs w:val="0"/>
          <w:u w:val="single"/>
        </w:rPr>
      </w:pPr>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2A1696" w:rsidRPr="00827FF3">
        <w:rPr>
          <w:rFonts w:ascii="Arial" w:hAnsi="Arial" w:cs="Arial"/>
          <w:bCs w:val="0"/>
          <w:u w:val="single"/>
        </w:rPr>
        <w:t>3</w:t>
      </w:r>
      <w:r w:rsidR="0044325C" w:rsidRPr="00827FF3">
        <w:rPr>
          <w:rFonts w:ascii="Arial" w:hAnsi="Arial" w:cs="Arial"/>
          <w:bCs w:val="0"/>
          <w:u w:val="single"/>
        </w:rPr>
        <w:t xml:space="preserve"> </w:t>
      </w:r>
      <w:r w:rsidRPr="00827FF3">
        <w:rPr>
          <w:rFonts w:ascii="Arial" w:hAnsi="Arial" w:cs="Arial"/>
          <w:bCs w:val="0"/>
          <w:u w:val="single"/>
        </w:rPr>
        <w:t>: Normes et spécifications techniques :</w:t>
      </w:r>
    </w:p>
    <w:p w14:paraId="7018B6E5" w14:textId="77777777" w:rsidR="0044325C" w:rsidRPr="002E3F90" w:rsidRDefault="0044325C">
      <w:pPr>
        <w:pStyle w:val="Normal1"/>
        <w:ind w:firstLine="0"/>
        <w:rPr>
          <w:rFonts w:ascii="Arial" w:hAnsi="Arial" w:cs="Arial"/>
          <w:noProof/>
          <w:szCs w:val="22"/>
        </w:rPr>
      </w:pPr>
    </w:p>
    <w:p w14:paraId="7018B6E6" w14:textId="77777777" w:rsidR="00D37A41" w:rsidRPr="002E3F90" w:rsidRDefault="00D37A41">
      <w:pPr>
        <w:pStyle w:val="Normal1"/>
        <w:ind w:firstLine="0"/>
        <w:rPr>
          <w:rFonts w:ascii="Arial" w:hAnsi="Arial" w:cs="Arial"/>
          <w:noProof/>
          <w:szCs w:val="22"/>
        </w:rPr>
      </w:pPr>
      <w:r w:rsidRPr="002E3F90">
        <w:rPr>
          <w:rFonts w:ascii="Arial" w:hAnsi="Arial" w:cs="Arial"/>
          <w:noProof/>
          <w:szCs w:val="22"/>
        </w:rPr>
        <w:t xml:space="preserve">Les prestations objet du marché doivent être conformes aux clauses techniques indiquées au III du présent document. </w:t>
      </w:r>
    </w:p>
    <w:p w14:paraId="7018B6E7" w14:textId="77777777" w:rsidR="00B145AE" w:rsidRPr="002E3F90" w:rsidRDefault="00B145AE">
      <w:pPr>
        <w:rPr>
          <w:rFonts w:ascii="Arial" w:hAnsi="Arial" w:cs="Arial"/>
        </w:rPr>
      </w:pPr>
    </w:p>
    <w:p w14:paraId="7018B6E8" w14:textId="77777777" w:rsidR="00B145AE" w:rsidRPr="00827FF3" w:rsidRDefault="00B145AE" w:rsidP="00827FF3">
      <w:pPr>
        <w:pStyle w:val="Titre3"/>
        <w:rPr>
          <w:rFonts w:ascii="Arial" w:hAnsi="Arial" w:cs="Arial"/>
          <w:bCs w:val="0"/>
          <w:u w:val="single"/>
        </w:rPr>
      </w:pPr>
      <w:bookmarkStart w:id="3" w:name="_Toc147550181"/>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44325C" w:rsidRPr="00827FF3">
        <w:rPr>
          <w:rFonts w:ascii="Arial" w:hAnsi="Arial" w:cs="Arial"/>
          <w:bCs w:val="0"/>
          <w:u w:val="single"/>
        </w:rPr>
        <w:t>.</w:t>
      </w:r>
      <w:r w:rsidR="00053658" w:rsidRPr="00827FF3">
        <w:rPr>
          <w:rFonts w:ascii="Arial" w:hAnsi="Arial" w:cs="Arial"/>
          <w:bCs w:val="0"/>
          <w:u w:val="single"/>
        </w:rPr>
        <w:t>4</w:t>
      </w:r>
      <w:r w:rsidRPr="00827FF3">
        <w:rPr>
          <w:rFonts w:ascii="Arial" w:hAnsi="Arial" w:cs="Arial"/>
          <w:bCs w:val="0"/>
          <w:u w:val="single"/>
        </w:rPr>
        <w:t> :</w:t>
      </w:r>
      <w:r w:rsidR="0044325C" w:rsidRPr="00827FF3">
        <w:rPr>
          <w:rFonts w:ascii="Arial" w:hAnsi="Arial" w:cs="Arial"/>
          <w:bCs w:val="0"/>
          <w:u w:val="single"/>
        </w:rPr>
        <w:t xml:space="preserve"> </w:t>
      </w:r>
      <w:r w:rsidRPr="00827FF3">
        <w:rPr>
          <w:rFonts w:ascii="Arial" w:hAnsi="Arial" w:cs="Arial"/>
          <w:bCs w:val="0"/>
          <w:u w:val="single"/>
        </w:rPr>
        <w:t>Assurances</w:t>
      </w:r>
      <w:bookmarkEnd w:id="3"/>
    </w:p>
    <w:p w14:paraId="7018B6E9" w14:textId="77777777" w:rsidR="00B145AE" w:rsidRPr="002E3F90" w:rsidRDefault="00B145AE">
      <w:pPr>
        <w:rPr>
          <w:rFonts w:ascii="Arial" w:hAnsi="Arial" w:cs="Arial"/>
          <w:szCs w:val="22"/>
        </w:rPr>
      </w:pPr>
    </w:p>
    <w:p w14:paraId="7018B6EA" w14:textId="77777777" w:rsidR="00B145AE" w:rsidRPr="002E3F90" w:rsidRDefault="00B145AE" w:rsidP="0044325C">
      <w:pPr>
        <w:pStyle w:val="Normal1"/>
        <w:ind w:firstLine="0"/>
        <w:rPr>
          <w:rFonts w:ascii="Arial" w:hAnsi="Arial" w:cs="Arial"/>
          <w:noProof/>
        </w:rPr>
      </w:pPr>
      <w:r w:rsidRPr="002E3F90">
        <w:rPr>
          <w:rFonts w:ascii="Arial" w:hAnsi="Arial" w:cs="Arial"/>
          <w:noProof/>
        </w:rPr>
        <w:t xml:space="preserve">Avant tout commencement d’exécution, le titulaire devra justifier qu’il est couvert par un contrat d’assurance en cours de validité au titre de la responsabilité civile découlant des articles </w:t>
      </w:r>
      <w:r w:rsidR="004F19F4" w:rsidRPr="00797958">
        <w:rPr>
          <w:rFonts w:ascii="Arial" w:hAnsi="Arial" w:cs="Arial"/>
          <w:noProof/>
        </w:rPr>
        <w:t xml:space="preserve">1240 </w:t>
      </w:r>
      <w:r w:rsidR="00BC2887" w:rsidRPr="00797958">
        <w:rPr>
          <w:rFonts w:ascii="Arial" w:hAnsi="Arial" w:cs="Arial"/>
          <w:noProof/>
        </w:rPr>
        <w:t>à</w:t>
      </w:r>
      <w:r w:rsidR="004F19F4" w:rsidRPr="00797958">
        <w:rPr>
          <w:rFonts w:ascii="Arial" w:hAnsi="Arial" w:cs="Arial"/>
          <w:noProof/>
        </w:rPr>
        <w:t xml:space="preserve"> 124</w:t>
      </w:r>
      <w:r w:rsidR="00BC2887" w:rsidRPr="00797958">
        <w:rPr>
          <w:rFonts w:ascii="Arial" w:hAnsi="Arial" w:cs="Arial"/>
          <w:noProof/>
        </w:rPr>
        <w:t>2</w:t>
      </w:r>
      <w:r w:rsidR="004F19F4" w:rsidRPr="00797958">
        <w:rPr>
          <w:rFonts w:ascii="Arial" w:hAnsi="Arial" w:cs="Arial"/>
          <w:noProof/>
        </w:rPr>
        <w:t xml:space="preserve"> </w:t>
      </w:r>
      <w:r w:rsidRPr="002E3F90">
        <w:rPr>
          <w:rFonts w:ascii="Arial" w:hAnsi="Arial" w:cs="Arial"/>
          <w:noProof/>
        </w:rPr>
        <w:t>du Code civil ainsi qu’au titre de sa</w:t>
      </w:r>
      <w:r w:rsidR="00D37A41" w:rsidRPr="002E3F90">
        <w:rPr>
          <w:rFonts w:ascii="Arial" w:hAnsi="Arial" w:cs="Arial"/>
          <w:noProof/>
        </w:rPr>
        <w:t xml:space="preserve"> responsabilité professionnelle</w:t>
      </w:r>
      <w:r w:rsidRPr="002E3F90">
        <w:rPr>
          <w:rFonts w:ascii="Arial" w:hAnsi="Arial" w:cs="Arial"/>
          <w:noProof/>
        </w:rPr>
        <w:t>.</w:t>
      </w:r>
    </w:p>
    <w:p w14:paraId="7018B6EB" w14:textId="77777777" w:rsidR="00BD7A7F" w:rsidRDefault="00B145AE" w:rsidP="0044325C">
      <w:pPr>
        <w:jc w:val="both"/>
        <w:rPr>
          <w:rFonts w:ascii="Arial" w:hAnsi="Arial" w:cs="Arial"/>
          <w:szCs w:val="22"/>
        </w:rPr>
      </w:pPr>
      <w:r w:rsidRPr="002E3F90">
        <w:rPr>
          <w:rFonts w:ascii="Arial" w:hAnsi="Arial" w:cs="Arial"/>
          <w:szCs w:val="22"/>
        </w:rPr>
        <w:t>Le défaut d’assurance entraîne la résiliation du marché aux frais et risques du prestataire.</w:t>
      </w:r>
    </w:p>
    <w:p w14:paraId="7018B6ED" w14:textId="77777777" w:rsidR="0046566D" w:rsidRDefault="0046566D" w:rsidP="0044325C">
      <w:pPr>
        <w:jc w:val="both"/>
        <w:rPr>
          <w:rFonts w:ascii="Arial" w:hAnsi="Arial" w:cs="Helv"/>
        </w:rPr>
      </w:pPr>
    </w:p>
    <w:p w14:paraId="7018B6EE" w14:textId="77777777" w:rsidR="0046566D" w:rsidRPr="002E3F90" w:rsidRDefault="0046566D" w:rsidP="0046566D">
      <w:pPr>
        <w:pStyle w:val="Titre1"/>
        <w:rPr>
          <w:rFonts w:ascii="Arial" w:hAnsi="Arial" w:cs="Arial"/>
          <w:b/>
          <w:bCs/>
        </w:rPr>
      </w:pPr>
      <w:r w:rsidRPr="002E3F90">
        <w:rPr>
          <w:rFonts w:ascii="Arial" w:hAnsi="Arial" w:cs="Arial"/>
          <w:b/>
          <w:bCs/>
        </w:rPr>
        <w:t>Article 2.</w:t>
      </w:r>
      <w:r w:rsidR="00053658">
        <w:rPr>
          <w:rFonts w:ascii="Arial" w:hAnsi="Arial" w:cs="Arial"/>
          <w:b/>
          <w:bCs/>
        </w:rPr>
        <w:t>5</w:t>
      </w:r>
      <w:r w:rsidRPr="002E3F90">
        <w:rPr>
          <w:rFonts w:ascii="Arial" w:hAnsi="Arial" w:cs="Arial"/>
          <w:b/>
          <w:bCs/>
        </w:rPr>
        <w:t xml:space="preserve"> : </w:t>
      </w:r>
      <w:r>
        <w:rPr>
          <w:rFonts w:ascii="Arial" w:hAnsi="Arial" w:cs="Arial"/>
          <w:b/>
          <w:bCs/>
        </w:rPr>
        <w:t>Pénalités</w:t>
      </w:r>
    </w:p>
    <w:p w14:paraId="7018B6EF" w14:textId="129E4A41" w:rsidR="0046566D" w:rsidRPr="0046566D" w:rsidRDefault="0046566D" w:rsidP="0046566D">
      <w:pPr>
        <w:pStyle w:val="Titre2"/>
        <w:spacing w:before="240" w:after="60"/>
        <w:jc w:val="left"/>
        <w:rPr>
          <w:rFonts w:ascii="Arial" w:hAnsi="Arial" w:cs="Arial"/>
          <w:b w:val="0"/>
          <w:color w:val="000000"/>
        </w:rPr>
      </w:pPr>
      <w:r w:rsidRPr="0046566D">
        <w:rPr>
          <w:rStyle w:val="Accentuation"/>
          <w:rFonts w:ascii="Arial" w:hAnsi="Arial" w:cs="Arial"/>
          <w:b w:val="0"/>
          <w:color w:val="000000"/>
          <w:sz w:val="24"/>
          <w:u w:val="single"/>
        </w:rPr>
        <w:t>2.</w:t>
      </w:r>
      <w:r w:rsidR="00053658">
        <w:rPr>
          <w:rStyle w:val="Accentuation"/>
          <w:rFonts w:ascii="Arial" w:hAnsi="Arial" w:cs="Arial"/>
          <w:b w:val="0"/>
          <w:color w:val="000000"/>
          <w:sz w:val="24"/>
          <w:u w:val="single"/>
        </w:rPr>
        <w:t>5</w:t>
      </w:r>
      <w:r w:rsidR="00924ACD">
        <w:rPr>
          <w:rStyle w:val="Accentuation"/>
          <w:rFonts w:ascii="Arial" w:hAnsi="Arial" w:cs="Arial"/>
          <w:b w:val="0"/>
          <w:color w:val="000000"/>
          <w:sz w:val="24"/>
          <w:u w:val="single"/>
        </w:rPr>
        <w:t>-1 - Pénalités pour non-</w:t>
      </w:r>
      <w:r w:rsidRPr="0046566D">
        <w:rPr>
          <w:rStyle w:val="Accentuation"/>
          <w:rFonts w:ascii="Arial" w:hAnsi="Arial" w:cs="Arial"/>
          <w:b w:val="0"/>
          <w:color w:val="000000"/>
          <w:sz w:val="24"/>
          <w:u w:val="single"/>
        </w:rPr>
        <w:t>respect des dispositions concernant la lutte contre le travail dissimulé</w:t>
      </w:r>
    </w:p>
    <w:p w14:paraId="7018B6F0" w14:textId="799F373D" w:rsidR="0046566D" w:rsidRDefault="0046566D" w:rsidP="00A10627">
      <w:pPr>
        <w:pStyle w:val="normal20"/>
        <w:jc w:val="both"/>
        <w:rPr>
          <w:rFonts w:ascii="Arial" w:hAnsi="Arial" w:cs="Arial"/>
          <w:color w:val="000000"/>
        </w:rPr>
      </w:pPr>
      <w:r w:rsidRPr="0046566D">
        <w:rPr>
          <w:rFonts w:ascii="Arial" w:hAnsi="Arial" w:cs="Arial"/>
          <w:color w:val="000000"/>
        </w:rPr>
        <w:t>Le titulaire subira, conformément aux dispositions prévues à l’article L. 8222-6 du Code du travail, une pénalité de 5% du m</w:t>
      </w:r>
      <w:r w:rsidR="00924ACD">
        <w:rPr>
          <w:rFonts w:ascii="Arial" w:hAnsi="Arial" w:cs="Arial"/>
          <w:color w:val="000000"/>
        </w:rPr>
        <w:t>ontant du contrat en cas de non-</w:t>
      </w:r>
      <w:r w:rsidRPr="0046566D">
        <w:rPr>
          <w:rFonts w:ascii="Arial" w:hAnsi="Arial" w:cs="Arial"/>
          <w:color w:val="000000"/>
        </w:rPr>
        <w:t>respect des formalités mentionnées aux articles L. 8221-3 et L. 8221-5 dudit code.</w:t>
      </w:r>
    </w:p>
    <w:p w14:paraId="7018B6F1" w14:textId="77777777" w:rsidR="00AB6752" w:rsidRPr="0046566D" w:rsidRDefault="00AB6752" w:rsidP="00A10627">
      <w:pPr>
        <w:pStyle w:val="normal20"/>
        <w:jc w:val="both"/>
        <w:rPr>
          <w:rFonts w:ascii="Arial" w:hAnsi="Arial" w:cs="Arial"/>
          <w:color w:val="000000"/>
          <w:sz w:val="20"/>
          <w:szCs w:val="20"/>
        </w:rPr>
      </w:pPr>
      <w:r>
        <w:rPr>
          <w:rFonts w:ascii="Arial" w:hAnsi="Arial" w:cs="Arial"/>
          <w:color w:val="000000"/>
        </w:rPr>
        <w:t>En cas d’accord-cadre à bons de commande sans montant minimum, cette pénalité correspond à 5% du montant total de chaque bon de commande émis jusqu’à la date de constatation de l’infraction.</w:t>
      </w:r>
    </w:p>
    <w:p w14:paraId="7018B6F2"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3"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4" w14:textId="77777777" w:rsidR="0046566D" w:rsidRPr="00924ACD" w:rsidRDefault="0046566D" w:rsidP="0046566D">
      <w:pPr>
        <w:pStyle w:val="normal10"/>
        <w:rPr>
          <w:rFonts w:ascii="Arial" w:hAnsi="Arial" w:cs="Arial"/>
          <w:color w:val="000000"/>
          <w:sz w:val="20"/>
          <w:szCs w:val="20"/>
        </w:rPr>
      </w:pPr>
      <w:r w:rsidRPr="00924ACD">
        <w:rPr>
          <w:rFonts w:ascii="Arial" w:hAnsi="Arial" w:cs="Arial"/>
          <w:color w:val="000000"/>
        </w:rPr>
        <w:t>Résiliation du marché</w:t>
      </w:r>
    </w:p>
    <w:p w14:paraId="7018B6F5" w14:textId="77777777" w:rsidR="00255BA0" w:rsidRPr="006E074F" w:rsidRDefault="00255BA0" w:rsidP="00255BA0">
      <w:pPr>
        <w:pStyle w:val="normal10"/>
        <w:jc w:val="both"/>
        <w:rPr>
          <w:rFonts w:ascii="Arial" w:hAnsi="Arial" w:cs="Arial"/>
          <w:color w:val="000000"/>
        </w:rPr>
      </w:pPr>
      <w:r w:rsidRPr="006E074F">
        <w:rPr>
          <w:rFonts w:ascii="Arial" w:hAnsi="Arial" w:cs="Arial"/>
          <w:color w:val="000000"/>
        </w:rPr>
        <w:t>D’autre part, en cas d’inexactitude des documents et renseignements m</w:t>
      </w:r>
      <w:r>
        <w:rPr>
          <w:rFonts w:ascii="Arial" w:hAnsi="Arial" w:cs="Arial"/>
          <w:color w:val="000000"/>
        </w:rPr>
        <w:t>entionnés aux articles R. 2143-6 à R. 2143-12 du Code de la Commande Publique, ainsi que mentionnés par l’arrêté du 29 mars 2016 fixant la liste des renseignements et des documents pouvant être demandés aux candidats aux marchés publics</w:t>
      </w:r>
      <w:r w:rsidRPr="006E074F">
        <w:rPr>
          <w:rFonts w:ascii="Arial" w:hAnsi="Arial" w:cs="Arial"/>
          <w:color w:val="000000"/>
        </w:rPr>
        <w:t xml:space="preserve"> ou de refus de produire les pièces prévues à l’article D. 8222-5 du Code du travail ou de non-respect des dispositions prévues à l’article L. 8222-6 du Code du travail, il sera fait application aux torts du titulaire d’une résiliation du marché.</w:t>
      </w:r>
    </w:p>
    <w:p w14:paraId="7018B6F6" w14:textId="77777777" w:rsidR="007C0AED" w:rsidRPr="0074766A" w:rsidRDefault="007C0AED" w:rsidP="0046566D">
      <w:pPr>
        <w:pStyle w:val="normal10"/>
        <w:rPr>
          <w:rFonts w:ascii="Arial" w:hAnsi="Arial" w:cs="Arial"/>
          <w:color w:val="000000"/>
        </w:rPr>
      </w:pPr>
    </w:p>
    <w:p w14:paraId="7018B6F7" w14:textId="77777777" w:rsidR="0046566D" w:rsidRPr="00924ACD" w:rsidRDefault="0046566D" w:rsidP="0046566D">
      <w:pPr>
        <w:pStyle w:val="normal10"/>
        <w:rPr>
          <w:rFonts w:ascii="Arial" w:hAnsi="Arial" w:cs="Arial"/>
          <w:i/>
        </w:rPr>
      </w:pPr>
      <w:r w:rsidRPr="00924ACD">
        <w:rPr>
          <w:rStyle w:val="Accentuation"/>
          <w:rFonts w:ascii="Arial" w:hAnsi="Arial" w:cs="Arial"/>
          <w:i w:val="0"/>
          <w:u w:val="single"/>
        </w:rPr>
        <w:lastRenderedPageBreak/>
        <w:t>2.</w:t>
      </w:r>
      <w:r w:rsidR="00053658" w:rsidRPr="00924ACD">
        <w:rPr>
          <w:rStyle w:val="Accentuation"/>
          <w:rFonts w:ascii="Arial" w:hAnsi="Arial" w:cs="Arial"/>
          <w:i w:val="0"/>
          <w:u w:val="single"/>
        </w:rPr>
        <w:t>5</w:t>
      </w:r>
      <w:r w:rsidRPr="00924ACD">
        <w:rPr>
          <w:rStyle w:val="Accentuation"/>
          <w:rFonts w:ascii="Arial" w:hAnsi="Arial" w:cs="Arial"/>
          <w:i w:val="0"/>
          <w:u w:val="single"/>
        </w:rPr>
        <w:t>-</w:t>
      </w:r>
      <w:r w:rsidR="00724BB5" w:rsidRPr="00924ACD">
        <w:rPr>
          <w:rStyle w:val="Accentuation"/>
          <w:rFonts w:ascii="Arial" w:hAnsi="Arial" w:cs="Arial"/>
          <w:i w:val="0"/>
          <w:u w:val="single"/>
        </w:rPr>
        <w:t>2</w:t>
      </w:r>
      <w:r w:rsidRPr="00924ACD">
        <w:rPr>
          <w:rStyle w:val="Accentuation"/>
          <w:rFonts w:ascii="Arial" w:hAnsi="Arial" w:cs="Arial"/>
          <w:i w:val="0"/>
          <w:u w:val="single"/>
        </w:rPr>
        <w:t xml:space="preserve"> - Pénalités de retard</w:t>
      </w:r>
    </w:p>
    <w:p w14:paraId="7018B6FA" w14:textId="77777777" w:rsidR="0074766A" w:rsidRDefault="0074766A" w:rsidP="0046566D">
      <w:pPr>
        <w:pStyle w:val="NormalWeb"/>
        <w:rPr>
          <w:rFonts w:ascii="Arial" w:hAnsi="Arial" w:cs="Arial"/>
          <w:i/>
          <w:color w:val="FF9900"/>
        </w:rPr>
      </w:pPr>
    </w:p>
    <w:p w14:paraId="7018B6FB" w14:textId="5F9AFB70" w:rsidR="0074766A" w:rsidRPr="00924ACD" w:rsidRDefault="0074766A" w:rsidP="0074766A">
      <w:pPr>
        <w:jc w:val="both"/>
        <w:rPr>
          <w:rFonts w:ascii="Arial" w:hAnsi="Arial" w:cs="Arial"/>
          <w:bCs/>
        </w:rPr>
      </w:pPr>
      <w:r w:rsidRPr="00924ACD">
        <w:rPr>
          <w:rFonts w:ascii="Arial" w:hAnsi="Arial" w:cs="Arial"/>
        </w:rPr>
        <w:t>Par dérogation à l’article 14 du C.C.A.G.-F.C.S. </w:t>
      </w:r>
      <w:r w:rsidR="00965134" w:rsidRPr="00924ACD">
        <w:rPr>
          <w:rFonts w:ascii="Arial" w:hAnsi="Arial" w:cs="Arial"/>
        </w:rPr>
        <w:t xml:space="preserve"> </w:t>
      </w:r>
      <w:r w:rsidRPr="00924ACD">
        <w:rPr>
          <w:rFonts w:ascii="Arial" w:hAnsi="Arial" w:cs="Arial"/>
        </w:rPr>
        <w:t xml:space="preserve">en cas de retard dans l’exécution des prestations, le titulaire encourt, </w:t>
      </w:r>
      <w:r w:rsidRPr="00924ACD">
        <w:rPr>
          <w:rFonts w:ascii="Arial" w:hAnsi="Arial" w:cs="Arial"/>
          <w:bCs/>
        </w:rPr>
        <w:t xml:space="preserve">sans mise en demeure préalable, </w:t>
      </w:r>
      <w:r w:rsidR="00924ACD" w:rsidRPr="00924ACD">
        <w:rPr>
          <w:rFonts w:ascii="Arial" w:hAnsi="Arial" w:cs="Arial"/>
          <w:bCs/>
        </w:rPr>
        <w:t xml:space="preserve">les </w:t>
      </w:r>
      <w:r w:rsidRPr="00924ACD">
        <w:rPr>
          <w:rFonts w:ascii="Arial" w:hAnsi="Arial" w:cs="Arial"/>
          <w:bCs/>
        </w:rPr>
        <w:t>pénalité</w:t>
      </w:r>
      <w:r w:rsidR="00924ACD" w:rsidRPr="00924ACD">
        <w:rPr>
          <w:rFonts w:ascii="Arial" w:hAnsi="Arial" w:cs="Arial"/>
          <w:bCs/>
        </w:rPr>
        <w:t>s</w:t>
      </w:r>
      <w:r w:rsidRPr="00924ACD">
        <w:rPr>
          <w:rFonts w:ascii="Arial" w:hAnsi="Arial" w:cs="Arial"/>
          <w:bCs/>
        </w:rPr>
        <w:t xml:space="preserve"> forfaitaire</w:t>
      </w:r>
      <w:r w:rsidR="00924ACD" w:rsidRPr="00924ACD">
        <w:rPr>
          <w:rFonts w:ascii="Arial" w:hAnsi="Arial" w:cs="Arial"/>
          <w:bCs/>
        </w:rPr>
        <w:t>s</w:t>
      </w:r>
      <w:r w:rsidRPr="00924ACD">
        <w:rPr>
          <w:rFonts w:ascii="Arial" w:hAnsi="Arial" w:cs="Arial"/>
          <w:bCs/>
        </w:rPr>
        <w:t xml:space="preserve"> </w:t>
      </w:r>
      <w:r w:rsidR="00924ACD" w:rsidRPr="00924ACD">
        <w:rPr>
          <w:rFonts w:ascii="Arial" w:hAnsi="Arial" w:cs="Arial"/>
          <w:bCs/>
        </w:rPr>
        <w:t xml:space="preserve">suivantes : </w:t>
      </w:r>
    </w:p>
    <w:p w14:paraId="29DC3017" w14:textId="77777777" w:rsidR="00924ACD" w:rsidRPr="0074766A" w:rsidRDefault="00924ACD" w:rsidP="0074766A">
      <w:pPr>
        <w:jc w:val="both"/>
        <w:rPr>
          <w:rFonts w:ascii="Arial" w:hAnsi="Arial" w:cs="Arial"/>
          <w:bCs/>
          <w:color w:val="33CCCC"/>
        </w:rPr>
      </w:pPr>
    </w:p>
    <w:p w14:paraId="7C08C4A6" w14:textId="77777777" w:rsidR="00924ACD" w:rsidRDefault="00924ACD" w:rsidP="00924ACD">
      <w:pPr>
        <w:numPr>
          <w:ilvl w:val="0"/>
          <w:numId w:val="38"/>
        </w:numPr>
        <w:jc w:val="both"/>
        <w:rPr>
          <w:rFonts w:ascii="Arial" w:hAnsi="Arial" w:cs="Arial"/>
          <w:szCs w:val="22"/>
          <w:u w:val="single"/>
        </w:rPr>
      </w:pPr>
      <w:r>
        <w:rPr>
          <w:rFonts w:ascii="Arial" w:hAnsi="Arial" w:cs="Arial"/>
          <w:szCs w:val="22"/>
          <w:u w:val="single"/>
        </w:rPr>
        <w:t>Non-respect de la durée de montage</w:t>
      </w:r>
    </w:p>
    <w:p w14:paraId="776CFEED" w14:textId="77777777" w:rsidR="00924ACD" w:rsidRPr="009F2461" w:rsidRDefault="00924ACD" w:rsidP="00924ACD">
      <w:pPr>
        <w:jc w:val="both"/>
        <w:rPr>
          <w:rFonts w:ascii="Arial" w:hAnsi="Arial" w:cs="Arial"/>
          <w:szCs w:val="22"/>
        </w:rPr>
      </w:pPr>
    </w:p>
    <w:p w14:paraId="2B7CB639" w14:textId="77777777" w:rsidR="00924ACD" w:rsidRPr="000B2D63" w:rsidRDefault="00924ACD" w:rsidP="00924ACD">
      <w:pPr>
        <w:pStyle w:val="Paragraphedeliste"/>
        <w:ind w:left="0"/>
        <w:jc w:val="both"/>
        <w:rPr>
          <w:rFonts w:ascii="Arial" w:hAnsi="Arial" w:cs="Arial"/>
          <w:szCs w:val="22"/>
        </w:rPr>
      </w:pPr>
      <w:r w:rsidRPr="000B2D63">
        <w:rPr>
          <w:rFonts w:ascii="Arial" w:hAnsi="Arial" w:cs="Arial"/>
          <w:szCs w:val="22"/>
        </w:rPr>
        <w:t>La durée de montage est de trois jours co</w:t>
      </w:r>
      <w:r>
        <w:rPr>
          <w:rFonts w:ascii="Arial" w:hAnsi="Arial" w:cs="Arial"/>
          <w:szCs w:val="22"/>
        </w:rPr>
        <w:t xml:space="preserve">nsécutifs impérativement. </w:t>
      </w:r>
      <w:r w:rsidRPr="000B2D63">
        <w:rPr>
          <w:rFonts w:ascii="Arial" w:hAnsi="Arial" w:cs="Arial"/>
          <w:szCs w:val="22"/>
        </w:rPr>
        <w:t>L’augmentation de cette durée entrainera une pénalité de 1000 € H.T. par heure de dépassement à partir du dernier jour de montage à 18h00.</w:t>
      </w:r>
    </w:p>
    <w:p w14:paraId="6A676060" w14:textId="77777777" w:rsidR="00924ACD" w:rsidRPr="000B2D63" w:rsidRDefault="00924ACD" w:rsidP="00924ACD">
      <w:pPr>
        <w:ind w:left="708"/>
        <w:jc w:val="both"/>
        <w:rPr>
          <w:rFonts w:ascii="Arial" w:hAnsi="Arial" w:cs="Arial"/>
          <w:szCs w:val="22"/>
          <w:u w:val="single"/>
        </w:rPr>
      </w:pPr>
    </w:p>
    <w:p w14:paraId="1AE94182" w14:textId="77777777" w:rsidR="00924ACD" w:rsidRPr="000B2D63" w:rsidRDefault="00924ACD" w:rsidP="00924ACD">
      <w:pPr>
        <w:ind w:left="708"/>
        <w:jc w:val="both"/>
        <w:rPr>
          <w:rFonts w:ascii="Arial" w:hAnsi="Arial" w:cs="Arial"/>
          <w:szCs w:val="22"/>
          <w:u w:val="single"/>
        </w:rPr>
      </w:pPr>
      <w:r>
        <w:rPr>
          <w:rFonts w:ascii="Arial" w:hAnsi="Arial" w:cs="Arial"/>
          <w:szCs w:val="22"/>
          <w:u w:val="single"/>
        </w:rPr>
        <w:t xml:space="preserve">b) </w:t>
      </w:r>
      <w:r w:rsidRPr="000B2D63">
        <w:rPr>
          <w:rFonts w:ascii="Arial" w:hAnsi="Arial" w:cs="Arial"/>
          <w:szCs w:val="22"/>
          <w:u w:val="single"/>
        </w:rPr>
        <w:t>Non-respect de la durée de démontage</w:t>
      </w:r>
    </w:p>
    <w:p w14:paraId="0182CAA8" w14:textId="77777777" w:rsidR="00924ACD" w:rsidRPr="000B2D63" w:rsidRDefault="00924ACD" w:rsidP="00924ACD">
      <w:pPr>
        <w:jc w:val="both"/>
        <w:rPr>
          <w:rFonts w:ascii="Arial" w:hAnsi="Arial" w:cs="Arial"/>
          <w:szCs w:val="22"/>
        </w:rPr>
      </w:pPr>
    </w:p>
    <w:p w14:paraId="11A54BE0" w14:textId="021CFB67" w:rsidR="00924ACD" w:rsidRPr="000B2D63" w:rsidRDefault="00924ACD" w:rsidP="00924ACD">
      <w:pPr>
        <w:jc w:val="both"/>
        <w:rPr>
          <w:rFonts w:ascii="Arial" w:hAnsi="Arial" w:cs="Arial"/>
          <w:szCs w:val="22"/>
        </w:rPr>
      </w:pPr>
      <w:r w:rsidRPr="00247B5C">
        <w:rPr>
          <w:rFonts w:ascii="Arial" w:hAnsi="Arial" w:cs="Arial"/>
          <w:szCs w:val="22"/>
        </w:rPr>
        <w:t>La durée de démontage est de deux jours consécutifs impérativement. L’augmentation</w:t>
      </w:r>
      <w:r w:rsidRPr="000B2D63">
        <w:rPr>
          <w:rFonts w:ascii="Arial" w:hAnsi="Arial" w:cs="Arial"/>
          <w:szCs w:val="22"/>
        </w:rPr>
        <w:t xml:space="preserve"> de cette durée entrainera une pénalité de </w:t>
      </w:r>
      <w:r>
        <w:rPr>
          <w:rFonts w:ascii="Arial" w:hAnsi="Arial" w:cs="Arial"/>
          <w:szCs w:val="22"/>
        </w:rPr>
        <w:t>10</w:t>
      </w:r>
      <w:r w:rsidRPr="000B2D63">
        <w:rPr>
          <w:rFonts w:ascii="Arial" w:hAnsi="Arial" w:cs="Arial"/>
          <w:szCs w:val="22"/>
        </w:rPr>
        <w:t>00 € H.T. par heure de dépassement à partir du dernier jour de démontage à 18h00.</w:t>
      </w:r>
    </w:p>
    <w:p w14:paraId="0D5C96BD" w14:textId="77777777" w:rsidR="00924ACD" w:rsidRPr="000B2D63" w:rsidRDefault="00924ACD" w:rsidP="00924ACD">
      <w:pPr>
        <w:jc w:val="both"/>
        <w:rPr>
          <w:rFonts w:ascii="Arial" w:hAnsi="Arial" w:cs="Arial"/>
          <w:szCs w:val="22"/>
        </w:rPr>
      </w:pPr>
    </w:p>
    <w:p w14:paraId="340F7EC8" w14:textId="77777777" w:rsidR="00924ACD" w:rsidRDefault="00924ACD" w:rsidP="00924ACD">
      <w:pPr>
        <w:ind w:left="708"/>
        <w:jc w:val="both"/>
        <w:rPr>
          <w:rFonts w:ascii="Arial" w:hAnsi="Arial" w:cs="Arial"/>
          <w:szCs w:val="22"/>
        </w:rPr>
      </w:pPr>
      <w:r>
        <w:rPr>
          <w:rFonts w:ascii="Arial" w:hAnsi="Arial" w:cs="Arial"/>
          <w:szCs w:val="22"/>
          <w:u w:val="single"/>
        </w:rPr>
        <w:t xml:space="preserve">c) </w:t>
      </w:r>
      <w:r w:rsidRPr="000B2D63">
        <w:rPr>
          <w:rFonts w:ascii="Arial" w:hAnsi="Arial" w:cs="Arial"/>
          <w:szCs w:val="22"/>
          <w:u w:val="single"/>
        </w:rPr>
        <w:t xml:space="preserve">Non-respect de la fourniture du rapport de vérification des moteurs et de la </w:t>
      </w:r>
      <w:r>
        <w:rPr>
          <w:rFonts w:ascii="Arial" w:hAnsi="Arial" w:cs="Arial"/>
          <w:szCs w:val="22"/>
          <w:u w:val="single"/>
        </w:rPr>
        <w:t>conformité de montage émis par un bureau de contrôle</w:t>
      </w:r>
    </w:p>
    <w:p w14:paraId="517F7DA2" w14:textId="77777777" w:rsidR="00924ACD" w:rsidRDefault="00924ACD" w:rsidP="00924ACD">
      <w:pPr>
        <w:jc w:val="both"/>
        <w:rPr>
          <w:rFonts w:ascii="Arial" w:hAnsi="Arial" w:cs="Arial"/>
          <w:szCs w:val="22"/>
        </w:rPr>
      </w:pPr>
      <w:r>
        <w:rPr>
          <w:rFonts w:ascii="Arial" w:hAnsi="Arial" w:cs="Arial"/>
          <w:szCs w:val="22"/>
        </w:rPr>
        <w:t xml:space="preserve">La date de remise de ces rapports est fixée au jour ouvré qui suit la fin du montage, ce rapport devra nous être remis avant 12h00. </w:t>
      </w:r>
    </w:p>
    <w:p w14:paraId="2303902D" w14:textId="3783CB08" w:rsidR="00924ACD" w:rsidRDefault="00924ACD" w:rsidP="00924ACD">
      <w:pPr>
        <w:jc w:val="both"/>
        <w:rPr>
          <w:rFonts w:ascii="Arial" w:hAnsi="Arial" w:cs="Arial"/>
          <w:szCs w:val="22"/>
        </w:rPr>
      </w:pPr>
      <w:r>
        <w:rPr>
          <w:rFonts w:ascii="Arial" w:hAnsi="Arial" w:cs="Arial"/>
          <w:szCs w:val="22"/>
        </w:rPr>
        <w:t>La pénalité débutera dès 12h00 et sera d’un montant de 300 € H.T. par tranche horaire.</w:t>
      </w:r>
    </w:p>
    <w:p w14:paraId="5ABEC1BF" w14:textId="77777777" w:rsidR="00924ACD" w:rsidRDefault="00924ACD" w:rsidP="00924ACD">
      <w:pPr>
        <w:jc w:val="both"/>
        <w:rPr>
          <w:rFonts w:ascii="Arial" w:hAnsi="Arial" w:cs="Arial"/>
          <w:szCs w:val="22"/>
        </w:rPr>
      </w:pPr>
    </w:p>
    <w:p w14:paraId="631BAD74" w14:textId="77777777" w:rsidR="00924ACD" w:rsidRPr="009F2461" w:rsidRDefault="00924ACD" w:rsidP="00924ACD">
      <w:pPr>
        <w:jc w:val="both"/>
        <w:rPr>
          <w:rFonts w:ascii="Arial" w:hAnsi="Arial" w:cs="Arial"/>
          <w:szCs w:val="22"/>
        </w:rPr>
      </w:pPr>
      <w:r w:rsidRPr="009F2461">
        <w:rPr>
          <w:rFonts w:ascii="Arial" w:hAnsi="Arial" w:cs="Arial"/>
          <w:szCs w:val="22"/>
        </w:rPr>
        <w:tab/>
        <w:t xml:space="preserve">d) </w:t>
      </w:r>
      <w:r w:rsidRPr="009F2461">
        <w:rPr>
          <w:rFonts w:ascii="Arial" w:hAnsi="Arial" w:cs="Arial"/>
          <w:szCs w:val="22"/>
          <w:u w:val="single"/>
        </w:rPr>
        <w:t>Non-respect de la durée d’utilisation de la grue prise en charge par la Ville pour les phases de montage et démontage</w:t>
      </w:r>
    </w:p>
    <w:p w14:paraId="37DA18A7" w14:textId="358E7B9B" w:rsidR="00924ACD" w:rsidRPr="009F2461" w:rsidRDefault="00924ACD" w:rsidP="00924ACD">
      <w:pPr>
        <w:jc w:val="both"/>
        <w:rPr>
          <w:rFonts w:ascii="Arial" w:hAnsi="Arial" w:cs="Arial"/>
          <w:szCs w:val="22"/>
        </w:rPr>
      </w:pPr>
      <w:r w:rsidRPr="009F2461">
        <w:rPr>
          <w:rFonts w:ascii="Arial" w:hAnsi="Arial" w:cs="Arial"/>
          <w:szCs w:val="22"/>
        </w:rPr>
        <w:t xml:space="preserve">La pénalité en cas de dépassement du forfait d’utilisation de la grue </w:t>
      </w:r>
      <w:r w:rsidR="00146B82">
        <w:rPr>
          <w:rFonts w:ascii="Arial" w:hAnsi="Arial" w:cs="Arial"/>
          <w:szCs w:val="22"/>
        </w:rPr>
        <w:t xml:space="preserve">35 T. </w:t>
      </w:r>
      <w:r w:rsidRPr="009F2461">
        <w:rPr>
          <w:rFonts w:ascii="Arial" w:hAnsi="Arial" w:cs="Arial"/>
          <w:szCs w:val="22"/>
        </w:rPr>
        <w:t xml:space="preserve">sera de </w:t>
      </w:r>
      <w:r w:rsidR="00146B82">
        <w:rPr>
          <w:rFonts w:ascii="Arial" w:hAnsi="Arial" w:cs="Arial"/>
          <w:szCs w:val="22"/>
        </w:rPr>
        <w:t>20</w:t>
      </w:r>
      <w:r w:rsidRPr="009F2461">
        <w:rPr>
          <w:rFonts w:ascii="Arial" w:hAnsi="Arial" w:cs="Arial"/>
          <w:szCs w:val="22"/>
        </w:rPr>
        <w:t xml:space="preserve">0 € H.T. par tranche horaire, le forfait d’utilisation de la grue étant de </w:t>
      </w:r>
      <w:r>
        <w:rPr>
          <w:rFonts w:ascii="Arial" w:hAnsi="Arial" w:cs="Arial"/>
          <w:szCs w:val="22"/>
        </w:rPr>
        <w:t>8</w:t>
      </w:r>
      <w:r w:rsidR="00146B82">
        <w:rPr>
          <w:rFonts w:ascii="Arial" w:hAnsi="Arial" w:cs="Arial"/>
          <w:szCs w:val="22"/>
        </w:rPr>
        <w:t>h00 pris en charge par la Ville pour les phases de montage et démontage.</w:t>
      </w:r>
    </w:p>
    <w:p w14:paraId="44F08C85" w14:textId="77777777" w:rsidR="00924ACD" w:rsidRDefault="00924ACD" w:rsidP="00924ACD">
      <w:pPr>
        <w:jc w:val="both"/>
        <w:rPr>
          <w:rFonts w:ascii="Arial" w:hAnsi="Arial" w:cs="Arial"/>
          <w:szCs w:val="22"/>
        </w:rPr>
      </w:pPr>
    </w:p>
    <w:p w14:paraId="5B4B9997" w14:textId="77777777" w:rsidR="00924ACD" w:rsidRDefault="00924ACD" w:rsidP="00924ACD">
      <w:pPr>
        <w:jc w:val="both"/>
        <w:rPr>
          <w:rFonts w:ascii="Arial" w:hAnsi="Arial" w:cs="Arial"/>
          <w:szCs w:val="22"/>
        </w:rPr>
      </w:pPr>
      <w:r>
        <w:rPr>
          <w:rFonts w:ascii="Arial" w:hAnsi="Arial" w:cs="Arial"/>
          <w:szCs w:val="22"/>
        </w:rPr>
        <w:tab/>
        <w:t xml:space="preserve">e) </w:t>
      </w:r>
      <w:r>
        <w:rPr>
          <w:rFonts w:ascii="Arial" w:hAnsi="Arial" w:cs="Arial"/>
          <w:szCs w:val="22"/>
          <w:u w:val="single"/>
        </w:rPr>
        <w:t>Non-respect de la transmission des notes de calculs auprès des Productions après étude</w:t>
      </w:r>
    </w:p>
    <w:p w14:paraId="65E7C3E2" w14:textId="074074AA" w:rsidR="00146B82" w:rsidRPr="00146B82" w:rsidRDefault="00146B82" w:rsidP="00146B82">
      <w:pPr>
        <w:tabs>
          <w:tab w:val="left" w:pos="900"/>
        </w:tabs>
        <w:jc w:val="both"/>
        <w:rPr>
          <w:rFonts w:ascii="Arial" w:hAnsi="Arial" w:cs="Arial"/>
          <w:szCs w:val="22"/>
        </w:rPr>
      </w:pPr>
      <w:r w:rsidRPr="00146B82">
        <w:rPr>
          <w:rFonts w:ascii="Arial" w:hAnsi="Arial" w:cs="Arial"/>
          <w:szCs w:val="22"/>
        </w:rPr>
        <w:t>La Ville assu</w:t>
      </w:r>
      <w:r w:rsidR="00D44AFA">
        <w:rPr>
          <w:rFonts w:ascii="Arial" w:hAnsi="Arial" w:cs="Arial"/>
          <w:szCs w:val="22"/>
        </w:rPr>
        <w:t>r</w:t>
      </w:r>
      <w:r w:rsidRPr="00146B82">
        <w:rPr>
          <w:rFonts w:ascii="Arial" w:hAnsi="Arial" w:cs="Arial"/>
          <w:szCs w:val="22"/>
        </w:rPr>
        <w:t>e la réalisation d’un nombre de plans d’accroche équivalent au nombre de concerts du Festival. Ceux-ci sont facturés par le prestataire lors de l’établissement du devis global.</w:t>
      </w:r>
    </w:p>
    <w:p w14:paraId="07529F81" w14:textId="77777777" w:rsidR="00146B82" w:rsidRPr="00146B82" w:rsidRDefault="00146B82" w:rsidP="00146B82">
      <w:pPr>
        <w:tabs>
          <w:tab w:val="left" w:pos="900"/>
        </w:tabs>
        <w:jc w:val="both"/>
        <w:rPr>
          <w:rFonts w:ascii="Arial" w:hAnsi="Arial" w:cs="Arial"/>
          <w:szCs w:val="22"/>
        </w:rPr>
      </w:pPr>
      <w:r w:rsidRPr="00146B82">
        <w:rPr>
          <w:rFonts w:ascii="Arial" w:hAnsi="Arial" w:cs="Arial"/>
          <w:szCs w:val="22"/>
        </w:rPr>
        <w:t>Le prestataire est tenu de fournir l’ensemble des plans d’accroche.</w:t>
      </w:r>
    </w:p>
    <w:p w14:paraId="12D683CB" w14:textId="07BDC8A5" w:rsidR="00924ACD" w:rsidRDefault="00146B82" w:rsidP="00146B82">
      <w:pPr>
        <w:tabs>
          <w:tab w:val="left" w:pos="900"/>
        </w:tabs>
        <w:jc w:val="both"/>
        <w:rPr>
          <w:rFonts w:ascii="Arial" w:hAnsi="Arial" w:cs="Arial"/>
          <w:szCs w:val="22"/>
        </w:rPr>
      </w:pPr>
      <w:r w:rsidRPr="00146B82">
        <w:rPr>
          <w:rFonts w:ascii="Arial" w:hAnsi="Arial" w:cs="Arial"/>
          <w:szCs w:val="22"/>
        </w:rPr>
        <w:t>Une pénalité de 1 500 € hors taxes sera appliquée pour chaque note de calcul non réalisée.</w:t>
      </w:r>
    </w:p>
    <w:p w14:paraId="16C71EF0" w14:textId="77777777" w:rsidR="00146B82" w:rsidRDefault="00146B82" w:rsidP="00146B82">
      <w:pPr>
        <w:tabs>
          <w:tab w:val="left" w:pos="900"/>
        </w:tabs>
        <w:jc w:val="both"/>
        <w:rPr>
          <w:rFonts w:ascii="Arial" w:hAnsi="Arial" w:cs="Arial"/>
          <w:szCs w:val="22"/>
        </w:rPr>
      </w:pPr>
    </w:p>
    <w:p w14:paraId="4A8ACC53" w14:textId="77777777" w:rsidR="00924ACD" w:rsidRDefault="00924ACD" w:rsidP="00924ACD">
      <w:pPr>
        <w:tabs>
          <w:tab w:val="left" w:pos="720"/>
        </w:tabs>
        <w:jc w:val="both"/>
        <w:rPr>
          <w:rFonts w:ascii="Arial" w:hAnsi="Arial" w:cs="Arial"/>
          <w:szCs w:val="22"/>
          <w:u w:val="single"/>
        </w:rPr>
      </w:pPr>
      <w:r>
        <w:rPr>
          <w:rFonts w:ascii="Arial" w:hAnsi="Arial" w:cs="Arial"/>
          <w:szCs w:val="22"/>
        </w:rPr>
        <w:tab/>
        <w:t xml:space="preserve">f) </w:t>
      </w:r>
      <w:r>
        <w:rPr>
          <w:rFonts w:ascii="Arial" w:hAnsi="Arial" w:cs="Arial"/>
          <w:szCs w:val="22"/>
          <w:u w:val="single"/>
        </w:rPr>
        <w:t>Non-respect de l’implantation lors du montage, telle que définie dans le cahier des charges</w:t>
      </w:r>
    </w:p>
    <w:p w14:paraId="49CD743A" w14:textId="77777777" w:rsidR="00924ACD" w:rsidRDefault="00924ACD" w:rsidP="00924ACD">
      <w:pPr>
        <w:tabs>
          <w:tab w:val="left" w:pos="720"/>
        </w:tabs>
        <w:jc w:val="both"/>
        <w:rPr>
          <w:rFonts w:ascii="Arial" w:hAnsi="Arial" w:cs="Arial"/>
          <w:szCs w:val="22"/>
          <w:u w:val="single"/>
        </w:rPr>
      </w:pPr>
    </w:p>
    <w:p w14:paraId="69F0BA5F" w14:textId="77777777" w:rsidR="00924ACD" w:rsidRDefault="00924ACD" w:rsidP="00924ACD">
      <w:pPr>
        <w:tabs>
          <w:tab w:val="left" w:pos="720"/>
        </w:tabs>
        <w:jc w:val="both"/>
        <w:rPr>
          <w:rFonts w:ascii="Arial" w:hAnsi="Arial" w:cs="Arial"/>
          <w:szCs w:val="22"/>
        </w:rPr>
      </w:pPr>
      <w:r>
        <w:rPr>
          <w:rFonts w:ascii="Arial" w:hAnsi="Arial" w:cs="Arial"/>
          <w:szCs w:val="22"/>
        </w:rPr>
        <w:t>Obligation est faite au prestataire de corriger l’implantation dans les délais impartis de montage.</w:t>
      </w:r>
    </w:p>
    <w:p w14:paraId="532ABE87" w14:textId="0725AFFF" w:rsidR="00924ACD" w:rsidRDefault="00924ACD" w:rsidP="00924ACD">
      <w:pPr>
        <w:tabs>
          <w:tab w:val="left" w:pos="720"/>
        </w:tabs>
        <w:jc w:val="both"/>
        <w:rPr>
          <w:rFonts w:ascii="Arial" w:hAnsi="Arial" w:cs="Arial"/>
          <w:szCs w:val="22"/>
        </w:rPr>
      </w:pPr>
      <w:r>
        <w:rPr>
          <w:rFonts w:ascii="Arial" w:hAnsi="Arial" w:cs="Arial"/>
          <w:szCs w:val="22"/>
        </w:rPr>
        <w:t>La pénalité dans ce cas précis en cas de dépassement sera appliquée conformément aux articles 2.</w:t>
      </w:r>
      <w:r w:rsidR="00146B82">
        <w:rPr>
          <w:rFonts w:ascii="Arial" w:hAnsi="Arial" w:cs="Arial"/>
          <w:szCs w:val="22"/>
        </w:rPr>
        <w:t>5</w:t>
      </w:r>
      <w:r>
        <w:rPr>
          <w:rFonts w:ascii="Arial" w:hAnsi="Arial" w:cs="Arial"/>
          <w:szCs w:val="22"/>
        </w:rPr>
        <w:t>.a) et 2.</w:t>
      </w:r>
      <w:r w:rsidR="00146B82">
        <w:rPr>
          <w:rFonts w:ascii="Arial" w:hAnsi="Arial" w:cs="Arial"/>
          <w:szCs w:val="22"/>
        </w:rPr>
        <w:t>5</w:t>
      </w:r>
      <w:r>
        <w:rPr>
          <w:rFonts w:ascii="Arial" w:hAnsi="Arial" w:cs="Arial"/>
          <w:szCs w:val="22"/>
        </w:rPr>
        <w:t>.d).</w:t>
      </w:r>
    </w:p>
    <w:p w14:paraId="7018B6FC" w14:textId="77777777" w:rsidR="0074766A" w:rsidRPr="0074766A" w:rsidRDefault="0074766A" w:rsidP="0074766A">
      <w:pPr>
        <w:jc w:val="both"/>
        <w:rPr>
          <w:rFonts w:ascii="Arial" w:hAnsi="Arial" w:cs="Arial"/>
          <w:b/>
          <w:bCs/>
          <w:color w:val="33CCCC"/>
          <w:u w:val="single"/>
        </w:rPr>
      </w:pPr>
    </w:p>
    <w:p w14:paraId="4BBAB15C" w14:textId="77777777" w:rsidR="00D44AFA" w:rsidRPr="00D44AFA" w:rsidRDefault="00D44AFA" w:rsidP="00D44AFA">
      <w:pPr>
        <w:autoSpaceDE w:val="0"/>
        <w:autoSpaceDN w:val="0"/>
        <w:adjustRightInd w:val="0"/>
        <w:rPr>
          <w:rFonts w:ascii="Arial" w:hAnsi="Arial"/>
          <w:color w:val="33CCCC"/>
        </w:rPr>
      </w:pPr>
    </w:p>
    <w:p w14:paraId="5432E432" w14:textId="49DF9A23" w:rsidR="00D44AFA" w:rsidRPr="00601325" w:rsidRDefault="00D44AFA" w:rsidP="00D44AFA">
      <w:pPr>
        <w:autoSpaceDE w:val="0"/>
        <w:autoSpaceDN w:val="0"/>
        <w:adjustRightInd w:val="0"/>
        <w:rPr>
          <w:rFonts w:ascii="Arial" w:hAnsi="Arial"/>
          <w:u w:val="single"/>
        </w:rPr>
      </w:pPr>
      <w:r w:rsidRPr="00D44AFA">
        <w:rPr>
          <w:rFonts w:ascii="Arial" w:hAnsi="Arial"/>
        </w:rPr>
        <w:lastRenderedPageBreak/>
        <w:tab/>
      </w:r>
      <w:r w:rsidRPr="00601325">
        <w:rPr>
          <w:rFonts w:ascii="Arial" w:hAnsi="Arial"/>
          <w:u w:val="single"/>
        </w:rPr>
        <w:t>g) Non-respect des moyens humains requis</w:t>
      </w:r>
    </w:p>
    <w:p w14:paraId="3F6940D5" w14:textId="77777777" w:rsidR="00D44AFA" w:rsidRPr="00601325" w:rsidRDefault="00D44AFA" w:rsidP="00D44AFA">
      <w:pPr>
        <w:autoSpaceDE w:val="0"/>
        <w:autoSpaceDN w:val="0"/>
        <w:adjustRightInd w:val="0"/>
        <w:rPr>
          <w:rFonts w:ascii="Arial" w:hAnsi="Arial"/>
          <w:color w:val="33CCCC"/>
        </w:rPr>
      </w:pPr>
    </w:p>
    <w:p w14:paraId="75F2A988" w14:textId="6A96029A" w:rsidR="00085711" w:rsidRPr="00601325" w:rsidRDefault="00D44AFA" w:rsidP="00D44AFA">
      <w:pPr>
        <w:autoSpaceDE w:val="0"/>
        <w:autoSpaceDN w:val="0"/>
        <w:adjustRightInd w:val="0"/>
        <w:jc w:val="both"/>
        <w:rPr>
          <w:rFonts w:ascii="Arial" w:hAnsi="Arial"/>
        </w:rPr>
      </w:pPr>
      <w:r w:rsidRPr="00601325">
        <w:rPr>
          <w:rFonts w:ascii="Arial" w:hAnsi="Arial"/>
        </w:rPr>
        <w:t>Le prestataire n’ayant pas respecté les moyens humains stipulés dans le cahier des charges, notamment en termes de nombre de personnel qualifié</w:t>
      </w:r>
      <w:r w:rsidR="00085711" w:rsidRPr="00601325">
        <w:rPr>
          <w:rFonts w:ascii="Arial" w:hAnsi="Arial"/>
        </w:rPr>
        <w:t xml:space="preserve"> imposé</w:t>
      </w:r>
      <w:r w:rsidRPr="00601325">
        <w:rPr>
          <w:rFonts w:ascii="Arial" w:hAnsi="Arial"/>
        </w:rPr>
        <w:t>, de compétences spécifiques lors des phases de montage et démontage</w:t>
      </w:r>
      <w:r w:rsidR="009A1B01" w:rsidRPr="00601325">
        <w:rPr>
          <w:rFonts w:ascii="Arial" w:hAnsi="Arial"/>
        </w:rPr>
        <w:t>,</w:t>
      </w:r>
      <w:r w:rsidR="00085711" w:rsidRPr="00601325">
        <w:rPr>
          <w:rFonts w:ascii="Arial" w:hAnsi="Arial"/>
        </w:rPr>
        <w:t xml:space="preserve"> entrainera une pénalité.</w:t>
      </w:r>
    </w:p>
    <w:p w14:paraId="5728091D" w14:textId="77777777" w:rsidR="00D44AFA" w:rsidRPr="00601325" w:rsidRDefault="00D44AFA" w:rsidP="00D44AFA">
      <w:pPr>
        <w:autoSpaceDE w:val="0"/>
        <w:autoSpaceDN w:val="0"/>
        <w:adjustRightInd w:val="0"/>
        <w:rPr>
          <w:rFonts w:ascii="Arial" w:hAnsi="Arial"/>
          <w:color w:val="33CCCC"/>
        </w:rPr>
      </w:pPr>
    </w:p>
    <w:p w14:paraId="35F293C6" w14:textId="48C1BE17" w:rsidR="00D44AFA" w:rsidRPr="00601325" w:rsidRDefault="00D44AFA" w:rsidP="00601325">
      <w:pPr>
        <w:autoSpaceDE w:val="0"/>
        <w:autoSpaceDN w:val="0"/>
        <w:adjustRightInd w:val="0"/>
        <w:jc w:val="both"/>
        <w:rPr>
          <w:rFonts w:ascii="Arial" w:hAnsi="Arial"/>
        </w:rPr>
      </w:pPr>
      <w:r w:rsidRPr="00601325">
        <w:rPr>
          <w:rFonts w:ascii="Arial" w:hAnsi="Arial"/>
        </w:rPr>
        <w:t>Mise en demeure : Le prestataire est mis en demeure</w:t>
      </w:r>
      <w:r w:rsidR="005161C1" w:rsidRPr="00601325">
        <w:rPr>
          <w:rFonts w:ascii="Arial" w:hAnsi="Arial"/>
        </w:rPr>
        <w:t xml:space="preserve"> </w:t>
      </w:r>
      <w:r w:rsidRPr="00601325">
        <w:rPr>
          <w:rFonts w:ascii="Arial" w:hAnsi="Arial"/>
        </w:rPr>
        <w:t xml:space="preserve">de fournir dans un délai de </w:t>
      </w:r>
      <w:r w:rsidR="009A1B01" w:rsidRPr="00601325">
        <w:rPr>
          <w:rFonts w:ascii="Arial" w:hAnsi="Arial"/>
          <w:b/>
          <w:color w:val="FF0000"/>
        </w:rPr>
        <w:t xml:space="preserve"> </w:t>
      </w:r>
      <w:r w:rsidRPr="00601325">
        <w:rPr>
          <w:rFonts w:ascii="Arial" w:hAnsi="Arial"/>
        </w:rPr>
        <w:t>la liste complète de l’équipe en charge, accompagnée de leurs habilitations professionnelles valides, conformément aux exigences du cahier des charges.</w:t>
      </w:r>
    </w:p>
    <w:p w14:paraId="361BDE89" w14:textId="77777777" w:rsidR="00D44AFA" w:rsidRPr="00601325" w:rsidRDefault="00D44AFA" w:rsidP="00601325">
      <w:pPr>
        <w:autoSpaceDE w:val="0"/>
        <w:autoSpaceDN w:val="0"/>
        <w:adjustRightInd w:val="0"/>
        <w:jc w:val="both"/>
        <w:rPr>
          <w:rFonts w:ascii="Arial" w:hAnsi="Arial"/>
          <w:color w:val="33CCCC"/>
        </w:rPr>
      </w:pPr>
    </w:p>
    <w:p w14:paraId="6634EBCF" w14:textId="4CC1F182" w:rsidR="00D44AFA" w:rsidRPr="00601325" w:rsidRDefault="00D44AFA" w:rsidP="00601325">
      <w:pPr>
        <w:autoSpaceDE w:val="0"/>
        <w:autoSpaceDN w:val="0"/>
        <w:adjustRightInd w:val="0"/>
        <w:jc w:val="both"/>
        <w:rPr>
          <w:rFonts w:ascii="Arial" w:hAnsi="Arial"/>
        </w:rPr>
      </w:pPr>
      <w:r w:rsidRPr="00601325">
        <w:rPr>
          <w:rFonts w:ascii="Arial" w:hAnsi="Arial"/>
        </w:rPr>
        <w:t xml:space="preserve">En cas de non-respect de cette mise en demeure, une pénalité financière d’un montant de </w:t>
      </w:r>
      <w:r w:rsidR="002D3EEC" w:rsidRPr="00601325">
        <w:rPr>
          <w:rFonts w:ascii="Arial" w:hAnsi="Arial"/>
        </w:rPr>
        <w:t xml:space="preserve"> </w:t>
      </w:r>
      <w:r w:rsidR="00601325" w:rsidRPr="00601325">
        <w:rPr>
          <w:rFonts w:ascii="Arial" w:hAnsi="Arial"/>
        </w:rPr>
        <w:t>1000</w:t>
      </w:r>
      <w:r w:rsidR="002D3EEC" w:rsidRPr="00601325">
        <w:rPr>
          <w:rFonts w:ascii="Arial" w:hAnsi="Arial"/>
        </w:rPr>
        <w:t xml:space="preserve"> € </w:t>
      </w:r>
      <w:r w:rsidRPr="00601325">
        <w:rPr>
          <w:rFonts w:ascii="Arial" w:hAnsi="Arial"/>
        </w:rPr>
        <w:t>pourra être appliquée</w:t>
      </w:r>
      <w:r w:rsidR="00601325" w:rsidRPr="00601325">
        <w:rPr>
          <w:rFonts w:ascii="Arial" w:hAnsi="Arial"/>
        </w:rPr>
        <w:t xml:space="preserve"> par personnel manquant et par jour d’absence</w:t>
      </w:r>
      <w:r w:rsidRPr="00601325">
        <w:rPr>
          <w:rFonts w:ascii="Arial" w:hAnsi="Arial"/>
        </w:rPr>
        <w:t>, conformément aux clauses du contrat.</w:t>
      </w:r>
    </w:p>
    <w:p w14:paraId="17474D54" w14:textId="77777777" w:rsidR="00D44AFA" w:rsidRPr="00601325" w:rsidRDefault="00D44AFA" w:rsidP="00601325">
      <w:pPr>
        <w:autoSpaceDE w:val="0"/>
        <w:autoSpaceDN w:val="0"/>
        <w:adjustRightInd w:val="0"/>
        <w:jc w:val="both"/>
        <w:rPr>
          <w:rFonts w:ascii="Arial" w:hAnsi="Arial"/>
          <w:color w:val="33CCCC"/>
        </w:rPr>
      </w:pPr>
    </w:p>
    <w:p w14:paraId="7018B6FE" w14:textId="2EE387C8" w:rsidR="0074766A" w:rsidRDefault="00D44AFA" w:rsidP="00601325">
      <w:pPr>
        <w:autoSpaceDE w:val="0"/>
        <w:autoSpaceDN w:val="0"/>
        <w:adjustRightInd w:val="0"/>
        <w:jc w:val="both"/>
        <w:rPr>
          <w:rFonts w:ascii="Arial" w:hAnsi="Arial"/>
        </w:rPr>
      </w:pPr>
      <w:r w:rsidRPr="00601325">
        <w:rPr>
          <w:rFonts w:ascii="Arial" w:hAnsi="Arial"/>
        </w:rPr>
        <w:t xml:space="preserve">En cas de persistance du manquement ou de non-conformité grave, </w:t>
      </w:r>
      <w:r w:rsidR="00085711" w:rsidRPr="00601325">
        <w:rPr>
          <w:rFonts w:ascii="Arial" w:hAnsi="Arial"/>
        </w:rPr>
        <w:t xml:space="preserve">la Ville de Nîmes </w:t>
      </w:r>
      <w:r w:rsidRPr="00601325">
        <w:rPr>
          <w:rFonts w:ascii="Arial" w:hAnsi="Arial"/>
        </w:rPr>
        <w:t>se réserve le droit de résilier ou de suspendre le contrat, conformément aux dispositions contractuelles et légales en vigueur.</w:t>
      </w:r>
    </w:p>
    <w:p w14:paraId="7E3ABE5D" w14:textId="77777777" w:rsidR="00085711" w:rsidRPr="00085711" w:rsidRDefault="00085711" w:rsidP="00085711">
      <w:pPr>
        <w:autoSpaceDE w:val="0"/>
        <w:autoSpaceDN w:val="0"/>
        <w:adjustRightInd w:val="0"/>
        <w:jc w:val="both"/>
        <w:rPr>
          <w:rFonts w:ascii="Arial" w:hAnsi="Arial"/>
        </w:rPr>
      </w:pPr>
    </w:p>
    <w:p w14:paraId="7018B6FF" w14:textId="720FE512" w:rsidR="0074766A" w:rsidRDefault="0074766A" w:rsidP="0074766A">
      <w:pPr>
        <w:autoSpaceDE w:val="0"/>
        <w:autoSpaceDN w:val="0"/>
        <w:adjustRightInd w:val="0"/>
        <w:jc w:val="both"/>
        <w:rPr>
          <w:rFonts w:ascii="Arial" w:hAnsi="Arial" w:cs="Arial"/>
        </w:rPr>
      </w:pPr>
      <w:r w:rsidRPr="00146B82">
        <w:rPr>
          <w:rFonts w:ascii="Arial" w:hAnsi="Arial" w:cs="Arial"/>
        </w:rPr>
        <w:t xml:space="preserve">Par dérogation à l'article 14.1.3 du C.C.A.G.- FCS, le titulaire n'est pas exonéré des pénalités dont le montant ne dépasse pas </w:t>
      </w:r>
      <w:r w:rsidR="00882A6C">
        <w:rPr>
          <w:rFonts w:ascii="Arial" w:hAnsi="Arial" w:cs="Arial"/>
        </w:rPr>
        <w:t>1000</w:t>
      </w:r>
      <w:r w:rsidRPr="00146B82">
        <w:rPr>
          <w:rFonts w:ascii="Arial" w:hAnsi="Arial" w:cs="Arial"/>
        </w:rPr>
        <w:t xml:space="preserve"> euros HT pour l'ensemble du marché.</w:t>
      </w:r>
    </w:p>
    <w:p w14:paraId="7980F227" w14:textId="77777777" w:rsidR="00F24CCF" w:rsidRDefault="00F24CCF" w:rsidP="0074766A">
      <w:pPr>
        <w:autoSpaceDE w:val="0"/>
        <w:autoSpaceDN w:val="0"/>
        <w:adjustRightInd w:val="0"/>
        <w:jc w:val="both"/>
        <w:rPr>
          <w:rFonts w:ascii="Arial" w:hAnsi="Arial" w:cs="Arial"/>
        </w:rPr>
      </w:pPr>
    </w:p>
    <w:p w14:paraId="7018B703" w14:textId="77777777" w:rsidR="00DF7CA3" w:rsidRDefault="00DF7CA3" w:rsidP="0044325C">
      <w:pPr>
        <w:jc w:val="both"/>
        <w:rPr>
          <w:rFonts w:ascii="Arial" w:hAnsi="Arial" w:cs="Arial"/>
          <w:szCs w:val="22"/>
          <w:u w:val="single"/>
        </w:rPr>
      </w:pPr>
    </w:p>
    <w:p w14:paraId="7018B704" w14:textId="77777777" w:rsidR="00053658" w:rsidRDefault="00F548C1" w:rsidP="00F548C1">
      <w:pPr>
        <w:pStyle w:val="Titre1"/>
        <w:rPr>
          <w:rFonts w:ascii="Arial" w:hAnsi="Arial" w:cs="Arial"/>
          <w:b/>
          <w:bCs/>
        </w:rPr>
      </w:pPr>
      <w:r w:rsidRPr="00F548C1">
        <w:rPr>
          <w:rFonts w:ascii="Arial" w:hAnsi="Arial" w:cs="Arial"/>
          <w:b/>
          <w:bCs/>
        </w:rPr>
        <w:t>Article 2.6 Réception</w:t>
      </w:r>
      <w:r w:rsidR="004F53B4">
        <w:rPr>
          <w:rFonts w:ascii="Arial" w:hAnsi="Arial" w:cs="Arial"/>
          <w:b/>
          <w:bCs/>
        </w:rPr>
        <w:t xml:space="preserve"> et solde du marché</w:t>
      </w:r>
    </w:p>
    <w:p w14:paraId="7018B705" w14:textId="77777777" w:rsidR="004F53B4" w:rsidRDefault="004F53B4" w:rsidP="004F53B4"/>
    <w:p w14:paraId="7018B706" w14:textId="77777777" w:rsidR="004F53B4" w:rsidRPr="00CC0173" w:rsidRDefault="004F53B4" w:rsidP="004F53B4">
      <w:pPr>
        <w:rPr>
          <w:rFonts w:ascii="Arial" w:hAnsi="Arial" w:cs="Arial"/>
        </w:rPr>
      </w:pPr>
      <w:r w:rsidRPr="00CC0173">
        <w:rPr>
          <w:rFonts w:ascii="Arial" w:hAnsi="Arial" w:cs="Arial"/>
        </w:rPr>
        <w:t xml:space="preserve">Marchés de fournitures </w:t>
      </w:r>
      <w:r w:rsidR="00CC0173">
        <w:rPr>
          <w:rFonts w:ascii="Arial" w:hAnsi="Arial" w:cs="Arial"/>
        </w:rPr>
        <w:t xml:space="preserve">courantes </w:t>
      </w:r>
      <w:r w:rsidRPr="00CC0173">
        <w:rPr>
          <w:rFonts w:ascii="Arial" w:hAnsi="Arial" w:cs="Arial"/>
        </w:rPr>
        <w:t xml:space="preserve">et services, </w:t>
      </w:r>
      <w:r w:rsidR="00CC0173">
        <w:rPr>
          <w:rFonts w:ascii="Arial" w:hAnsi="Arial" w:cs="Arial"/>
        </w:rPr>
        <w:t xml:space="preserve">et </w:t>
      </w:r>
      <w:r w:rsidRPr="00CC0173">
        <w:rPr>
          <w:rFonts w:ascii="Arial" w:hAnsi="Arial" w:cs="Arial"/>
        </w:rPr>
        <w:t xml:space="preserve">de prestations intellectuelles : </w:t>
      </w:r>
    </w:p>
    <w:p w14:paraId="7018B70D" w14:textId="1DA89649" w:rsidR="008E0B1A" w:rsidRPr="003C4E0A" w:rsidRDefault="004F53B4" w:rsidP="003C4E0A">
      <w:pPr>
        <w:rPr>
          <w:rFonts w:ascii="Arial" w:hAnsi="Arial" w:cs="Arial"/>
        </w:rPr>
      </w:pPr>
      <w:r w:rsidRPr="00CC0173">
        <w:rPr>
          <w:rFonts w:ascii="Arial" w:hAnsi="Arial" w:cs="Arial"/>
        </w:rPr>
        <w:t>L’admission des prestations par l’acheteur public vaut réception des prestations. Cette admission peut être tacite en l’absence de décision écrite de l’acheteur dans les 15 jours suivants l</w:t>
      </w:r>
      <w:r w:rsidR="00226692" w:rsidRPr="00CC0173">
        <w:rPr>
          <w:rFonts w:ascii="Arial" w:hAnsi="Arial" w:cs="Arial"/>
        </w:rPr>
        <w:t>eur</w:t>
      </w:r>
      <w:r w:rsidRPr="00CC0173">
        <w:rPr>
          <w:rFonts w:ascii="Arial" w:hAnsi="Arial" w:cs="Arial"/>
        </w:rPr>
        <w:t xml:space="preserve"> réception</w:t>
      </w:r>
      <w:r w:rsidR="00226692" w:rsidRPr="00CC0173">
        <w:rPr>
          <w:rFonts w:ascii="Arial" w:hAnsi="Arial" w:cs="Arial"/>
        </w:rPr>
        <w:t>. Passé ce délai, le prestataire envoie sa facture. Sur la dernière facture émise à la fin du marché, préciser « dernière facture valant solde du marché ».</w:t>
      </w:r>
    </w:p>
    <w:p w14:paraId="7018B70E" w14:textId="77777777" w:rsidR="00F548C1" w:rsidRDefault="00F548C1" w:rsidP="0044325C">
      <w:pPr>
        <w:jc w:val="both"/>
        <w:rPr>
          <w:rFonts w:ascii="Arial" w:hAnsi="Arial" w:cs="Arial"/>
          <w:szCs w:val="22"/>
          <w:u w:val="single"/>
        </w:rPr>
      </w:pPr>
    </w:p>
    <w:p w14:paraId="7018B70F"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III </w:t>
      </w:r>
      <w:r w:rsidR="00BD7A7F" w:rsidRPr="002E3F90">
        <w:rPr>
          <w:rFonts w:ascii="Arial" w:hAnsi="Arial" w:cs="Arial"/>
          <w:caps/>
          <w:sz w:val="28"/>
          <w:szCs w:val="28"/>
        </w:rPr>
        <w:t>/</w:t>
      </w:r>
      <w:r w:rsidRPr="002E3F90">
        <w:rPr>
          <w:rFonts w:ascii="Arial" w:hAnsi="Arial" w:cs="Arial"/>
          <w:caps/>
          <w:sz w:val="28"/>
          <w:szCs w:val="28"/>
        </w:rPr>
        <w:t xml:space="preserve"> clauses techniques</w:t>
      </w:r>
    </w:p>
    <w:p w14:paraId="7018B710" w14:textId="77777777" w:rsidR="00570465" w:rsidRPr="002E3F90" w:rsidRDefault="00570465" w:rsidP="0044325C">
      <w:pPr>
        <w:jc w:val="both"/>
        <w:rPr>
          <w:rFonts w:ascii="Arial" w:hAnsi="Arial" w:cs="Arial"/>
          <w:bCs/>
        </w:rPr>
      </w:pPr>
    </w:p>
    <w:p w14:paraId="509FA0B0" w14:textId="77777777" w:rsidR="00085711" w:rsidRDefault="00085711" w:rsidP="00085711">
      <w:pPr>
        <w:tabs>
          <w:tab w:val="left" w:pos="7820"/>
        </w:tabs>
        <w:rPr>
          <w:rFonts w:ascii="Arial" w:hAnsi="Arial" w:cs="Arial"/>
          <w:b/>
          <w:bCs/>
          <w:u w:val="single"/>
        </w:rPr>
      </w:pPr>
      <w:r>
        <w:rPr>
          <w:rFonts w:ascii="Arial" w:hAnsi="Arial" w:cs="Arial"/>
          <w:b/>
          <w:bCs/>
          <w:u w:val="single"/>
        </w:rPr>
        <w:t>Article 3.1 Préambule :</w:t>
      </w:r>
    </w:p>
    <w:p w14:paraId="16E464CB" w14:textId="77777777" w:rsidR="00085711" w:rsidRDefault="00085711" w:rsidP="00085711">
      <w:pPr>
        <w:tabs>
          <w:tab w:val="left" w:pos="7820"/>
        </w:tabs>
        <w:jc w:val="both"/>
        <w:rPr>
          <w:rFonts w:ascii="Arial" w:hAnsi="Arial" w:cs="Arial"/>
          <w:b/>
          <w:bCs/>
          <w:u w:val="single"/>
        </w:rPr>
      </w:pPr>
    </w:p>
    <w:p w14:paraId="52FB85F4" w14:textId="0EB09EBC" w:rsidR="00085711" w:rsidRDefault="00085711" w:rsidP="00085711">
      <w:pPr>
        <w:tabs>
          <w:tab w:val="left" w:pos="7820"/>
        </w:tabs>
        <w:jc w:val="both"/>
        <w:rPr>
          <w:rFonts w:ascii="Arial" w:hAnsi="Arial" w:cs="Arial"/>
          <w:bCs/>
        </w:rPr>
      </w:pPr>
      <w:r>
        <w:rPr>
          <w:rFonts w:ascii="Arial" w:hAnsi="Arial" w:cs="Arial"/>
          <w:bCs/>
        </w:rPr>
        <w:t xml:space="preserve">La Ville de Nîmes est propriétaire d’une </w:t>
      </w:r>
      <w:r w:rsidRPr="00623B10">
        <w:rPr>
          <w:rFonts w:ascii="Arial" w:hAnsi="Arial" w:cs="Arial"/>
          <w:bCs/>
          <w:u w:val="single"/>
        </w:rPr>
        <w:t>structure scénique</w:t>
      </w:r>
      <w:r>
        <w:rPr>
          <w:rFonts w:ascii="Arial" w:hAnsi="Arial" w:cs="Arial"/>
          <w:bCs/>
          <w:u w:val="single"/>
        </w:rPr>
        <w:t xml:space="preserve"> ainsi que ses </w:t>
      </w:r>
      <w:r w:rsidR="002D3EEC">
        <w:rPr>
          <w:rFonts w:ascii="Arial" w:hAnsi="Arial" w:cs="Arial"/>
          <w:bCs/>
          <w:u w:val="single"/>
        </w:rPr>
        <w:t>dépendances</w:t>
      </w:r>
      <w:r>
        <w:rPr>
          <w:rFonts w:ascii="Arial" w:hAnsi="Arial" w:cs="Arial"/>
          <w:bCs/>
          <w:u w:val="single"/>
        </w:rPr>
        <w:t xml:space="preserve"> à cour et jardin,</w:t>
      </w:r>
      <w:r>
        <w:rPr>
          <w:rFonts w:ascii="Arial" w:hAnsi="Arial" w:cs="Arial"/>
          <w:bCs/>
        </w:rPr>
        <w:t xml:space="preserve"> qui est installée dans les Arènes de Nîmes, durant la période des concerts estivaux et ceci dans une période comprise entre mai à fin août suivant l’année considérée.</w:t>
      </w:r>
    </w:p>
    <w:p w14:paraId="164EC30D" w14:textId="77777777" w:rsidR="00085711" w:rsidRDefault="00085711" w:rsidP="00085711">
      <w:pPr>
        <w:tabs>
          <w:tab w:val="left" w:pos="7820"/>
        </w:tabs>
        <w:jc w:val="both"/>
        <w:rPr>
          <w:rFonts w:ascii="Arial" w:hAnsi="Arial" w:cs="Arial"/>
          <w:bCs/>
        </w:rPr>
      </w:pPr>
      <w:r>
        <w:rPr>
          <w:rFonts w:ascii="Arial" w:hAnsi="Arial" w:cs="Arial"/>
          <w:bCs/>
        </w:rPr>
        <w:t>Cette structure peut être aussi installée hors cette période estivale de manière exceptionnelle.</w:t>
      </w:r>
    </w:p>
    <w:p w14:paraId="669D824B" w14:textId="77777777" w:rsidR="00085711" w:rsidRDefault="00085711" w:rsidP="00085711">
      <w:pPr>
        <w:tabs>
          <w:tab w:val="left" w:pos="7820"/>
        </w:tabs>
        <w:jc w:val="both"/>
        <w:rPr>
          <w:rFonts w:ascii="Arial" w:hAnsi="Arial" w:cs="Arial"/>
          <w:bCs/>
        </w:rPr>
      </w:pPr>
      <w:r>
        <w:rPr>
          <w:rFonts w:ascii="Arial" w:hAnsi="Arial" w:cs="Arial"/>
          <w:bCs/>
        </w:rPr>
        <w:t>Ces dates peuvent varier en fonction d’un évènement programmé nécessitant son utilisation hors cette période précitée.</w:t>
      </w:r>
    </w:p>
    <w:p w14:paraId="439C5668" w14:textId="77777777" w:rsidR="00085711" w:rsidRDefault="00085711" w:rsidP="00085711">
      <w:pPr>
        <w:tabs>
          <w:tab w:val="left" w:pos="7820"/>
        </w:tabs>
        <w:jc w:val="both"/>
        <w:rPr>
          <w:rFonts w:ascii="Arial" w:hAnsi="Arial" w:cs="Arial"/>
          <w:bCs/>
        </w:rPr>
      </w:pPr>
    </w:p>
    <w:p w14:paraId="5FABA17B" w14:textId="77777777" w:rsidR="00085711" w:rsidRDefault="00085711" w:rsidP="00085711">
      <w:pPr>
        <w:tabs>
          <w:tab w:val="left" w:pos="7820"/>
        </w:tabs>
        <w:jc w:val="both"/>
        <w:rPr>
          <w:rFonts w:ascii="Arial" w:hAnsi="Arial" w:cs="Arial"/>
          <w:bCs/>
        </w:rPr>
      </w:pPr>
      <w:r>
        <w:rPr>
          <w:rFonts w:ascii="Arial" w:hAnsi="Arial" w:cs="Arial"/>
          <w:bCs/>
        </w:rPr>
        <w:t>Cette structure scénique comporte :</w:t>
      </w:r>
    </w:p>
    <w:p w14:paraId="565ED362" w14:textId="77777777" w:rsidR="00085711" w:rsidRDefault="00085711" w:rsidP="00085711">
      <w:pPr>
        <w:pStyle w:val="Paragraphedeliste"/>
        <w:numPr>
          <w:ilvl w:val="0"/>
          <w:numId w:val="28"/>
        </w:numPr>
        <w:tabs>
          <w:tab w:val="left" w:pos="7820"/>
        </w:tabs>
        <w:jc w:val="both"/>
        <w:rPr>
          <w:rFonts w:ascii="Arial" w:hAnsi="Arial" w:cs="Arial"/>
          <w:bCs/>
        </w:rPr>
      </w:pPr>
      <w:r>
        <w:rPr>
          <w:rFonts w:ascii="Arial" w:hAnsi="Arial" w:cs="Arial"/>
          <w:bCs/>
        </w:rPr>
        <w:t>Une structure couverte</w:t>
      </w:r>
    </w:p>
    <w:p w14:paraId="0EE03F6E" w14:textId="77777777" w:rsidR="00085711" w:rsidRDefault="00085711" w:rsidP="00085711">
      <w:pPr>
        <w:pStyle w:val="Paragraphedeliste"/>
        <w:numPr>
          <w:ilvl w:val="0"/>
          <w:numId w:val="28"/>
        </w:numPr>
        <w:tabs>
          <w:tab w:val="left" w:pos="7820"/>
        </w:tabs>
        <w:jc w:val="both"/>
        <w:rPr>
          <w:rFonts w:ascii="Arial" w:hAnsi="Arial" w:cs="Arial"/>
          <w:bCs/>
        </w:rPr>
      </w:pPr>
      <w:r>
        <w:rPr>
          <w:rFonts w:ascii="Arial" w:hAnsi="Arial" w:cs="Arial"/>
          <w:bCs/>
        </w:rPr>
        <w:t>Des dépendances structures</w:t>
      </w:r>
    </w:p>
    <w:p w14:paraId="4BEE16DB" w14:textId="77777777" w:rsidR="00085711" w:rsidRDefault="00085711" w:rsidP="00085711">
      <w:pPr>
        <w:pStyle w:val="Paragraphedeliste"/>
        <w:numPr>
          <w:ilvl w:val="0"/>
          <w:numId w:val="28"/>
        </w:numPr>
        <w:tabs>
          <w:tab w:val="left" w:pos="7820"/>
        </w:tabs>
        <w:jc w:val="both"/>
        <w:rPr>
          <w:rFonts w:ascii="Arial" w:hAnsi="Arial" w:cs="Arial"/>
          <w:bCs/>
        </w:rPr>
      </w:pPr>
      <w:r>
        <w:rPr>
          <w:rFonts w:ascii="Arial" w:hAnsi="Arial" w:cs="Arial"/>
          <w:bCs/>
        </w:rPr>
        <w:lastRenderedPageBreak/>
        <w:t>Des dépendances supplémentaires</w:t>
      </w:r>
    </w:p>
    <w:p w14:paraId="07EFBCBC" w14:textId="77777777" w:rsidR="00085711" w:rsidRPr="00CB628C" w:rsidRDefault="00085711" w:rsidP="00085711">
      <w:pPr>
        <w:pStyle w:val="Paragraphedeliste"/>
        <w:tabs>
          <w:tab w:val="left" w:pos="7820"/>
        </w:tabs>
        <w:jc w:val="both"/>
        <w:rPr>
          <w:rFonts w:ascii="Arial" w:hAnsi="Arial" w:cs="Arial"/>
          <w:bCs/>
        </w:rPr>
      </w:pPr>
    </w:p>
    <w:p w14:paraId="13281E5D" w14:textId="77777777" w:rsidR="00085711" w:rsidRDefault="00085711" w:rsidP="00085711">
      <w:pPr>
        <w:tabs>
          <w:tab w:val="left" w:pos="7820"/>
        </w:tabs>
        <w:jc w:val="both"/>
        <w:rPr>
          <w:rFonts w:ascii="Arial" w:hAnsi="Arial" w:cs="Arial"/>
          <w:bCs/>
        </w:rPr>
      </w:pPr>
      <w:r>
        <w:rPr>
          <w:rFonts w:ascii="Arial" w:hAnsi="Arial" w:cs="Arial"/>
          <w:bCs/>
        </w:rPr>
        <w:t>Cette structure sert à accueillir les différentes tournées artistiques, de notoriété nationale et internationale, de passage dans le site des Arènes.</w:t>
      </w:r>
    </w:p>
    <w:p w14:paraId="052193C1" w14:textId="77777777" w:rsidR="00085711" w:rsidRDefault="00085711" w:rsidP="00085711">
      <w:pPr>
        <w:tabs>
          <w:tab w:val="left" w:pos="7820"/>
        </w:tabs>
        <w:jc w:val="both"/>
        <w:rPr>
          <w:rFonts w:ascii="Arial" w:hAnsi="Arial" w:cs="Arial"/>
          <w:bCs/>
        </w:rPr>
      </w:pPr>
      <w:r>
        <w:rPr>
          <w:rFonts w:ascii="Arial" w:hAnsi="Arial" w:cs="Arial"/>
          <w:bCs/>
        </w:rPr>
        <w:t>La structure est installée sur la piste des Arènes pour la majeure partie du temps sur  un « enrobé ».</w:t>
      </w:r>
    </w:p>
    <w:p w14:paraId="742E0EE7" w14:textId="77777777" w:rsidR="00085711" w:rsidRDefault="00085711" w:rsidP="00085711">
      <w:pPr>
        <w:tabs>
          <w:tab w:val="left" w:pos="7820"/>
        </w:tabs>
        <w:jc w:val="both"/>
        <w:rPr>
          <w:rFonts w:ascii="Arial" w:hAnsi="Arial" w:cs="Arial"/>
          <w:bCs/>
        </w:rPr>
      </w:pPr>
      <w:r>
        <w:rPr>
          <w:rFonts w:ascii="Arial" w:hAnsi="Arial" w:cs="Arial"/>
          <w:bCs/>
        </w:rPr>
        <w:t>Néanmoins, une installation sur la piste sans « enrobé » peut être aussi envisagée.</w:t>
      </w:r>
    </w:p>
    <w:p w14:paraId="25FEB22D" w14:textId="77777777" w:rsidR="00085711" w:rsidRDefault="00085711" w:rsidP="00085711">
      <w:pPr>
        <w:tabs>
          <w:tab w:val="left" w:pos="7820"/>
        </w:tabs>
        <w:jc w:val="both"/>
        <w:rPr>
          <w:rFonts w:ascii="Arial" w:hAnsi="Arial" w:cs="Arial"/>
          <w:bCs/>
        </w:rPr>
      </w:pPr>
      <w:r>
        <w:rPr>
          <w:rFonts w:ascii="Arial" w:hAnsi="Arial" w:cs="Arial"/>
          <w:bCs/>
        </w:rPr>
        <w:t xml:space="preserve">Le prestataire désigné dans ce marché deviendra de fait le </w:t>
      </w:r>
      <w:r w:rsidRPr="00213B8E">
        <w:rPr>
          <w:rFonts w:ascii="Arial" w:hAnsi="Arial" w:cs="Arial"/>
          <w:bCs/>
          <w:u w:val="single"/>
        </w:rPr>
        <w:t>gestionnaire</w:t>
      </w:r>
      <w:r>
        <w:rPr>
          <w:rFonts w:ascii="Arial" w:hAnsi="Arial" w:cs="Arial"/>
          <w:bCs/>
        </w:rPr>
        <w:t xml:space="preserve"> et </w:t>
      </w:r>
      <w:r w:rsidRPr="00213B8E">
        <w:rPr>
          <w:rFonts w:ascii="Arial" w:hAnsi="Arial" w:cs="Arial"/>
          <w:bCs/>
          <w:u w:val="single"/>
        </w:rPr>
        <w:t>responsable</w:t>
      </w:r>
      <w:r>
        <w:rPr>
          <w:rFonts w:ascii="Arial" w:hAnsi="Arial" w:cs="Arial"/>
          <w:bCs/>
        </w:rPr>
        <w:t xml:space="preserve">  de cette structure pendant toute la durée d’immobilisation de celle-ci sur la piste des Arènes, en accord avec les prérogatives du Régisseur des Arènes.</w:t>
      </w:r>
    </w:p>
    <w:p w14:paraId="37061E5F" w14:textId="77777777" w:rsidR="00085711" w:rsidRDefault="00085711" w:rsidP="00085711">
      <w:pPr>
        <w:tabs>
          <w:tab w:val="left" w:pos="7820"/>
        </w:tabs>
        <w:jc w:val="both"/>
        <w:rPr>
          <w:rFonts w:ascii="Arial" w:hAnsi="Arial" w:cs="Arial"/>
          <w:bCs/>
        </w:rPr>
      </w:pPr>
    </w:p>
    <w:p w14:paraId="00C7FAEE"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3.2 Présentation technique de la structure</w:t>
      </w:r>
    </w:p>
    <w:p w14:paraId="12F23CD4" w14:textId="77777777" w:rsidR="00085711" w:rsidRDefault="00085711" w:rsidP="00085711">
      <w:pPr>
        <w:tabs>
          <w:tab w:val="left" w:pos="7820"/>
        </w:tabs>
        <w:jc w:val="both"/>
        <w:rPr>
          <w:rFonts w:ascii="Arial" w:hAnsi="Arial" w:cs="Arial"/>
          <w:bCs/>
        </w:rPr>
      </w:pPr>
    </w:p>
    <w:p w14:paraId="7214459D" w14:textId="77777777" w:rsidR="00085711" w:rsidRDefault="00085711" w:rsidP="00085711">
      <w:pPr>
        <w:tabs>
          <w:tab w:val="left" w:pos="7820"/>
        </w:tabs>
        <w:jc w:val="both"/>
        <w:rPr>
          <w:rFonts w:ascii="Arial" w:hAnsi="Arial" w:cs="Arial"/>
          <w:bCs/>
        </w:rPr>
      </w:pPr>
      <w:r>
        <w:rPr>
          <w:rFonts w:ascii="Arial" w:hAnsi="Arial" w:cs="Arial"/>
          <w:bCs/>
        </w:rPr>
        <w:t>La structure scénique telle que désignée dans ce marché comprend :</w:t>
      </w:r>
    </w:p>
    <w:p w14:paraId="0EBF9103" w14:textId="77777777" w:rsidR="00085711" w:rsidRDefault="00085711" w:rsidP="00085711">
      <w:pPr>
        <w:pStyle w:val="Paragraphedeliste"/>
        <w:tabs>
          <w:tab w:val="left" w:pos="7820"/>
        </w:tabs>
        <w:jc w:val="both"/>
        <w:rPr>
          <w:rFonts w:ascii="Arial" w:hAnsi="Arial" w:cs="Arial"/>
          <w:bCs/>
        </w:rPr>
      </w:pPr>
    </w:p>
    <w:p w14:paraId="21D80C74" w14:textId="77777777" w:rsidR="004B5C83" w:rsidRDefault="00085711" w:rsidP="004B5C83">
      <w:pPr>
        <w:pStyle w:val="Paragraphedeliste"/>
        <w:numPr>
          <w:ilvl w:val="0"/>
          <w:numId w:val="28"/>
        </w:numPr>
        <w:tabs>
          <w:tab w:val="left" w:pos="7820"/>
        </w:tabs>
        <w:jc w:val="both"/>
        <w:rPr>
          <w:rFonts w:ascii="Arial" w:hAnsi="Arial" w:cs="Arial"/>
          <w:bCs/>
        </w:rPr>
      </w:pPr>
      <w:r w:rsidRPr="00E56393">
        <w:rPr>
          <w:rFonts w:ascii="Arial" w:hAnsi="Arial" w:cs="Arial"/>
          <w:b/>
          <w:bCs/>
        </w:rPr>
        <w:t>La structure couverte</w:t>
      </w:r>
      <w:r w:rsidRPr="008E3A70">
        <w:rPr>
          <w:rFonts w:ascii="Arial" w:hAnsi="Arial" w:cs="Arial"/>
          <w:bCs/>
        </w:rPr>
        <w:t xml:space="preserve"> proprement dite composée de </w:t>
      </w:r>
      <w:r w:rsidR="004B5C83">
        <w:rPr>
          <w:rFonts w:ascii="Arial" w:hAnsi="Arial" w:cs="Arial"/>
          <w:bCs/>
        </w:rPr>
        <w:t>8 Méga Towers dans</w:t>
      </w:r>
    </w:p>
    <w:p w14:paraId="662ACA6C" w14:textId="78628492" w:rsidR="00085711" w:rsidRPr="004B5C83" w:rsidRDefault="00085711" w:rsidP="004B5C83">
      <w:pPr>
        <w:pStyle w:val="Paragraphedeliste"/>
        <w:tabs>
          <w:tab w:val="left" w:pos="7820"/>
        </w:tabs>
        <w:jc w:val="both"/>
        <w:rPr>
          <w:rFonts w:ascii="Arial" w:hAnsi="Arial" w:cs="Arial"/>
          <w:bCs/>
        </w:rPr>
      </w:pPr>
      <w:r w:rsidRPr="004B5C83">
        <w:rPr>
          <w:rFonts w:ascii="Arial" w:hAnsi="Arial" w:cs="Arial"/>
          <w:bCs/>
        </w:rPr>
        <w:t xml:space="preserve">l’espace scénique, et 2 Méga Towers à « cour » et « jardin » qui viennent se raccorder à la face, aux Méga Towers de l’espace scénique, afin de permettre le </w:t>
      </w:r>
      <w:proofErr w:type="spellStart"/>
      <w:r w:rsidRPr="004B5C83">
        <w:rPr>
          <w:rFonts w:ascii="Arial" w:hAnsi="Arial" w:cs="Arial"/>
          <w:bCs/>
        </w:rPr>
        <w:t>cluste</w:t>
      </w:r>
      <w:proofErr w:type="spellEnd"/>
      <w:r w:rsidRPr="004B5C83">
        <w:rPr>
          <w:rFonts w:ascii="Arial" w:hAnsi="Arial" w:cs="Arial"/>
          <w:bCs/>
        </w:rPr>
        <w:t xml:space="preserve"> du son. Cette structure est couverte sur la totalité de l’espace scénique par un toit motorisé pour permettre son montage et démontage, le tout actionné par 10 moteurs. </w:t>
      </w:r>
    </w:p>
    <w:p w14:paraId="12A48321" w14:textId="77777777" w:rsidR="00085711" w:rsidRDefault="00085711" w:rsidP="004B5C83">
      <w:pPr>
        <w:pStyle w:val="Paragraphedeliste"/>
        <w:tabs>
          <w:tab w:val="left" w:pos="7820"/>
        </w:tabs>
        <w:jc w:val="both"/>
        <w:rPr>
          <w:rFonts w:ascii="Arial" w:hAnsi="Arial" w:cs="Arial"/>
          <w:bCs/>
          <w:i/>
          <w:u w:val="single"/>
        </w:rPr>
      </w:pPr>
      <w:r w:rsidRPr="008841B6">
        <w:rPr>
          <w:rFonts w:ascii="Arial" w:hAnsi="Arial" w:cs="Arial"/>
          <w:bCs/>
          <w:i/>
          <w:u w:val="single"/>
        </w:rPr>
        <w:t>Plan</w:t>
      </w:r>
      <w:r>
        <w:rPr>
          <w:rFonts w:ascii="Arial" w:hAnsi="Arial" w:cs="Arial"/>
          <w:bCs/>
          <w:i/>
          <w:u w:val="single"/>
        </w:rPr>
        <w:t>s</w:t>
      </w:r>
      <w:r w:rsidRPr="008841B6">
        <w:rPr>
          <w:rFonts w:ascii="Arial" w:hAnsi="Arial" w:cs="Arial"/>
          <w:bCs/>
          <w:i/>
          <w:u w:val="single"/>
        </w:rPr>
        <w:t xml:space="preserve"> </w:t>
      </w:r>
    </w:p>
    <w:p w14:paraId="4C47400F" w14:textId="77777777" w:rsidR="00085711" w:rsidRPr="009246FA" w:rsidRDefault="00085711" w:rsidP="004B5C83">
      <w:pPr>
        <w:pStyle w:val="Paragraphedeliste"/>
        <w:tabs>
          <w:tab w:val="left" w:pos="7820"/>
        </w:tabs>
        <w:jc w:val="both"/>
        <w:rPr>
          <w:rFonts w:ascii="Arial" w:hAnsi="Arial" w:cs="Arial"/>
          <w:bCs/>
          <w:i/>
        </w:rPr>
      </w:pPr>
      <w:r w:rsidRPr="009246FA">
        <w:rPr>
          <w:rFonts w:ascii="Arial" w:hAnsi="Arial" w:cs="Arial"/>
          <w:bCs/>
          <w:i/>
        </w:rPr>
        <w:t>Annexe 3.1</w:t>
      </w:r>
    </w:p>
    <w:p w14:paraId="64716CB1" w14:textId="77777777" w:rsidR="00085711" w:rsidRPr="009246FA" w:rsidRDefault="00085711" w:rsidP="004B5C83">
      <w:pPr>
        <w:pStyle w:val="Paragraphedeliste"/>
        <w:tabs>
          <w:tab w:val="left" w:pos="7820"/>
        </w:tabs>
        <w:jc w:val="both"/>
        <w:rPr>
          <w:rFonts w:ascii="Arial" w:hAnsi="Arial" w:cs="Arial"/>
          <w:bCs/>
          <w:i/>
        </w:rPr>
      </w:pPr>
      <w:r w:rsidRPr="009246FA">
        <w:rPr>
          <w:rFonts w:ascii="Arial" w:hAnsi="Arial" w:cs="Arial"/>
          <w:bCs/>
          <w:i/>
        </w:rPr>
        <w:t>Annexe 3.2</w:t>
      </w:r>
    </w:p>
    <w:p w14:paraId="6E63BC0F" w14:textId="77777777" w:rsidR="00085711" w:rsidRPr="009246FA" w:rsidRDefault="00085711" w:rsidP="004B5C83">
      <w:pPr>
        <w:pStyle w:val="Paragraphedeliste"/>
        <w:tabs>
          <w:tab w:val="left" w:pos="7820"/>
        </w:tabs>
        <w:jc w:val="both"/>
        <w:rPr>
          <w:rFonts w:ascii="Arial" w:hAnsi="Arial" w:cs="Arial"/>
          <w:bCs/>
          <w:i/>
        </w:rPr>
      </w:pPr>
      <w:r w:rsidRPr="009246FA">
        <w:rPr>
          <w:rFonts w:ascii="Arial" w:hAnsi="Arial" w:cs="Arial"/>
          <w:bCs/>
          <w:i/>
        </w:rPr>
        <w:t>Annexe 3.3</w:t>
      </w:r>
    </w:p>
    <w:p w14:paraId="03326BA9" w14:textId="77777777" w:rsidR="00085711" w:rsidRPr="009246FA" w:rsidRDefault="00085711" w:rsidP="004B5C83">
      <w:pPr>
        <w:pStyle w:val="Paragraphedeliste"/>
        <w:tabs>
          <w:tab w:val="left" w:pos="7820"/>
        </w:tabs>
        <w:jc w:val="both"/>
        <w:rPr>
          <w:rFonts w:ascii="Arial" w:hAnsi="Arial" w:cs="Arial"/>
          <w:bCs/>
          <w:i/>
        </w:rPr>
      </w:pPr>
      <w:r w:rsidRPr="009246FA">
        <w:rPr>
          <w:rFonts w:ascii="Arial" w:hAnsi="Arial" w:cs="Arial"/>
          <w:bCs/>
          <w:i/>
        </w:rPr>
        <w:t>Annexe 3.4</w:t>
      </w:r>
    </w:p>
    <w:p w14:paraId="4058EE90" w14:textId="77777777" w:rsidR="00085711" w:rsidRDefault="00085711" w:rsidP="004B5C83">
      <w:pPr>
        <w:pStyle w:val="Paragraphedeliste"/>
        <w:tabs>
          <w:tab w:val="left" w:pos="7820"/>
        </w:tabs>
        <w:jc w:val="both"/>
        <w:rPr>
          <w:rFonts w:ascii="Arial" w:hAnsi="Arial" w:cs="Arial"/>
          <w:bCs/>
          <w:i/>
          <w:u w:val="single"/>
        </w:rPr>
      </w:pPr>
      <w:r w:rsidRPr="008841B6">
        <w:rPr>
          <w:rFonts w:ascii="Arial" w:hAnsi="Arial" w:cs="Arial"/>
          <w:bCs/>
          <w:i/>
          <w:u w:val="single"/>
        </w:rPr>
        <w:t xml:space="preserve">Nomenclature des pièces </w:t>
      </w:r>
    </w:p>
    <w:p w14:paraId="2EC4DEAF" w14:textId="77777777" w:rsidR="00085711" w:rsidRDefault="00085711" w:rsidP="004B5C83">
      <w:pPr>
        <w:pStyle w:val="Paragraphedeliste"/>
        <w:tabs>
          <w:tab w:val="left" w:pos="7820"/>
        </w:tabs>
        <w:jc w:val="both"/>
        <w:rPr>
          <w:rFonts w:ascii="Arial" w:hAnsi="Arial" w:cs="Arial"/>
          <w:bCs/>
          <w:i/>
        </w:rPr>
      </w:pPr>
      <w:r w:rsidRPr="009246FA">
        <w:rPr>
          <w:rFonts w:ascii="Arial" w:hAnsi="Arial" w:cs="Arial"/>
          <w:bCs/>
          <w:i/>
        </w:rPr>
        <w:t>Annexe 3</w:t>
      </w:r>
      <w:r>
        <w:rPr>
          <w:rFonts w:ascii="Arial" w:hAnsi="Arial" w:cs="Arial"/>
          <w:bCs/>
          <w:i/>
        </w:rPr>
        <w:t xml:space="preserve"> </w:t>
      </w:r>
      <w:r w:rsidRPr="009246FA">
        <w:rPr>
          <w:rFonts w:ascii="Arial" w:hAnsi="Arial" w:cs="Arial"/>
          <w:bCs/>
          <w:i/>
        </w:rPr>
        <w:t>bis</w:t>
      </w:r>
    </w:p>
    <w:p w14:paraId="519FBE48" w14:textId="77777777" w:rsidR="00085711" w:rsidRPr="00DD67A5" w:rsidRDefault="00085711" w:rsidP="00085711">
      <w:pPr>
        <w:tabs>
          <w:tab w:val="left" w:pos="7820"/>
        </w:tabs>
        <w:rPr>
          <w:rFonts w:ascii="Arial" w:hAnsi="Arial" w:cs="Arial"/>
          <w:bCs/>
        </w:rPr>
      </w:pPr>
    </w:p>
    <w:p w14:paraId="7853C0C5" w14:textId="0FCE8566" w:rsidR="00085711" w:rsidRPr="008841B6" w:rsidRDefault="00085711" w:rsidP="00085711">
      <w:pPr>
        <w:pStyle w:val="Paragraphedeliste"/>
        <w:numPr>
          <w:ilvl w:val="0"/>
          <w:numId w:val="28"/>
        </w:numPr>
        <w:tabs>
          <w:tab w:val="left" w:pos="7820"/>
        </w:tabs>
        <w:jc w:val="both"/>
        <w:rPr>
          <w:rFonts w:ascii="Arial" w:hAnsi="Arial" w:cs="Arial"/>
          <w:bCs/>
        </w:rPr>
      </w:pPr>
      <w:r w:rsidRPr="00623B10">
        <w:rPr>
          <w:rFonts w:ascii="Arial" w:hAnsi="Arial" w:cs="Arial"/>
          <w:b/>
          <w:bCs/>
        </w:rPr>
        <w:t>Des dépendances de structure</w:t>
      </w:r>
      <w:r w:rsidRPr="008841B6">
        <w:rPr>
          <w:rFonts w:ascii="Arial" w:hAnsi="Arial" w:cs="Arial"/>
          <w:bCs/>
        </w:rPr>
        <w:t xml:space="preserve"> situées à cour / jardin / lointain constitués de mailles type </w:t>
      </w:r>
      <w:r w:rsidR="00C1205D">
        <w:rPr>
          <w:rFonts w:ascii="Arial" w:hAnsi="Arial" w:cs="Arial"/>
          <w:bCs/>
        </w:rPr>
        <w:t>« </w:t>
      </w:r>
      <w:proofErr w:type="spellStart"/>
      <w:r w:rsidRPr="008841B6">
        <w:rPr>
          <w:rFonts w:ascii="Arial" w:hAnsi="Arial" w:cs="Arial"/>
          <w:bCs/>
        </w:rPr>
        <w:t>La</w:t>
      </w:r>
      <w:r>
        <w:rPr>
          <w:rFonts w:ascii="Arial" w:hAnsi="Arial" w:cs="Arial"/>
          <w:bCs/>
        </w:rPr>
        <w:t>y</w:t>
      </w:r>
      <w:r w:rsidRPr="008841B6">
        <w:rPr>
          <w:rFonts w:ascii="Arial" w:hAnsi="Arial" w:cs="Arial"/>
          <w:bCs/>
        </w:rPr>
        <w:t>her</w:t>
      </w:r>
      <w:proofErr w:type="spellEnd"/>
      <w:r w:rsidR="00C1205D">
        <w:rPr>
          <w:rFonts w:ascii="Arial" w:hAnsi="Arial" w:cs="Arial"/>
          <w:bCs/>
        </w:rPr>
        <w:t> » ou équivalent</w:t>
      </w:r>
      <w:r w:rsidRPr="008841B6">
        <w:rPr>
          <w:rFonts w:ascii="Arial" w:hAnsi="Arial" w:cs="Arial"/>
          <w:bCs/>
        </w:rPr>
        <w:t>, avec bastaing et planchers bois.</w:t>
      </w:r>
    </w:p>
    <w:p w14:paraId="401745FE" w14:textId="77777777" w:rsidR="00085711" w:rsidRDefault="00085711" w:rsidP="00085711">
      <w:pPr>
        <w:pStyle w:val="Paragraphedeliste"/>
        <w:tabs>
          <w:tab w:val="left" w:pos="7820"/>
        </w:tabs>
        <w:jc w:val="both"/>
        <w:rPr>
          <w:rFonts w:ascii="Arial" w:hAnsi="Arial" w:cs="Arial"/>
          <w:bCs/>
          <w:i/>
          <w:u w:val="single"/>
        </w:rPr>
      </w:pPr>
      <w:r w:rsidRPr="008841B6">
        <w:rPr>
          <w:rFonts w:ascii="Arial" w:hAnsi="Arial" w:cs="Arial"/>
          <w:bCs/>
          <w:i/>
          <w:u w:val="single"/>
        </w:rPr>
        <w:t>Plan</w:t>
      </w:r>
    </w:p>
    <w:p w14:paraId="57E50800" w14:textId="77777777" w:rsidR="00085711" w:rsidRPr="009246FA" w:rsidRDefault="00085711" w:rsidP="00085711">
      <w:pPr>
        <w:pStyle w:val="Paragraphedeliste"/>
        <w:tabs>
          <w:tab w:val="left" w:pos="7820"/>
        </w:tabs>
        <w:jc w:val="both"/>
        <w:rPr>
          <w:rFonts w:ascii="Arial" w:hAnsi="Arial" w:cs="Arial"/>
          <w:bCs/>
          <w:i/>
        </w:rPr>
      </w:pPr>
      <w:r w:rsidRPr="009246FA">
        <w:rPr>
          <w:rFonts w:ascii="Arial" w:hAnsi="Arial" w:cs="Arial"/>
          <w:bCs/>
          <w:i/>
        </w:rPr>
        <w:t>Annexe 4.1</w:t>
      </w:r>
    </w:p>
    <w:p w14:paraId="0870C2F7" w14:textId="77777777" w:rsidR="00085711" w:rsidRPr="009246FA" w:rsidRDefault="00085711" w:rsidP="00085711">
      <w:pPr>
        <w:pStyle w:val="Paragraphedeliste"/>
        <w:tabs>
          <w:tab w:val="left" w:pos="7820"/>
        </w:tabs>
        <w:jc w:val="both"/>
        <w:rPr>
          <w:rFonts w:ascii="Arial" w:hAnsi="Arial" w:cs="Arial"/>
          <w:bCs/>
          <w:i/>
        </w:rPr>
      </w:pPr>
      <w:r w:rsidRPr="009246FA">
        <w:rPr>
          <w:rFonts w:ascii="Arial" w:hAnsi="Arial" w:cs="Arial"/>
          <w:bCs/>
          <w:i/>
        </w:rPr>
        <w:t>Annexe 4.2</w:t>
      </w:r>
    </w:p>
    <w:p w14:paraId="68F444D6" w14:textId="77777777" w:rsidR="00085711" w:rsidRDefault="00085711" w:rsidP="00085711">
      <w:pPr>
        <w:pStyle w:val="Paragraphedeliste"/>
        <w:tabs>
          <w:tab w:val="left" w:pos="7820"/>
        </w:tabs>
        <w:jc w:val="both"/>
        <w:rPr>
          <w:rFonts w:ascii="Arial" w:hAnsi="Arial" w:cs="Arial"/>
          <w:bCs/>
          <w:i/>
          <w:u w:val="single"/>
        </w:rPr>
      </w:pPr>
      <w:r w:rsidRPr="008841B6">
        <w:rPr>
          <w:rFonts w:ascii="Arial" w:hAnsi="Arial" w:cs="Arial"/>
          <w:bCs/>
          <w:i/>
          <w:u w:val="single"/>
        </w:rPr>
        <w:t>Nomenclature des pièces</w:t>
      </w:r>
    </w:p>
    <w:p w14:paraId="7E01AE0A" w14:textId="77777777" w:rsidR="00085711" w:rsidRPr="009246FA" w:rsidRDefault="00085711" w:rsidP="00085711">
      <w:pPr>
        <w:pStyle w:val="Paragraphedeliste"/>
        <w:tabs>
          <w:tab w:val="left" w:pos="7820"/>
        </w:tabs>
        <w:jc w:val="both"/>
        <w:rPr>
          <w:rFonts w:ascii="Arial" w:hAnsi="Arial" w:cs="Arial"/>
          <w:bCs/>
          <w:i/>
        </w:rPr>
      </w:pPr>
      <w:r w:rsidRPr="009246FA">
        <w:rPr>
          <w:rFonts w:ascii="Arial" w:hAnsi="Arial" w:cs="Arial"/>
          <w:bCs/>
          <w:i/>
        </w:rPr>
        <w:t>Annexe 4 bis</w:t>
      </w:r>
    </w:p>
    <w:p w14:paraId="217EAFD8" w14:textId="77777777" w:rsidR="00085711" w:rsidRPr="008841B6" w:rsidRDefault="00085711" w:rsidP="00085711">
      <w:pPr>
        <w:tabs>
          <w:tab w:val="left" w:pos="7820"/>
        </w:tabs>
        <w:jc w:val="both"/>
        <w:rPr>
          <w:rFonts w:ascii="Arial" w:hAnsi="Arial" w:cs="Arial"/>
          <w:bCs/>
        </w:rPr>
      </w:pPr>
    </w:p>
    <w:p w14:paraId="142CAED7" w14:textId="00E06211" w:rsidR="00085711" w:rsidRDefault="00085711" w:rsidP="00085711">
      <w:pPr>
        <w:pStyle w:val="Paragraphedeliste"/>
        <w:numPr>
          <w:ilvl w:val="0"/>
          <w:numId w:val="28"/>
        </w:numPr>
        <w:tabs>
          <w:tab w:val="left" w:pos="7820"/>
        </w:tabs>
        <w:jc w:val="both"/>
        <w:rPr>
          <w:rFonts w:ascii="Arial" w:hAnsi="Arial" w:cs="Arial"/>
          <w:bCs/>
        </w:rPr>
      </w:pPr>
      <w:r w:rsidRPr="00E56393">
        <w:rPr>
          <w:rFonts w:ascii="Arial" w:hAnsi="Arial" w:cs="Arial"/>
          <w:b/>
          <w:bCs/>
        </w:rPr>
        <w:t>Des dépendances supplémentaires</w:t>
      </w:r>
      <w:r>
        <w:rPr>
          <w:rFonts w:ascii="Arial" w:hAnsi="Arial" w:cs="Arial"/>
          <w:bCs/>
        </w:rPr>
        <w:t xml:space="preserve"> à</w:t>
      </w:r>
      <w:r w:rsidRPr="0050570A">
        <w:rPr>
          <w:rFonts w:ascii="Arial" w:hAnsi="Arial" w:cs="Arial"/>
          <w:bCs/>
        </w:rPr>
        <w:t xml:space="preserve"> </w:t>
      </w:r>
      <w:r>
        <w:rPr>
          <w:rFonts w:ascii="Arial" w:hAnsi="Arial" w:cs="Arial"/>
          <w:bCs/>
        </w:rPr>
        <w:t>« cour »</w:t>
      </w:r>
      <w:r w:rsidRPr="0050570A">
        <w:rPr>
          <w:rFonts w:ascii="Arial" w:hAnsi="Arial" w:cs="Arial"/>
          <w:bCs/>
        </w:rPr>
        <w:t xml:space="preserve"> et </w:t>
      </w:r>
      <w:r>
        <w:rPr>
          <w:rFonts w:ascii="Arial" w:hAnsi="Arial" w:cs="Arial"/>
          <w:bCs/>
        </w:rPr>
        <w:t>à « jardin »</w:t>
      </w:r>
      <w:r w:rsidRPr="0050570A">
        <w:rPr>
          <w:rFonts w:ascii="Arial" w:hAnsi="Arial" w:cs="Arial"/>
          <w:bCs/>
        </w:rPr>
        <w:t xml:space="preserve"> de l’espace </w:t>
      </w:r>
      <w:r>
        <w:rPr>
          <w:rFonts w:ascii="Arial" w:hAnsi="Arial" w:cs="Arial"/>
          <w:bCs/>
        </w:rPr>
        <w:t>scénique un ensemble tubulaire type « </w:t>
      </w:r>
      <w:proofErr w:type="spellStart"/>
      <w:r>
        <w:rPr>
          <w:rFonts w:ascii="Arial" w:hAnsi="Arial" w:cs="Arial"/>
          <w:bCs/>
        </w:rPr>
        <w:t>L</w:t>
      </w:r>
      <w:r w:rsidRPr="0050570A">
        <w:rPr>
          <w:rFonts w:ascii="Arial" w:hAnsi="Arial" w:cs="Arial"/>
          <w:bCs/>
        </w:rPr>
        <w:t>ayher</w:t>
      </w:r>
      <w:proofErr w:type="spellEnd"/>
      <w:r>
        <w:rPr>
          <w:rFonts w:ascii="Arial" w:hAnsi="Arial" w:cs="Arial"/>
          <w:bCs/>
        </w:rPr>
        <w:t> »</w:t>
      </w:r>
      <w:r w:rsidRPr="0050570A">
        <w:rPr>
          <w:rFonts w:ascii="Arial" w:hAnsi="Arial" w:cs="Arial"/>
          <w:bCs/>
        </w:rPr>
        <w:t xml:space="preserve"> </w:t>
      </w:r>
      <w:r w:rsidR="00C1205D">
        <w:rPr>
          <w:rFonts w:ascii="Arial" w:hAnsi="Arial" w:cs="Arial"/>
          <w:bCs/>
        </w:rPr>
        <w:t xml:space="preserve">ou équivalent </w:t>
      </w:r>
      <w:r>
        <w:rPr>
          <w:rFonts w:ascii="Arial" w:hAnsi="Arial" w:cs="Arial"/>
          <w:bCs/>
        </w:rPr>
        <w:t xml:space="preserve">muni d’un plancher bois </w:t>
      </w:r>
      <w:r w:rsidRPr="0050570A">
        <w:rPr>
          <w:rFonts w:ascii="Arial" w:hAnsi="Arial" w:cs="Arial"/>
          <w:bCs/>
        </w:rPr>
        <w:t>sur toute la profondeur de la structure et possédant une main courante comme indiqué sur le plan.</w:t>
      </w:r>
    </w:p>
    <w:p w14:paraId="113C1885" w14:textId="77777777" w:rsidR="00085711" w:rsidRDefault="00085711" w:rsidP="00085711">
      <w:pPr>
        <w:pStyle w:val="Paragraphedeliste"/>
        <w:tabs>
          <w:tab w:val="left" w:pos="7820"/>
        </w:tabs>
        <w:jc w:val="both"/>
        <w:rPr>
          <w:rFonts w:ascii="Arial" w:hAnsi="Arial" w:cs="Arial"/>
          <w:bCs/>
          <w:i/>
          <w:u w:val="single"/>
        </w:rPr>
      </w:pPr>
      <w:r w:rsidRPr="008841B6">
        <w:rPr>
          <w:rFonts w:ascii="Arial" w:hAnsi="Arial" w:cs="Arial"/>
          <w:bCs/>
          <w:i/>
          <w:u w:val="single"/>
        </w:rPr>
        <w:t>Plan</w:t>
      </w:r>
    </w:p>
    <w:p w14:paraId="49855273" w14:textId="77777777" w:rsidR="00085711" w:rsidRPr="009246FA" w:rsidRDefault="00085711" w:rsidP="00085711">
      <w:pPr>
        <w:pStyle w:val="Paragraphedeliste"/>
        <w:tabs>
          <w:tab w:val="left" w:pos="7820"/>
        </w:tabs>
        <w:jc w:val="both"/>
        <w:rPr>
          <w:rFonts w:ascii="Arial" w:hAnsi="Arial" w:cs="Arial"/>
          <w:bCs/>
          <w:i/>
        </w:rPr>
      </w:pPr>
      <w:r w:rsidRPr="009246FA">
        <w:rPr>
          <w:rFonts w:ascii="Arial" w:hAnsi="Arial" w:cs="Arial"/>
          <w:bCs/>
          <w:i/>
        </w:rPr>
        <w:t>Annexe 5.1</w:t>
      </w:r>
    </w:p>
    <w:p w14:paraId="1AB8DF18" w14:textId="77777777" w:rsidR="00085711" w:rsidRPr="009246FA" w:rsidRDefault="00085711" w:rsidP="00085711">
      <w:pPr>
        <w:pStyle w:val="Paragraphedeliste"/>
        <w:tabs>
          <w:tab w:val="left" w:pos="7820"/>
        </w:tabs>
        <w:jc w:val="both"/>
        <w:rPr>
          <w:rFonts w:ascii="Arial" w:hAnsi="Arial" w:cs="Arial"/>
          <w:bCs/>
          <w:i/>
        </w:rPr>
      </w:pPr>
      <w:r w:rsidRPr="009246FA">
        <w:rPr>
          <w:rFonts w:ascii="Arial" w:hAnsi="Arial" w:cs="Arial"/>
          <w:bCs/>
          <w:i/>
        </w:rPr>
        <w:t>Annexe 5.2</w:t>
      </w:r>
    </w:p>
    <w:p w14:paraId="415362FA" w14:textId="77777777" w:rsidR="00085711" w:rsidRDefault="00085711" w:rsidP="00085711">
      <w:pPr>
        <w:pStyle w:val="Paragraphedeliste"/>
        <w:tabs>
          <w:tab w:val="left" w:pos="7820"/>
        </w:tabs>
        <w:jc w:val="both"/>
        <w:rPr>
          <w:rFonts w:ascii="Arial" w:hAnsi="Arial" w:cs="Arial"/>
          <w:bCs/>
          <w:i/>
          <w:u w:val="single"/>
        </w:rPr>
      </w:pPr>
      <w:r w:rsidRPr="008841B6">
        <w:rPr>
          <w:rFonts w:ascii="Arial" w:hAnsi="Arial" w:cs="Arial"/>
          <w:bCs/>
          <w:i/>
          <w:u w:val="single"/>
        </w:rPr>
        <w:t>Nomenclature des pièces</w:t>
      </w:r>
    </w:p>
    <w:p w14:paraId="3708E0B2" w14:textId="77777777" w:rsidR="00085711" w:rsidRPr="009246FA" w:rsidRDefault="00085711" w:rsidP="00085711">
      <w:pPr>
        <w:pStyle w:val="Paragraphedeliste"/>
        <w:tabs>
          <w:tab w:val="left" w:pos="7820"/>
        </w:tabs>
        <w:jc w:val="both"/>
        <w:rPr>
          <w:rFonts w:ascii="Arial" w:hAnsi="Arial" w:cs="Arial"/>
          <w:bCs/>
          <w:i/>
        </w:rPr>
      </w:pPr>
      <w:r w:rsidRPr="009246FA">
        <w:rPr>
          <w:rFonts w:ascii="Arial" w:hAnsi="Arial" w:cs="Arial"/>
          <w:bCs/>
          <w:i/>
        </w:rPr>
        <w:t>Annexe 5 bis</w:t>
      </w:r>
    </w:p>
    <w:p w14:paraId="6AA0D844" w14:textId="77777777" w:rsidR="00085711" w:rsidRDefault="00085711" w:rsidP="00085711">
      <w:pPr>
        <w:tabs>
          <w:tab w:val="left" w:pos="7820"/>
        </w:tabs>
        <w:jc w:val="both"/>
        <w:rPr>
          <w:rFonts w:ascii="Arial" w:hAnsi="Arial" w:cs="Arial"/>
          <w:bCs/>
        </w:rPr>
      </w:pPr>
    </w:p>
    <w:p w14:paraId="37958D1C" w14:textId="77777777" w:rsidR="00085711" w:rsidRDefault="00085711" w:rsidP="00085711">
      <w:pPr>
        <w:tabs>
          <w:tab w:val="left" w:pos="7820"/>
        </w:tabs>
        <w:jc w:val="both"/>
        <w:rPr>
          <w:rFonts w:ascii="Arial" w:hAnsi="Arial" w:cs="Arial"/>
          <w:bCs/>
          <w:u w:val="single"/>
        </w:rPr>
      </w:pPr>
      <w:r w:rsidRPr="00FE75ED">
        <w:rPr>
          <w:rFonts w:ascii="Arial" w:hAnsi="Arial" w:cs="Arial"/>
          <w:b/>
          <w:bCs/>
          <w:u w:val="single"/>
        </w:rPr>
        <w:t xml:space="preserve">Article 3.3 Caractéristiques de </w:t>
      </w:r>
      <w:r>
        <w:rPr>
          <w:rFonts w:ascii="Arial" w:hAnsi="Arial" w:cs="Arial"/>
          <w:b/>
          <w:bCs/>
          <w:u w:val="single"/>
        </w:rPr>
        <w:t xml:space="preserve">la livraison du matériel, </w:t>
      </w:r>
      <w:r w:rsidRPr="00FE75ED">
        <w:rPr>
          <w:rFonts w:ascii="Arial" w:hAnsi="Arial" w:cs="Arial"/>
          <w:b/>
          <w:bCs/>
          <w:u w:val="single"/>
        </w:rPr>
        <w:t>montage</w:t>
      </w:r>
      <w:r w:rsidRPr="00FE75ED">
        <w:rPr>
          <w:rFonts w:ascii="Arial" w:hAnsi="Arial" w:cs="Arial"/>
          <w:bCs/>
          <w:u w:val="single"/>
        </w:rPr>
        <w:t> </w:t>
      </w:r>
      <w:r w:rsidRPr="00FE75ED">
        <w:rPr>
          <w:rFonts w:ascii="Arial" w:hAnsi="Arial" w:cs="Arial"/>
          <w:b/>
          <w:bCs/>
          <w:u w:val="single"/>
        </w:rPr>
        <w:t>et démontage</w:t>
      </w:r>
      <w:r w:rsidRPr="00FE75ED">
        <w:rPr>
          <w:rFonts w:ascii="Arial" w:hAnsi="Arial" w:cs="Arial"/>
          <w:bCs/>
          <w:u w:val="single"/>
        </w:rPr>
        <w:t>:</w:t>
      </w:r>
    </w:p>
    <w:p w14:paraId="7F532DEE" w14:textId="77777777" w:rsidR="00085711" w:rsidRDefault="00085711" w:rsidP="00085711">
      <w:pPr>
        <w:tabs>
          <w:tab w:val="left" w:pos="7820"/>
        </w:tabs>
        <w:jc w:val="both"/>
        <w:rPr>
          <w:rFonts w:ascii="Arial" w:hAnsi="Arial" w:cs="Arial"/>
          <w:bCs/>
          <w:u w:val="single"/>
        </w:rPr>
      </w:pPr>
    </w:p>
    <w:p w14:paraId="3515FD98" w14:textId="77777777" w:rsidR="00085711" w:rsidRDefault="00085711" w:rsidP="00085711">
      <w:pPr>
        <w:tabs>
          <w:tab w:val="left" w:pos="7820"/>
        </w:tabs>
        <w:jc w:val="both"/>
        <w:rPr>
          <w:rFonts w:ascii="Arial" w:hAnsi="Arial" w:cs="Arial"/>
          <w:bCs/>
          <w:u w:val="single"/>
        </w:rPr>
      </w:pPr>
      <w:r>
        <w:rPr>
          <w:rFonts w:ascii="Arial" w:hAnsi="Arial" w:cs="Arial"/>
          <w:bCs/>
          <w:u w:val="single"/>
        </w:rPr>
        <w:t>Phase de montage</w:t>
      </w:r>
    </w:p>
    <w:p w14:paraId="27AE8D0F" w14:textId="77777777" w:rsidR="00085711" w:rsidRDefault="00085711" w:rsidP="00085711">
      <w:pPr>
        <w:tabs>
          <w:tab w:val="left" w:pos="7820"/>
        </w:tabs>
        <w:jc w:val="both"/>
        <w:rPr>
          <w:rFonts w:ascii="Arial" w:hAnsi="Arial" w:cs="Arial"/>
          <w:bCs/>
          <w:u w:val="single"/>
        </w:rPr>
      </w:pPr>
    </w:p>
    <w:p w14:paraId="6E662DF2" w14:textId="77777777" w:rsidR="00085711" w:rsidRDefault="00085711" w:rsidP="00085711">
      <w:pPr>
        <w:tabs>
          <w:tab w:val="left" w:pos="7820"/>
        </w:tabs>
        <w:jc w:val="both"/>
        <w:rPr>
          <w:rFonts w:ascii="Arial" w:hAnsi="Arial" w:cs="Arial"/>
          <w:bCs/>
          <w:color w:val="000000" w:themeColor="text1"/>
        </w:rPr>
      </w:pPr>
      <w:r w:rsidRPr="00DD67A5">
        <w:rPr>
          <w:rFonts w:ascii="Arial" w:hAnsi="Arial" w:cs="Arial"/>
          <w:bCs/>
          <w:color w:val="000000" w:themeColor="text1"/>
        </w:rPr>
        <w:t xml:space="preserve">Il s’effectue sur </w:t>
      </w:r>
      <w:r>
        <w:rPr>
          <w:rFonts w:ascii="Arial" w:hAnsi="Arial" w:cs="Arial"/>
          <w:b/>
          <w:bCs/>
          <w:color w:val="000000" w:themeColor="text1"/>
        </w:rPr>
        <w:t>CINQ</w:t>
      </w:r>
      <w:r w:rsidRPr="00DD67A5">
        <w:rPr>
          <w:rFonts w:ascii="Arial" w:hAnsi="Arial" w:cs="Arial"/>
          <w:bCs/>
          <w:color w:val="000000" w:themeColor="text1"/>
        </w:rPr>
        <w:t xml:space="preserve"> journées consécutives, celui-ci débutant dès 7h00 le 1</w:t>
      </w:r>
      <w:r w:rsidRPr="00DD67A5">
        <w:rPr>
          <w:rFonts w:ascii="Arial" w:hAnsi="Arial" w:cs="Arial"/>
          <w:bCs/>
          <w:color w:val="000000" w:themeColor="text1"/>
          <w:vertAlign w:val="superscript"/>
        </w:rPr>
        <w:t>er</w:t>
      </w:r>
      <w:r w:rsidRPr="00DD67A5">
        <w:rPr>
          <w:rFonts w:ascii="Arial" w:hAnsi="Arial" w:cs="Arial"/>
          <w:bCs/>
          <w:color w:val="000000" w:themeColor="text1"/>
        </w:rPr>
        <w:t xml:space="preserve">  jour et se terminant à 18h00 le </w:t>
      </w:r>
      <w:r>
        <w:rPr>
          <w:rFonts w:ascii="Arial" w:hAnsi="Arial" w:cs="Arial"/>
          <w:bCs/>
          <w:color w:val="000000" w:themeColor="text1"/>
        </w:rPr>
        <w:t>5</w:t>
      </w:r>
      <w:r w:rsidRPr="00DD67A5">
        <w:rPr>
          <w:rFonts w:ascii="Arial" w:hAnsi="Arial" w:cs="Arial"/>
          <w:bCs/>
          <w:color w:val="000000" w:themeColor="text1"/>
          <w:vertAlign w:val="superscript"/>
        </w:rPr>
        <w:t>ième</w:t>
      </w:r>
      <w:r w:rsidRPr="00DD67A5">
        <w:rPr>
          <w:rFonts w:ascii="Arial" w:hAnsi="Arial" w:cs="Arial"/>
          <w:bCs/>
          <w:color w:val="000000" w:themeColor="text1"/>
        </w:rPr>
        <w:t xml:space="preserve"> et dernier jour. </w:t>
      </w:r>
    </w:p>
    <w:p w14:paraId="60FD9147" w14:textId="77777777" w:rsidR="00085711" w:rsidRDefault="00085711" w:rsidP="00085711">
      <w:pPr>
        <w:tabs>
          <w:tab w:val="left" w:pos="7820"/>
        </w:tabs>
        <w:jc w:val="both"/>
        <w:rPr>
          <w:rFonts w:ascii="Arial" w:hAnsi="Arial" w:cs="Arial"/>
          <w:bCs/>
          <w:color w:val="000000" w:themeColor="text1"/>
        </w:rPr>
      </w:pPr>
    </w:p>
    <w:p w14:paraId="7ABB2E13" w14:textId="77777777" w:rsidR="00085711" w:rsidRDefault="00085711" w:rsidP="00085711">
      <w:pPr>
        <w:tabs>
          <w:tab w:val="left" w:pos="7820"/>
        </w:tabs>
        <w:jc w:val="both"/>
        <w:rPr>
          <w:rFonts w:ascii="Arial" w:hAnsi="Arial" w:cs="Arial"/>
          <w:bCs/>
          <w:color w:val="000000" w:themeColor="text1"/>
          <w:u w:val="single"/>
        </w:rPr>
      </w:pPr>
      <w:r w:rsidRPr="00DD67A5">
        <w:rPr>
          <w:rFonts w:ascii="Arial" w:hAnsi="Arial" w:cs="Arial"/>
          <w:bCs/>
          <w:color w:val="000000" w:themeColor="text1"/>
          <w:u w:val="single"/>
        </w:rPr>
        <w:t>Phase de démontage</w:t>
      </w:r>
    </w:p>
    <w:p w14:paraId="79E39492" w14:textId="77777777" w:rsidR="00085711" w:rsidRDefault="00085711" w:rsidP="00085711">
      <w:pPr>
        <w:tabs>
          <w:tab w:val="left" w:pos="7820"/>
        </w:tabs>
        <w:jc w:val="both"/>
        <w:rPr>
          <w:rFonts w:ascii="Arial" w:hAnsi="Arial" w:cs="Arial"/>
          <w:bCs/>
          <w:color w:val="000000" w:themeColor="text1"/>
          <w:u w:val="single"/>
        </w:rPr>
      </w:pPr>
    </w:p>
    <w:p w14:paraId="2AC7A70B" w14:textId="77777777" w:rsidR="00085711" w:rsidRDefault="00085711" w:rsidP="00085711">
      <w:pPr>
        <w:tabs>
          <w:tab w:val="left" w:pos="7820"/>
        </w:tabs>
        <w:jc w:val="both"/>
        <w:rPr>
          <w:rFonts w:ascii="Arial" w:hAnsi="Arial" w:cs="Arial"/>
          <w:bCs/>
          <w:color w:val="000000" w:themeColor="text1"/>
        </w:rPr>
      </w:pPr>
      <w:r w:rsidRPr="00DD67A5">
        <w:rPr>
          <w:rFonts w:ascii="Arial" w:hAnsi="Arial" w:cs="Arial"/>
          <w:bCs/>
          <w:color w:val="000000" w:themeColor="text1"/>
        </w:rPr>
        <w:t xml:space="preserve">Il s’effectue sur </w:t>
      </w:r>
      <w:r>
        <w:rPr>
          <w:rFonts w:ascii="Arial" w:hAnsi="Arial" w:cs="Arial"/>
          <w:b/>
          <w:bCs/>
          <w:color w:val="000000" w:themeColor="text1"/>
        </w:rPr>
        <w:t>DEUX</w:t>
      </w:r>
      <w:r w:rsidRPr="00DD67A5">
        <w:rPr>
          <w:rFonts w:ascii="Arial" w:hAnsi="Arial" w:cs="Arial"/>
          <w:bCs/>
          <w:color w:val="000000" w:themeColor="text1"/>
        </w:rPr>
        <w:t xml:space="preserve"> journées consécutives</w:t>
      </w:r>
      <w:r>
        <w:rPr>
          <w:rFonts w:ascii="Arial" w:hAnsi="Arial" w:cs="Arial"/>
          <w:bCs/>
          <w:color w:val="000000" w:themeColor="text1"/>
        </w:rPr>
        <w:t>.</w:t>
      </w:r>
    </w:p>
    <w:p w14:paraId="48600A2B" w14:textId="77777777" w:rsidR="00085711" w:rsidRDefault="00085711" w:rsidP="00085711">
      <w:pPr>
        <w:tabs>
          <w:tab w:val="left" w:pos="7820"/>
        </w:tabs>
        <w:jc w:val="both"/>
        <w:rPr>
          <w:rFonts w:ascii="Arial" w:hAnsi="Arial" w:cs="Arial"/>
          <w:bCs/>
          <w:color w:val="000000" w:themeColor="text1"/>
        </w:rPr>
      </w:pPr>
      <w:r>
        <w:rPr>
          <w:rFonts w:ascii="Arial" w:hAnsi="Arial" w:cs="Arial"/>
          <w:bCs/>
          <w:color w:val="000000" w:themeColor="text1"/>
        </w:rPr>
        <w:t>Ce démontage débutera</w:t>
      </w:r>
      <w:r w:rsidRPr="00DD67A5">
        <w:rPr>
          <w:rFonts w:ascii="Arial" w:hAnsi="Arial" w:cs="Arial"/>
          <w:bCs/>
          <w:color w:val="000000" w:themeColor="text1"/>
        </w:rPr>
        <w:t xml:space="preserve"> dès 7h00 le 1</w:t>
      </w:r>
      <w:r w:rsidRPr="00DD67A5">
        <w:rPr>
          <w:rFonts w:ascii="Arial" w:hAnsi="Arial" w:cs="Arial"/>
          <w:bCs/>
          <w:color w:val="000000" w:themeColor="text1"/>
          <w:vertAlign w:val="superscript"/>
        </w:rPr>
        <w:t>er</w:t>
      </w:r>
      <w:r w:rsidRPr="00DD67A5">
        <w:rPr>
          <w:rFonts w:ascii="Arial" w:hAnsi="Arial" w:cs="Arial"/>
          <w:bCs/>
          <w:color w:val="000000" w:themeColor="text1"/>
        </w:rPr>
        <w:t xml:space="preserve">  jour et se terminant à </w:t>
      </w:r>
      <w:r>
        <w:rPr>
          <w:rFonts w:ascii="Arial" w:hAnsi="Arial" w:cs="Arial"/>
          <w:bCs/>
          <w:color w:val="000000" w:themeColor="text1"/>
        </w:rPr>
        <w:t>18h00</w:t>
      </w:r>
      <w:r w:rsidRPr="00DD67A5">
        <w:rPr>
          <w:rFonts w:ascii="Arial" w:hAnsi="Arial" w:cs="Arial"/>
          <w:bCs/>
          <w:color w:val="000000" w:themeColor="text1"/>
        </w:rPr>
        <w:t xml:space="preserve"> le </w:t>
      </w:r>
      <w:r>
        <w:rPr>
          <w:rFonts w:ascii="Arial" w:hAnsi="Arial" w:cs="Arial"/>
          <w:bCs/>
          <w:color w:val="000000" w:themeColor="text1"/>
        </w:rPr>
        <w:t>2</w:t>
      </w:r>
      <w:r w:rsidRPr="00DD67A5">
        <w:rPr>
          <w:rFonts w:ascii="Arial" w:hAnsi="Arial" w:cs="Arial"/>
          <w:bCs/>
          <w:color w:val="000000" w:themeColor="text1"/>
          <w:vertAlign w:val="superscript"/>
        </w:rPr>
        <w:t>ième</w:t>
      </w:r>
      <w:r w:rsidRPr="00DD67A5">
        <w:rPr>
          <w:rFonts w:ascii="Arial" w:hAnsi="Arial" w:cs="Arial"/>
          <w:bCs/>
          <w:color w:val="000000" w:themeColor="text1"/>
        </w:rPr>
        <w:t xml:space="preserve"> et dernier jour. </w:t>
      </w:r>
    </w:p>
    <w:p w14:paraId="2772DDCD" w14:textId="77777777" w:rsidR="00085711" w:rsidRPr="00DD67A5" w:rsidRDefault="00085711" w:rsidP="00085711">
      <w:pPr>
        <w:tabs>
          <w:tab w:val="left" w:pos="7820"/>
        </w:tabs>
        <w:jc w:val="both"/>
        <w:rPr>
          <w:rFonts w:ascii="Arial" w:hAnsi="Arial" w:cs="Arial"/>
          <w:bCs/>
          <w:color w:val="000000" w:themeColor="text1"/>
          <w:u w:val="single"/>
        </w:rPr>
      </w:pPr>
    </w:p>
    <w:p w14:paraId="7CB3D491" w14:textId="77777777" w:rsidR="00085711" w:rsidRPr="00463BB0" w:rsidRDefault="00085711" w:rsidP="00085711">
      <w:pPr>
        <w:tabs>
          <w:tab w:val="left" w:pos="7820"/>
        </w:tabs>
        <w:jc w:val="both"/>
        <w:rPr>
          <w:rFonts w:ascii="Arial" w:hAnsi="Arial" w:cs="Arial"/>
          <w:b/>
          <w:bCs/>
          <w:u w:val="single"/>
        </w:rPr>
      </w:pPr>
      <w:r w:rsidRPr="00463BB0">
        <w:rPr>
          <w:rFonts w:ascii="Arial" w:hAnsi="Arial" w:cs="Arial"/>
          <w:b/>
          <w:bCs/>
          <w:u w:val="single"/>
        </w:rPr>
        <w:t>ORGANISATION MONTAGE</w:t>
      </w:r>
    </w:p>
    <w:p w14:paraId="19EEA960" w14:textId="77777777" w:rsidR="00085711" w:rsidRDefault="00085711" w:rsidP="00085711">
      <w:pPr>
        <w:tabs>
          <w:tab w:val="left" w:pos="7820"/>
        </w:tabs>
        <w:jc w:val="both"/>
        <w:rPr>
          <w:rFonts w:ascii="Arial" w:hAnsi="Arial" w:cs="Arial"/>
          <w:bCs/>
          <w:u w:val="single"/>
        </w:rPr>
      </w:pPr>
    </w:p>
    <w:p w14:paraId="73E49486" w14:textId="77777777" w:rsidR="00085711" w:rsidRPr="00DD67A5" w:rsidRDefault="00085711" w:rsidP="00085711">
      <w:pPr>
        <w:pStyle w:val="Paragraphedeliste"/>
        <w:numPr>
          <w:ilvl w:val="0"/>
          <w:numId w:val="28"/>
        </w:numPr>
        <w:tabs>
          <w:tab w:val="left" w:pos="7820"/>
        </w:tabs>
        <w:jc w:val="both"/>
        <w:rPr>
          <w:rFonts w:ascii="Arial" w:hAnsi="Arial" w:cs="Arial"/>
          <w:bCs/>
        </w:rPr>
      </w:pPr>
      <w:r w:rsidRPr="00DD67A5">
        <w:rPr>
          <w:rFonts w:ascii="Arial" w:hAnsi="Arial" w:cs="Arial"/>
          <w:bCs/>
        </w:rPr>
        <w:t>Jour 1</w:t>
      </w:r>
    </w:p>
    <w:p w14:paraId="2322D1EA" w14:textId="77777777" w:rsidR="00085711" w:rsidRDefault="00085711" w:rsidP="00085711">
      <w:pPr>
        <w:tabs>
          <w:tab w:val="left" w:pos="7820"/>
        </w:tabs>
        <w:jc w:val="both"/>
        <w:rPr>
          <w:rFonts w:ascii="Arial" w:hAnsi="Arial" w:cs="Arial"/>
          <w:bCs/>
        </w:rPr>
      </w:pPr>
      <w:r w:rsidRPr="00DD67A5">
        <w:rPr>
          <w:rFonts w:ascii="Arial" w:hAnsi="Arial" w:cs="Arial"/>
          <w:bCs/>
        </w:rPr>
        <w:t xml:space="preserve">Livraison du matériel </w:t>
      </w:r>
      <w:r>
        <w:rPr>
          <w:rFonts w:ascii="Arial" w:hAnsi="Arial" w:cs="Arial"/>
          <w:bCs/>
        </w:rPr>
        <w:t xml:space="preserve">et déchargement du matériel sur le parvis et dans les Arènes </w:t>
      </w:r>
    </w:p>
    <w:p w14:paraId="09DBD3F4" w14:textId="77777777" w:rsidR="00085711" w:rsidRDefault="00085711" w:rsidP="00085711">
      <w:pPr>
        <w:tabs>
          <w:tab w:val="left" w:pos="7820"/>
        </w:tabs>
        <w:jc w:val="both"/>
        <w:rPr>
          <w:rFonts w:ascii="Arial" w:hAnsi="Arial" w:cs="Arial"/>
          <w:bCs/>
        </w:rPr>
      </w:pPr>
      <w:r>
        <w:rPr>
          <w:rFonts w:ascii="Arial" w:hAnsi="Arial" w:cs="Arial"/>
          <w:bCs/>
        </w:rPr>
        <w:t>Traçage des axes en piste.</w:t>
      </w:r>
    </w:p>
    <w:p w14:paraId="515EF83A" w14:textId="77777777" w:rsidR="00085711" w:rsidRPr="00DD67A5" w:rsidRDefault="00085711" w:rsidP="00085711">
      <w:pPr>
        <w:tabs>
          <w:tab w:val="left" w:pos="7820"/>
        </w:tabs>
        <w:jc w:val="both"/>
        <w:rPr>
          <w:rFonts w:ascii="Arial" w:hAnsi="Arial" w:cs="Arial"/>
          <w:bCs/>
        </w:rPr>
      </w:pPr>
    </w:p>
    <w:p w14:paraId="4365B8F0" w14:textId="77777777" w:rsidR="00085711" w:rsidRDefault="00085711" w:rsidP="00085711">
      <w:pPr>
        <w:pStyle w:val="Paragraphedeliste"/>
        <w:numPr>
          <w:ilvl w:val="0"/>
          <w:numId w:val="28"/>
        </w:numPr>
        <w:tabs>
          <w:tab w:val="left" w:pos="7820"/>
        </w:tabs>
        <w:jc w:val="both"/>
        <w:rPr>
          <w:rFonts w:ascii="Arial" w:hAnsi="Arial" w:cs="Arial"/>
          <w:bCs/>
        </w:rPr>
      </w:pPr>
      <w:r>
        <w:rPr>
          <w:rFonts w:ascii="Arial" w:hAnsi="Arial" w:cs="Arial"/>
          <w:bCs/>
        </w:rPr>
        <w:t>Jour 2</w:t>
      </w:r>
    </w:p>
    <w:p w14:paraId="3074B04C" w14:textId="77777777" w:rsidR="00085711" w:rsidRDefault="00085711" w:rsidP="00085711">
      <w:pPr>
        <w:tabs>
          <w:tab w:val="left" w:pos="7820"/>
        </w:tabs>
        <w:jc w:val="both"/>
        <w:rPr>
          <w:rFonts w:ascii="Arial" w:hAnsi="Arial" w:cs="Arial"/>
          <w:bCs/>
        </w:rPr>
      </w:pPr>
      <w:r>
        <w:rPr>
          <w:rFonts w:ascii="Arial" w:hAnsi="Arial" w:cs="Arial"/>
          <w:bCs/>
        </w:rPr>
        <w:t>Mise en place des embases et assemblage des poutres de toit et des mats prêt à être monté à la grue.</w:t>
      </w:r>
    </w:p>
    <w:p w14:paraId="079C16AD" w14:textId="77777777" w:rsidR="00085711" w:rsidRDefault="00085711" w:rsidP="00085711">
      <w:pPr>
        <w:tabs>
          <w:tab w:val="left" w:pos="7820"/>
        </w:tabs>
        <w:jc w:val="both"/>
        <w:rPr>
          <w:rFonts w:ascii="Arial" w:hAnsi="Arial" w:cs="Arial"/>
          <w:bCs/>
        </w:rPr>
      </w:pPr>
    </w:p>
    <w:p w14:paraId="0A1E8DC5" w14:textId="77777777" w:rsidR="00085711" w:rsidRDefault="00085711" w:rsidP="00085711">
      <w:pPr>
        <w:pStyle w:val="Paragraphedeliste"/>
        <w:numPr>
          <w:ilvl w:val="0"/>
          <w:numId w:val="28"/>
        </w:numPr>
        <w:tabs>
          <w:tab w:val="left" w:pos="7820"/>
        </w:tabs>
        <w:jc w:val="both"/>
        <w:rPr>
          <w:rFonts w:ascii="Arial" w:hAnsi="Arial" w:cs="Arial"/>
          <w:bCs/>
        </w:rPr>
      </w:pPr>
      <w:r>
        <w:rPr>
          <w:rFonts w:ascii="Arial" w:hAnsi="Arial" w:cs="Arial"/>
          <w:bCs/>
        </w:rPr>
        <w:t>Jour 3</w:t>
      </w:r>
    </w:p>
    <w:p w14:paraId="51316468" w14:textId="77777777" w:rsidR="00085711" w:rsidRDefault="00085711" w:rsidP="00085711">
      <w:pPr>
        <w:tabs>
          <w:tab w:val="left" w:pos="7820"/>
        </w:tabs>
        <w:jc w:val="both"/>
        <w:rPr>
          <w:rFonts w:ascii="Arial" w:hAnsi="Arial" w:cs="Arial"/>
          <w:bCs/>
        </w:rPr>
      </w:pPr>
      <w:r>
        <w:rPr>
          <w:rFonts w:ascii="Arial" w:hAnsi="Arial" w:cs="Arial"/>
          <w:bCs/>
        </w:rPr>
        <w:t>Grutage des tous les éléments, et mise en place des profilés de toit et bâches.</w:t>
      </w:r>
    </w:p>
    <w:p w14:paraId="6EE5B934" w14:textId="77777777" w:rsidR="00085711" w:rsidRDefault="00085711" w:rsidP="00085711">
      <w:pPr>
        <w:tabs>
          <w:tab w:val="left" w:pos="7820"/>
        </w:tabs>
        <w:jc w:val="both"/>
        <w:rPr>
          <w:rFonts w:ascii="Arial" w:hAnsi="Arial" w:cs="Arial"/>
          <w:bCs/>
        </w:rPr>
      </w:pPr>
    </w:p>
    <w:p w14:paraId="7DFEEE68" w14:textId="77777777" w:rsidR="00085711" w:rsidRDefault="00085711" w:rsidP="00085711">
      <w:pPr>
        <w:pStyle w:val="Paragraphedeliste"/>
        <w:numPr>
          <w:ilvl w:val="0"/>
          <w:numId w:val="28"/>
        </w:numPr>
        <w:tabs>
          <w:tab w:val="left" w:pos="7820"/>
        </w:tabs>
        <w:jc w:val="both"/>
        <w:rPr>
          <w:rFonts w:ascii="Arial" w:hAnsi="Arial" w:cs="Arial"/>
          <w:bCs/>
        </w:rPr>
      </w:pPr>
      <w:r w:rsidRPr="00463BB0">
        <w:rPr>
          <w:rFonts w:ascii="Arial" w:hAnsi="Arial" w:cs="Arial"/>
          <w:bCs/>
        </w:rPr>
        <w:t>Jour 4</w:t>
      </w:r>
    </w:p>
    <w:p w14:paraId="380D08FD" w14:textId="688506EE" w:rsidR="00085711" w:rsidRDefault="00085711" w:rsidP="00085711">
      <w:pPr>
        <w:tabs>
          <w:tab w:val="left" w:pos="7820"/>
        </w:tabs>
        <w:jc w:val="both"/>
        <w:rPr>
          <w:rFonts w:ascii="Arial" w:hAnsi="Arial" w:cs="Arial"/>
          <w:bCs/>
        </w:rPr>
      </w:pPr>
      <w:r>
        <w:rPr>
          <w:rFonts w:ascii="Arial" w:hAnsi="Arial" w:cs="Arial"/>
          <w:bCs/>
        </w:rPr>
        <w:t>Montage des dépendances cour / jard</w:t>
      </w:r>
      <w:r w:rsidR="004B5C83">
        <w:rPr>
          <w:rFonts w:ascii="Arial" w:hAnsi="Arial" w:cs="Arial"/>
          <w:bCs/>
        </w:rPr>
        <w:t>in de la structure + dépendances</w:t>
      </w:r>
    </w:p>
    <w:p w14:paraId="671E9977" w14:textId="77777777" w:rsidR="00085711" w:rsidRDefault="00085711" w:rsidP="00085711">
      <w:pPr>
        <w:tabs>
          <w:tab w:val="left" w:pos="7820"/>
        </w:tabs>
        <w:jc w:val="both"/>
        <w:rPr>
          <w:rFonts w:ascii="Arial" w:hAnsi="Arial" w:cs="Arial"/>
          <w:bCs/>
        </w:rPr>
      </w:pPr>
      <w:r>
        <w:rPr>
          <w:rFonts w:ascii="Arial" w:hAnsi="Arial" w:cs="Arial"/>
          <w:bCs/>
        </w:rPr>
        <w:t>Passage du bureau de contrôle de la structure.</w:t>
      </w:r>
    </w:p>
    <w:p w14:paraId="1BF255FB" w14:textId="77777777" w:rsidR="00085711" w:rsidRPr="00463BB0" w:rsidRDefault="00085711" w:rsidP="00085711">
      <w:pPr>
        <w:tabs>
          <w:tab w:val="left" w:pos="7820"/>
        </w:tabs>
        <w:jc w:val="both"/>
        <w:rPr>
          <w:rFonts w:ascii="Arial" w:hAnsi="Arial" w:cs="Arial"/>
          <w:bCs/>
        </w:rPr>
      </w:pPr>
    </w:p>
    <w:p w14:paraId="3AD9394D" w14:textId="77777777" w:rsidR="00085711" w:rsidRDefault="00085711" w:rsidP="00085711">
      <w:pPr>
        <w:pStyle w:val="Paragraphedeliste"/>
        <w:numPr>
          <w:ilvl w:val="0"/>
          <w:numId w:val="28"/>
        </w:numPr>
        <w:tabs>
          <w:tab w:val="left" w:pos="7820"/>
        </w:tabs>
        <w:jc w:val="both"/>
        <w:rPr>
          <w:rFonts w:ascii="Arial" w:hAnsi="Arial" w:cs="Arial"/>
          <w:bCs/>
        </w:rPr>
      </w:pPr>
      <w:r w:rsidRPr="00463BB0">
        <w:rPr>
          <w:rFonts w:ascii="Arial" w:hAnsi="Arial" w:cs="Arial"/>
          <w:bCs/>
        </w:rPr>
        <w:t>J</w:t>
      </w:r>
      <w:r>
        <w:rPr>
          <w:rFonts w:ascii="Arial" w:hAnsi="Arial" w:cs="Arial"/>
          <w:bCs/>
        </w:rPr>
        <w:t>our 5</w:t>
      </w:r>
    </w:p>
    <w:p w14:paraId="3A7824E0" w14:textId="06458F54" w:rsidR="00085711" w:rsidRDefault="004B5C83" w:rsidP="00085711">
      <w:pPr>
        <w:tabs>
          <w:tab w:val="left" w:pos="7820"/>
        </w:tabs>
        <w:jc w:val="both"/>
        <w:rPr>
          <w:rFonts w:ascii="Arial" w:hAnsi="Arial" w:cs="Arial"/>
          <w:bCs/>
        </w:rPr>
      </w:pPr>
      <w:r>
        <w:rPr>
          <w:rFonts w:ascii="Arial" w:hAnsi="Arial" w:cs="Arial"/>
          <w:bCs/>
        </w:rPr>
        <w:t xml:space="preserve">Fin de montage dépendances </w:t>
      </w:r>
      <w:r w:rsidR="00085711">
        <w:rPr>
          <w:rFonts w:ascii="Arial" w:hAnsi="Arial" w:cs="Arial"/>
          <w:bCs/>
        </w:rPr>
        <w:t>et livraison chantier à 18h00</w:t>
      </w:r>
    </w:p>
    <w:p w14:paraId="2E2B806A" w14:textId="77777777" w:rsidR="00085711" w:rsidRDefault="00085711" w:rsidP="00085711">
      <w:pPr>
        <w:tabs>
          <w:tab w:val="left" w:pos="7820"/>
        </w:tabs>
        <w:jc w:val="both"/>
        <w:rPr>
          <w:rFonts w:ascii="Arial" w:hAnsi="Arial" w:cs="Arial"/>
          <w:bCs/>
        </w:rPr>
      </w:pPr>
    </w:p>
    <w:p w14:paraId="55EA3095" w14:textId="77777777" w:rsidR="00085711" w:rsidRPr="00463BB0" w:rsidRDefault="00085711" w:rsidP="00085711">
      <w:pPr>
        <w:tabs>
          <w:tab w:val="left" w:pos="7820"/>
        </w:tabs>
        <w:jc w:val="both"/>
        <w:rPr>
          <w:rFonts w:ascii="Arial" w:hAnsi="Arial" w:cs="Arial"/>
          <w:b/>
          <w:bCs/>
          <w:u w:val="single"/>
        </w:rPr>
      </w:pPr>
      <w:r w:rsidRPr="00463BB0">
        <w:rPr>
          <w:rFonts w:ascii="Arial" w:hAnsi="Arial" w:cs="Arial"/>
          <w:b/>
          <w:bCs/>
          <w:u w:val="single"/>
        </w:rPr>
        <w:t xml:space="preserve">ORGANISATION </w:t>
      </w:r>
      <w:r>
        <w:rPr>
          <w:rFonts w:ascii="Arial" w:hAnsi="Arial" w:cs="Arial"/>
          <w:b/>
          <w:bCs/>
          <w:u w:val="single"/>
        </w:rPr>
        <w:t>DE</w:t>
      </w:r>
      <w:r w:rsidRPr="00463BB0">
        <w:rPr>
          <w:rFonts w:ascii="Arial" w:hAnsi="Arial" w:cs="Arial"/>
          <w:b/>
          <w:bCs/>
          <w:u w:val="single"/>
        </w:rPr>
        <w:t>MONTAGE</w:t>
      </w:r>
    </w:p>
    <w:p w14:paraId="1456A850" w14:textId="77777777" w:rsidR="00085711" w:rsidRDefault="00085711" w:rsidP="00085711">
      <w:pPr>
        <w:tabs>
          <w:tab w:val="left" w:pos="7820"/>
        </w:tabs>
        <w:jc w:val="both"/>
        <w:rPr>
          <w:rFonts w:ascii="Arial" w:hAnsi="Arial" w:cs="Arial"/>
          <w:bCs/>
          <w:u w:val="single"/>
        </w:rPr>
      </w:pPr>
    </w:p>
    <w:p w14:paraId="5B83B2EB" w14:textId="77777777" w:rsidR="00085711" w:rsidRPr="00DD67A5" w:rsidRDefault="00085711" w:rsidP="00085711">
      <w:pPr>
        <w:pStyle w:val="Paragraphedeliste"/>
        <w:numPr>
          <w:ilvl w:val="0"/>
          <w:numId w:val="28"/>
        </w:numPr>
        <w:tabs>
          <w:tab w:val="left" w:pos="7820"/>
        </w:tabs>
        <w:jc w:val="both"/>
        <w:rPr>
          <w:rFonts w:ascii="Arial" w:hAnsi="Arial" w:cs="Arial"/>
          <w:bCs/>
        </w:rPr>
      </w:pPr>
      <w:r w:rsidRPr="00DD67A5">
        <w:rPr>
          <w:rFonts w:ascii="Arial" w:hAnsi="Arial" w:cs="Arial"/>
          <w:bCs/>
        </w:rPr>
        <w:t>Jour 1</w:t>
      </w:r>
    </w:p>
    <w:p w14:paraId="6673C181" w14:textId="2D09A6B4" w:rsidR="00085711" w:rsidRDefault="00085711" w:rsidP="00085711">
      <w:pPr>
        <w:tabs>
          <w:tab w:val="left" w:pos="7820"/>
        </w:tabs>
        <w:jc w:val="both"/>
        <w:rPr>
          <w:rFonts w:ascii="Arial" w:hAnsi="Arial" w:cs="Arial"/>
          <w:bCs/>
        </w:rPr>
      </w:pPr>
      <w:r>
        <w:rPr>
          <w:rFonts w:ascii="Arial" w:hAnsi="Arial" w:cs="Arial"/>
          <w:bCs/>
        </w:rPr>
        <w:t>Déverrouillage du toit, démontage des dépendances et structure</w:t>
      </w:r>
    </w:p>
    <w:p w14:paraId="01D34D6E" w14:textId="77777777" w:rsidR="00085711" w:rsidRPr="00DD67A5" w:rsidRDefault="00085711" w:rsidP="00085711">
      <w:pPr>
        <w:tabs>
          <w:tab w:val="left" w:pos="7820"/>
        </w:tabs>
        <w:jc w:val="both"/>
        <w:rPr>
          <w:rFonts w:ascii="Arial" w:hAnsi="Arial" w:cs="Arial"/>
          <w:bCs/>
        </w:rPr>
      </w:pPr>
    </w:p>
    <w:p w14:paraId="224E2717" w14:textId="77777777" w:rsidR="00085711" w:rsidRDefault="00085711" w:rsidP="00085711">
      <w:pPr>
        <w:pStyle w:val="Paragraphedeliste"/>
        <w:numPr>
          <w:ilvl w:val="0"/>
          <w:numId w:val="28"/>
        </w:numPr>
        <w:tabs>
          <w:tab w:val="left" w:pos="7820"/>
        </w:tabs>
        <w:jc w:val="both"/>
        <w:rPr>
          <w:rFonts w:ascii="Arial" w:hAnsi="Arial" w:cs="Arial"/>
          <w:bCs/>
        </w:rPr>
      </w:pPr>
      <w:r>
        <w:rPr>
          <w:rFonts w:ascii="Arial" w:hAnsi="Arial" w:cs="Arial"/>
          <w:bCs/>
        </w:rPr>
        <w:t>Jour 2</w:t>
      </w:r>
    </w:p>
    <w:p w14:paraId="2B3E64B1" w14:textId="77777777" w:rsidR="00085711" w:rsidRDefault="00085711" w:rsidP="00085711">
      <w:pPr>
        <w:tabs>
          <w:tab w:val="left" w:pos="7820"/>
        </w:tabs>
        <w:jc w:val="both"/>
        <w:rPr>
          <w:rFonts w:ascii="Arial" w:hAnsi="Arial" w:cs="Arial"/>
          <w:bCs/>
        </w:rPr>
      </w:pPr>
      <w:r>
        <w:rPr>
          <w:rFonts w:ascii="Arial" w:hAnsi="Arial" w:cs="Arial"/>
          <w:bCs/>
        </w:rPr>
        <w:t>Démontage des poutres de toit et des mats avec la grue dès 07h00 du matin</w:t>
      </w:r>
    </w:p>
    <w:p w14:paraId="13A9A1C9" w14:textId="77777777" w:rsidR="00085711" w:rsidRDefault="00085711" w:rsidP="00085711">
      <w:pPr>
        <w:tabs>
          <w:tab w:val="left" w:pos="7820"/>
        </w:tabs>
        <w:jc w:val="both"/>
        <w:rPr>
          <w:rFonts w:ascii="Arial" w:hAnsi="Arial" w:cs="Arial"/>
          <w:bCs/>
        </w:rPr>
      </w:pPr>
      <w:r>
        <w:rPr>
          <w:rFonts w:ascii="Arial" w:hAnsi="Arial" w:cs="Arial"/>
          <w:bCs/>
        </w:rPr>
        <w:t>Démontage des mâts et des poutres en piste.</w:t>
      </w:r>
    </w:p>
    <w:p w14:paraId="6DB05A6F" w14:textId="77777777" w:rsidR="00085711" w:rsidRDefault="00085711" w:rsidP="00085711">
      <w:pPr>
        <w:tabs>
          <w:tab w:val="left" w:pos="7820"/>
        </w:tabs>
        <w:jc w:val="both"/>
        <w:rPr>
          <w:rFonts w:ascii="Arial" w:hAnsi="Arial" w:cs="Arial"/>
          <w:bCs/>
        </w:rPr>
      </w:pPr>
      <w:r>
        <w:rPr>
          <w:rFonts w:ascii="Arial" w:hAnsi="Arial" w:cs="Arial"/>
          <w:bCs/>
        </w:rPr>
        <w:t>Mise en rack des matériels et cerclage.</w:t>
      </w:r>
    </w:p>
    <w:p w14:paraId="218A39EE" w14:textId="77777777" w:rsidR="00085711" w:rsidRDefault="00085711" w:rsidP="00085711">
      <w:pPr>
        <w:tabs>
          <w:tab w:val="left" w:pos="7820"/>
        </w:tabs>
        <w:jc w:val="both"/>
        <w:rPr>
          <w:rFonts w:ascii="Arial" w:hAnsi="Arial" w:cs="Arial"/>
          <w:bCs/>
        </w:rPr>
      </w:pPr>
      <w:r>
        <w:rPr>
          <w:rFonts w:ascii="Arial" w:hAnsi="Arial" w:cs="Arial"/>
          <w:bCs/>
        </w:rPr>
        <w:t>Fin du chantier à 18h00</w:t>
      </w:r>
    </w:p>
    <w:p w14:paraId="4EDD1EA0" w14:textId="77777777" w:rsidR="00085711" w:rsidRPr="00DD67A5" w:rsidRDefault="00085711" w:rsidP="00085711">
      <w:pPr>
        <w:tabs>
          <w:tab w:val="left" w:pos="7820"/>
        </w:tabs>
        <w:jc w:val="both"/>
        <w:rPr>
          <w:rFonts w:ascii="Arial" w:hAnsi="Arial" w:cs="Arial"/>
          <w:bCs/>
        </w:rPr>
      </w:pPr>
    </w:p>
    <w:p w14:paraId="13ECBEB0" w14:textId="77777777" w:rsidR="00085711" w:rsidRPr="000F19B6" w:rsidRDefault="00085711" w:rsidP="00085711">
      <w:pPr>
        <w:tabs>
          <w:tab w:val="left" w:pos="7820"/>
        </w:tabs>
        <w:jc w:val="both"/>
        <w:rPr>
          <w:rFonts w:ascii="Arial" w:hAnsi="Arial" w:cs="Arial"/>
          <w:b/>
          <w:bCs/>
          <w:u w:val="single"/>
        </w:rPr>
      </w:pPr>
      <w:r w:rsidRPr="000F19B6">
        <w:rPr>
          <w:rFonts w:ascii="Arial" w:hAnsi="Arial" w:cs="Arial"/>
          <w:b/>
          <w:bCs/>
          <w:u w:val="single"/>
        </w:rPr>
        <w:t>PRECISION MONTAGE ET DEMONTAGE</w:t>
      </w:r>
    </w:p>
    <w:p w14:paraId="7C5C2240" w14:textId="77777777" w:rsidR="00085711" w:rsidRDefault="00085711" w:rsidP="00085711">
      <w:pPr>
        <w:tabs>
          <w:tab w:val="left" w:pos="7820"/>
        </w:tabs>
        <w:jc w:val="both"/>
        <w:rPr>
          <w:rFonts w:ascii="Arial" w:hAnsi="Arial" w:cs="Arial"/>
          <w:bCs/>
        </w:rPr>
      </w:pPr>
    </w:p>
    <w:p w14:paraId="759AF9EB" w14:textId="77777777" w:rsidR="00085711" w:rsidRDefault="00085711" w:rsidP="00085711">
      <w:pPr>
        <w:tabs>
          <w:tab w:val="left" w:pos="7820"/>
        </w:tabs>
        <w:jc w:val="both"/>
        <w:rPr>
          <w:rFonts w:ascii="Arial" w:hAnsi="Arial" w:cs="Arial"/>
          <w:bCs/>
        </w:rPr>
      </w:pPr>
      <w:r>
        <w:rPr>
          <w:rFonts w:ascii="Arial" w:hAnsi="Arial" w:cs="Arial"/>
          <w:bCs/>
        </w:rPr>
        <w:t>Ces deux opérations peuvent inclure un week-end dans sa totalité et/ou un jour férié.</w:t>
      </w:r>
    </w:p>
    <w:p w14:paraId="55729233" w14:textId="77777777" w:rsidR="00085711" w:rsidRDefault="00085711" w:rsidP="00085711">
      <w:pPr>
        <w:tabs>
          <w:tab w:val="left" w:pos="7820"/>
        </w:tabs>
        <w:jc w:val="both"/>
        <w:rPr>
          <w:rFonts w:ascii="Arial" w:hAnsi="Arial" w:cs="Arial"/>
          <w:bCs/>
        </w:rPr>
      </w:pPr>
      <w:r w:rsidRPr="00623B10">
        <w:rPr>
          <w:rFonts w:ascii="Arial" w:hAnsi="Arial" w:cs="Arial"/>
          <w:bCs/>
          <w:u w:val="single"/>
        </w:rPr>
        <w:t>Aucune</w:t>
      </w:r>
      <w:r>
        <w:rPr>
          <w:rFonts w:ascii="Arial" w:hAnsi="Arial" w:cs="Arial"/>
          <w:bCs/>
        </w:rPr>
        <w:t xml:space="preserve"> dérogation quelle qu’elle soit ne pourra être accordée pour une augmentation des temps de montage et de démontage, et du changement de date.</w:t>
      </w:r>
    </w:p>
    <w:p w14:paraId="275F82AC" w14:textId="77777777" w:rsidR="00085711" w:rsidRDefault="00085711" w:rsidP="00085711">
      <w:pPr>
        <w:tabs>
          <w:tab w:val="left" w:pos="7820"/>
        </w:tabs>
        <w:jc w:val="both"/>
        <w:rPr>
          <w:rFonts w:ascii="Arial" w:hAnsi="Arial" w:cs="Arial"/>
          <w:bCs/>
        </w:rPr>
      </w:pPr>
    </w:p>
    <w:p w14:paraId="1624D9A7" w14:textId="77777777" w:rsidR="00085711" w:rsidRDefault="00085711" w:rsidP="00085711">
      <w:pPr>
        <w:tabs>
          <w:tab w:val="left" w:pos="7820"/>
        </w:tabs>
        <w:jc w:val="both"/>
        <w:rPr>
          <w:rFonts w:ascii="Arial" w:hAnsi="Arial" w:cs="Arial"/>
          <w:bCs/>
        </w:rPr>
      </w:pPr>
      <w:r>
        <w:rPr>
          <w:rFonts w:ascii="Arial" w:hAnsi="Arial" w:cs="Arial"/>
          <w:bCs/>
        </w:rPr>
        <w:t>Tout incident lors de ces deux opérations ne pourra être préjudiciable au respect de ces délais.</w:t>
      </w:r>
    </w:p>
    <w:p w14:paraId="1EBE94FE" w14:textId="77777777" w:rsidR="00085711" w:rsidRDefault="00085711" w:rsidP="00085711">
      <w:pPr>
        <w:tabs>
          <w:tab w:val="left" w:pos="7820"/>
        </w:tabs>
        <w:jc w:val="both"/>
        <w:rPr>
          <w:rFonts w:ascii="Arial" w:hAnsi="Arial" w:cs="Arial"/>
          <w:bCs/>
        </w:rPr>
      </w:pPr>
    </w:p>
    <w:p w14:paraId="10668607" w14:textId="664D202E" w:rsidR="00085711" w:rsidRDefault="00085711" w:rsidP="00085711">
      <w:pPr>
        <w:tabs>
          <w:tab w:val="left" w:pos="7820"/>
        </w:tabs>
        <w:jc w:val="both"/>
        <w:rPr>
          <w:rFonts w:ascii="Arial" w:hAnsi="Arial" w:cs="Arial"/>
          <w:bCs/>
        </w:rPr>
      </w:pPr>
      <w:r>
        <w:rPr>
          <w:rFonts w:ascii="Arial" w:hAnsi="Arial" w:cs="Arial"/>
          <w:bCs/>
        </w:rPr>
        <w:t xml:space="preserve">Pour la phase de montage, le service des Arènes procèdera au rapatriement des éléments de la structure, </w:t>
      </w:r>
      <w:r w:rsidR="004B5C83">
        <w:rPr>
          <w:rFonts w:ascii="Arial" w:hAnsi="Arial" w:cs="Arial"/>
          <w:bCs/>
        </w:rPr>
        <w:t xml:space="preserve">des dépendances </w:t>
      </w:r>
      <w:r>
        <w:rPr>
          <w:rFonts w:ascii="Arial" w:hAnsi="Arial" w:cs="Arial"/>
          <w:bCs/>
        </w:rPr>
        <w:t>ceux-ci seront déposés dans la zone publique de la piste des Arènes, correspondant à la face de la structure, la veille du montage.</w:t>
      </w:r>
    </w:p>
    <w:p w14:paraId="48308565" w14:textId="77777777" w:rsidR="00085711" w:rsidRDefault="00085711" w:rsidP="00085711">
      <w:pPr>
        <w:tabs>
          <w:tab w:val="left" w:pos="7820"/>
        </w:tabs>
        <w:jc w:val="both"/>
        <w:rPr>
          <w:rFonts w:ascii="Arial" w:hAnsi="Arial" w:cs="Arial"/>
          <w:bCs/>
        </w:rPr>
      </w:pPr>
    </w:p>
    <w:p w14:paraId="087A5F24" w14:textId="77777777" w:rsidR="00085711" w:rsidRDefault="00085711" w:rsidP="00085711">
      <w:pPr>
        <w:tabs>
          <w:tab w:val="left" w:pos="7820"/>
        </w:tabs>
        <w:jc w:val="both"/>
        <w:rPr>
          <w:rFonts w:ascii="Arial" w:hAnsi="Arial" w:cs="Arial"/>
          <w:bCs/>
        </w:rPr>
      </w:pPr>
      <w:r>
        <w:rPr>
          <w:rFonts w:ascii="Arial" w:hAnsi="Arial" w:cs="Arial"/>
          <w:bCs/>
        </w:rPr>
        <w:t>Il est très important de respecter scrupuleusement l’emplacement de la structure lors de son implantation pour les raisons suivantes :</w:t>
      </w:r>
    </w:p>
    <w:p w14:paraId="59A0ADAF" w14:textId="77777777" w:rsidR="00085711" w:rsidRDefault="00085711" w:rsidP="00085711">
      <w:pPr>
        <w:tabs>
          <w:tab w:val="left" w:pos="7820"/>
        </w:tabs>
        <w:jc w:val="both"/>
        <w:rPr>
          <w:rFonts w:ascii="Arial" w:hAnsi="Arial" w:cs="Arial"/>
          <w:bCs/>
        </w:rPr>
      </w:pPr>
    </w:p>
    <w:p w14:paraId="043408F7"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En aucun cas, les cales supportant les pieds de la structure seront mises dans les passages de sécurité matérialisés au sol par une peinture blanche.</w:t>
      </w:r>
    </w:p>
    <w:p w14:paraId="5B489EE8"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La structure devra être positionnée au plus juste vers le lointain, afin d’optimiser la jauge en piste et dans les gradins.</w:t>
      </w:r>
    </w:p>
    <w:p w14:paraId="0C050672"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Lors de l’implantation et du traçage qui positionneront la structure, la présence du Régisseur Général des Arènes est impérative.</w:t>
      </w:r>
    </w:p>
    <w:p w14:paraId="37D506ED" w14:textId="77777777" w:rsidR="00085711" w:rsidRDefault="00085711" w:rsidP="00085711">
      <w:pPr>
        <w:tabs>
          <w:tab w:val="left" w:pos="7820"/>
        </w:tabs>
        <w:jc w:val="both"/>
        <w:rPr>
          <w:rFonts w:ascii="Arial" w:hAnsi="Arial" w:cs="Arial"/>
          <w:bCs/>
        </w:rPr>
      </w:pPr>
    </w:p>
    <w:p w14:paraId="02777ED4"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3.4 Procédés de montage</w:t>
      </w:r>
    </w:p>
    <w:p w14:paraId="3D493E7E" w14:textId="77777777" w:rsidR="00085711" w:rsidRDefault="00085711" w:rsidP="00085711">
      <w:pPr>
        <w:tabs>
          <w:tab w:val="left" w:pos="7820"/>
        </w:tabs>
        <w:jc w:val="both"/>
        <w:rPr>
          <w:rFonts w:ascii="Arial" w:hAnsi="Arial" w:cs="Arial"/>
          <w:bCs/>
        </w:rPr>
      </w:pPr>
    </w:p>
    <w:p w14:paraId="3DEF3973"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implantation décamétrique de la structure de la piste</w:t>
      </w:r>
    </w:p>
    <w:p w14:paraId="1D7BBACF" w14:textId="28F06706" w:rsidR="00085711" w:rsidRDefault="00085711" w:rsidP="00085711">
      <w:pPr>
        <w:numPr>
          <w:ilvl w:val="1"/>
          <w:numId w:val="12"/>
        </w:numPr>
        <w:tabs>
          <w:tab w:val="left" w:pos="7820"/>
        </w:tabs>
        <w:jc w:val="both"/>
        <w:rPr>
          <w:rFonts w:ascii="Arial" w:hAnsi="Arial" w:cs="Arial"/>
          <w:bCs/>
        </w:rPr>
      </w:pPr>
      <w:r>
        <w:rPr>
          <w:rFonts w:ascii="Arial" w:hAnsi="Arial" w:cs="Arial"/>
          <w:bCs/>
        </w:rPr>
        <w:t>montage des tubes type « </w:t>
      </w:r>
      <w:proofErr w:type="spellStart"/>
      <w:r>
        <w:rPr>
          <w:rFonts w:ascii="Arial" w:hAnsi="Arial" w:cs="Arial"/>
          <w:bCs/>
        </w:rPr>
        <w:t>Layher</w:t>
      </w:r>
      <w:proofErr w:type="spellEnd"/>
      <w:r>
        <w:rPr>
          <w:rFonts w:ascii="Arial" w:hAnsi="Arial" w:cs="Arial"/>
          <w:bCs/>
        </w:rPr>
        <w:t xml:space="preserve"> » </w:t>
      </w:r>
      <w:r w:rsidR="00E66582">
        <w:rPr>
          <w:rFonts w:ascii="Arial" w:hAnsi="Arial" w:cs="Arial"/>
          <w:bCs/>
        </w:rPr>
        <w:t xml:space="preserve">ou équivalent </w:t>
      </w:r>
      <w:r>
        <w:rPr>
          <w:rFonts w:ascii="Arial" w:hAnsi="Arial" w:cs="Arial"/>
          <w:bCs/>
        </w:rPr>
        <w:t>pour embases,</w:t>
      </w:r>
    </w:p>
    <w:p w14:paraId="2EBA5C5C"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montage des embases Méga Towers,</w:t>
      </w:r>
    </w:p>
    <w:p w14:paraId="3E760200"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montage lest,</w:t>
      </w:r>
    </w:p>
    <w:p w14:paraId="503785E7"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montage des 10 chariots supports des traverses cour/jardin,</w:t>
      </w:r>
    </w:p>
    <w:p w14:paraId="7D18C8D4"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assemblage des Méga Towers en piste,</w:t>
      </w:r>
    </w:p>
    <w:p w14:paraId="3ADD6C05"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grutage des Méga Towers sur embases,</w:t>
      </w:r>
    </w:p>
    <w:p w14:paraId="5B85D129"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montage moteurs,</w:t>
      </w:r>
    </w:p>
    <w:p w14:paraId="37B5E777"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assemblage traverses de toit cour/jardin sur chariots centraux cour/jardin.</w:t>
      </w:r>
    </w:p>
    <w:p w14:paraId="587D8457"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mise en place des IPN sur les traverses de toit,</w:t>
      </w:r>
    </w:p>
    <w:p w14:paraId="624ADBB7"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relevage du toit de la structure,</w:t>
      </w:r>
    </w:p>
    <w:p w14:paraId="6CDBDAB6"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sortie de la grue,</w:t>
      </w:r>
    </w:p>
    <w:p w14:paraId="49627326"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descente du toit de la structure,</w:t>
      </w:r>
    </w:p>
    <w:p w14:paraId="60E85C88"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montage profilés pour base de toit</w:t>
      </w:r>
    </w:p>
    <w:p w14:paraId="4D32C48B"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montage bâche,</w:t>
      </w:r>
    </w:p>
    <w:p w14:paraId="2FAADAFE"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levage de l’ensemble</w:t>
      </w:r>
    </w:p>
    <w:p w14:paraId="48A01B96" w14:textId="111996EB" w:rsidR="00085711" w:rsidRDefault="00085711" w:rsidP="00085711">
      <w:pPr>
        <w:numPr>
          <w:ilvl w:val="1"/>
          <w:numId w:val="12"/>
        </w:numPr>
        <w:tabs>
          <w:tab w:val="left" w:pos="7820"/>
        </w:tabs>
        <w:jc w:val="both"/>
        <w:rPr>
          <w:rFonts w:ascii="Arial" w:hAnsi="Arial" w:cs="Arial"/>
          <w:bCs/>
        </w:rPr>
      </w:pPr>
      <w:r>
        <w:rPr>
          <w:rFonts w:ascii="Arial" w:hAnsi="Arial" w:cs="Arial"/>
          <w:bCs/>
        </w:rPr>
        <w:t xml:space="preserve">Montage des dépendances structure et </w:t>
      </w:r>
      <w:r w:rsidR="004B5C83">
        <w:rPr>
          <w:rFonts w:ascii="Arial" w:hAnsi="Arial" w:cs="Arial"/>
          <w:bCs/>
        </w:rPr>
        <w:t>dépendances cour et jardin.</w:t>
      </w:r>
    </w:p>
    <w:p w14:paraId="414F371D" w14:textId="77777777" w:rsidR="00085711" w:rsidRDefault="00085711" w:rsidP="00085711">
      <w:pPr>
        <w:tabs>
          <w:tab w:val="left" w:pos="7820"/>
        </w:tabs>
        <w:jc w:val="both"/>
        <w:rPr>
          <w:rFonts w:ascii="Arial" w:hAnsi="Arial" w:cs="Arial"/>
          <w:bCs/>
        </w:rPr>
      </w:pPr>
    </w:p>
    <w:p w14:paraId="17022369"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3.5 Procédés de démontage</w:t>
      </w:r>
    </w:p>
    <w:p w14:paraId="48153EBF" w14:textId="77777777" w:rsidR="00085711" w:rsidRDefault="00085711" w:rsidP="00085711">
      <w:pPr>
        <w:tabs>
          <w:tab w:val="left" w:pos="7820"/>
        </w:tabs>
        <w:jc w:val="both"/>
        <w:rPr>
          <w:rFonts w:ascii="Arial" w:hAnsi="Arial" w:cs="Arial"/>
          <w:b/>
          <w:bCs/>
          <w:u w:val="single"/>
        </w:rPr>
      </w:pPr>
    </w:p>
    <w:p w14:paraId="721509CA"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Prendre le processus de montage dans le sens inverse pour le démontage.</w:t>
      </w:r>
    </w:p>
    <w:p w14:paraId="2C257382" w14:textId="77777777" w:rsidR="00085711" w:rsidRDefault="00085711" w:rsidP="00085711">
      <w:pPr>
        <w:tabs>
          <w:tab w:val="left" w:pos="7820"/>
        </w:tabs>
        <w:jc w:val="both"/>
        <w:rPr>
          <w:rFonts w:ascii="Arial" w:hAnsi="Arial" w:cs="Arial"/>
          <w:b/>
          <w:bCs/>
          <w:u w:val="single"/>
        </w:rPr>
      </w:pPr>
    </w:p>
    <w:p w14:paraId="33CD1613"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3.6 Moteurs</w:t>
      </w:r>
    </w:p>
    <w:p w14:paraId="7D45FFB5" w14:textId="77777777" w:rsidR="00085711" w:rsidRDefault="00085711" w:rsidP="00085711">
      <w:pPr>
        <w:tabs>
          <w:tab w:val="left" w:pos="7820"/>
        </w:tabs>
        <w:jc w:val="both"/>
        <w:rPr>
          <w:rFonts w:ascii="Arial" w:hAnsi="Arial" w:cs="Arial"/>
          <w:bCs/>
        </w:rPr>
      </w:pPr>
    </w:p>
    <w:p w14:paraId="783EB2B2" w14:textId="63C2D8F5" w:rsidR="00180A3E" w:rsidRDefault="00180A3E" w:rsidP="00180A3E">
      <w:pPr>
        <w:shd w:val="clear" w:color="auto" w:fill="FFFFFF"/>
        <w:jc w:val="both"/>
        <w:textAlignment w:val="baseline"/>
        <w:rPr>
          <w:rFonts w:ascii="Arial" w:hAnsi="Arial" w:cs="Arial"/>
        </w:rPr>
      </w:pPr>
      <w:r w:rsidRPr="00180A3E">
        <w:rPr>
          <w:rFonts w:ascii="Arial" w:hAnsi="Arial" w:cs="Arial"/>
        </w:rPr>
        <w:t xml:space="preserve">Les 10 moteurs </w:t>
      </w:r>
      <w:r w:rsidR="003C4E0A">
        <w:rPr>
          <w:rFonts w:ascii="Arial" w:hAnsi="Arial" w:cs="Arial"/>
        </w:rPr>
        <w:t>(palans à chaine motorisé 2.5</w:t>
      </w:r>
      <w:r w:rsidR="00F12B80">
        <w:rPr>
          <w:rFonts w:ascii="Arial" w:hAnsi="Arial" w:cs="Arial"/>
        </w:rPr>
        <w:t xml:space="preserve">T) </w:t>
      </w:r>
      <w:r w:rsidRPr="00180A3E">
        <w:rPr>
          <w:rFonts w:ascii="Arial" w:hAnsi="Arial" w:cs="Arial"/>
        </w:rPr>
        <w:t>conservés dans nos locaux municipaux</w:t>
      </w:r>
      <w:r>
        <w:rPr>
          <w:rFonts w:ascii="Arial" w:hAnsi="Arial" w:cs="Arial"/>
        </w:rPr>
        <w:t>,</w:t>
      </w:r>
      <w:r w:rsidRPr="00180A3E">
        <w:rPr>
          <w:rFonts w:ascii="Arial" w:hAnsi="Arial" w:cs="Arial"/>
        </w:rPr>
        <w:t xml:space="preserve"> </w:t>
      </w:r>
      <w:r w:rsidR="008D4AC3">
        <w:rPr>
          <w:rFonts w:ascii="Arial" w:hAnsi="Arial" w:cs="Arial"/>
        </w:rPr>
        <w:t xml:space="preserve">situés au CTM, 143 avenue Frédéric Bartholdi à Nîmes, </w:t>
      </w:r>
      <w:r w:rsidRPr="00180A3E">
        <w:rPr>
          <w:rFonts w:ascii="Arial" w:hAnsi="Arial" w:cs="Arial"/>
        </w:rPr>
        <w:t>devront être récupérés par l</w:t>
      </w:r>
      <w:r>
        <w:rPr>
          <w:rFonts w:ascii="Arial" w:hAnsi="Arial" w:cs="Arial"/>
        </w:rPr>
        <w:t>e</w:t>
      </w:r>
      <w:r w:rsidRPr="00180A3E">
        <w:rPr>
          <w:rFonts w:ascii="Arial" w:hAnsi="Arial" w:cs="Arial"/>
        </w:rPr>
        <w:t xml:space="preserve"> </w:t>
      </w:r>
      <w:r>
        <w:rPr>
          <w:rFonts w:ascii="Arial" w:hAnsi="Arial" w:cs="Arial"/>
        </w:rPr>
        <w:t>titulaire du marché</w:t>
      </w:r>
      <w:r w:rsidRPr="00180A3E">
        <w:rPr>
          <w:rFonts w:ascii="Arial" w:hAnsi="Arial" w:cs="Arial"/>
        </w:rPr>
        <w:t xml:space="preserve"> trois mois avant leur installation, afin qu'ils puissent </w:t>
      </w:r>
      <w:r w:rsidRPr="00180A3E">
        <w:rPr>
          <w:rFonts w:ascii="Arial" w:hAnsi="Arial" w:cs="Arial"/>
        </w:rPr>
        <w:lastRenderedPageBreak/>
        <w:t>être testés et contrôlés par un organisme de contrôle agréé</w:t>
      </w:r>
      <w:r w:rsidRPr="00180A3E">
        <w:rPr>
          <w:rFonts w:ascii="Arial" w:hAnsi="Arial" w:cs="Arial"/>
          <w:b/>
        </w:rPr>
        <w:t>, avec attestation fournie lors du début de montage</w:t>
      </w:r>
      <w:r w:rsidRPr="00180A3E">
        <w:rPr>
          <w:rFonts w:ascii="Arial" w:hAnsi="Arial" w:cs="Arial"/>
        </w:rPr>
        <w:t xml:space="preserve"> </w:t>
      </w:r>
      <w:r>
        <w:rPr>
          <w:rFonts w:ascii="Arial" w:hAnsi="Arial" w:cs="Arial"/>
        </w:rPr>
        <w:t xml:space="preserve">(année </w:t>
      </w:r>
      <w:r w:rsidRPr="00180A3E">
        <w:rPr>
          <w:rFonts w:ascii="Arial" w:hAnsi="Arial" w:cs="Arial"/>
        </w:rPr>
        <w:t xml:space="preserve">2026 </w:t>
      </w:r>
      <w:r>
        <w:rPr>
          <w:rFonts w:ascii="Arial" w:hAnsi="Arial" w:cs="Arial"/>
        </w:rPr>
        <w:t>et</w:t>
      </w:r>
      <w:r w:rsidRPr="00180A3E">
        <w:rPr>
          <w:rFonts w:ascii="Arial" w:hAnsi="Arial" w:cs="Arial"/>
        </w:rPr>
        <w:t xml:space="preserve"> 2027</w:t>
      </w:r>
      <w:r>
        <w:rPr>
          <w:rFonts w:ascii="Arial" w:hAnsi="Arial" w:cs="Arial"/>
        </w:rPr>
        <w:t>)</w:t>
      </w:r>
      <w:r w:rsidR="008D4AC3">
        <w:rPr>
          <w:rFonts w:ascii="Arial" w:hAnsi="Arial" w:cs="Arial"/>
        </w:rPr>
        <w:t>, il</w:t>
      </w:r>
      <w:r w:rsidR="00575A77">
        <w:rPr>
          <w:rFonts w:ascii="Arial" w:hAnsi="Arial" w:cs="Arial"/>
        </w:rPr>
        <w:t xml:space="preserve">s devront être redéposés au CTM. </w:t>
      </w:r>
      <w:r w:rsidR="00575A77" w:rsidRPr="00575A77">
        <w:rPr>
          <w:rFonts w:ascii="Arial" w:hAnsi="Arial" w:cs="Arial"/>
        </w:rPr>
        <w:t xml:space="preserve">Cette opération sera planifiée pour 2026, avec un pré-calendrier établi </w:t>
      </w:r>
      <w:r w:rsidR="00575A77">
        <w:rPr>
          <w:rFonts w:ascii="Arial" w:hAnsi="Arial" w:cs="Arial"/>
        </w:rPr>
        <w:t xml:space="preserve">par le prestataire </w:t>
      </w:r>
      <w:r w:rsidR="00575A77" w:rsidRPr="00575A77">
        <w:rPr>
          <w:rFonts w:ascii="Arial" w:hAnsi="Arial" w:cs="Arial"/>
        </w:rPr>
        <w:t xml:space="preserve">afin d'assurer </w:t>
      </w:r>
      <w:r w:rsidR="00F12B80">
        <w:rPr>
          <w:rFonts w:ascii="Arial" w:hAnsi="Arial" w:cs="Arial"/>
        </w:rPr>
        <w:t xml:space="preserve">nos </w:t>
      </w:r>
      <w:r w:rsidR="00427C59">
        <w:rPr>
          <w:rFonts w:ascii="Arial" w:hAnsi="Arial" w:cs="Arial"/>
        </w:rPr>
        <w:t xml:space="preserve">10 </w:t>
      </w:r>
      <w:r w:rsidR="00427C59" w:rsidRPr="00427C59">
        <w:rPr>
          <w:rFonts w:ascii="Arial" w:hAnsi="Arial" w:cs="Arial"/>
        </w:rPr>
        <w:t>moteur</w:t>
      </w:r>
      <w:r w:rsidR="00427C59">
        <w:rPr>
          <w:rFonts w:ascii="Arial" w:hAnsi="Arial" w:cs="Arial"/>
        </w:rPr>
        <w:t>s</w:t>
      </w:r>
      <w:r w:rsidR="00427C59" w:rsidRPr="00427C59">
        <w:rPr>
          <w:rFonts w:ascii="Arial" w:hAnsi="Arial" w:cs="Arial"/>
        </w:rPr>
        <w:t xml:space="preserve"> fiable</w:t>
      </w:r>
      <w:r w:rsidR="00427C59">
        <w:rPr>
          <w:rFonts w:ascii="Arial" w:hAnsi="Arial" w:cs="Arial"/>
        </w:rPr>
        <w:t>s</w:t>
      </w:r>
      <w:r w:rsidR="00427C59" w:rsidRPr="00427C59">
        <w:rPr>
          <w:rFonts w:ascii="Arial" w:hAnsi="Arial" w:cs="Arial"/>
        </w:rPr>
        <w:t xml:space="preserve"> et en bon état de fonctionnement</w:t>
      </w:r>
      <w:r w:rsidR="00427C59">
        <w:rPr>
          <w:rFonts w:ascii="Arial" w:hAnsi="Arial" w:cs="Arial"/>
        </w:rPr>
        <w:t xml:space="preserve"> p</w:t>
      </w:r>
      <w:r w:rsidR="00575A77">
        <w:rPr>
          <w:rFonts w:ascii="Arial" w:hAnsi="Arial" w:cs="Arial"/>
        </w:rPr>
        <w:t xml:space="preserve">our le montage </w:t>
      </w:r>
      <w:r w:rsidR="00575A77" w:rsidRPr="00575A77">
        <w:rPr>
          <w:rFonts w:ascii="Arial" w:hAnsi="Arial" w:cs="Arial"/>
        </w:rPr>
        <w:t>de la structure.</w:t>
      </w:r>
    </w:p>
    <w:p w14:paraId="7EE59DAC" w14:textId="77777777" w:rsidR="00575A77" w:rsidRPr="00180A3E" w:rsidRDefault="00575A77" w:rsidP="00180A3E">
      <w:pPr>
        <w:shd w:val="clear" w:color="auto" w:fill="FFFFFF"/>
        <w:jc w:val="both"/>
        <w:textAlignment w:val="baseline"/>
        <w:rPr>
          <w:rFonts w:ascii="Arial" w:hAnsi="Arial" w:cs="Arial"/>
        </w:rPr>
      </w:pPr>
    </w:p>
    <w:p w14:paraId="7422B220" w14:textId="77777777" w:rsidR="00180A3E" w:rsidRDefault="00180A3E" w:rsidP="00180A3E">
      <w:pPr>
        <w:shd w:val="clear" w:color="auto" w:fill="FFFFFF"/>
        <w:jc w:val="both"/>
        <w:textAlignment w:val="baseline"/>
        <w:rPr>
          <w:rFonts w:ascii="Arial" w:hAnsi="Arial" w:cs="Arial"/>
        </w:rPr>
      </w:pPr>
      <w:r w:rsidRPr="00180A3E">
        <w:rPr>
          <w:rFonts w:ascii="Arial" w:hAnsi="Arial" w:cs="Arial"/>
        </w:rPr>
        <w:t>Chaque moteur devra être estampillé par le bureau de contrôle pour attester de sa visite de sécurité.</w:t>
      </w:r>
    </w:p>
    <w:p w14:paraId="2BA20A83" w14:textId="20BC82AA" w:rsidR="00F12B80" w:rsidRDefault="00F12B80" w:rsidP="00180A3E">
      <w:pPr>
        <w:shd w:val="clear" w:color="auto" w:fill="FFFFFF"/>
        <w:jc w:val="both"/>
        <w:textAlignment w:val="baseline"/>
        <w:rPr>
          <w:rFonts w:ascii="Arial" w:hAnsi="Arial" w:cs="Arial"/>
        </w:rPr>
      </w:pPr>
    </w:p>
    <w:p w14:paraId="7AED6669" w14:textId="62452B72" w:rsidR="00F12B80" w:rsidRPr="00180A3E" w:rsidRDefault="00F12B80" w:rsidP="00180A3E">
      <w:pPr>
        <w:shd w:val="clear" w:color="auto" w:fill="FFFFFF"/>
        <w:jc w:val="both"/>
        <w:textAlignment w:val="baseline"/>
        <w:rPr>
          <w:rFonts w:ascii="Arial" w:hAnsi="Arial" w:cs="Arial"/>
        </w:rPr>
      </w:pPr>
      <w:r>
        <w:rPr>
          <w:rFonts w:ascii="Arial" w:hAnsi="Arial" w:cs="Arial"/>
        </w:rPr>
        <w:t xml:space="preserve">Le prestataire </w:t>
      </w:r>
      <w:r w:rsidR="003C4E0A">
        <w:rPr>
          <w:rFonts w:ascii="Arial" w:hAnsi="Arial" w:cs="Arial"/>
        </w:rPr>
        <w:t>devra posséder un moteur (palan à chaine motorisé de 2.5</w:t>
      </w:r>
      <w:r>
        <w:rPr>
          <w:rFonts w:ascii="Arial" w:hAnsi="Arial" w:cs="Arial"/>
        </w:rPr>
        <w:t xml:space="preserve">T : même caractéristique </w:t>
      </w:r>
      <w:r w:rsidR="003C4E0A">
        <w:rPr>
          <w:rFonts w:ascii="Arial" w:hAnsi="Arial" w:cs="Arial"/>
        </w:rPr>
        <w:t>que nos moteurs</w:t>
      </w:r>
      <w:r>
        <w:rPr>
          <w:rFonts w:ascii="Arial" w:hAnsi="Arial" w:cs="Arial"/>
        </w:rPr>
        <w:t xml:space="preserve"> afin de pouvoir palier à une défaillance de dernière minute.</w:t>
      </w:r>
    </w:p>
    <w:p w14:paraId="4A9D0FB4" w14:textId="77777777" w:rsidR="00085711" w:rsidRDefault="00085711" w:rsidP="00085711">
      <w:pPr>
        <w:tabs>
          <w:tab w:val="left" w:pos="7820"/>
        </w:tabs>
        <w:jc w:val="both"/>
        <w:rPr>
          <w:rFonts w:ascii="Arial" w:hAnsi="Arial" w:cs="Arial"/>
          <w:bCs/>
        </w:rPr>
      </w:pPr>
    </w:p>
    <w:p w14:paraId="06705B97" w14:textId="24FC2F41" w:rsidR="00085711" w:rsidRDefault="00085711" w:rsidP="00085711">
      <w:pPr>
        <w:tabs>
          <w:tab w:val="left" w:pos="7820"/>
        </w:tabs>
        <w:jc w:val="both"/>
        <w:rPr>
          <w:rFonts w:ascii="Arial" w:hAnsi="Arial" w:cs="Arial"/>
          <w:b/>
          <w:bCs/>
          <w:u w:val="single"/>
        </w:rPr>
      </w:pPr>
      <w:r>
        <w:rPr>
          <w:rFonts w:ascii="Arial" w:hAnsi="Arial" w:cs="Arial"/>
          <w:b/>
          <w:bCs/>
          <w:u w:val="single"/>
        </w:rPr>
        <w:t>Article 3.7 Moyens humains</w:t>
      </w:r>
      <w:r w:rsidR="005161C1">
        <w:rPr>
          <w:rFonts w:ascii="Arial" w:hAnsi="Arial" w:cs="Arial"/>
          <w:b/>
          <w:bCs/>
          <w:u w:val="single"/>
        </w:rPr>
        <w:t xml:space="preserve"> </w:t>
      </w:r>
    </w:p>
    <w:p w14:paraId="1F765240" w14:textId="77777777" w:rsidR="00085711" w:rsidRDefault="00085711" w:rsidP="00085711">
      <w:pPr>
        <w:tabs>
          <w:tab w:val="left" w:pos="7820"/>
        </w:tabs>
        <w:jc w:val="both"/>
        <w:rPr>
          <w:rFonts w:ascii="Arial" w:hAnsi="Arial" w:cs="Arial"/>
          <w:b/>
          <w:bCs/>
          <w:u w:val="single"/>
        </w:rPr>
      </w:pPr>
    </w:p>
    <w:p w14:paraId="07A17E87" w14:textId="3651F8CA" w:rsidR="00FF5CB3" w:rsidRDefault="00FF5CB3" w:rsidP="00FF5CB3">
      <w:pPr>
        <w:tabs>
          <w:tab w:val="left" w:pos="7820"/>
        </w:tabs>
        <w:jc w:val="both"/>
        <w:rPr>
          <w:rFonts w:ascii="Arial" w:hAnsi="Arial" w:cs="Arial"/>
          <w:bCs/>
        </w:rPr>
      </w:pPr>
      <w:r w:rsidRPr="00FF5CB3">
        <w:rPr>
          <w:rFonts w:ascii="Arial" w:hAnsi="Arial" w:cs="Arial"/>
          <w:bCs/>
        </w:rPr>
        <w:t>La ville de Nîmes impose au prestataire la composition</w:t>
      </w:r>
      <w:r w:rsidR="00D33886">
        <w:rPr>
          <w:rFonts w:ascii="Arial" w:hAnsi="Arial" w:cs="Arial"/>
          <w:bCs/>
        </w:rPr>
        <w:t xml:space="preserve"> </w:t>
      </w:r>
      <w:r w:rsidR="00D33886" w:rsidRPr="00D33886">
        <w:rPr>
          <w:rFonts w:ascii="Arial" w:hAnsi="Arial" w:cs="Arial"/>
          <w:b/>
          <w:bCs/>
          <w:u w:val="single"/>
        </w:rPr>
        <w:t>MINIMUM</w:t>
      </w:r>
      <w:r w:rsidRPr="00FF5CB3">
        <w:rPr>
          <w:rFonts w:ascii="Arial" w:hAnsi="Arial" w:cs="Arial"/>
          <w:bCs/>
        </w:rPr>
        <w:t xml:space="preserve"> de l'équipe de montage</w:t>
      </w:r>
      <w:r>
        <w:rPr>
          <w:rFonts w:ascii="Arial" w:hAnsi="Arial" w:cs="Arial"/>
          <w:bCs/>
        </w:rPr>
        <w:t>/démontage</w:t>
      </w:r>
      <w:r w:rsidRPr="00FF5CB3">
        <w:rPr>
          <w:rFonts w:ascii="Arial" w:hAnsi="Arial" w:cs="Arial"/>
          <w:bCs/>
        </w:rPr>
        <w:t xml:space="preserve"> de la manière suivante, en raison de son expérience antérieure :</w:t>
      </w:r>
    </w:p>
    <w:p w14:paraId="597FBB90" w14:textId="77777777" w:rsidR="00FF5CB3" w:rsidRPr="00FF5CB3" w:rsidRDefault="00FF5CB3" w:rsidP="00FF5CB3">
      <w:pPr>
        <w:pStyle w:val="Paragraphedeliste"/>
        <w:numPr>
          <w:ilvl w:val="0"/>
          <w:numId w:val="12"/>
        </w:numPr>
        <w:tabs>
          <w:tab w:val="left" w:pos="7820"/>
        </w:tabs>
        <w:jc w:val="both"/>
        <w:rPr>
          <w:rFonts w:ascii="Arial" w:hAnsi="Arial" w:cs="Arial"/>
          <w:bCs/>
        </w:rPr>
      </w:pPr>
      <w:r w:rsidRPr="00FF5CB3">
        <w:rPr>
          <w:rFonts w:ascii="Arial" w:hAnsi="Arial" w:cs="Arial"/>
          <w:b/>
          <w:bCs/>
        </w:rPr>
        <w:t>6</w:t>
      </w:r>
      <w:r w:rsidRPr="00FF5CB3">
        <w:rPr>
          <w:rFonts w:ascii="Arial" w:hAnsi="Arial" w:cs="Arial"/>
          <w:bCs/>
        </w:rPr>
        <w:t xml:space="preserve"> </w:t>
      </w:r>
      <w:proofErr w:type="spellStart"/>
      <w:r w:rsidRPr="00FF5CB3">
        <w:rPr>
          <w:rFonts w:ascii="Arial" w:hAnsi="Arial" w:cs="Arial"/>
          <w:b/>
          <w:bCs/>
        </w:rPr>
        <w:t>scaff</w:t>
      </w:r>
      <w:proofErr w:type="spellEnd"/>
      <w:r w:rsidRPr="00FF5CB3">
        <w:rPr>
          <w:rFonts w:ascii="Arial" w:hAnsi="Arial" w:cs="Arial"/>
          <w:bCs/>
        </w:rPr>
        <w:t>,</w:t>
      </w:r>
    </w:p>
    <w:p w14:paraId="144B57D6" w14:textId="77777777" w:rsidR="00FF5CB3" w:rsidRDefault="00FF5CB3" w:rsidP="00FF5CB3">
      <w:pPr>
        <w:pStyle w:val="Paragraphedeliste"/>
        <w:numPr>
          <w:ilvl w:val="0"/>
          <w:numId w:val="12"/>
        </w:numPr>
        <w:tabs>
          <w:tab w:val="left" w:pos="7820"/>
        </w:tabs>
        <w:jc w:val="both"/>
        <w:rPr>
          <w:rFonts w:ascii="Arial" w:hAnsi="Arial" w:cs="Arial"/>
          <w:bCs/>
        </w:rPr>
      </w:pPr>
      <w:r w:rsidRPr="00FF5CB3">
        <w:rPr>
          <w:rFonts w:ascii="Arial" w:hAnsi="Arial" w:cs="Arial"/>
          <w:b/>
          <w:bCs/>
        </w:rPr>
        <w:t xml:space="preserve">6 </w:t>
      </w:r>
      <w:proofErr w:type="spellStart"/>
      <w:r w:rsidRPr="00FF5CB3">
        <w:rPr>
          <w:rFonts w:ascii="Arial" w:hAnsi="Arial" w:cs="Arial"/>
          <w:b/>
          <w:bCs/>
        </w:rPr>
        <w:t>roads</w:t>
      </w:r>
      <w:proofErr w:type="spellEnd"/>
      <w:r w:rsidRPr="00FF5CB3">
        <w:rPr>
          <w:rFonts w:ascii="Arial" w:hAnsi="Arial" w:cs="Arial"/>
          <w:b/>
          <w:bCs/>
        </w:rPr>
        <w:t xml:space="preserve"> (</w:t>
      </w:r>
      <w:r w:rsidRPr="00FF5CB3">
        <w:rPr>
          <w:rFonts w:ascii="Arial" w:hAnsi="Arial" w:cs="Arial"/>
          <w:b/>
          <w:bCs/>
          <w:u w:val="single"/>
        </w:rPr>
        <w:t>dont 1 cariste</w:t>
      </w:r>
      <w:r w:rsidRPr="00FF5CB3">
        <w:rPr>
          <w:rFonts w:ascii="Arial" w:hAnsi="Arial" w:cs="Arial"/>
          <w:b/>
          <w:bCs/>
        </w:rPr>
        <w:t>)</w:t>
      </w:r>
    </w:p>
    <w:p w14:paraId="29755C06" w14:textId="77777777" w:rsidR="00FF5CB3" w:rsidRDefault="00FF5CB3" w:rsidP="00FF5CB3">
      <w:pPr>
        <w:tabs>
          <w:tab w:val="left" w:pos="7820"/>
        </w:tabs>
        <w:jc w:val="both"/>
        <w:rPr>
          <w:rFonts w:ascii="Arial" w:hAnsi="Arial" w:cs="Arial"/>
          <w:bCs/>
        </w:rPr>
      </w:pPr>
    </w:p>
    <w:p w14:paraId="16581D43" w14:textId="77777777" w:rsidR="00FF5CB3" w:rsidRDefault="00FF5CB3" w:rsidP="00FF5CB3">
      <w:pPr>
        <w:tabs>
          <w:tab w:val="left" w:pos="7820"/>
        </w:tabs>
        <w:jc w:val="both"/>
        <w:rPr>
          <w:rFonts w:ascii="Arial" w:hAnsi="Arial" w:cs="Arial"/>
          <w:bCs/>
        </w:rPr>
      </w:pPr>
      <w:r>
        <w:rPr>
          <w:rFonts w:ascii="Arial" w:hAnsi="Arial" w:cs="Arial"/>
          <w:bCs/>
        </w:rPr>
        <w:t>Ce personnel devra détenir leur habilitation conforme et à jour.</w:t>
      </w:r>
    </w:p>
    <w:p w14:paraId="4D6746F7" w14:textId="77777777" w:rsidR="00FF5CB3" w:rsidRPr="00601325" w:rsidRDefault="00FF5CB3" w:rsidP="00FF5CB3">
      <w:pPr>
        <w:tabs>
          <w:tab w:val="left" w:pos="7820"/>
        </w:tabs>
        <w:jc w:val="both"/>
        <w:rPr>
          <w:rFonts w:ascii="Arial" w:hAnsi="Arial" w:cs="Arial"/>
          <w:bCs/>
        </w:rPr>
      </w:pPr>
    </w:p>
    <w:p w14:paraId="193E230A" w14:textId="77777777" w:rsidR="00085711" w:rsidRDefault="00085711" w:rsidP="00085711">
      <w:pPr>
        <w:tabs>
          <w:tab w:val="left" w:pos="7820"/>
        </w:tabs>
        <w:jc w:val="both"/>
        <w:rPr>
          <w:rFonts w:ascii="Arial" w:hAnsi="Arial" w:cs="Arial"/>
          <w:bCs/>
        </w:rPr>
      </w:pPr>
      <w:r w:rsidRPr="00601325">
        <w:rPr>
          <w:rFonts w:ascii="Arial" w:hAnsi="Arial" w:cs="Arial"/>
          <w:bCs/>
        </w:rPr>
        <w:t>Le personnel employé par le prestataire devra être spécialisé et compétent. Il devra utiliser du matériel homologué et aux normes.</w:t>
      </w:r>
    </w:p>
    <w:p w14:paraId="063CDC02" w14:textId="77777777" w:rsidR="00180A3E" w:rsidRPr="00601325" w:rsidRDefault="00180A3E" w:rsidP="00085711">
      <w:pPr>
        <w:tabs>
          <w:tab w:val="left" w:pos="7820"/>
        </w:tabs>
        <w:jc w:val="both"/>
        <w:rPr>
          <w:rFonts w:ascii="Arial" w:hAnsi="Arial" w:cs="Arial"/>
          <w:bCs/>
        </w:rPr>
      </w:pPr>
    </w:p>
    <w:p w14:paraId="70C688C1" w14:textId="6ED890FB" w:rsidR="002D3EEC" w:rsidRPr="00601325" w:rsidRDefault="002D3EEC" w:rsidP="002D3EEC">
      <w:pPr>
        <w:tabs>
          <w:tab w:val="left" w:pos="7820"/>
        </w:tabs>
        <w:jc w:val="both"/>
        <w:rPr>
          <w:rFonts w:ascii="Arial" w:hAnsi="Arial" w:cs="Arial"/>
          <w:bCs/>
        </w:rPr>
      </w:pPr>
      <w:r w:rsidRPr="00601325">
        <w:rPr>
          <w:rFonts w:ascii="Arial" w:hAnsi="Arial" w:cs="Arial"/>
          <w:bCs/>
        </w:rPr>
        <w:t xml:space="preserve">Cette équipe constituée devra être sous </w:t>
      </w:r>
      <w:r w:rsidRPr="00601325">
        <w:rPr>
          <w:rFonts w:ascii="Arial" w:hAnsi="Arial" w:cs="Arial"/>
          <w:b/>
          <w:bCs/>
          <w:u w:val="single"/>
        </w:rPr>
        <w:t>la responsabilité d’un chef de chantier</w:t>
      </w:r>
      <w:r w:rsidRPr="00601325">
        <w:rPr>
          <w:rFonts w:ascii="Arial" w:hAnsi="Arial" w:cs="Arial"/>
          <w:bCs/>
        </w:rPr>
        <w:t>, qui sera notre seul interlocuteur. Ce responsable devra être capable d’analyser, transmettre et résoudre toutes les difficultés rencontrées lors des montages et démontages.</w:t>
      </w:r>
    </w:p>
    <w:p w14:paraId="34695523" w14:textId="78C06AE3" w:rsidR="002D3EEC" w:rsidRPr="00601325" w:rsidRDefault="002D3EEC" w:rsidP="00085711">
      <w:pPr>
        <w:tabs>
          <w:tab w:val="left" w:pos="7820"/>
        </w:tabs>
        <w:jc w:val="both"/>
        <w:rPr>
          <w:rFonts w:ascii="Arial" w:hAnsi="Arial" w:cs="Arial"/>
          <w:bCs/>
        </w:rPr>
      </w:pPr>
    </w:p>
    <w:p w14:paraId="5C2F2607" w14:textId="77777777" w:rsidR="00085711" w:rsidRDefault="00085711" w:rsidP="00085711">
      <w:pPr>
        <w:tabs>
          <w:tab w:val="left" w:pos="7820"/>
        </w:tabs>
        <w:jc w:val="both"/>
        <w:rPr>
          <w:rFonts w:ascii="Arial" w:hAnsi="Arial" w:cs="Arial"/>
          <w:bCs/>
        </w:rPr>
      </w:pPr>
      <w:r w:rsidRPr="00601325">
        <w:rPr>
          <w:rFonts w:ascii="Arial" w:hAnsi="Arial" w:cs="Arial"/>
          <w:bCs/>
        </w:rPr>
        <w:t>Le personnel devra être particulièrement sensible aux problèmes de sécurité, il devra obligatoirement posséder :</w:t>
      </w:r>
    </w:p>
    <w:p w14:paraId="20C8CDF3" w14:textId="77777777" w:rsidR="00EC4BB2" w:rsidRPr="00601325" w:rsidRDefault="00EC4BB2" w:rsidP="00085711">
      <w:pPr>
        <w:tabs>
          <w:tab w:val="left" w:pos="7820"/>
        </w:tabs>
        <w:jc w:val="both"/>
        <w:rPr>
          <w:rFonts w:ascii="Arial" w:hAnsi="Arial" w:cs="Arial"/>
          <w:bCs/>
        </w:rPr>
      </w:pPr>
    </w:p>
    <w:p w14:paraId="17D2C9F7" w14:textId="77777777" w:rsidR="00085711" w:rsidRPr="00601325" w:rsidRDefault="00085711" w:rsidP="00085711">
      <w:pPr>
        <w:numPr>
          <w:ilvl w:val="1"/>
          <w:numId w:val="12"/>
        </w:numPr>
        <w:tabs>
          <w:tab w:val="left" w:pos="7820"/>
        </w:tabs>
        <w:jc w:val="both"/>
        <w:rPr>
          <w:rFonts w:ascii="Arial" w:hAnsi="Arial" w:cs="Arial"/>
          <w:bCs/>
        </w:rPr>
      </w:pPr>
      <w:r w:rsidRPr="00601325">
        <w:rPr>
          <w:rFonts w:ascii="Arial" w:hAnsi="Arial" w:cs="Arial"/>
          <w:bCs/>
        </w:rPr>
        <w:t>un EPI (équipement de protection individuelle), port d’un harnais, casque et chaussures de sécurité obligatoire et conforme.</w:t>
      </w:r>
    </w:p>
    <w:p w14:paraId="0C9AC008" w14:textId="77777777" w:rsidR="00085711" w:rsidRPr="00601325" w:rsidRDefault="00085711" w:rsidP="00085711">
      <w:pPr>
        <w:numPr>
          <w:ilvl w:val="1"/>
          <w:numId w:val="12"/>
        </w:numPr>
        <w:tabs>
          <w:tab w:val="left" w:pos="7820"/>
        </w:tabs>
        <w:jc w:val="both"/>
        <w:rPr>
          <w:rFonts w:ascii="Arial" w:hAnsi="Arial" w:cs="Arial"/>
          <w:bCs/>
        </w:rPr>
      </w:pPr>
      <w:r w:rsidRPr="00601325">
        <w:rPr>
          <w:rFonts w:ascii="Arial" w:hAnsi="Arial" w:cs="Arial"/>
          <w:bCs/>
        </w:rPr>
        <w:t>avoir l’équipement obligatoire pour travailler en hauteur et pour le montage des échafaudages.</w:t>
      </w:r>
    </w:p>
    <w:p w14:paraId="27C5A855" w14:textId="77777777" w:rsidR="00085711" w:rsidRDefault="00085711" w:rsidP="00085711">
      <w:pPr>
        <w:tabs>
          <w:tab w:val="left" w:pos="7820"/>
        </w:tabs>
        <w:jc w:val="both"/>
        <w:rPr>
          <w:rFonts w:ascii="Arial" w:hAnsi="Arial" w:cs="Arial"/>
          <w:bCs/>
          <w:color w:val="FF0000"/>
        </w:rPr>
      </w:pPr>
      <w:r w:rsidRPr="00601325">
        <w:rPr>
          <w:rFonts w:ascii="Arial" w:hAnsi="Arial" w:cs="Arial"/>
          <w:bCs/>
        </w:rPr>
        <w:t>Le personnel devra être déclaré préalablement auprès des organismes compétents (DUE, URSSAF, etc. …)</w:t>
      </w:r>
      <w:r w:rsidRPr="00601325">
        <w:rPr>
          <w:rFonts w:ascii="Arial" w:hAnsi="Arial" w:cs="Arial"/>
          <w:bCs/>
          <w:color w:val="FF0000"/>
        </w:rPr>
        <w:t>.</w:t>
      </w:r>
    </w:p>
    <w:p w14:paraId="7A82D370" w14:textId="77777777" w:rsidR="005161C1" w:rsidRDefault="005161C1" w:rsidP="005161C1">
      <w:pPr>
        <w:tabs>
          <w:tab w:val="left" w:pos="7820"/>
        </w:tabs>
        <w:jc w:val="both"/>
        <w:rPr>
          <w:rFonts w:ascii="Arial" w:hAnsi="Arial" w:cs="Arial"/>
          <w:b/>
          <w:bCs/>
          <w:color w:val="FF0000"/>
          <w:u w:val="single"/>
        </w:rPr>
      </w:pPr>
    </w:p>
    <w:p w14:paraId="3C1F4AFA" w14:textId="77777777" w:rsidR="00085711" w:rsidRDefault="00085711" w:rsidP="00085711">
      <w:pPr>
        <w:tabs>
          <w:tab w:val="left" w:pos="7820"/>
        </w:tabs>
        <w:jc w:val="both"/>
        <w:rPr>
          <w:rFonts w:ascii="Arial" w:hAnsi="Arial" w:cs="Arial"/>
          <w:bCs/>
        </w:rPr>
      </w:pPr>
    </w:p>
    <w:p w14:paraId="2885C14D" w14:textId="77777777" w:rsidR="00085711" w:rsidRDefault="00085711" w:rsidP="00085711">
      <w:pPr>
        <w:tabs>
          <w:tab w:val="left" w:pos="7820"/>
        </w:tabs>
        <w:jc w:val="both"/>
        <w:rPr>
          <w:rFonts w:ascii="Arial" w:hAnsi="Arial" w:cs="Arial"/>
          <w:bCs/>
        </w:rPr>
      </w:pPr>
      <w:r>
        <w:rPr>
          <w:rFonts w:ascii="Arial" w:hAnsi="Arial" w:cs="Arial"/>
          <w:bCs/>
        </w:rPr>
        <w:t>Le prestataire devra se conformer aux dispositions en vigueur en ce qui concerne le temps de travail, les temps de repos.</w:t>
      </w:r>
    </w:p>
    <w:p w14:paraId="2E556BD5" w14:textId="77777777" w:rsidR="00085711" w:rsidRDefault="00085711" w:rsidP="00085711">
      <w:pPr>
        <w:tabs>
          <w:tab w:val="left" w:pos="7820"/>
        </w:tabs>
        <w:jc w:val="both"/>
        <w:rPr>
          <w:rFonts w:ascii="Arial" w:hAnsi="Arial" w:cs="Arial"/>
          <w:bCs/>
        </w:rPr>
      </w:pPr>
      <w:r>
        <w:rPr>
          <w:rFonts w:ascii="Arial" w:hAnsi="Arial" w:cs="Arial"/>
          <w:bCs/>
        </w:rPr>
        <w:t xml:space="preserve">Toute personne présente lors du montage/démontage et ne satisfaisant pas les conditions de sécurité (port de l’EPI obligatoire) sera </w:t>
      </w:r>
      <w:r w:rsidRPr="00A439EB">
        <w:rPr>
          <w:rFonts w:ascii="Arial" w:hAnsi="Arial" w:cs="Arial"/>
          <w:b/>
          <w:bCs/>
        </w:rPr>
        <w:t>IMMEDIATEMENT</w:t>
      </w:r>
      <w:r>
        <w:rPr>
          <w:rFonts w:ascii="Arial" w:hAnsi="Arial" w:cs="Arial"/>
          <w:bCs/>
        </w:rPr>
        <w:t xml:space="preserve"> exclue du site.</w:t>
      </w:r>
    </w:p>
    <w:p w14:paraId="1E16A173" w14:textId="77777777" w:rsidR="00085711" w:rsidRDefault="00085711" w:rsidP="00085711">
      <w:pPr>
        <w:tabs>
          <w:tab w:val="left" w:pos="7820"/>
        </w:tabs>
        <w:jc w:val="both"/>
        <w:rPr>
          <w:rFonts w:ascii="Arial" w:hAnsi="Arial" w:cs="Arial"/>
          <w:bCs/>
        </w:rPr>
      </w:pPr>
    </w:p>
    <w:p w14:paraId="7EF2D8F3" w14:textId="77777777" w:rsidR="00FF5CB3" w:rsidRDefault="00FF5CB3" w:rsidP="00085711">
      <w:pPr>
        <w:tabs>
          <w:tab w:val="left" w:pos="7820"/>
        </w:tabs>
        <w:jc w:val="both"/>
        <w:rPr>
          <w:rFonts w:ascii="Arial" w:hAnsi="Arial" w:cs="Arial"/>
          <w:bCs/>
        </w:rPr>
      </w:pPr>
    </w:p>
    <w:p w14:paraId="653C6ECC" w14:textId="77777777" w:rsidR="00085711" w:rsidRDefault="00085711" w:rsidP="00085711">
      <w:pPr>
        <w:tabs>
          <w:tab w:val="left" w:pos="7820"/>
        </w:tabs>
        <w:jc w:val="both"/>
        <w:rPr>
          <w:rFonts w:ascii="Arial" w:hAnsi="Arial" w:cs="Arial"/>
          <w:b/>
          <w:bCs/>
          <w:u w:val="single"/>
        </w:rPr>
      </w:pPr>
      <w:r>
        <w:rPr>
          <w:rFonts w:ascii="Arial" w:hAnsi="Arial" w:cs="Arial"/>
          <w:b/>
          <w:bCs/>
          <w:u w:val="single"/>
        </w:rPr>
        <w:lastRenderedPageBreak/>
        <w:t>Article 3.8 Note de calcul et certificat</w:t>
      </w:r>
    </w:p>
    <w:p w14:paraId="5A7386E3" w14:textId="77777777" w:rsidR="00085711" w:rsidRDefault="00085711" w:rsidP="00085711">
      <w:pPr>
        <w:tabs>
          <w:tab w:val="left" w:pos="7820"/>
        </w:tabs>
        <w:jc w:val="both"/>
        <w:rPr>
          <w:rFonts w:ascii="Arial" w:hAnsi="Arial" w:cs="Arial"/>
          <w:b/>
          <w:bCs/>
          <w:u w:val="single"/>
        </w:rPr>
      </w:pPr>
    </w:p>
    <w:p w14:paraId="1D0A9932" w14:textId="3ED481BA" w:rsidR="00085711" w:rsidRDefault="00085711" w:rsidP="00085711">
      <w:pPr>
        <w:tabs>
          <w:tab w:val="left" w:pos="7820"/>
        </w:tabs>
        <w:jc w:val="both"/>
        <w:rPr>
          <w:rFonts w:ascii="Arial" w:hAnsi="Arial" w:cs="Arial"/>
          <w:bCs/>
        </w:rPr>
      </w:pPr>
      <w:r>
        <w:rPr>
          <w:rFonts w:ascii="Arial" w:hAnsi="Arial" w:cs="Arial"/>
          <w:bCs/>
        </w:rPr>
        <w:t>Le prestataire nous remettra un dossier de sécurité complet de la structure faisant apparaitre pour chaque pièce et l’ensemble monté, les notes de calcul (cisaillement, poinçonnement, f</w:t>
      </w:r>
      <w:r w:rsidR="002D3EEC">
        <w:rPr>
          <w:rFonts w:ascii="Arial" w:hAnsi="Arial" w:cs="Arial"/>
          <w:bCs/>
        </w:rPr>
        <w:t xml:space="preserve">lambage, et descente de charge) en dossier </w:t>
      </w:r>
      <w:r w:rsidR="002D3EEC" w:rsidRPr="00601325">
        <w:rPr>
          <w:rFonts w:ascii="Arial" w:hAnsi="Arial" w:cs="Arial"/>
          <w:bCs/>
        </w:rPr>
        <w:t xml:space="preserve">papier (2 exemplaires)  et </w:t>
      </w:r>
      <w:r w:rsidR="00427C59">
        <w:rPr>
          <w:rFonts w:ascii="Arial" w:hAnsi="Arial" w:cs="Arial"/>
          <w:bCs/>
        </w:rPr>
        <w:t xml:space="preserve">également </w:t>
      </w:r>
      <w:r w:rsidR="002D3EEC" w:rsidRPr="00601325">
        <w:rPr>
          <w:rFonts w:ascii="Arial" w:hAnsi="Arial" w:cs="Arial"/>
          <w:bCs/>
        </w:rPr>
        <w:t>par mail.</w:t>
      </w:r>
    </w:p>
    <w:p w14:paraId="3AA3C7C4" w14:textId="77777777" w:rsidR="00085711" w:rsidRDefault="00085711" w:rsidP="00085711">
      <w:pPr>
        <w:tabs>
          <w:tab w:val="left" w:pos="7820"/>
        </w:tabs>
        <w:jc w:val="both"/>
        <w:rPr>
          <w:rFonts w:ascii="Arial" w:hAnsi="Arial" w:cs="Arial"/>
          <w:bCs/>
        </w:rPr>
      </w:pPr>
    </w:p>
    <w:p w14:paraId="38337150" w14:textId="77777777" w:rsidR="00085711" w:rsidRPr="000F19B6" w:rsidRDefault="00085711" w:rsidP="00085711">
      <w:pPr>
        <w:tabs>
          <w:tab w:val="left" w:pos="7820"/>
        </w:tabs>
        <w:jc w:val="both"/>
        <w:rPr>
          <w:rFonts w:ascii="Arial" w:hAnsi="Arial" w:cs="Arial"/>
          <w:b/>
          <w:bCs/>
        </w:rPr>
      </w:pPr>
      <w:r w:rsidRPr="000F19B6">
        <w:rPr>
          <w:rFonts w:ascii="Arial" w:hAnsi="Arial" w:cs="Arial"/>
          <w:b/>
          <w:bCs/>
        </w:rPr>
        <w:t>Le prestataire devra fournir à la Ville, à l’issue du montage, un certificat émanant d’un bureau de contrôle qui atteste que la structure a été montée conformément au cahier des charges.</w:t>
      </w:r>
      <w:r>
        <w:rPr>
          <w:rFonts w:ascii="Arial" w:hAnsi="Arial" w:cs="Arial"/>
          <w:b/>
          <w:bCs/>
        </w:rPr>
        <w:t xml:space="preserve"> Et à la règlementation en vigueur (arrêté du 25 juillet 2022)</w:t>
      </w:r>
    </w:p>
    <w:p w14:paraId="288ECC00" w14:textId="79818313" w:rsidR="00085711" w:rsidRDefault="00427C59" w:rsidP="00085711">
      <w:pPr>
        <w:tabs>
          <w:tab w:val="left" w:pos="7820"/>
        </w:tabs>
        <w:jc w:val="both"/>
        <w:rPr>
          <w:rFonts w:ascii="Arial" w:hAnsi="Arial" w:cs="Arial"/>
          <w:bCs/>
        </w:rPr>
      </w:pPr>
      <w:r>
        <w:rPr>
          <w:rFonts w:ascii="Arial" w:hAnsi="Arial" w:cs="Arial"/>
          <w:bCs/>
        </w:rPr>
        <w:t xml:space="preserve"> </w:t>
      </w:r>
    </w:p>
    <w:p w14:paraId="0934EFD9" w14:textId="77777777" w:rsidR="00085711" w:rsidRDefault="00085711" w:rsidP="00085711">
      <w:pPr>
        <w:tabs>
          <w:tab w:val="left" w:pos="7820"/>
        </w:tabs>
        <w:jc w:val="both"/>
        <w:rPr>
          <w:rFonts w:ascii="Arial" w:hAnsi="Arial" w:cs="Arial"/>
          <w:bCs/>
        </w:rPr>
      </w:pPr>
      <w:r>
        <w:rPr>
          <w:rFonts w:ascii="Arial" w:hAnsi="Arial" w:cs="Arial"/>
          <w:bCs/>
        </w:rPr>
        <w:t>Le prestataire devra fournir à chaque producteur, organisateur, utilisateur de la structure :</w:t>
      </w:r>
    </w:p>
    <w:p w14:paraId="4EE2151F" w14:textId="77777777" w:rsidR="00085711" w:rsidRDefault="00085711" w:rsidP="00085711">
      <w:pPr>
        <w:tabs>
          <w:tab w:val="left" w:pos="7820"/>
        </w:tabs>
        <w:jc w:val="both"/>
        <w:rPr>
          <w:rFonts w:ascii="Arial" w:hAnsi="Arial" w:cs="Arial"/>
          <w:bCs/>
        </w:rPr>
      </w:pPr>
    </w:p>
    <w:p w14:paraId="5251366E"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Une personne compétente qui assurera la permanence pendant l’exploitation de la structure pour une manifestation.</w:t>
      </w:r>
    </w:p>
    <w:p w14:paraId="10A1F095"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 xml:space="preserve">Cette personne </w:t>
      </w:r>
      <w:r w:rsidRPr="00247B5C">
        <w:rPr>
          <w:rFonts w:ascii="Arial" w:hAnsi="Arial" w:cs="Arial"/>
          <w:b/>
          <w:bCs/>
        </w:rPr>
        <w:t xml:space="preserve">sera à la charge du Producteur </w:t>
      </w:r>
      <w:r>
        <w:rPr>
          <w:rFonts w:ascii="Arial" w:hAnsi="Arial" w:cs="Arial"/>
          <w:bCs/>
        </w:rPr>
        <w:t>pour ce qui est de ses salaires, défraiements (repas et hôtel éventuels)</w:t>
      </w:r>
    </w:p>
    <w:p w14:paraId="2F9736B5"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La validation du plan d’accroche proposé ainsi qu’une note de calcul qu’il devra transmettre au producteur de la manifestation et au Régisseur général des Arènes.</w:t>
      </w:r>
    </w:p>
    <w:p w14:paraId="571A8888"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En cas de modification par le Producteur du plan d’accroche, il réfèrera directement à son interlocuteur des dispositions prises.</w:t>
      </w:r>
    </w:p>
    <w:p w14:paraId="2FF4ADE3" w14:textId="77777777" w:rsidR="00085711" w:rsidRDefault="00085711" w:rsidP="00085711">
      <w:pPr>
        <w:tabs>
          <w:tab w:val="left" w:pos="7820"/>
        </w:tabs>
        <w:jc w:val="both"/>
        <w:rPr>
          <w:rFonts w:ascii="Arial" w:hAnsi="Arial" w:cs="Arial"/>
          <w:bCs/>
        </w:rPr>
      </w:pPr>
      <w:r>
        <w:rPr>
          <w:rFonts w:ascii="Arial" w:hAnsi="Arial" w:cs="Arial"/>
          <w:bCs/>
        </w:rPr>
        <w:tab/>
      </w:r>
    </w:p>
    <w:p w14:paraId="58BFA731"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3.9 Obligations de la Ville</w:t>
      </w:r>
    </w:p>
    <w:p w14:paraId="4B7DF8D0" w14:textId="77777777" w:rsidR="00085711" w:rsidRDefault="00085711" w:rsidP="00085711">
      <w:pPr>
        <w:tabs>
          <w:tab w:val="left" w:pos="7820"/>
        </w:tabs>
        <w:jc w:val="both"/>
        <w:rPr>
          <w:rFonts w:ascii="Arial" w:hAnsi="Arial" w:cs="Arial"/>
          <w:bCs/>
        </w:rPr>
      </w:pPr>
    </w:p>
    <w:p w14:paraId="3ABF20A0" w14:textId="77777777" w:rsidR="00085711" w:rsidRDefault="00085711" w:rsidP="00085711">
      <w:pPr>
        <w:tabs>
          <w:tab w:val="left" w:pos="7820"/>
        </w:tabs>
        <w:jc w:val="both"/>
        <w:rPr>
          <w:rFonts w:ascii="Arial" w:hAnsi="Arial" w:cs="Arial"/>
          <w:bCs/>
        </w:rPr>
      </w:pPr>
      <w:r>
        <w:rPr>
          <w:rFonts w:ascii="Arial" w:hAnsi="Arial" w:cs="Arial"/>
          <w:bCs/>
        </w:rPr>
        <w:t>La Ville de Nîmes prendra à sa charge :</w:t>
      </w:r>
    </w:p>
    <w:p w14:paraId="51536487" w14:textId="77777777" w:rsidR="00085711" w:rsidRDefault="00085711" w:rsidP="00085711">
      <w:pPr>
        <w:tabs>
          <w:tab w:val="left" w:pos="7820"/>
        </w:tabs>
        <w:jc w:val="both"/>
        <w:rPr>
          <w:rFonts w:ascii="Arial" w:hAnsi="Arial" w:cs="Arial"/>
          <w:bCs/>
        </w:rPr>
      </w:pPr>
    </w:p>
    <w:p w14:paraId="0744770C"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 xml:space="preserve">La location d’une grue de 35 tonnes pour le montage et le démontage de la structure et pour une durée de </w:t>
      </w:r>
      <w:r>
        <w:rPr>
          <w:rFonts w:ascii="Arial" w:hAnsi="Arial" w:cs="Arial"/>
          <w:b/>
          <w:bCs/>
        </w:rPr>
        <w:t>8</w:t>
      </w:r>
      <w:r w:rsidRPr="00F76784">
        <w:rPr>
          <w:rFonts w:ascii="Arial" w:hAnsi="Arial" w:cs="Arial"/>
          <w:b/>
          <w:bCs/>
        </w:rPr>
        <w:t xml:space="preserve"> heures</w:t>
      </w:r>
      <w:r>
        <w:rPr>
          <w:rFonts w:ascii="Arial" w:hAnsi="Arial" w:cs="Arial"/>
          <w:bCs/>
        </w:rPr>
        <w:t xml:space="preserve"> sur site pour chacune des opérations, le dépassement de cette durée d’utilisation de la grue sera à la charge exclusive du prestataire.</w:t>
      </w:r>
    </w:p>
    <w:p w14:paraId="6897BF54" w14:textId="3B38B3B5" w:rsidR="00085711" w:rsidRDefault="00085711" w:rsidP="00085711">
      <w:pPr>
        <w:numPr>
          <w:ilvl w:val="1"/>
          <w:numId w:val="12"/>
        </w:numPr>
        <w:tabs>
          <w:tab w:val="left" w:pos="7820"/>
        </w:tabs>
        <w:jc w:val="both"/>
        <w:rPr>
          <w:rFonts w:ascii="Arial" w:hAnsi="Arial" w:cs="Arial"/>
          <w:bCs/>
        </w:rPr>
      </w:pPr>
      <w:r>
        <w:rPr>
          <w:rFonts w:ascii="Arial" w:hAnsi="Arial" w:cs="Arial"/>
          <w:bCs/>
        </w:rPr>
        <w:t xml:space="preserve">La location d’un chariot télescopique de 13 mètres pendant les trois jours de montage et les </w:t>
      </w:r>
      <w:r w:rsidRPr="00704AC5">
        <w:rPr>
          <w:rFonts w:ascii="Arial" w:hAnsi="Arial" w:cs="Arial"/>
          <w:bCs/>
          <w:color w:val="000000" w:themeColor="text1"/>
        </w:rPr>
        <w:t xml:space="preserve">deux </w:t>
      </w:r>
      <w:r>
        <w:rPr>
          <w:rFonts w:ascii="Arial" w:hAnsi="Arial" w:cs="Arial"/>
          <w:bCs/>
        </w:rPr>
        <w:t>jours de démontage,</w:t>
      </w:r>
      <w:r w:rsidR="00D41C70" w:rsidRPr="00D41C70">
        <w:rPr>
          <w:rFonts w:ascii="Arial" w:hAnsi="Arial" w:cs="Arial"/>
          <w:bCs/>
        </w:rPr>
        <w:t xml:space="preserve"> sans cariste</w:t>
      </w:r>
    </w:p>
    <w:p w14:paraId="66110E56" w14:textId="7BB755EB" w:rsidR="00085711" w:rsidRPr="00D41C70" w:rsidRDefault="00085711" w:rsidP="00085711">
      <w:pPr>
        <w:numPr>
          <w:ilvl w:val="1"/>
          <w:numId w:val="12"/>
        </w:numPr>
        <w:tabs>
          <w:tab w:val="left" w:pos="7820"/>
        </w:tabs>
        <w:jc w:val="both"/>
        <w:rPr>
          <w:rFonts w:ascii="Arial" w:hAnsi="Arial" w:cs="Arial"/>
          <w:bCs/>
        </w:rPr>
      </w:pPr>
      <w:r w:rsidRPr="00D41C70">
        <w:rPr>
          <w:rFonts w:ascii="Arial" w:hAnsi="Arial" w:cs="Arial"/>
          <w:bCs/>
        </w:rPr>
        <w:t>Location d’un chariot élévateur 2,5 Tonnes</w:t>
      </w:r>
      <w:r w:rsidR="00D41C70">
        <w:rPr>
          <w:rFonts w:ascii="Arial" w:hAnsi="Arial" w:cs="Arial"/>
          <w:bCs/>
        </w:rPr>
        <w:t xml:space="preserve"> </w:t>
      </w:r>
      <w:r w:rsidR="00D41C70" w:rsidRPr="00D41C70">
        <w:rPr>
          <w:rFonts w:ascii="Arial" w:hAnsi="Arial" w:cs="Arial"/>
          <w:bCs/>
        </w:rPr>
        <w:t>sans cariste</w:t>
      </w:r>
    </w:p>
    <w:p w14:paraId="375FDDF2"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Le convoyage de la structure de nos dépôts jusqu’aux Arènes Aller/retour,</w:t>
      </w:r>
    </w:p>
    <w:p w14:paraId="73D26B8C" w14:textId="77777777" w:rsidR="00085711" w:rsidRPr="00601325" w:rsidRDefault="00085711" w:rsidP="00085711">
      <w:pPr>
        <w:numPr>
          <w:ilvl w:val="1"/>
          <w:numId w:val="12"/>
        </w:numPr>
        <w:tabs>
          <w:tab w:val="left" w:pos="7820"/>
        </w:tabs>
        <w:jc w:val="both"/>
        <w:rPr>
          <w:rFonts w:ascii="Arial" w:hAnsi="Arial" w:cs="Arial"/>
          <w:bCs/>
        </w:rPr>
      </w:pPr>
      <w:r w:rsidRPr="00601325">
        <w:rPr>
          <w:rFonts w:ascii="Arial" w:hAnsi="Arial" w:cs="Arial"/>
          <w:bCs/>
        </w:rPr>
        <w:t>L’alimentation électrique 63 A en Tétra pour le boitier de commande du levage de la structure,</w:t>
      </w:r>
    </w:p>
    <w:p w14:paraId="1C7D3090" w14:textId="77777777" w:rsidR="00085711" w:rsidRPr="00601325" w:rsidRDefault="00085711" w:rsidP="00085711">
      <w:pPr>
        <w:numPr>
          <w:ilvl w:val="1"/>
          <w:numId w:val="12"/>
        </w:numPr>
        <w:tabs>
          <w:tab w:val="left" w:pos="7820"/>
        </w:tabs>
        <w:jc w:val="both"/>
        <w:rPr>
          <w:rFonts w:ascii="Arial" w:hAnsi="Arial" w:cs="Arial"/>
          <w:bCs/>
        </w:rPr>
      </w:pPr>
      <w:r w:rsidRPr="00601325">
        <w:rPr>
          <w:rFonts w:ascii="Arial" w:hAnsi="Arial" w:cs="Arial"/>
          <w:bCs/>
        </w:rPr>
        <w:t>Deux douches et trois sanitaires à l’intérieur des Arènes,</w:t>
      </w:r>
    </w:p>
    <w:p w14:paraId="09BCD217" w14:textId="77777777" w:rsidR="00085711" w:rsidRPr="00601325" w:rsidRDefault="00085711" w:rsidP="00085711">
      <w:pPr>
        <w:numPr>
          <w:ilvl w:val="1"/>
          <w:numId w:val="12"/>
        </w:numPr>
        <w:tabs>
          <w:tab w:val="left" w:pos="7820"/>
        </w:tabs>
        <w:jc w:val="both"/>
        <w:rPr>
          <w:rFonts w:ascii="Arial" w:hAnsi="Arial" w:cs="Arial"/>
          <w:bCs/>
        </w:rPr>
      </w:pPr>
      <w:r w:rsidRPr="00601325">
        <w:rPr>
          <w:rFonts w:ascii="Arial" w:hAnsi="Arial" w:cs="Arial"/>
          <w:bCs/>
        </w:rPr>
        <w:t>Deux emplacements véhicules à proximité des Arènes,</w:t>
      </w:r>
    </w:p>
    <w:p w14:paraId="2BD484AA" w14:textId="77777777" w:rsidR="00085711" w:rsidRDefault="00085711" w:rsidP="00085711">
      <w:pPr>
        <w:numPr>
          <w:ilvl w:val="1"/>
          <w:numId w:val="12"/>
        </w:numPr>
        <w:tabs>
          <w:tab w:val="left" w:pos="7820"/>
        </w:tabs>
        <w:jc w:val="both"/>
        <w:rPr>
          <w:rFonts w:ascii="Arial" w:hAnsi="Arial" w:cs="Arial"/>
          <w:bCs/>
        </w:rPr>
      </w:pPr>
      <w:r w:rsidRPr="00601325">
        <w:rPr>
          <w:rFonts w:ascii="Arial" w:hAnsi="Arial" w:cs="Arial"/>
          <w:bCs/>
        </w:rPr>
        <w:t>Un anémomètre à fixer en haut de la structure avec rappel d’informations au pied de celle-ci.</w:t>
      </w:r>
    </w:p>
    <w:p w14:paraId="09A2841A" w14:textId="3AB2898D" w:rsidR="00B123B4" w:rsidRDefault="00B123B4" w:rsidP="00B123B4">
      <w:pPr>
        <w:numPr>
          <w:ilvl w:val="1"/>
          <w:numId w:val="12"/>
        </w:numPr>
        <w:tabs>
          <w:tab w:val="left" w:pos="7820"/>
        </w:tabs>
        <w:jc w:val="both"/>
        <w:rPr>
          <w:rFonts w:ascii="Arial" w:hAnsi="Arial" w:cs="Arial"/>
          <w:bCs/>
        </w:rPr>
      </w:pPr>
      <w:r w:rsidRPr="00EA7D6F">
        <w:rPr>
          <w:rFonts w:ascii="Arial" w:hAnsi="Arial" w:cs="Arial"/>
          <w:bCs/>
        </w:rPr>
        <w:t xml:space="preserve">le bois et les chevrons pour la totalité des </w:t>
      </w:r>
      <w:r w:rsidRPr="00EA7D6F">
        <w:rPr>
          <w:rFonts w:ascii="Arial" w:hAnsi="Arial" w:cs="Arial"/>
          <w:bCs/>
          <w:u w:val="single"/>
        </w:rPr>
        <w:t>dépendances de la structure.</w:t>
      </w:r>
      <w:r w:rsidRPr="00EA7D6F">
        <w:rPr>
          <w:rFonts w:ascii="Arial" w:hAnsi="Arial" w:cs="Arial"/>
          <w:bCs/>
        </w:rPr>
        <w:t xml:space="preserve"> </w:t>
      </w:r>
    </w:p>
    <w:p w14:paraId="5DB526E8" w14:textId="77777777" w:rsidR="00B123B4" w:rsidRPr="00601325" w:rsidRDefault="00B123B4" w:rsidP="00B123B4">
      <w:pPr>
        <w:tabs>
          <w:tab w:val="left" w:pos="7820"/>
        </w:tabs>
        <w:ind w:left="1080"/>
        <w:jc w:val="both"/>
        <w:rPr>
          <w:rFonts w:ascii="Arial" w:hAnsi="Arial" w:cs="Arial"/>
          <w:bCs/>
        </w:rPr>
      </w:pPr>
    </w:p>
    <w:p w14:paraId="12F22C1A" w14:textId="77777777" w:rsidR="00085711" w:rsidRDefault="00085711" w:rsidP="00085711">
      <w:pPr>
        <w:tabs>
          <w:tab w:val="left" w:pos="7820"/>
        </w:tabs>
        <w:jc w:val="both"/>
        <w:rPr>
          <w:rFonts w:ascii="Arial" w:hAnsi="Arial" w:cs="Arial"/>
          <w:b/>
          <w:bCs/>
          <w:u w:val="single"/>
        </w:rPr>
      </w:pPr>
    </w:p>
    <w:p w14:paraId="6F9299B7"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3.10 Obligations du prestataire </w:t>
      </w:r>
    </w:p>
    <w:p w14:paraId="661FEB21" w14:textId="77777777" w:rsidR="00085711" w:rsidRDefault="00085711" w:rsidP="00085711">
      <w:pPr>
        <w:tabs>
          <w:tab w:val="left" w:pos="7820"/>
        </w:tabs>
        <w:ind w:left="720"/>
        <w:jc w:val="both"/>
        <w:rPr>
          <w:rFonts w:ascii="Arial" w:hAnsi="Arial" w:cs="Arial"/>
          <w:bCs/>
        </w:rPr>
      </w:pPr>
    </w:p>
    <w:p w14:paraId="718C2F52" w14:textId="1421ED15" w:rsidR="00085711" w:rsidRDefault="00085711" w:rsidP="00085711">
      <w:pPr>
        <w:numPr>
          <w:ilvl w:val="1"/>
          <w:numId w:val="12"/>
        </w:numPr>
        <w:tabs>
          <w:tab w:val="left" w:pos="7820"/>
        </w:tabs>
        <w:jc w:val="both"/>
        <w:rPr>
          <w:rFonts w:ascii="Arial" w:hAnsi="Arial" w:cs="Arial"/>
          <w:bCs/>
        </w:rPr>
      </w:pPr>
      <w:r>
        <w:rPr>
          <w:rFonts w:ascii="Arial" w:hAnsi="Arial" w:cs="Arial"/>
          <w:bCs/>
        </w:rPr>
        <w:lastRenderedPageBreak/>
        <w:t xml:space="preserve">Inclure dans l’offre : </w:t>
      </w:r>
      <w:r w:rsidR="00D66FFE">
        <w:rPr>
          <w:rFonts w:ascii="Arial" w:hAnsi="Arial" w:cs="Arial"/>
          <w:bCs/>
        </w:rPr>
        <w:t xml:space="preserve">la composition de l’équipe de montage et démontage avec pour chacun leur habilitation conforme et en vigueur, </w:t>
      </w:r>
      <w:r>
        <w:rPr>
          <w:rFonts w:ascii="Arial" w:hAnsi="Arial" w:cs="Arial"/>
          <w:bCs/>
        </w:rPr>
        <w:t>les salaires, charges, défraiements, transport, hôtel, restauration de son personnel, pour les phases de montage/démontage.</w:t>
      </w:r>
    </w:p>
    <w:p w14:paraId="35507C3A" w14:textId="29F1B8F9" w:rsidR="00427C59" w:rsidRPr="00427C59" w:rsidRDefault="00427C59" w:rsidP="00427C59">
      <w:pPr>
        <w:numPr>
          <w:ilvl w:val="1"/>
          <w:numId w:val="12"/>
        </w:numPr>
        <w:tabs>
          <w:tab w:val="left" w:pos="7820"/>
        </w:tabs>
        <w:jc w:val="both"/>
        <w:rPr>
          <w:rFonts w:ascii="Arial" w:hAnsi="Arial" w:cs="Arial"/>
          <w:bCs/>
        </w:rPr>
      </w:pPr>
      <w:r w:rsidRPr="00427C59">
        <w:rPr>
          <w:rFonts w:ascii="Arial" w:hAnsi="Arial" w:cs="Arial"/>
          <w:bCs/>
        </w:rPr>
        <w:t>Le cariste qui utilisera le chariot télescopique pendant les</w:t>
      </w:r>
      <w:r w:rsidR="0060666B">
        <w:rPr>
          <w:rFonts w:ascii="Arial" w:hAnsi="Arial" w:cs="Arial"/>
          <w:bCs/>
        </w:rPr>
        <w:t xml:space="preserve"> phases de montage et démontage ainsi que du chariot élévateur mis à la disposition du prestataire</w:t>
      </w:r>
    </w:p>
    <w:p w14:paraId="2A0050EE"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Les boissons sur site pour le personnel,</w:t>
      </w:r>
    </w:p>
    <w:p w14:paraId="692D82EA"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L’outillage nécessaire et complet pour la prestation,</w:t>
      </w:r>
    </w:p>
    <w:p w14:paraId="12043DA7" w14:textId="0CBA032F" w:rsidR="00085711" w:rsidRDefault="00085711" w:rsidP="00085711">
      <w:pPr>
        <w:numPr>
          <w:ilvl w:val="1"/>
          <w:numId w:val="12"/>
        </w:numPr>
        <w:tabs>
          <w:tab w:val="left" w:pos="7820"/>
        </w:tabs>
        <w:jc w:val="both"/>
        <w:rPr>
          <w:rFonts w:ascii="Arial" w:hAnsi="Arial" w:cs="Arial"/>
          <w:bCs/>
        </w:rPr>
      </w:pPr>
      <w:r>
        <w:rPr>
          <w:rFonts w:ascii="Arial" w:hAnsi="Arial" w:cs="Arial"/>
          <w:bCs/>
        </w:rPr>
        <w:t>Le cerclage des éléments lors du démontage (</w:t>
      </w:r>
      <w:r w:rsidR="00D41C70">
        <w:rPr>
          <w:rFonts w:ascii="Arial" w:hAnsi="Arial" w:cs="Arial"/>
          <w:b/>
          <w:bCs/>
        </w:rPr>
        <w:t xml:space="preserve">prévoir </w:t>
      </w:r>
      <w:r w:rsidRPr="00D66FFE">
        <w:rPr>
          <w:rFonts w:ascii="Arial" w:hAnsi="Arial" w:cs="Arial"/>
          <w:b/>
          <w:bCs/>
        </w:rPr>
        <w:t>cercleuse et feuillard),</w:t>
      </w:r>
    </w:p>
    <w:p w14:paraId="47BDDFB2"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La mise en sécurité du chantier par de la rubalise,</w:t>
      </w:r>
    </w:p>
    <w:p w14:paraId="5A3B9A10"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Le rangement après montage de tous les racks ainsi que le nettoyage de toute la zone du chantier.</w:t>
      </w:r>
    </w:p>
    <w:p w14:paraId="3B922EF4" w14:textId="77777777" w:rsidR="00085711" w:rsidRDefault="00085711" w:rsidP="00085711">
      <w:pPr>
        <w:numPr>
          <w:ilvl w:val="1"/>
          <w:numId w:val="12"/>
        </w:numPr>
        <w:tabs>
          <w:tab w:val="left" w:pos="7820"/>
        </w:tabs>
        <w:jc w:val="both"/>
        <w:rPr>
          <w:rFonts w:ascii="Arial" w:hAnsi="Arial" w:cs="Arial"/>
          <w:bCs/>
        </w:rPr>
      </w:pPr>
      <w:r w:rsidRPr="00710931">
        <w:rPr>
          <w:rFonts w:ascii="Arial" w:hAnsi="Arial" w:cs="Arial"/>
          <w:bCs/>
          <w:u w:val="single"/>
        </w:rPr>
        <w:t>L’ensemble des cales</w:t>
      </w:r>
      <w:r>
        <w:rPr>
          <w:rFonts w:ascii="Arial" w:hAnsi="Arial" w:cs="Arial"/>
          <w:bCs/>
        </w:rPr>
        <w:t xml:space="preserve"> pour la structure couverte, les </w:t>
      </w:r>
      <w:r w:rsidRPr="00BF2A1F">
        <w:rPr>
          <w:rFonts w:ascii="Arial" w:hAnsi="Arial" w:cs="Arial"/>
          <w:bCs/>
        </w:rPr>
        <w:t xml:space="preserve">dépendances </w:t>
      </w:r>
      <w:r>
        <w:rPr>
          <w:rFonts w:ascii="Arial" w:hAnsi="Arial" w:cs="Arial"/>
          <w:bCs/>
        </w:rPr>
        <w:t xml:space="preserve">de la structure. </w:t>
      </w:r>
    </w:p>
    <w:p w14:paraId="722029FE" w14:textId="77777777" w:rsidR="00085711" w:rsidRDefault="00085711" w:rsidP="00085711">
      <w:pPr>
        <w:tabs>
          <w:tab w:val="left" w:pos="7820"/>
        </w:tabs>
        <w:ind w:left="1080"/>
        <w:jc w:val="both"/>
        <w:rPr>
          <w:rFonts w:ascii="Arial" w:hAnsi="Arial" w:cs="Arial"/>
          <w:bCs/>
        </w:rPr>
      </w:pPr>
      <w:r>
        <w:rPr>
          <w:rFonts w:ascii="Arial" w:hAnsi="Arial" w:cs="Arial"/>
          <w:bCs/>
        </w:rPr>
        <w:t>Ces cales sont de types madrier 500 x 220 x 7 (valeurs en mm)</w:t>
      </w:r>
    </w:p>
    <w:p w14:paraId="56F7EFEE" w14:textId="77777777" w:rsidR="00085711" w:rsidRPr="00EA7D6F" w:rsidRDefault="00085711" w:rsidP="00085711">
      <w:pPr>
        <w:tabs>
          <w:tab w:val="left" w:pos="7820"/>
        </w:tabs>
        <w:ind w:left="1080"/>
        <w:jc w:val="both"/>
        <w:rPr>
          <w:rFonts w:ascii="Arial" w:hAnsi="Arial" w:cs="Arial"/>
          <w:bCs/>
          <w:u w:val="single"/>
        </w:rPr>
      </w:pPr>
      <w:r w:rsidRPr="00EA7D6F">
        <w:rPr>
          <w:rFonts w:ascii="Arial" w:hAnsi="Arial" w:cs="Arial"/>
          <w:bCs/>
          <w:u w:val="single"/>
        </w:rPr>
        <w:t>Il est à noter que :</w:t>
      </w:r>
    </w:p>
    <w:p w14:paraId="00BC64A4" w14:textId="77777777" w:rsidR="00085711" w:rsidRPr="00EA7D6F" w:rsidRDefault="00085711" w:rsidP="00085711">
      <w:pPr>
        <w:tabs>
          <w:tab w:val="left" w:pos="7820"/>
        </w:tabs>
        <w:ind w:left="1080"/>
        <w:jc w:val="both"/>
        <w:rPr>
          <w:rFonts w:ascii="Arial" w:hAnsi="Arial" w:cs="Arial"/>
          <w:bCs/>
        </w:rPr>
      </w:pPr>
      <w:r w:rsidRPr="00EA7D6F">
        <w:rPr>
          <w:rFonts w:ascii="Arial" w:hAnsi="Arial" w:cs="Arial"/>
          <w:bCs/>
        </w:rPr>
        <w:t>Sous les pieds des embases il faut 3 cales</w:t>
      </w:r>
    </w:p>
    <w:p w14:paraId="566D9FA0" w14:textId="29AD25C7" w:rsidR="00085711" w:rsidRDefault="00085711" w:rsidP="00085711">
      <w:pPr>
        <w:tabs>
          <w:tab w:val="left" w:pos="7820"/>
        </w:tabs>
        <w:ind w:left="1080"/>
        <w:jc w:val="both"/>
        <w:rPr>
          <w:rFonts w:ascii="Arial" w:hAnsi="Arial" w:cs="Arial"/>
          <w:bCs/>
        </w:rPr>
      </w:pPr>
      <w:r w:rsidRPr="00EA7D6F">
        <w:rPr>
          <w:rFonts w:ascii="Arial" w:hAnsi="Arial" w:cs="Arial"/>
          <w:bCs/>
        </w:rPr>
        <w:t>Sous les pieds des tubes type « </w:t>
      </w:r>
      <w:proofErr w:type="spellStart"/>
      <w:r w:rsidRPr="00EA7D6F">
        <w:rPr>
          <w:rFonts w:ascii="Arial" w:hAnsi="Arial" w:cs="Arial"/>
          <w:bCs/>
        </w:rPr>
        <w:t>Layher</w:t>
      </w:r>
      <w:proofErr w:type="spellEnd"/>
      <w:r w:rsidRPr="00EA7D6F">
        <w:rPr>
          <w:rFonts w:ascii="Arial" w:hAnsi="Arial" w:cs="Arial"/>
          <w:bCs/>
        </w:rPr>
        <w:t xml:space="preserve"> » </w:t>
      </w:r>
      <w:r w:rsidR="00E66582">
        <w:rPr>
          <w:rFonts w:ascii="Arial" w:hAnsi="Arial" w:cs="Arial"/>
          <w:bCs/>
        </w:rPr>
        <w:t xml:space="preserve">ou équivalent </w:t>
      </w:r>
      <w:r w:rsidRPr="00EA7D6F">
        <w:rPr>
          <w:rFonts w:ascii="Arial" w:hAnsi="Arial" w:cs="Arial"/>
          <w:bCs/>
        </w:rPr>
        <w:t>il faut une cale, par contre certains de ces pieds reçoivent parfois 3 cales</w:t>
      </w:r>
      <w:r>
        <w:rPr>
          <w:rFonts w:ascii="Arial" w:hAnsi="Arial" w:cs="Arial"/>
          <w:bCs/>
        </w:rPr>
        <w:t>.</w:t>
      </w:r>
    </w:p>
    <w:p w14:paraId="469191DF" w14:textId="77777777" w:rsidR="00085711" w:rsidRDefault="00085711" w:rsidP="00085711">
      <w:pPr>
        <w:tabs>
          <w:tab w:val="left" w:pos="7820"/>
        </w:tabs>
        <w:ind w:left="1080"/>
        <w:jc w:val="both"/>
        <w:rPr>
          <w:rFonts w:ascii="Arial" w:hAnsi="Arial" w:cs="Arial"/>
          <w:bCs/>
        </w:rPr>
      </w:pPr>
      <w:r>
        <w:rPr>
          <w:rFonts w:ascii="Arial" w:hAnsi="Arial" w:cs="Arial"/>
          <w:bCs/>
        </w:rPr>
        <w:t>Prévoir dans ce cas-là une marge suffisante en nombre de cales.</w:t>
      </w:r>
      <w:r>
        <w:rPr>
          <w:rFonts w:ascii="Arial" w:hAnsi="Arial" w:cs="Arial"/>
          <w:bCs/>
        </w:rPr>
        <w:tab/>
      </w:r>
    </w:p>
    <w:p w14:paraId="2E57F373" w14:textId="02241062" w:rsidR="002B2425" w:rsidRDefault="002B2425" w:rsidP="002B2425">
      <w:pPr>
        <w:numPr>
          <w:ilvl w:val="1"/>
          <w:numId w:val="12"/>
        </w:numPr>
        <w:tabs>
          <w:tab w:val="left" w:pos="7820"/>
        </w:tabs>
        <w:jc w:val="both"/>
        <w:rPr>
          <w:rFonts w:ascii="Arial" w:hAnsi="Arial" w:cs="Arial"/>
          <w:bCs/>
        </w:rPr>
      </w:pPr>
      <w:r>
        <w:rPr>
          <w:rFonts w:ascii="Arial" w:hAnsi="Arial" w:cs="Arial"/>
          <w:bCs/>
        </w:rPr>
        <w:t>L</w:t>
      </w:r>
      <w:r w:rsidRPr="002B2425">
        <w:rPr>
          <w:rFonts w:ascii="Arial" w:hAnsi="Arial" w:cs="Arial"/>
          <w:bCs/>
        </w:rPr>
        <w:t xml:space="preserve">a vérification des dix moteurs à chaîne motorisés 2.5 T </w:t>
      </w:r>
      <w:r>
        <w:rPr>
          <w:rFonts w:ascii="Arial" w:hAnsi="Arial" w:cs="Arial"/>
          <w:bCs/>
        </w:rPr>
        <w:t xml:space="preserve">appartenant à la Ville de Nîmes </w:t>
      </w:r>
      <w:r w:rsidRPr="002B2425">
        <w:rPr>
          <w:rFonts w:ascii="Arial" w:hAnsi="Arial" w:cs="Arial"/>
          <w:bCs/>
        </w:rPr>
        <w:t xml:space="preserve">par un bureau de contrôle </w:t>
      </w:r>
      <w:r>
        <w:rPr>
          <w:rFonts w:ascii="Arial" w:hAnsi="Arial" w:cs="Arial"/>
          <w:bCs/>
        </w:rPr>
        <w:t xml:space="preserve">qui </w:t>
      </w:r>
      <w:r w:rsidRPr="002B2425">
        <w:rPr>
          <w:rFonts w:ascii="Arial" w:hAnsi="Arial" w:cs="Arial"/>
          <w:bCs/>
        </w:rPr>
        <w:t xml:space="preserve">aura lieu </w:t>
      </w:r>
      <w:r w:rsidRPr="002B2425">
        <w:rPr>
          <w:rFonts w:ascii="Arial" w:hAnsi="Arial" w:cs="Arial"/>
          <w:b/>
          <w:bCs/>
          <w:u w:val="single"/>
        </w:rPr>
        <w:t>trois mois</w:t>
      </w:r>
      <w:r w:rsidRPr="002B2425">
        <w:rPr>
          <w:rFonts w:ascii="Arial" w:hAnsi="Arial" w:cs="Arial"/>
          <w:bCs/>
        </w:rPr>
        <w:t xml:space="preserve"> avant leur montage. En cas de panne constatée lors de cette vérification, la Ville de Nîmes prendra en charge à ses frais les réparations nécessaires</w:t>
      </w:r>
      <w:r>
        <w:rPr>
          <w:rFonts w:ascii="Arial" w:hAnsi="Arial" w:cs="Arial"/>
          <w:bCs/>
        </w:rPr>
        <w:t>, u</w:t>
      </w:r>
      <w:r w:rsidRPr="002B2425">
        <w:rPr>
          <w:rFonts w:ascii="Arial" w:hAnsi="Arial" w:cs="Arial"/>
          <w:bCs/>
        </w:rPr>
        <w:t xml:space="preserve">ne facture </w:t>
      </w:r>
      <w:r>
        <w:rPr>
          <w:rFonts w:ascii="Arial" w:hAnsi="Arial" w:cs="Arial"/>
          <w:bCs/>
        </w:rPr>
        <w:t>nous</w:t>
      </w:r>
      <w:r w:rsidRPr="002B2425">
        <w:rPr>
          <w:rFonts w:ascii="Arial" w:hAnsi="Arial" w:cs="Arial"/>
          <w:bCs/>
        </w:rPr>
        <w:t xml:space="preserve"> sera </w:t>
      </w:r>
      <w:r>
        <w:rPr>
          <w:rFonts w:ascii="Arial" w:hAnsi="Arial" w:cs="Arial"/>
          <w:bCs/>
        </w:rPr>
        <w:t>transmise</w:t>
      </w:r>
      <w:r w:rsidRPr="002B2425">
        <w:rPr>
          <w:rFonts w:ascii="Arial" w:hAnsi="Arial" w:cs="Arial"/>
          <w:bCs/>
        </w:rPr>
        <w:t xml:space="preserve"> afin que la Ville de Nîmes puisse rembourser les frais de réparation.</w:t>
      </w:r>
    </w:p>
    <w:p w14:paraId="3952012C" w14:textId="07A28DBC" w:rsidR="0060666B" w:rsidRPr="00EA7D6F" w:rsidRDefault="0060666B" w:rsidP="002B2425">
      <w:pPr>
        <w:numPr>
          <w:ilvl w:val="1"/>
          <w:numId w:val="12"/>
        </w:numPr>
        <w:tabs>
          <w:tab w:val="left" w:pos="7820"/>
        </w:tabs>
        <w:jc w:val="both"/>
        <w:rPr>
          <w:rFonts w:ascii="Arial" w:hAnsi="Arial" w:cs="Arial"/>
          <w:bCs/>
        </w:rPr>
      </w:pPr>
      <w:r>
        <w:rPr>
          <w:rFonts w:ascii="Arial" w:hAnsi="Arial" w:cs="Arial"/>
          <w:bCs/>
        </w:rPr>
        <w:t xml:space="preserve">1 moteur (palan </w:t>
      </w:r>
      <w:r w:rsidR="00D33886">
        <w:rPr>
          <w:rFonts w:ascii="Arial" w:hAnsi="Arial" w:cs="Arial"/>
          <w:bCs/>
        </w:rPr>
        <w:t xml:space="preserve">à chaîne </w:t>
      </w:r>
      <w:r>
        <w:rPr>
          <w:rFonts w:ascii="Arial" w:hAnsi="Arial" w:cs="Arial"/>
          <w:bCs/>
        </w:rPr>
        <w:t>motorisé 2.5 T) à jour de la vérification du bureau de contrôle</w:t>
      </w:r>
      <w:r w:rsidR="00D33886">
        <w:rPr>
          <w:rFonts w:ascii="Arial" w:hAnsi="Arial" w:cs="Arial"/>
          <w:bCs/>
        </w:rPr>
        <w:t xml:space="preserve"> afin de palier à une panne imprévue.</w:t>
      </w:r>
    </w:p>
    <w:p w14:paraId="5291A85C" w14:textId="77777777" w:rsidR="00EC4BB2" w:rsidRDefault="00EC4BB2" w:rsidP="00085711">
      <w:pPr>
        <w:tabs>
          <w:tab w:val="left" w:pos="7820"/>
        </w:tabs>
        <w:jc w:val="both"/>
        <w:rPr>
          <w:rFonts w:ascii="Arial" w:hAnsi="Arial" w:cs="Arial"/>
          <w:b/>
          <w:bCs/>
          <w:u w:val="single"/>
        </w:rPr>
      </w:pPr>
    </w:p>
    <w:p w14:paraId="7E5B21E7"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3.11 Dates </w:t>
      </w:r>
    </w:p>
    <w:p w14:paraId="0930A949" w14:textId="77777777" w:rsidR="00085711" w:rsidRDefault="00085711" w:rsidP="00085711">
      <w:pPr>
        <w:tabs>
          <w:tab w:val="left" w:pos="7820"/>
        </w:tabs>
        <w:ind w:left="720"/>
        <w:jc w:val="both"/>
        <w:rPr>
          <w:rFonts w:ascii="Arial" w:hAnsi="Arial" w:cs="Arial"/>
          <w:bCs/>
        </w:rPr>
      </w:pPr>
    </w:p>
    <w:p w14:paraId="2ADB0D7E"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Les dates des montages se situent soit en mai, en juin ou en juillet, en fonction du planning général des Arènes.</w:t>
      </w:r>
    </w:p>
    <w:p w14:paraId="30A1688D"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Les dates des démontages se situent soit en juillet ou en</w:t>
      </w:r>
      <w:r>
        <w:rPr>
          <w:rFonts w:ascii="Arial" w:hAnsi="Arial" w:cs="Arial"/>
          <w:bCs/>
          <w:color w:val="FF0000"/>
        </w:rPr>
        <w:t xml:space="preserve"> </w:t>
      </w:r>
      <w:r>
        <w:rPr>
          <w:rFonts w:ascii="Arial" w:hAnsi="Arial" w:cs="Arial"/>
          <w:bCs/>
        </w:rPr>
        <w:t>août, en fonction du planning général des Arènes.</w:t>
      </w:r>
    </w:p>
    <w:p w14:paraId="3B34B187" w14:textId="7209CE42" w:rsidR="00085711" w:rsidRPr="00D41C70" w:rsidRDefault="00085711" w:rsidP="00085711">
      <w:pPr>
        <w:numPr>
          <w:ilvl w:val="1"/>
          <w:numId w:val="12"/>
        </w:numPr>
        <w:tabs>
          <w:tab w:val="left" w:pos="7820"/>
        </w:tabs>
        <w:jc w:val="both"/>
        <w:rPr>
          <w:rFonts w:ascii="Arial" w:hAnsi="Arial" w:cs="Arial"/>
          <w:bCs/>
        </w:rPr>
      </w:pPr>
      <w:r w:rsidRPr="00D41C70">
        <w:rPr>
          <w:rFonts w:ascii="Arial" w:hAnsi="Arial" w:cs="Arial"/>
          <w:bCs/>
        </w:rPr>
        <w:t xml:space="preserve">Les dates des montages seront communiquées au titulaire </w:t>
      </w:r>
      <w:r w:rsidR="00D41C70" w:rsidRPr="00D41C70">
        <w:rPr>
          <w:rFonts w:ascii="Arial" w:hAnsi="Arial" w:cs="Arial"/>
          <w:b/>
          <w:bCs/>
        </w:rPr>
        <w:t>9</w:t>
      </w:r>
      <w:r w:rsidRPr="00D41C70">
        <w:rPr>
          <w:rFonts w:ascii="Arial" w:hAnsi="Arial" w:cs="Arial"/>
          <w:b/>
          <w:bCs/>
        </w:rPr>
        <w:t>0 jours</w:t>
      </w:r>
      <w:r w:rsidRPr="00D41C70">
        <w:rPr>
          <w:rFonts w:ascii="Arial" w:hAnsi="Arial" w:cs="Arial"/>
          <w:bCs/>
        </w:rPr>
        <w:t xml:space="preserve"> avant l’opération de montage.</w:t>
      </w:r>
    </w:p>
    <w:p w14:paraId="52D7BA05" w14:textId="48870E71" w:rsidR="00085711" w:rsidRDefault="00085711" w:rsidP="00085711">
      <w:pPr>
        <w:numPr>
          <w:ilvl w:val="1"/>
          <w:numId w:val="12"/>
        </w:numPr>
        <w:tabs>
          <w:tab w:val="left" w:pos="7820"/>
        </w:tabs>
        <w:jc w:val="both"/>
        <w:rPr>
          <w:rFonts w:ascii="Arial" w:hAnsi="Arial" w:cs="Arial"/>
          <w:bCs/>
        </w:rPr>
      </w:pPr>
      <w:r w:rsidRPr="00D41C70">
        <w:rPr>
          <w:rFonts w:ascii="Arial" w:hAnsi="Arial" w:cs="Arial"/>
          <w:bCs/>
        </w:rPr>
        <w:t xml:space="preserve">Les dates des démontages seront communiquées au titulaire </w:t>
      </w:r>
      <w:r w:rsidR="00D41C70" w:rsidRPr="00D41C70">
        <w:rPr>
          <w:rFonts w:ascii="Arial" w:hAnsi="Arial" w:cs="Arial"/>
          <w:b/>
          <w:bCs/>
        </w:rPr>
        <w:t>9</w:t>
      </w:r>
      <w:r w:rsidRPr="00D41C70">
        <w:rPr>
          <w:rFonts w:ascii="Arial" w:hAnsi="Arial" w:cs="Arial"/>
          <w:b/>
          <w:bCs/>
        </w:rPr>
        <w:t>0 jours</w:t>
      </w:r>
      <w:r w:rsidRPr="00D41C70">
        <w:rPr>
          <w:rFonts w:ascii="Arial" w:hAnsi="Arial" w:cs="Arial"/>
          <w:bCs/>
        </w:rPr>
        <w:t xml:space="preserve"> avant</w:t>
      </w:r>
      <w:r>
        <w:rPr>
          <w:rFonts w:ascii="Arial" w:hAnsi="Arial" w:cs="Arial"/>
          <w:bCs/>
        </w:rPr>
        <w:t xml:space="preserve"> l’opération du démontage.</w:t>
      </w:r>
    </w:p>
    <w:p w14:paraId="3F88DF54" w14:textId="77777777" w:rsidR="00F64874" w:rsidRPr="00D41C70" w:rsidRDefault="00F64874" w:rsidP="00F64874">
      <w:pPr>
        <w:tabs>
          <w:tab w:val="left" w:pos="7820"/>
        </w:tabs>
        <w:ind w:left="1080"/>
        <w:jc w:val="both"/>
        <w:rPr>
          <w:rFonts w:ascii="Arial" w:hAnsi="Arial" w:cs="Arial"/>
          <w:bCs/>
        </w:rPr>
      </w:pPr>
    </w:p>
    <w:p w14:paraId="39083B8A"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3.12 Transport </w:t>
      </w:r>
    </w:p>
    <w:p w14:paraId="0BE1024A" w14:textId="77777777" w:rsidR="00085711" w:rsidRDefault="00085711" w:rsidP="00085711">
      <w:pPr>
        <w:tabs>
          <w:tab w:val="left" w:pos="7820"/>
        </w:tabs>
        <w:ind w:left="720"/>
        <w:jc w:val="both"/>
        <w:rPr>
          <w:rFonts w:ascii="Arial" w:hAnsi="Arial" w:cs="Arial"/>
          <w:bCs/>
        </w:rPr>
      </w:pPr>
    </w:p>
    <w:p w14:paraId="52218C9A" w14:textId="4EC6A36B" w:rsidR="00085711" w:rsidRDefault="00085711" w:rsidP="00085711">
      <w:pPr>
        <w:numPr>
          <w:ilvl w:val="1"/>
          <w:numId w:val="12"/>
        </w:numPr>
        <w:tabs>
          <w:tab w:val="left" w:pos="7820"/>
        </w:tabs>
        <w:jc w:val="both"/>
        <w:rPr>
          <w:rFonts w:ascii="Arial" w:hAnsi="Arial" w:cs="Arial"/>
          <w:bCs/>
        </w:rPr>
      </w:pPr>
      <w:r>
        <w:rPr>
          <w:rFonts w:ascii="Arial" w:hAnsi="Arial" w:cs="Arial"/>
          <w:bCs/>
        </w:rPr>
        <w:t>En cas de transport d</w:t>
      </w:r>
      <w:r w:rsidR="00D41C70">
        <w:rPr>
          <w:rFonts w:ascii="Arial" w:hAnsi="Arial" w:cs="Arial"/>
          <w:bCs/>
        </w:rPr>
        <w:t>e</w:t>
      </w:r>
      <w:r>
        <w:rPr>
          <w:rFonts w:ascii="Arial" w:hAnsi="Arial" w:cs="Arial"/>
          <w:bCs/>
        </w:rPr>
        <w:t xml:space="preserve"> matériel complémentaire </w:t>
      </w:r>
      <w:r w:rsidR="00D41C70">
        <w:rPr>
          <w:rFonts w:ascii="Arial" w:hAnsi="Arial" w:cs="Arial"/>
          <w:bCs/>
        </w:rPr>
        <w:t xml:space="preserve">(bastaing / bois …) </w:t>
      </w:r>
      <w:r>
        <w:rPr>
          <w:rFonts w:ascii="Arial" w:hAnsi="Arial" w:cs="Arial"/>
          <w:bCs/>
        </w:rPr>
        <w:t>un dimanche ou un jour férié, le prestataire fera toutes les démarches administratives nécessaires pour avoir les autorisations de roulage ces jours-là.</w:t>
      </w:r>
    </w:p>
    <w:p w14:paraId="6C1BC0DE" w14:textId="77777777" w:rsidR="00085711" w:rsidRDefault="00085711" w:rsidP="00085711">
      <w:pPr>
        <w:tabs>
          <w:tab w:val="left" w:pos="7820"/>
        </w:tabs>
        <w:ind w:left="720"/>
        <w:jc w:val="both"/>
        <w:rPr>
          <w:rFonts w:ascii="Arial" w:hAnsi="Arial" w:cs="Arial"/>
          <w:bCs/>
        </w:rPr>
      </w:pPr>
    </w:p>
    <w:p w14:paraId="7FC2E514"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3.13 Conditions d’exécution de la prestation</w:t>
      </w:r>
    </w:p>
    <w:p w14:paraId="72DB27C6" w14:textId="77777777" w:rsidR="00085711" w:rsidRDefault="00085711" w:rsidP="00085711">
      <w:pPr>
        <w:tabs>
          <w:tab w:val="left" w:pos="7820"/>
        </w:tabs>
        <w:ind w:left="720"/>
        <w:jc w:val="both"/>
        <w:rPr>
          <w:rFonts w:ascii="Arial" w:hAnsi="Arial" w:cs="Arial"/>
          <w:bCs/>
        </w:rPr>
      </w:pPr>
    </w:p>
    <w:p w14:paraId="54EFE02F" w14:textId="654A7EAA" w:rsidR="00085711" w:rsidRPr="00D41C70" w:rsidRDefault="00085711" w:rsidP="00085711">
      <w:pPr>
        <w:numPr>
          <w:ilvl w:val="1"/>
          <w:numId w:val="12"/>
        </w:numPr>
        <w:tabs>
          <w:tab w:val="left" w:pos="7820"/>
        </w:tabs>
        <w:jc w:val="both"/>
        <w:rPr>
          <w:rFonts w:ascii="Arial" w:hAnsi="Arial" w:cs="Arial"/>
          <w:bCs/>
        </w:rPr>
      </w:pPr>
      <w:r>
        <w:rPr>
          <w:rFonts w:ascii="Arial" w:hAnsi="Arial" w:cs="Arial"/>
          <w:bCs/>
        </w:rPr>
        <w:t>Le titulaire s’engage à fournir, pour toute la durée du marché, les éléments référencés sur le bordereau des prix unitaires (BPU).</w:t>
      </w:r>
    </w:p>
    <w:p w14:paraId="11784BF6" w14:textId="77777777" w:rsidR="00085711" w:rsidRDefault="00085711" w:rsidP="00085711">
      <w:pPr>
        <w:tabs>
          <w:tab w:val="left" w:pos="7820"/>
        </w:tabs>
        <w:ind w:left="720"/>
        <w:jc w:val="both"/>
        <w:rPr>
          <w:rFonts w:ascii="Arial" w:hAnsi="Arial" w:cs="Arial"/>
          <w:bCs/>
        </w:rPr>
      </w:pPr>
    </w:p>
    <w:p w14:paraId="4F06CA86"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3.14 Garanties techniques</w:t>
      </w:r>
    </w:p>
    <w:p w14:paraId="52944C52" w14:textId="77777777" w:rsidR="00085711" w:rsidRDefault="00085711" w:rsidP="00085711">
      <w:pPr>
        <w:tabs>
          <w:tab w:val="left" w:pos="7820"/>
        </w:tabs>
        <w:ind w:left="720"/>
        <w:jc w:val="both"/>
        <w:rPr>
          <w:rFonts w:ascii="Arial" w:hAnsi="Arial" w:cs="Arial"/>
          <w:bCs/>
        </w:rPr>
      </w:pPr>
    </w:p>
    <w:p w14:paraId="1E40D73C" w14:textId="77777777" w:rsidR="00085711" w:rsidRPr="00D66FFE" w:rsidRDefault="00085711" w:rsidP="00085711">
      <w:pPr>
        <w:numPr>
          <w:ilvl w:val="1"/>
          <w:numId w:val="12"/>
        </w:numPr>
        <w:tabs>
          <w:tab w:val="left" w:pos="7820"/>
        </w:tabs>
        <w:jc w:val="both"/>
        <w:rPr>
          <w:rFonts w:ascii="Arial" w:hAnsi="Arial" w:cs="Arial"/>
          <w:bCs/>
        </w:rPr>
      </w:pPr>
      <w:r w:rsidRPr="00D66FFE">
        <w:rPr>
          <w:rFonts w:ascii="Arial" w:hAnsi="Arial" w:cs="Arial"/>
          <w:bCs/>
        </w:rPr>
        <w:t xml:space="preserve">Le titulaire du marché devra être en mesure de fournir les garanties techniques nécessaires à la prestation qui fait l’objet du présent marché. </w:t>
      </w:r>
    </w:p>
    <w:p w14:paraId="388DCC6C"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 xml:space="preserve">Il devra fournir à l’appui de sa candidature un dossier de références comprenant des prestations similaires exécutées au cours des 3 dernières années.  </w:t>
      </w:r>
    </w:p>
    <w:p w14:paraId="32E82AD8" w14:textId="77777777" w:rsidR="00085711" w:rsidRDefault="00085711" w:rsidP="00085711">
      <w:pPr>
        <w:tabs>
          <w:tab w:val="left" w:pos="7820"/>
        </w:tabs>
        <w:jc w:val="both"/>
        <w:rPr>
          <w:rFonts w:ascii="Arial" w:hAnsi="Arial" w:cs="Arial"/>
          <w:b/>
          <w:bCs/>
          <w:u w:val="single"/>
        </w:rPr>
      </w:pPr>
    </w:p>
    <w:p w14:paraId="0FC0719F" w14:textId="77777777" w:rsidR="00085711" w:rsidRDefault="00085711" w:rsidP="00085711">
      <w:pPr>
        <w:tabs>
          <w:tab w:val="left" w:pos="7820"/>
        </w:tabs>
        <w:jc w:val="both"/>
        <w:rPr>
          <w:rFonts w:ascii="Arial" w:hAnsi="Arial" w:cs="Arial"/>
          <w:b/>
          <w:bCs/>
          <w:u w:val="single"/>
        </w:rPr>
      </w:pPr>
      <w:r>
        <w:rPr>
          <w:rFonts w:ascii="Arial" w:hAnsi="Arial" w:cs="Arial"/>
          <w:b/>
          <w:bCs/>
          <w:u w:val="single"/>
        </w:rPr>
        <w:t>Article 3.15 Mémoire Technique</w:t>
      </w:r>
    </w:p>
    <w:p w14:paraId="64D3895F" w14:textId="77777777" w:rsidR="00085711" w:rsidRDefault="00085711" w:rsidP="00085711">
      <w:pPr>
        <w:tabs>
          <w:tab w:val="left" w:pos="7820"/>
        </w:tabs>
        <w:ind w:left="720"/>
        <w:jc w:val="both"/>
        <w:rPr>
          <w:rFonts w:ascii="Arial" w:hAnsi="Arial" w:cs="Arial"/>
          <w:bCs/>
        </w:rPr>
      </w:pPr>
    </w:p>
    <w:p w14:paraId="2249EC96" w14:textId="77777777" w:rsidR="00085711" w:rsidRPr="00FD0D06" w:rsidRDefault="00085711" w:rsidP="00085711">
      <w:pPr>
        <w:numPr>
          <w:ilvl w:val="1"/>
          <w:numId w:val="12"/>
        </w:numPr>
        <w:tabs>
          <w:tab w:val="left" w:pos="7820"/>
        </w:tabs>
        <w:jc w:val="both"/>
        <w:rPr>
          <w:rFonts w:ascii="Arial" w:hAnsi="Arial" w:cs="Arial"/>
          <w:bCs/>
        </w:rPr>
      </w:pPr>
      <w:r w:rsidRPr="00FD0D06">
        <w:rPr>
          <w:rFonts w:ascii="Arial" w:hAnsi="Arial" w:cs="Arial"/>
          <w:bCs/>
        </w:rPr>
        <w:t>Le titulaire devra tenir compte des demandes faites sur le document nommé « Cadre Mémoire Technique » pour sa rédaction</w:t>
      </w:r>
    </w:p>
    <w:p w14:paraId="0905FFA0" w14:textId="77777777" w:rsidR="00085711" w:rsidRPr="00834557" w:rsidRDefault="00085711" w:rsidP="00085711">
      <w:pPr>
        <w:tabs>
          <w:tab w:val="left" w:pos="7820"/>
        </w:tabs>
        <w:jc w:val="both"/>
        <w:rPr>
          <w:rFonts w:ascii="Arial" w:hAnsi="Arial" w:cs="Arial"/>
          <w:bCs/>
        </w:rPr>
      </w:pPr>
    </w:p>
    <w:p w14:paraId="462C5B64" w14:textId="77777777" w:rsidR="00085711" w:rsidRPr="00FD0D06" w:rsidRDefault="00085711" w:rsidP="00085711">
      <w:pPr>
        <w:tabs>
          <w:tab w:val="left" w:pos="7820"/>
        </w:tabs>
        <w:jc w:val="both"/>
        <w:rPr>
          <w:rFonts w:ascii="Arial" w:hAnsi="Arial" w:cs="Arial"/>
          <w:bCs/>
        </w:rPr>
      </w:pPr>
      <w:r w:rsidRPr="00FD0D06">
        <w:rPr>
          <w:rFonts w:ascii="Arial" w:hAnsi="Arial" w:cs="Arial"/>
          <w:b/>
          <w:bCs/>
          <w:u w:val="single"/>
        </w:rPr>
        <w:t>Article 3.16 Responsabilités</w:t>
      </w:r>
      <w:r w:rsidRPr="00FD0D06">
        <w:rPr>
          <w:rFonts w:ascii="Arial" w:hAnsi="Arial" w:cs="Arial"/>
          <w:bCs/>
        </w:rPr>
        <w:t> </w:t>
      </w:r>
    </w:p>
    <w:p w14:paraId="2EBAE2FF" w14:textId="77777777" w:rsidR="00085711" w:rsidRDefault="00085711" w:rsidP="00085711">
      <w:pPr>
        <w:tabs>
          <w:tab w:val="left" w:pos="7820"/>
        </w:tabs>
        <w:ind w:left="720"/>
        <w:jc w:val="both"/>
        <w:rPr>
          <w:rFonts w:ascii="Arial" w:hAnsi="Arial" w:cs="Arial"/>
          <w:bCs/>
        </w:rPr>
      </w:pPr>
    </w:p>
    <w:p w14:paraId="52A3180B"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La Ville de Nîmes dégage sa responsabilité pour tout dommage corporel et matériel qui pourrait être causé par un défaut de montage lors d’une manifestation.</w:t>
      </w:r>
    </w:p>
    <w:p w14:paraId="55DE3BCE" w14:textId="77777777" w:rsidR="00085711" w:rsidRDefault="00085711" w:rsidP="00085711">
      <w:pPr>
        <w:numPr>
          <w:ilvl w:val="1"/>
          <w:numId w:val="12"/>
        </w:numPr>
        <w:tabs>
          <w:tab w:val="left" w:pos="7820"/>
        </w:tabs>
        <w:jc w:val="both"/>
        <w:rPr>
          <w:rFonts w:ascii="Arial" w:hAnsi="Arial" w:cs="Arial"/>
          <w:bCs/>
        </w:rPr>
      </w:pPr>
      <w:r>
        <w:rPr>
          <w:rFonts w:ascii="Arial" w:hAnsi="Arial" w:cs="Arial"/>
          <w:bCs/>
        </w:rPr>
        <w:t xml:space="preserve">Le prestataire sera </w:t>
      </w:r>
      <w:r w:rsidRPr="001643DA">
        <w:rPr>
          <w:rFonts w:ascii="Arial" w:hAnsi="Arial" w:cs="Arial"/>
          <w:b/>
          <w:bCs/>
        </w:rPr>
        <w:t>ENTIEREMENT</w:t>
      </w:r>
      <w:r>
        <w:rPr>
          <w:rFonts w:ascii="Arial" w:hAnsi="Arial" w:cs="Arial"/>
          <w:bCs/>
        </w:rPr>
        <w:t xml:space="preserve"> responsable de la structure pendant sa phase de montage, d’utilisation par un producteur, et sa phase de démontage. Il sera le </w:t>
      </w:r>
      <w:r w:rsidRPr="001643DA">
        <w:rPr>
          <w:rFonts w:ascii="Arial" w:hAnsi="Arial" w:cs="Arial"/>
          <w:b/>
          <w:bCs/>
        </w:rPr>
        <w:t>SEUL</w:t>
      </w:r>
      <w:r>
        <w:rPr>
          <w:rFonts w:ascii="Arial" w:hAnsi="Arial" w:cs="Arial"/>
          <w:bCs/>
        </w:rPr>
        <w:t xml:space="preserve"> à pouvoir modifier, accepter ou refuser tout système complémentaire sur celle-ci, en accord avec le Régisseur Général des Arènes.</w:t>
      </w:r>
    </w:p>
    <w:p w14:paraId="7018B713" w14:textId="5F3AA8C4" w:rsidR="00BD7A7F" w:rsidRPr="00EC4BB2" w:rsidRDefault="00085711" w:rsidP="00575A77">
      <w:pPr>
        <w:numPr>
          <w:ilvl w:val="1"/>
          <w:numId w:val="12"/>
        </w:numPr>
        <w:tabs>
          <w:tab w:val="left" w:pos="7820"/>
        </w:tabs>
        <w:jc w:val="both"/>
        <w:rPr>
          <w:rFonts w:ascii="Arial" w:hAnsi="Arial" w:cs="Arial"/>
          <w:b/>
          <w:bCs/>
          <w:u w:val="single"/>
        </w:rPr>
      </w:pPr>
      <w:r w:rsidRPr="00EC4BB2">
        <w:rPr>
          <w:rFonts w:ascii="Arial" w:hAnsi="Arial" w:cs="Arial"/>
          <w:bCs/>
        </w:rPr>
        <w:t>Le prestataire ne pourra en aucune façon procéder à une modification sur la structure de base.</w:t>
      </w:r>
    </w:p>
    <w:p w14:paraId="686941F0" w14:textId="77777777" w:rsidR="00EC4BB2" w:rsidRPr="00EC4BB2" w:rsidRDefault="00EC4BB2" w:rsidP="00EC4BB2">
      <w:pPr>
        <w:tabs>
          <w:tab w:val="left" w:pos="7820"/>
        </w:tabs>
        <w:ind w:left="1080"/>
        <w:jc w:val="both"/>
        <w:rPr>
          <w:rFonts w:ascii="Arial" w:hAnsi="Arial" w:cs="Arial"/>
          <w:b/>
          <w:bCs/>
          <w:u w:val="single"/>
        </w:rPr>
      </w:pPr>
    </w:p>
    <w:p w14:paraId="7018B714"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IV </w:t>
      </w:r>
      <w:r w:rsidR="00BD7A7F" w:rsidRPr="002E3F90">
        <w:rPr>
          <w:rFonts w:ascii="Arial" w:hAnsi="Arial" w:cs="Arial"/>
          <w:caps/>
          <w:sz w:val="28"/>
          <w:szCs w:val="28"/>
        </w:rPr>
        <w:t>/</w:t>
      </w:r>
      <w:r w:rsidRPr="002E3F90">
        <w:rPr>
          <w:rFonts w:ascii="Arial" w:hAnsi="Arial" w:cs="Arial"/>
          <w:caps/>
          <w:sz w:val="28"/>
          <w:szCs w:val="28"/>
        </w:rPr>
        <w:t xml:space="preserve"> modalités de la mise en concurrence</w:t>
      </w:r>
    </w:p>
    <w:p w14:paraId="7018B715" w14:textId="77777777" w:rsidR="00B145AE" w:rsidRPr="002E3F90" w:rsidRDefault="00B145AE">
      <w:pPr>
        <w:rPr>
          <w:rFonts w:ascii="Arial" w:hAnsi="Arial" w:cs="Arial"/>
        </w:rPr>
      </w:pPr>
    </w:p>
    <w:p w14:paraId="7018B716" w14:textId="77777777" w:rsidR="00B145AE" w:rsidRPr="002E3F90" w:rsidRDefault="00B145AE">
      <w:pPr>
        <w:pStyle w:val="Titre"/>
        <w:rPr>
          <w:rFonts w:ascii="Arial" w:hAnsi="Arial" w:cs="Arial"/>
          <w:snapToGrid w:val="0"/>
          <w:sz w:val="24"/>
          <w:szCs w:val="24"/>
        </w:rPr>
      </w:pPr>
      <w:r w:rsidRPr="002E3F90">
        <w:rPr>
          <w:rFonts w:ascii="Arial" w:hAnsi="Arial" w:cs="Arial"/>
          <w:snapToGrid w:val="0"/>
          <w:sz w:val="24"/>
          <w:szCs w:val="24"/>
        </w:rPr>
        <w:t>Date d’envoi du présent avis à la publication :</w:t>
      </w:r>
    </w:p>
    <w:p w14:paraId="7018B717" w14:textId="584D82B8" w:rsidR="00B145AE" w:rsidRPr="00D41C70" w:rsidRDefault="00B145AE">
      <w:pPr>
        <w:jc w:val="center"/>
        <w:rPr>
          <w:rFonts w:ascii="Arial" w:hAnsi="Arial" w:cs="Arial"/>
          <w:b/>
          <w:snapToGrid w:val="0"/>
        </w:rPr>
      </w:pPr>
      <w:r w:rsidRPr="002E3F90">
        <w:rPr>
          <w:rFonts w:ascii="Arial" w:hAnsi="Arial" w:cs="Arial"/>
          <w:snapToGrid w:val="0"/>
        </w:rPr>
        <w:t xml:space="preserve">Avis envoyé à la publication le : </w:t>
      </w:r>
      <w:r w:rsidR="003417A2">
        <w:rPr>
          <w:rFonts w:ascii="Arial" w:hAnsi="Arial" w:cs="Arial"/>
          <w:snapToGrid w:val="0"/>
        </w:rPr>
        <w:t>mercredi 16</w:t>
      </w:r>
      <w:r w:rsidR="00D41C70" w:rsidRPr="00D41C70">
        <w:rPr>
          <w:rFonts w:ascii="Arial" w:hAnsi="Arial" w:cs="Arial"/>
          <w:snapToGrid w:val="0"/>
        </w:rPr>
        <w:t xml:space="preserve"> juillet </w:t>
      </w:r>
      <w:r w:rsidR="00D41C70">
        <w:rPr>
          <w:rFonts w:ascii="Arial" w:hAnsi="Arial" w:cs="Arial"/>
          <w:snapToGrid w:val="0"/>
        </w:rPr>
        <w:t>2025</w:t>
      </w:r>
    </w:p>
    <w:p w14:paraId="7018B718" w14:textId="77777777" w:rsidR="00B145AE" w:rsidRPr="002E3F90" w:rsidRDefault="00B145AE">
      <w:pPr>
        <w:pStyle w:val="Titre"/>
        <w:rPr>
          <w:rFonts w:ascii="Arial" w:hAnsi="Arial" w:cs="Arial"/>
          <w:snapToGrid w:val="0"/>
          <w:sz w:val="24"/>
          <w:szCs w:val="24"/>
        </w:rPr>
      </w:pPr>
    </w:p>
    <w:p w14:paraId="7018B719" w14:textId="77777777" w:rsidR="00B145AE" w:rsidRPr="002E3F90" w:rsidRDefault="00B145AE">
      <w:pPr>
        <w:pStyle w:val="Titre"/>
        <w:rPr>
          <w:rFonts w:ascii="Arial" w:hAnsi="Arial" w:cs="Arial"/>
          <w:snapToGrid w:val="0"/>
          <w:sz w:val="24"/>
          <w:szCs w:val="24"/>
        </w:rPr>
      </w:pPr>
      <w:r w:rsidRPr="002E3F90">
        <w:rPr>
          <w:rFonts w:ascii="Arial" w:hAnsi="Arial" w:cs="Arial"/>
          <w:snapToGrid w:val="0"/>
          <w:sz w:val="24"/>
          <w:szCs w:val="24"/>
        </w:rPr>
        <w:t>Date limite de réception des offres</w:t>
      </w:r>
      <w:r w:rsidR="000B5AF6">
        <w:rPr>
          <w:rFonts w:ascii="Arial" w:hAnsi="Arial" w:cs="Arial"/>
          <w:snapToGrid w:val="0"/>
          <w:sz w:val="24"/>
          <w:szCs w:val="24"/>
        </w:rPr>
        <w:t xml:space="preserve"> </w:t>
      </w:r>
      <w:r w:rsidR="000B5AF6" w:rsidRPr="000B5AF6">
        <w:rPr>
          <w:rFonts w:ascii="Arial" w:hAnsi="Arial" w:cs="Arial"/>
          <w:b w:val="0"/>
          <w:snapToGrid w:val="0"/>
          <w:sz w:val="24"/>
          <w:szCs w:val="24"/>
        </w:rPr>
        <w:t>(en général 3 semaines après la date d’envoi, plus 1 semaine si visite obligatoire)</w:t>
      </w:r>
    </w:p>
    <w:p w14:paraId="7018B71A" w14:textId="3FFB14E4" w:rsidR="00B145AE" w:rsidRPr="002E3F90" w:rsidRDefault="00B145AE">
      <w:pPr>
        <w:ind w:left="-284" w:right="-285"/>
        <w:jc w:val="center"/>
        <w:rPr>
          <w:rFonts w:ascii="Arial" w:hAnsi="Arial" w:cs="Arial"/>
          <w:noProof/>
        </w:rPr>
      </w:pPr>
      <w:r w:rsidRPr="002E3F90">
        <w:rPr>
          <w:rFonts w:ascii="Arial" w:hAnsi="Arial" w:cs="Arial"/>
          <w:snapToGrid w:val="0"/>
        </w:rPr>
        <w:t xml:space="preserve">Les offres doivent être parvenues à la collectivité le : </w:t>
      </w:r>
      <w:r w:rsidR="00D41C70">
        <w:rPr>
          <w:rFonts w:ascii="Arial" w:hAnsi="Arial" w:cs="Arial"/>
          <w:b/>
          <w:snapToGrid w:val="0"/>
          <w:sz w:val="28"/>
          <w:szCs w:val="28"/>
          <w:u w:val="single"/>
        </w:rPr>
        <w:t>0</w:t>
      </w:r>
      <w:r w:rsidR="00D66FFE" w:rsidRPr="00D41C70">
        <w:rPr>
          <w:rFonts w:ascii="Arial" w:hAnsi="Arial" w:cs="Arial"/>
          <w:b/>
          <w:snapToGrid w:val="0"/>
          <w:sz w:val="28"/>
          <w:szCs w:val="28"/>
          <w:u w:val="single"/>
        </w:rPr>
        <w:t>8/0</w:t>
      </w:r>
      <w:r w:rsidR="00D41C70">
        <w:rPr>
          <w:rFonts w:ascii="Arial" w:hAnsi="Arial" w:cs="Arial"/>
          <w:b/>
          <w:snapToGrid w:val="0"/>
          <w:sz w:val="28"/>
          <w:szCs w:val="28"/>
          <w:u w:val="single"/>
        </w:rPr>
        <w:t>9</w:t>
      </w:r>
      <w:r w:rsidR="00D66FFE" w:rsidRPr="00D41C70">
        <w:rPr>
          <w:rFonts w:ascii="Arial" w:hAnsi="Arial" w:cs="Arial"/>
          <w:b/>
          <w:snapToGrid w:val="0"/>
          <w:sz w:val="28"/>
          <w:szCs w:val="28"/>
          <w:u w:val="single"/>
        </w:rPr>
        <w:t xml:space="preserve">/2025 </w:t>
      </w:r>
      <w:r w:rsidRPr="00D41C70">
        <w:rPr>
          <w:rFonts w:ascii="Arial" w:hAnsi="Arial" w:cs="Arial"/>
          <w:b/>
          <w:snapToGrid w:val="0"/>
          <w:sz w:val="28"/>
          <w:szCs w:val="28"/>
          <w:u w:val="single"/>
        </w:rPr>
        <w:t>à 12h00</w:t>
      </w:r>
      <w:r w:rsidRPr="00D41C70">
        <w:rPr>
          <w:rFonts w:ascii="Arial" w:hAnsi="Arial" w:cs="Arial"/>
          <w:snapToGrid w:val="0"/>
        </w:rPr>
        <w:t xml:space="preserve"> </w:t>
      </w:r>
    </w:p>
    <w:p w14:paraId="7018B71B" w14:textId="77777777" w:rsidR="00B145AE" w:rsidRPr="002E3F90" w:rsidRDefault="00B145AE">
      <w:pPr>
        <w:tabs>
          <w:tab w:val="right" w:pos="4395"/>
          <w:tab w:val="center" w:pos="4536"/>
          <w:tab w:val="left" w:pos="4678"/>
        </w:tabs>
        <w:jc w:val="center"/>
        <w:rPr>
          <w:rFonts w:ascii="Arial" w:hAnsi="Arial" w:cs="Arial"/>
        </w:rPr>
      </w:pPr>
    </w:p>
    <w:p w14:paraId="7018B71C" w14:textId="77777777" w:rsidR="0044325C" w:rsidRPr="002E3F90" w:rsidRDefault="00706F43" w:rsidP="00A10627">
      <w:pPr>
        <w:pStyle w:val="Titre2"/>
        <w:jc w:val="both"/>
        <w:rPr>
          <w:rFonts w:ascii="Arial" w:hAnsi="Arial" w:cs="Arial"/>
          <w:sz w:val="24"/>
        </w:rPr>
      </w:pPr>
      <w:r>
        <w:rPr>
          <w:rFonts w:ascii="Arial" w:hAnsi="Arial" w:cs="Arial"/>
          <w:noProof/>
          <w:sz w:val="24"/>
        </w:rPr>
        <w:t>Les modalités de remise des plis dématérialisées sont définies à l’article 4.5 du présent document</w:t>
      </w:r>
      <w:r w:rsidR="00B145AE" w:rsidRPr="002E3F90">
        <w:rPr>
          <w:rFonts w:ascii="Arial" w:hAnsi="Arial" w:cs="Arial"/>
          <w:noProof/>
          <w:sz w:val="24"/>
        </w:rPr>
        <w:t>.</w:t>
      </w:r>
      <w:bookmarkStart w:id="4" w:name="_Toc147544531"/>
    </w:p>
    <w:p w14:paraId="7018B71D" w14:textId="77777777" w:rsidR="002444EC" w:rsidRPr="002444EC" w:rsidRDefault="002444EC" w:rsidP="002444EC"/>
    <w:p w14:paraId="7018B71E" w14:textId="77777777" w:rsidR="00B145AE" w:rsidRPr="00827FF3" w:rsidRDefault="0044325C" w:rsidP="00827FF3">
      <w:pPr>
        <w:pStyle w:val="Titre3"/>
        <w:rPr>
          <w:rFonts w:ascii="Arial" w:hAnsi="Arial" w:cs="Arial"/>
          <w:bCs w:val="0"/>
          <w:u w:val="single"/>
        </w:rPr>
      </w:pPr>
      <w:r w:rsidRPr="00827FF3">
        <w:rPr>
          <w:rFonts w:ascii="Arial" w:hAnsi="Arial" w:cs="Arial"/>
          <w:bCs w:val="0"/>
          <w:u w:val="single"/>
        </w:rPr>
        <w:t>A</w:t>
      </w:r>
      <w:r w:rsidR="00B145AE" w:rsidRPr="00827FF3">
        <w:rPr>
          <w:rFonts w:ascii="Arial" w:hAnsi="Arial" w:cs="Arial"/>
          <w:bCs w:val="0"/>
          <w:u w:val="single"/>
        </w:rPr>
        <w:t xml:space="preserve">rticle 4.1 : Conditions de </w:t>
      </w:r>
      <w:smartTag w:uri="urn:schemas-microsoft-com:office:smarttags" w:element="PersonName">
        <w:smartTagPr>
          <w:attr w:name="ProductID" w:val="LA CONSULTATION"/>
        </w:smartTagPr>
        <w:r w:rsidR="00B145AE" w:rsidRPr="00827FF3">
          <w:rPr>
            <w:rFonts w:ascii="Arial" w:hAnsi="Arial" w:cs="Arial"/>
            <w:bCs w:val="0"/>
            <w:u w:val="single"/>
          </w:rPr>
          <w:t>la consultation</w:t>
        </w:r>
      </w:smartTag>
      <w:bookmarkEnd w:id="4"/>
    </w:p>
    <w:p w14:paraId="7018B71F" w14:textId="77777777" w:rsidR="00B145AE" w:rsidRPr="002E3F90" w:rsidRDefault="00B145AE">
      <w:pPr>
        <w:rPr>
          <w:rFonts w:ascii="Arial" w:hAnsi="Arial" w:cs="Arial"/>
        </w:rPr>
      </w:pPr>
    </w:p>
    <w:p w14:paraId="32721E12" w14:textId="77777777" w:rsidR="00D66FFE" w:rsidRDefault="00D66FFE" w:rsidP="00D66FFE">
      <w:pPr>
        <w:pStyle w:val="RedaliaNormal"/>
        <w:rPr>
          <w:rFonts w:ascii="Arial" w:hAnsi="Arial" w:cs="Arial"/>
          <w:noProof/>
          <w:sz w:val="24"/>
          <w:szCs w:val="24"/>
        </w:rPr>
      </w:pPr>
      <w:r>
        <w:rPr>
          <w:rFonts w:ascii="Arial" w:hAnsi="Arial" w:cs="Arial"/>
          <w:noProof/>
          <w:sz w:val="24"/>
          <w:szCs w:val="24"/>
        </w:rPr>
        <w:t>Lot unique sans option, ni variante.</w:t>
      </w:r>
    </w:p>
    <w:p w14:paraId="5EF87633" w14:textId="77777777" w:rsidR="00D66FFE" w:rsidRDefault="00D66FFE" w:rsidP="00D66FFE">
      <w:pPr>
        <w:jc w:val="both"/>
        <w:rPr>
          <w:rFonts w:ascii="Arial" w:hAnsi="Arial" w:cs="Arial"/>
          <w:color w:val="33CCCC"/>
        </w:rPr>
      </w:pPr>
    </w:p>
    <w:p w14:paraId="506AB654" w14:textId="77777777" w:rsidR="002F088F" w:rsidRDefault="00D66FFE" w:rsidP="00D66FFE">
      <w:pPr>
        <w:rPr>
          <w:rFonts w:ascii="Arial" w:hAnsi="Arial" w:cs="Arial"/>
        </w:rPr>
      </w:pPr>
      <w:r w:rsidRPr="0086422F">
        <w:rPr>
          <w:rFonts w:ascii="Arial" w:hAnsi="Arial" w:cs="Arial"/>
        </w:rPr>
        <w:lastRenderedPageBreak/>
        <w:t xml:space="preserve">Avant de remettre son offre, le candidat devra prendre connaissance de l'état des lieux pour se rendre compte de la nature du montage  à effectuer, en effectuant une </w:t>
      </w:r>
      <w:r w:rsidRPr="003944F4">
        <w:rPr>
          <w:rFonts w:ascii="Arial" w:hAnsi="Arial" w:cs="Arial"/>
        </w:rPr>
        <w:t>visite sur site obligatoire qui est prévue le</w:t>
      </w:r>
      <w:r w:rsidR="002F088F">
        <w:rPr>
          <w:rFonts w:ascii="Arial" w:hAnsi="Arial" w:cs="Arial"/>
        </w:rPr>
        <w:t xml:space="preserve">s : </w:t>
      </w:r>
    </w:p>
    <w:p w14:paraId="78C04705" w14:textId="77777777" w:rsidR="002F088F" w:rsidRPr="002F088F" w:rsidRDefault="002F088F" w:rsidP="002F088F">
      <w:pPr>
        <w:pStyle w:val="Paragraphedeliste"/>
        <w:numPr>
          <w:ilvl w:val="0"/>
          <w:numId w:val="42"/>
        </w:numPr>
        <w:rPr>
          <w:rFonts w:ascii="Arial" w:hAnsi="Arial" w:cs="Arial"/>
        </w:rPr>
      </w:pPr>
      <w:bookmarkStart w:id="5" w:name="_GoBack"/>
      <w:bookmarkEnd w:id="5"/>
      <w:r>
        <w:rPr>
          <w:rFonts w:ascii="Arial" w:hAnsi="Arial" w:cs="Arial"/>
          <w:b/>
          <w:u w:val="single"/>
        </w:rPr>
        <w:t>22/07/2025 à 10h00</w:t>
      </w:r>
    </w:p>
    <w:p w14:paraId="3B9B88EF" w14:textId="77777777" w:rsidR="002F088F" w:rsidRPr="002F088F" w:rsidRDefault="002F088F" w:rsidP="002F088F">
      <w:pPr>
        <w:pStyle w:val="Paragraphedeliste"/>
        <w:numPr>
          <w:ilvl w:val="0"/>
          <w:numId w:val="42"/>
        </w:numPr>
        <w:rPr>
          <w:rFonts w:ascii="Arial" w:hAnsi="Arial" w:cs="Arial"/>
        </w:rPr>
      </w:pPr>
      <w:r w:rsidRPr="002F088F">
        <w:rPr>
          <w:rFonts w:ascii="Arial" w:hAnsi="Arial" w:cs="Arial"/>
          <w:b/>
          <w:u w:val="single"/>
        </w:rPr>
        <w:t xml:space="preserve">23/07/2025 à 10h00 </w:t>
      </w:r>
    </w:p>
    <w:p w14:paraId="7CDB5E50" w14:textId="58E0FA3C" w:rsidR="00D66FFE" w:rsidRPr="002F088F" w:rsidRDefault="002F088F" w:rsidP="002F088F">
      <w:pPr>
        <w:pStyle w:val="Paragraphedeliste"/>
        <w:numPr>
          <w:ilvl w:val="0"/>
          <w:numId w:val="42"/>
        </w:numPr>
        <w:rPr>
          <w:rFonts w:ascii="Arial" w:hAnsi="Arial" w:cs="Arial"/>
        </w:rPr>
      </w:pPr>
      <w:r w:rsidRPr="002F088F">
        <w:rPr>
          <w:rFonts w:ascii="Arial" w:hAnsi="Arial" w:cs="Arial"/>
          <w:b/>
          <w:u w:val="single"/>
        </w:rPr>
        <w:t xml:space="preserve">24/07/2025 à </w:t>
      </w:r>
      <w:proofErr w:type="gramStart"/>
      <w:r w:rsidRPr="002F088F">
        <w:rPr>
          <w:rFonts w:ascii="Arial" w:hAnsi="Arial" w:cs="Arial"/>
          <w:b/>
          <w:u w:val="single"/>
        </w:rPr>
        <w:t>10h00 .</w:t>
      </w:r>
      <w:proofErr w:type="gramEnd"/>
    </w:p>
    <w:p w14:paraId="06BE1076" w14:textId="77777777" w:rsidR="00D66FFE" w:rsidRPr="00986F86" w:rsidRDefault="00D66FFE" w:rsidP="00D66FFE">
      <w:pPr>
        <w:rPr>
          <w:rFonts w:ascii="Arial" w:hAnsi="Arial" w:cs="Arial"/>
        </w:rPr>
      </w:pPr>
    </w:p>
    <w:p w14:paraId="448A39D6" w14:textId="49ECBF97" w:rsidR="00D66FFE" w:rsidRPr="00986F86" w:rsidRDefault="00D66FFE" w:rsidP="00D66FFE">
      <w:pPr>
        <w:rPr>
          <w:rFonts w:ascii="Arial" w:hAnsi="Arial" w:cs="Arial"/>
        </w:rPr>
      </w:pPr>
      <w:r w:rsidRPr="00986F86">
        <w:rPr>
          <w:rFonts w:ascii="Arial" w:hAnsi="Arial" w:cs="Arial"/>
        </w:rPr>
        <w:t xml:space="preserve">Prise de rendez-vous </w:t>
      </w:r>
      <w:r w:rsidR="002F088F" w:rsidRPr="002F088F">
        <w:rPr>
          <w:rFonts w:ascii="Arial" w:hAnsi="Arial" w:cs="Arial"/>
          <w:b/>
          <w:u w:val="single"/>
        </w:rPr>
        <w:t>OBLIGATOIRE</w:t>
      </w:r>
      <w:r w:rsidR="002F088F" w:rsidRPr="002F088F">
        <w:rPr>
          <w:rFonts w:ascii="Arial" w:hAnsi="Arial" w:cs="Arial"/>
        </w:rPr>
        <w:t xml:space="preserve"> </w:t>
      </w:r>
      <w:r w:rsidRPr="00986F86">
        <w:rPr>
          <w:rFonts w:ascii="Arial" w:hAnsi="Arial" w:cs="Arial"/>
        </w:rPr>
        <w:t xml:space="preserve">: Ville de Nîmes, Service </w:t>
      </w:r>
      <w:r>
        <w:rPr>
          <w:rFonts w:ascii="Arial" w:hAnsi="Arial" w:cs="Arial"/>
        </w:rPr>
        <w:t xml:space="preserve">Arènes </w:t>
      </w:r>
      <w:r w:rsidRPr="00986F86">
        <w:rPr>
          <w:rFonts w:ascii="Arial" w:hAnsi="Arial" w:cs="Arial"/>
        </w:rPr>
        <w:t xml:space="preserve">- Monsieur </w:t>
      </w:r>
      <w:r>
        <w:rPr>
          <w:rFonts w:ascii="Arial" w:hAnsi="Arial" w:cs="Arial"/>
        </w:rPr>
        <w:t xml:space="preserve">KHEMICI Samy- </w:t>
      </w:r>
      <w:r w:rsidRPr="00986F86">
        <w:rPr>
          <w:rFonts w:ascii="Arial" w:hAnsi="Arial" w:cs="Arial"/>
        </w:rPr>
        <w:t xml:space="preserve"> - Tél : </w:t>
      </w:r>
      <w:r>
        <w:rPr>
          <w:rFonts w:ascii="Arial" w:hAnsi="Arial" w:cs="Arial"/>
        </w:rPr>
        <w:t>06 03 50 07 47.</w:t>
      </w:r>
    </w:p>
    <w:p w14:paraId="05D99EB6" w14:textId="77777777" w:rsidR="00D66FFE" w:rsidRPr="00986F86" w:rsidRDefault="00D66FFE" w:rsidP="00D66FFE">
      <w:pPr>
        <w:rPr>
          <w:rFonts w:ascii="Arial" w:hAnsi="Arial" w:cs="Arial"/>
        </w:rPr>
      </w:pPr>
    </w:p>
    <w:p w14:paraId="08AA690A" w14:textId="77777777" w:rsidR="00D66FFE" w:rsidRPr="00986F86" w:rsidRDefault="00D66FFE" w:rsidP="0097451C">
      <w:pPr>
        <w:jc w:val="both"/>
        <w:rPr>
          <w:rFonts w:ascii="Arial" w:hAnsi="Arial" w:cs="Arial"/>
        </w:rPr>
      </w:pPr>
      <w:r w:rsidRPr="00986F86">
        <w:rPr>
          <w:rFonts w:ascii="Arial" w:hAnsi="Arial" w:cs="Arial"/>
        </w:rPr>
        <w:t>Le technicien chargé du projet dressera la liste des entreprises ayant visité le site et en gardera copie lors de l'ouverture des plis.</w:t>
      </w:r>
    </w:p>
    <w:p w14:paraId="0C8C4B99" w14:textId="77777777" w:rsidR="00D66FFE" w:rsidRPr="00986F86" w:rsidRDefault="00D66FFE" w:rsidP="0097451C">
      <w:pPr>
        <w:jc w:val="both"/>
        <w:rPr>
          <w:rFonts w:ascii="Arial" w:hAnsi="Arial" w:cs="Arial"/>
        </w:rPr>
      </w:pPr>
      <w:r w:rsidRPr="00986F86">
        <w:rPr>
          <w:rFonts w:ascii="Arial" w:hAnsi="Arial" w:cs="Arial"/>
        </w:rPr>
        <w:t>Les offres des entreprises n'ayant pas effectué de visite seront déclarées irrégulières et par conséquent éliminées, et ne pourront pas participer aux négociations éventuelles.</w:t>
      </w:r>
    </w:p>
    <w:p w14:paraId="7018B73F" w14:textId="77777777" w:rsidR="009309CE" w:rsidRPr="002E3F90" w:rsidRDefault="009309CE" w:rsidP="00973CC9">
      <w:pPr>
        <w:ind w:left="720"/>
        <w:jc w:val="both"/>
        <w:rPr>
          <w:rFonts w:ascii="Arial" w:hAnsi="Arial" w:cs="Arial"/>
        </w:rPr>
      </w:pPr>
    </w:p>
    <w:p w14:paraId="7018B740" w14:textId="77777777" w:rsidR="00B145AE" w:rsidRPr="00827FF3" w:rsidRDefault="00B145AE" w:rsidP="00827FF3">
      <w:pPr>
        <w:pStyle w:val="Titre3"/>
        <w:rPr>
          <w:rFonts w:ascii="Arial" w:hAnsi="Arial" w:cs="Arial"/>
          <w:bCs w:val="0"/>
          <w:u w:val="single"/>
        </w:rPr>
      </w:pPr>
      <w:bookmarkStart w:id="6" w:name="_Toc145406294"/>
      <w:bookmarkStart w:id="7" w:name="_Toc147544537"/>
      <w:r w:rsidRPr="00827FF3">
        <w:rPr>
          <w:rFonts w:ascii="Arial" w:hAnsi="Arial" w:cs="Arial"/>
          <w:bCs w:val="0"/>
          <w:u w:val="single"/>
        </w:rPr>
        <w:t>Article 4.2 : Modalités de remise du dossier de consultation</w:t>
      </w:r>
      <w:bookmarkEnd w:id="6"/>
      <w:bookmarkEnd w:id="7"/>
    </w:p>
    <w:p w14:paraId="7018B741" w14:textId="77777777" w:rsidR="00B145AE" w:rsidRPr="002E3F90" w:rsidRDefault="00B145AE">
      <w:pPr>
        <w:rPr>
          <w:rFonts w:ascii="Arial" w:hAnsi="Arial" w:cs="Arial"/>
          <w:b/>
        </w:rPr>
      </w:pPr>
    </w:p>
    <w:p w14:paraId="7018B742" w14:textId="77777777" w:rsidR="004F19F4" w:rsidRPr="00255BA0" w:rsidRDefault="00DF7CA3" w:rsidP="004F19F4">
      <w:pPr>
        <w:pStyle w:val="RedaliaNormal"/>
        <w:rPr>
          <w:rFonts w:ascii="Arial" w:hAnsi="Arial" w:cs="Arial"/>
          <w:noProof/>
          <w:sz w:val="24"/>
          <w:szCs w:val="24"/>
        </w:rPr>
      </w:pPr>
      <w:r w:rsidRPr="00255BA0">
        <w:rPr>
          <w:rFonts w:ascii="Arial" w:hAnsi="Arial" w:cs="Arial"/>
          <w:noProof/>
          <w:sz w:val="24"/>
          <w:szCs w:val="24"/>
        </w:rPr>
        <w:t xml:space="preserve">Le projet de marché est retiré par voie électronique sur le site </w:t>
      </w:r>
      <w:hyperlink r:id="rId22" w:history="1">
        <w:r w:rsidR="00F74959" w:rsidRPr="00255BA0">
          <w:rPr>
            <w:rStyle w:val="Lienhypertexte"/>
            <w:rFonts w:ascii="Arial" w:hAnsi="Arial" w:cs="Arial"/>
            <w:noProof/>
            <w:sz w:val="24"/>
            <w:szCs w:val="24"/>
          </w:rPr>
          <w:t>www.marches-securises.fr</w:t>
        </w:r>
      </w:hyperlink>
    </w:p>
    <w:p w14:paraId="7018B743" w14:textId="77777777" w:rsidR="00DF7CA3" w:rsidRPr="002E3F90" w:rsidRDefault="00DF7CA3" w:rsidP="00DF7CA3">
      <w:pPr>
        <w:pStyle w:val="Normal1"/>
        <w:ind w:firstLine="0"/>
        <w:rPr>
          <w:rFonts w:ascii="Arial" w:hAnsi="Arial" w:cs="Arial"/>
          <w:noProof/>
          <w:szCs w:val="22"/>
        </w:rPr>
      </w:pPr>
      <w:r w:rsidRPr="002E3F90">
        <w:rPr>
          <w:rFonts w:ascii="Arial" w:hAnsi="Arial" w:cs="Arial"/>
          <w:noProof/>
          <w:szCs w:val="22"/>
        </w:rPr>
        <w:t xml:space="preserve"> </w:t>
      </w:r>
    </w:p>
    <w:p w14:paraId="7018B744" w14:textId="77777777" w:rsidR="00B145AE" w:rsidRPr="002E3F90" w:rsidRDefault="008E0B1A">
      <w:pPr>
        <w:rPr>
          <w:rFonts w:ascii="Arial" w:hAnsi="Arial" w:cs="Arial"/>
        </w:rPr>
      </w:pPr>
      <w:r>
        <w:rPr>
          <w:rFonts w:ascii="Arial" w:hAnsi="Arial" w:cs="Arial"/>
        </w:rPr>
        <w:br w:type="page"/>
      </w:r>
    </w:p>
    <w:p w14:paraId="7018B745" w14:textId="77777777" w:rsidR="00B145AE" w:rsidRPr="002E3F90" w:rsidRDefault="00B145AE">
      <w:pPr>
        <w:pStyle w:val="Titre1"/>
        <w:rPr>
          <w:rFonts w:ascii="Arial" w:hAnsi="Arial" w:cs="Arial"/>
          <w:b/>
          <w:bCs/>
        </w:rPr>
      </w:pPr>
      <w:bookmarkStart w:id="8" w:name="_Toc147544540"/>
      <w:r w:rsidRPr="002E3F90">
        <w:rPr>
          <w:rFonts w:ascii="Arial" w:hAnsi="Arial" w:cs="Arial"/>
          <w:b/>
          <w:bCs/>
        </w:rPr>
        <w:lastRenderedPageBreak/>
        <w:t>Article 4.3 : Modalités de présentation des candidatures et des offres</w:t>
      </w:r>
      <w:bookmarkEnd w:id="8"/>
    </w:p>
    <w:p w14:paraId="7018B746" w14:textId="77777777" w:rsidR="00267727" w:rsidRDefault="00267727" w:rsidP="0044325C">
      <w:pPr>
        <w:pStyle w:val="Normal1"/>
        <w:ind w:firstLine="0"/>
        <w:rPr>
          <w:rFonts w:ascii="Arial" w:hAnsi="Arial" w:cs="Arial"/>
          <w:noProof/>
          <w:szCs w:val="22"/>
        </w:rPr>
      </w:pPr>
    </w:p>
    <w:p w14:paraId="7018B747" w14:textId="77777777" w:rsidR="00B145AE" w:rsidRPr="002E3F90" w:rsidRDefault="00B145AE" w:rsidP="0044325C">
      <w:pPr>
        <w:pStyle w:val="Normal1"/>
        <w:ind w:firstLine="0"/>
        <w:rPr>
          <w:rFonts w:ascii="Arial" w:hAnsi="Arial" w:cs="Arial"/>
          <w:noProof/>
          <w:szCs w:val="22"/>
        </w:rPr>
      </w:pPr>
      <w:r w:rsidRPr="002E3F90">
        <w:rPr>
          <w:rFonts w:ascii="Arial" w:hAnsi="Arial" w:cs="Arial"/>
          <w:noProof/>
          <w:szCs w:val="22"/>
        </w:rPr>
        <w:t xml:space="preserve">Les offres des concurrents seront entièrement rédigées en </w:t>
      </w:r>
      <w:r w:rsidRPr="002E3F90">
        <w:rPr>
          <w:rFonts w:ascii="Arial" w:hAnsi="Arial" w:cs="Arial"/>
          <w:b/>
          <w:noProof/>
          <w:szCs w:val="22"/>
        </w:rPr>
        <w:t>langue française</w:t>
      </w:r>
      <w:r w:rsidRPr="002E3F90">
        <w:rPr>
          <w:rFonts w:ascii="Arial" w:hAnsi="Arial" w:cs="Arial"/>
          <w:noProof/>
          <w:szCs w:val="22"/>
        </w:rPr>
        <w:t xml:space="preserve"> et exprimées en </w:t>
      </w:r>
      <w:r w:rsidRPr="002E3F90">
        <w:rPr>
          <w:rFonts w:ascii="Arial" w:hAnsi="Arial" w:cs="Arial"/>
          <w:b/>
          <w:noProof/>
          <w:szCs w:val="22"/>
        </w:rPr>
        <w:t>EURO</w:t>
      </w:r>
      <w:r w:rsidRPr="002E3F90">
        <w:rPr>
          <w:rFonts w:ascii="Arial" w:hAnsi="Arial" w:cs="Arial"/>
          <w:noProof/>
          <w:szCs w:val="22"/>
        </w:rPr>
        <w:t>.</w:t>
      </w:r>
    </w:p>
    <w:p w14:paraId="7018B748" w14:textId="77777777" w:rsidR="00B145AE" w:rsidRPr="002E3F90" w:rsidRDefault="00B145AE">
      <w:pPr>
        <w:pStyle w:val="Normal1"/>
        <w:rPr>
          <w:rFonts w:ascii="Arial" w:hAnsi="Arial" w:cs="Arial"/>
          <w:b/>
          <w:noProof/>
          <w:szCs w:val="22"/>
          <w:u w:val="single"/>
        </w:rPr>
      </w:pPr>
    </w:p>
    <w:p w14:paraId="7018B749" w14:textId="77777777" w:rsidR="00B145AE" w:rsidRPr="002E3F90" w:rsidRDefault="00B145AE" w:rsidP="0044325C">
      <w:pPr>
        <w:pStyle w:val="Normal2"/>
        <w:ind w:left="0" w:firstLine="0"/>
        <w:rPr>
          <w:rFonts w:ascii="Arial" w:hAnsi="Arial" w:cs="Arial"/>
          <w:noProof/>
          <w:szCs w:val="22"/>
        </w:rPr>
      </w:pPr>
      <w:r w:rsidRPr="002E3F90">
        <w:rPr>
          <w:rFonts w:ascii="Arial" w:hAnsi="Arial" w:cs="Arial"/>
          <w:noProof/>
          <w:szCs w:val="22"/>
        </w:rPr>
        <w:t xml:space="preserve">Chaque candidat devra produire un dossier comprenant les pièces </w:t>
      </w:r>
      <w:r w:rsidR="00DF7CA3">
        <w:rPr>
          <w:rFonts w:ascii="Arial" w:hAnsi="Arial" w:cs="Arial"/>
          <w:noProof/>
          <w:szCs w:val="22"/>
        </w:rPr>
        <w:t>suivantes</w:t>
      </w:r>
      <w:r w:rsidRPr="002E3F90">
        <w:rPr>
          <w:rFonts w:ascii="Arial" w:hAnsi="Arial" w:cs="Arial"/>
          <w:noProof/>
          <w:szCs w:val="22"/>
        </w:rPr>
        <w:t> :</w:t>
      </w:r>
    </w:p>
    <w:p w14:paraId="7018B74A" w14:textId="77777777" w:rsidR="00B145AE" w:rsidRPr="002E3F90" w:rsidRDefault="00B145AE">
      <w:pPr>
        <w:pStyle w:val="Normal2"/>
        <w:ind w:left="0"/>
        <w:rPr>
          <w:rFonts w:ascii="Arial" w:hAnsi="Arial" w:cs="Arial"/>
          <w:noProof/>
          <w:szCs w:val="22"/>
        </w:rPr>
      </w:pPr>
    </w:p>
    <w:p w14:paraId="7018B74B" w14:textId="77777777" w:rsidR="00B145AE" w:rsidRPr="002E3F90" w:rsidRDefault="00B145AE" w:rsidP="0044325C">
      <w:pPr>
        <w:pStyle w:val="Titre2"/>
        <w:jc w:val="left"/>
        <w:rPr>
          <w:rFonts w:ascii="Arial" w:hAnsi="Arial" w:cs="Arial"/>
          <w:sz w:val="24"/>
          <w:szCs w:val="22"/>
        </w:rPr>
      </w:pPr>
      <w:bookmarkStart w:id="9" w:name="_Toc145406296"/>
      <w:bookmarkStart w:id="10" w:name="_Toc147544541"/>
      <w:r w:rsidRPr="002E3F90">
        <w:rPr>
          <w:rFonts w:ascii="Arial" w:hAnsi="Arial" w:cs="Arial"/>
          <w:sz w:val="24"/>
          <w:szCs w:val="22"/>
        </w:rPr>
        <w:t>4.3.1 – Présentation des candidatures</w:t>
      </w:r>
      <w:bookmarkEnd w:id="9"/>
      <w:bookmarkEnd w:id="10"/>
    </w:p>
    <w:p w14:paraId="7018B74C" w14:textId="77777777" w:rsidR="00B145AE" w:rsidRDefault="00B145AE">
      <w:pPr>
        <w:pStyle w:val="Normal2"/>
        <w:rPr>
          <w:rFonts w:ascii="Arial" w:hAnsi="Arial" w:cs="Arial"/>
          <w:noProof/>
          <w:szCs w:val="22"/>
        </w:rPr>
      </w:pPr>
    </w:p>
    <w:p w14:paraId="7018B74D" w14:textId="77777777" w:rsidR="001030F1" w:rsidRPr="000A409F" w:rsidRDefault="001030F1" w:rsidP="001030F1">
      <w:pPr>
        <w:keepLines/>
        <w:jc w:val="both"/>
        <w:rPr>
          <w:rFonts w:ascii="Arial" w:hAnsi="Arial" w:cs="Arial"/>
          <w:szCs w:val="22"/>
        </w:rPr>
      </w:pPr>
      <w:r w:rsidRPr="5F229278">
        <w:rPr>
          <w:rFonts w:ascii="Arial" w:hAnsi="Arial" w:cs="Arial"/>
        </w:rPr>
        <w:t xml:space="preserve">Cette consultation a été lancée en mode </w:t>
      </w:r>
      <w:r w:rsidR="00AE4684">
        <w:rPr>
          <w:noProof/>
        </w:rPr>
        <w:drawing>
          <wp:inline distT="0" distB="0" distL="0" distR="0" wp14:anchorId="7018B841" wp14:editId="0830F7E5">
            <wp:extent cx="1457325" cy="381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pic:nvPicPr>
                  <pic:blipFill>
                    <a:blip r:embed="rId12">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p w14:paraId="7018B74E" w14:textId="77777777" w:rsidR="001030F1" w:rsidRPr="000A409F" w:rsidRDefault="001030F1" w:rsidP="001030F1">
      <w:pPr>
        <w:keepLines/>
        <w:jc w:val="both"/>
        <w:rPr>
          <w:rFonts w:ascii="Arial" w:hAnsi="Arial" w:cs="Arial"/>
          <w:szCs w:val="22"/>
        </w:rPr>
      </w:pPr>
    </w:p>
    <w:p w14:paraId="7018B74F" w14:textId="77777777" w:rsidR="001030F1" w:rsidRPr="000A409F" w:rsidRDefault="001030F1" w:rsidP="001030F1">
      <w:pPr>
        <w:keepLines/>
        <w:jc w:val="both"/>
        <w:rPr>
          <w:rFonts w:ascii="Arial" w:hAnsi="Arial" w:cs="Arial"/>
        </w:rPr>
      </w:pPr>
      <w:r w:rsidRPr="000A409F">
        <w:rPr>
          <w:rFonts w:ascii="Arial" w:hAnsi="Arial" w:cs="Arial"/>
        </w:rPr>
        <w:t xml:space="preserve">En cas de groupement, les documents ci-après, doivent être fournis par </w:t>
      </w:r>
      <w:r w:rsidRPr="000A409F">
        <w:rPr>
          <w:rFonts w:ascii="Arial" w:hAnsi="Arial" w:cs="Arial"/>
          <w:u w:val="single"/>
        </w:rPr>
        <w:t>chaque membre du groupement</w:t>
      </w:r>
      <w:r w:rsidRPr="000A409F">
        <w:rPr>
          <w:rFonts w:ascii="Arial" w:hAnsi="Arial" w:cs="Arial"/>
        </w:rPr>
        <w:t>, sauf mention contraire.</w:t>
      </w:r>
    </w:p>
    <w:p w14:paraId="7018B750" w14:textId="77777777" w:rsidR="001030F1" w:rsidRPr="000A409F" w:rsidRDefault="001030F1" w:rsidP="001030F1">
      <w:pPr>
        <w:keepLines/>
        <w:jc w:val="both"/>
        <w:rPr>
          <w:rFonts w:ascii="Arial" w:hAnsi="Arial" w:cs="Arial"/>
        </w:rPr>
      </w:pPr>
    </w:p>
    <w:p w14:paraId="7018B751" w14:textId="77777777" w:rsidR="001030F1" w:rsidRPr="000A409F" w:rsidRDefault="001030F1" w:rsidP="001030F1">
      <w:pPr>
        <w:keepLines/>
        <w:jc w:val="both"/>
        <w:rPr>
          <w:rFonts w:ascii="Arial" w:hAnsi="Arial" w:cs="Arial"/>
        </w:rPr>
      </w:pPr>
      <w:r w:rsidRPr="000A409F">
        <w:rPr>
          <w:rFonts w:ascii="Arial" w:hAnsi="Arial" w:cs="Arial"/>
        </w:rPr>
        <w:t xml:space="preserve">Chaque candidat peut utiliser le Document Unique de Marché Européen (« Service DUME » disponible sur le profil acheteur </w:t>
      </w:r>
      <w:hyperlink r:id="rId23" w:history="1">
        <w:r w:rsidRPr="000A409F">
          <w:rPr>
            <w:rStyle w:val="Lienhypertexte"/>
            <w:rFonts w:ascii="Arial" w:hAnsi="Arial" w:cs="Arial"/>
          </w:rPr>
          <w:t>www.marches-securises.fr</w:t>
        </w:r>
      </w:hyperlink>
      <w:r w:rsidRPr="000A409F">
        <w:rPr>
          <w:rFonts w:ascii="Arial" w:hAnsi="Arial" w:cs="Arial"/>
        </w:rPr>
        <w:t xml:space="preserve">) ou les formulaires DC1 (lettre de candidature) et DC2 (déclaration du candidat) pour présenter sa candidature. </w:t>
      </w:r>
    </w:p>
    <w:p w14:paraId="7018B752" w14:textId="77777777" w:rsidR="001030F1" w:rsidRPr="000A409F" w:rsidRDefault="001030F1" w:rsidP="001030F1">
      <w:pPr>
        <w:keepLines/>
        <w:jc w:val="both"/>
        <w:rPr>
          <w:rFonts w:ascii="Arial" w:hAnsi="Arial" w:cs="Arial"/>
        </w:rPr>
      </w:pPr>
      <w:r w:rsidRPr="000A409F">
        <w:rPr>
          <w:rFonts w:ascii="Arial" w:hAnsi="Arial" w:cs="Arial"/>
        </w:rPr>
        <w:t xml:space="preserve">Les DC1 et DC2 sont disponibles gratuitement sur le site </w:t>
      </w:r>
      <w:hyperlink r:id="rId24" w:history="1">
        <w:r w:rsidRPr="000A409F">
          <w:rPr>
            <w:rStyle w:val="Lienhypertexte"/>
            <w:rFonts w:ascii="Arial" w:hAnsi="Arial" w:cs="Arial"/>
          </w:rPr>
          <w:t>https://www.economie.gouv.fr/daj/formulaires</w:t>
        </w:r>
      </w:hyperlink>
      <w:r w:rsidRPr="000A409F">
        <w:rPr>
          <w:rFonts w:ascii="Arial" w:hAnsi="Arial" w:cs="Arial"/>
        </w:rPr>
        <w:t>.</w:t>
      </w:r>
    </w:p>
    <w:p w14:paraId="7018B753" w14:textId="77777777" w:rsidR="004F19F4" w:rsidRPr="00AA7CD9" w:rsidRDefault="004F19F4" w:rsidP="004F19F4">
      <w:pPr>
        <w:keepLines/>
        <w:tabs>
          <w:tab w:val="left" w:pos="567"/>
          <w:tab w:val="left" w:pos="851"/>
          <w:tab w:val="left" w:pos="1134"/>
        </w:tabs>
        <w:ind w:left="284" w:firstLine="284"/>
        <w:jc w:val="both"/>
        <w:rPr>
          <w:rFonts w:ascii="Arial Narrow" w:hAnsi="Arial Narrow"/>
        </w:rPr>
      </w:pPr>
    </w:p>
    <w:p w14:paraId="7018B754" w14:textId="77777777" w:rsidR="004F19F4" w:rsidRPr="00827FF3" w:rsidRDefault="004F19F4" w:rsidP="004F19F4">
      <w:pPr>
        <w:keepLines/>
        <w:tabs>
          <w:tab w:val="left" w:pos="567"/>
          <w:tab w:val="left" w:pos="851"/>
          <w:tab w:val="left" w:pos="1134"/>
        </w:tabs>
        <w:ind w:left="284" w:firstLine="284"/>
        <w:jc w:val="both"/>
        <w:rPr>
          <w:rFonts w:ascii="Arial" w:hAnsi="Arial" w:cs="Arial"/>
          <w:b/>
        </w:rPr>
      </w:pPr>
      <w:r w:rsidRPr="00FC6DB6">
        <w:rPr>
          <w:rFonts w:ascii="Arial" w:hAnsi="Arial" w:cs="Arial"/>
          <w:b/>
        </w:rPr>
        <w:t xml:space="preserve">1 - Les renseignements concernant la situation juridique de l’entreprise tels que prévus à l’article </w:t>
      </w:r>
      <w:r w:rsidR="00007D58" w:rsidRPr="00FC6DB6">
        <w:rPr>
          <w:rFonts w:ascii="Arial" w:hAnsi="Arial" w:cs="Arial"/>
          <w:b/>
        </w:rPr>
        <w:t>R.2143-3 du code de la commande publique</w:t>
      </w:r>
      <w:r w:rsidR="003C0005">
        <w:rPr>
          <w:rFonts w:ascii="Arial" w:hAnsi="Arial" w:cs="Arial"/>
          <w:b/>
        </w:rPr>
        <w:t xml:space="preserve"> </w:t>
      </w:r>
      <w:r w:rsidRPr="00FC6DB6">
        <w:rPr>
          <w:rFonts w:ascii="Arial" w:hAnsi="Arial" w:cs="Arial"/>
          <w:b/>
        </w:rPr>
        <w:t>:</w:t>
      </w:r>
    </w:p>
    <w:p w14:paraId="7018B755"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6" w14:textId="77777777" w:rsidR="001030F1" w:rsidRPr="000A409F" w:rsidRDefault="001030F1" w:rsidP="001030F1">
      <w:pPr>
        <w:pStyle w:val="Normal2"/>
        <w:numPr>
          <w:ilvl w:val="0"/>
          <w:numId w:val="24"/>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7" w14:textId="77777777" w:rsidR="00E64E0C" w:rsidRPr="00827FF3" w:rsidRDefault="00E64E0C" w:rsidP="00E64E0C">
      <w:pPr>
        <w:keepLines/>
        <w:numPr>
          <w:ilvl w:val="0"/>
          <w:numId w:val="24"/>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8" w14:textId="77777777" w:rsidR="004F19F4" w:rsidRPr="00827FF3" w:rsidRDefault="004F19F4" w:rsidP="004F19F4">
      <w:pPr>
        <w:keepLines/>
        <w:numPr>
          <w:ilvl w:val="0"/>
          <w:numId w:val="24"/>
        </w:numPr>
        <w:tabs>
          <w:tab w:val="left" w:pos="567"/>
          <w:tab w:val="left" w:pos="851"/>
          <w:tab w:val="left" w:pos="1134"/>
        </w:tabs>
        <w:ind w:left="851"/>
        <w:jc w:val="both"/>
        <w:rPr>
          <w:rFonts w:ascii="Arial" w:hAnsi="Arial" w:cs="Arial"/>
        </w:rPr>
      </w:pPr>
      <w:r w:rsidRPr="00827FF3">
        <w:rPr>
          <w:rFonts w:ascii="Arial" w:hAnsi="Arial" w:cs="Arial"/>
          <w:b/>
        </w:rPr>
        <w:t>Lettre de candidature </w:t>
      </w:r>
      <w:r w:rsidRPr="00827FF3">
        <w:rPr>
          <w:rFonts w:ascii="Arial" w:hAnsi="Arial" w:cs="Arial"/>
        </w:rPr>
        <w:t>(</w:t>
      </w:r>
      <w:r w:rsidRPr="00827FF3">
        <w:rPr>
          <w:rFonts w:ascii="Arial" w:hAnsi="Arial" w:cs="Arial"/>
          <w:i/>
        </w:rPr>
        <w:t>formulaire</w:t>
      </w:r>
      <w:r w:rsidRPr="00827FF3">
        <w:rPr>
          <w:rFonts w:ascii="Arial" w:hAnsi="Arial" w:cs="Arial"/>
        </w:rPr>
        <w:t xml:space="preserve"> </w:t>
      </w:r>
      <w:r w:rsidRPr="00827FF3">
        <w:rPr>
          <w:rFonts w:ascii="Arial" w:hAnsi="Arial" w:cs="Arial"/>
          <w:i/>
        </w:rPr>
        <w:t>DC1 ou forme libre</w:t>
      </w:r>
      <w:r w:rsidRPr="00827FF3">
        <w:rPr>
          <w:rFonts w:ascii="Arial" w:hAnsi="Arial" w:cs="Arial"/>
        </w:rPr>
        <w:t>) ;</w:t>
      </w:r>
    </w:p>
    <w:p w14:paraId="7018B759" w14:textId="77777777" w:rsidR="00255BA0" w:rsidRPr="001B59B0" w:rsidRDefault="00255BA0" w:rsidP="00255BA0">
      <w:pPr>
        <w:keepLines/>
        <w:numPr>
          <w:ilvl w:val="0"/>
          <w:numId w:val="24"/>
        </w:numPr>
        <w:tabs>
          <w:tab w:val="left" w:pos="567"/>
          <w:tab w:val="left" w:pos="851"/>
          <w:tab w:val="left" w:pos="1134"/>
        </w:tabs>
        <w:ind w:left="851"/>
        <w:jc w:val="both"/>
        <w:rPr>
          <w:rFonts w:ascii="Arial" w:hAnsi="Arial" w:cs="Arial"/>
        </w:rPr>
      </w:pPr>
      <w:r w:rsidRPr="001B59B0">
        <w:rPr>
          <w:rFonts w:ascii="Arial" w:hAnsi="Arial" w:cs="Arial"/>
          <w:b/>
        </w:rPr>
        <w:t>Déclarations sur l’honneur</w:t>
      </w:r>
      <w:r w:rsidRPr="001B59B0">
        <w:rPr>
          <w:rFonts w:ascii="Arial" w:hAnsi="Arial" w:cs="Arial"/>
        </w:rPr>
        <w:t xml:space="preserve"> pour justifier que le candidat n’entre dans aucun des cas des </w:t>
      </w:r>
      <w:r w:rsidRPr="001B59B0">
        <w:rPr>
          <w:rFonts w:ascii="Arial" w:hAnsi="Arial" w:cs="Arial"/>
          <w:b/>
        </w:rPr>
        <w:t>interdictions de soumissionner</w:t>
      </w:r>
      <w:r>
        <w:rPr>
          <w:rFonts w:ascii="Arial" w:hAnsi="Arial" w:cs="Arial"/>
        </w:rPr>
        <w:t xml:space="preserve"> mentionnées aux </w:t>
      </w:r>
      <w:r w:rsidRPr="001B59B0">
        <w:rPr>
          <w:rFonts w:ascii="Arial" w:hAnsi="Arial" w:cs="Arial"/>
        </w:rPr>
        <w:t>article</w:t>
      </w:r>
      <w:r>
        <w:rPr>
          <w:rFonts w:ascii="Arial" w:hAnsi="Arial" w:cs="Arial"/>
        </w:rPr>
        <w:t>s</w:t>
      </w:r>
      <w:r w:rsidRPr="001B59B0">
        <w:rPr>
          <w:rFonts w:ascii="Arial" w:hAnsi="Arial" w:cs="Arial"/>
        </w:rPr>
        <w:t xml:space="preserve"> </w:t>
      </w:r>
      <w:r>
        <w:rPr>
          <w:rFonts w:ascii="Arial" w:hAnsi="Arial" w:cs="Arial"/>
          <w:b/>
          <w:szCs w:val="22"/>
        </w:rPr>
        <w:t>L. 2141-1 à L. 2141-5 et L. 2141-7 à L. 2141-11 du Code de la Commande Publique</w:t>
      </w:r>
      <w:r w:rsidRPr="001B59B0">
        <w:rPr>
          <w:rFonts w:ascii="Arial" w:hAnsi="Arial" w:cs="Arial"/>
          <w:bCs/>
        </w:rPr>
        <w:t xml:space="preserve"> (</w:t>
      </w:r>
      <w:r w:rsidRPr="001B59B0">
        <w:rPr>
          <w:rFonts w:ascii="Arial" w:hAnsi="Arial" w:cs="Arial"/>
          <w:bCs/>
          <w:i/>
        </w:rPr>
        <w:t>déclarations correspondantes dans le formulaire DC1</w:t>
      </w:r>
      <w:r w:rsidRPr="001B59B0">
        <w:rPr>
          <w:rFonts w:ascii="Arial" w:hAnsi="Arial" w:cs="Arial"/>
          <w:bCs/>
        </w:rPr>
        <w:t>) ;</w:t>
      </w:r>
    </w:p>
    <w:p w14:paraId="7018B75A" w14:textId="77777777" w:rsidR="004F19F4" w:rsidRPr="00FC6DB6" w:rsidRDefault="004F19F4" w:rsidP="004F19F4">
      <w:pPr>
        <w:keepLines/>
        <w:tabs>
          <w:tab w:val="left" w:pos="567"/>
          <w:tab w:val="left" w:pos="851"/>
          <w:tab w:val="left" w:pos="1134"/>
        </w:tabs>
        <w:ind w:left="284" w:firstLine="284"/>
        <w:jc w:val="both"/>
        <w:rPr>
          <w:rFonts w:ascii="Arial" w:hAnsi="Arial" w:cs="Arial"/>
        </w:rPr>
      </w:pPr>
    </w:p>
    <w:p w14:paraId="7018B75B" w14:textId="77777777" w:rsidR="00255BA0" w:rsidRPr="00827FF3" w:rsidRDefault="00255BA0" w:rsidP="00255BA0">
      <w:pPr>
        <w:keepLines/>
        <w:tabs>
          <w:tab w:val="left" w:pos="567"/>
          <w:tab w:val="left" w:pos="851"/>
          <w:tab w:val="left" w:pos="1134"/>
        </w:tabs>
        <w:ind w:left="284" w:firstLine="284"/>
        <w:jc w:val="both"/>
        <w:rPr>
          <w:rFonts w:ascii="Arial" w:hAnsi="Arial" w:cs="Arial"/>
          <w:b/>
        </w:rPr>
      </w:pPr>
      <w:r w:rsidRPr="00FC6DB6">
        <w:rPr>
          <w:rFonts w:ascii="Arial" w:hAnsi="Arial" w:cs="Arial"/>
          <w:b/>
        </w:rPr>
        <w:t>2 - Les renseignements concernant la capacité économique et financière de l’entreprise te</w:t>
      </w:r>
      <w:r>
        <w:rPr>
          <w:rFonts w:ascii="Arial" w:hAnsi="Arial" w:cs="Arial"/>
          <w:b/>
        </w:rPr>
        <w:t>ls que prévus à l’article R.2143</w:t>
      </w:r>
      <w:r w:rsidRPr="00FC6DB6">
        <w:rPr>
          <w:rFonts w:ascii="Arial" w:hAnsi="Arial" w:cs="Arial"/>
          <w:b/>
        </w:rPr>
        <w:t>-</w:t>
      </w:r>
      <w:r>
        <w:rPr>
          <w:rFonts w:ascii="Arial" w:hAnsi="Arial" w:cs="Arial"/>
          <w:b/>
        </w:rPr>
        <w:t>3 et R.2143-11 du Code de la Commande P</w:t>
      </w:r>
      <w:r w:rsidRPr="00FC6DB6">
        <w:rPr>
          <w:rFonts w:ascii="Arial" w:hAnsi="Arial" w:cs="Arial"/>
          <w:b/>
        </w:rPr>
        <w:t>ublique :</w:t>
      </w:r>
    </w:p>
    <w:p w14:paraId="7018B75C"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D" w14:textId="77777777" w:rsidR="001030F1" w:rsidRPr="000A409F" w:rsidRDefault="001030F1" w:rsidP="001030F1">
      <w:pPr>
        <w:pStyle w:val="Normal2"/>
        <w:numPr>
          <w:ilvl w:val="0"/>
          <w:numId w:val="27"/>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E" w14:textId="77777777" w:rsidR="00E64E0C" w:rsidRPr="00827FF3" w:rsidRDefault="00E64E0C" w:rsidP="00E64E0C">
      <w:pPr>
        <w:keepLines/>
        <w:numPr>
          <w:ilvl w:val="0"/>
          <w:numId w:val="27"/>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F"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60" w14:textId="77777777" w:rsidR="004F19F4" w:rsidRPr="003944F4" w:rsidRDefault="004F19F4" w:rsidP="004F19F4">
      <w:pPr>
        <w:keepLines/>
        <w:numPr>
          <w:ilvl w:val="0"/>
          <w:numId w:val="22"/>
        </w:numPr>
        <w:tabs>
          <w:tab w:val="left" w:pos="567"/>
          <w:tab w:val="left" w:pos="851"/>
          <w:tab w:val="left" w:pos="1134"/>
        </w:tabs>
        <w:ind w:left="851"/>
        <w:jc w:val="both"/>
        <w:rPr>
          <w:rFonts w:ascii="Arial" w:hAnsi="Arial" w:cs="Arial"/>
        </w:rPr>
      </w:pPr>
      <w:r w:rsidRPr="003944F4">
        <w:rPr>
          <w:rFonts w:ascii="Arial" w:hAnsi="Arial" w:cs="Arial"/>
        </w:rPr>
        <w:lastRenderedPageBreak/>
        <w:t>Déclaration concernant le chiffre d’affaires global et le chiffre d’affaires concernant les travaux objet du contrat, réalisés au cours des trois derniers exercices disponibles. Les candidats n’étant pas en mesure de produire les pièces exigées pour prouver leurs capacités financières, peuvent produire tout autre document considéré comme équivalent par le pouvoir adjudicateur ; </w:t>
      </w:r>
    </w:p>
    <w:p w14:paraId="7018B761" w14:textId="77777777" w:rsidR="004F19F4" w:rsidRPr="00827FF3" w:rsidRDefault="004F19F4" w:rsidP="004F19F4">
      <w:pPr>
        <w:keepLines/>
        <w:tabs>
          <w:tab w:val="left" w:pos="567"/>
          <w:tab w:val="left" w:pos="851"/>
          <w:tab w:val="left" w:pos="1134"/>
        </w:tabs>
        <w:ind w:left="284" w:firstLine="284"/>
        <w:jc w:val="both"/>
        <w:rPr>
          <w:rFonts w:ascii="Arial" w:hAnsi="Arial" w:cs="Arial"/>
        </w:rPr>
      </w:pPr>
    </w:p>
    <w:p w14:paraId="7018B762" w14:textId="77777777" w:rsidR="00255BA0" w:rsidRPr="002A6BFA" w:rsidRDefault="00255BA0" w:rsidP="00255BA0">
      <w:pPr>
        <w:keepLines/>
        <w:tabs>
          <w:tab w:val="left" w:pos="567"/>
          <w:tab w:val="left" w:pos="851"/>
          <w:tab w:val="left" w:pos="1134"/>
        </w:tabs>
        <w:ind w:left="284"/>
        <w:jc w:val="both"/>
        <w:rPr>
          <w:rFonts w:ascii="Arial" w:hAnsi="Arial" w:cs="Arial"/>
          <w:color w:val="0000FF"/>
        </w:rPr>
      </w:pPr>
      <w:r>
        <w:rPr>
          <w:rFonts w:ascii="Arial" w:hAnsi="Arial" w:cs="Arial"/>
          <w:b/>
        </w:rPr>
        <w:tab/>
      </w:r>
      <w:r w:rsidRPr="002A6BFA">
        <w:rPr>
          <w:rFonts w:ascii="Arial" w:hAnsi="Arial" w:cs="Arial"/>
          <w:b/>
        </w:rPr>
        <w:t>3 - Les renseignements concernant les références professionnelles et la capacité technique de l’entreprise tel</w:t>
      </w:r>
      <w:r>
        <w:rPr>
          <w:rFonts w:ascii="Arial" w:hAnsi="Arial" w:cs="Arial"/>
          <w:b/>
        </w:rPr>
        <w:t xml:space="preserve">s que prévus aux articles R.2143-3 et R.2143-11 </w:t>
      </w:r>
      <w:r w:rsidRPr="002A6BFA">
        <w:rPr>
          <w:rFonts w:ascii="Arial" w:hAnsi="Arial" w:cs="Arial"/>
          <w:b/>
        </w:rPr>
        <w:t xml:space="preserve">du </w:t>
      </w:r>
      <w:r>
        <w:rPr>
          <w:rFonts w:ascii="Arial" w:hAnsi="Arial" w:cs="Arial"/>
          <w:b/>
        </w:rPr>
        <w:t>Code de la Commande P</w:t>
      </w:r>
      <w:r w:rsidRPr="002A6BFA">
        <w:rPr>
          <w:rFonts w:ascii="Arial" w:hAnsi="Arial" w:cs="Arial"/>
          <w:b/>
        </w:rPr>
        <w:t>ublique :</w:t>
      </w:r>
      <w:r>
        <w:rPr>
          <w:rFonts w:ascii="Arial" w:hAnsi="Arial" w:cs="Arial"/>
          <w:b/>
        </w:rPr>
        <w:t xml:space="preserve"> </w:t>
      </w:r>
    </w:p>
    <w:p w14:paraId="7018B763" w14:textId="77777777" w:rsidR="004F19F4" w:rsidRPr="00D66FFE" w:rsidRDefault="004F19F4" w:rsidP="004F19F4">
      <w:pPr>
        <w:keepLines/>
        <w:numPr>
          <w:ilvl w:val="0"/>
          <w:numId w:val="23"/>
        </w:numPr>
        <w:tabs>
          <w:tab w:val="left" w:pos="567"/>
          <w:tab w:val="left" w:pos="851"/>
          <w:tab w:val="left" w:pos="1134"/>
        </w:tabs>
        <w:ind w:left="851"/>
        <w:jc w:val="both"/>
        <w:rPr>
          <w:rFonts w:ascii="Arial" w:hAnsi="Arial" w:cs="Arial"/>
        </w:rPr>
      </w:pPr>
      <w:r w:rsidRPr="00D66FFE">
        <w:rPr>
          <w:rFonts w:ascii="Arial" w:hAnsi="Arial" w:cs="Arial"/>
        </w:rPr>
        <w:t>Déclaration indiquant les effectifs moyens annuels du candidat et l’importance du personnel d’encadrement pour chacune des trois dernières années ;</w:t>
      </w:r>
    </w:p>
    <w:p w14:paraId="7018B765" w14:textId="6E9497B7" w:rsidR="000B234B" w:rsidRPr="003005B7" w:rsidRDefault="00267727" w:rsidP="004F19F4">
      <w:pPr>
        <w:keepLines/>
        <w:numPr>
          <w:ilvl w:val="0"/>
          <w:numId w:val="23"/>
        </w:numPr>
        <w:tabs>
          <w:tab w:val="left" w:pos="567"/>
          <w:tab w:val="left" w:pos="851"/>
          <w:tab w:val="left" w:pos="1134"/>
        </w:tabs>
        <w:ind w:left="851"/>
        <w:jc w:val="both"/>
        <w:rPr>
          <w:rFonts w:ascii="Arial" w:hAnsi="Arial" w:cs="Arial"/>
        </w:rPr>
      </w:pPr>
      <w:r w:rsidRPr="003005B7">
        <w:rPr>
          <w:rFonts w:ascii="Arial" w:hAnsi="Arial" w:cs="Arial"/>
          <w:b/>
        </w:rPr>
        <w:t>Liste des principaux services effectués au cours des trois dernières années</w:t>
      </w:r>
      <w:r w:rsidRPr="003005B7">
        <w:rPr>
          <w:rFonts w:ascii="Arial" w:hAnsi="Arial" w:cs="Arial"/>
        </w:rPr>
        <w:t xml:space="preserve">, indiquant le montant, la date et le destinataire public ou privé. Cette liste comprendra notamment des </w:t>
      </w:r>
      <w:r w:rsidRPr="003005B7">
        <w:rPr>
          <w:rFonts w:ascii="Arial" w:hAnsi="Arial" w:cs="Arial"/>
          <w:b/>
        </w:rPr>
        <w:t xml:space="preserve">références pour des prestations similaires (en termes de montant des prestations, ainsi qu’en termes de multiplicité des lieux d’intervention et des types de prestations sur chacun des lieux) </w:t>
      </w:r>
      <w:r w:rsidRPr="003005B7">
        <w:rPr>
          <w:rFonts w:ascii="Arial" w:hAnsi="Arial" w:cs="Arial"/>
        </w:rPr>
        <w:t>réalisées au cours des trois dernières années</w:t>
      </w:r>
    </w:p>
    <w:p w14:paraId="7018B766" w14:textId="66C2B967" w:rsidR="004F19F4" w:rsidRPr="003005B7" w:rsidRDefault="004F19F4" w:rsidP="004F19F4">
      <w:pPr>
        <w:pStyle w:val="Normal2"/>
        <w:numPr>
          <w:ilvl w:val="0"/>
          <w:numId w:val="23"/>
        </w:numPr>
        <w:ind w:left="840"/>
        <w:rPr>
          <w:rFonts w:ascii="Arial" w:hAnsi="Arial" w:cs="Arial"/>
          <w:szCs w:val="24"/>
        </w:rPr>
      </w:pPr>
      <w:r w:rsidRPr="003005B7">
        <w:rPr>
          <w:rFonts w:ascii="Arial" w:hAnsi="Arial" w:cs="Arial"/>
          <w:szCs w:val="24"/>
        </w:rPr>
        <w:t xml:space="preserve">Les certificats de qualifications </w:t>
      </w:r>
      <w:r w:rsidR="003005B7">
        <w:rPr>
          <w:rFonts w:ascii="Arial" w:hAnsi="Arial" w:cs="Arial"/>
          <w:szCs w:val="24"/>
        </w:rPr>
        <w:t xml:space="preserve">concernant les </w:t>
      </w:r>
      <w:r w:rsidR="00795551">
        <w:rPr>
          <w:rFonts w:ascii="Arial" w:hAnsi="Arial" w:cs="Arial"/>
          <w:szCs w:val="24"/>
        </w:rPr>
        <w:t>« </w:t>
      </w:r>
      <w:r w:rsidR="002F088F">
        <w:rPr>
          <w:rFonts w:ascii="Arial" w:hAnsi="Arial" w:cs="Arial"/>
          <w:szCs w:val="24"/>
        </w:rPr>
        <w:t>SCAFFS</w:t>
      </w:r>
      <w:r w:rsidR="00795551">
        <w:rPr>
          <w:rFonts w:ascii="Arial" w:hAnsi="Arial" w:cs="Arial"/>
          <w:szCs w:val="24"/>
        </w:rPr>
        <w:t> »</w:t>
      </w:r>
      <w:r w:rsidR="002F088F">
        <w:rPr>
          <w:rFonts w:ascii="Arial" w:hAnsi="Arial" w:cs="Arial"/>
          <w:szCs w:val="24"/>
        </w:rPr>
        <w:t xml:space="preserve"> et </w:t>
      </w:r>
      <w:r w:rsidR="00795551">
        <w:rPr>
          <w:rFonts w:ascii="Arial" w:hAnsi="Arial" w:cs="Arial"/>
          <w:szCs w:val="24"/>
        </w:rPr>
        <w:t>« </w:t>
      </w:r>
      <w:r w:rsidR="002F088F">
        <w:rPr>
          <w:rFonts w:ascii="Arial" w:hAnsi="Arial" w:cs="Arial"/>
          <w:szCs w:val="24"/>
        </w:rPr>
        <w:t>CARISTE</w:t>
      </w:r>
      <w:r w:rsidR="00795551">
        <w:rPr>
          <w:rFonts w:ascii="Arial" w:hAnsi="Arial" w:cs="Arial"/>
          <w:szCs w:val="24"/>
        </w:rPr>
        <w:t> »</w:t>
      </w:r>
      <w:r w:rsidR="002F088F">
        <w:rPr>
          <w:rFonts w:ascii="Arial" w:hAnsi="Arial" w:cs="Arial"/>
          <w:szCs w:val="24"/>
        </w:rPr>
        <w:t xml:space="preserve"> (composition de l’équipe </w:t>
      </w:r>
      <w:r w:rsidR="003005B7">
        <w:rPr>
          <w:rFonts w:ascii="Arial" w:hAnsi="Arial" w:cs="Arial"/>
          <w:szCs w:val="24"/>
        </w:rPr>
        <w:t>de montage et démontage)</w:t>
      </w:r>
      <w:r w:rsidR="002F088F">
        <w:rPr>
          <w:rFonts w:ascii="Arial" w:hAnsi="Arial" w:cs="Arial"/>
          <w:szCs w:val="24"/>
        </w:rPr>
        <w:t xml:space="preserve"> : </w:t>
      </w:r>
      <w:r w:rsidR="00795551">
        <w:rPr>
          <w:rFonts w:ascii="Arial" w:hAnsi="Arial" w:cs="Arial"/>
          <w:szCs w:val="24"/>
        </w:rPr>
        <w:t>CQP (</w:t>
      </w:r>
      <w:r w:rsidR="002F088F">
        <w:rPr>
          <w:rFonts w:ascii="Arial" w:hAnsi="Arial" w:cs="Arial"/>
          <w:szCs w:val="24"/>
        </w:rPr>
        <w:t>habilitation</w:t>
      </w:r>
      <w:r w:rsidR="00795551">
        <w:rPr>
          <w:rFonts w:ascii="Arial" w:hAnsi="Arial" w:cs="Arial"/>
          <w:szCs w:val="24"/>
        </w:rPr>
        <w:t xml:space="preserve"> travaux en hauteur)  </w:t>
      </w:r>
      <w:r w:rsidR="002F088F">
        <w:rPr>
          <w:rFonts w:ascii="Arial" w:hAnsi="Arial" w:cs="Arial"/>
          <w:szCs w:val="24"/>
        </w:rPr>
        <w:t xml:space="preserve">/ </w:t>
      </w:r>
      <w:r w:rsidR="00795551">
        <w:rPr>
          <w:rFonts w:ascii="Arial" w:hAnsi="Arial" w:cs="Arial"/>
          <w:szCs w:val="24"/>
        </w:rPr>
        <w:t>CACES R389</w:t>
      </w:r>
    </w:p>
    <w:p w14:paraId="7018B767" w14:textId="77777777" w:rsidR="004F19F4" w:rsidRPr="00827FF3" w:rsidRDefault="004F19F4" w:rsidP="004F19F4">
      <w:pPr>
        <w:pStyle w:val="Normal2"/>
        <w:tabs>
          <w:tab w:val="clear" w:pos="567"/>
          <w:tab w:val="clear" w:pos="851"/>
          <w:tab w:val="clear" w:pos="1134"/>
        </w:tabs>
        <w:spacing w:before="60"/>
        <w:ind w:left="1800" w:firstLine="0"/>
        <w:rPr>
          <w:rFonts w:ascii="Arial" w:hAnsi="Arial" w:cs="Arial"/>
          <w:noProof/>
          <w:color w:val="33CCCC"/>
          <w:szCs w:val="24"/>
        </w:rPr>
      </w:pPr>
    </w:p>
    <w:p w14:paraId="7018B768" w14:textId="77777777" w:rsidR="001030F1" w:rsidRPr="000A409F" w:rsidRDefault="001030F1" w:rsidP="001030F1">
      <w:pPr>
        <w:pStyle w:val="Normal2"/>
        <w:ind w:left="0" w:firstLine="0"/>
        <w:rPr>
          <w:rFonts w:ascii="Arial" w:hAnsi="Arial" w:cs="Arial"/>
        </w:rPr>
      </w:pPr>
      <w:r w:rsidRPr="000A409F">
        <w:rPr>
          <w:rFonts w:ascii="Arial" w:hAnsi="Arial" w:cs="Arial"/>
        </w:rPr>
        <w:t>L’acheteur autorise l’utilisation du DUME à condition qu’il soit rédigé en français et qu’il soit fourni pour chaque membre du groupement, en cas de groupement d’opérateur économique, et pour chaque sous-traitant en cas de déclaration de sous-traitance. Les candidats doivent fournir en complément les certificats de qualification ou les attestations de bonne exécution demandés.</w:t>
      </w:r>
    </w:p>
    <w:p w14:paraId="7018B769" w14:textId="77777777" w:rsidR="00973CC9" w:rsidRPr="002E3F90" w:rsidRDefault="00973CC9"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7018B76A" w14:textId="77777777" w:rsidR="00B145AE" w:rsidRPr="002E3F90" w:rsidRDefault="00B145AE" w:rsidP="0044325C">
      <w:pPr>
        <w:pStyle w:val="Titre2"/>
        <w:jc w:val="left"/>
        <w:rPr>
          <w:rFonts w:ascii="Arial" w:hAnsi="Arial" w:cs="Arial"/>
          <w:sz w:val="24"/>
          <w:szCs w:val="22"/>
        </w:rPr>
      </w:pPr>
      <w:bookmarkStart w:id="11" w:name="_Toc145406297"/>
      <w:bookmarkStart w:id="12" w:name="_Toc147544542"/>
      <w:r w:rsidRPr="002E3F90">
        <w:rPr>
          <w:rFonts w:ascii="Arial" w:hAnsi="Arial" w:cs="Arial"/>
          <w:sz w:val="24"/>
          <w:szCs w:val="22"/>
        </w:rPr>
        <w:t>4.3.2 – Présentation des offres</w:t>
      </w:r>
      <w:bookmarkEnd w:id="11"/>
      <w:bookmarkEnd w:id="12"/>
    </w:p>
    <w:p w14:paraId="7018B76B" w14:textId="77777777" w:rsidR="00B145AE" w:rsidRPr="002E3F90" w:rsidRDefault="00B145AE">
      <w:pPr>
        <w:pStyle w:val="Normal2"/>
        <w:rPr>
          <w:rFonts w:ascii="Arial" w:hAnsi="Arial" w:cs="Arial"/>
          <w:b/>
          <w:smallCaps/>
          <w:noProof/>
          <w:szCs w:val="22"/>
        </w:rPr>
      </w:pPr>
    </w:p>
    <w:p w14:paraId="7018B76C" w14:textId="77777777" w:rsidR="00B145AE" w:rsidRPr="002E3F90" w:rsidRDefault="00B145AE">
      <w:pPr>
        <w:pStyle w:val="Normal2"/>
        <w:rPr>
          <w:rFonts w:ascii="Arial" w:hAnsi="Arial" w:cs="Arial"/>
          <w:b/>
          <w:bCs/>
          <w:noProof/>
          <w:szCs w:val="22"/>
          <w:u w:val="single"/>
        </w:rPr>
      </w:pPr>
      <w:r w:rsidRPr="002E3F90">
        <w:rPr>
          <w:rFonts w:ascii="Arial" w:hAnsi="Arial" w:cs="Arial"/>
          <w:b/>
          <w:bCs/>
          <w:noProof/>
          <w:szCs w:val="22"/>
          <w:u w:val="single"/>
        </w:rPr>
        <w:t xml:space="preserve">Un projet de marché comprenant : </w:t>
      </w:r>
    </w:p>
    <w:p w14:paraId="7018B76D" w14:textId="77777777" w:rsidR="00B145AE" w:rsidRPr="002E3F90" w:rsidRDefault="00B145AE">
      <w:pPr>
        <w:pStyle w:val="Normal2"/>
        <w:rPr>
          <w:rFonts w:ascii="Arial" w:hAnsi="Arial" w:cs="Arial"/>
          <w:b/>
          <w:bCs/>
          <w:noProof/>
          <w:szCs w:val="22"/>
        </w:rPr>
      </w:pPr>
    </w:p>
    <w:p w14:paraId="7018B76E" w14:textId="77777777" w:rsidR="00A13DFF" w:rsidRPr="00827FF3" w:rsidRDefault="00A13DFF" w:rsidP="00A13DFF">
      <w:pPr>
        <w:pStyle w:val="Normal2"/>
        <w:numPr>
          <w:ilvl w:val="0"/>
          <w:numId w:val="8"/>
        </w:numPr>
        <w:tabs>
          <w:tab w:val="clear" w:pos="1134"/>
        </w:tabs>
        <w:rPr>
          <w:rFonts w:ascii="Arial" w:hAnsi="Arial" w:cs="Arial"/>
          <w:szCs w:val="24"/>
        </w:rPr>
      </w:pPr>
      <w:r w:rsidRPr="00827FF3">
        <w:rPr>
          <w:rFonts w:ascii="Arial" w:hAnsi="Arial" w:cs="Arial"/>
          <w:szCs w:val="24"/>
        </w:rPr>
        <w:t xml:space="preserve">Le présent document valant </w:t>
      </w:r>
      <w:r w:rsidR="00BC2887" w:rsidRPr="00827FF3">
        <w:rPr>
          <w:rFonts w:ascii="Arial" w:hAnsi="Arial" w:cs="Arial"/>
          <w:b/>
          <w:szCs w:val="24"/>
        </w:rPr>
        <w:t>marché</w:t>
      </w:r>
      <w:r w:rsidRPr="00827FF3">
        <w:rPr>
          <w:rFonts w:ascii="Arial" w:hAnsi="Arial" w:cs="Arial"/>
          <w:b/>
          <w:szCs w:val="24"/>
        </w:rPr>
        <w:t xml:space="preserve"> </w:t>
      </w:r>
      <w:r w:rsidRPr="00827FF3">
        <w:rPr>
          <w:rFonts w:ascii="Arial" w:hAnsi="Arial" w:cs="Arial"/>
          <w:szCs w:val="24"/>
        </w:rPr>
        <w:t>et son(es) annexe(s) éventuelle(s) en cas de sous-traitance, dont la partie I (engagement financier du candidat) est à compléter et dater par le(s) représentant(s) qualifié(s) de chaque entreprise ;</w:t>
      </w:r>
    </w:p>
    <w:p w14:paraId="5E38FBAD" w14:textId="77777777" w:rsidR="003005B7" w:rsidRPr="003005B7" w:rsidRDefault="003005B7" w:rsidP="003005B7">
      <w:pPr>
        <w:pStyle w:val="Paragraphedeliste"/>
        <w:numPr>
          <w:ilvl w:val="0"/>
          <w:numId w:val="8"/>
        </w:numPr>
        <w:jc w:val="both"/>
        <w:rPr>
          <w:rFonts w:ascii="Arial" w:hAnsi="Arial" w:cs="Arial"/>
          <w:noProof/>
        </w:rPr>
      </w:pPr>
      <w:r w:rsidRPr="003005B7">
        <w:rPr>
          <w:rFonts w:ascii="Arial" w:hAnsi="Arial" w:cs="Arial"/>
          <w:noProof/>
        </w:rPr>
        <w:t xml:space="preserve">Un </w:t>
      </w:r>
      <w:r w:rsidRPr="003005B7">
        <w:rPr>
          <w:rFonts w:ascii="Arial" w:hAnsi="Arial" w:cs="Arial"/>
          <w:b/>
          <w:noProof/>
        </w:rPr>
        <w:t>mémoire technique</w:t>
      </w:r>
      <w:r w:rsidRPr="003005B7">
        <w:rPr>
          <w:rFonts w:ascii="Arial" w:hAnsi="Arial" w:cs="Arial"/>
          <w:noProof/>
        </w:rPr>
        <w:t xml:space="preserve"> établi par le candidat conformément au cadre de mémoire technique en annexe de la présente, et précisant notamment  la méthodologie employée très précisément pour la gestion et la coordination du personnel pour les phases de montage et démontage ainsi que l’adéquation des moyens humains affectés à la réalisation des prestations de montage et de démontage ;</w:t>
      </w:r>
    </w:p>
    <w:p w14:paraId="7018B770" w14:textId="5028FF8D" w:rsidR="00A13DFF" w:rsidRPr="00827FF3" w:rsidRDefault="00A13DFF" w:rsidP="00A13DFF">
      <w:pPr>
        <w:pStyle w:val="Normal2"/>
        <w:numPr>
          <w:ilvl w:val="0"/>
          <w:numId w:val="8"/>
        </w:numPr>
        <w:tabs>
          <w:tab w:val="clear" w:pos="1134"/>
        </w:tabs>
        <w:rPr>
          <w:rFonts w:ascii="Arial" w:hAnsi="Arial" w:cs="Arial"/>
          <w:szCs w:val="24"/>
        </w:rPr>
      </w:pPr>
      <w:r w:rsidRPr="00827FF3">
        <w:rPr>
          <w:rFonts w:ascii="Arial" w:hAnsi="Arial" w:cs="Arial"/>
          <w:noProof/>
          <w:szCs w:val="24"/>
        </w:rPr>
        <w:t>Un Bordereau des prix unitaires, à remplir entièrement.</w:t>
      </w:r>
    </w:p>
    <w:p w14:paraId="7018B772" w14:textId="4619AF64" w:rsidR="00B145AE" w:rsidRPr="003005B7" w:rsidRDefault="003005B7" w:rsidP="009A1B01">
      <w:pPr>
        <w:pStyle w:val="Normal2"/>
        <w:numPr>
          <w:ilvl w:val="0"/>
          <w:numId w:val="8"/>
        </w:numPr>
        <w:tabs>
          <w:tab w:val="clear" w:pos="1134"/>
        </w:tabs>
        <w:rPr>
          <w:rFonts w:ascii="Arial" w:hAnsi="Arial" w:cs="Arial"/>
          <w:szCs w:val="22"/>
        </w:rPr>
      </w:pPr>
      <w:r>
        <w:rPr>
          <w:rFonts w:ascii="Arial" w:hAnsi="Arial" w:cs="Arial"/>
          <w:noProof/>
          <w:szCs w:val="24"/>
        </w:rPr>
        <w:t>Un devis quantitatif estimatif.</w:t>
      </w:r>
    </w:p>
    <w:p w14:paraId="0DEFDDB9" w14:textId="77777777" w:rsidR="003005B7" w:rsidRPr="003005B7" w:rsidRDefault="003005B7" w:rsidP="00B60A7F">
      <w:pPr>
        <w:pStyle w:val="Normal2"/>
        <w:tabs>
          <w:tab w:val="clear" w:pos="1134"/>
        </w:tabs>
        <w:ind w:firstLine="0"/>
        <w:rPr>
          <w:rFonts w:ascii="Arial" w:hAnsi="Arial" w:cs="Arial"/>
          <w:szCs w:val="22"/>
        </w:rPr>
      </w:pPr>
    </w:p>
    <w:p w14:paraId="7018B773" w14:textId="77777777" w:rsidR="00B145AE" w:rsidRPr="002E3F90" w:rsidRDefault="00B145AE">
      <w:pPr>
        <w:pStyle w:val="Titre1"/>
        <w:rPr>
          <w:rFonts w:ascii="Arial" w:hAnsi="Arial" w:cs="Arial"/>
          <w:b/>
          <w:bCs/>
        </w:rPr>
      </w:pPr>
      <w:bookmarkStart w:id="13" w:name="_Toc147544543"/>
      <w:r w:rsidRPr="002E3F90">
        <w:rPr>
          <w:rFonts w:ascii="Arial" w:hAnsi="Arial" w:cs="Arial"/>
          <w:b/>
          <w:bCs/>
        </w:rPr>
        <w:t>Article 4.4</w:t>
      </w:r>
      <w:r w:rsidR="002D0076" w:rsidRPr="002E3F90">
        <w:rPr>
          <w:rFonts w:ascii="Arial" w:hAnsi="Arial" w:cs="Arial"/>
          <w:b/>
          <w:bCs/>
        </w:rPr>
        <w:t xml:space="preserve"> </w:t>
      </w:r>
      <w:r w:rsidRPr="002E3F90">
        <w:rPr>
          <w:rFonts w:ascii="Arial" w:hAnsi="Arial" w:cs="Arial"/>
          <w:b/>
          <w:bCs/>
        </w:rPr>
        <w:t>: Analyse des candidatures et jugement des offres</w:t>
      </w:r>
      <w:bookmarkEnd w:id="13"/>
    </w:p>
    <w:p w14:paraId="7018B774" w14:textId="77777777" w:rsidR="002D0076" w:rsidRPr="002E3F90" w:rsidRDefault="002D0076" w:rsidP="00D52E25">
      <w:bookmarkStart w:id="14" w:name="_Toc145406300"/>
      <w:bookmarkStart w:id="15" w:name="_Toc147544544"/>
    </w:p>
    <w:p w14:paraId="7018B775"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4.4.1 – Analyse des candidatures</w:t>
      </w:r>
      <w:bookmarkEnd w:id="14"/>
      <w:bookmarkEnd w:id="15"/>
    </w:p>
    <w:p w14:paraId="7018B776" w14:textId="77777777" w:rsidR="00B145AE" w:rsidRPr="002E3F90" w:rsidRDefault="00B145AE">
      <w:pPr>
        <w:pStyle w:val="Normal1"/>
        <w:rPr>
          <w:rFonts w:ascii="Arial" w:hAnsi="Arial" w:cs="Arial"/>
          <w:noProof/>
          <w:szCs w:val="22"/>
        </w:rPr>
      </w:pPr>
    </w:p>
    <w:p w14:paraId="7018B777"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intervenant au moment de </w:t>
      </w:r>
      <w:r w:rsidR="00CD508C" w:rsidRPr="002E3F90">
        <w:rPr>
          <w:rFonts w:ascii="Arial" w:hAnsi="Arial" w:cs="Arial"/>
          <w:noProof/>
          <w:szCs w:val="22"/>
        </w:rPr>
        <w:t>l’analyse de la candidature</w:t>
      </w:r>
      <w:r w:rsidRPr="002E3F90">
        <w:rPr>
          <w:rFonts w:ascii="Arial" w:hAnsi="Arial" w:cs="Arial"/>
          <w:noProof/>
          <w:szCs w:val="22"/>
        </w:rPr>
        <w:t xml:space="preserve"> sont :</w:t>
      </w:r>
    </w:p>
    <w:p w14:paraId="7018B778" w14:textId="77777777" w:rsidR="00B145AE" w:rsidRPr="002E3F90" w:rsidRDefault="00B145AE">
      <w:pPr>
        <w:pStyle w:val="Normal1"/>
        <w:jc w:val="center"/>
        <w:rPr>
          <w:rFonts w:ascii="Arial" w:hAnsi="Arial" w:cs="Arial"/>
          <w:b/>
          <w:noProof/>
          <w:szCs w:val="22"/>
        </w:rPr>
      </w:pPr>
      <w:r w:rsidRPr="002E3F90">
        <w:rPr>
          <w:rFonts w:ascii="Arial" w:hAnsi="Arial" w:cs="Arial"/>
          <w:b/>
          <w:noProof/>
          <w:szCs w:val="22"/>
        </w:rPr>
        <w:lastRenderedPageBreak/>
        <w:t>Garanties et capacités professionnelles, techniques et financières</w:t>
      </w:r>
    </w:p>
    <w:p w14:paraId="7018B779" w14:textId="77777777" w:rsidR="00B145AE" w:rsidRPr="002E3F90" w:rsidRDefault="00B145AE">
      <w:pPr>
        <w:pStyle w:val="Normal1"/>
        <w:rPr>
          <w:rFonts w:ascii="Arial" w:hAnsi="Arial" w:cs="Arial"/>
          <w:b/>
          <w:noProof/>
          <w:szCs w:val="22"/>
        </w:rPr>
      </w:pPr>
    </w:p>
    <w:p w14:paraId="7018B77A" w14:textId="77777777" w:rsidR="00B145AE" w:rsidRPr="002E3F90" w:rsidRDefault="00B145AE" w:rsidP="002D0076">
      <w:pPr>
        <w:pStyle w:val="Normal1"/>
        <w:tabs>
          <w:tab w:val="clear" w:pos="284"/>
          <w:tab w:val="left" w:pos="0"/>
        </w:tabs>
        <w:ind w:firstLine="0"/>
        <w:rPr>
          <w:rFonts w:ascii="Arial" w:hAnsi="Arial" w:cs="Arial"/>
          <w:noProof/>
          <w:szCs w:val="22"/>
        </w:rPr>
      </w:pPr>
      <w:r w:rsidRPr="002E3F90">
        <w:rPr>
          <w:rFonts w:ascii="Arial" w:hAnsi="Arial" w:cs="Arial"/>
          <w:noProof/>
          <w:szCs w:val="22"/>
        </w:rPr>
        <w:t xml:space="preserve">Avant de procéder à l’examen des candidatures, si le pouvoir adjudicateur constate que des pièces dont la production était réclamée au titre de la </w:t>
      </w:r>
      <w:r w:rsidR="00CD508C" w:rsidRPr="002E3F90">
        <w:rPr>
          <w:rFonts w:ascii="Arial" w:hAnsi="Arial" w:cs="Arial"/>
          <w:noProof/>
          <w:szCs w:val="22"/>
        </w:rPr>
        <w:t>candidature</w:t>
      </w:r>
      <w:r w:rsidRPr="002E3F90">
        <w:rPr>
          <w:rFonts w:ascii="Arial" w:hAnsi="Arial" w:cs="Arial"/>
          <w:noProof/>
          <w:szCs w:val="22"/>
        </w:rPr>
        <w:t xml:space="preserve"> sont absentes ou incomplètes, il</w:t>
      </w:r>
      <w:r w:rsidR="00AC36F4" w:rsidRPr="002E3F90">
        <w:rPr>
          <w:rFonts w:ascii="Arial" w:hAnsi="Arial" w:cs="Arial"/>
          <w:noProof/>
          <w:szCs w:val="22"/>
        </w:rPr>
        <w:t xml:space="preserve"> pourra</w:t>
      </w:r>
      <w:r w:rsidRPr="002E3F90">
        <w:rPr>
          <w:rFonts w:ascii="Arial" w:hAnsi="Arial" w:cs="Arial"/>
          <w:noProof/>
          <w:szCs w:val="22"/>
        </w:rPr>
        <w:t xml:space="preserve"> demander à tous les candidats concernés de produire ou de compléter ces pièces dans un délai identique pour tous et qui ne saurait être supérieur à dix jours.</w:t>
      </w:r>
    </w:p>
    <w:p w14:paraId="7018B77B" w14:textId="77777777" w:rsidR="00B145AE" w:rsidRPr="002E3F90" w:rsidRDefault="00B145AE">
      <w:pPr>
        <w:pStyle w:val="Normal1"/>
        <w:tabs>
          <w:tab w:val="clear" w:pos="284"/>
          <w:tab w:val="left" w:pos="0"/>
        </w:tabs>
        <w:rPr>
          <w:rFonts w:ascii="Arial" w:hAnsi="Arial" w:cs="Arial"/>
          <w:noProof/>
          <w:szCs w:val="22"/>
        </w:rPr>
      </w:pPr>
      <w:r w:rsidRPr="002E3F90">
        <w:rPr>
          <w:rFonts w:ascii="Arial" w:hAnsi="Arial" w:cs="Arial"/>
          <w:noProof/>
          <w:szCs w:val="22"/>
        </w:rPr>
        <w:tab/>
      </w:r>
    </w:p>
    <w:p w14:paraId="7018B77C" w14:textId="77777777" w:rsidR="007C0AED" w:rsidRDefault="00B145AE" w:rsidP="002D0076">
      <w:pPr>
        <w:pStyle w:val="Normal1"/>
        <w:tabs>
          <w:tab w:val="clear" w:pos="284"/>
          <w:tab w:val="left" w:pos="0"/>
        </w:tabs>
        <w:ind w:firstLine="0"/>
        <w:rPr>
          <w:rFonts w:ascii="Arial" w:hAnsi="Arial" w:cs="Arial"/>
          <w:noProof/>
          <w:szCs w:val="22"/>
        </w:rPr>
      </w:pPr>
      <w:r w:rsidRPr="003C1A53">
        <w:rPr>
          <w:rFonts w:ascii="Arial" w:hAnsi="Arial" w:cs="Arial"/>
          <w:noProof/>
          <w:szCs w:val="24"/>
        </w:rPr>
        <w:t>Seules</w:t>
      </w:r>
      <w:r w:rsidRPr="002E3F90">
        <w:rPr>
          <w:rFonts w:ascii="Arial" w:hAnsi="Arial" w:cs="Arial"/>
          <w:noProof/>
          <w:szCs w:val="22"/>
        </w:rPr>
        <w:t xml:space="preserve"> les offres des candidatures jugées recevables seront examinées</w:t>
      </w:r>
      <w:r w:rsidR="00D20CC9" w:rsidRPr="002E3F90">
        <w:rPr>
          <w:rFonts w:ascii="Arial" w:hAnsi="Arial" w:cs="Arial"/>
          <w:noProof/>
          <w:szCs w:val="22"/>
        </w:rPr>
        <w:t xml:space="preserve"> </w:t>
      </w:r>
      <w:r w:rsidR="00D20CC9" w:rsidRPr="009B2A78">
        <w:rPr>
          <w:rFonts w:ascii="Arial" w:hAnsi="Arial" w:cs="Arial"/>
          <w:noProof/>
          <w:szCs w:val="22"/>
        </w:rPr>
        <w:t>et négociées</w:t>
      </w:r>
      <w:r w:rsidRPr="009B2A78">
        <w:rPr>
          <w:rFonts w:ascii="Arial" w:hAnsi="Arial" w:cs="Arial"/>
          <w:noProof/>
          <w:szCs w:val="22"/>
        </w:rPr>
        <w:t>.</w:t>
      </w:r>
    </w:p>
    <w:p w14:paraId="7018B77E" w14:textId="77777777" w:rsidR="00255BA0" w:rsidRDefault="00255BA0" w:rsidP="002D0076">
      <w:pPr>
        <w:pStyle w:val="Normal1"/>
        <w:tabs>
          <w:tab w:val="clear" w:pos="284"/>
          <w:tab w:val="left" w:pos="0"/>
        </w:tabs>
        <w:ind w:firstLine="0"/>
        <w:rPr>
          <w:rFonts w:ascii="Arial" w:hAnsi="Arial" w:cs="Arial"/>
          <w:noProof/>
          <w:szCs w:val="22"/>
        </w:rPr>
      </w:pPr>
    </w:p>
    <w:p w14:paraId="7018B77F" w14:textId="77777777" w:rsidR="00054369" w:rsidRPr="0045181A" w:rsidRDefault="00B145AE" w:rsidP="0045181A">
      <w:pPr>
        <w:pStyle w:val="Titre2"/>
        <w:jc w:val="left"/>
        <w:rPr>
          <w:rFonts w:ascii="Arial" w:hAnsi="Arial" w:cs="Arial"/>
          <w:sz w:val="24"/>
          <w:szCs w:val="22"/>
        </w:rPr>
      </w:pPr>
      <w:r w:rsidRPr="0045181A">
        <w:rPr>
          <w:rFonts w:ascii="Arial" w:hAnsi="Arial" w:cs="Arial"/>
          <w:sz w:val="24"/>
          <w:szCs w:val="22"/>
        </w:rPr>
        <w:t xml:space="preserve"> </w:t>
      </w:r>
      <w:bookmarkStart w:id="16" w:name="_Toc145406301"/>
      <w:bookmarkStart w:id="17" w:name="_Toc147544545"/>
      <w:r w:rsidR="00054369" w:rsidRPr="0045181A">
        <w:rPr>
          <w:rFonts w:ascii="Arial" w:hAnsi="Arial" w:cs="Arial"/>
          <w:sz w:val="24"/>
          <w:szCs w:val="22"/>
        </w:rPr>
        <w:t>4.4.2 – Négociation</w:t>
      </w:r>
    </w:p>
    <w:p w14:paraId="7018B780" w14:textId="77777777" w:rsidR="00054369" w:rsidRPr="009B2A78" w:rsidRDefault="00054369" w:rsidP="00054369">
      <w:pPr>
        <w:rPr>
          <w:rFonts w:ascii="Arial" w:hAnsi="Arial" w:cs="Arial"/>
        </w:rPr>
      </w:pPr>
    </w:p>
    <w:p w14:paraId="7018B781" w14:textId="77777777" w:rsidR="00906B65" w:rsidRPr="00827FF3" w:rsidRDefault="00906B65" w:rsidP="00906B65">
      <w:pPr>
        <w:pStyle w:val="Normal1"/>
        <w:rPr>
          <w:rFonts w:ascii="Arial" w:hAnsi="Arial" w:cs="Arial"/>
          <w:szCs w:val="22"/>
        </w:rPr>
      </w:pPr>
      <w:r w:rsidRPr="00827FF3">
        <w:rPr>
          <w:rFonts w:ascii="Arial" w:hAnsi="Arial" w:cs="Arial"/>
          <w:szCs w:val="22"/>
        </w:rPr>
        <w:t>Le pouvoir adjudicateur se réserve le droit d’engager des négociations avec l’ensemble des candidats ayant remis une offre, y compris celles irrégulières et inacceptables (</w:t>
      </w:r>
      <w:r w:rsidRPr="00827FF3">
        <w:rPr>
          <w:rFonts w:ascii="Arial" w:hAnsi="Arial" w:cs="Arial"/>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827FF3">
        <w:rPr>
          <w:rFonts w:ascii="Arial" w:hAnsi="Arial" w:cs="Arial"/>
          <w:szCs w:val="22"/>
        </w:rPr>
        <w:t xml:space="preserve">). Le cas échéant, le pouvoir adjudicateur pourra attribuer le marché public sur la base des offres initiales, sans négociation. Il procèdera alors au classement des offres conformément aux critères de choix. </w:t>
      </w:r>
    </w:p>
    <w:p w14:paraId="7018B782" w14:textId="77777777" w:rsidR="00906B65" w:rsidRPr="00827FF3" w:rsidRDefault="00906B65" w:rsidP="00906B65">
      <w:pPr>
        <w:pStyle w:val="Normal1"/>
        <w:rPr>
          <w:rFonts w:ascii="Arial" w:hAnsi="Arial" w:cs="Arial"/>
          <w:szCs w:val="22"/>
        </w:rPr>
      </w:pPr>
    </w:p>
    <w:p w14:paraId="7018B783" w14:textId="77777777" w:rsidR="00906B65" w:rsidRPr="00827FF3" w:rsidRDefault="00906B65" w:rsidP="00906B65">
      <w:pPr>
        <w:pStyle w:val="Normal1"/>
        <w:rPr>
          <w:rFonts w:ascii="Arial" w:hAnsi="Arial" w:cs="Arial"/>
          <w:szCs w:val="22"/>
        </w:rPr>
      </w:pPr>
      <w:r w:rsidRPr="00827FF3">
        <w:rPr>
          <w:rFonts w:ascii="Arial" w:hAnsi="Arial" w:cs="Arial"/>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7018B784" w14:textId="77777777" w:rsidR="00906B65" w:rsidRPr="00827FF3" w:rsidRDefault="00906B65" w:rsidP="00906B65">
      <w:pPr>
        <w:pStyle w:val="Normal1"/>
        <w:rPr>
          <w:rFonts w:ascii="Arial" w:hAnsi="Arial" w:cs="Arial"/>
          <w:szCs w:val="22"/>
        </w:rPr>
      </w:pPr>
      <w:r w:rsidRPr="00827FF3">
        <w:rPr>
          <w:rFonts w:ascii="Arial" w:hAnsi="Arial" w:cs="Arial"/>
          <w:szCs w:val="22"/>
        </w:rPr>
        <w:t>Une offre inacceptable est une offre dont le prix excède les crédits budgétaires alloués au marché public tels qu’ils ont été déterminés et établis avant le lancement de la procédure.</w:t>
      </w:r>
    </w:p>
    <w:p w14:paraId="7018B785" w14:textId="77777777" w:rsidR="00906B65" w:rsidRPr="00827FF3" w:rsidRDefault="00906B65" w:rsidP="00906B65">
      <w:pPr>
        <w:pStyle w:val="Normal1"/>
        <w:rPr>
          <w:rFonts w:ascii="Arial" w:hAnsi="Arial" w:cs="Arial"/>
          <w:szCs w:val="22"/>
        </w:rPr>
      </w:pPr>
    </w:p>
    <w:p w14:paraId="7018B786"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7018B787" w14:textId="77777777" w:rsidR="00906B65" w:rsidRPr="00827FF3" w:rsidRDefault="00906B65" w:rsidP="00906B65">
      <w:pPr>
        <w:pStyle w:val="Normal1"/>
        <w:rPr>
          <w:rFonts w:ascii="Arial" w:hAnsi="Arial" w:cs="Arial"/>
          <w:szCs w:val="22"/>
        </w:rPr>
      </w:pPr>
    </w:p>
    <w:p w14:paraId="7018B788"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En cas de négociation, celle-ci sera menée sous la forme d’un ou plusieurs échanges électroniques </w:t>
      </w:r>
      <w:r w:rsidRPr="00827FF3">
        <w:rPr>
          <w:rFonts w:ascii="Arial" w:hAnsi="Arial" w:cs="Arial"/>
          <w:b/>
          <w:szCs w:val="22"/>
          <w:u w:val="single"/>
        </w:rPr>
        <w:t>sur le profil acheteur</w:t>
      </w:r>
      <w:r w:rsidRPr="00827FF3">
        <w:rPr>
          <w:rFonts w:ascii="Arial" w:hAnsi="Arial" w:cs="Arial"/>
          <w:b/>
          <w:szCs w:val="22"/>
        </w:rPr>
        <w:t xml:space="preserve"> </w:t>
      </w:r>
      <w:hyperlink r:id="rId25" w:history="1">
        <w:r w:rsidRPr="00827FF3">
          <w:rPr>
            <w:rStyle w:val="Lienhypertexte"/>
            <w:rFonts w:ascii="Arial" w:hAnsi="Arial" w:cs="Arial"/>
            <w:b/>
            <w:szCs w:val="22"/>
          </w:rPr>
          <w:t>http://www.marches-securises.fr</w:t>
        </w:r>
      </w:hyperlink>
      <w:r w:rsidRPr="00827FF3">
        <w:rPr>
          <w:rFonts w:ascii="Arial" w:hAnsi="Arial" w:cs="Arial"/>
          <w:szCs w:val="22"/>
        </w:rPr>
        <w:t>.  Elle pourra porter sur toutes les composantes de l’offre des candidats.</w:t>
      </w:r>
    </w:p>
    <w:p w14:paraId="7018B789" w14:textId="77777777" w:rsidR="00906B65" w:rsidRPr="00827FF3" w:rsidRDefault="00906B65" w:rsidP="00906B65">
      <w:pPr>
        <w:pStyle w:val="Normal1"/>
        <w:rPr>
          <w:rFonts w:ascii="Arial" w:hAnsi="Arial" w:cs="Arial"/>
          <w:szCs w:val="22"/>
        </w:rPr>
      </w:pPr>
    </w:p>
    <w:p w14:paraId="7018B78A" w14:textId="77777777" w:rsidR="00906B65" w:rsidRPr="00827FF3" w:rsidRDefault="00906B65" w:rsidP="00906B65">
      <w:pPr>
        <w:pStyle w:val="Normal1"/>
        <w:rPr>
          <w:rFonts w:ascii="Arial" w:hAnsi="Arial" w:cs="Arial"/>
          <w:b/>
          <w:szCs w:val="22"/>
        </w:rPr>
      </w:pPr>
      <w:r w:rsidRPr="00827FF3">
        <w:rPr>
          <w:rFonts w:ascii="Arial" w:hAnsi="Arial" w:cs="Arial"/>
          <w:b/>
          <w:szCs w:val="22"/>
        </w:rPr>
        <w:t xml:space="preserve">Les candidats devront dans ce cadre, </w:t>
      </w:r>
      <w:r w:rsidRPr="00827FF3">
        <w:rPr>
          <w:rFonts w:ascii="Arial" w:hAnsi="Arial" w:cs="Arial"/>
          <w:b/>
          <w:szCs w:val="22"/>
          <w:u w:val="single"/>
        </w:rPr>
        <w:t>obligatoirement</w:t>
      </w:r>
      <w:r w:rsidRPr="00827FF3">
        <w:rPr>
          <w:rFonts w:ascii="Arial" w:hAnsi="Arial" w:cs="Arial"/>
          <w:b/>
          <w:szCs w:val="22"/>
        </w:rPr>
        <w:t xml:space="preserve"> répondre aux demandes figurant à chacun des courriers de négociation adressés par le </w:t>
      </w:r>
      <w:r w:rsidR="008532AC" w:rsidRPr="00827FF3">
        <w:rPr>
          <w:rFonts w:ascii="Arial" w:hAnsi="Arial" w:cs="Arial"/>
          <w:b/>
          <w:szCs w:val="22"/>
        </w:rPr>
        <w:t>pouvoir adjudicateur</w:t>
      </w:r>
      <w:r w:rsidRPr="00827FF3">
        <w:rPr>
          <w:rFonts w:ascii="Arial" w:hAnsi="Arial" w:cs="Arial"/>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7018B78B" w14:textId="77777777" w:rsidR="00906B65" w:rsidRPr="00827FF3" w:rsidRDefault="00906B65" w:rsidP="00CA07AF">
      <w:pPr>
        <w:keepLines/>
        <w:tabs>
          <w:tab w:val="left" w:pos="284"/>
          <w:tab w:val="left" w:pos="851"/>
        </w:tabs>
        <w:rPr>
          <w:rFonts w:ascii="Arial" w:hAnsi="Arial" w:cs="Arial"/>
        </w:rPr>
      </w:pPr>
    </w:p>
    <w:p w14:paraId="7018B78C" w14:textId="77777777" w:rsidR="00B607AF" w:rsidRPr="00827FF3" w:rsidRDefault="00B607AF" w:rsidP="00B607AF">
      <w:pPr>
        <w:jc w:val="both"/>
        <w:rPr>
          <w:rFonts w:ascii="Arial" w:hAnsi="Arial" w:cs="Arial"/>
        </w:rPr>
      </w:pPr>
    </w:p>
    <w:p w14:paraId="7018B78D" w14:textId="77777777" w:rsidR="00255BA0" w:rsidRPr="00827FF3" w:rsidRDefault="00255BA0" w:rsidP="00255BA0">
      <w:pPr>
        <w:jc w:val="both"/>
        <w:rPr>
          <w:rFonts w:ascii="Arial" w:hAnsi="Arial" w:cs="Arial"/>
        </w:rPr>
      </w:pPr>
      <w:r w:rsidRPr="00827FF3">
        <w:rPr>
          <w:rFonts w:ascii="Arial" w:hAnsi="Arial" w:cs="Arial"/>
        </w:rPr>
        <w:lastRenderedPageBreak/>
        <w:t xml:space="preserve">A l'issue de la négociation et après avoir écarté les offres irrégulières ou </w:t>
      </w:r>
      <w:r w:rsidRPr="00906373">
        <w:rPr>
          <w:rFonts w:ascii="Arial" w:hAnsi="Arial" w:cs="Arial"/>
        </w:rPr>
        <w:t>inacceptables au sens de</w:t>
      </w:r>
      <w:r>
        <w:rPr>
          <w:rFonts w:ascii="Arial" w:hAnsi="Arial" w:cs="Arial"/>
        </w:rPr>
        <w:t>s</w:t>
      </w:r>
      <w:r w:rsidRPr="00906373">
        <w:rPr>
          <w:rFonts w:ascii="Arial" w:hAnsi="Arial" w:cs="Arial"/>
        </w:rPr>
        <w:t xml:space="preserve"> article</w:t>
      </w:r>
      <w:r>
        <w:rPr>
          <w:rFonts w:ascii="Arial" w:hAnsi="Arial" w:cs="Arial"/>
        </w:rPr>
        <w:t>s L.2152-2, L. 2152-3 et</w:t>
      </w:r>
      <w:r w:rsidRPr="00906373">
        <w:rPr>
          <w:rFonts w:ascii="Arial" w:hAnsi="Arial" w:cs="Arial"/>
        </w:rPr>
        <w:t xml:space="preserve"> </w:t>
      </w:r>
      <w:r>
        <w:rPr>
          <w:rFonts w:ascii="Arial" w:hAnsi="Arial" w:cs="Arial"/>
        </w:rPr>
        <w:t>R.2152-1 du Code de la Commande Publique</w:t>
      </w:r>
      <w:r w:rsidRPr="00827FF3">
        <w:rPr>
          <w:rFonts w:ascii="Arial" w:hAnsi="Arial" w:cs="Arial"/>
        </w:rPr>
        <w:t xml:space="preserve">, le pouvoir adjudicateur procèdera au classement des offres conformément aux critères de choix. </w:t>
      </w:r>
    </w:p>
    <w:p w14:paraId="7018B78E" w14:textId="77777777" w:rsidR="00B607AF" w:rsidRPr="00827FF3" w:rsidRDefault="00B607AF" w:rsidP="00B607AF">
      <w:pPr>
        <w:jc w:val="both"/>
        <w:rPr>
          <w:rFonts w:ascii="Arial" w:hAnsi="Arial" w:cs="Arial"/>
          <w:color w:val="CC99FF"/>
        </w:rPr>
      </w:pPr>
    </w:p>
    <w:p w14:paraId="7018B78F" w14:textId="77777777" w:rsidR="00B607AF" w:rsidRDefault="00B607AF" w:rsidP="00B607AF">
      <w:pPr>
        <w:jc w:val="both"/>
        <w:rPr>
          <w:rFonts w:ascii="Arial" w:hAnsi="Arial" w:cs="Arial"/>
        </w:rPr>
      </w:pPr>
      <w:r w:rsidRPr="00827FF3">
        <w:rPr>
          <w:rFonts w:ascii="Arial" w:hAnsi="Arial" w:cs="Arial"/>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7018B790" w14:textId="77777777" w:rsidR="00827FF3" w:rsidRDefault="00827FF3" w:rsidP="00B607AF">
      <w:pPr>
        <w:jc w:val="both"/>
        <w:rPr>
          <w:rFonts w:ascii="Arial" w:hAnsi="Arial" w:cs="Arial"/>
        </w:rPr>
      </w:pPr>
    </w:p>
    <w:p w14:paraId="7018B791" w14:textId="77777777" w:rsidR="006B4EF9" w:rsidRPr="006B4EF9" w:rsidRDefault="006B4EF9" w:rsidP="007C0AED">
      <w:pPr>
        <w:rPr>
          <w:rFonts w:ascii="Arial" w:hAnsi="Arial"/>
          <w:color w:val="CC99FF"/>
        </w:rPr>
      </w:pPr>
    </w:p>
    <w:p w14:paraId="7018B792" w14:textId="77777777" w:rsidR="000E0DD5" w:rsidRDefault="000E0DD5" w:rsidP="000E0DD5">
      <w:pPr>
        <w:pStyle w:val="Titre2"/>
        <w:jc w:val="left"/>
        <w:rPr>
          <w:rFonts w:ascii="Arial" w:hAnsi="Arial" w:cs="Arial"/>
          <w:color w:val="000000"/>
          <w:sz w:val="24"/>
          <w:szCs w:val="22"/>
        </w:rPr>
      </w:pPr>
      <w:bookmarkStart w:id="18" w:name="_Toc346808513"/>
      <w:bookmarkStart w:id="19" w:name="_Toc341432982"/>
      <w:r w:rsidRPr="000E0DD5">
        <w:rPr>
          <w:rFonts w:ascii="Arial" w:hAnsi="Arial" w:cs="Arial"/>
          <w:color w:val="000000"/>
          <w:sz w:val="24"/>
          <w:szCs w:val="22"/>
        </w:rPr>
        <w:t>4.4.3 : Informations complémentaires – Echanges avec les candidats</w:t>
      </w:r>
      <w:bookmarkEnd w:id="18"/>
      <w:bookmarkEnd w:id="19"/>
    </w:p>
    <w:p w14:paraId="7018B793" w14:textId="77777777" w:rsidR="000E0DD5" w:rsidRPr="000E0DD5" w:rsidRDefault="000E0DD5" w:rsidP="000E0DD5"/>
    <w:p w14:paraId="7018B794" w14:textId="77777777" w:rsidR="00E64E0C" w:rsidRDefault="00E64E0C" w:rsidP="00827FF3">
      <w:pPr>
        <w:jc w:val="both"/>
        <w:rPr>
          <w:rFonts w:ascii="Arial" w:hAnsi="Arial" w:cs="Arial"/>
          <w:color w:val="000000"/>
        </w:rPr>
      </w:pPr>
      <w:r w:rsidRPr="00E64E0C">
        <w:rPr>
          <w:rFonts w:ascii="Arial" w:hAnsi="Arial" w:cs="Arial"/>
          <w:color w:val="000000"/>
        </w:rPr>
        <w:t xml:space="preserve">Pour chaque étape de la procédure après la date limite de remise des offres, </w:t>
      </w:r>
      <w:r w:rsidRPr="00E64E0C">
        <w:rPr>
          <w:rFonts w:ascii="Arial" w:hAnsi="Arial" w:cs="Arial"/>
          <w:b/>
          <w:color w:val="000000"/>
          <w:u w:val="single"/>
        </w:rPr>
        <w:t>tous les échanges effectués avec les candidats seront obligatoirement faits électroniquement</w:t>
      </w:r>
      <w:r w:rsidRPr="00E64E0C">
        <w:rPr>
          <w:rFonts w:ascii="Arial" w:hAnsi="Arial" w:cs="Arial"/>
          <w:color w:val="000000"/>
          <w:u w:val="single"/>
        </w:rPr>
        <w:t xml:space="preserve"> </w:t>
      </w:r>
      <w:r w:rsidRPr="00E64E0C">
        <w:rPr>
          <w:rFonts w:ascii="Arial" w:hAnsi="Arial" w:cs="Arial"/>
          <w:b/>
          <w:color w:val="000000"/>
          <w:u w:val="single"/>
        </w:rPr>
        <w:t xml:space="preserve">via le profil acheteur de la collectivité </w:t>
      </w:r>
      <w:r w:rsidRPr="00E64E0C">
        <w:rPr>
          <w:rFonts w:ascii="Arial" w:hAnsi="Arial" w:cs="Arial"/>
          <w:color w:val="000000"/>
        </w:rPr>
        <w:t xml:space="preserve"> (</w:t>
      </w:r>
      <w:hyperlink r:id="rId26" w:history="1">
        <w:r w:rsidRPr="00E64E0C">
          <w:rPr>
            <w:rStyle w:val="Lienhypertexte"/>
            <w:rFonts w:ascii="Arial" w:hAnsi="Arial" w:cs="Arial"/>
          </w:rPr>
          <w:t>www.marches-securises.fr</w:t>
        </w:r>
      </w:hyperlink>
      <w:r w:rsidRPr="00E64E0C">
        <w:rPr>
          <w:rFonts w:ascii="Arial" w:hAnsi="Arial" w:cs="Arial"/>
          <w:color w:val="000000"/>
        </w:rPr>
        <w:t xml:space="preserve">). </w:t>
      </w:r>
    </w:p>
    <w:p w14:paraId="7018B795" w14:textId="77777777" w:rsidR="008532AC" w:rsidRPr="00E64E0C" w:rsidRDefault="008532AC" w:rsidP="00E64E0C">
      <w:pPr>
        <w:rPr>
          <w:rFonts w:ascii="Arial" w:hAnsi="Arial" w:cs="Arial"/>
          <w:color w:val="000000"/>
        </w:rPr>
      </w:pPr>
    </w:p>
    <w:p w14:paraId="7018B796" w14:textId="77777777" w:rsidR="00E64E0C" w:rsidRDefault="00E64E0C" w:rsidP="00827FF3">
      <w:pPr>
        <w:jc w:val="both"/>
        <w:rPr>
          <w:rFonts w:ascii="Arial" w:hAnsi="Arial" w:cs="Arial"/>
          <w:color w:val="000000"/>
        </w:rPr>
      </w:pPr>
      <w:r w:rsidRPr="00E64E0C">
        <w:rPr>
          <w:rFonts w:ascii="Arial" w:hAnsi="Arial" w:cs="Arial"/>
          <w:color w:val="000000"/>
        </w:rPr>
        <w:t xml:space="preserve">Afin de recevoir les différents courriers, l’attention des candidats est attirée sur le fait qu’ils devront inscrire </w:t>
      </w:r>
      <w:r w:rsidRPr="00E64E0C">
        <w:rPr>
          <w:rFonts w:ascii="Arial" w:hAnsi="Arial" w:cs="Arial"/>
          <w:b/>
          <w:color w:val="000000"/>
          <w:u w:val="single"/>
        </w:rPr>
        <w:t>une adresse mail valide</w:t>
      </w:r>
      <w:r w:rsidR="00827FF3">
        <w:rPr>
          <w:rFonts w:ascii="Arial" w:hAnsi="Arial" w:cs="Arial"/>
          <w:color w:val="000000"/>
        </w:rPr>
        <w:t xml:space="preserve"> sur la plateforme de </w:t>
      </w:r>
      <w:r w:rsidRPr="00E64E0C">
        <w:rPr>
          <w:rFonts w:ascii="Arial" w:hAnsi="Arial" w:cs="Arial"/>
          <w:color w:val="000000"/>
        </w:rPr>
        <w:t xml:space="preserve">dématérialisation pour les plis transmis électroniquement et sur l’acte d’engagement pour l’ensemble des offres. </w:t>
      </w:r>
    </w:p>
    <w:p w14:paraId="7018B797" w14:textId="77777777" w:rsidR="008532AC" w:rsidRDefault="008532AC" w:rsidP="00827FF3">
      <w:pPr>
        <w:jc w:val="both"/>
        <w:rPr>
          <w:rFonts w:ascii="Arial" w:hAnsi="Arial" w:cs="Arial"/>
          <w:color w:val="000000"/>
        </w:rPr>
      </w:pPr>
    </w:p>
    <w:p w14:paraId="7018B798" w14:textId="77777777" w:rsidR="00E64E0C" w:rsidRPr="00E64E0C" w:rsidRDefault="00E64E0C" w:rsidP="00827FF3">
      <w:pPr>
        <w:jc w:val="both"/>
        <w:rPr>
          <w:rFonts w:ascii="Arial" w:hAnsi="Arial" w:cs="Arial"/>
          <w:color w:val="000000"/>
        </w:rPr>
      </w:pPr>
      <w:r w:rsidRPr="00E64E0C">
        <w:rPr>
          <w:rFonts w:ascii="Arial" w:hAnsi="Arial" w:cs="Arial"/>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7018B79A" w14:textId="77777777" w:rsidR="007C0AED" w:rsidRPr="007C0AED" w:rsidRDefault="007C0AED" w:rsidP="007C0AED">
      <w:pPr>
        <w:rPr>
          <w:rFonts w:ascii="Arial" w:hAnsi="Arial" w:cs="Arial"/>
        </w:rPr>
      </w:pPr>
    </w:p>
    <w:p w14:paraId="7018B79B"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w:t>
      </w:r>
      <w:r w:rsidR="000E0DD5">
        <w:rPr>
          <w:rFonts w:ascii="Arial" w:hAnsi="Arial" w:cs="Arial"/>
          <w:sz w:val="24"/>
          <w:szCs w:val="22"/>
        </w:rPr>
        <w:t>4</w:t>
      </w:r>
      <w:r w:rsidRPr="002E3F90">
        <w:rPr>
          <w:rFonts w:ascii="Arial" w:hAnsi="Arial" w:cs="Arial"/>
          <w:sz w:val="24"/>
          <w:szCs w:val="22"/>
        </w:rPr>
        <w:t xml:space="preserve"> – Jugement des offres</w:t>
      </w:r>
      <w:bookmarkEnd w:id="16"/>
      <w:bookmarkEnd w:id="17"/>
    </w:p>
    <w:p w14:paraId="7018B79C" w14:textId="77777777" w:rsidR="00B145AE" w:rsidRPr="002E3F90" w:rsidRDefault="00B145AE">
      <w:pPr>
        <w:pStyle w:val="Normal1"/>
        <w:rPr>
          <w:rFonts w:ascii="Arial" w:hAnsi="Arial" w:cs="Arial"/>
          <w:noProof/>
          <w:szCs w:val="22"/>
        </w:rPr>
      </w:pPr>
    </w:p>
    <w:p w14:paraId="7018B79D"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offres devront être conformes aux prescriptions des clauses techniques. </w:t>
      </w:r>
    </w:p>
    <w:p w14:paraId="7018B79E" w14:textId="77777777" w:rsidR="00CD508C" w:rsidRPr="002E3F90" w:rsidRDefault="00CD508C" w:rsidP="002D0076">
      <w:pPr>
        <w:pStyle w:val="Normal1"/>
        <w:ind w:firstLine="0"/>
        <w:rPr>
          <w:rFonts w:ascii="Arial" w:hAnsi="Arial" w:cs="Arial"/>
          <w:noProof/>
          <w:szCs w:val="22"/>
        </w:rPr>
      </w:pPr>
    </w:p>
    <w:p w14:paraId="7018B79F" w14:textId="77777777" w:rsidR="00CD508C" w:rsidRPr="002E3F90" w:rsidRDefault="00CD508C" w:rsidP="002D0076">
      <w:pPr>
        <w:pStyle w:val="Normal1"/>
        <w:ind w:firstLine="0"/>
        <w:rPr>
          <w:rFonts w:ascii="Arial" w:hAnsi="Arial" w:cs="Arial"/>
          <w:noProof/>
          <w:szCs w:val="22"/>
        </w:rPr>
      </w:pPr>
      <w:r w:rsidRPr="002E3F90">
        <w:rPr>
          <w:rFonts w:ascii="Arial" w:hAnsi="Arial" w:cs="Arial"/>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7018B7A0" w14:textId="77777777" w:rsidR="00B145AE" w:rsidRPr="002E3F90" w:rsidRDefault="00B145AE">
      <w:pPr>
        <w:pStyle w:val="Normal1"/>
        <w:rPr>
          <w:rFonts w:ascii="Arial" w:hAnsi="Arial" w:cs="Arial"/>
          <w:noProof/>
          <w:szCs w:val="22"/>
        </w:rPr>
      </w:pPr>
    </w:p>
    <w:p w14:paraId="7018B7A1" w14:textId="77777777" w:rsidR="00A13DFF" w:rsidRPr="00CB35FF" w:rsidRDefault="00A13DFF" w:rsidP="00A13DFF">
      <w:pPr>
        <w:pStyle w:val="Normal1"/>
        <w:ind w:firstLine="0"/>
        <w:rPr>
          <w:rFonts w:ascii="Arial" w:hAnsi="Arial" w:cs="Arial"/>
          <w:szCs w:val="24"/>
          <w:u w:val="single"/>
        </w:rPr>
      </w:pPr>
      <w:r w:rsidRPr="00CB35FF">
        <w:rPr>
          <w:rFonts w:ascii="Arial" w:hAnsi="Arial" w:cs="Arial"/>
          <w:szCs w:val="24"/>
          <w:u w:val="single"/>
        </w:rPr>
        <w:t>Offres anormalement basses :</w:t>
      </w:r>
    </w:p>
    <w:p w14:paraId="7018B7A2" w14:textId="77777777" w:rsidR="00A13DFF" w:rsidRPr="00CB35FF" w:rsidRDefault="00A13DFF" w:rsidP="00A13DFF">
      <w:pPr>
        <w:jc w:val="both"/>
        <w:rPr>
          <w:rFonts w:ascii="Arial" w:hAnsi="Arial" w:cs="Arial"/>
        </w:rPr>
      </w:pPr>
      <w:r w:rsidRPr="00CB35FF">
        <w:rPr>
          <w:rFonts w:ascii="Arial" w:hAnsi="Arial" w:cs="Arial"/>
          <w:u w:val="single"/>
        </w:rPr>
        <w:t>Si une offre paraît anormalement basse</w:t>
      </w:r>
      <w:r w:rsidRPr="00CB35FF">
        <w:rPr>
          <w:rFonts w:ascii="Arial" w:hAnsi="Arial" w:cs="Arial"/>
        </w:rPr>
        <w:t>, le pouvoir adjudicateur peut la rejeter par décision motivée après avoir demandé par écrit les précisions qu'il juge utiles et vérifié les justifications fournies.</w:t>
      </w:r>
    </w:p>
    <w:p w14:paraId="7018B7A3" w14:textId="77777777" w:rsidR="00A13DFF" w:rsidRDefault="00A13DFF" w:rsidP="002D0076">
      <w:pPr>
        <w:pStyle w:val="Normal1"/>
        <w:ind w:firstLine="0"/>
        <w:rPr>
          <w:rFonts w:ascii="Arial" w:hAnsi="Arial" w:cs="Arial"/>
          <w:noProof/>
          <w:szCs w:val="22"/>
        </w:rPr>
      </w:pPr>
    </w:p>
    <w:p w14:paraId="7018B7A4"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retenus pour le jugement des offres </w:t>
      </w:r>
      <w:r w:rsidR="0070697B">
        <w:rPr>
          <w:rFonts w:ascii="Arial" w:hAnsi="Arial" w:cs="Arial"/>
          <w:noProof/>
          <w:szCs w:val="22"/>
        </w:rPr>
        <w:t>sont pondérés de la manière suivante</w:t>
      </w:r>
      <w:r w:rsidRPr="002E3F90">
        <w:rPr>
          <w:rFonts w:ascii="Arial" w:hAnsi="Arial" w:cs="Arial"/>
          <w:noProof/>
          <w:szCs w:val="22"/>
        </w:rPr>
        <w:t> :</w:t>
      </w:r>
    </w:p>
    <w:p w14:paraId="1DA69219" w14:textId="77777777" w:rsidR="003005B7" w:rsidRDefault="003005B7" w:rsidP="004E784E">
      <w:pPr>
        <w:jc w:val="center"/>
        <w:rPr>
          <w:rFonts w:ascii="Arial" w:hAnsi="Arial" w:cs="Arial"/>
          <w:bCs/>
          <w:color w:val="FF9900"/>
          <w:u w:val="single"/>
        </w:rPr>
      </w:pPr>
    </w:p>
    <w:p w14:paraId="1A3F83D4" w14:textId="77777777" w:rsidR="003005B7" w:rsidRDefault="003005B7" w:rsidP="004E784E">
      <w:pPr>
        <w:jc w:val="center"/>
        <w:rPr>
          <w:rFonts w:ascii="Arial" w:hAnsi="Arial" w:cs="Arial"/>
          <w:bCs/>
          <w:color w:val="FF9900"/>
          <w:u w:val="single"/>
        </w:rPr>
      </w:pPr>
    </w:p>
    <w:p w14:paraId="11B12A95" w14:textId="77777777" w:rsidR="003005B7" w:rsidRDefault="003005B7" w:rsidP="004E784E">
      <w:pPr>
        <w:jc w:val="center"/>
        <w:rPr>
          <w:rFonts w:ascii="Arial" w:hAnsi="Arial" w:cs="Arial"/>
          <w:bCs/>
          <w:color w:val="FF9900"/>
          <w:u w:val="single"/>
        </w:rPr>
      </w:pPr>
    </w:p>
    <w:p w14:paraId="54BB47B1" w14:textId="77777777" w:rsidR="003005B7" w:rsidRDefault="003005B7" w:rsidP="004E784E">
      <w:pPr>
        <w:jc w:val="center"/>
        <w:rPr>
          <w:rFonts w:ascii="Arial" w:hAnsi="Arial" w:cs="Arial"/>
          <w:bCs/>
          <w:color w:val="FF9900"/>
          <w:u w:val="single"/>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1"/>
        <w:gridCol w:w="5125"/>
        <w:gridCol w:w="674"/>
        <w:gridCol w:w="2113"/>
      </w:tblGrid>
      <w:tr w:rsidR="003005B7" w14:paraId="7DD409A6" w14:textId="77777777" w:rsidTr="009A1B01">
        <w:trPr>
          <w:trHeight w:val="255"/>
        </w:trPr>
        <w:tc>
          <w:tcPr>
            <w:tcW w:w="0" w:type="auto"/>
            <w:tcBorders>
              <w:top w:val="single" w:sz="4" w:space="0" w:color="auto"/>
              <w:left w:val="single" w:sz="4" w:space="0" w:color="auto"/>
              <w:bottom w:val="single" w:sz="4" w:space="0" w:color="auto"/>
              <w:right w:val="single" w:sz="4" w:space="0" w:color="auto"/>
            </w:tcBorders>
            <w:shd w:val="clear" w:color="auto" w:fill="FFFF99"/>
            <w:vAlign w:val="center"/>
            <w:hideMark/>
          </w:tcPr>
          <w:p w14:paraId="320B3467" w14:textId="77777777" w:rsidR="003005B7" w:rsidRDefault="003005B7" w:rsidP="009A1B01">
            <w:pPr>
              <w:jc w:val="center"/>
              <w:rPr>
                <w:rFonts w:ascii="Arial" w:hAnsi="Arial" w:cs="Arial"/>
                <w:b/>
                <w:bCs/>
              </w:rPr>
            </w:pPr>
            <w:r>
              <w:rPr>
                <w:rFonts w:ascii="Arial" w:hAnsi="Arial" w:cs="Arial"/>
                <w:b/>
                <w:bCs/>
              </w:rPr>
              <w:lastRenderedPageBreak/>
              <w:t>Critère</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hideMark/>
          </w:tcPr>
          <w:p w14:paraId="72E619FF" w14:textId="77777777" w:rsidR="003005B7" w:rsidRDefault="003005B7" w:rsidP="009A1B01">
            <w:pPr>
              <w:jc w:val="center"/>
              <w:rPr>
                <w:rFonts w:ascii="Arial" w:hAnsi="Arial" w:cs="Arial"/>
                <w:b/>
                <w:bCs/>
              </w:rPr>
            </w:pPr>
            <w:r>
              <w:rPr>
                <w:rFonts w:ascii="Arial" w:hAnsi="Arial" w:cs="Arial"/>
                <w:b/>
                <w:bCs/>
              </w:rPr>
              <w:t>Sous critère</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hideMark/>
          </w:tcPr>
          <w:p w14:paraId="00804FE4" w14:textId="77777777" w:rsidR="003005B7" w:rsidRDefault="003005B7" w:rsidP="009A1B01">
            <w:pPr>
              <w:jc w:val="center"/>
              <w:rPr>
                <w:rFonts w:ascii="Arial" w:hAnsi="Arial" w:cs="Arial"/>
                <w:b/>
                <w:bCs/>
              </w:rPr>
            </w:pPr>
            <w:r>
              <w:rPr>
                <w:rFonts w:ascii="Arial" w:hAnsi="Arial" w:cs="Arial"/>
                <w:b/>
                <w:bCs/>
              </w:rPr>
              <w:t>Note</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hideMark/>
          </w:tcPr>
          <w:p w14:paraId="558581DE" w14:textId="77777777" w:rsidR="003005B7" w:rsidRDefault="003005B7" w:rsidP="009A1B01">
            <w:pPr>
              <w:jc w:val="center"/>
              <w:rPr>
                <w:rFonts w:ascii="Arial" w:hAnsi="Arial" w:cs="Arial"/>
                <w:b/>
                <w:bCs/>
              </w:rPr>
            </w:pPr>
            <w:r>
              <w:rPr>
                <w:rFonts w:ascii="Arial" w:hAnsi="Arial" w:cs="Arial"/>
                <w:b/>
                <w:bCs/>
              </w:rPr>
              <w:t>Coefficient de pondération</w:t>
            </w:r>
          </w:p>
        </w:tc>
      </w:tr>
      <w:tr w:rsidR="003005B7" w14:paraId="5468E3C2" w14:textId="77777777" w:rsidTr="009A1B01">
        <w:trPr>
          <w:cantSplit/>
          <w:trHeight w:val="805"/>
        </w:trPr>
        <w:tc>
          <w:tcPr>
            <w:tcW w:w="0" w:type="auto"/>
            <w:tcBorders>
              <w:top w:val="single" w:sz="4" w:space="0" w:color="auto"/>
              <w:left w:val="single" w:sz="4" w:space="0" w:color="auto"/>
              <w:bottom w:val="single" w:sz="4" w:space="0" w:color="auto"/>
              <w:right w:val="single" w:sz="4" w:space="0" w:color="auto"/>
            </w:tcBorders>
            <w:vAlign w:val="center"/>
            <w:hideMark/>
          </w:tcPr>
          <w:p w14:paraId="4A830F1A" w14:textId="77777777" w:rsidR="003005B7" w:rsidRDefault="003005B7" w:rsidP="009A1B01">
            <w:pPr>
              <w:pStyle w:val="Commentaire"/>
              <w:jc w:val="center"/>
              <w:rPr>
                <w:rFonts w:ascii="Arial" w:hAnsi="Arial" w:cs="Arial"/>
                <w:szCs w:val="24"/>
              </w:rPr>
            </w:pPr>
            <w:r>
              <w:rPr>
                <w:rFonts w:ascii="Arial" w:hAnsi="Arial" w:cs="Arial"/>
                <w:szCs w:val="24"/>
              </w:rPr>
              <w:t>Prix</w:t>
            </w:r>
          </w:p>
        </w:tc>
        <w:tc>
          <w:tcPr>
            <w:tcW w:w="0" w:type="auto"/>
            <w:tcBorders>
              <w:top w:val="single" w:sz="4" w:space="0" w:color="auto"/>
              <w:left w:val="single" w:sz="4" w:space="0" w:color="auto"/>
              <w:bottom w:val="single" w:sz="4" w:space="0" w:color="auto"/>
              <w:right w:val="single" w:sz="4" w:space="0" w:color="auto"/>
            </w:tcBorders>
            <w:vAlign w:val="center"/>
          </w:tcPr>
          <w:p w14:paraId="20E74492" w14:textId="77777777" w:rsidR="003005B7" w:rsidRDefault="003005B7" w:rsidP="009A1B01">
            <w:pPr>
              <w:jc w:val="center"/>
              <w:rPr>
                <w:rFonts w:ascii="Arial" w:hAnsi="Arial" w:cs="Arial"/>
              </w:rPr>
            </w:pPr>
          </w:p>
          <w:p w14:paraId="633E4CA2" w14:textId="14054738" w:rsidR="003005B7" w:rsidRDefault="003005B7" w:rsidP="009A1B01">
            <w:pPr>
              <w:jc w:val="center"/>
              <w:rPr>
                <w:rFonts w:ascii="Arial" w:hAnsi="Arial" w:cs="Arial"/>
              </w:rPr>
            </w:pPr>
            <w:r>
              <w:rPr>
                <w:rFonts w:ascii="Arial" w:hAnsi="Arial" w:cs="Arial"/>
              </w:rPr>
              <w:t xml:space="preserve">Au regard du montant </w:t>
            </w:r>
            <w:r w:rsidR="00795551">
              <w:rPr>
                <w:rFonts w:ascii="Arial" w:hAnsi="Arial" w:cs="Arial"/>
              </w:rPr>
              <w:t>en € TTC du DQE</w:t>
            </w:r>
          </w:p>
          <w:p w14:paraId="680EDA83" w14:textId="77777777" w:rsidR="003005B7" w:rsidRDefault="003005B7" w:rsidP="009A1B01">
            <w:pPr>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CE1B081" w14:textId="77777777" w:rsidR="003005B7" w:rsidRDefault="003005B7" w:rsidP="009A1B01">
            <w:pPr>
              <w:jc w:val="center"/>
              <w:rPr>
                <w:rFonts w:ascii="Arial" w:hAnsi="Arial" w:cs="Arial"/>
              </w:rPr>
            </w:pPr>
            <w:r>
              <w:rPr>
                <w:rFonts w:ascii="Arial" w:hAnsi="Arial" w:cs="Arial"/>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193D0155" w14:textId="77777777" w:rsidR="003005B7" w:rsidRDefault="003005B7" w:rsidP="009A1B01">
            <w:pPr>
              <w:jc w:val="center"/>
              <w:rPr>
                <w:rFonts w:ascii="Arial" w:hAnsi="Arial" w:cs="Arial"/>
              </w:rPr>
            </w:pPr>
            <w:r>
              <w:rPr>
                <w:rFonts w:ascii="Arial" w:hAnsi="Arial" w:cs="Arial"/>
              </w:rPr>
              <w:t>0,60</w:t>
            </w:r>
          </w:p>
        </w:tc>
      </w:tr>
      <w:tr w:rsidR="003005B7" w14:paraId="09B712E2" w14:textId="77777777" w:rsidTr="009A1B01">
        <w:trPr>
          <w:cantSplit/>
          <w:trHeight w:val="1656"/>
        </w:trPr>
        <w:tc>
          <w:tcPr>
            <w:tcW w:w="0" w:type="auto"/>
            <w:tcBorders>
              <w:top w:val="single" w:sz="4" w:space="0" w:color="auto"/>
              <w:left w:val="single" w:sz="4" w:space="0" w:color="auto"/>
              <w:right w:val="single" w:sz="4" w:space="0" w:color="auto"/>
            </w:tcBorders>
            <w:vAlign w:val="center"/>
          </w:tcPr>
          <w:p w14:paraId="56F66710" w14:textId="77777777" w:rsidR="003005B7" w:rsidRDefault="003005B7" w:rsidP="009A1B01">
            <w:pPr>
              <w:pStyle w:val="Commentaire"/>
              <w:jc w:val="center"/>
              <w:rPr>
                <w:rFonts w:ascii="Arial" w:hAnsi="Arial" w:cs="Arial"/>
                <w:szCs w:val="24"/>
              </w:rPr>
            </w:pPr>
            <w:r>
              <w:rPr>
                <w:rFonts w:ascii="Arial" w:hAnsi="Arial" w:cs="Arial"/>
                <w:szCs w:val="24"/>
              </w:rPr>
              <w:t>Valeur Technique</w:t>
            </w:r>
          </w:p>
        </w:tc>
        <w:tc>
          <w:tcPr>
            <w:tcW w:w="0" w:type="auto"/>
            <w:tcBorders>
              <w:top w:val="single" w:sz="4" w:space="0" w:color="auto"/>
              <w:left w:val="single" w:sz="4" w:space="0" w:color="auto"/>
              <w:right w:val="single" w:sz="4" w:space="0" w:color="auto"/>
            </w:tcBorders>
            <w:vAlign w:val="center"/>
          </w:tcPr>
          <w:p w14:paraId="45DCA5A2" w14:textId="77777777" w:rsidR="003005B7" w:rsidRDefault="003005B7" w:rsidP="009A1B01">
            <w:pPr>
              <w:jc w:val="center"/>
              <w:rPr>
                <w:rFonts w:ascii="Arial" w:hAnsi="Arial" w:cs="Arial"/>
              </w:rPr>
            </w:pPr>
          </w:p>
          <w:p w14:paraId="4F17952B" w14:textId="32D30412" w:rsidR="003005B7" w:rsidRDefault="003944F4" w:rsidP="009A1B01">
            <w:pPr>
              <w:jc w:val="center"/>
              <w:rPr>
                <w:rFonts w:ascii="Arial" w:hAnsi="Arial" w:cs="Arial"/>
              </w:rPr>
            </w:pPr>
            <w:r>
              <w:rPr>
                <w:rFonts w:ascii="Arial" w:hAnsi="Arial" w:cs="Arial"/>
              </w:rPr>
              <w:t>M</w:t>
            </w:r>
            <w:r w:rsidRPr="003944F4">
              <w:rPr>
                <w:rFonts w:ascii="Arial" w:hAnsi="Arial" w:cs="Arial"/>
              </w:rPr>
              <w:t>éthode utilisée pour la gestion et la coordination du personnel lors des ph</w:t>
            </w:r>
            <w:r>
              <w:rPr>
                <w:rFonts w:ascii="Arial" w:hAnsi="Arial" w:cs="Arial"/>
              </w:rPr>
              <w:t>ases de montage et de démontage</w:t>
            </w:r>
          </w:p>
          <w:p w14:paraId="533F1E52" w14:textId="77777777" w:rsidR="003005B7" w:rsidRDefault="003005B7" w:rsidP="003005B7">
            <w:pPr>
              <w:jc w:val="center"/>
              <w:rPr>
                <w:rFonts w:ascii="Arial" w:hAnsi="Arial" w:cs="Arial"/>
              </w:rPr>
            </w:pPr>
          </w:p>
        </w:tc>
        <w:tc>
          <w:tcPr>
            <w:tcW w:w="0" w:type="auto"/>
            <w:tcBorders>
              <w:top w:val="single" w:sz="4" w:space="0" w:color="auto"/>
              <w:left w:val="single" w:sz="4" w:space="0" w:color="auto"/>
              <w:right w:val="single" w:sz="4" w:space="0" w:color="auto"/>
            </w:tcBorders>
            <w:vAlign w:val="center"/>
          </w:tcPr>
          <w:p w14:paraId="7E6B3E25" w14:textId="77777777" w:rsidR="003005B7" w:rsidRDefault="003005B7" w:rsidP="003005B7">
            <w:pPr>
              <w:jc w:val="center"/>
              <w:rPr>
                <w:rFonts w:ascii="Arial" w:hAnsi="Arial" w:cs="Arial"/>
              </w:rPr>
            </w:pPr>
          </w:p>
          <w:p w14:paraId="733C07D3" w14:textId="77777777" w:rsidR="003005B7" w:rsidRDefault="003005B7" w:rsidP="003005B7">
            <w:pPr>
              <w:jc w:val="center"/>
              <w:rPr>
                <w:rFonts w:ascii="Arial" w:hAnsi="Arial" w:cs="Arial"/>
              </w:rPr>
            </w:pPr>
          </w:p>
          <w:p w14:paraId="763050EC" w14:textId="77777777" w:rsidR="003005B7" w:rsidRDefault="003005B7" w:rsidP="003005B7">
            <w:pPr>
              <w:jc w:val="center"/>
              <w:rPr>
                <w:rFonts w:ascii="Arial" w:hAnsi="Arial" w:cs="Arial"/>
              </w:rPr>
            </w:pPr>
            <w:r>
              <w:rPr>
                <w:rFonts w:ascii="Arial" w:hAnsi="Arial" w:cs="Arial"/>
              </w:rPr>
              <w:t>/10</w:t>
            </w:r>
          </w:p>
          <w:p w14:paraId="377B0B47" w14:textId="47CEC6B3" w:rsidR="003005B7" w:rsidRDefault="003005B7" w:rsidP="009A1B01">
            <w:pPr>
              <w:jc w:val="center"/>
              <w:rPr>
                <w:rFonts w:ascii="Arial" w:hAnsi="Arial" w:cs="Arial"/>
              </w:rPr>
            </w:pPr>
          </w:p>
        </w:tc>
        <w:tc>
          <w:tcPr>
            <w:tcW w:w="0" w:type="auto"/>
            <w:tcBorders>
              <w:top w:val="single" w:sz="4" w:space="0" w:color="auto"/>
              <w:left w:val="single" w:sz="4" w:space="0" w:color="auto"/>
              <w:right w:val="single" w:sz="4" w:space="0" w:color="auto"/>
            </w:tcBorders>
            <w:vAlign w:val="center"/>
          </w:tcPr>
          <w:p w14:paraId="066C7452" w14:textId="77777777" w:rsidR="003005B7" w:rsidRDefault="003005B7" w:rsidP="009A1B01">
            <w:pPr>
              <w:jc w:val="center"/>
              <w:rPr>
                <w:rFonts w:ascii="Arial" w:hAnsi="Arial" w:cs="Arial"/>
              </w:rPr>
            </w:pPr>
            <w:r>
              <w:rPr>
                <w:rFonts w:ascii="Arial" w:hAnsi="Arial" w:cs="Arial"/>
              </w:rPr>
              <w:t>0,40</w:t>
            </w:r>
          </w:p>
        </w:tc>
      </w:tr>
    </w:tbl>
    <w:p w14:paraId="7018B7C5" w14:textId="77777777" w:rsidR="00E34836" w:rsidRDefault="00E34836" w:rsidP="00435A9E">
      <w:pPr>
        <w:autoSpaceDE w:val="0"/>
        <w:autoSpaceDN w:val="0"/>
        <w:adjustRightInd w:val="0"/>
        <w:rPr>
          <w:rFonts w:ascii="Helvetica-Bold" w:hAnsi="Helvetica-Bold" w:cs="Helvetica-Bold"/>
          <w:b/>
          <w:bCs/>
        </w:rPr>
      </w:pPr>
    </w:p>
    <w:p w14:paraId="7018B7C6" w14:textId="77777777" w:rsidR="00435A9E" w:rsidRDefault="00435A9E" w:rsidP="00435A9E">
      <w:pPr>
        <w:autoSpaceDE w:val="0"/>
        <w:autoSpaceDN w:val="0"/>
        <w:adjustRightInd w:val="0"/>
        <w:rPr>
          <w:rFonts w:ascii="Helvetica-Bold" w:hAnsi="Helvetica-Bold" w:cs="Helvetica-Bold"/>
          <w:b/>
          <w:bCs/>
        </w:rPr>
      </w:pPr>
      <w:r>
        <w:rPr>
          <w:rFonts w:ascii="Helvetica-Bold" w:hAnsi="Helvetica-Bold" w:cs="Helvetica-Bold"/>
          <w:b/>
          <w:bCs/>
        </w:rPr>
        <w:t>Notation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14:paraId="7018B7CA" w14:textId="77777777" w:rsidTr="0079768D">
        <w:tc>
          <w:tcPr>
            <w:tcW w:w="1548" w:type="dxa"/>
          </w:tcPr>
          <w:p w14:paraId="7018B7C7" w14:textId="77777777" w:rsidR="00435A9E" w:rsidRPr="0079768D" w:rsidRDefault="00435A9E" w:rsidP="00821CB9">
            <w:pPr>
              <w:rPr>
                <w:b/>
                <w:bCs/>
              </w:rPr>
            </w:pPr>
            <w:r w:rsidRPr="0079768D">
              <w:rPr>
                <w:rFonts w:ascii="Arial" w:hAnsi="Arial" w:cs="Arial"/>
                <w:b/>
              </w:rPr>
              <w:t>Prix</w:t>
            </w:r>
          </w:p>
        </w:tc>
        <w:tc>
          <w:tcPr>
            <w:tcW w:w="7380" w:type="dxa"/>
          </w:tcPr>
          <w:p w14:paraId="7018B7C8" w14:textId="77777777" w:rsidR="00435A9E" w:rsidRPr="00006649" w:rsidRDefault="00006649" w:rsidP="0079768D">
            <w:pPr>
              <w:jc w:val="center"/>
            </w:pPr>
            <w:r w:rsidRPr="0079768D">
              <w:rPr>
                <w:rFonts w:ascii="Arial" w:hAnsi="Arial" w:cs="Arial"/>
              </w:rPr>
              <w:t>10 X (offre du moins disant* / offre étudiée)</w:t>
            </w:r>
          </w:p>
        </w:tc>
        <w:tc>
          <w:tcPr>
            <w:tcW w:w="360" w:type="dxa"/>
          </w:tcPr>
          <w:p w14:paraId="7018B7C9" w14:textId="77777777" w:rsidR="00435A9E" w:rsidRDefault="00435A9E" w:rsidP="00821CB9"/>
        </w:tc>
      </w:tr>
    </w:tbl>
    <w:p w14:paraId="7018B7CB" w14:textId="77777777" w:rsidR="002D0076" w:rsidRDefault="002D0076" w:rsidP="002D0076">
      <w:pPr>
        <w:pStyle w:val="Normal1"/>
        <w:tabs>
          <w:tab w:val="clear" w:pos="851"/>
        </w:tabs>
        <w:ind w:firstLine="0"/>
        <w:jc w:val="left"/>
        <w:rPr>
          <w:rFonts w:ascii="Arial" w:hAnsi="Arial" w:cs="Arial"/>
          <w:bCs/>
          <w:noProof/>
          <w:szCs w:val="22"/>
          <w:highlight w:val="magenta"/>
        </w:rPr>
      </w:pPr>
    </w:p>
    <w:p w14:paraId="7018B7CC" w14:textId="77777777" w:rsidR="00006649" w:rsidRDefault="00006649" w:rsidP="00006649">
      <w:pPr>
        <w:pStyle w:val="Normal1"/>
        <w:tabs>
          <w:tab w:val="clear" w:pos="851"/>
        </w:tabs>
        <w:ind w:firstLine="0"/>
        <w:jc w:val="left"/>
        <w:rPr>
          <w:rFonts w:ascii="Arial" w:hAnsi="Arial" w:cs="Arial"/>
          <w:bCs/>
          <w:noProof/>
          <w:szCs w:val="22"/>
        </w:rPr>
      </w:pPr>
      <w:r>
        <w:rPr>
          <w:rFonts w:ascii="Arial" w:hAnsi="Arial" w:cs="Arial"/>
          <w:bCs/>
          <w:noProof/>
          <w:szCs w:val="22"/>
        </w:rPr>
        <w:t>*</w:t>
      </w:r>
      <w:r w:rsidRPr="00006649">
        <w:rPr>
          <w:rFonts w:ascii="Arial" w:hAnsi="Arial" w:cs="Arial"/>
          <w:bCs/>
          <w:noProof/>
          <w:szCs w:val="22"/>
        </w:rPr>
        <w:t>offre moins-disante mais non-anormalement basse.</w:t>
      </w:r>
    </w:p>
    <w:p w14:paraId="7018B7CD" w14:textId="77777777" w:rsidR="00006649" w:rsidRPr="00006649" w:rsidRDefault="00006649" w:rsidP="00006649">
      <w:pPr>
        <w:pStyle w:val="Normal1"/>
        <w:tabs>
          <w:tab w:val="clear" w:pos="851"/>
        </w:tabs>
        <w:ind w:firstLine="0"/>
        <w:jc w:val="left"/>
        <w:rPr>
          <w:rFonts w:ascii="Arial" w:hAnsi="Arial" w:cs="Arial"/>
          <w:bCs/>
          <w:noProof/>
          <w:szCs w:val="22"/>
        </w:rPr>
      </w:pPr>
    </w:p>
    <w:p w14:paraId="7018B7D1" w14:textId="77777777" w:rsidR="00AD30CA" w:rsidRDefault="00AD30CA">
      <w:pPr>
        <w:rPr>
          <w:rFonts w:ascii="Arial" w:hAnsi="Arial" w:cs="Arial"/>
          <w:b/>
          <w:bCs/>
          <w:szCs w:val="22"/>
          <w:u w:val="single"/>
        </w:rPr>
      </w:pPr>
    </w:p>
    <w:p w14:paraId="7018B7D2" w14:textId="77777777" w:rsidR="00B145AE" w:rsidRPr="002E3F90" w:rsidRDefault="00B145AE">
      <w:pPr>
        <w:pStyle w:val="Titre1"/>
        <w:rPr>
          <w:rFonts w:ascii="Arial" w:hAnsi="Arial" w:cs="Arial"/>
          <w:b/>
          <w:bCs/>
        </w:rPr>
      </w:pPr>
      <w:bookmarkStart w:id="20" w:name="_Toc147544546"/>
      <w:r w:rsidRPr="002E3F90">
        <w:rPr>
          <w:rFonts w:ascii="Arial" w:hAnsi="Arial" w:cs="Arial"/>
          <w:b/>
          <w:bCs/>
        </w:rPr>
        <w:t>Article 4.5</w:t>
      </w:r>
      <w:r w:rsidR="006E036B" w:rsidRPr="002E3F90">
        <w:rPr>
          <w:rFonts w:ascii="Arial" w:hAnsi="Arial" w:cs="Arial"/>
          <w:b/>
          <w:bCs/>
        </w:rPr>
        <w:t xml:space="preserve"> </w:t>
      </w:r>
      <w:r w:rsidRPr="002E3F90">
        <w:rPr>
          <w:rFonts w:ascii="Arial" w:hAnsi="Arial" w:cs="Arial"/>
          <w:b/>
          <w:bCs/>
        </w:rPr>
        <w:t>: Conditions d’envoi ou de remise des offres</w:t>
      </w:r>
      <w:bookmarkEnd w:id="20"/>
    </w:p>
    <w:p w14:paraId="7018B7D3" w14:textId="77777777" w:rsidR="00B145AE" w:rsidRPr="002E3F90" w:rsidRDefault="00B145AE">
      <w:pPr>
        <w:pStyle w:val="Normal1"/>
        <w:rPr>
          <w:rFonts w:ascii="Arial" w:hAnsi="Arial" w:cs="Arial"/>
          <w:b/>
          <w:bCs/>
          <w:noProof/>
        </w:rPr>
      </w:pPr>
    </w:p>
    <w:p w14:paraId="7018B7D4" w14:textId="77777777" w:rsidR="00E64E0C" w:rsidRPr="00E64E0C" w:rsidRDefault="00E64E0C" w:rsidP="00E64E0C">
      <w:pPr>
        <w:pStyle w:val="Normal1"/>
        <w:ind w:firstLine="0"/>
        <w:rPr>
          <w:rFonts w:ascii="Arial" w:hAnsi="Arial" w:cs="Arial"/>
          <w:b/>
          <w:noProof/>
          <w:szCs w:val="22"/>
        </w:rPr>
      </w:pPr>
      <w:r w:rsidRPr="00E64E0C">
        <w:rPr>
          <w:rFonts w:ascii="Arial" w:hAnsi="Arial" w:cs="Arial"/>
          <w:b/>
          <w:noProof/>
          <w:szCs w:val="22"/>
        </w:rPr>
        <w:t>Aucune transmission par voie papier n’est autorisée.</w:t>
      </w:r>
    </w:p>
    <w:p w14:paraId="7018B7D5" w14:textId="77777777" w:rsidR="00E64E0C" w:rsidRDefault="00E64E0C" w:rsidP="00A833BF">
      <w:pPr>
        <w:pStyle w:val="Normal1"/>
        <w:ind w:firstLine="0"/>
        <w:rPr>
          <w:rFonts w:ascii="Arial" w:hAnsi="Arial" w:cs="Arial"/>
          <w:noProof/>
          <w:szCs w:val="22"/>
        </w:rPr>
      </w:pPr>
    </w:p>
    <w:p w14:paraId="7018B7D6" w14:textId="77777777" w:rsidR="00284B92" w:rsidRPr="00284B92" w:rsidRDefault="00284B92" w:rsidP="00284B92">
      <w:pPr>
        <w:pStyle w:val="Normal1"/>
        <w:rPr>
          <w:rFonts w:ascii="Arial" w:hAnsi="Arial" w:cs="Arial"/>
          <w:noProof/>
          <w:szCs w:val="22"/>
        </w:rPr>
      </w:pPr>
      <w:r w:rsidRPr="00284B92">
        <w:rPr>
          <w:rFonts w:ascii="Arial" w:hAnsi="Arial" w:cs="Arial"/>
          <w:b/>
          <w:noProof/>
          <w:szCs w:val="22"/>
        </w:rPr>
        <w:t>Le pouvoir adjudicateur impose la transmission des documents par voie électronique à l’adresse suivante</w:t>
      </w:r>
      <w:r w:rsidRPr="00284B92">
        <w:rPr>
          <w:rFonts w:ascii="Arial" w:hAnsi="Arial" w:cs="Arial"/>
          <w:noProof/>
          <w:szCs w:val="22"/>
        </w:rPr>
        <w:t xml:space="preserve"> : </w:t>
      </w:r>
      <w:hyperlink r:id="rId27" w:history="1">
        <w:r w:rsidRPr="00284B92">
          <w:rPr>
            <w:rStyle w:val="Lienhypertexte"/>
            <w:rFonts w:ascii="Arial" w:hAnsi="Arial" w:cs="Arial"/>
            <w:noProof/>
            <w:szCs w:val="22"/>
          </w:rPr>
          <w:t>http://www.marches-securises.fr</w:t>
        </w:r>
      </w:hyperlink>
      <w:r w:rsidRPr="00284B92">
        <w:rPr>
          <w:rFonts w:ascii="Arial" w:hAnsi="Arial" w:cs="Arial"/>
          <w:noProof/>
          <w:szCs w:val="22"/>
        </w:rPr>
        <w:t>.</w:t>
      </w:r>
    </w:p>
    <w:p w14:paraId="7018B7D7" w14:textId="77777777" w:rsidR="00067903" w:rsidRPr="00067903" w:rsidRDefault="00067903" w:rsidP="00067903">
      <w:pPr>
        <w:pStyle w:val="Normal1"/>
        <w:rPr>
          <w:rFonts w:ascii="Arial" w:hAnsi="Arial" w:cs="Arial"/>
          <w:noProof/>
          <w:szCs w:val="22"/>
        </w:rPr>
      </w:pPr>
    </w:p>
    <w:p w14:paraId="7018B7D8"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Par contre, la transmission des documents sur un support physique électronique (CD-ROM, clé USB...) n’est pas autorisée.</w:t>
      </w:r>
    </w:p>
    <w:p w14:paraId="7018B7D9" w14:textId="77777777" w:rsidR="00067903" w:rsidRPr="00067903" w:rsidRDefault="00067903" w:rsidP="00067903">
      <w:pPr>
        <w:pStyle w:val="Normal1"/>
        <w:rPr>
          <w:rFonts w:ascii="Arial" w:hAnsi="Arial" w:cs="Arial"/>
          <w:noProof/>
          <w:szCs w:val="22"/>
        </w:rPr>
      </w:pPr>
    </w:p>
    <w:p w14:paraId="7018B7DA" w14:textId="77777777" w:rsidR="00284B92" w:rsidRPr="00284B92" w:rsidRDefault="00284B92" w:rsidP="00284B92">
      <w:pPr>
        <w:pStyle w:val="Normal1"/>
        <w:rPr>
          <w:rFonts w:ascii="Arial" w:hAnsi="Arial" w:cs="Arial"/>
          <w:noProof/>
          <w:szCs w:val="22"/>
        </w:rPr>
      </w:pPr>
      <w:r w:rsidRPr="00284B92">
        <w:rPr>
          <w:rFonts w:ascii="Arial" w:hAnsi="Arial" w:cs="Arial"/>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7018B7DB" w14:textId="77777777" w:rsidR="00067903" w:rsidRPr="00067903" w:rsidRDefault="00067903" w:rsidP="00067903">
      <w:pPr>
        <w:pStyle w:val="Normal1"/>
        <w:rPr>
          <w:rFonts w:ascii="Arial" w:hAnsi="Arial" w:cs="Arial"/>
          <w:noProof/>
          <w:szCs w:val="22"/>
        </w:rPr>
      </w:pPr>
    </w:p>
    <w:p w14:paraId="7018B7DC"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fuseau horaire de référence sera celui de (GMT+01:00) Paris, Bruxelles, Copenhague, Madrid.</w:t>
      </w:r>
    </w:p>
    <w:p w14:paraId="7018B7DD" w14:textId="77777777" w:rsidR="00067903" w:rsidRPr="00067903" w:rsidRDefault="00067903" w:rsidP="00067903">
      <w:pPr>
        <w:pStyle w:val="Normal1"/>
        <w:rPr>
          <w:rFonts w:ascii="Arial" w:hAnsi="Arial" w:cs="Arial"/>
          <w:noProof/>
          <w:szCs w:val="22"/>
        </w:rPr>
      </w:pPr>
    </w:p>
    <w:p w14:paraId="7018B7DE"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7018B7DF" w14:textId="77777777" w:rsidR="00067903" w:rsidRPr="00067903" w:rsidRDefault="00067903" w:rsidP="00067903">
      <w:pPr>
        <w:pStyle w:val="Normal1"/>
        <w:rPr>
          <w:rFonts w:ascii="Arial" w:hAnsi="Arial" w:cs="Arial"/>
          <w:noProof/>
          <w:szCs w:val="22"/>
        </w:rPr>
      </w:pPr>
    </w:p>
    <w:p w14:paraId="7018B7E0"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lastRenderedPageBreak/>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7018B7E1" w14:textId="77777777" w:rsidR="00067903" w:rsidRPr="00067903" w:rsidRDefault="00067903" w:rsidP="00067903">
      <w:pPr>
        <w:pStyle w:val="Normal1"/>
        <w:rPr>
          <w:rFonts w:ascii="Arial" w:hAnsi="Arial" w:cs="Arial"/>
          <w:noProof/>
          <w:szCs w:val="22"/>
        </w:rPr>
      </w:pPr>
    </w:p>
    <w:p w14:paraId="7018B7E2"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 xml:space="preserve">Il est recommandé de compresser les fichiers, en utilisant des logiciels du type 7-zip ou .zip. </w:t>
      </w:r>
    </w:p>
    <w:p w14:paraId="7018B7E3" w14:textId="77777777" w:rsidR="00067903" w:rsidRPr="00067903" w:rsidRDefault="00067903" w:rsidP="00067903">
      <w:pPr>
        <w:pStyle w:val="Normal1"/>
        <w:rPr>
          <w:rFonts w:ascii="Arial" w:hAnsi="Arial" w:cs="Arial"/>
          <w:noProof/>
          <w:szCs w:val="22"/>
        </w:rPr>
      </w:pPr>
    </w:p>
    <w:p w14:paraId="7018B7E4"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frais d’accès au réseau sont à la charge de chaque candidat.</w:t>
      </w:r>
    </w:p>
    <w:p w14:paraId="7018B7E5" w14:textId="77777777" w:rsidR="00067903" w:rsidRPr="00067903" w:rsidRDefault="00067903" w:rsidP="00067903">
      <w:pPr>
        <w:pStyle w:val="Normal1"/>
        <w:rPr>
          <w:rFonts w:ascii="Arial" w:hAnsi="Arial" w:cs="Arial"/>
          <w:noProof/>
          <w:szCs w:val="22"/>
        </w:rPr>
      </w:pPr>
    </w:p>
    <w:p w14:paraId="7018B7E6"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7018B7E8" w14:textId="77777777" w:rsidR="00067903" w:rsidRPr="00067903" w:rsidRDefault="00067903" w:rsidP="00067903">
      <w:pPr>
        <w:pStyle w:val="Normal1"/>
        <w:rPr>
          <w:rFonts w:ascii="Arial" w:hAnsi="Arial" w:cs="Arial"/>
          <w:noProof/>
          <w:szCs w:val="22"/>
        </w:rPr>
      </w:pPr>
    </w:p>
    <w:p w14:paraId="7018B7E9"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u w:val="single"/>
        </w:rPr>
        <w:t>A l’attention des candidats</w:t>
      </w:r>
      <w:r w:rsidRPr="00067903">
        <w:rPr>
          <w:rFonts w:ascii="Arial" w:hAnsi="Arial" w:cs="Arial"/>
          <w:noProof/>
          <w:szCs w:val="22"/>
        </w:rPr>
        <w:t xml:space="preserve"> :</w:t>
      </w:r>
    </w:p>
    <w:p w14:paraId="7018B7EA"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Il est vivement conseillé de tester la plateforme de dématérialisation quelques jours avant la remise des offres.</w:t>
      </w:r>
    </w:p>
    <w:p w14:paraId="7018B7EB"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Aucun délai supplémentaire ne sera  accordé pour l’envoi des offres volumineuses.</w:t>
      </w:r>
    </w:p>
    <w:p w14:paraId="7018B7EC" w14:textId="77777777" w:rsidR="00067903" w:rsidRDefault="00067903" w:rsidP="00067903">
      <w:pPr>
        <w:pStyle w:val="Normal1"/>
        <w:ind w:firstLine="0"/>
        <w:rPr>
          <w:rFonts w:ascii="Arial" w:hAnsi="Arial" w:cs="Arial"/>
          <w:noProof/>
          <w:szCs w:val="22"/>
        </w:rPr>
      </w:pPr>
    </w:p>
    <w:p w14:paraId="7018B7ED" w14:textId="77777777" w:rsidR="00B145AE" w:rsidRDefault="00B145AE">
      <w:pPr>
        <w:pStyle w:val="Normal1"/>
        <w:rPr>
          <w:rFonts w:ascii="Arial" w:hAnsi="Arial" w:cs="Arial"/>
          <w:noProof/>
        </w:rPr>
      </w:pPr>
    </w:p>
    <w:p w14:paraId="7018B7EE" w14:textId="77777777" w:rsidR="00B145AE" w:rsidRPr="002E3F90" w:rsidRDefault="00B145AE">
      <w:pPr>
        <w:pStyle w:val="Titre1"/>
        <w:rPr>
          <w:rFonts w:ascii="Arial" w:hAnsi="Arial" w:cs="Arial"/>
          <w:b/>
          <w:bCs/>
        </w:rPr>
      </w:pPr>
      <w:bookmarkStart w:id="21" w:name="_Toc147544547"/>
      <w:r w:rsidRPr="002E3F90">
        <w:rPr>
          <w:rFonts w:ascii="Arial" w:hAnsi="Arial" w:cs="Arial"/>
          <w:b/>
          <w:bCs/>
        </w:rPr>
        <w:t>Article 4.6</w:t>
      </w:r>
      <w:r w:rsidR="006E036B" w:rsidRPr="002E3F90">
        <w:rPr>
          <w:rFonts w:ascii="Arial" w:hAnsi="Arial" w:cs="Arial"/>
          <w:b/>
          <w:bCs/>
        </w:rPr>
        <w:t xml:space="preserve"> </w:t>
      </w:r>
      <w:r w:rsidRPr="002E3F90">
        <w:rPr>
          <w:rFonts w:ascii="Arial" w:hAnsi="Arial" w:cs="Arial"/>
          <w:b/>
          <w:bCs/>
        </w:rPr>
        <w:t>: Renseignements complémentaires</w:t>
      </w:r>
      <w:bookmarkEnd w:id="21"/>
    </w:p>
    <w:p w14:paraId="7018B7EF" w14:textId="77777777" w:rsidR="00B145AE" w:rsidRDefault="00B145AE">
      <w:pPr>
        <w:rPr>
          <w:rFonts w:ascii="Arial" w:hAnsi="Arial" w:cs="Arial"/>
        </w:rPr>
      </w:pPr>
    </w:p>
    <w:p w14:paraId="7018B7F0"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4.6.1 : demandes de renseignement :</w:t>
      </w:r>
    </w:p>
    <w:p w14:paraId="7018B7F1" w14:textId="77777777" w:rsidR="009A54DA" w:rsidRPr="002E3F90" w:rsidRDefault="009A54DA">
      <w:pPr>
        <w:rPr>
          <w:rFonts w:ascii="Arial" w:hAnsi="Arial" w:cs="Arial"/>
        </w:rPr>
      </w:pPr>
    </w:p>
    <w:p w14:paraId="7018B7F2" w14:textId="77777777" w:rsidR="009A54DA" w:rsidRPr="009A54DA" w:rsidRDefault="009A54DA" w:rsidP="009A54DA">
      <w:pPr>
        <w:pStyle w:val="Normal2"/>
        <w:rPr>
          <w:rFonts w:ascii="Arial" w:hAnsi="Arial" w:cs="Arial"/>
          <w:noProof/>
        </w:rPr>
      </w:pPr>
      <w:r w:rsidRPr="009A54DA">
        <w:rPr>
          <w:rFonts w:ascii="Arial" w:hAnsi="Arial" w:cs="Arial"/>
          <w:noProof/>
        </w:rPr>
        <w:t>Les documents de la consultation comportent l’intégralité des informations nécessaires à la constitution des dossiers et à la remise des plis.</w:t>
      </w:r>
    </w:p>
    <w:p w14:paraId="7018B7F3" w14:textId="77777777" w:rsidR="009A54DA" w:rsidRPr="009A54DA" w:rsidRDefault="009A54DA" w:rsidP="009A54DA">
      <w:pPr>
        <w:pStyle w:val="Normal2"/>
        <w:rPr>
          <w:rFonts w:ascii="Arial" w:hAnsi="Arial" w:cs="Arial"/>
          <w:noProof/>
        </w:rPr>
      </w:pPr>
    </w:p>
    <w:p w14:paraId="7018B7F4" w14:textId="2189F299" w:rsidR="00B145AE" w:rsidRPr="009A54DA" w:rsidRDefault="00CB4744">
      <w:pPr>
        <w:pStyle w:val="Normal2"/>
        <w:rPr>
          <w:rFonts w:ascii="Arial" w:hAnsi="Arial" w:cs="Arial"/>
          <w:noProof/>
        </w:rPr>
      </w:pPr>
      <w:r w:rsidRPr="009A54DA">
        <w:rPr>
          <w:rFonts w:ascii="Arial" w:hAnsi="Arial" w:cs="Arial"/>
          <w:noProof/>
        </w:rPr>
        <w:t xml:space="preserve">Pour obtenir tous les renseignements complémentaires qui leur seraient nécessaires au cours de leur étude, les candidats devront faire parvenir au plus tard </w:t>
      </w:r>
      <w:r w:rsidR="003005B7" w:rsidRPr="003944F4">
        <w:rPr>
          <w:rFonts w:ascii="Arial" w:hAnsi="Arial" w:cs="Arial"/>
          <w:noProof/>
        </w:rPr>
        <w:t>6</w:t>
      </w:r>
      <w:r w:rsidRPr="003944F4">
        <w:rPr>
          <w:rFonts w:ascii="Arial" w:hAnsi="Arial" w:cs="Arial"/>
          <w:noProof/>
        </w:rPr>
        <w:t xml:space="preserve"> jours avant la date limite de remise des offres, une demande écrite sur le profil</w:t>
      </w:r>
      <w:r w:rsidRPr="009A54DA">
        <w:rPr>
          <w:rFonts w:ascii="Arial" w:hAnsi="Arial" w:cs="Arial"/>
          <w:noProof/>
        </w:rPr>
        <w:t xml:space="preserve"> acheteur à l’adresse URL suivante : </w:t>
      </w:r>
      <w:hyperlink r:id="rId28">
        <w:r w:rsidRPr="009A54DA">
          <w:t>www.marches-securises.fr</w:t>
        </w:r>
      </w:hyperlink>
    </w:p>
    <w:p w14:paraId="7018B7F5" w14:textId="77777777" w:rsidR="009A54DA" w:rsidRPr="009A54DA" w:rsidRDefault="009A54DA">
      <w:pPr>
        <w:pStyle w:val="Normal2"/>
        <w:rPr>
          <w:rFonts w:ascii="Arial" w:hAnsi="Arial" w:cs="Arial"/>
          <w:noProof/>
        </w:rPr>
      </w:pPr>
    </w:p>
    <w:p w14:paraId="7018B7F6" w14:textId="77777777" w:rsidR="009A54DA" w:rsidRPr="009A54DA" w:rsidRDefault="009A54DA" w:rsidP="009A54DA">
      <w:pPr>
        <w:pStyle w:val="Normal2"/>
        <w:rPr>
          <w:rFonts w:ascii="Arial" w:hAnsi="Arial" w:cs="Arial"/>
          <w:noProof/>
        </w:rPr>
      </w:pPr>
      <w:r w:rsidRPr="009A54DA">
        <w:rPr>
          <w:rFonts w:ascii="Arial" w:hAnsi="Arial" w:cs="Arial"/>
          <w:noProof/>
        </w:rPr>
        <w:t xml:space="preserve">Une réponse sera alors adressée à toutes les entreprises ayant </w:t>
      </w:r>
      <w:r w:rsidR="00BB54F1">
        <w:rPr>
          <w:rFonts w:ascii="Arial" w:hAnsi="Arial" w:cs="Arial"/>
          <w:noProof/>
        </w:rPr>
        <w:t xml:space="preserve">téléchargé </w:t>
      </w:r>
      <w:r w:rsidRPr="009A54DA">
        <w:rPr>
          <w:rFonts w:ascii="Arial" w:hAnsi="Arial" w:cs="Arial"/>
          <w:noProof/>
        </w:rPr>
        <w:t>le dossier après identification, 6 jours au plus tard avant la date limite de réception des offres.</w:t>
      </w:r>
    </w:p>
    <w:p w14:paraId="7018B7F7" w14:textId="77777777" w:rsidR="009A54DA" w:rsidRPr="009A54DA" w:rsidRDefault="009A54DA" w:rsidP="009A54DA">
      <w:pPr>
        <w:pStyle w:val="Normal2"/>
        <w:rPr>
          <w:rFonts w:ascii="Arial" w:hAnsi="Arial" w:cs="Arial"/>
          <w:noProof/>
        </w:rPr>
      </w:pPr>
    </w:p>
    <w:p w14:paraId="7018B7F8" w14:textId="77777777" w:rsidR="009A54DA" w:rsidRPr="009A54DA" w:rsidRDefault="009A54DA" w:rsidP="009A54DA">
      <w:pPr>
        <w:pStyle w:val="Normal2"/>
        <w:rPr>
          <w:rFonts w:ascii="Arial" w:hAnsi="Arial" w:cs="Arial"/>
          <w:noProof/>
        </w:rPr>
      </w:pPr>
      <w:r w:rsidRPr="009A54DA">
        <w:rPr>
          <w:rFonts w:ascii="Arial" w:hAnsi="Arial" w:cs="Arial"/>
          <w:noProof/>
        </w:rPr>
        <w:t xml:space="preserve">Seules les réponses aux questions posées dans ce cadre pourront être opposées au pouvoir adjudicateur. </w:t>
      </w:r>
    </w:p>
    <w:p w14:paraId="7018B7F9" w14:textId="77777777" w:rsidR="009A54DA" w:rsidRDefault="009A54DA">
      <w:pPr>
        <w:pStyle w:val="Normal2"/>
        <w:rPr>
          <w:rFonts w:ascii="Arial" w:hAnsi="Arial" w:cs="Arial"/>
          <w:b/>
          <w:noProof/>
          <w:szCs w:val="22"/>
        </w:rPr>
      </w:pPr>
    </w:p>
    <w:p w14:paraId="7018B7FA"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4.6.2 : Assistance :</w:t>
      </w:r>
    </w:p>
    <w:p w14:paraId="7018B7FB" w14:textId="77777777" w:rsidR="009A54DA" w:rsidRPr="002E3F90" w:rsidRDefault="009A54DA">
      <w:pPr>
        <w:pStyle w:val="Normal2"/>
        <w:rPr>
          <w:rFonts w:ascii="Arial" w:hAnsi="Arial" w:cs="Arial"/>
          <w:b/>
          <w:noProof/>
          <w:szCs w:val="22"/>
        </w:rPr>
      </w:pPr>
    </w:p>
    <w:tbl>
      <w:tblPr>
        <w:tblW w:w="10102" w:type="dxa"/>
        <w:jc w:val="center"/>
        <w:tblLayout w:type="fixed"/>
        <w:tblCellMar>
          <w:left w:w="70" w:type="dxa"/>
          <w:right w:w="70" w:type="dxa"/>
        </w:tblCellMar>
        <w:tblLook w:val="0000" w:firstRow="0" w:lastRow="0" w:firstColumn="0" w:lastColumn="0" w:noHBand="0" w:noVBand="0"/>
      </w:tblPr>
      <w:tblGrid>
        <w:gridCol w:w="8754"/>
        <w:gridCol w:w="674"/>
        <w:gridCol w:w="674"/>
      </w:tblGrid>
      <w:tr w:rsidR="009A54DA" w:rsidRPr="009A54DA" w14:paraId="7018B807" w14:textId="77777777" w:rsidTr="009A54DA">
        <w:trPr>
          <w:jc w:val="center"/>
        </w:trPr>
        <w:tc>
          <w:tcPr>
            <w:tcW w:w="8754" w:type="dxa"/>
          </w:tcPr>
          <w:p w14:paraId="7018B7FC" w14:textId="77777777" w:rsidR="009A54DA" w:rsidRPr="009A54DA" w:rsidRDefault="009A54DA" w:rsidP="009A54DA">
            <w:pPr>
              <w:pStyle w:val="Normal2"/>
              <w:rPr>
                <w:rFonts w:ascii="Arial" w:hAnsi="Arial" w:cs="Arial"/>
                <w:noProof/>
              </w:rPr>
            </w:pPr>
            <w:r w:rsidRPr="009A54DA">
              <w:rPr>
                <w:rFonts w:ascii="Arial" w:hAnsi="Arial" w:cs="Arial"/>
                <w:noProof/>
              </w:rPr>
              <w:t xml:space="preserve">La Ville de Nîmes, afin d’accompagner les candidats dans la mise en œuvre pratique des dispositions administratives de la consultation, a mis en place une assistance téléphonique. </w:t>
            </w:r>
          </w:p>
          <w:p w14:paraId="7018B7FD" w14:textId="77777777" w:rsidR="009A54DA" w:rsidRPr="009A54DA" w:rsidRDefault="009A54DA" w:rsidP="009A54DA">
            <w:pPr>
              <w:pStyle w:val="Normal2"/>
              <w:rPr>
                <w:rFonts w:ascii="Arial" w:hAnsi="Arial" w:cs="Arial"/>
                <w:noProof/>
              </w:rPr>
            </w:pPr>
          </w:p>
          <w:p w14:paraId="7018B7FE" w14:textId="77777777" w:rsidR="009A54DA" w:rsidRPr="009A54DA" w:rsidRDefault="009A54DA" w:rsidP="009A54DA">
            <w:pPr>
              <w:pStyle w:val="Normal2"/>
              <w:rPr>
                <w:rFonts w:ascii="Arial" w:hAnsi="Arial" w:cs="Arial"/>
                <w:noProof/>
              </w:rPr>
            </w:pPr>
            <w:r w:rsidRPr="009A54DA">
              <w:rPr>
                <w:rFonts w:ascii="Arial" w:hAnsi="Arial" w:cs="Arial"/>
                <w:noProof/>
              </w:rPr>
              <w:t>Les candidats trouveront ainsi, en appelant le numéro indiqué ci-dessous, une assistance destinée à faciliter leur accès et leur réponse à une consultation au regard d’éventuelles difficultés pratiques. Les candidats demeurent seuls responsables de la constitution et de la remise de leur pli via le profil acheteur.</w:t>
            </w:r>
          </w:p>
          <w:p w14:paraId="7018B7FF" w14:textId="77777777" w:rsidR="009A54DA" w:rsidRPr="009A54DA" w:rsidRDefault="009A54DA" w:rsidP="009A54DA">
            <w:pPr>
              <w:pStyle w:val="Normal2"/>
              <w:rPr>
                <w:rFonts w:ascii="Arial" w:hAnsi="Arial" w:cs="Arial"/>
                <w:noProof/>
              </w:rPr>
            </w:pPr>
          </w:p>
          <w:p w14:paraId="7018B800"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Numéro d’assistance : 04 30 06 79 40</w:t>
            </w:r>
          </w:p>
          <w:p w14:paraId="7018B801"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Horaires : du lundi au vendredi : 8h30 - 12h30 / 14h - 17h00</w:t>
            </w:r>
          </w:p>
          <w:p w14:paraId="7018B802" w14:textId="77777777" w:rsidR="009A54DA" w:rsidRDefault="009A54DA" w:rsidP="009A54DA">
            <w:pPr>
              <w:pStyle w:val="Normal2"/>
              <w:rPr>
                <w:rFonts w:ascii="Arial" w:hAnsi="Arial" w:cs="Arial"/>
                <w:noProof/>
              </w:rPr>
            </w:pPr>
          </w:p>
          <w:p w14:paraId="7018B803" w14:textId="77777777" w:rsidR="009A54DA" w:rsidRPr="009A54DA" w:rsidRDefault="009A54DA" w:rsidP="009A54DA">
            <w:pPr>
              <w:pStyle w:val="Normal2"/>
              <w:rPr>
                <w:rFonts w:ascii="Arial" w:hAnsi="Arial" w:cs="Arial"/>
                <w:noProof/>
              </w:rPr>
            </w:pPr>
          </w:p>
        </w:tc>
        <w:tc>
          <w:tcPr>
            <w:tcW w:w="674" w:type="dxa"/>
          </w:tcPr>
          <w:p w14:paraId="7018B804" w14:textId="77777777" w:rsidR="009A54DA" w:rsidRPr="009A54DA" w:rsidRDefault="009A54DA" w:rsidP="009A54DA">
            <w:pPr>
              <w:pStyle w:val="Normal2"/>
              <w:rPr>
                <w:rFonts w:ascii="Arial" w:hAnsi="Arial" w:cs="Arial"/>
                <w:noProof/>
              </w:rPr>
            </w:pPr>
          </w:p>
        </w:tc>
        <w:tc>
          <w:tcPr>
            <w:tcW w:w="674" w:type="dxa"/>
          </w:tcPr>
          <w:p w14:paraId="7018B805" w14:textId="77777777" w:rsidR="009A54DA" w:rsidRPr="009A54DA" w:rsidRDefault="009A54DA" w:rsidP="009A54DA">
            <w:pPr>
              <w:pStyle w:val="Normal2"/>
              <w:rPr>
                <w:rFonts w:ascii="Arial" w:hAnsi="Arial" w:cs="Arial"/>
                <w:noProof/>
              </w:rPr>
            </w:pPr>
          </w:p>
          <w:p w14:paraId="7018B806" w14:textId="77777777" w:rsidR="009A54DA" w:rsidRPr="009A54DA" w:rsidRDefault="009A54DA" w:rsidP="009A54DA">
            <w:pPr>
              <w:pStyle w:val="Normal2"/>
              <w:rPr>
                <w:rFonts w:ascii="Arial" w:hAnsi="Arial" w:cs="Arial"/>
                <w:noProof/>
              </w:rPr>
            </w:pPr>
          </w:p>
        </w:tc>
      </w:tr>
    </w:tbl>
    <w:p w14:paraId="7018B808" w14:textId="77777777" w:rsidR="00B145AE" w:rsidRPr="002E3F90" w:rsidRDefault="00B145AE" w:rsidP="00827FF3">
      <w:pPr>
        <w:pStyle w:val="Titre1"/>
        <w:rPr>
          <w:rFonts w:ascii="Arial" w:hAnsi="Arial" w:cs="Arial"/>
          <w:b/>
          <w:bCs/>
        </w:rPr>
      </w:pPr>
      <w:r w:rsidRPr="002E3F90">
        <w:rPr>
          <w:rFonts w:ascii="Arial" w:hAnsi="Arial" w:cs="Arial"/>
          <w:b/>
          <w:bCs/>
        </w:rPr>
        <w:t>Article 4.7 :</w:t>
      </w:r>
      <w:r w:rsidR="006E036B" w:rsidRPr="002E3F90">
        <w:rPr>
          <w:rFonts w:ascii="Arial" w:hAnsi="Arial" w:cs="Arial"/>
          <w:b/>
          <w:bCs/>
        </w:rPr>
        <w:t xml:space="preserve"> D</w:t>
      </w:r>
      <w:r w:rsidRPr="002E3F90">
        <w:rPr>
          <w:rFonts w:ascii="Arial" w:hAnsi="Arial" w:cs="Arial"/>
          <w:b/>
          <w:bCs/>
        </w:rPr>
        <w:t>ispositions applicables au candidat dont l’offre est retenue</w:t>
      </w:r>
    </w:p>
    <w:p w14:paraId="7018B809" w14:textId="77777777" w:rsidR="002D0076" w:rsidRDefault="002D0076" w:rsidP="002D0076">
      <w:pPr>
        <w:pStyle w:val="RedaliaNormal"/>
        <w:rPr>
          <w:rFonts w:ascii="Arial" w:hAnsi="Arial" w:cs="Arial"/>
          <w:sz w:val="24"/>
          <w:szCs w:val="22"/>
        </w:rPr>
      </w:pPr>
    </w:p>
    <w:p w14:paraId="7018B80A" w14:textId="77777777" w:rsidR="004B7502" w:rsidRPr="002E3F90" w:rsidRDefault="004B7502" w:rsidP="004B7502">
      <w:pPr>
        <w:pStyle w:val="Titre2"/>
        <w:jc w:val="left"/>
        <w:rPr>
          <w:rFonts w:ascii="Arial" w:hAnsi="Arial" w:cs="Arial"/>
          <w:sz w:val="24"/>
          <w:szCs w:val="22"/>
        </w:rPr>
      </w:pPr>
      <w:r>
        <w:rPr>
          <w:rFonts w:ascii="Arial" w:hAnsi="Arial" w:cs="Arial"/>
          <w:sz w:val="24"/>
          <w:szCs w:val="22"/>
        </w:rPr>
        <w:t>4.7.1 : Pièces demandées</w:t>
      </w:r>
    </w:p>
    <w:p w14:paraId="7018B80B" w14:textId="77777777" w:rsidR="00255BA0" w:rsidRDefault="00255BA0" w:rsidP="00255BA0">
      <w:pPr>
        <w:pStyle w:val="Normal2"/>
        <w:rPr>
          <w:rFonts w:ascii="Arial" w:hAnsi="Arial" w:cs="Arial"/>
          <w:noProof/>
        </w:rPr>
      </w:pPr>
      <w:r w:rsidRPr="00827FF3">
        <w:rPr>
          <w:rFonts w:ascii="Arial" w:hAnsi="Arial" w:cs="Arial"/>
          <w:noProof/>
        </w:rPr>
        <w:t xml:space="preserve">Le marché ne pourra être attribué au candidat retenu que sous réserve que celui-ci produise dans le délai de 10 jours à compter de la notification de sa désignation par le pouvoir adjudicateur, les certificats délivrés par les administrations et organismes compétents et les éléments de preuves visés à </w:t>
      </w:r>
      <w:r w:rsidRPr="00E763C6">
        <w:rPr>
          <w:rFonts w:ascii="Arial" w:hAnsi="Arial" w:cs="Arial"/>
          <w:noProof/>
        </w:rPr>
        <w:t xml:space="preserve">l’article R.2143-7 </w:t>
      </w:r>
      <w:r>
        <w:rPr>
          <w:rFonts w:ascii="Arial" w:hAnsi="Arial" w:cs="Arial"/>
          <w:noProof/>
        </w:rPr>
        <w:t>à R. 2143-10 du C</w:t>
      </w:r>
      <w:r w:rsidRPr="00E763C6">
        <w:rPr>
          <w:rFonts w:ascii="Arial" w:hAnsi="Arial" w:cs="Arial"/>
          <w:noProof/>
        </w:rPr>
        <w:t xml:space="preserve">ode de la </w:t>
      </w:r>
      <w:r>
        <w:rPr>
          <w:rFonts w:ascii="Arial" w:hAnsi="Arial" w:cs="Arial"/>
          <w:noProof/>
        </w:rPr>
        <w:t>Commande Pub</w:t>
      </w:r>
      <w:r w:rsidRPr="00E763C6">
        <w:rPr>
          <w:rFonts w:ascii="Arial" w:hAnsi="Arial" w:cs="Arial"/>
          <w:noProof/>
        </w:rPr>
        <w:t>lique :</w:t>
      </w:r>
    </w:p>
    <w:p w14:paraId="674F5F0B" w14:textId="77777777" w:rsidR="00D77469" w:rsidRDefault="00D77469" w:rsidP="00255BA0">
      <w:pPr>
        <w:pStyle w:val="Normal2"/>
        <w:rPr>
          <w:rFonts w:ascii="Arial" w:hAnsi="Arial" w:cs="Arial"/>
          <w:noProof/>
        </w:rPr>
      </w:pPr>
    </w:p>
    <w:p w14:paraId="46E564E3" w14:textId="77777777" w:rsidR="00D77469" w:rsidRPr="00D77469" w:rsidRDefault="00D77469" w:rsidP="00D77469">
      <w:pPr>
        <w:pStyle w:val="Normal1"/>
        <w:numPr>
          <w:ilvl w:val="0"/>
          <w:numId w:val="37"/>
        </w:numPr>
        <w:tabs>
          <w:tab w:val="clear" w:pos="284"/>
          <w:tab w:val="clear" w:pos="567"/>
          <w:tab w:val="clear" w:pos="851"/>
        </w:tabs>
        <w:overflowPunct/>
        <w:autoSpaceDE/>
        <w:autoSpaceDN/>
        <w:adjustRightInd/>
        <w:textAlignment w:val="auto"/>
        <w:rPr>
          <w:rFonts w:ascii="Arial" w:hAnsi="Arial" w:cs="Arial"/>
          <w:szCs w:val="22"/>
        </w:rPr>
      </w:pPr>
      <w:r w:rsidRPr="00D77469">
        <w:rPr>
          <w:rFonts w:ascii="Arial" w:hAnsi="Arial" w:cs="Arial"/>
          <w:szCs w:val="22"/>
        </w:rPr>
        <w:t xml:space="preserve">Les attestations et certificats suivants, prouvant que le candidat a satisfait à ses obligations fiscales et sociales </w:t>
      </w:r>
      <w:r w:rsidRPr="00D77469">
        <w:rPr>
          <w:rFonts w:ascii="Arial" w:hAnsi="Arial" w:cs="Arial"/>
          <w:i/>
          <w:szCs w:val="22"/>
        </w:rPr>
        <w:t xml:space="preserve">(conformément à </w:t>
      </w:r>
      <w:r w:rsidRPr="00D77469">
        <w:rPr>
          <w:rFonts w:ascii="Arial" w:hAnsi="Arial" w:cs="Arial"/>
          <w:i/>
          <w:iCs/>
          <w:szCs w:val="22"/>
        </w:rPr>
        <w:t>l’arrêté du 22 mars 2019 fixant la liste des impôts, taxes, contributions ou cotisations sociales donnant lieu à la délivrance de certificats pour l'attribution de la commande publique</w:t>
      </w:r>
      <w:r w:rsidRPr="00D77469">
        <w:rPr>
          <w:rFonts w:ascii="Arial" w:hAnsi="Arial" w:cs="Arial"/>
          <w:szCs w:val="22"/>
        </w:rPr>
        <w:t>) :</w:t>
      </w:r>
    </w:p>
    <w:p w14:paraId="7018B810" w14:textId="6B2AEBBE"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Une attestation de régularité fiscale ou formulaire n°3666, justifiant de la régularité de sa situation fiscale (impôt sur le revenu, sur les sociétés et la taxe sur la valeur ajoutée)</w:t>
      </w:r>
      <w:r w:rsidR="00D77469">
        <w:rPr>
          <w:rFonts w:ascii="Arial" w:hAnsi="Arial" w:cs="Arial"/>
          <w:color w:val="000000"/>
          <w:szCs w:val="22"/>
        </w:rPr>
        <w:t xml:space="preserve"> de moins de 3 mois à compter de la demande ;</w:t>
      </w:r>
    </w:p>
    <w:p w14:paraId="7018B811" w14:textId="018D47D0"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Les déclarations sociales et de paiement des cotisations et contributions de sécurité sociale, délivrées par l’URSAFF (attestation de vigilance) ou la mutuelle sociale agricole (MSA) le cas échéant</w:t>
      </w:r>
      <w:r w:rsidR="00D77469">
        <w:rPr>
          <w:rFonts w:ascii="Arial" w:hAnsi="Arial" w:cs="Arial"/>
          <w:color w:val="000000"/>
          <w:szCs w:val="22"/>
        </w:rPr>
        <w:t>, de moins de 3 mois à compter de la demande ;</w:t>
      </w:r>
    </w:p>
    <w:p w14:paraId="7018B812" w14:textId="7C439C7D"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Pour les entreprises employant au moins 20 salariés : un certificat (DOETH) attestant de la régularité de sa situation au regard de l'</w:t>
      </w:r>
      <w:hyperlink r:id="rId29" w:history="1">
        <w:r w:rsidRPr="000A409F">
          <w:rPr>
            <w:rStyle w:val="Lienhypertexte"/>
            <w:rFonts w:ascii="Arial" w:hAnsi="Arial" w:cs="Arial"/>
            <w:color w:val="000000"/>
            <w:szCs w:val="22"/>
          </w:rPr>
          <w:t>obligation d'emploi de travailleurs handicapés,</w:t>
        </w:r>
      </w:hyperlink>
      <w:r w:rsidRPr="000A409F">
        <w:rPr>
          <w:rFonts w:ascii="Arial" w:hAnsi="Arial" w:cs="Arial"/>
          <w:color w:val="000000"/>
          <w:szCs w:val="22"/>
        </w:rPr>
        <w:t xml:space="preserve"> délivré par l’association de gestion du fonds de développement pour l’insertion professionnelle des handicapés (Agefiph)</w:t>
      </w:r>
      <w:r w:rsidR="00D77469">
        <w:rPr>
          <w:rFonts w:ascii="Arial" w:hAnsi="Arial" w:cs="Arial"/>
          <w:color w:val="000000"/>
          <w:szCs w:val="22"/>
        </w:rPr>
        <w:t>, de moins d’un an à compter de la demande ;</w:t>
      </w:r>
    </w:p>
    <w:p w14:paraId="7018B813" w14:textId="639A80B5" w:rsidR="001030F1" w:rsidRDefault="001030F1" w:rsidP="001030F1">
      <w:pPr>
        <w:numPr>
          <w:ilvl w:val="0"/>
          <w:numId w:val="33"/>
        </w:numPr>
        <w:tabs>
          <w:tab w:val="left" w:pos="1276"/>
        </w:tabs>
        <w:autoSpaceDE w:val="0"/>
        <w:autoSpaceDN w:val="0"/>
        <w:adjustRightInd w:val="0"/>
        <w:spacing w:before="120"/>
        <w:ind w:left="1276" w:hanging="284"/>
        <w:rPr>
          <w:rFonts w:ascii="Arial" w:hAnsi="Arial" w:cs="Arial"/>
          <w:color w:val="000000"/>
          <w:szCs w:val="22"/>
        </w:rPr>
      </w:pPr>
      <w:r w:rsidRPr="000A409F">
        <w:rPr>
          <w:rFonts w:ascii="Arial" w:hAnsi="Arial" w:cs="Arial"/>
          <w:color w:val="000000"/>
          <w:szCs w:val="22"/>
        </w:rPr>
        <w:t>Le certificat de cotisations retraite, délivré par l’o</w:t>
      </w:r>
      <w:r w:rsidR="00D77469">
        <w:rPr>
          <w:rFonts w:ascii="Arial" w:hAnsi="Arial" w:cs="Arial"/>
          <w:color w:val="000000"/>
          <w:szCs w:val="22"/>
        </w:rPr>
        <w:t>rganisme Pro BTP le cas échéant, de moins de 3 mois à compter de la demande ;</w:t>
      </w:r>
    </w:p>
    <w:p w14:paraId="7018B814" w14:textId="7B1C8B10" w:rsidR="00C11F29" w:rsidRPr="0007247D" w:rsidRDefault="00C11F29" w:rsidP="00C11F29">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7247D">
        <w:rPr>
          <w:rFonts w:ascii="Arial" w:hAnsi="Arial" w:cs="Arial"/>
          <w:color w:val="000000"/>
          <w:szCs w:val="22"/>
        </w:rPr>
        <w:t>Le cas échéant, certificat, en cours de validité attestant le versement régulier des cotisations légales aux caisses qui assurent le service des congés payés et du chômage intempéries délivré par ces mêmes caisses</w:t>
      </w:r>
      <w:r w:rsidR="00D77469">
        <w:rPr>
          <w:rFonts w:ascii="Arial" w:hAnsi="Arial" w:cs="Arial"/>
          <w:color w:val="000000"/>
          <w:szCs w:val="22"/>
        </w:rPr>
        <w:t>, de moins de 3 mois à compter de la demande ;</w:t>
      </w:r>
    </w:p>
    <w:p w14:paraId="7018B815" w14:textId="369ADBA8" w:rsidR="001030F1" w:rsidRPr="00C11F29" w:rsidRDefault="00C11F29" w:rsidP="009354B1">
      <w:pPr>
        <w:numPr>
          <w:ilvl w:val="0"/>
          <w:numId w:val="33"/>
        </w:numPr>
        <w:tabs>
          <w:tab w:val="left" w:pos="1276"/>
        </w:tabs>
        <w:autoSpaceDE w:val="0"/>
        <w:autoSpaceDN w:val="0"/>
        <w:adjustRightInd w:val="0"/>
        <w:spacing w:before="120"/>
        <w:ind w:left="1276" w:hanging="284"/>
        <w:rPr>
          <w:rFonts w:ascii="Arial" w:hAnsi="Arial" w:cs="Arial"/>
          <w:color w:val="000000"/>
          <w:szCs w:val="22"/>
        </w:rPr>
      </w:pPr>
      <w:r w:rsidRPr="00C11F29">
        <w:rPr>
          <w:rFonts w:ascii="Arial" w:hAnsi="Arial" w:cs="Arial"/>
          <w:color w:val="000000"/>
          <w:szCs w:val="22"/>
        </w:rPr>
        <w:t xml:space="preserve">Le cas échéant, la liste nominative des travailleurs étrangers employés pour la réalisation des prestations attendues et qui sont soumis à autorisation de travail exigée par les articles D. 8254-2 à D8254-5 du Code du Travail. Cette liste doit préciser, pour chaque salarié concerné, </w:t>
      </w:r>
      <w:r w:rsidRPr="00C11F29">
        <w:rPr>
          <w:rFonts w:ascii="Arial" w:hAnsi="Arial" w:cs="Arial"/>
          <w:color w:val="000000"/>
          <w:szCs w:val="22"/>
        </w:rPr>
        <w:lastRenderedPageBreak/>
        <w:t>sa date d’embauche, sa nationalité ainsi que le type et le numéro d’ordre du titre</w:t>
      </w:r>
      <w:r w:rsidR="00D77469">
        <w:rPr>
          <w:rFonts w:ascii="Arial" w:hAnsi="Arial" w:cs="Arial"/>
          <w:color w:val="000000"/>
          <w:szCs w:val="22"/>
        </w:rPr>
        <w:t xml:space="preserve"> valant autorisation de travail, de moins de 3 mois à compter de la demande ;</w:t>
      </w:r>
    </w:p>
    <w:p w14:paraId="7018B816"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L’acheteur a décidé de recourir aux fonctionnalités du service </w:t>
      </w:r>
      <w:r w:rsidRPr="000A409F">
        <w:rPr>
          <w:rFonts w:ascii="Arial" w:hAnsi="Arial" w:cs="Arial"/>
          <w:b/>
          <w:color w:val="0070C0"/>
          <w:szCs w:val="22"/>
        </w:rPr>
        <w:t>DUME</w:t>
      </w:r>
      <w:r w:rsidRPr="000A409F">
        <w:rPr>
          <w:rFonts w:ascii="Arial" w:hAnsi="Arial" w:cs="Arial"/>
          <w:color w:val="000000"/>
          <w:szCs w:val="22"/>
        </w:rPr>
        <w:t>, composante du principe du « </w:t>
      </w:r>
      <w:r w:rsidRPr="000A409F">
        <w:rPr>
          <w:rFonts w:ascii="Arial" w:hAnsi="Arial" w:cs="Arial"/>
          <w:b/>
          <w:i/>
          <w:color w:val="000000"/>
          <w:szCs w:val="22"/>
        </w:rPr>
        <w:t>Dites-le nous en une fois</w:t>
      </w:r>
      <w:r w:rsidRPr="000A409F">
        <w:rPr>
          <w:rFonts w:ascii="Arial" w:hAnsi="Arial" w:cs="Arial"/>
          <w:color w:val="000000"/>
          <w:szCs w:val="22"/>
        </w:rPr>
        <w:t xml:space="preserve"> » : Grâce au numéro de SIRET du candidat, le système API Entreprise récupère les pièces justificatives précitées dans les bases de données officielles des organismes producteurs de ces données. </w:t>
      </w:r>
    </w:p>
    <w:p w14:paraId="7018B817"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Les pièces justificatives précitées de l’attributaire, de ses cotraitants et de ses sous-traitants déclarés seront automatiquement récupérées via le profil acheteur </w:t>
      </w:r>
      <w:hyperlink r:id="rId30" w:history="1">
        <w:r w:rsidRPr="000A409F">
          <w:rPr>
            <w:rStyle w:val="Lienhypertexte"/>
            <w:rFonts w:ascii="Arial" w:hAnsi="Arial" w:cs="Arial"/>
            <w:szCs w:val="22"/>
          </w:rPr>
          <w:t>www.marches-securises.fr</w:t>
        </w:r>
      </w:hyperlink>
    </w:p>
    <w:p w14:paraId="7018B818" w14:textId="77777777" w:rsidR="001030F1" w:rsidRPr="000A409F" w:rsidRDefault="001030F1" w:rsidP="001030F1">
      <w:pPr>
        <w:keepLines/>
        <w:tabs>
          <w:tab w:val="left" w:pos="709"/>
        </w:tabs>
        <w:spacing w:before="80"/>
        <w:ind w:left="709"/>
        <w:jc w:val="both"/>
        <w:rPr>
          <w:rFonts w:ascii="Arial" w:hAnsi="Arial" w:cs="Arial"/>
        </w:rPr>
      </w:pPr>
    </w:p>
    <w:p w14:paraId="7018B819" w14:textId="0B2E35A6" w:rsidR="001030F1" w:rsidRPr="000A409F" w:rsidRDefault="001030F1" w:rsidP="001030F1">
      <w:pPr>
        <w:keepLines/>
        <w:numPr>
          <w:ilvl w:val="0"/>
          <w:numId w:val="32"/>
        </w:numPr>
        <w:tabs>
          <w:tab w:val="left" w:pos="709"/>
        </w:tabs>
        <w:spacing w:before="80"/>
        <w:ind w:left="709"/>
        <w:jc w:val="both"/>
        <w:rPr>
          <w:rFonts w:ascii="Arial" w:hAnsi="Arial" w:cs="Arial"/>
        </w:rPr>
      </w:pPr>
      <w:r w:rsidRPr="000A409F">
        <w:rPr>
          <w:rFonts w:ascii="Arial" w:hAnsi="Arial" w:cs="Arial"/>
        </w:rPr>
        <w:t>Un extrait K, un extrait K bis, un extrait D1 ou, à défaut, un document équivalent délivré par l’autorité judiciaire ou administrative compétente du pays d’origine ou d’établissement du candidat (</w:t>
      </w:r>
      <w:r w:rsidRPr="000A409F">
        <w:rPr>
          <w:rFonts w:ascii="Arial" w:hAnsi="Arial" w:cs="Arial"/>
          <w:i/>
          <w:iCs/>
        </w:rPr>
        <w:t>lorsque le candidat est en redressement judiciaire, le candidat produit la copie du ou des jugements prononcés</w:t>
      </w:r>
      <w:r w:rsidR="00D77469">
        <w:rPr>
          <w:rFonts w:ascii="Arial" w:hAnsi="Arial" w:cs="Arial"/>
        </w:rPr>
        <w:t>), de moins de 6 mois à compter de la demande.</w:t>
      </w:r>
    </w:p>
    <w:p w14:paraId="7018B81A" w14:textId="77777777" w:rsidR="00A13DFF" w:rsidRPr="00A71F14" w:rsidRDefault="00A13DFF" w:rsidP="00A13DFF">
      <w:pPr>
        <w:pStyle w:val="Normal2"/>
        <w:rPr>
          <w:rFonts w:ascii="Arial" w:hAnsi="Arial" w:cs="Arial"/>
          <w:noProof/>
        </w:rPr>
      </w:pPr>
    </w:p>
    <w:p w14:paraId="7018B81B" w14:textId="77777777" w:rsidR="00A13DFF" w:rsidRPr="00827FF3" w:rsidRDefault="00A13DFF" w:rsidP="00A13DFF">
      <w:pPr>
        <w:keepLines/>
        <w:tabs>
          <w:tab w:val="left" w:pos="284"/>
          <w:tab w:val="left" w:pos="567"/>
          <w:tab w:val="left" w:pos="851"/>
        </w:tabs>
        <w:ind w:left="284" w:firstLine="284"/>
        <w:jc w:val="both"/>
        <w:rPr>
          <w:rFonts w:ascii="Arial" w:hAnsi="Arial" w:cs="Arial"/>
          <w:sz w:val="22"/>
          <w:szCs w:val="20"/>
        </w:rPr>
      </w:pPr>
    </w:p>
    <w:p w14:paraId="7018B81C" w14:textId="77777777" w:rsidR="00255BA0" w:rsidRPr="00827FF3" w:rsidRDefault="00255BA0" w:rsidP="00255BA0">
      <w:pPr>
        <w:keepLines/>
        <w:tabs>
          <w:tab w:val="left" w:pos="284"/>
          <w:tab w:val="left" w:pos="567"/>
          <w:tab w:val="left" w:pos="851"/>
        </w:tabs>
        <w:ind w:left="284" w:firstLine="284"/>
        <w:jc w:val="both"/>
        <w:rPr>
          <w:rFonts w:ascii="Arial" w:hAnsi="Arial" w:cs="Arial"/>
          <w:noProof/>
          <w:szCs w:val="20"/>
        </w:rPr>
      </w:pPr>
      <w:r w:rsidRPr="00516868">
        <w:rPr>
          <w:rFonts w:ascii="Arial" w:hAnsi="Arial" w:cs="Arial"/>
          <w:noProof/>
          <w:szCs w:val="20"/>
        </w:rPr>
        <w:t>En applic</w:t>
      </w:r>
      <w:r>
        <w:rPr>
          <w:rFonts w:ascii="Arial" w:hAnsi="Arial" w:cs="Arial"/>
          <w:noProof/>
          <w:szCs w:val="20"/>
        </w:rPr>
        <w:t>ation de l’article R.2144-7 du Code de la Commande P</w:t>
      </w:r>
      <w:r w:rsidRPr="00516868">
        <w:rPr>
          <w:rFonts w:ascii="Arial" w:hAnsi="Arial" w:cs="Arial"/>
          <w:noProof/>
          <w:szCs w:val="20"/>
        </w:rPr>
        <w:t>ublique, si le candidat retenu ne peut produire ces documents dans le délai imparti, sa candidature sera déclarée irrecevable et le candidat sera éliminé.</w:t>
      </w:r>
    </w:p>
    <w:p w14:paraId="7018B81D"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1E"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Dans ce cas, lorsque la vérification des candidatures intervient après la sélection des candidats ou le classement des offres, le candidat dont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7018B81F"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20"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 xml:space="preserve">Le ou les candidats retenus devront également produire les documents suivants : </w:t>
      </w:r>
    </w:p>
    <w:p w14:paraId="7018B821" w14:textId="77777777" w:rsidR="00A13DFF" w:rsidRPr="00827FF3" w:rsidRDefault="00A13DFF" w:rsidP="00A13DFF">
      <w:pPr>
        <w:keepLines/>
        <w:numPr>
          <w:ilvl w:val="0"/>
          <w:numId w:val="24"/>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l’habilitation éventuelle du mandataire par ses cotraitants (signature originale format papier - signature scannée non recevable, y compris pour les cotraitants) ;</w:t>
      </w:r>
    </w:p>
    <w:p w14:paraId="7018B822" w14:textId="77777777" w:rsidR="00A13DFF" w:rsidRDefault="00A13DFF" w:rsidP="00A13DFF">
      <w:pPr>
        <w:keepLines/>
        <w:numPr>
          <w:ilvl w:val="0"/>
          <w:numId w:val="24"/>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Document attestant que le signataire de l’offre est habilité à engager la société à hauteur du montant du marché ;</w:t>
      </w:r>
    </w:p>
    <w:p w14:paraId="7018B823" w14:textId="77777777" w:rsidR="008B5BFE" w:rsidRPr="00AB39C7" w:rsidRDefault="008B5BFE" w:rsidP="008B5BFE">
      <w:pPr>
        <w:keepLines/>
        <w:numPr>
          <w:ilvl w:val="0"/>
          <w:numId w:val="24"/>
        </w:numPr>
        <w:tabs>
          <w:tab w:val="left" w:pos="567"/>
          <w:tab w:val="left" w:pos="851"/>
          <w:tab w:val="left" w:pos="1134"/>
        </w:tabs>
        <w:ind w:left="851"/>
        <w:jc w:val="both"/>
        <w:rPr>
          <w:rFonts w:ascii="Arial" w:hAnsi="Arial" w:cs="Arial"/>
          <w:noProof/>
          <w:szCs w:val="20"/>
        </w:rPr>
      </w:pPr>
      <w:r w:rsidRPr="00AB39C7">
        <w:rPr>
          <w:rFonts w:ascii="Arial" w:hAnsi="Arial" w:cs="Arial"/>
          <w:noProof/>
          <w:szCs w:val="20"/>
        </w:rPr>
        <w:t>L’acte d’engagement de l’attributaire signé électroniquement ou re-materialisé avec signature originale selon les modalités prévues à l’article 4.7.2. L’attributaire devra transmettre l’acte d’engagement, identique à celui remis dématérialisé dans le cadre de la procédure.</w:t>
      </w:r>
    </w:p>
    <w:p w14:paraId="7018B824" w14:textId="77777777" w:rsidR="00827FF3" w:rsidRDefault="00827FF3" w:rsidP="00827FF3">
      <w:pPr>
        <w:keepLines/>
        <w:tabs>
          <w:tab w:val="left" w:pos="567"/>
          <w:tab w:val="left" w:pos="851"/>
          <w:tab w:val="left" w:pos="1134"/>
        </w:tabs>
        <w:jc w:val="both"/>
        <w:rPr>
          <w:rFonts w:ascii="Arial" w:hAnsi="Arial" w:cs="Arial"/>
          <w:noProof/>
          <w:szCs w:val="20"/>
        </w:rPr>
      </w:pPr>
    </w:p>
    <w:p w14:paraId="7018B825" w14:textId="77777777" w:rsidR="00A13DFF" w:rsidRPr="00827FF3" w:rsidRDefault="00A13DFF" w:rsidP="00A13DFF">
      <w:pPr>
        <w:keepLines/>
        <w:tabs>
          <w:tab w:val="left" w:pos="284"/>
          <w:tab w:val="left" w:pos="567"/>
          <w:tab w:val="left" w:pos="851"/>
        </w:tabs>
        <w:ind w:firstLine="284"/>
        <w:jc w:val="both"/>
        <w:rPr>
          <w:rFonts w:ascii="Arial" w:hAnsi="Arial" w:cs="Arial"/>
          <w:noProof/>
          <w:szCs w:val="20"/>
        </w:rPr>
      </w:pPr>
    </w:p>
    <w:p w14:paraId="7018B826" w14:textId="77777777" w:rsidR="00EC6F43" w:rsidRPr="004B7502" w:rsidRDefault="005F2F0B" w:rsidP="004B7502">
      <w:pPr>
        <w:pStyle w:val="Titre2"/>
        <w:jc w:val="left"/>
        <w:rPr>
          <w:rFonts w:ascii="Arial" w:hAnsi="Arial" w:cs="Arial"/>
          <w:sz w:val="24"/>
          <w:szCs w:val="22"/>
        </w:rPr>
      </w:pPr>
      <w:r w:rsidRPr="004B7502">
        <w:rPr>
          <w:rFonts w:ascii="Arial" w:hAnsi="Arial" w:cs="Arial"/>
          <w:sz w:val="24"/>
          <w:szCs w:val="22"/>
        </w:rPr>
        <w:t>4.7.</w:t>
      </w:r>
      <w:r w:rsidR="004B7502">
        <w:rPr>
          <w:rFonts w:ascii="Arial" w:hAnsi="Arial" w:cs="Arial"/>
          <w:sz w:val="24"/>
          <w:szCs w:val="22"/>
        </w:rPr>
        <w:t>2</w:t>
      </w:r>
      <w:r w:rsidR="00EC6F43" w:rsidRPr="004B7502">
        <w:rPr>
          <w:rFonts w:ascii="Arial" w:hAnsi="Arial" w:cs="Arial"/>
          <w:sz w:val="24"/>
          <w:szCs w:val="22"/>
        </w:rPr>
        <w:t xml:space="preserve"> </w:t>
      </w:r>
      <w:r w:rsidRPr="004B7502">
        <w:rPr>
          <w:rFonts w:ascii="Arial" w:hAnsi="Arial" w:cs="Arial"/>
          <w:sz w:val="24"/>
          <w:szCs w:val="22"/>
        </w:rPr>
        <w:t xml:space="preserve">- </w:t>
      </w:r>
      <w:r w:rsidR="00EC6F43" w:rsidRPr="004B7502">
        <w:rPr>
          <w:rFonts w:ascii="Arial" w:hAnsi="Arial" w:cs="Arial"/>
          <w:sz w:val="24"/>
          <w:szCs w:val="22"/>
        </w:rPr>
        <w:t>Signature de l’attributaire</w:t>
      </w:r>
    </w:p>
    <w:p w14:paraId="7018B827"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La signature de l’acte d’engagement par l’attributaire vaut engagement sur l’ensemble des pièces contractuelles du présent marché.</w:t>
      </w:r>
      <w:r w:rsidR="004B7502">
        <w:rPr>
          <w:rFonts w:ascii="Arial" w:hAnsi="Arial" w:cs="Arial"/>
          <w:szCs w:val="20"/>
        </w:rPr>
        <w:t xml:space="preserve"> Le pouvoir adjudicateur préconise la signature électronique.</w:t>
      </w:r>
    </w:p>
    <w:p w14:paraId="7018B828" w14:textId="77777777" w:rsidR="004B7502" w:rsidRDefault="004B7502" w:rsidP="00EC6F43">
      <w:pPr>
        <w:autoSpaceDE w:val="0"/>
        <w:autoSpaceDN w:val="0"/>
        <w:adjustRightInd w:val="0"/>
        <w:spacing w:before="120"/>
        <w:jc w:val="both"/>
        <w:rPr>
          <w:rFonts w:ascii="Arial" w:hAnsi="Arial" w:cs="Arial"/>
          <w:b/>
          <w:i/>
          <w:u w:val="single"/>
        </w:rPr>
      </w:pPr>
    </w:p>
    <w:p w14:paraId="7018B829" w14:textId="77777777" w:rsidR="00EC6F43" w:rsidRPr="00255BA0" w:rsidRDefault="005F2F0B" w:rsidP="004B7502">
      <w:pPr>
        <w:pStyle w:val="Titre3"/>
        <w:rPr>
          <w:rFonts w:ascii="Arial" w:hAnsi="Arial" w:cs="Arial"/>
        </w:rPr>
      </w:pPr>
      <w:r w:rsidRPr="00255BA0">
        <w:rPr>
          <w:rFonts w:ascii="Arial" w:hAnsi="Arial" w:cs="Arial"/>
        </w:rPr>
        <w:t>4.7.2</w:t>
      </w:r>
      <w:r w:rsidR="004B7502" w:rsidRPr="00255BA0">
        <w:rPr>
          <w:rFonts w:ascii="Arial" w:hAnsi="Arial" w:cs="Arial"/>
        </w:rPr>
        <w:t>.1</w:t>
      </w:r>
      <w:r w:rsidR="00EC6F43" w:rsidRPr="00255BA0">
        <w:rPr>
          <w:rFonts w:ascii="Arial" w:hAnsi="Arial" w:cs="Arial"/>
        </w:rPr>
        <w:t xml:space="preserve"> - Signature en original papier : </w:t>
      </w:r>
    </w:p>
    <w:p w14:paraId="7018B82A"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ne possède pas un certificat de signature électronique conforme aux modalités décrites ci-dessous, les candidats sont informés que l’acte d’engagement de l’attributaire sera alors </w:t>
      </w:r>
      <w:proofErr w:type="spellStart"/>
      <w:r w:rsidRPr="00827FF3">
        <w:rPr>
          <w:rFonts w:ascii="Arial" w:hAnsi="Arial" w:cs="Arial"/>
          <w:szCs w:val="20"/>
        </w:rPr>
        <w:t>re-materialisé</w:t>
      </w:r>
      <w:proofErr w:type="spellEnd"/>
      <w:r w:rsidRPr="00827FF3">
        <w:rPr>
          <w:rFonts w:ascii="Arial" w:hAnsi="Arial" w:cs="Arial"/>
          <w:szCs w:val="20"/>
        </w:rPr>
        <w:t xml:space="preserve"> pour signature du contrat. L’attributaire devra transmettre l’acte d’engagement, identique à celui remis dématérialisé, en original papier dument signé par la personne habilité à engager la société.</w:t>
      </w:r>
    </w:p>
    <w:p w14:paraId="7018B82B" w14:textId="77777777" w:rsidR="004B7502" w:rsidRDefault="004B7502" w:rsidP="00EC6F43">
      <w:pPr>
        <w:autoSpaceDE w:val="0"/>
        <w:autoSpaceDN w:val="0"/>
        <w:adjustRightInd w:val="0"/>
        <w:spacing w:before="120"/>
        <w:jc w:val="both"/>
        <w:rPr>
          <w:rFonts w:ascii="Arial" w:hAnsi="Arial" w:cs="Arial"/>
          <w:b/>
          <w:i/>
          <w:u w:val="single"/>
        </w:rPr>
      </w:pPr>
    </w:p>
    <w:p w14:paraId="7018B82C" w14:textId="77777777" w:rsidR="00EC6F43" w:rsidRPr="00255BA0" w:rsidRDefault="005F2F0B" w:rsidP="004B7502">
      <w:pPr>
        <w:pStyle w:val="Titre3"/>
        <w:rPr>
          <w:rFonts w:ascii="Arial" w:hAnsi="Arial" w:cs="Arial"/>
        </w:rPr>
      </w:pPr>
      <w:r w:rsidRPr="00255BA0">
        <w:rPr>
          <w:rFonts w:ascii="Arial" w:hAnsi="Arial" w:cs="Arial"/>
        </w:rPr>
        <w:t>4.7.</w:t>
      </w:r>
      <w:r w:rsidR="004B7502" w:rsidRPr="00255BA0">
        <w:rPr>
          <w:rFonts w:ascii="Arial" w:hAnsi="Arial" w:cs="Arial"/>
        </w:rPr>
        <w:t>2.2</w:t>
      </w:r>
      <w:r w:rsidR="00EC6F43" w:rsidRPr="00255BA0">
        <w:rPr>
          <w:rFonts w:ascii="Arial" w:hAnsi="Arial" w:cs="Arial"/>
        </w:rPr>
        <w:t xml:space="preserve">- Signature Electronique :  </w:t>
      </w:r>
    </w:p>
    <w:p w14:paraId="7018B82D"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7018B82E"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u w:val="single"/>
        </w:rPr>
        <w:t>La signature électronique doit respecter les modalités suivantes</w:t>
      </w:r>
      <w:r w:rsidRPr="00827FF3">
        <w:rPr>
          <w:rFonts w:ascii="Arial" w:hAnsi="Arial" w:cs="Arial"/>
          <w:szCs w:val="20"/>
        </w:rPr>
        <w:t xml:space="preserve">:  </w:t>
      </w:r>
    </w:p>
    <w:p w14:paraId="7018B82F"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L’acte d’engagement doit être transmis dans des conditions qui permettent d'authentifier la signature du candidat selon les exigences posées aux articles 1316 à 1316-4 du Code civil. </w:t>
      </w:r>
    </w:p>
    <w:p w14:paraId="7018B830"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7018B831"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Le CSE doit être conforme au référentiel général de sécurité. </w:t>
      </w:r>
      <w:r w:rsidRPr="00827FF3">
        <w:rPr>
          <w:rFonts w:ascii="Arial" w:hAnsi="Arial" w:cs="Arial"/>
        </w:rPr>
        <w:t>Le niveau de sécurité requis pour le certificat de signature électronique est le Niveau (**) du RGS. Les certificats RGS (Référentiel Général de Sécurité) sont référencés dans une liste de confiance française (</w:t>
      </w:r>
      <w:hyperlink r:id="rId31" w:history="1">
        <w:r w:rsidRPr="00827FF3">
          <w:rPr>
            <w:rFonts w:ascii="Arial" w:hAnsi="Arial" w:cs="Arial"/>
          </w:rPr>
          <w:t>http://references.modernisation.gouv.fr</w:t>
        </w:r>
      </w:hyperlink>
      <w:r w:rsidRPr="00827FF3">
        <w:rPr>
          <w:rFonts w:ascii="Arial" w:hAnsi="Arial" w:cs="Arial"/>
        </w:rPr>
        <w:t>) ou dans une liste de confiance d’un autre Etat-membre de l’Union européenne.</w:t>
      </w:r>
    </w:p>
    <w:p w14:paraId="7018B832"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Toutefois, le candidat est libre d’utiliser le certificat de son choix si celui-ci est conforme aux obligations minimales résultant du RGS. Dans ce cas, il doit transmettre tous les éléments nécessaires à la vérification de cette conformité.</w:t>
      </w:r>
    </w:p>
    <w:p w14:paraId="7018B833"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Les frais d’accès au réseau et de recours à la signature électronique sont à la charge de chaque attributaire.</w:t>
      </w:r>
    </w:p>
    <w:p w14:paraId="7018B834"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La seule signature du fichier global (.zip ou format équivalent) n’est pas valable. Les attributaires ont l’obligation d’apposer leur signature électronique sur l’acte d’engagement. Une signature manuscrite scannée n’est pas recevable.</w:t>
      </w:r>
    </w:p>
    <w:p w14:paraId="7018B835" w14:textId="77777777" w:rsidR="00B145AE" w:rsidRPr="00827FF3" w:rsidRDefault="00EC6F43" w:rsidP="005F2F0B">
      <w:pPr>
        <w:pStyle w:val="Normal1"/>
        <w:tabs>
          <w:tab w:val="clear" w:pos="284"/>
          <w:tab w:val="left" w:pos="142"/>
        </w:tabs>
        <w:spacing w:before="120"/>
        <w:ind w:firstLine="0"/>
        <w:rPr>
          <w:rFonts w:ascii="Arial" w:hAnsi="Arial" w:cs="Arial"/>
          <w:noProof/>
          <w:szCs w:val="22"/>
        </w:rPr>
      </w:pPr>
      <w:r w:rsidRPr="00827FF3">
        <w:rPr>
          <w:rFonts w:ascii="Arial" w:hAnsi="Arial" w:cs="Arial"/>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t>
      </w:r>
      <w:proofErr w:type="spellStart"/>
      <w:r w:rsidRPr="00827FF3">
        <w:rPr>
          <w:rFonts w:ascii="Arial" w:hAnsi="Arial" w:cs="Arial"/>
        </w:rPr>
        <w:t>WebSign</w:t>
      </w:r>
      <w:proofErr w:type="spellEnd"/>
      <w:r w:rsidRPr="00827FF3">
        <w:rPr>
          <w:rFonts w:ascii="Arial" w:hAnsi="Arial" w:cs="Arial"/>
        </w:rPr>
        <w:t> PDF » disponible dans l’espace « entreprise » - Documentation et assistance en ligne).</w:t>
      </w:r>
    </w:p>
    <w:sectPr w:rsidR="00B145AE" w:rsidRPr="00827F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898AF" w14:textId="77777777" w:rsidR="00913F21" w:rsidRDefault="00913F21">
      <w:r>
        <w:separator/>
      </w:r>
    </w:p>
  </w:endnote>
  <w:endnote w:type="continuationSeparator" w:id="0">
    <w:p w14:paraId="159797E9" w14:textId="77777777" w:rsidR="00913F21" w:rsidRDefault="00913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SOCTEUR">
    <w:charset w:val="00"/>
    <w:family w:val="modern"/>
    <w:pitch w:val="fixed"/>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B847" w14:textId="77777777" w:rsidR="006B5E2A" w:rsidRPr="00BD7A7F" w:rsidRDefault="006B5E2A"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B3305C">
      <w:rPr>
        <w:rStyle w:val="Numrodepage"/>
        <w:rFonts w:ascii="Arial Narrow" w:hAnsi="Arial Narrow"/>
        <w:noProof/>
        <w:sz w:val="20"/>
        <w:szCs w:val="20"/>
      </w:rPr>
      <w:t>30</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B3305C">
      <w:rPr>
        <w:rStyle w:val="Numrodepage"/>
        <w:rFonts w:ascii="Arial Narrow" w:hAnsi="Arial Narrow"/>
        <w:noProof/>
        <w:sz w:val="20"/>
        <w:szCs w:val="20"/>
      </w:rPr>
      <w:t>30</w:t>
    </w:r>
    <w:r w:rsidRPr="00BD7A7F">
      <w:rPr>
        <w:rStyle w:val="Numrodepage"/>
        <w:rFonts w:ascii="Arial Narrow" w:hAnsi="Arial Narrow"/>
        <w:sz w:val="20"/>
        <w:szCs w:val="20"/>
      </w:rPr>
      <w:fldChar w:fldCharType="end"/>
    </w:r>
  </w:p>
  <w:p w14:paraId="7018B848" w14:textId="77777777" w:rsidR="006B5E2A" w:rsidRDefault="006B5E2A"/>
  <w:p w14:paraId="7018B849" w14:textId="77777777" w:rsidR="006B5E2A" w:rsidRDefault="006B5E2A"/>
  <w:p w14:paraId="7018B84A" w14:textId="77777777" w:rsidR="006B5E2A" w:rsidRDefault="006B5E2A"/>
  <w:p w14:paraId="7018B84B" w14:textId="77777777" w:rsidR="006B5E2A" w:rsidRDefault="006B5E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CC10A" w14:textId="77777777" w:rsidR="00913F21" w:rsidRDefault="00913F21">
      <w:r>
        <w:separator/>
      </w:r>
    </w:p>
  </w:footnote>
  <w:footnote w:type="continuationSeparator" w:id="0">
    <w:p w14:paraId="5D082042" w14:textId="77777777" w:rsidR="00913F21" w:rsidRDefault="00913F21">
      <w:r>
        <w:continuationSeparator/>
      </w:r>
    </w:p>
  </w:footnote>
  <w:footnote w:id="1">
    <w:p w14:paraId="7018B84C" w14:textId="77777777" w:rsidR="006B5E2A" w:rsidRDefault="006B5E2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2">
    <w:p w14:paraId="7018B84D" w14:textId="77777777" w:rsidR="006B5E2A" w:rsidRDefault="006B5E2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7018B84E" w14:textId="77777777" w:rsidR="006B5E2A" w:rsidRDefault="006B5E2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4">
    <w:p w14:paraId="7018B84F" w14:textId="77777777" w:rsidR="006B5E2A" w:rsidRDefault="006B5E2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CC5B60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FFFFFE"/>
    <w:multiLevelType w:val="singleLevel"/>
    <w:tmpl w:val="3524F71C"/>
    <w:lvl w:ilvl="0">
      <w:numFmt w:val="decimal"/>
      <w:lvlText w:val="*"/>
      <w:lvlJc w:val="left"/>
    </w:lvl>
  </w:abstractNum>
  <w:abstractNum w:abstractNumId="2"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3" w15:restartNumberingAfterBreak="0">
    <w:nsid w:val="02D6E90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212E46"/>
    <w:multiLevelType w:val="multilevel"/>
    <w:tmpl w:val="286C02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0A674F0D"/>
    <w:multiLevelType w:val="hybridMultilevel"/>
    <w:tmpl w:val="76EA7450"/>
    <w:lvl w:ilvl="0" w:tplc="040C0011">
      <w:start w:val="1"/>
      <w:numFmt w:val="decimal"/>
      <w:lvlText w:val="%1)"/>
      <w:lvlJc w:val="left"/>
      <w:pPr>
        <w:tabs>
          <w:tab w:val="num" w:pos="2087"/>
        </w:tabs>
        <w:ind w:left="2087" w:hanging="360"/>
      </w:pPr>
    </w:lvl>
    <w:lvl w:ilvl="1" w:tplc="91E4497A">
      <w:start w:val="4"/>
      <w:numFmt w:val="bullet"/>
      <w:lvlText w:val="-"/>
      <w:lvlJc w:val="left"/>
      <w:pPr>
        <w:tabs>
          <w:tab w:val="num" w:pos="2807"/>
        </w:tabs>
        <w:ind w:left="2807" w:hanging="360"/>
      </w:pPr>
      <w:rPr>
        <w:rFonts w:ascii="Arial Narrow" w:eastAsia="Times New Roman" w:hAnsi="Arial Narrow" w:cs="Times New Roman" w:hint="default"/>
      </w:rPr>
    </w:lvl>
    <w:lvl w:ilvl="2" w:tplc="040C001B" w:tentative="1">
      <w:start w:val="1"/>
      <w:numFmt w:val="lowerRoman"/>
      <w:lvlText w:val="%3."/>
      <w:lvlJc w:val="right"/>
      <w:pPr>
        <w:tabs>
          <w:tab w:val="num" w:pos="3527"/>
        </w:tabs>
        <w:ind w:left="3527" w:hanging="180"/>
      </w:pPr>
    </w:lvl>
    <w:lvl w:ilvl="3" w:tplc="040C000F" w:tentative="1">
      <w:start w:val="1"/>
      <w:numFmt w:val="decimal"/>
      <w:lvlText w:val="%4."/>
      <w:lvlJc w:val="left"/>
      <w:pPr>
        <w:tabs>
          <w:tab w:val="num" w:pos="4247"/>
        </w:tabs>
        <w:ind w:left="4247" w:hanging="360"/>
      </w:pPr>
    </w:lvl>
    <w:lvl w:ilvl="4" w:tplc="040C0019" w:tentative="1">
      <w:start w:val="1"/>
      <w:numFmt w:val="lowerLetter"/>
      <w:lvlText w:val="%5."/>
      <w:lvlJc w:val="left"/>
      <w:pPr>
        <w:tabs>
          <w:tab w:val="num" w:pos="4967"/>
        </w:tabs>
        <w:ind w:left="4967" w:hanging="360"/>
      </w:pPr>
    </w:lvl>
    <w:lvl w:ilvl="5" w:tplc="040C001B" w:tentative="1">
      <w:start w:val="1"/>
      <w:numFmt w:val="lowerRoman"/>
      <w:lvlText w:val="%6."/>
      <w:lvlJc w:val="right"/>
      <w:pPr>
        <w:tabs>
          <w:tab w:val="num" w:pos="5687"/>
        </w:tabs>
        <w:ind w:left="5687" w:hanging="180"/>
      </w:pPr>
    </w:lvl>
    <w:lvl w:ilvl="6" w:tplc="040C000F" w:tentative="1">
      <w:start w:val="1"/>
      <w:numFmt w:val="decimal"/>
      <w:lvlText w:val="%7."/>
      <w:lvlJc w:val="left"/>
      <w:pPr>
        <w:tabs>
          <w:tab w:val="num" w:pos="6407"/>
        </w:tabs>
        <w:ind w:left="6407" w:hanging="360"/>
      </w:pPr>
    </w:lvl>
    <w:lvl w:ilvl="7" w:tplc="040C0019" w:tentative="1">
      <w:start w:val="1"/>
      <w:numFmt w:val="lowerLetter"/>
      <w:lvlText w:val="%8."/>
      <w:lvlJc w:val="left"/>
      <w:pPr>
        <w:tabs>
          <w:tab w:val="num" w:pos="7127"/>
        </w:tabs>
        <w:ind w:left="7127" w:hanging="360"/>
      </w:pPr>
    </w:lvl>
    <w:lvl w:ilvl="8" w:tplc="040C001B" w:tentative="1">
      <w:start w:val="1"/>
      <w:numFmt w:val="lowerRoman"/>
      <w:lvlText w:val="%9."/>
      <w:lvlJc w:val="right"/>
      <w:pPr>
        <w:tabs>
          <w:tab w:val="num" w:pos="7847"/>
        </w:tabs>
        <w:ind w:left="7847" w:hanging="180"/>
      </w:pPr>
    </w:lvl>
  </w:abstractNum>
  <w:abstractNum w:abstractNumId="7" w15:restartNumberingAfterBreak="0">
    <w:nsid w:val="0C9574F8"/>
    <w:multiLevelType w:val="multilevel"/>
    <w:tmpl w:val="2836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21CA7BE1"/>
    <w:multiLevelType w:val="hybridMultilevel"/>
    <w:tmpl w:val="5F84B64A"/>
    <w:lvl w:ilvl="0" w:tplc="80585564">
      <w:start w:val="1"/>
      <w:numFmt w:val="lowerLetter"/>
      <w:lvlText w:val="%1)"/>
      <w:lvlJc w:val="left"/>
      <w:pPr>
        <w:tabs>
          <w:tab w:val="num" w:pos="1068"/>
        </w:tabs>
        <w:ind w:left="1068" w:hanging="360"/>
      </w:pPr>
      <w:rPr>
        <w:strike w:val="0"/>
        <w:dstrike w:val="0"/>
        <w:u w:val="none"/>
        <w:effect w:val="none"/>
      </w:rPr>
    </w:lvl>
    <w:lvl w:ilvl="1" w:tplc="040C0019">
      <w:start w:val="1"/>
      <w:numFmt w:val="lowerLetter"/>
      <w:lvlText w:val="%2."/>
      <w:lvlJc w:val="left"/>
      <w:pPr>
        <w:tabs>
          <w:tab w:val="num" w:pos="1788"/>
        </w:tabs>
        <w:ind w:left="1788" w:hanging="360"/>
      </w:pPr>
    </w:lvl>
    <w:lvl w:ilvl="2" w:tplc="040C001B">
      <w:start w:val="1"/>
      <w:numFmt w:val="lowerRoman"/>
      <w:lvlText w:val="%3."/>
      <w:lvlJc w:val="right"/>
      <w:pPr>
        <w:tabs>
          <w:tab w:val="num" w:pos="2508"/>
        </w:tabs>
        <w:ind w:left="2508" w:hanging="180"/>
      </w:pPr>
    </w:lvl>
    <w:lvl w:ilvl="3" w:tplc="040C000F">
      <w:start w:val="1"/>
      <w:numFmt w:val="decimal"/>
      <w:lvlText w:val="%4."/>
      <w:lvlJc w:val="left"/>
      <w:pPr>
        <w:tabs>
          <w:tab w:val="num" w:pos="3228"/>
        </w:tabs>
        <w:ind w:left="3228" w:hanging="360"/>
      </w:pPr>
    </w:lvl>
    <w:lvl w:ilvl="4" w:tplc="040C0019">
      <w:start w:val="1"/>
      <w:numFmt w:val="lowerLetter"/>
      <w:lvlText w:val="%5."/>
      <w:lvlJc w:val="left"/>
      <w:pPr>
        <w:tabs>
          <w:tab w:val="num" w:pos="3948"/>
        </w:tabs>
        <w:ind w:left="3948" w:hanging="360"/>
      </w:pPr>
    </w:lvl>
    <w:lvl w:ilvl="5" w:tplc="040C001B">
      <w:start w:val="1"/>
      <w:numFmt w:val="lowerRoman"/>
      <w:lvlText w:val="%6."/>
      <w:lvlJc w:val="right"/>
      <w:pPr>
        <w:tabs>
          <w:tab w:val="num" w:pos="4668"/>
        </w:tabs>
        <w:ind w:left="4668" w:hanging="180"/>
      </w:pPr>
    </w:lvl>
    <w:lvl w:ilvl="6" w:tplc="040C000F">
      <w:start w:val="1"/>
      <w:numFmt w:val="decimal"/>
      <w:lvlText w:val="%7."/>
      <w:lvlJc w:val="left"/>
      <w:pPr>
        <w:tabs>
          <w:tab w:val="num" w:pos="5388"/>
        </w:tabs>
        <w:ind w:left="5388" w:hanging="360"/>
      </w:pPr>
    </w:lvl>
    <w:lvl w:ilvl="7" w:tplc="040C0019">
      <w:start w:val="1"/>
      <w:numFmt w:val="lowerLetter"/>
      <w:lvlText w:val="%8."/>
      <w:lvlJc w:val="left"/>
      <w:pPr>
        <w:tabs>
          <w:tab w:val="num" w:pos="6108"/>
        </w:tabs>
        <w:ind w:left="6108" w:hanging="360"/>
      </w:pPr>
    </w:lvl>
    <w:lvl w:ilvl="8" w:tplc="040C001B">
      <w:start w:val="1"/>
      <w:numFmt w:val="lowerRoman"/>
      <w:lvlText w:val="%9."/>
      <w:lvlJc w:val="right"/>
      <w:pPr>
        <w:tabs>
          <w:tab w:val="num" w:pos="6828"/>
        </w:tabs>
        <w:ind w:left="6828" w:hanging="180"/>
      </w:pPr>
    </w:lvl>
  </w:abstractNum>
  <w:abstractNum w:abstractNumId="13" w15:restartNumberingAfterBreak="0">
    <w:nsid w:val="239C58E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4" w15:restartNumberingAfterBreak="0">
    <w:nsid w:val="2A180B02"/>
    <w:multiLevelType w:val="hybridMultilevel"/>
    <w:tmpl w:val="3D987F48"/>
    <w:lvl w:ilvl="0" w:tplc="1F402E48">
      <w:numFmt w:val="bullet"/>
      <w:lvlText w:val="-"/>
      <w:lvlJc w:val="left"/>
      <w:pPr>
        <w:tabs>
          <w:tab w:val="num" w:pos="1727"/>
        </w:tabs>
        <w:ind w:left="1727" w:hanging="360"/>
      </w:pPr>
      <w:rPr>
        <w:rFonts w:ascii="Tahoma" w:eastAsia="Times New Roman" w:hAnsi="Tahoma" w:cs="Tahoma" w:hint="default"/>
      </w:rPr>
    </w:lvl>
    <w:lvl w:ilvl="1" w:tplc="4BF4578E">
      <w:start w:val="2"/>
      <w:numFmt w:val="decimal"/>
      <w:lvlText w:val="%2."/>
      <w:lvlJc w:val="left"/>
      <w:pPr>
        <w:tabs>
          <w:tab w:val="num" w:pos="2239"/>
        </w:tabs>
        <w:ind w:left="2239" w:hanging="360"/>
      </w:pPr>
      <w:rPr>
        <w:rFonts w:hint="default"/>
      </w:rPr>
    </w:lvl>
    <w:lvl w:ilvl="2" w:tplc="040C0005" w:tentative="1">
      <w:start w:val="1"/>
      <w:numFmt w:val="bullet"/>
      <w:lvlText w:val=""/>
      <w:lvlJc w:val="left"/>
      <w:pPr>
        <w:tabs>
          <w:tab w:val="num" w:pos="2959"/>
        </w:tabs>
        <w:ind w:left="2959" w:hanging="360"/>
      </w:pPr>
      <w:rPr>
        <w:rFonts w:ascii="Wingdings" w:hAnsi="Wingdings" w:hint="default"/>
      </w:rPr>
    </w:lvl>
    <w:lvl w:ilvl="3" w:tplc="040C0001" w:tentative="1">
      <w:start w:val="1"/>
      <w:numFmt w:val="bullet"/>
      <w:lvlText w:val=""/>
      <w:lvlJc w:val="left"/>
      <w:pPr>
        <w:tabs>
          <w:tab w:val="num" w:pos="3679"/>
        </w:tabs>
        <w:ind w:left="3679" w:hanging="360"/>
      </w:pPr>
      <w:rPr>
        <w:rFonts w:ascii="Symbol" w:hAnsi="Symbol" w:hint="default"/>
      </w:rPr>
    </w:lvl>
    <w:lvl w:ilvl="4" w:tplc="040C0003" w:tentative="1">
      <w:start w:val="1"/>
      <w:numFmt w:val="bullet"/>
      <w:lvlText w:val="o"/>
      <w:lvlJc w:val="left"/>
      <w:pPr>
        <w:tabs>
          <w:tab w:val="num" w:pos="4399"/>
        </w:tabs>
        <w:ind w:left="4399" w:hanging="360"/>
      </w:pPr>
      <w:rPr>
        <w:rFonts w:ascii="Courier New" w:hAnsi="Courier New" w:cs="Courier New" w:hint="default"/>
      </w:rPr>
    </w:lvl>
    <w:lvl w:ilvl="5" w:tplc="040C0005" w:tentative="1">
      <w:start w:val="1"/>
      <w:numFmt w:val="bullet"/>
      <w:lvlText w:val=""/>
      <w:lvlJc w:val="left"/>
      <w:pPr>
        <w:tabs>
          <w:tab w:val="num" w:pos="5119"/>
        </w:tabs>
        <w:ind w:left="5119" w:hanging="360"/>
      </w:pPr>
      <w:rPr>
        <w:rFonts w:ascii="Wingdings" w:hAnsi="Wingdings" w:hint="default"/>
      </w:rPr>
    </w:lvl>
    <w:lvl w:ilvl="6" w:tplc="040C0001" w:tentative="1">
      <w:start w:val="1"/>
      <w:numFmt w:val="bullet"/>
      <w:lvlText w:val=""/>
      <w:lvlJc w:val="left"/>
      <w:pPr>
        <w:tabs>
          <w:tab w:val="num" w:pos="5839"/>
        </w:tabs>
        <w:ind w:left="5839" w:hanging="360"/>
      </w:pPr>
      <w:rPr>
        <w:rFonts w:ascii="Symbol" w:hAnsi="Symbol" w:hint="default"/>
      </w:rPr>
    </w:lvl>
    <w:lvl w:ilvl="7" w:tplc="040C0003" w:tentative="1">
      <w:start w:val="1"/>
      <w:numFmt w:val="bullet"/>
      <w:lvlText w:val="o"/>
      <w:lvlJc w:val="left"/>
      <w:pPr>
        <w:tabs>
          <w:tab w:val="num" w:pos="6559"/>
        </w:tabs>
        <w:ind w:left="6559" w:hanging="360"/>
      </w:pPr>
      <w:rPr>
        <w:rFonts w:ascii="Courier New" w:hAnsi="Courier New" w:cs="Courier New" w:hint="default"/>
      </w:rPr>
    </w:lvl>
    <w:lvl w:ilvl="8" w:tplc="040C0005" w:tentative="1">
      <w:start w:val="1"/>
      <w:numFmt w:val="bullet"/>
      <w:lvlText w:val=""/>
      <w:lvlJc w:val="left"/>
      <w:pPr>
        <w:tabs>
          <w:tab w:val="num" w:pos="7279"/>
        </w:tabs>
        <w:ind w:left="7279" w:hanging="360"/>
      </w:pPr>
      <w:rPr>
        <w:rFonts w:ascii="Wingdings" w:hAnsi="Wingdings" w:hint="default"/>
      </w:rPr>
    </w:lvl>
  </w:abstractNum>
  <w:abstractNum w:abstractNumId="15" w15:restartNumberingAfterBreak="0">
    <w:nsid w:val="2A4852F6"/>
    <w:multiLevelType w:val="hybridMultilevel"/>
    <w:tmpl w:val="F4D8A94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630F4"/>
    <w:multiLevelType w:val="hybridMultilevel"/>
    <w:tmpl w:val="5C8833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27573DF"/>
    <w:multiLevelType w:val="hybridMultilevel"/>
    <w:tmpl w:val="2102CE24"/>
    <w:lvl w:ilvl="0" w:tplc="E51049E0">
      <w:start w:val="1"/>
      <w:numFmt w:val="bullet"/>
      <w:lvlText w:val=""/>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55F3DCD"/>
    <w:multiLevelType w:val="multilevel"/>
    <w:tmpl w:val="80969090"/>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545"/>
        </w:tabs>
        <w:ind w:left="1545" w:hanging="465"/>
      </w:pPr>
      <w:rPr>
        <w:rFonts w:ascii="Symbol" w:eastAsia="Times New Roman" w:hAnsi="Symbo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C87F41"/>
    <w:multiLevelType w:val="multilevel"/>
    <w:tmpl w:val="4AC27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1C0ADF"/>
    <w:multiLevelType w:val="hybridMultilevel"/>
    <w:tmpl w:val="80969090"/>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806B71"/>
    <w:multiLevelType w:val="hybridMultilevel"/>
    <w:tmpl w:val="5FC6B72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CA00EA"/>
    <w:multiLevelType w:val="multilevel"/>
    <w:tmpl w:val="9D86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E505DC"/>
    <w:multiLevelType w:val="multilevel"/>
    <w:tmpl w:val="D4D23CF4"/>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6"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7"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573A72"/>
    <w:multiLevelType w:val="hybridMultilevel"/>
    <w:tmpl w:val="EF54F3E0"/>
    <w:lvl w:ilvl="0" w:tplc="B26C4A5A">
      <w:start w:val="48"/>
      <w:numFmt w:val="bullet"/>
      <w:lvlText w:val="-"/>
      <w:lvlJc w:val="left"/>
      <w:pPr>
        <w:ind w:left="1288" w:hanging="360"/>
      </w:pPr>
      <w:rPr>
        <w:rFonts w:ascii="Calibri" w:eastAsia="Calibri" w:hAnsi="Calibri"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9" w15:restartNumberingAfterBreak="0">
    <w:nsid w:val="4A8C2703"/>
    <w:multiLevelType w:val="hybridMultilevel"/>
    <w:tmpl w:val="B64AB084"/>
    <w:lvl w:ilvl="0" w:tplc="D8E8E6FC">
      <w:numFmt w:val="bullet"/>
      <w:lvlText w:val="-"/>
      <w:lvlJc w:val="left"/>
      <w:pPr>
        <w:ind w:left="1212" w:hanging="360"/>
      </w:pPr>
      <w:rPr>
        <w:rFonts w:ascii="Calibri" w:eastAsia="Times New Roman"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0"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3"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34" w15:restartNumberingAfterBreak="0">
    <w:nsid w:val="618A3234"/>
    <w:multiLevelType w:val="hybridMultilevel"/>
    <w:tmpl w:val="B81EF914"/>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6E07240"/>
    <w:multiLevelType w:val="hybridMultilevel"/>
    <w:tmpl w:val="A858A986"/>
    <w:lvl w:ilvl="0" w:tplc="0D2ED876">
      <w:start w:val="5"/>
      <w:numFmt w:val="bullet"/>
      <w:lvlText w:val="-"/>
      <w:lvlJc w:val="left"/>
      <w:pPr>
        <w:ind w:left="360" w:hanging="360"/>
      </w:pPr>
      <w:rPr>
        <w:rFonts w:ascii="Arial Narrow" w:eastAsia="ISOCTEUR" w:hAnsi="Arial Narrow" w:cs="ISOCTEUR"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717256B"/>
    <w:multiLevelType w:val="hybridMultilevel"/>
    <w:tmpl w:val="6E1A62BC"/>
    <w:lvl w:ilvl="0" w:tplc="0D2ED876">
      <w:start w:val="5"/>
      <w:numFmt w:val="bullet"/>
      <w:lvlText w:val="-"/>
      <w:lvlJc w:val="left"/>
      <w:pPr>
        <w:ind w:left="360" w:hanging="360"/>
      </w:pPr>
      <w:rPr>
        <w:rFonts w:ascii="Arial Narrow" w:eastAsia="ISOCTEUR" w:hAnsi="Arial Narrow" w:cs="ISOCTEUR"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9E54580"/>
    <w:multiLevelType w:val="hybridMultilevel"/>
    <w:tmpl w:val="20B87868"/>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DE725724">
      <w:start w:val="1"/>
      <w:numFmt w:val="bullet"/>
      <w:lvlText w:val=""/>
      <w:lvlJc w:val="left"/>
      <w:pPr>
        <w:tabs>
          <w:tab w:val="num" w:pos="2160"/>
        </w:tabs>
        <w:ind w:left="2160" w:hanging="360"/>
      </w:pPr>
      <w:rPr>
        <w:rFonts w:ascii="Symbol" w:hAnsi="Symbol"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FC2751"/>
    <w:multiLevelType w:val="hybridMultilevel"/>
    <w:tmpl w:val="05305D7C"/>
    <w:lvl w:ilvl="0" w:tplc="040C000D">
      <w:start w:val="1"/>
      <w:numFmt w:val="bullet"/>
      <w:lvlText w:val=""/>
      <w:lvlJc w:val="left"/>
      <w:pPr>
        <w:ind w:left="1212"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9" w15:restartNumberingAfterBreak="0">
    <w:nsid w:val="6A4A59EA"/>
    <w:multiLevelType w:val="hybridMultilevel"/>
    <w:tmpl w:val="63F2A58A"/>
    <w:lvl w:ilvl="0" w:tplc="1F402E4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5D4254"/>
    <w:multiLevelType w:val="hybridMultilevel"/>
    <w:tmpl w:val="D4D23CF4"/>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711CDA"/>
    <w:multiLevelType w:val="hybridMultilevel"/>
    <w:tmpl w:val="3B023B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BD688D"/>
    <w:multiLevelType w:val="hybridMultilevel"/>
    <w:tmpl w:val="89C01DA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3" w15:restartNumberingAfterBreak="0">
    <w:nsid w:val="7AD47603"/>
    <w:multiLevelType w:val="hybridMultilevel"/>
    <w:tmpl w:val="6A8A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F566687"/>
    <w:multiLevelType w:val="hybridMultilevel"/>
    <w:tmpl w:val="E48C625A"/>
    <w:lvl w:ilvl="0" w:tplc="0778D18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44"/>
  </w:num>
  <w:num w:numId="2">
    <w:abstractNumId w:val="9"/>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13"/>
  </w:num>
  <w:num w:numId="6">
    <w:abstractNumId w:val="26"/>
  </w:num>
  <w:num w:numId="7">
    <w:abstractNumId w:val="42"/>
  </w:num>
  <w:num w:numId="8">
    <w:abstractNumId w:val="33"/>
  </w:num>
  <w:num w:numId="9">
    <w:abstractNumId w:val="14"/>
  </w:num>
  <w:num w:numId="10">
    <w:abstractNumId w:val="18"/>
  </w:num>
  <w:num w:numId="11">
    <w:abstractNumId w:val="4"/>
  </w:num>
  <w:num w:numId="12">
    <w:abstractNumId w:val="34"/>
  </w:num>
  <w:num w:numId="13">
    <w:abstractNumId w:val="40"/>
  </w:num>
  <w:num w:numId="14">
    <w:abstractNumId w:val="24"/>
  </w:num>
  <w:num w:numId="15">
    <w:abstractNumId w:val="37"/>
  </w:num>
  <w:num w:numId="16">
    <w:abstractNumId w:val="22"/>
  </w:num>
  <w:num w:numId="17">
    <w:abstractNumId w:val="21"/>
  </w:num>
  <w:num w:numId="18">
    <w:abstractNumId w:val="6"/>
  </w:num>
  <w:num w:numId="19">
    <w:abstractNumId w:val="2"/>
  </w:num>
  <w:num w:numId="20">
    <w:abstractNumId w:val="19"/>
  </w:num>
  <w:num w:numId="21">
    <w:abstractNumId w:val="15"/>
  </w:num>
  <w:num w:numId="22">
    <w:abstractNumId w:val="45"/>
  </w:num>
  <w:num w:numId="23">
    <w:abstractNumId w:val="32"/>
  </w:num>
  <w:num w:numId="24">
    <w:abstractNumId w:val="5"/>
  </w:num>
  <w:num w:numId="25">
    <w:abstractNumId w:val="28"/>
  </w:num>
  <w:num w:numId="26">
    <w:abstractNumId w:val="43"/>
  </w:num>
  <w:num w:numId="27">
    <w:abstractNumId w:val="25"/>
  </w:num>
  <w:num w:numId="28">
    <w:abstractNumId w:val="30"/>
  </w:num>
  <w:num w:numId="29">
    <w:abstractNumId w:val="17"/>
  </w:num>
  <w:num w:numId="30">
    <w:abstractNumId w:val="16"/>
  </w:num>
  <w:num w:numId="31">
    <w:abstractNumId w:val="11"/>
  </w:num>
  <w:num w:numId="32">
    <w:abstractNumId w:val="29"/>
  </w:num>
  <w:num w:numId="33">
    <w:abstractNumId w:val="38"/>
  </w:num>
  <w:num w:numId="34">
    <w:abstractNumId w:val="8"/>
  </w:num>
  <w:num w:numId="35">
    <w:abstractNumId w:val="10"/>
  </w:num>
  <w:num w:numId="36">
    <w:abstractNumId w:val="31"/>
  </w:num>
  <w:num w:numId="37">
    <w:abstractNumId w:val="39"/>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7"/>
  </w:num>
  <w:num w:numId="41">
    <w:abstractNumId w:val="20"/>
  </w:num>
  <w:num w:numId="42">
    <w:abstractNumId w:val="41"/>
  </w:num>
  <w:num w:numId="43">
    <w:abstractNumId w:val="0"/>
  </w:num>
  <w:num w:numId="44">
    <w:abstractNumId w:val="3"/>
  </w:num>
  <w:num w:numId="45">
    <w:abstractNumId w:val="36"/>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36B"/>
    <w:rsid w:val="00006649"/>
    <w:rsid w:val="00007D58"/>
    <w:rsid w:val="00025A44"/>
    <w:rsid w:val="0003522B"/>
    <w:rsid w:val="0003525B"/>
    <w:rsid w:val="00037C59"/>
    <w:rsid w:val="000459C1"/>
    <w:rsid w:val="0004758E"/>
    <w:rsid w:val="00053658"/>
    <w:rsid w:val="00054369"/>
    <w:rsid w:val="00056C0A"/>
    <w:rsid w:val="000579F3"/>
    <w:rsid w:val="00060FCF"/>
    <w:rsid w:val="0006277A"/>
    <w:rsid w:val="00067903"/>
    <w:rsid w:val="000816B2"/>
    <w:rsid w:val="00085711"/>
    <w:rsid w:val="000865A8"/>
    <w:rsid w:val="00093AD4"/>
    <w:rsid w:val="000953D9"/>
    <w:rsid w:val="0009578A"/>
    <w:rsid w:val="000A185E"/>
    <w:rsid w:val="000A5096"/>
    <w:rsid w:val="000B124A"/>
    <w:rsid w:val="000B234B"/>
    <w:rsid w:val="000B5AF6"/>
    <w:rsid w:val="000B68E7"/>
    <w:rsid w:val="000D23E7"/>
    <w:rsid w:val="000E0DD5"/>
    <w:rsid w:val="000E2957"/>
    <w:rsid w:val="000F2AD5"/>
    <w:rsid w:val="001030F1"/>
    <w:rsid w:val="00114EDB"/>
    <w:rsid w:val="00122501"/>
    <w:rsid w:val="001236B7"/>
    <w:rsid w:val="00137FD6"/>
    <w:rsid w:val="001420BA"/>
    <w:rsid w:val="001468C0"/>
    <w:rsid w:val="00146B82"/>
    <w:rsid w:val="0015376F"/>
    <w:rsid w:val="00162654"/>
    <w:rsid w:val="00180A3E"/>
    <w:rsid w:val="0018405A"/>
    <w:rsid w:val="00185961"/>
    <w:rsid w:val="00186DAB"/>
    <w:rsid w:val="001B26A0"/>
    <w:rsid w:val="001B579B"/>
    <w:rsid w:val="001C0C85"/>
    <w:rsid w:val="001D4C2F"/>
    <w:rsid w:val="001E3546"/>
    <w:rsid w:val="002021B4"/>
    <w:rsid w:val="00203F71"/>
    <w:rsid w:val="00214AD8"/>
    <w:rsid w:val="00226692"/>
    <w:rsid w:val="002354A1"/>
    <w:rsid w:val="00241496"/>
    <w:rsid w:val="002436A0"/>
    <w:rsid w:val="00243843"/>
    <w:rsid w:val="002444EC"/>
    <w:rsid w:val="00244760"/>
    <w:rsid w:val="00247069"/>
    <w:rsid w:val="0025344C"/>
    <w:rsid w:val="00255BA0"/>
    <w:rsid w:val="002624EF"/>
    <w:rsid w:val="00267727"/>
    <w:rsid w:val="00277530"/>
    <w:rsid w:val="0028051C"/>
    <w:rsid w:val="00284B92"/>
    <w:rsid w:val="002903A3"/>
    <w:rsid w:val="002A0729"/>
    <w:rsid w:val="002A085D"/>
    <w:rsid w:val="002A140C"/>
    <w:rsid w:val="002A1696"/>
    <w:rsid w:val="002A5037"/>
    <w:rsid w:val="002A71BC"/>
    <w:rsid w:val="002B2425"/>
    <w:rsid w:val="002B4AA0"/>
    <w:rsid w:val="002C333A"/>
    <w:rsid w:val="002C6C82"/>
    <w:rsid w:val="002D0076"/>
    <w:rsid w:val="002D3EEC"/>
    <w:rsid w:val="002D5B80"/>
    <w:rsid w:val="002E259F"/>
    <w:rsid w:val="002E3F90"/>
    <w:rsid w:val="002F088F"/>
    <w:rsid w:val="002F2878"/>
    <w:rsid w:val="002F653A"/>
    <w:rsid w:val="003005B7"/>
    <w:rsid w:val="003073EC"/>
    <w:rsid w:val="00312471"/>
    <w:rsid w:val="003357A5"/>
    <w:rsid w:val="003417A2"/>
    <w:rsid w:val="00345877"/>
    <w:rsid w:val="00362AA6"/>
    <w:rsid w:val="00365EC6"/>
    <w:rsid w:val="00391848"/>
    <w:rsid w:val="003944F4"/>
    <w:rsid w:val="003B2B8C"/>
    <w:rsid w:val="003B4560"/>
    <w:rsid w:val="003B6A02"/>
    <w:rsid w:val="003C0005"/>
    <w:rsid w:val="003C1A53"/>
    <w:rsid w:val="003C4E0A"/>
    <w:rsid w:val="003D01D3"/>
    <w:rsid w:val="003D3AEE"/>
    <w:rsid w:val="00403AE8"/>
    <w:rsid w:val="004061B4"/>
    <w:rsid w:val="00410612"/>
    <w:rsid w:val="00416C87"/>
    <w:rsid w:val="004226B2"/>
    <w:rsid w:val="00427C59"/>
    <w:rsid w:val="00432471"/>
    <w:rsid w:val="00435A9E"/>
    <w:rsid w:val="00442170"/>
    <w:rsid w:val="0044325C"/>
    <w:rsid w:val="0044338F"/>
    <w:rsid w:val="00443AD0"/>
    <w:rsid w:val="0045181A"/>
    <w:rsid w:val="00461931"/>
    <w:rsid w:val="0046566D"/>
    <w:rsid w:val="004659B3"/>
    <w:rsid w:val="00472D6B"/>
    <w:rsid w:val="00477F61"/>
    <w:rsid w:val="00483A02"/>
    <w:rsid w:val="004878AA"/>
    <w:rsid w:val="004911ED"/>
    <w:rsid w:val="004A5C28"/>
    <w:rsid w:val="004B5C83"/>
    <w:rsid w:val="004B702E"/>
    <w:rsid w:val="004B7502"/>
    <w:rsid w:val="004C2AB3"/>
    <w:rsid w:val="004C74A0"/>
    <w:rsid w:val="004D31E2"/>
    <w:rsid w:val="004D3B8B"/>
    <w:rsid w:val="004D5A20"/>
    <w:rsid w:val="004D6C9C"/>
    <w:rsid w:val="004E0CB4"/>
    <w:rsid w:val="004E784E"/>
    <w:rsid w:val="004F19F4"/>
    <w:rsid w:val="004F53B4"/>
    <w:rsid w:val="004F5C43"/>
    <w:rsid w:val="004F7CB0"/>
    <w:rsid w:val="0050126A"/>
    <w:rsid w:val="00510906"/>
    <w:rsid w:val="005161C1"/>
    <w:rsid w:val="00516488"/>
    <w:rsid w:val="00516868"/>
    <w:rsid w:val="00526C89"/>
    <w:rsid w:val="00527684"/>
    <w:rsid w:val="0054142C"/>
    <w:rsid w:val="00543055"/>
    <w:rsid w:val="00556E35"/>
    <w:rsid w:val="00560607"/>
    <w:rsid w:val="00570465"/>
    <w:rsid w:val="005737DC"/>
    <w:rsid w:val="00575A77"/>
    <w:rsid w:val="00576B02"/>
    <w:rsid w:val="005901CC"/>
    <w:rsid w:val="005A6743"/>
    <w:rsid w:val="005A7322"/>
    <w:rsid w:val="005C098D"/>
    <w:rsid w:val="005C4F23"/>
    <w:rsid w:val="005C7BC0"/>
    <w:rsid w:val="005D160D"/>
    <w:rsid w:val="005D6FE6"/>
    <w:rsid w:val="005F2F0B"/>
    <w:rsid w:val="005F3EFA"/>
    <w:rsid w:val="0060018F"/>
    <w:rsid w:val="00601325"/>
    <w:rsid w:val="0060666B"/>
    <w:rsid w:val="00610973"/>
    <w:rsid w:val="00616F0D"/>
    <w:rsid w:val="0062608B"/>
    <w:rsid w:val="00626627"/>
    <w:rsid w:val="00634433"/>
    <w:rsid w:val="006506BE"/>
    <w:rsid w:val="00650761"/>
    <w:rsid w:val="00665794"/>
    <w:rsid w:val="0068659D"/>
    <w:rsid w:val="00696FB4"/>
    <w:rsid w:val="006B27D4"/>
    <w:rsid w:val="006B4EF9"/>
    <w:rsid w:val="006B5E2A"/>
    <w:rsid w:val="006B69BF"/>
    <w:rsid w:val="006C3707"/>
    <w:rsid w:val="006E036B"/>
    <w:rsid w:val="006E074F"/>
    <w:rsid w:val="006E4998"/>
    <w:rsid w:val="006E77DF"/>
    <w:rsid w:val="007039AE"/>
    <w:rsid w:val="0070697B"/>
    <w:rsid w:val="00706F43"/>
    <w:rsid w:val="00707E23"/>
    <w:rsid w:val="00716C9A"/>
    <w:rsid w:val="00721E0F"/>
    <w:rsid w:val="00724BB5"/>
    <w:rsid w:val="00726901"/>
    <w:rsid w:val="0074766A"/>
    <w:rsid w:val="00755D3A"/>
    <w:rsid w:val="00760488"/>
    <w:rsid w:val="007620B6"/>
    <w:rsid w:val="00764B88"/>
    <w:rsid w:val="00764E28"/>
    <w:rsid w:val="007753A4"/>
    <w:rsid w:val="00795551"/>
    <w:rsid w:val="0079768D"/>
    <w:rsid w:val="00797958"/>
    <w:rsid w:val="007A1DBA"/>
    <w:rsid w:val="007B642D"/>
    <w:rsid w:val="007C0AED"/>
    <w:rsid w:val="007C0FCB"/>
    <w:rsid w:val="007E0B00"/>
    <w:rsid w:val="007E27BC"/>
    <w:rsid w:val="00802D76"/>
    <w:rsid w:val="00813638"/>
    <w:rsid w:val="00821CB9"/>
    <w:rsid w:val="00827FF3"/>
    <w:rsid w:val="00830209"/>
    <w:rsid w:val="0083131D"/>
    <w:rsid w:val="00841857"/>
    <w:rsid w:val="00842BF2"/>
    <w:rsid w:val="0084603F"/>
    <w:rsid w:val="008504E8"/>
    <w:rsid w:val="00852040"/>
    <w:rsid w:val="008532AC"/>
    <w:rsid w:val="00854DE7"/>
    <w:rsid w:val="00857183"/>
    <w:rsid w:val="00867BBA"/>
    <w:rsid w:val="00867F28"/>
    <w:rsid w:val="00882A6C"/>
    <w:rsid w:val="00883644"/>
    <w:rsid w:val="008862C4"/>
    <w:rsid w:val="00886591"/>
    <w:rsid w:val="008902FA"/>
    <w:rsid w:val="008A2776"/>
    <w:rsid w:val="008B5BFE"/>
    <w:rsid w:val="008D4AC3"/>
    <w:rsid w:val="008E0B1A"/>
    <w:rsid w:val="008E7C5B"/>
    <w:rsid w:val="00906373"/>
    <w:rsid w:val="00906B65"/>
    <w:rsid w:val="00913F21"/>
    <w:rsid w:val="00915289"/>
    <w:rsid w:val="00922A42"/>
    <w:rsid w:val="00924ACD"/>
    <w:rsid w:val="009309CE"/>
    <w:rsid w:val="009354B1"/>
    <w:rsid w:val="00947574"/>
    <w:rsid w:val="009502C0"/>
    <w:rsid w:val="00965134"/>
    <w:rsid w:val="00973CC9"/>
    <w:rsid w:val="0097451C"/>
    <w:rsid w:val="00993602"/>
    <w:rsid w:val="00995DD2"/>
    <w:rsid w:val="009A02DE"/>
    <w:rsid w:val="009A1B01"/>
    <w:rsid w:val="009A54DA"/>
    <w:rsid w:val="009B04F1"/>
    <w:rsid w:val="009B2A78"/>
    <w:rsid w:val="009B3069"/>
    <w:rsid w:val="009C2571"/>
    <w:rsid w:val="009C704D"/>
    <w:rsid w:val="009D4F7E"/>
    <w:rsid w:val="00A10627"/>
    <w:rsid w:val="00A13DFF"/>
    <w:rsid w:val="00A24A41"/>
    <w:rsid w:val="00A25A23"/>
    <w:rsid w:val="00A27FF2"/>
    <w:rsid w:val="00A46CAB"/>
    <w:rsid w:val="00A46F97"/>
    <w:rsid w:val="00A65D0D"/>
    <w:rsid w:val="00A6724F"/>
    <w:rsid w:val="00A67436"/>
    <w:rsid w:val="00A71F14"/>
    <w:rsid w:val="00A7567E"/>
    <w:rsid w:val="00A771E1"/>
    <w:rsid w:val="00A833BF"/>
    <w:rsid w:val="00A92835"/>
    <w:rsid w:val="00AA5509"/>
    <w:rsid w:val="00AB4789"/>
    <w:rsid w:val="00AB6752"/>
    <w:rsid w:val="00AB7A13"/>
    <w:rsid w:val="00AC36F4"/>
    <w:rsid w:val="00AC73FF"/>
    <w:rsid w:val="00AD30CA"/>
    <w:rsid w:val="00AD31F5"/>
    <w:rsid w:val="00AE4684"/>
    <w:rsid w:val="00AF2A42"/>
    <w:rsid w:val="00B116D2"/>
    <w:rsid w:val="00B123B4"/>
    <w:rsid w:val="00B145AE"/>
    <w:rsid w:val="00B24253"/>
    <w:rsid w:val="00B25D49"/>
    <w:rsid w:val="00B3305C"/>
    <w:rsid w:val="00B33E27"/>
    <w:rsid w:val="00B45AFC"/>
    <w:rsid w:val="00B53242"/>
    <w:rsid w:val="00B607AF"/>
    <w:rsid w:val="00B60A7F"/>
    <w:rsid w:val="00B74019"/>
    <w:rsid w:val="00B814A5"/>
    <w:rsid w:val="00B82E43"/>
    <w:rsid w:val="00B92E99"/>
    <w:rsid w:val="00B95CA8"/>
    <w:rsid w:val="00BA1169"/>
    <w:rsid w:val="00BA4E73"/>
    <w:rsid w:val="00BB54F1"/>
    <w:rsid w:val="00BC2887"/>
    <w:rsid w:val="00BD7A7F"/>
    <w:rsid w:val="00BE3F12"/>
    <w:rsid w:val="00BE63C3"/>
    <w:rsid w:val="00BF6655"/>
    <w:rsid w:val="00C101B2"/>
    <w:rsid w:val="00C11316"/>
    <w:rsid w:val="00C11F29"/>
    <w:rsid w:val="00C1205D"/>
    <w:rsid w:val="00C20F5F"/>
    <w:rsid w:val="00C446D8"/>
    <w:rsid w:val="00C65086"/>
    <w:rsid w:val="00C71CB4"/>
    <w:rsid w:val="00CA07AF"/>
    <w:rsid w:val="00CA4D3E"/>
    <w:rsid w:val="00CB35FF"/>
    <w:rsid w:val="00CB4744"/>
    <w:rsid w:val="00CB5345"/>
    <w:rsid w:val="00CB592B"/>
    <w:rsid w:val="00CB7C09"/>
    <w:rsid w:val="00CC0173"/>
    <w:rsid w:val="00CD4C99"/>
    <w:rsid w:val="00CD508C"/>
    <w:rsid w:val="00CE3FA9"/>
    <w:rsid w:val="00CE7124"/>
    <w:rsid w:val="00D033C9"/>
    <w:rsid w:val="00D11120"/>
    <w:rsid w:val="00D1404D"/>
    <w:rsid w:val="00D20CC9"/>
    <w:rsid w:val="00D212C2"/>
    <w:rsid w:val="00D2603F"/>
    <w:rsid w:val="00D30230"/>
    <w:rsid w:val="00D33886"/>
    <w:rsid w:val="00D34EB9"/>
    <w:rsid w:val="00D37A41"/>
    <w:rsid w:val="00D41C70"/>
    <w:rsid w:val="00D44AFA"/>
    <w:rsid w:val="00D509F6"/>
    <w:rsid w:val="00D52E25"/>
    <w:rsid w:val="00D536A2"/>
    <w:rsid w:val="00D54E3F"/>
    <w:rsid w:val="00D57509"/>
    <w:rsid w:val="00D57565"/>
    <w:rsid w:val="00D61885"/>
    <w:rsid w:val="00D6319A"/>
    <w:rsid w:val="00D636A8"/>
    <w:rsid w:val="00D65E2E"/>
    <w:rsid w:val="00D66FFE"/>
    <w:rsid w:val="00D76395"/>
    <w:rsid w:val="00D76730"/>
    <w:rsid w:val="00D77469"/>
    <w:rsid w:val="00D80BF3"/>
    <w:rsid w:val="00D929EC"/>
    <w:rsid w:val="00D94255"/>
    <w:rsid w:val="00D97EF0"/>
    <w:rsid w:val="00DA2436"/>
    <w:rsid w:val="00DA5ADF"/>
    <w:rsid w:val="00DA6491"/>
    <w:rsid w:val="00DB321A"/>
    <w:rsid w:val="00DB5EC1"/>
    <w:rsid w:val="00DB7DF6"/>
    <w:rsid w:val="00DC2199"/>
    <w:rsid w:val="00DC627B"/>
    <w:rsid w:val="00DE23C1"/>
    <w:rsid w:val="00DE7BC1"/>
    <w:rsid w:val="00DF08E0"/>
    <w:rsid w:val="00DF7C38"/>
    <w:rsid w:val="00DF7CA3"/>
    <w:rsid w:val="00E0013E"/>
    <w:rsid w:val="00E05B64"/>
    <w:rsid w:val="00E2126A"/>
    <w:rsid w:val="00E25DDB"/>
    <w:rsid w:val="00E34836"/>
    <w:rsid w:val="00E352A8"/>
    <w:rsid w:val="00E41D81"/>
    <w:rsid w:val="00E4428B"/>
    <w:rsid w:val="00E64E0C"/>
    <w:rsid w:val="00E65B5D"/>
    <w:rsid w:val="00E66582"/>
    <w:rsid w:val="00E71046"/>
    <w:rsid w:val="00E730C4"/>
    <w:rsid w:val="00E763C6"/>
    <w:rsid w:val="00E77E24"/>
    <w:rsid w:val="00E802B7"/>
    <w:rsid w:val="00E80DC4"/>
    <w:rsid w:val="00EB0511"/>
    <w:rsid w:val="00EB7C0B"/>
    <w:rsid w:val="00EC4BB2"/>
    <w:rsid w:val="00EC6F43"/>
    <w:rsid w:val="00ED2099"/>
    <w:rsid w:val="00ED5F00"/>
    <w:rsid w:val="00ED68D5"/>
    <w:rsid w:val="00EE02E8"/>
    <w:rsid w:val="00EE1505"/>
    <w:rsid w:val="00EE25BA"/>
    <w:rsid w:val="00EE4C89"/>
    <w:rsid w:val="00EE7ABA"/>
    <w:rsid w:val="00EF3A1D"/>
    <w:rsid w:val="00F04334"/>
    <w:rsid w:val="00F066DE"/>
    <w:rsid w:val="00F12B80"/>
    <w:rsid w:val="00F133BA"/>
    <w:rsid w:val="00F13728"/>
    <w:rsid w:val="00F157F5"/>
    <w:rsid w:val="00F241AE"/>
    <w:rsid w:val="00F243CA"/>
    <w:rsid w:val="00F24CCF"/>
    <w:rsid w:val="00F406A6"/>
    <w:rsid w:val="00F548C1"/>
    <w:rsid w:val="00F6259D"/>
    <w:rsid w:val="00F64874"/>
    <w:rsid w:val="00F7130F"/>
    <w:rsid w:val="00F74959"/>
    <w:rsid w:val="00F96756"/>
    <w:rsid w:val="00F96DF6"/>
    <w:rsid w:val="00FB3FB3"/>
    <w:rsid w:val="00FC6DB6"/>
    <w:rsid w:val="00FD43C7"/>
    <w:rsid w:val="00FE1032"/>
    <w:rsid w:val="00FE566A"/>
    <w:rsid w:val="00FF0F7B"/>
    <w:rsid w:val="00FF37C7"/>
    <w:rsid w:val="00FF5CB3"/>
    <w:rsid w:val="00FF7A75"/>
    <w:rsid w:val="00FF7EB0"/>
    <w:rsid w:val="15C458EF"/>
    <w:rsid w:val="3697F12E"/>
    <w:rsid w:val="5F22927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4:docId w14:val="7018B5B7"/>
  <w15:chartTrackingRefBased/>
  <w15:docId w15:val="{4AF251A7-18D7-4E8D-B2A1-23F0A74E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Pr>
      <w:b/>
      <w:bCs/>
    </w:rPr>
  </w:style>
  <w:style w:type="paragraph" w:customStyle="1" w:styleId="Normal1">
    <w:name w:val="Normal1"/>
    <w:basedOn w:val="Normal"/>
    <w:link w:val="Normal1Car"/>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rsid w:val="00906B65"/>
    <w:rPr>
      <w:sz w:val="24"/>
    </w:rPr>
  </w:style>
  <w:style w:type="character" w:customStyle="1" w:styleId="Titre1Car">
    <w:name w:val="Titre 1 Car"/>
    <w:link w:val="Titre1"/>
    <w:rsid w:val="00D929EC"/>
    <w:rPr>
      <w:sz w:val="24"/>
      <w:szCs w:val="24"/>
      <w:u w:val="single"/>
    </w:rPr>
  </w:style>
  <w:style w:type="character" w:styleId="Marquedecommentaire">
    <w:name w:val="annotation reference"/>
    <w:rsid w:val="001236B7"/>
    <w:rPr>
      <w:sz w:val="16"/>
      <w:szCs w:val="16"/>
    </w:rPr>
  </w:style>
  <w:style w:type="paragraph" w:styleId="Objetducommentaire">
    <w:name w:val="annotation subject"/>
    <w:basedOn w:val="Commentaire"/>
    <w:next w:val="Commentaire"/>
    <w:link w:val="ObjetducommentaireCar"/>
    <w:rsid w:val="001236B7"/>
    <w:pPr>
      <w:overflowPunct/>
      <w:autoSpaceDE/>
      <w:autoSpaceDN/>
      <w:adjustRightInd/>
      <w:textAlignment w:val="auto"/>
    </w:pPr>
    <w:rPr>
      <w:b/>
      <w:bCs/>
      <w:sz w:val="20"/>
    </w:rPr>
  </w:style>
  <w:style w:type="character" w:customStyle="1" w:styleId="CommentaireCar">
    <w:name w:val="Commentaire Car"/>
    <w:link w:val="Commentaire"/>
    <w:semiHidden/>
    <w:rsid w:val="001236B7"/>
    <w:rPr>
      <w:sz w:val="24"/>
    </w:rPr>
  </w:style>
  <w:style w:type="character" w:customStyle="1" w:styleId="ObjetducommentaireCar">
    <w:name w:val="Objet du commentaire Car"/>
    <w:link w:val="Objetducommentaire"/>
    <w:rsid w:val="001236B7"/>
    <w:rPr>
      <w:b/>
      <w:bCs/>
      <w:sz w:val="24"/>
    </w:rPr>
  </w:style>
  <w:style w:type="paragraph" w:customStyle="1" w:styleId="ListParagraph0">
    <w:name w:val="List Paragraph0"/>
    <w:basedOn w:val="Normal"/>
    <w:uiPriority w:val="34"/>
    <w:qFormat/>
    <w:rsid w:val="00D54E3F"/>
    <w:pPr>
      <w:spacing w:after="160" w:line="259" w:lineRule="auto"/>
      <w:ind w:left="720"/>
      <w:contextualSpacing/>
    </w:pPr>
    <w:rPr>
      <w:rFonts w:ascii="Calibri" w:eastAsia="Calibri" w:hAnsi="Calibri"/>
      <w:sz w:val="22"/>
      <w:szCs w:val="22"/>
      <w:lang w:eastAsia="en-US"/>
    </w:rPr>
  </w:style>
  <w:style w:type="paragraph" w:styleId="Paragraphedeliste">
    <w:name w:val="List Paragraph"/>
    <w:basedOn w:val="Normal"/>
    <w:uiPriority w:val="34"/>
    <w:qFormat/>
    <w:rsid w:val="00924ACD"/>
    <w:pPr>
      <w:ind w:left="720"/>
      <w:contextualSpacing/>
    </w:pPr>
  </w:style>
  <w:style w:type="character" w:customStyle="1" w:styleId="CorpsdetexteCar">
    <w:name w:val="Corps de texte Car"/>
    <w:basedOn w:val="Policepardfaut"/>
    <w:link w:val="Corpsdetexte"/>
    <w:rsid w:val="00575A77"/>
    <w:rPr>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461853009">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1281955829">
      <w:bodyDiv w:val="1"/>
      <w:marLeft w:val="0"/>
      <w:marRight w:val="0"/>
      <w:marTop w:val="0"/>
      <w:marBottom w:val="0"/>
      <w:divBdr>
        <w:top w:val="none" w:sz="0" w:space="0" w:color="auto"/>
        <w:left w:val="none" w:sz="0" w:space="0" w:color="auto"/>
        <w:bottom w:val="none" w:sz="0" w:space="0" w:color="auto"/>
        <w:right w:val="none" w:sz="0" w:space="0" w:color="auto"/>
      </w:divBdr>
    </w:div>
    <w:div w:id="1441412231">
      <w:bodyDiv w:val="1"/>
      <w:marLeft w:val="0"/>
      <w:marRight w:val="0"/>
      <w:marTop w:val="0"/>
      <w:marBottom w:val="0"/>
      <w:divBdr>
        <w:top w:val="none" w:sz="0" w:space="0" w:color="auto"/>
        <w:left w:val="none" w:sz="0" w:space="0" w:color="auto"/>
        <w:bottom w:val="none" w:sz="0" w:space="0" w:color="auto"/>
        <w:right w:val="none" w:sz="0" w:space="0" w:color="auto"/>
      </w:divBdr>
      <w:divsChild>
        <w:div w:id="1496914691">
          <w:marLeft w:val="0"/>
          <w:marRight w:val="0"/>
          <w:marTop w:val="0"/>
          <w:marBottom w:val="0"/>
          <w:divBdr>
            <w:top w:val="none" w:sz="0" w:space="0" w:color="auto"/>
            <w:left w:val="none" w:sz="0" w:space="0" w:color="auto"/>
            <w:bottom w:val="none" w:sz="0" w:space="0" w:color="auto"/>
            <w:right w:val="none" w:sz="0" w:space="0" w:color="auto"/>
          </w:divBdr>
        </w:div>
        <w:div w:id="1286699308">
          <w:marLeft w:val="0"/>
          <w:marRight w:val="0"/>
          <w:marTop w:val="0"/>
          <w:marBottom w:val="0"/>
          <w:divBdr>
            <w:top w:val="none" w:sz="0" w:space="0" w:color="auto"/>
            <w:left w:val="none" w:sz="0" w:space="0" w:color="auto"/>
            <w:bottom w:val="none" w:sz="0" w:space="0" w:color="auto"/>
            <w:right w:val="none" w:sz="0" w:space="0" w:color="auto"/>
          </w:divBdr>
        </w:div>
        <w:div w:id="1550648942">
          <w:marLeft w:val="0"/>
          <w:marRight w:val="0"/>
          <w:marTop w:val="0"/>
          <w:marBottom w:val="0"/>
          <w:divBdr>
            <w:top w:val="none" w:sz="0" w:space="0" w:color="auto"/>
            <w:left w:val="none" w:sz="0" w:space="0" w:color="auto"/>
            <w:bottom w:val="none" w:sz="0" w:space="0" w:color="auto"/>
            <w:right w:val="none" w:sz="0" w:space="0" w:color="auto"/>
          </w:divBdr>
        </w:div>
        <w:div w:id="1176529515">
          <w:marLeft w:val="0"/>
          <w:marRight w:val="0"/>
          <w:marTop w:val="0"/>
          <w:marBottom w:val="0"/>
          <w:divBdr>
            <w:top w:val="none" w:sz="0" w:space="0" w:color="auto"/>
            <w:left w:val="none" w:sz="0" w:space="0" w:color="auto"/>
            <w:bottom w:val="none" w:sz="0" w:space="0" w:color="auto"/>
            <w:right w:val="none" w:sz="0" w:space="0" w:color="auto"/>
          </w:divBdr>
        </w:div>
        <w:div w:id="1022972369">
          <w:marLeft w:val="0"/>
          <w:marRight w:val="0"/>
          <w:marTop w:val="0"/>
          <w:marBottom w:val="0"/>
          <w:divBdr>
            <w:top w:val="none" w:sz="0" w:space="0" w:color="auto"/>
            <w:left w:val="none" w:sz="0" w:space="0" w:color="auto"/>
            <w:bottom w:val="none" w:sz="0" w:space="0" w:color="auto"/>
            <w:right w:val="none" w:sz="0" w:space="0" w:color="auto"/>
          </w:divBdr>
        </w:div>
        <w:div w:id="1481145912">
          <w:marLeft w:val="0"/>
          <w:marRight w:val="0"/>
          <w:marTop w:val="0"/>
          <w:marBottom w:val="0"/>
          <w:divBdr>
            <w:top w:val="none" w:sz="0" w:space="0" w:color="auto"/>
            <w:left w:val="none" w:sz="0" w:space="0" w:color="auto"/>
            <w:bottom w:val="none" w:sz="0" w:space="0" w:color="auto"/>
            <w:right w:val="none" w:sz="0" w:space="0" w:color="auto"/>
          </w:divBdr>
        </w:div>
        <w:div w:id="1540429698">
          <w:marLeft w:val="0"/>
          <w:marRight w:val="0"/>
          <w:marTop w:val="0"/>
          <w:marBottom w:val="0"/>
          <w:divBdr>
            <w:top w:val="none" w:sz="0" w:space="0" w:color="auto"/>
            <w:left w:val="none" w:sz="0" w:space="0" w:color="auto"/>
            <w:bottom w:val="none" w:sz="0" w:space="0" w:color="auto"/>
            <w:right w:val="none" w:sz="0" w:space="0" w:color="auto"/>
          </w:divBdr>
        </w:div>
      </w:divsChild>
    </w:div>
    <w:div w:id="1785348180">
      <w:bodyDiv w:val="1"/>
      <w:marLeft w:val="0"/>
      <w:marRight w:val="0"/>
      <w:marTop w:val="0"/>
      <w:marBottom w:val="0"/>
      <w:divBdr>
        <w:top w:val="none" w:sz="0" w:space="0" w:color="auto"/>
        <w:left w:val="none" w:sz="0" w:space="0" w:color="auto"/>
        <w:bottom w:val="none" w:sz="0" w:space="0" w:color="auto"/>
        <w:right w:val="none" w:sz="0" w:space="0" w:color="auto"/>
      </w:divBdr>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hyperlink" Target="http://www.marches-securises.fr" TargetMode="External"/><Relationship Id="rId3" Type="http://schemas.openxmlformats.org/officeDocument/2006/relationships/customXml" Target="../customXml/item3.xml"/><Relationship Id="rId21" Type="http://schemas.openxmlformats.org/officeDocument/2006/relationships/hyperlink" Target="https://www.legifrance.gouv.fr/affichTexte.do?cidTexte=JORFTEXT000033607003&amp;dateTexte=20190710"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www.marches-securises.f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rches-securises.fr" TargetMode="External"/><Relationship Id="rId20" Type="http://schemas.openxmlformats.org/officeDocument/2006/relationships/hyperlink" Target="https://communaute-chorus-pro.finances.gouv.fr/" TargetMode="External"/><Relationship Id="rId29" Type="http://schemas.openxmlformats.org/officeDocument/2006/relationships/hyperlink" Target="https://www.service-public.fr/professionnels-entreprises/vosdroits/F2252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economie.gouv.fr/daj/formulaires"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hyperlink" Target="http://www.marches-securises.fr" TargetMode="External"/><Relationship Id="rId28" Type="http://schemas.openxmlformats.org/officeDocument/2006/relationships/hyperlink" Target="http://www.marches-securises.fr" TargetMode="External"/><Relationship Id="rId10" Type="http://schemas.openxmlformats.org/officeDocument/2006/relationships/image" Target="file:///M:\MARCO2\BMP\MarLogo_VDN.BMP" TargetMode="External"/><Relationship Id="rId19" Type="http://schemas.openxmlformats.org/officeDocument/2006/relationships/hyperlink" Target="https://chorus-pro.gouv.fr/" TargetMode="External"/><Relationship Id="rId31" Type="http://schemas.openxmlformats.org/officeDocument/2006/relationships/hyperlink" Target="http://references.modernisation.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hyperlink" Target="http://www.marches-securises.fr" TargetMode="External"/><Relationship Id="rId27" Type="http://schemas.openxmlformats.org/officeDocument/2006/relationships/hyperlink" Target="http://www.marches-securises.fr" TargetMode="External"/><Relationship Id="rId30" Type="http://schemas.openxmlformats.org/officeDocument/2006/relationships/hyperlink" Target="http://www.marches-securis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989c57b7-8134-4aed-a6e6-1c2aa8ddf820" xsi:nil="true"/>
    <lcf76f155ced4ddcb4097134ff3c332f xmlns="989c57b7-8134-4aed-a6e6-1c2aa8ddf820">
      <Terms xmlns="http://schemas.microsoft.com/office/infopath/2007/PartnerControls"/>
    </lcf76f155ced4ddcb4097134ff3c332f>
    <TaxCatchAll xmlns="e4c41460-3fe4-4f9a-84e1-5d3f9fbcc11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AF220880719FF4293B78ADC0D51B26E" ma:contentTypeVersion="16" ma:contentTypeDescription="Crée un document." ma:contentTypeScope="" ma:versionID="5aa466a06b2ef854be978dd89b843c62">
  <xsd:schema xmlns:xsd="http://www.w3.org/2001/XMLSchema" xmlns:xs="http://www.w3.org/2001/XMLSchema" xmlns:p="http://schemas.microsoft.com/office/2006/metadata/properties" xmlns:ns2="989c57b7-8134-4aed-a6e6-1c2aa8ddf820" xmlns:ns3="e4c41460-3fe4-4f9a-84e1-5d3f9fbcc115" targetNamespace="http://schemas.microsoft.com/office/2006/metadata/properties" ma:root="true" ma:fieldsID="e1a571845d22c527ff389a496f94df8b" ns2:_="" ns3:_="">
    <xsd:import namespace="989c57b7-8134-4aed-a6e6-1c2aa8ddf820"/>
    <xsd:import namespace="e4c41460-3fe4-4f9a-84e1-5d3f9fbcc1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3:SharedWithUsers" minOccurs="0"/>
                <xsd:element ref="ns3:SharedWithDetails" minOccurs="0"/>
                <xsd:element ref="ns2:Dat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c57b7-8134-4aed-a6e6-1c2aa8ddf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Date" ma:index="15" nillable="true" ma:displayName="Date" ma:format="DateOnly" ma:internalName="Date">
      <xsd:simpleType>
        <xsd:restriction base="dms:DateTime"/>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c41460-3fe4-4f9a-84e1-5d3f9fbcc11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5c538915-b320-4ef5-9854-4d10f81d5187}" ma:internalName="TaxCatchAll" ma:showField="CatchAllData" ma:web="e4c41460-3fe4-4f9a-84e1-5d3f9fbcc1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169416-4F2A-4A5F-949F-990899C9401D}">
  <ds:schemaRef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e4c41460-3fe4-4f9a-84e1-5d3f9fbcc115"/>
    <ds:schemaRef ds:uri="http://schemas.openxmlformats.org/package/2006/metadata/core-properties"/>
    <ds:schemaRef ds:uri="http://schemas.microsoft.com/office/infopath/2007/PartnerControls"/>
    <ds:schemaRef ds:uri="989c57b7-8134-4aed-a6e6-1c2aa8ddf820"/>
    <ds:schemaRef ds:uri="http://purl.org/dc/dcmitype/"/>
  </ds:schemaRefs>
</ds:datastoreItem>
</file>

<file path=customXml/itemProps2.xml><?xml version="1.0" encoding="utf-8"?>
<ds:datastoreItem xmlns:ds="http://schemas.openxmlformats.org/officeDocument/2006/customXml" ds:itemID="{609193F2-F9FE-4F4C-A81D-AC10434B6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c57b7-8134-4aed-a6e6-1c2aa8ddf820"/>
    <ds:schemaRef ds:uri="e4c41460-3fe4-4f9a-84e1-5d3f9fb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97DF98-57C9-4BD8-9A95-9E407C2768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30</Pages>
  <Words>9073</Words>
  <Characters>50179</Characters>
  <Application>Microsoft Office Word</Application>
  <DocSecurity>0</DocSecurity>
  <Lines>418</Lines>
  <Paragraphs>118</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59134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Angelique Alvarez</cp:lastModifiedBy>
  <cp:revision>9</cp:revision>
  <cp:lastPrinted>2018-08-30T00:36:00Z</cp:lastPrinted>
  <dcterms:created xsi:type="dcterms:W3CDTF">2025-07-16T08:24:00Z</dcterms:created>
  <dcterms:modified xsi:type="dcterms:W3CDTF">2025-07-21T14:34:00Z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ContentTypeId">
    <vt:lpwstr>0x010100CAF220880719FF4293B78ADC0D51B26E</vt:lpwstr>
  </property>
  <property fmtid="{D5CDD505-2E9C-101B-9397-08002B2CF9AE}" pid="4" name="MediaServiceImageTags">
    <vt:lpwstr/>
  </property>
</Properties>
</file>