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B4BE8" w14:textId="77777777" w:rsidR="00880011" w:rsidRDefault="00880011"/>
    <w:p w14:paraId="1730FA67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Cahier des charges – Location d’EPI</w:t>
      </w:r>
    </w:p>
    <w:p w14:paraId="4D030EE5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Mairie d’Agnetz – Service Technique</w:t>
      </w:r>
    </w:p>
    <w:p w14:paraId="095F39FE" w14:textId="77777777" w:rsidR="00B120C2" w:rsidRPr="00B120C2" w:rsidRDefault="00B120C2" w:rsidP="00B12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Adresse :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715, rue Siméon Guillaume de la Roque – 60600 AGNETZ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Durée du contrat :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48 mois (4 ans)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Mode de facturation :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Mensuelle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Nombre d'agents concernés :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12 agents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Tailles à prévoir :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Du XS au XXL</w:t>
      </w:r>
    </w:p>
    <w:p w14:paraId="25406DBD" w14:textId="77777777" w:rsidR="00B120C2" w:rsidRPr="00B120C2" w:rsidRDefault="00301330" w:rsidP="00B120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2F834FE8">
          <v:rect id="_x0000_i1025" style="width:0;height:1.5pt" o:hralign="center" o:hrstd="t" o:hr="t" fillcolor="#a0a0a0" stroked="f"/>
        </w:pict>
      </w:r>
    </w:p>
    <w:p w14:paraId="33BEA26F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 Objet de la prestation</w:t>
      </w:r>
    </w:p>
    <w:p w14:paraId="336A4DB3" w14:textId="77777777" w:rsidR="00B120C2" w:rsidRPr="00B120C2" w:rsidRDefault="00B120C2" w:rsidP="00B12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La présente consultation a pour objet la </w:t>
      </w: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location, l’entretien, le suivi et la livraison d’EPI haute visibilité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pour les agents du Service Technique de la commune d’Agnetz, conformément aux normes en vigueur (EN ISO 20471 notamment).</w:t>
      </w:r>
    </w:p>
    <w:p w14:paraId="1033898C" w14:textId="77777777" w:rsidR="00B120C2" w:rsidRPr="00B120C2" w:rsidRDefault="00301330" w:rsidP="00B120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5B9D4235">
          <v:rect id="_x0000_i1026" style="width:0;height:1.5pt" o:hralign="center" o:hrstd="t" o:hr="t" fillcolor="#a0a0a0" stroked="f"/>
        </w:pict>
      </w:r>
    </w:p>
    <w:p w14:paraId="24307835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 Description des EPI à fournir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4"/>
        <w:gridCol w:w="1434"/>
        <w:gridCol w:w="1370"/>
        <w:gridCol w:w="1780"/>
        <w:gridCol w:w="1004"/>
      </w:tblGrid>
      <w:tr w:rsidR="00D75321" w:rsidRPr="00B120C2" w14:paraId="4CCF962A" w14:textId="77777777" w:rsidTr="00B120C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2805381" w14:textId="77777777" w:rsidR="00B120C2" w:rsidRPr="00B120C2" w:rsidRDefault="00B120C2" w:rsidP="00B12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Article</w:t>
            </w:r>
          </w:p>
        </w:tc>
        <w:tc>
          <w:tcPr>
            <w:tcW w:w="0" w:type="auto"/>
            <w:vAlign w:val="center"/>
            <w:hideMark/>
          </w:tcPr>
          <w:p w14:paraId="40107C4A" w14:textId="77777777" w:rsidR="00B120C2" w:rsidRPr="00B120C2" w:rsidRDefault="00B120C2" w:rsidP="00B12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Quantité par agent</w:t>
            </w:r>
          </w:p>
        </w:tc>
        <w:tc>
          <w:tcPr>
            <w:tcW w:w="0" w:type="auto"/>
            <w:vAlign w:val="center"/>
            <w:hideMark/>
          </w:tcPr>
          <w:p w14:paraId="537D099C" w14:textId="77777777" w:rsidR="00B120C2" w:rsidRPr="00B120C2" w:rsidRDefault="00B120C2" w:rsidP="00B12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Total pour 12 agents</w:t>
            </w:r>
          </w:p>
        </w:tc>
        <w:tc>
          <w:tcPr>
            <w:tcW w:w="0" w:type="auto"/>
            <w:vAlign w:val="center"/>
            <w:hideMark/>
          </w:tcPr>
          <w:p w14:paraId="7EE680A2" w14:textId="77777777" w:rsidR="00B120C2" w:rsidRPr="00B120C2" w:rsidRDefault="00B120C2" w:rsidP="00B12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Normes</w:t>
            </w:r>
          </w:p>
        </w:tc>
        <w:tc>
          <w:tcPr>
            <w:tcW w:w="0" w:type="auto"/>
            <w:vAlign w:val="center"/>
            <w:hideMark/>
          </w:tcPr>
          <w:p w14:paraId="6BE1B452" w14:textId="77777777" w:rsidR="00B120C2" w:rsidRPr="00B120C2" w:rsidRDefault="00B120C2" w:rsidP="00B12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fr-FR"/>
                <w14:ligatures w14:val="none"/>
              </w:rPr>
              <w:t>Coloris</w:t>
            </w:r>
          </w:p>
        </w:tc>
      </w:tr>
      <w:tr w:rsidR="00D75321" w:rsidRPr="00B120C2" w14:paraId="1B0EF7D8" w14:textId="77777777" w:rsidTr="00B120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4DFF83" w14:textId="63F26EC3" w:rsid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Pantalons haute visibilité</w:t>
            </w:r>
            <w:r w:rsidR="00D753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avec poches genoux et genouillères</w:t>
            </w:r>
          </w:p>
          <w:p w14:paraId="52C0A425" w14:textId="1E53FC97" w:rsidR="00D75321" w:rsidRPr="00B120C2" w:rsidRDefault="00D75321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36605F2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BFEDAF9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84</w:t>
            </w:r>
          </w:p>
        </w:tc>
        <w:tc>
          <w:tcPr>
            <w:tcW w:w="0" w:type="auto"/>
            <w:vAlign w:val="center"/>
            <w:hideMark/>
          </w:tcPr>
          <w:p w14:paraId="3B2355EE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EN ISO 20471 – Classe 1/2/3</w:t>
            </w:r>
          </w:p>
        </w:tc>
        <w:tc>
          <w:tcPr>
            <w:tcW w:w="0" w:type="auto"/>
            <w:vAlign w:val="center"/>
            <w:hideMark/>
          </w:tcPr>
          <w:p w14:paraId="55A44C46" w14:textId="30461D54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Orange</w:t>
            </w:r>
            <w:r w:rsidR="005B43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fluo</w:t>
            </w:r>
          </w:p>
        </w:tc>
      </w:tr>
      <w:tr w:rsidR="00D75321" w:rsidRPr="00B120C2" w14:paraId="28BBA368" w14:textId="77777777" w:rsidTr="00B120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0CE2AA" w14:textId="17616C83" w:rsidR="00FE3DEA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Vestes haute visibilité</w:t>
            </w:r>
            <w:r w:rsidR="00B608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avec flocage</w:t>
            </w:r>
            <w:r w:rsidR="00FE3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quadrichromie </w:t>
            </w:r>
          </w:p>
          <w:p w14:paraId="2846C7DA" w14:textId="64B92309" w:rsidR="00FE3DEA" w:rsidRPr="00FE3DEA" w:rsidRDefault="00FE3DEA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fr-FR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E6DBA61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2940052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14:paraId="52DCFE8A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EN ISO 20471 – Classe 2/3</w:t>
            </w:r>
          </w:p>
        </w:tc>
        <w:tc>
          <w:tcPr>
            <w:tcW w:w="0" w:type="auto"/>
            <w:vAlign w:val="center"/>
            <w:hideMark/>
          </w:tcPr>
          <w:p w14:paraId="031DC92E" w14:textId="5587A323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Orange</w:t>
            </w:r>
            <w:r w:rsidR="005B43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fluo</w:t>
            </w:r>
          </w:p>
        </w:tc>
      </w:tr>
      <w:tr w:rsidR="00D75321" w:rsidRPr="00B120C2" w14:paraId="5A68F509" w14:textId="77777777" w:rsidTr="00B120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78A161" w14:textId="031AF693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Chasubles haute visibilité</w:t>
            </w:r>
            <w:r w:rsidR="00B608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avec flocage</w:t>
            </w:r>
            <w:r w:rsidR="00FE3D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 xml:space="preserve"> quadrichromie</w:t>
            </w:r>
          </w:p>
        </w:tc>
        <w:tc>
          <w:tcPr>
            <w:tcW w:w="0" w:type="auto"/>
            <w:vAlign w:val="center"/>
            <w:hideMark/>
          </w:tcPr>
          <w:p w14:paraId="4BD3D37D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86546AB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0054C2F3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EN ISO 20471 – Classe 2</w:t>
            </w:r>
          </w:p>
        </w:tc>
        <w:tc>
          <w:tcPr>
            <w:tcW w:w="0" w:type="auto"/>
            <w:vAlign w:val="center"/>
            <w:hideMark/>
          </w:tcPr>
          <w:p w14:paraId="4EC799ED" w14:textId="77777777" w:rsidR="00B120C2" w:rsidRPr="00B120C2" w:rsidRDefault="00B120C2" w:rsidP="00B120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B120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  <w:t>Orange fluo</w:t>
            </w:r>
          </w:p>
        </w:tc>
      </w:tr>
    </w:tbl>
    <w:p w14:paraId="078D3DA1" w14:textId="77777777" w:rsidR="00B120C2" w:rsidRDefault="00B120C2" w:rsidP="00B12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fr-FR"/>
          <w14:ligatures w14:val="none"/>
        </w:rPr>
        <w:t>Les vêtements devront être confortables, robustes et adaptés aux conditions de travail extérieures (intempéries, salissures, manipulations diverses).</w:t>
      </w:r>
    </w:p>
    <w:p w14:paraId="73E5395F" w14:textId="265FEA7A" w:rsidR="00301330" w:rsidRPr="00B120C2" w:rsidRDefault="00301330" w:rsidP="00B12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fr-FR"/>
          <w14:ligatures w14:val="none"/>
        </w:rPr>
        <w:t>Le flocage est quadrichromie de dimension 10 cm * 5 cm (annexe 1)</w:t>
      </w:r>
    </w:p>
    <w:p w14:paraId="5081F76B" w14:textId="77777777" w:rsidR="00B120C2" w:rsidRPr="00B120C2" w:rsidRDefault="00301330" w:rsidP="00B120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3B01DDAC">
          <v:rect id="_x0000_i1027" style="width:0;height:1.5pt" o:hralign="center" o:hrstd="t" o:hr="t" fillcolor="#a0a0a0" stroked="f"/>
        </w:pict>
      </w:r>
    </w:p>
    <w:p w14:paraId="24FDAAF9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 Prise de mensurations</w:t>
      </w:r>
    </w:p>
    <w:p w14:paraId="3294E9E6" w14:textId="77777777" w:rsidR="00B120C2" w:rsidRPr="00B120C2" w:rsidRDefault="00B120C2" w:rsidP="00B12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Le prestataire devra :</w:t>
      </w:r>
    </w:p>
    <w:p w14:paraId="15DDF56C" w14:textId="77777777" w:rsidR="00B120C2" w:rsidRPr="00B120C2" w:rsidRDefault="00B120C2" w:rsidP="00B120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Organiser une session de </w:t>
      </w: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prise de mensurations individuelle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pour chacun des 12 agents (taille, tour de poitrine, hanches, entrejambe, etc.).</w:t>
      </w:r>
    </w:p>
    <w:p w14:paraId="7F1CF40A" w14:textId="77777777" w:rsidR="00B120C2" w:rsidRDefault="00B120C2" w:rsidP="00B120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Fournir un </w:t>
      </w: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tableau de correspondance des tailles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pour validation par la mairie.</w:t>
      </w:r>
    </w:p>
    <w:p w14:paraId="03096F49" w14:textId="1604727F" w:rsidR="00F5081B" w:rsidRPr="00B120C2" w:rsidRDefault="00F5081B" w:rsidP="00B120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Fournir un mémoire technique d’entreprise.</w:t>
      </w:r>
    </w:p>
    <w:p w14:paraId="14CB3299" w14:textId="77777777" w:rsidR="00B120C2" w:rsidRPr="00B120C2" w:rsidRDefault="00301330" w:rsidP="00B120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lastRenderedPageBreak/>
        <w:pict w14:anchorId="51A1D0F9">
          <v:rect id="_x0000_i1028" style="width:0;height:1.5pt" o:hralign="center" o:hrstd="t" o:hr="t" fillcolor="#a0a0a0" stroked="f"/>
        </w:pict>
      </w:r>
    </w:p>
    <w:p w14:paraId="5260E0F0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 Entretien et lavage</w:t>
      </w:r>
    </w:p>
    <w:p w14:paraId="69A22A5B" w14:textId="77777777" w:rsidR="00B120C2" w:rsidRPr="00B120C2" w:rsidRDefault="00B120C2" w:rsidP="00B120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Fréquence de lavage :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Hebdomadaire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(1 passage par semaine).</w:t>
      </w:r>
    </w:p>
    <w:p w14:paraId="0D3FD6BA" w14:textId="77777777" w:rsidR="00B120C2" w:rsidRPr="00B120C2" w:rsidRDefault="00B120C2" w:rsidP="00B120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Prestations attendues :</w:t>
      </w:r>
    </w:p>
    <w:p w14:paraId="651D6619" w14:textId="77777777" w:rsidR="00B120C2" w:rsidRPr="00B120C2" w:rsidRDefault="00B120C2" w:rsidP="00B120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Collecte des vêtements sales et remplacement par des vêtements propres.</w:t>
      </w:r>
    </w:p>
    <w:p w14:paraId="33E2C6B1" w14:textId="77777777" w:rsidR="00B120C2" w:rsidRPr="00B120C2" w:rsidRDefault="00B120C2" w:rsidP="00B120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Réparation ou remplacement rapide des vêtements endommagés.</w:t>
      </w:r>
    </w:p>
    <w:p w14:paraId="1DED4693" w14:textId="77777777" w:rsidR="00B120C2" w:rsidRPr="00B120C2" w:rsidRDefault="00B120C2" w:rsidP="00B120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Suivi de l’état des EPI (traçabilité par code ou puce RFID si possible).</w:t>
      </w:r>
    </w:p>
    <w:p w14:paraId="32B939D0" w14:textId="77777777" w:rsidR="00B120C2" w:rsidRPr="00B120C2" w:rsidRDefault="00B120C2" w:rsidP="00B120C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Mise à disposition de vestiaires/sacs si nécessaire pour stockage.</w:t>
      </w:r>
    </w:p>
    <w:p w14:paraId="06EBB430" w14:textId="77777777" w:rsidR="00B120C2" w:rsidRPr="00B120C2" w:rsidRDefault="00301330" w:rsidP="00B120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47DAB0DB">
          <v:rect id="_x0000_i1029" style="width:0;height:1.5pt" o:hralign="center" o:hrstd="t" o:hr="t" fillcolor="#a0a0a0" stroked="f"/>
        </w:pict>
      </w:r>
    </w:p>
    <w:p w14:paraId="1B6C3DD4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5. Logistique</w:t>
      </w:r>
    </w:p>
    <w:p w14:paraId="228C9DD2" w14:textId="798CB405" w:rsidR="00B120C2" w:rsidRPr="00B120C2" w:rsidRDefault="00B120C2" w:rsidP="00B120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Livraison et retrait des EPI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: sur site, à l'adresse d</w:t>
      </w:r>
      <w:r w:rsidR="0033622C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u Service Technique d’AGNETZ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078F56C9" w14:textId="1CE1D813" w:rsidR="00B120C2" w:rsidRPr="00B120C2" w:rsidRDefault="00B120C2" w:rsidP="00B120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Horaires d’intervention </w:t>
      </w:r>
      <w:r w:rsidR="00D7532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à respecter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: </w:t>
      </w:r>
      <w:r w:rsidR="00D75321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urant les heures d'ouverture du service technique</w:t>
      </w:r>
      <w:r w:rsidR="0033622C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soit de 8h à 12h et 13h30 à 17h</w:t>
      </w:r>
    </w:p>
    <w:p w14:paraId="21011A2A" w14:textId="311697F1" w:rsidR="00B120C2" w:rsidRDefault="00B120C2" w:rsidP="00B120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Contact référent </w:t>
      </w:r>
      <w:r w:rsidR="0013543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Service Technique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: </w:t>
      </w:r>
      <w:r w:rsidR="0033622C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M</w:t>
      </w:r>
      <w:r w:rsidR="00D75321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. </w:t>
      </w:r>
      <w:r w:rsidR="0033622C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Christophe SBRAGGIA, Responsable du Service technique au 06 85 33 46 39</w:t>
      </w:r>
    </w:p>
    <w:p w14:paraId="2BD86BD7" w14:textId="2A2C4656" w:rsidR="00135430" w:rsidRPr="00B120C2" w:rsidRDefault="00135430" w:rsidP="00B120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Contact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Facturation/Comptabilité : </w:t>
      </w:r>
      <w:r w:rsidRPr="00135430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M</w:t>
      </w:r>
      <w:r w:rsidR="00D75321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me</w:t>
      </w:r>
      <w:r w:rsidRPr="00135430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Séverine CHEVALIER au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</w:t>
      </w:r>
      <w:r w:rsidRPr="00135430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03 44 68 23 05</w:t>
      </w:r>
    </w:p>
    <w:p w14:paraId="42557920" w14:textId="77777777" w:rsidR="00B120C2" w:rsidRPr="00B120C2" w:rsidRDefault="00301330" w:rsidP="00B120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2BBF9794">
          <v:rect id="_x0000_i1030" style="width:0;height:1.5pt" o:hralign="center" o:hrstd="t" o:hr="t" fillcolor="#a0a0a0" stroked="f"/>
        </w:pict>
      </w:r>
    </w:p>
    <w:p w14:paraId="64149F7B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6. Obligations du prestataire</w:t>
      </w:r>
    </w:p>
    <w:p w14:paraId="0637303E" w14:textId="77777777" w:rsidR="00B120C2" w:rsidRPr="00B120C2" w:rsidRDefault="00B120C2" w:rsidP="00B120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Respect strict des normes de sécurité et de visibilité.</w:t>
      </w:r>
    </w:p>
    <w:p w14:paraId="0E4265FC" w14:textId="77777777" w:rsidR="00B120C2" w:rsidRPr="00B120C2" w:rsidRDefault="00B120C2" w:rsidP="00B120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Garantie de disponibilité des tailles pour tout agent.</w:t>
      </w:r>
    </w:p>
    <w:p w14:paraId="244F3583" w14:textId="77777777" w:rsidR="00B120C2" w:rsidRPr="00B120C2" w:rsidRDefault="00B120C2" w:rsidP="00B120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Service après-vente réactif (remplacement sous 48h en cas de défaut).</w:t>
      </w:r>
    </w:p>
    <w:p w14:paraId="0DC4A894" w14:textId="77777777" w:rsidR="00B120C2" w:rsidRPr="00B120C2" w:rsidRDefault="00B120C2" w:rsidP="00B120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Fourniture d’un planning d’entretien et d’un registre de suivi.</w:t>
      </w:r>
    </w:p>
    <w:p w14:paraId="4C83DBE7" w14:textId="77777777" w:rsidR="00B120C2" w:rsidRPr="00B120C2" w:rsidRDefault="00B120C2" w:rsidP="00B120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Livraison initiale complète en début de contrat.</w:t>
      </w:r>
    </w:p>
    <w:p w14:paraId="79981836" w14:textId="02419CA5" w:rsidR="00B120C2" w:rsidRPr="00B120C2" w:rsidRDefault="00B120C2" w:rsidP="00B120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Visite technique préalable </w:t>
      </w:r>
      <w:r w:rsidR="00D75321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obligatoire</w:t>
      </w:r>
    </w:p>
    <w:p w14:paraId="5AE5D404" w14:textId="77777777" w:rsidR="00B120C2" w:rsidRPr="00B120C2" w:rsidRDefault="00301330" w:rsidP="00B120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7026D052">
          <v:rect id="_x0000_i1031" style="width:0;height:1.5pt" o:hralign="center" o:hrstd="t" o:hr="t" fillcolor="#a0a0a0" stroked="f"/>
        </w:pict>
      </w:r>
    </w:p>
    <w:p w14:paraId="3E0375CB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7. Critères de sélection</w:t>
      </w:r>
    </w:p>
    <w:p w14:paraId="25CACC82" w14:textId="77777777" w:rsidR="00B120C2" w:rsidRPr="00B120C2" w:rsidRDefault="00B120C2" w:rsidP="00B120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Qualité des articles proposés (fiche technique à fournir).</w:t>
      </w:r>
    </w:p>
    <w:p w14:paraId="70144FF2" w14:textId="77777777" w:rsidR="00B120C2" w:rsidRPr="00B120C2" w:rsidRDefault="00B120C2" w:rsidP="00B120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Modalités et souplesse du service de location-entretien.</w:t>
      </w:r>
    </w:p>
    <w:p w14:paraId="564BE402" w14:textId="77777777" w:rsidR="00B120C2" w:rsidRPr="00B120C2" w:rsidRDefault="00B120C2" w:rsidP="00B120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Prix global mensuel (par agent et total).</w:t>
      </w:r>
    </w:p>
    <w:p w14:paraId="38770C8D" w14:textId="77777777" w:rsidR="00B120C2" w:rsidRPr="00B120C2" w:rsidRDefault="00B120C2" w:rsidP="00B120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Réactivité du SAV.</w:t>
      </w:r>
    </w:p>
    <w:p w14:paraId="4A293F4F" w14:textId="77777777" w:rsidR="00B120C2" w:rsidRPr="00B120C2" w:rsidRDefault="00B120C2" w:rsidP="00B120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Engagements environnementaux (lavage écologique, recyclage…).</w:t>
      </w:r>
    </w:p>
    <w:p w14:paraId="2B6E9B7B" w14:textId="77777777" w:rsidR="00B120C2" w:rsidRPr="00B120C2" w:rsidRDefault="00301330" w:rsidP="00B120C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1C12C58A">
          <v:rect id="_x0000_i1032" style="width:0;height:1.5pt" o:hralign="center" o:hrstd="t" o:hr="t" fillcolor="#a0a0a0" stroked="f"/>
        </w:pict>
      </w:r>
    </w:p>
    <w:p w14:paraId="4D4F9918" w14:textId="77777777" w:rsidR="00B120C2" w:rsidRPr="00B120C2" w:rsidRDefault="00B120C2" w:rsidP="00B12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8. Délais</w:t>
      </w:r>
    </w:p>
    <w:p w14:paraId="01B11EA4" w14:textId="1D5DFD6C" w:rsidR="00B120C2" w:rsidRPr="00B120C2" w:rsidRDefault="00B120C2" w:rsidP="00B120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Réponse souhaitée à l’appel d’offres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: </w:t>
      </w:r>
      <w:r w:rsidR="00941AFA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5 septembre 2025</w:t>
      </w:r>
    </w:p>
    <w:p w14:paraId="560BD180" w14:textId="7AAC9458" w:rsidR="00880011" w:rsidRPr="00135430" w:rsidRDefault="00B120C2" w:rsidP="001354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120C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Démarrage du contrat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: </w:t>
      </w:r>
      <w:r w:rsidR="00F5081B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15</w:t>
      </w:r>
      <w:r w:rsidRPr="00B120C2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septembre 2025</w:t>
      </w:r>
    </w:p>
    <w:sectPr w:rsidR="00880011" w:rsidRPr="00135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D60BC"/>
    <w:multiLevelType w:val="multilevel"/>
    <w:tmpl w:val="C1B4A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FD098C"/>
    <w:multiLevelType w:val="multilevel"/>
    <w:tmpl w:val="BBE4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14E94"/>
    <w:multiLevelType w:val="multilevel"/>
    <w:tmpl w:val="6EDC6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C96120"/>
    <w:multiLevelType w:val="multilevel"/>
    <w:tmpl w:val="9C5A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1574E"/>
    <w:multiLevelType w:val="multilevel"/>
    <w:tmpl w:val="21A8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750304"/>
    <w:multiLevelType w:val="multilevel"/>
    <w:tmpl w:val="A4AA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011904">
    <w:abstractNumId w:val="2"/>
  </w:num>
  <w:num w:numId="2" w16cid:durableId="602886326">
    <w:abstractNumId w:val="5"/>
  </w:num>
  <w:num w:numId="3" w16cid:durableId="164059660">
    <w:abstractNumId w:val="3"/>
  </w:num>
  <w:num w:numId="4" w16cid:durableId="1999771639">
    <w:abstractNumId w:val="4"/>
  </w:num>
  <w:num w:numId="5" w16cid:durableId="2065786086">
    <w:abstractNumId w:val="1"/>
  </w:num>
  <w:num w:numId="6" w16cid:durableId="628173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838"/>
    <w:rsid w:val="00020C02"/>
    <w:rsid w:val="00075825"/>
    <w:rsid w:val="000D0D24"/>
    <w:rsid w:val="00135430"/>
    <w:rsid w:val="00301330"/>
    <w:rsid w:val="0033622C"/>
    <w:rsid w:val="0035440A"/>
    <w:rsid w:val="005B435D"/>
    <w:rsid w:val="005D7838"/>
    <w:rsid w:val="00880011"/>
    <w:rsid w:val="00941AFA"/>
    <w:rsid w:val="009B4432"/>
    <w:rsid w:val="009D13D9"/>
    <w:rsid w:val="00B120C2"/>
    <w:rsid w:val="00B6084A"/>
    <w:rsid w:val="00BD3341"/>
    <w:rsid w:val="00CD5571"/>
    <w:rsid w:val="00D75321"/>
    <w:rsid w:val="00DA59EF"/>
    <w:rsid w:val="00F5081B"/>
    <w:rsid w:val="00F91908"/>
    <w:rsid w:val="00FE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  <w14:docId w14:val="144FD798"/>
  <w15:chartTrackingRefBased/>
  <w15:docId w15:val="{2014529D-E033-4BCB-9D57-A8441603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D7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D7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D78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D7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D78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D7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D7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D7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D7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D78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D78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D78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D783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D783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D783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D783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D783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D783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D7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D7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D7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D7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D7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D783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D783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D783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D78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D783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D78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Michel  Le Bozec</dc:creator>
  <cp:keywords/>
  <dc:description/>
  <cp:lastModifiedBy>Séverine Chevallier</cp:lastModifiedBy>
  <cp:revision>6</cp:revision>
  <dcterms:created xsi:type="dcterms:W3CDTF">2025-08-19T08:53:00Z</dcterms:created>
  <dcterms:modified xsi:type="dcterms:W3CDTF">2025-08-20T09:20:00Z</dcterms:modified>
</cp:coreProperties>
</file>