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C6" w:rsidRDefault="00226D9E">
      <w:pPr>
        <w:rPr>
          <w:rFonts w:ascii="Avenir LT Std 65 Medium" w:hAnsi="Avenir LT Std 65 Medium" w:cs="Arial"/>
          <w:b/>
          <w:caps/>
          <w:sz w:val="40"/>
          <w:szCs w:val="40"/>
          <w:lang w:eastAsia="fr-FR"/>
        </w:rPr>
      </w:pPr>
      <w:r>
        <w:rPr>
          <w:rFonts w:ascii="Avenir LT Std 65 Medium" w:hAnsi="Avenir LT Std 65 Medium" w:cs="Arial"/>
          <w:b/>
          <w:caps/>
          <w:noProof/>
          <w:sz w:val="40"/>
          <w:szCs w:val="40"/>
          <w:lang w:eastAsia="fr-FR"/>
        </w:rPr>
        <w:drawing>
          <wp:anchor distT="0" distB="0" distL="114935" distR="114935" simplePos="0" relativeHeight="5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-571500</wp:posOffset>
            </wp:positionV>
            <wp:extent cx="1224280" cy="11811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" t="-7" r="-7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FC6" w:rsidRDefault="005A4FC6">
      <w:pPr>
        <w:rPr>
          <w:rFonts w:ascii="Avenir LT Std 65 Medium" w:hAnsi="Avenir LT Std 65 Medium" w:cs="Arial"/>
          <w:b/>
          <w:caps/>
          <w:sz w:val="40"/>
          <w:szCs w:val="40"/>
        </w:rPr>
      </w:pPr>
    </w:p>
    <w:p w:rsidR="005A4FC6" w:rsidRDefault="005A4FC6">
      <w:pPr>
        <w:ind w:left="-900"/>
        <w:jc w:val="right"/>
        <w:rPr>
          <w:rFonts w:ascii="Avenir LT Std 55 Roman" w:hAnsi="Avenir LT Std 55 Roman" w:cs="Avenir LT Std 55 Roman"/>
          <w:b/>
          <w:caps/>
          <w:sz w:val="16"/>
          <w:szCs w:val="16"/>
        </w:rPr>
      </w:pPr>
    </w:p>
    <w:p w:rsidR="005A4FC6" w:rsidRDefault="00226D9E">
      <w:pPr>
        <w:tabs>
          <w:tab w:val="left" w:pos="720"/>
        </w:tabs>
        <w:ind w:left="4820" w:right="-426"/>
        <w:jc w:val="right"/>
        <w:rPr>
          <w:rFonts w:ascii="Avenir LT Std 55 Roman" w:hAnsi="Avenir LT Std 55 Roman" w:cs="Avenir LT Std 55 Roman"/>
          <w:sz w:val="16"/>
          <w:szCs w:val="16"/>
        </w:rPr>
      </w:pPr>
      <w:r>
        <w:rPr>
          <w:rFonts w:ascii="Avenir LT Std 55 Roman" w:hAnsi="Avenir LT Std 55 Roman" w:cs="Avenir LT Std 55 Roman"/>
          <w:sz w:val="16"/>
          <w:szCs w:val="16"/>
        </w:rPr>
        <w:t xml:space="preserve">DIRECTION des AFFAIRES GENERALES et JURIDIQUES </w:t>
      </w:r>
    </w:p>
    <w:p w:rsidR="005A4FC6" w:rsidRDefault="00226D9E">
      <w:pPr>
        <w:tabs>
          <w:tab w:val="left" w:pos="720"/>
          <w:tab w:val="left" w:pos="5697"/>
        </w:tabs>
        <w:ind w:left="4820" w:right="-426"/>
        <w:jc w:val="right"/>
        <w:rPr>
          <w:rFonts w:ascii="Avenir LT Std 55 Roman" w:hAnsi="Avenir LT Std 55 Roman" w:cs="Avenir LT Std 55 Roman"/>
          <w:sz w:val="16"/>
          <w:szCs w:val="16"/>
        </w:rPr>
      </w:pPr>
      <w:r>
        <w:rPr>
          <w:rFonts w:ascii="Avenir LT Std 55 Roman" w:hAnsi="Avenir LT Std 55 Roman" w:cs="Avenir LT Std 55 Roman"/>
          <w:sz w:val="16"/>
          <w:szCs w:val="16"/>
        </w:rPr>
        <w:tab/>
        <w:t>SECRÉTARIAT GÉNÉRAL</w:t>
      </w:r>
    </w:p>
    <w:p w:rsidR="005A4FC6" w:rsidRDefault="00226D9E">
      <w:pPr>
        <w:tabs>
          <w:tab w:val="left" w:pos="720"/>
          <w:tab w:val="left" w:pos="5697"/>
        </w:tabs>
        <w:ind w:left="4820" w:right="-426"/>
        <w:jc w:val="right"/>
        <w:rPr>
          <w:rFonts w:ascii="Avenir LT Std 55 Roman" w:hAnsi="Avenir LT Std 55 Roman" w:cs="Avenir LT Std 55 Roman"/>
          <w:sz w:val="16"/>
          <w:szCs w:val="16"/>
        </w:rPr>
      </w:pPr>
      <w:r>
        <w:rPr>
          <w:rFonts w:ascii="Avenir LT Std 55 Roman" w:hAnsi="Avenir LT Std 55 Roman" w:cs="Avenir LT Std 55 Roman"/>
          <w:sz w:val="16"/>
          <w:szCs w:val="16"/>
        </w:rPr>
        <w:tab/>
        <w:t>SERVICE des MARCHÉS PUBLICS</w:t>
      </w:r>
    </w:p>
    <w:p w:rsidR="005A4FC6" w:rsidRDefault="00226D9E">
      <w:pPr>
        <w:tabs>
          <w:tab w:val="left" w:pos="720"/>
          <w:tab w:val="left" w:pos="900"/>
          <w:tab w:val="left" w:pos="5697"/>
        </w:tabs>
        <w:ind w:left="4820" w:right="-426"/>
        <w:jc w:val="right"/>
        <w:rPr>
          <w:rFonts w:ascii="Avenir LT Std 55 Roman" w:hAnsi="Avenir LT Std 55 Roman" w:cs="Avenir LT Std 55 Roman"/>
          <w:sz w:val="16"/>
          <w:szCs w:val="16"/>
        </w:rPr>
      </w:pPr>
      <w:r>
        <w:rPr>
          <w:rFonts w:ascii="Avenir LT Std 55 Roman" w:hAnsi="Avenir LT Std 55 Roman" w:cs="Avenir LT Std 55 Roman"/>
          <w:sz w:val="16"/>
          <w:szCs w:val="16"/>
        </w:rPr>
        <w:t xml:space="preserve">JFD/MCL </w:t>
      </w:r>
    </w:p>
    <w:p w:rsidR="005A4FC6" w:rsidRDefault="005A4FC6">
      <w:pPr>
        <w:keepNext/>
        <w:ind w:right="-426"/>
        <w:jc w:val="center"/>
        <w:outlineLvl w:val="2"/>
        <w:rPr>
          <w:rFonts w:ascii="Avenir LT Std 55 Roman" w:hAnsi="Avenir LT Std 55 Roman" w:cs="Avenir LT Std 55 Roman"/>
          <w:b/>
          <w:sz w:val="16"/>
          <w:szCs w:val="16"/>
        </w:rPr>
      </w:pPr>
    </w:p>
    <w:p w:rsidR="005A4FC6" w:rsidRDefault="005A4FC6">
      <w:pPr>
        <w:keepNext/>
        <w:ind w:right="-410"/>
        <w:jc w:val="center"/>
        <w:outlineLvl w:val="2"/>
        <w:rPr>
          <w:rFonts w:ascii="Avenir LT Std 55 Roman" w:hAnsi="Avenir LT Std 55 Roman" w:cs="Avenir LT Std 55 Roman"/>
          <w:b/>
          <w:sz w:val="16"/>
          <w:szCs w:val="20"/>
        </w:rPr>
      </w:pPr>
    </w:p>
    <w:p w:rsidR="005A4FC6" w:rsidRDefault="00226D9E">
      <w:pPr>
        <w:keepNext/>
        <w:ind w:right="-410"/>
        <w:jc w:val="center"/>
        <w:outlineLvl w:val="2"/>
        <w:rPr>
          <w:rFonts w:ascii="Avenir LT Std 55 Roman" w:hAnsi="Avenir LT Std 55 Roman" w:cs="Avenir LT Std 55 Roman"/>
          <w:b/>
          <w:color w:val="000000"/>
          <w:szCs w:val="20"/>
        </w:rPr>
      </w:pPr>
      <w:r>
        <w:rPr>
          <w:rFonts w:ascii="Avenir LT Std 55 Roman" w:hAnsi="Avenir LT Std 55 Roman" w:cs="Avenir LT Std 55 Roman"/>
          <w:b/>
          <w:szCs w:val="20"/>
        </w:rPr>
        <w:t>MAIRIE DE PÉRIGUEUX</w:t>
      </w:r>
    </w:p>
    <w:p w:rsidR="005A4FC6" w:rsidRDefault="005A4FC6">
      <w:pPr>
        <w:spacing w:line="120" w:lineRule="exact"/>
        <w:ind w:right="-410"/>
        <w:jc w:val="center"/>
        <w:rPr>
          <w:rFonts w:ascii="Avenir LT Std 55 Roman" w:hAnsi="Avenir LT Std 55 Roman" w:cs="Avenir LT Std 55 Roman"/>
          <w:b/>
          <w:color w:val="000000"/>
          <w:sz w:val="28"/>
          <w:szCs w:val="28"/>
        </w:rPr>
      </w:pPr>
    </w:p>
    <w:p w:rsidR="005A4FC6" w:rsidRDefault="00226D9E">
      <w:pPr>
        <w:keepNext/>
        <w:tabs>
          <w:tab w:val="left" w:pos="1320"/>
          <w:tab w:val="center" w:pos="5640"/>
        </w:tabs>
        <w:ind w:right="-410"/>
        <w:jc w:val="center"/>
        <w:outlineLvl w:val="3"/>
        <w:rPr>
          <w:rFonts w:ascii="Avenir LT Std 55 Roman" w:hAnsi="Avenir LT Std 55 Roman" w:cs="Avenir LT Std 55 Roman"/>
          <w:b/>
          <w:color w:val="000000"/>
          <w:sz w:val="28"/>
          <w:szCs w:val="28"/>
        </w:rPr>
      </w:pPr>
      <w:r>
        <w:rPr>
          <w:rFonts w:ascii="Avenir LT Std 55 Roman" w:hAnsi="Avenir LT Std 55 Roman" w:cs="Avenir LT Std 55 Roman"/>
          <w:b/>
          <w:color w:val="000000"/>
          <w:sz w:val="28"/>
          <w:szCs w:val="28"/>
        </w:rPr>
        <w:t>AVIS d'APPEL PUBLIC à la CONCURRENCE</w:t>
      </w:r>
    </w:p>
    <w:p w:rsidR="005A4FC6" w:rsidRDefault="005A4FC6">
      <w:pPr>
        <w:tabs>
          <w:tab w:val="left" w:pos="1320"/>
          <w:tab w:val="center" w:pos="5640"/>
        </w:tabs>
        <w:ind w:right="566"/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</w:rPr>
      </w:pPr>
    </w:p>
    <w:p w:rsidR="005A4FC6" w:rsidRDefault="005A4FC6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</w:p>
    <w:p w:rsidR="005A4FC6" w:rsidRDefault="00226D9E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  <w:r>
        <w:rPr>
          <w:rFonts w:ascii="Avenir LT Std 55 Roman" w:hAnsi="Avenir LT Std 55 Roman" w:cs="Avenir LT Std 55 Roman"/>
          <w:color w:val="000000"/>
          <w:sz w:val="22"/>
          <w:szCs w:val="22"/>
        </w:rPr>
        <w:tab/>
      </w:r>
    </w:p>
    <w:p w:rsidR="005A4FC6" w:rsidRDefault="00226D9E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venir LT Std 55 Roman"/>
          <w:color w:val="000000"/>
          <w:sz w:val="22"/>
          <w:szCs w:val="22"/>
          <w:u w:val="single"/>
        </w:rPr>
      </w:pPr>
      <w:r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  <w:t>Collectivité qui passe les marchés</w:t>
      </w:r>
      <w:r>
        <w:rPr>
          <w:rFonts w:ascii="Avenir LT Std 55 Roman" w:hAnsi="Avenir LT Std 55 Roman" w:cs="Avenir LT Std 55 Roman"/>
          <w:b/>
          <w:color w:val="000000"/>
          <w:sz w:val="22"/>
          <w:szCs w:val="22"/>
        </w:rPr>
        <w:t xml:space="preserve"> : </w:t>
      </w:r>
    </w:p>
    <w:p w:rsidR="005A4FC6" w:rsidRDefault="005A4FC6">
      <w:pPr>
        <w:spacing w:line="120" w:lineRule="exact"/>
        <w:jc w:val="both"/>
        <w:rPr>
          <w:rFonts w:ascii="Avenir LT Std 55 Roman" w:hAnsi="Avenir LT Std 55 Roman" w:cs="Avenir LT Std 55 Roman"/>
          <w:color w:val="000000"/>
          <w:sz w:val="22"/>
          <w:szCs w:val="22"/>
          <w:u w:val="single"/>
        </w:rPr>
      </w:pPr>
    </w:p>
    <w:p w:rsidR="005A4FC6" w:rsidRDefault="00226D9E">
      <w:pPr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  <w:r>
        <w:rPr>
          <w:rFonts w:ascii="Avenir LT Std 55 Roman" w:hAnsi="Avenir LT Std 55 Roman" w:cs="Avenir LT Std 55 Roman"/>
          <w:color w:val="000000"/>
          <w:sz w:val="22"/>
          <w:szCs w:val="22"/>
        </w:rPr>
        <w:t xml:space="preserve">Mairie de Périgueux – 23, rue Wilson - </w:t>
      </w:r>
      <w:r>
        <w:rPr>
          <w:rFonts w:ascii="Avenir LT Std 55 Roman" w:hAnsi="Avenir LT Std 55 Roman" w:cs="Avenir LT Std 55 Roman"/>
          <w:color w:val="000000"/>
          <w:sz w:val="22"/>
          <w:szCs w:val="22"/>
        </w:rPr>
        <w:t>B.P. 20130 – 24005 PERIGUEUX CEDEX</w:t>
      </w:r>
    </w:p>
    <w:p w:rsidR="005A4FC6" w:rsidRDefault="00226D9E">
      <w:pPr>
        <w:keepNext/>
        <w:tabs>
          <w:tab w:val="left" w:pos="1320"/>
          <w:tab w:val="center" w:pos="5640"/>
        </w:tabs>
        <w:jc w:val="both"/>
        <w:outlineLvl w:val="1"/>
      </w:pP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28"/>
      </w:r>
      <w:r>
        <w:rPr>
          <w:rFonts w:ascii="Avenir LT Std 55 Roman" w:hAnsi="Avenir LT Std 55 Roman" w:cs="Avenir LT Std 55 Roman"/>
          <w:color w:val="000000"/>
          <w:sz w:val="22"/>
          <w:szCs w:val="22"/>
        </w:rPr>
        <w:t xml:space="preserve"> : 05 53 02 82 00 - </w:t>
      </w:r>
      <w:r>
        <w:rPr>
          <w:rFonts w:ascii="Wingdings" w:eastAsia="Wingdings" w:hAnsi="Wingdings" w:cs="Wingdings"/>
          <w:color w:val="000000"/>
          <w:sz w:val="22"/>
          <w:szCs w:val="22"/>
        </w:rPr>
        <w:sym w:font="Wingdings" w:char="F03A"/>
      </w:r>
      <w:r>
        <w:rPr>
          <w:rFonts w:ascii="Avenir LT Std 55 Roman" w:hAnsi="Avenir LT Std 55 Roman" w:cs="Avenir LT Std 55 Roman"/>
          <w:color w:val="000000"/>
          <w:sz w:val="22"/>
          <w:szCs w:val="22"/>
        </w:rPr>
        <w:t> : 05 53 07 09 52</w:t>
      </w:r>
    </w:p>
    <w:p w:rsidR="005A4FC6" w:rsidRDefault="005A4FC6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</w:pPr>
    </w:p>
    <w:p w:rsidR="005A4FC6" w:rsidRDefault="005A4FC6">
      <w:pPr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</w:pPr>
    </w:p>
    <w:p w:rsidR="005A4FC6" w:rsidRDefault="00226D9E">
      <w:pPr>
        <w:jc w:val="both"/>
        <w:rPr>
          <w:rFonts w:ascii="Avenir LT Std 55 Roman" w:hAnsi="Avenir LT Std 55 Roman" w:cs="Avenir LT Std 55 Roman"/>
          <w:sz w:val="22"/>
          <w:szCs w:val="22"/>
        </w:rPr>
      </w:pPr>
      <w:r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  <w:t>Objet du marché</w:t>
      </w:r>
      <w:r>
        <w:rPr>
          <w:rFonts w:ascii="Avenir LT Std 55 Roman" w:hAnsi="Avenir LT Std 55 Roman" w:cs="Avenir LT Std 55 Roman"/>
          <w:b/>
          <w:color w:val="000000"/>
          <w:sz w:val="22"/>
          <w:szCs w:val="22"/>
        </w:rPr>
        <w:t xml:space="preserve"> :</w:t>
      </w:r>
      <w:r>
        <w:rPr>
          <w:rFonts w:ascii="Avenir LT Std 55 Roman" w:hAnsi="Avenir LT Std 55 Roman" w:cs="Avenir LT Std 55 Roman"/>
          <w:color w:val="000000"/>
          <w:sz w:val="22"/>
          <w:szCs w:val="22"/>
        </w:rPr>
        <w:t xml:space="preserve"> </w:t>
      </w:r>
      <w:r w:rsidRPr="00544360">
        <w:rPr>
          <w:rFonts w:ascii="Avenir LT Std 55 Roman" w:hAnsi="Avenir LT Std 55 Roman" w:cs="Avenir LT Std 55 Roman"/>
          <w:b/>
          <w:sz w:val="22"/>
          <w:szCs w:val="22"/>
        </w:rPr>
        <w:t>Souscription d’un contrat d’assurance pour la Ville de PERIGUEUX</w:t>
      </w:r>
      <w:r>
        <w:rPr>
          <w:rFonts w:ascii="Avenir LT Std 55 Roman" w:hAnsi="Avenir LT Std 55 Roman" w:cs="Avenir LT Std 55 Roman"/>
          <w:sz w:val="22"/>
          <w:szCs w:val="22"/>
        </w:rPr>
        <w:t> :</w:t>
      </w:r>
    </w:p>
    <w:p w:rsidR="005A4FC6" w:rsidRDefault="00226D9E">
      <w:pPr>
        <w:tabs>
          <w:tab w:val="left" w:pos="708"/>
          <w:tab w:val="left" w:pos="2268"/>
          <w:tab w:val="right" w:leader="dot" w:pos="7371"/>
          <w:tab w:val="decimal" w:pos="8222"/>
        </w:tabs>
        <w:ind w:left="1985"/>
      </w:pPr>
      <w:r>
        <w:rPr>
          <w:rFonts w:ascii="Avenir LT Std 55 Roman" w:hAnsi="Avenir LT Std 55 Roman" w:cs="Avenir LT Std 55 Roman"/>
          <w:b/>
          <w:bCs/>
          <w:sz w:val="22"/>
          <w:szCs w:val="22"/>
          <w:lang w:eastAsia="ar-SA"/>
        </w:rPr>
        <w:t>Assurance des prestations statutaires</w:t>
      </w:r>
    </w:p>
    <w:p w:rsidR="005A4FC6" w:rsidRDefault="005A4FC6" w:rsidP="00544360">
      <w:pPr>
        <w:spacing w:line="120" w:lineRule="exact"/>
        <w:rPr>
          <w:rFonts w:ascii="Avenir LT Std 55 Roman" w:hAnsi="Avenir LT Std 55 Roman" w:cs="Avenir LT Std 55 Roman"/>
          <w:b/>
          <w:bCs/>
          <w:sz w:val="22"/>
          <w:szCs w:val="22"/>
          <w:lang w:eastAsia="ar-SA"/>
        </w:rPr>
      </w:pPr>
    </w:p>
    <w:p w:rsidR="005A4FC6" w:rsidRDefault="00226D9E">
      <w:pPr>
        <w:rPr>
          <w:rFonts w:ascii="Avenir LT Std 55 Roman" w:hAnsi="Avenir LT Std 55 Roman" w:cs="Avenir LT Std 55 Roman"/>
          <w:sz w:val="22"/>
          <w:szCs w:val="22"/>
          <w:lang w:eastAsia="ar-SA"/>
        </w:rPr>
      </w:pPr>
      <w:r>
        <w:rPr>
          <w:rFonts w:ascii="Avenir LT Std 55 Roman" w:hAnsi="Avenir LT Std 55 Roman" w:cs="Avenir LT Std 55 Roman"/>
          <w:sz w:val="22"/>
          <w:szCs w:val="22"/>
          <w:lang w:eastAsia="ar-SA"/>
        </w:rPr>
        <w:t>Classification CPV – Objet principal : 66512000-2</w:t>
      </w:r>
    </w:p>
    <w:p w:rsidR="005A4FC6" w:rsidRDefault="005A4FC6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  <w:lang w:eastAsia="ar-SA"/>
        </w:rPr>
      </w:pPr>
    </w:p>
    <w:p w:rsidR="00544360" w:rsidRDefault="00544360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  <w:lang w:eastAsia="ar-SA"/>
        </w:rPr>
      </w:pPr>
    </w:p>
    <w:p w:rsidR="005A4FC6" w:rsidRDefault="00226D9E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rial"/>
          <w:b/>
          <w:color w:val="000000"/>
          <w:sz w:val="22"/>
          <w:szCs w:val="22"/>
        </w:rPr>
      </w:pPr>
      <w:r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  <w:t>Mode</w:t>
      </w:r>
      <w:r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  <w:t xml:space="preserve"> de passation du marché</w:t>
      </w:r>
      <w:r>
        <w:rPr>
          <w:rFonts w:ascii="Avenir LT Std 55 Roman" w:hAnsi="Avenir LT Std 55 Roman" w:cs="Arial"/>
          <w:b/>
          <w:color w:val="000000"/>
          <w:sz w:val="22"/>
          <w:szCs w:val="22"/>
        </w:rPr>
        <w:t> :</w:t>
      </w:r>
    </w:p>
    <w:p w:rsidR="005A4FC6" w:rsidRDefault="005A4FC6">
      <w:pPr>
        <w:tabs>
          <w:tab w:val="left" w:pos="1320"/>
          <w:tab w:val="center" w:pos="5640"/>
        </w:tabs>
        <w:spacing w:line="120" w:lineRule="exact"/>
        <w:ind w:firstLine="1701"/>
        <w:jc w:val="both"/>
        <w:rPr>
          <w:rFonts w:ascii="Avenir LT Std 55 Roman" w:hAnsi="Avenir LT Std 55 Roman" w:cs="Arial"/>
          <w:b/>
          <w:color w:val="000000"/>
          <w:sz w:val="22"/>
          <w:szCs w:val="22"/>
        </w:rPr>
      </w:pPr>
    </w:p>
    <w:p w:rsidR="005A4FC6" w:rsidRDefault="00226D9E">
      <w:pPr>
        <w:tabs>
          <w:tab w:val="left" w:pos="9639"/>
        </w:tabs>
        <w:autoSpaceDE w:val="0"/>
        <w:ind w:right="283"/>
        <w:jc w:val="both"/>
        <w:rPr>
          <w:rFonts w:ascii="Avenir LT Std 55 Roman" w:hAnsi="Avenir LT Std 55 Roman" w:cs="Arial"/>
          <w:sz w:val="22"/>
          <w:szCs w:val="22"/>
        </w:rPr>
      </w:pPr>
      <w:r>
        <w:rPr>
          <w:rFonts w:ascii="Avenir LT Std 55 Roman" w:hAnsi="Avenir LT Std 55 Roman" w:cs="Arial"/>
          <w:sz w:val="22"/>
          <w:szCs w:val="22"/>
        </w:rPr>
        <w:t xml:space="preserve">La consultation est effectuée sous forme d’un marché d’appel d’offres ouvert, </w:t>
      </w:r>
      <w:r>
        <w:rPr>
          <w:rFonts w:ascii="Avenir LT Std 55 Roman" w:hAnsi="Avenir LT Std 55 Roman" w:cs="Arial"/>
          <w:bCs/>
          <w:sz w:val="22"/>
          <w:szCs w:val="22"/>
        </w:rPr>
        <w:t xml:space="preserve">passé en application des articles L.2124-2 et suivants et des articles </w:t>
      </w:r>
      <w:r>
        <w:rPr>
          <w:rFonts w:ascii="Avenir LT Std 55 Roman" w:hAnsi="Avenir LT Std 55 Roman" w:cs="Calibri"/>
          <w:sz w:val="22"/>
          <w:szCs w:val="22"/>
        </w:rPr>
        <w:t>R.2161-2 à R.2161-5 du Code de la Commande Publique.</w:t>
      </w:r>
    </w:p>
    <w:p w:rsidR="005A4FC6" w:rsidRDefault="005A4FC6">
      <w:pPr>
        <w:tabs>
          <w:tab w:val="left" w:pos="9356"/>
        </w:tabs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</w:p>
    <w:p w:rsidR="005A4FC6" w:rsidRDefault="00226D9E">
      <w:pPr>
        <w:tabs>
          <w:tab w:val="left" w:pos="1320"/>
          <w:tab w:val="center" w:pos="5640"/>
        </w:tabs>
        <w:jc w:val="both"/>
      </w:pPr>
      <w:r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  <w:t>Allotissement</w:t>
      </w:r>
      <w:r>
        <w:rPr>
          <w:rFonts w:ascii="Avenir LT Std 55 Roman" w:hAnsi="Avenir LT Std 55 Roman" w:cs="Arial"/>
          <w:b/>
          <w:color w:val="000000"/>
          <w:sz w:val="22"/>
          <w:szCs w:val="22"/>
        </w:rPr>
        <w:t xml:space="preserve"> : </w:t>
      </w:r>
      <w:r>
        <w:rPr>
          <w:rFonts w:ascii="Avenir LT Std 55 Roman" w:hAnsi="Avenir LT Std 55 Roman" w:cs="Arial"/>
          <w:sz w:val="22"/>
          <w:szCs w:val="22"/>
        </w:rPr>
        <w:t xml:space="preserve">Le marché </w:t>
      </w:r>
      <w:r>
        <w:rPr>
          <w:rFonts w:ascii="Avenir LT Std 55 Roman" w:hAnsi="Avenir LT Std 55 Roman" w:cs="Arial"/>
          <w:sz w:val="22"/>
          <w:szCs w:val="22"/>
        </w:rPr>
        <w:t>sera dévolu en un seul lot:</w:t>
      </w:r>
    </w:p>
    <w:p w:rsidR="005A4FC6" w:rsidRDefault="005A4FC6">
      <w:pPr>
        <w:spacing w:line="120" w:lineRule="exact"/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</w:p>
    <w:p w:rsidR="005A4FC6" w:rsidRDefault="005A4FC6">
      <w:pPr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</w:p>
    <w:p w:rsidR="005A4FC6" w:rsidRDefault="00226D9E">
      <w:pPr>
        <w:rPr>
          <w:rFonts w:ascii="Avenir LT Std 55 Roman" w:hAnsi="Avenir LT Std 55 Roman" w:cs="Avenir LT Std 55 Roman"/>
          <w:sz w:val="22"/>
          <w:szCs w:val="22"/>
        </w:rPr>
      </w:pPr>
      <w:r>
        <w:rPr>
          <w:rFonts w:ascii="Avenir LT Std 55 Roman" w:hAnsi="Avenir LT Std 55 Roman" w:cs="Avenir LT Std 55 Roman"/>
          <w:color w:val="000000"/>
          <w:sz w:val="22"/>
          <w:szCs w:val="22"/>
          <w:u w:val="single"/>
        </w:rPr>
        <w:t>Durée du</w:t>
      </w:r>
      <w:r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  <w:t xml:space="preserve"> marché</w:t>
      </w:r>
      <w:r>
        <w:rPr>
          <w:rFonts w:ascii="Avenir LT Std 55 Roman" w:hAnsi="Avenir LT Std 55 Roman" w:cs="Avenir LT Std 55 Roman"/>
          <w:b/>
          <w:color w:val="000000"/>
          <w:sz w:val="22"/>
          <w:szCs w:val="22"/>
        </w:rPr>
        <w:t> :</w:t>
      </w:r>
      <w:r>
        <w:rPr>
          <w:rFonts w:ascii="Avenir LT Std 55 Roman" w:hAnsi="Avenir LT Std 55 Roman" w:cs="Avenir LT Std 55 Roman"/>
          <w:color w:val="000000"/>
          <w:sz w:val="22"/>
          <w:szCs w:val="22"/>
        </w:rPr>
        <w:t xml:space="preserve"> A compter du </w:t>
      </w:r>
      <w:r>
        <w:rPr>
          <w:rFonts w:ascii="Avenir LT Std 55 Roman" w:hAnsi="Avenir LT Std 55 Roman" w:cs="Avenir LT Std 55 Roman"/>
          <w:sz w:val="22"/>
          <w:szCs w:val="22"/>
        </w:rPr>
        <w:t>1</w:t>
      </w:r>
      <w:r>
        <w:rPr>
          <w:rFonts w:ascii="Avenir LT Std 55 Roman" w:hAnsi="Avenir LT Std 55 Roman" w:cs="Avenir LT Std 55 Roman"/>
          <w:sz w:val="22"/>
          <w:szCs w:val="22"/>
          <w:vertAlign w:val="superscript"/>
        </w:rPr>
        <w:t>er</w:t>
      </w:r>
      <w:r>
        <w:rPr>
          <w:rFonts w:ascii="Avenir LT Std 55 Roman" w:hAnsi="Avenir LT Std 55 Roman" w:cs="Avenir LT Std 55 Roman"/>
          <w:sz w:val="22"/>
          <w:szCs w:val="22"/>
        </w:rPr>
        <w:t xml:space="preserve"> Janvier 2026 - 00 H 00 pour une durée de 5 ans.</w:t>
      </w:r>
    </w:p>
    <w:p w:rsidR="005A4FC6" w:rsidRDefault="00226D9E">
      <w:pPr>
        <w:rPr>
          <w:rFonts w:ascii="Avenir LT Std 55 Roman" w:hAnsi="Avenir LT Std 55 Roman" w:cs="Avenir LT Std 55 Roman"/>
          <w:color w:val="000000"/>
          <w:sz w:val="22"/>
          <w:szCs w:val="22"/>
        </w:rPr>
      </w:pPr>
      <w:r>
        <w:rPr>
          <w:rFonts w:ascii="Avenir LT Std 55 Roman" w:hAnsi="Avenir LT Std 55 Roman" w:cs="Avenir LT Std 55 Roman"/>
          <w:sz w:val="22"/>
          <w:szCs w:val="22"/>
        </w:rPr>
        <w:t>Il expirera le 31 Décembre 2030</w:t>
      </w:r>
    </w:p>
    <w:p w:rsidR="005A4FC6" w:rsidRDefault="005A4FC6">
      <w:pPr>
        <w:spacing w:line="120" w:lineRule="exact"/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</w:p>
    <w:p w:rsidR="005A4FC6" w:rsidRDefault="005A4FC6">
      <w:pPr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</w:pPr>
    </w:p>
    <w:p w:rsidR="005A4FC6" w:rsidRDefault="00226D9E">
      <w:pPr>
        <w:jc w:val="both"/>
        <w:rPr>
          <w:rFonts w:ascii="Avenir LT Std 55 Roman" w:hAnsi="Avenir LT Std 55 Roman" w:cs="Avenir LT Std 55 Roman"/>
          <w:sz w:val="22"/>
          <w:szCs w:val="22"/>
        </w:rPr>
      </w:pPr>
      <w:r>
        <w:rPr>
          <w:rFonts w:ascii="Avenir LT Std 55 Roman" w:hAnsi="Avenir LT Std 55 Roman" w:cs="Avenir LT Std 55 Roman"/>
          <w:b/>
          <w:sz w:val="22"/>
          <w:szCs w:val="22"/>
          <w:u w:val="single"/>
        </w:rPr>
        <w:t>Justifications à produire quant aux qualités et capacités du candidat</w:t>
      </w:r>
      <w:r>
        <w:rPr>
          <w:rFonts w:ascii="Avenir LT Std 55 Roman" w:hAnsi="Avenir LT Std 55 Roman" w:cs="Avenir LT Std 55 Roman"/>
          <w:sz w:val="22"/>
          <w:szCs w:val="22"/>
        </w:rPr>
        <w:t> :</w:t>
      </w:r>
    </w:p>
    <w:p w:rsidR="005A4FC6" w:rsidRDefault="00226D9E">
      <w:pPr>
        <w:jc w:val="both"/>
        <w:rPr>
          <w:rFonts w:ascii="Avenir LT Std 55 Roman" w:hAnsi="Avenir LT Std 55 Roman" w:cs="Avenir LT Std 55 Roman"/>
          <w:sz w:val="22"/>
          <w:szCs w:val="22"/>
        </w:rPr>
      </w:pPr>
      <w:r>
        <w:rPr>
          <w:rFonts w:ascii="Avenir LT Std 55 Roman" w:hAnsi="Avenir LT Std 55 Roman" w:cs="Avenir LT Std 55 Roman"/>
          <w:sz w:val="22"/>
          <w:szCs w:val="22"/>
        </w:rPr>
        <w:t>(</w:t>
      </w:r>
      <w:proofErr w:type="gramStart"/>
      <w:r>
        <w:rPr>
          <w:rFonts w:ascii="Avenir LT Std 55 Roman" w:hAnsi="Avenir LT Std 55 Roman" w:cs="Avenir LT Std 55 Roman"/>
          <w:sz w:val="22"/>
          <w:szCs w:val="22"/>
        </w:rPr>
        <w:t>documents</w:t>
      </w:r>
      <w:proofErr w:type="gramEnd"/>
      <w:r>
        <w:rPr>
          <w:rFonts w:ascii="Avenir LT Std 55 Roman" w:hAnsi="Avenir LT Std 55 Roman" w:cs="Avenir LT Std 55 Roman"/>
          <w:sz w:val="22"/>
          <w:szCs w:val="22"/>
        </w:rPr>
        <w:t xml:space="preserve"> constituant la </w:t>
      </w:r>
      <w:r>
        <w:rPr>
          <w:rFonts w:ascii="Avenir LT Std 55 Roman" w:hAnsi="Avenir LT Std 55 Roman" w:cs="Avenir LT Std 55 Roman"/>
          <w:sz w:val="22"/>
          <w:szCs w:val="22"/>
        </w:rPr>
        <w:t>candidature) :</w:t>
      </w:r>
    </w:p>
    <w:p w:rsidR="005A4FC6" w:rsidRDefault="005A4FC6">
      <w:pPr>
        <w:spacing w:line="120" w:lineRule="exact"/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</w:p>
    <w:p w:rsidR="005A4FC6" w:rsidRDefault="00226D9E">
      <w:pPr>
        <w:ind w:left="142" w:hanging="142"/>
        <w:jc w:val="both"/>
      </w:pPr>
      <w:r>
        <w:rPr>
          <w:rFonts w:ascii="Avenir LT Std 55 Roman" w:hAnsi="Avenir LT Std 55 Roman" w:cs="Avenir LT Std 55 Roman"/>
          <w:sz w:val="22"/>
          <w:szCs w:val="22"/>
        </w:rPr>
        <w:t xml:space="preserve">- DC 1 (Lettre de candidature et d’habilitation du mandataire par ses cotraitants, disponible à l’adresse suivante : </w:t>
      </w:r>
      <w:hyperlink r:id="rId8">
        <w:r>
          <w:rPr>
            <w:rStyle w:val="Lienhypertexte"/>
            <w:rFonts w:ascii="Avenir LT Std 55 Roman" w:hAnsi="Avenir LT Std 55 Roman" w:cs="Avenir LT Std 55 Roman"/>
            <w:sz w:val="22"/>
            <w:szCs w:val="22"/>
          </w:rPr>
          <w:t>http://www.minefe.gouv.fr</w:t>
        </w:r>
      </w:hyperlink>
      <w:r>
        <w:rPr>
          <w:rFonts w:ascii="Avenir LT Std 55 Roman" w:hAnsi="Avenir LT Std 55 Roman" w:cs="Avenir LT Std 55 Roman"/>
          <w:sz w:val="22"/>
          <w:szCs w:val="22"/>
        </w:rPr>
        <w:t xml:space="preserve"> , thème : marchés publics),</w:t>
      </w:r>
    </w:p>
    <w:p w:rsidR="005A4FC6" w:rsidRDefault="00226D9E">
      <w:pPr>
        <w:jc w:val="both"/>
        <w:rPr>
          <w:rFonts w:ascii="Avenir LT Std 55 Roman" w:hAnsi="Avenir LT Std 55 Roman" w:cs="Avenir LT Std 55 Roman"/>
          <w:sz w:val="22"/>
          <w:szCs w:val="22"/>
        </w:rPr>
      </w:pPr>
      <w:r>
        <w:rPr>
          <w:rFonts w:ascii="Avenir LT Std 55 Roman" w:hAnsi="Avenir LT Std 55 Roman" w:cs="Avenir LT Std 55 Roman"/>
          <w:sz w:val="22"/>
          <w:szCs w:val="22"/>
        </w:rPr>
        <w:t xml:space="preserve">- DC 2 (Déclaration du </w:t>
      </w:r>
      <w:r>
        <w:rPr>
          <w:rFonts w:ascii="Avenir LT Std 55 Roman" w:hAnsi="Avenir LT Std 55 Roman" w:cs="Avenir LT Std 55 Roman"/>
          <w:sz w:val="22"/>
          <w:szCs w:val="22"/>
        </w:rPr>
        <w:t xml:space="preserve">candidat, disponible à l’adresse suivante : </w:t>
      </w:r>
      <w:hyperlink r:id="rId9">
        <w:r>
          <w:rPr>
            <w:rStyle w:val="Lienhypertexte"/>
            <w:rFonts w:ascii="Avenir LT Std 55 Roman" w:hAnsi="Avenir LT Std 55 Roman" w:cs="Avenir LT Std 55 Roman"/>
            <w:sz w:val="22"/>
            <w:szCs w:val="22"/>
          </w:rPr>
          <w:t>http://www.minefe.gouv.fr</w:t>
        </w:r>
      </w:hyperlink>
      <w:r>
        <w:rPr>
          <w:rFonts w:ascii="Avenir LT Std 55 Roman" w:hAnsi="Avenir LT Std 55 Roman" w:cs="Avenir LT Std 55 Roman"/>
          <w:sz w:val="22"/>
          <w:szCs w:val="22"/>
        </w:rPr>
        <w:t xml:space="preserve"> </w:t>
      </w:r>
    </w:p>
    <w:p w:rsidR="005A4FC6" w:rsidRDefault="00226D9E">
      <w:pPr>
        <w:jc w:val="both"/>
      </w:pPr>
      <w:r>
        <w:rPr>
          <w:rFonts w:ascii="Avenir LT Std 55 Roman" w:hAnsi="Avenir LT Std 55 Roman" w:cs="Arial"/>
          <w:bCs/>
          <w:color w:val="000000"/>
          <w:sz w:val="22"/>
          <w:szCs w:val="22"/>
          <w:lang w:eastAsia="ar-SA"/>
        </w:rPr>
        <w:t xml:space="preserve">Dans le cas où l’entreprise ne fournirait pas les formulaires DC1 et DC2, une déclaration sur l’honneur certifiant </w:t>
      </w:r>
      <w:r>
        <w:rPr>
          <w:rFonts w:ascii="Avenir LT Std 55 Roman" w:hAnsi="Avenir LT Std 55 Roman" w:cs="Arial"/>
          <w:sz w:val="22"/>
          <w:szCs w:val="22"/>
          <w:lang w:eastAsia="ar-SA"/>
        </w:rPr>
        <w:t>:</w:t>
      </w:r>
    </w:p>
    <w:p w:rsidR="005A4FC6" w:rsidRDefault="005A4FC6">
      <w:pPr>
        <w:tabs>
          <w:tab w:val="left" w:pos="1320"/>
          <w:tab w:val="center" w:pos="5640"/>
        </w:tabs>
        <w:spacing w:line="120" w:lineRule="exact"/>
        <w:ind w:left="1080"/>
        <w:jc w:val="both"/>
        <w:rPr>
          <w:rFonts w:ascii="Avenir LT Std 55 Roman" w:hAnsi="Avenir LT Std 55 Roman" w:cs="Arial"/>
          <w:color w:val="000000"/>
          <w:sz w:val="22"/>
          <w:szCs w:val="22"/>
          <w:lang w:eastAsia="ar-SA"/>
        </w:rPr>
      </w:pPr>
    </w:p>
    <w:p w:rsidR="005A4FC6" w:rsidRDefault="00226D9E" w:rsidP="00544360">
      <w:pPr>
        <w:overflowPunct w:val="0"/>
        <w:autoSpaceDE w:val="0"/>
        <w:jc w:val="both"/>
        <w:textAlignment w:val="baseline"/>
      </w:pPr>
      <w:r>
        <w:rPr>
          <w:rFonts w:ascii="Avenir LT Std 55 Roman" w:hAnsi="Avenir LT Std 55 Roman" w:cs="Arial"/>
          <w:color w:val="000000"/>
          <w:sz w:val="22"/>
          <w:szCs w:val="22"/>
        </w:rPr>
        <w:t>- N’entrer dans aucun</w:t>
      </w:r>
      <w:r>
        <w:rPr>
          <w:rFonts w:ascii="Avenir LT Std 55 Roman" w:hAnsi="Avenir LT Std 55 Roman" w:cs="Arial"/>
          <w:color w:val="000000"/>
          <w:sz w:val="22"/>
          <w:szCs w:val="22"/>
        </w:rPr>
        <w:t xml:space="preserve"> des cas d’interdiction de soumissionner</w:t>
      </w:r>
      <w:r>
        <w:rPr>
          <w:rFonts w:ascii="Avenir LT Std 55 Roman" w:hAnsi="Avenir LT Std 55 Roman" w:cs="Arial"/>
          <w:strike/>
          <w:color w:val="000000"/>
          <w:sz w:val="22"/>
          <w:szCs w:val="22"/>
        </w:rPr>
        <w:t xml:space="preserve"> </w:t>
      </w:r>
      <w:r>
        <w:rPr>
          <w:rFonts w:ascii="Avenir LT Std 55 Roman" w:hAnsi="Avenir LT Std 55 Roman" w:cs="Arial"/>
          <w:color w:val="000000"/>
          <w:sz w:val="22"/>
          <w:szCs w:val="22"/>
        </w:rPr>
        <w:t xml:space="preserve">prévus aux articles </w:t>
      </w:r>
      <w:r>
        <w:rPr>
          <w:rFonts w:ascii="Avenir LT Std 55 Roman" w:hAnsi="Avenir LT Std 55 Roman" w:cs="Calibri"/>
          <w:color w:val="000000"/>
          <w:sz w:val="22"/>
          <w:szCs w:val="22"/>
        </w:rPr>
        <w:t xml:space="preserve">L.2141-1 à L.2141-5 et L.2141-7 à L.2141-11 </w:t>
      </w:r>
      <w:r>
        <w:rPr>
          <w:rFonts w:ascii="Avenir LT Std 55 Roman" w:hAnsi="Avenir LT Std 55 Roman" w:cs="Calibri"/>
          <w:color w:val="000000"/>
          <w:sz w:val="22"/>
          <w:szCs w:val="22"/>
        </w:rPr>
        <w:t>du Code de la Commande Publique.</w:t>
      </w:r>
    </w:p>
    <w:p w:rsidR="005A4FC6" w:rsidRDefault="00226D9E" w:rsidP="00544360">
      <w:pPr>
        <w:overflowPunct w:val="0"/>
        <w:autoSpaceDE w:val="0"/>
        <w:jc w:val="both"/>
        <w:textAlignment w:val="baseline"/>
        <w:rPr>
          <w:rFonts w:ascii="Avenir LT Std 55 Roman" w:hAnsi="Avenir LT Std 55 Roman" w:cs="Calibri"/>
          <w:color w:val="000000"/>
          <w:sz w:val="22"/>
          <w:szCs w:val="22"/>
        </w:rPr>
      </w:pPr>
      <w:r>
        <w:rPr>
          <w:rFonts w:ascii="Avenir LT Std 55 Roman" w:hAnsi="Avenir LT Std 55 Roman" w:cs="Arial"/>
          <w:color w:val="000000"/>
          <w:sz w:val="22"/>
          <w:szCs w:val="22"/>
        </w:rPr>
        <w:t xml:space="preserve">- Être en règle au regard des articles </w:t>
      </w:r>
      <w:r>
        <w:rPr>
          <w:rFonts w:ascii="Avenir LT Std 55 Roman" w:hAnsi="Avenir LT Std 55 Roman" w:cs="Arial"/>
          <w:sz w:val="22"/>
          <w:szCs w:val="22"/>
        </w:rPr>
        <w:t>L. 5212-1 à L. 5212-11</w:t>
      </w:r>
      <w:r>
        <w:rPr>
          <w:rFonts w:ascii="Avenir LT Std 55 Roman" w:hAnsi="Avenir LT Std 55 Roman" w:cs="Arial"/>
          <w:color w:val="000000"/>
          <w:sz w:val="22"/>
          <w:szCs w:val="22"/>
        </w:rPr>
        <w:t xml:space="preserve"> du code du travail concernant l’emploi des travailleurs handicapés.</w:t>
      </w:r>
    </w:p>
    <w:p w:rsidR="005A4FC6" w:rsidRDefault="00226D9E" w:rsidP="00544360">
      <w:pPr>
        <w:tabs>
          <w:tab w:val="left" w:pos="780"/>
          <w:tab w:val="left" w:pos="900"/>
          <w:tab w:val="right" w:pos="9483"/>
        </w:tabs>
        <w:jc w:val="both"/>
        <w:rPr>
          <w:rFonts w:ascii="Avenir LT Std 55 Roman" w:hAnsi="Avenir LT Std 55 Roman" w:cs="Arial"/>
          <w:sz w:val="22"/>
          <w:szCs w:val="22"/>
          <w:lang w:eastAsia="ar-SA"/>
        </w:rPr>
      </w:pPr>
      <w:r>
        <w:rPr>
          <w:rFonts w:ascii="Avenir LT Std 55 Roman" w:hAnsi="Avenir LT Std 55 Roman" w:cs="Arial"/>
          <w:sz w:val="22"/>
          <w:szCs w:val="22"/>
          <w:lang w:eastAsia="ar-SA"/>
        </w:rPr>
        <w:t>- Les pouvoirs de la personne habilitée à engager le candidat ;</w:t>
      </w:r>
    </w:p>
    <w:p w:rsidR="00544360" w:rsidRDefault="00226D9E" w:rsidP="00544360">
      <w:pPr>
        <w:jc w:val="both"/>
        <w:rPr>
          <w:rFonts w:ascii="Avenir LT Std 55 Roman" w:hAnsi="Avenir LT Std 55 Roman" w:cs="Arial"/>
          <w:sz w:val="22"/>
          <w:szCs w:val="22"/>
          <w:lang w:eastAsia="ar-SA"/>
        </w:rPr>
      </w:pPr>
      <w:r>
        <w:rPr>
          <w:rFonts w:ascii="Avenir LT Std 55 Roman" w:eastAsia="Avenir LT Std 55 Roman" w:hAnsi="Avenir LT Std 55 Roman" w:cs="Avenir LT Std 55 Roman"/>
          <w:sz w:val="22"/>
          <w:szCs w:val="22"/>
          <w:lang w:eastAsia="ar-SA"/>
        </w:rPr>
        <w:t xml:space="preserve"> </w:t>
      </w:r>
      <w:r>
        <w:rPr>
          <w:rFonts w:ascii="Avenir LT Std 55 Roman" w:hAnsi="Avenir LT Std 55 Roman" w:cs="Arial"/>
          <w:sz w:val="22"/>
          <w:szCs w:val="22"/>
          <w:lang w:eastAsia="ar-SA"/>
        </w:rPr>
        <w:t>-</w:t>
      </w:r>
      <w:r>
        <w:rPr>
          <w:rFonts w:ascii="Avenir LT Std 55 Roman" w:hAnsi="Avenir LT Std 55 Roman" w:cs="Arial"/>
          <w:bCs/>
          <w:sz w:val="22"/>
          <w:szCs w:val="22"/>
          <w:lang w:eastAsia="ar-SA"/>
        </w:rPr>
        <w:t xml:space="preserve"> </w:t>
      </w:r>
      <w:r>
        <w:rPr>
          <w:rFonts w:ascii="Avenir LT Std 55 Roman" w:hAnsi="Avenir LT Std 55 Roman" w:cs="Arial"/>
          <w:sz w:val="22"/>
          <w:szCs w:val="22"/>
          <w:lang w:eastAsia="ar-SA"/>
        </w:rPr>
        <w:t>La copie du ou des jugement(s) prononcé(s) si l'entreprise est en redressement judiciaire.</w:t>
      </w:r>
    </w:p>
    <w:p w:rsidR="005A4FC6" w:rsidRDefault="00226D9E" w:rsidP="00544360">
      <w:pPr>
        <w:jc w:val="both"/>
      </w:pPr>
      <w:r>
        <w:br w:type="page"/>
      </w:r>
    </w:p>
    <w:p w:rsidR="005A4FC6" w:rsidRDefault="005A4FC6">
      <w:pPr>
        <w:tabs>
          <w:tab w:val="left" w:pos="1320"/>
          <w:tab w:val="center" w:pos="5640"/>
        </w:tabs>
        <w:spacing w:line="120" w:lineRule="exact"/>
        <w:ind w:firstLine="1701"/>
        <w:jc w:val="both"/>
        <w:rPr>
          <w:rFonts w:ascii="Avenir LT Std 55 Roman" w:hAnsi="Avenir LT Std 55 Roman" w:cs="Arial"/>
          <w:color w:val="000000"/>
          <w:sz w:val="22"/>
          <w:szCs w:val="22"/>
          <w:lang w:eastAsia="ar-SA"/>
        </w:rPr>
      </w:pPr>
    </w:p>
    <w:p w:rsidR="005A4FC6" w:rsidRDefault="00226D9E">
      <w:pPr>
        <w:tabs>
          <w:tab w:val="left" w:pos="284"/>
        </w:tabs>
        <w:ind w:left="284" w:hanging="284"/>
        <w:jc w:val="both"/>
      </w:pPr>
      <w:r>
        <w:rPr>
          <w:rFonts w:ascii="Avenir LT Std 55 Roman" w:eastAsia="Avenir LT Std 55 Roman" w:hAnsi="Avenir LT Std 55 Roman" w:cs="Avenir LT Std 55 Roman"/>
          <w:sz w:val="22"/>
          <w:szCs w:val="22"/>
          <w:lang w:eastAsia="ar-SA"/>
        </w:rPr>
        <w:t xml:space="preserve"> </w:t>
      </w:r>
      <w:r>
        <w:rPr>
          <w:rFonts w:ascii="Avenir LT Std 55 Roman" w:hAnsi="Avenir LT Std 55 Roman" w:cs="Avenir LT Std 55 Roman"/>
          <w:sz w:val="22"/>
          <w:szCs w:val="22"/>
          <w:lang w:eastAsia="ar-SA"/>
        </w:rPr>
        <w:t>-</w:t>
      </w:r>
      <w:r>
        <w:rPr>
          <w:rFonts w:ascii="Avenir LT Std 55 Roman" w:hAnsi="Avenir LT Std 55 Roman" w:cs="Avenir LT Std 55 Roman"/>
          <w:sz w:val="22"/>
          <w:szCs w:val="22"/>
          <w:lang w:eastAsia="ar-SA"/>
        </w:rPr>
        <w:tab/>
      </w:r>
      <w:r>
        <w:rPr>
          <w:rFonts w:ascii="Avenir LT Std 55 Roman" w:hAnsi="Avenir LT Std 55 Roman" w:cs="Avenir LT Std 55 Roman"/>
          <w:sz w:val="22"/>
          <w:szCs w:val="22"/>
          <w:lang w:eastAsia="ar-SA"/>
        </w:rPr>
        <w:t xml:space="preserve">Qualité selon laquelle il agit : agent, courtier, mutuelle. </w:t>
      </w:r>
      <w:r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  <w:t>S’il intervient en qualité de courtier, il devra fournir une copie du mandat pour agir au nom de</w:t>
      </w:r>
      <w:r>
        <w:rPr>
          <w:rFonts w:ascii="Avenir LT Std 55 Roman" w:hAnsi="Avenir LT Std 55 Roman" w:cs="Avenir LT Std 55 Roman"/>
          <w:sz w:val="22"/>
          <w:szCs w:val="22"/>
          <w:lang w:eastAsia="ar-SA"/>
        </w:rPr>
        <w:t xml:space="preserve"> la (les) compagnie(s) qu’il a saisie et </w:t>
      </w:r>
      <w:r>
        <w:rPr>
          <w:rFonts w:ascii="Avenir LT Std 55 Roman" w:hAnsi="Avenir LT Std 55 Roman" w:cs="Avenir LT Std 55 Roman"/>
          <w:b/>
          <w:sz w:val="22"/>
          <w:szCs w:val="22"/>
          <w:lang w:eastAsia="ar-SA"/>
        </w:rPr>
        <w:t>l’étendue de celui-ci.</w:t>
      </w:r>
    </w:p>
    <w:p w:rsidR="005A4FC6" w:rsidRDefault="005A4FC6">
      <w:pPr>
        <w:tabs>
          <w:tab w:val="left" w:pos="1320"/>
          <w:tab w:val="center" w:pos="5640"/>
        </w:tabs>
        <w:spacing w:line="120" w:lineRule="exact"/>
        <w:ind w:firstLine="1701"/>
        <w:jc w:val="both"/>
        <w:rPr>
          <w:rFonts w:ascii="Avenir LT Std 55 Roman" w:hAnsi="Avenir LT Std 55 Roman" w:cs="Arial"/>
          <w:b/>
          <w:color w:val="000000"/>
          <w:sz w:val="22"/>
          <w:szCs w:val="22"/>
          <w:lang w:eastAsia="ar-SA"/>
        </w:rPr>
      </w:pPr>
    </w:p>
    <w:p w:rsidR="005A4FC6" w:rsidRDefault="00226D9E">
      <w:pPr>
        <w:tabs>
          <w:tab w:val="left" w:pos="284"/>
        </w:tabs>
        <w:ind w:left="284" w:hanging="284"/>
        <w:jc w:val="both"/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</w:pPr>
      <w:r>
        <w:rPr>
          <w:rFonts w:ascii="Avenir LT Std 55 Roman" w:eastAsia="Avenir LT Std 55 Roman" w:hAnsi="Avenir LT Std 55 Roman" w:cs="Avenir LT Std 55 Roman"/>
          <w:color w:val="000000"/>
          <w:sz w:val="22"/>
          <w:szCs w:val="22"/>
          <w:lang w:eastAsia="ar-SA"/>
        </w:rPr>
        <w:t xml:space="preserve"> </w:t>
      </w:r>
      <w:r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  <w:t>-</w:t>
      </w:r>
      <w:r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  <w:tab/>
        <w:t xml:space="preserve">Compagnie qui effectue la </w:t>
      </w:r>
      <w:r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  <w:t>proposition et son engagement de souscription ainsi que son habilitation obtenue auprès de l’organisme d’autorité de contrôle (ACPR ou son équivalent). Cette disposition ne concerne pas les intermédiaires d’assurance.</w:t>
      </w:r>
    </w:p>
    <w:p w:rsidR="005A4FC6" w:rsidRDefault="005A4FC6">
      <w:pPr>
        <w:tabs>
          <w:tab w:val="left" w:pos="1320"/>
          <w:tab w:val="center" w:pos="5640"/>
        </w:tabs>
        <w:spacing w:line="120" w:lineRule="exact"/>
        <w:ind w:firstLine="1701"/>
        <w:jc w:val="both"/>
        <w:rPr>
          <w:rFonts w:ascii="Avenir LT Std 55 Roman" w:hAnsi="Avenir LT Std 55 Roman" w:cs="Arial"/>
          <w:color w:val="000000"/>
          <w:sz w:val="22"/>
          <w:szCs w:val="22"/>
          <w:lang w:eastAsia="ar-SA"/>
        </w:rPr>
      </w:pPr>
    </w:p>
    <w:p w:rsidR="005A4FC6" w:rsidRDefault="00226D9E">
      <w:pPr>
        <w:tabs>
          <w:tab w:val="left" w:pos="284"/>
        </w:tabs>
        <w:ind w:left="284" w:hanging="284"/>
        <w:jc w:val="both"/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</w:pPr>
      <w:r>
        <w:rPr>
          <w:rFonts w:ascii="Avenir LT Std 55 Roman" w:eastAsia="Avenir LT Std 55 Roman" w:hAnsi="Avenir LT Std 55 Roman" w:cs="Avenir LT Std 55 Roman"/>
          <w:color w:val="000000"/>
          <w:sz w:val="22"/>
          <w:szCs w:val="22"/>
          <w:lang w:eastAsia="ar-SA"/>
        </w:rPr>
        <w:t xml:space="preserve"> </w:t>
      </w:r>
      <w:r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  <w:t>-</w:t>
      </w:r>
      <w:r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  <w:tab/>
        <w:t>Attestation de responsabilité civi</w:t>
      </w:r>
      <w:r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  <w:t>le et de garantie financière en cours de validité.</w:t>
      </w:r>
    </w:p>
    <w:p w:rsidR="005A4FC6" w:rsidRDefault="005A4FC6">
      <w:pPr>
        <w:tabs>
          <w:tab w:val="left" w:pos="1320"/>
          <w:tab w:val="center" w:pos="5640"/>
        </w:tabs>
        <w:spacing w:line="120" w:lineRule="exact"/>
        <w:ind w:firstLine="1701"/>
        <w:jc w:val="both"/>
        <w:rPr>
          <w:rFonts w:ascii="Avenir LT Std 55 Roman" w:hAnsi="Avenir LT Std 55 Roman" w:cs="Arial"/>
          <w:color w:val="000000"/>
          <w:sz w:val="22"/>
          <w:szCs w:val="22"/>
          <w:lang w:eastAsia="ar-SA"/>
        </w:rPr>
      </w:pPr>
    </w:p>
    <w:p w:rsidR="005A4FC6" w:rsidRDefault="00226D9E">
      <w:pPr>
        <w:tabs>
          <w:tab w:val="left" w:pos="284"/>
        </w:tabs>
        <w:ind w:left="284" w:hanging="284"/>
        <w:jc w:val="both"/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</w:pPr>
      <w:r>
        <w:rPr>
          <w:rFonts w:ascii="Avenir LT Std 55 Roman" w:eastAsia="Avenir LT Std 55 Roman" w:hAnsi="Avenir LT Std 55 Roman" w:cs="Avenir LT Std 55 Roman"/>
          <w:color w:val="000000"/>
          <w:sz w:val="22"/>
          <w:szCs w:val="22"/>
          <w:lang w:eastAsia="ar-SA"/>
        </w:rPr>
        <w:t xml:space="preserve"> </w:t>
      </w:r>
      <w:r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  <w:t>-</w:t>
      </w:r>
      <w:r>
        <w:rPr>
          <w:rFonts w:ascii="Avenir LT Std 55 Roman" w:hAnsi="Avenir LT Std 55 Roman" w:cs="Avenir LT Std 55 Roman"/>
          <w:color w:val="000000"/>
          <w:sz w:val="22"/>
          <w:szCs w:val="22"/>
          <w:lang w:eastAsia="ar-SA"/>
        </w:rPr>
        <w:tab/>
        <w:t>Attestation d’inscription à l’ORIAS. Cette disposition concerne les intermédiaires d’assurance.</w:t>
      </w:r>
    </w:p>
    <w:p w:rsidR="005A4FC6" w:rsidRDefault="005A4FC6">
      <w:pPr>
        <w:ind w:left="142" w:hanging="142"/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lang w:eastAsia="ar-SA"/>
        </w:rPr>
      </w:pPr>
    </w:p>
    <w:p w:rsidR="005A4FC6" w:rsidRDefault="005A4FC6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</w:rPr>
      </w:pPr>
    </w:p>
    <w:p w:rsidR="005A4FC6" w:rsidRDefault="00226D9E">
      <w:pPr>
        <w:jc w:val="both"/>
        <w:rPr>
          <w:rFonts w:ascii="Avenir LT Std 55 Roman" w:hAnsi="Avenir LT Std 55 Roman" w:cs="Avenir LT Std 55 Roman"/>
          <w:b/>
          <w:sz w:val="22"/>
          <w:szCs w:val="22"/>
          <w:u w:val="single"/>
        </w:rPr>
      </w:pPr>
      <w:r>
        <w:rPr>
          <w:rFonts w:ascii="Avenir LT Std 55 Roman" w:hAnsi="Avenir LT Std 55 Roman" w:cs="Avenir LT Std 55 Roman"/>
          <w:b/>
          <w:sz w:val="22"/>
          <w:szCs w:val="22"/>
          <w:u w:val="single"/>
        </w:rPr>
        <w:t>Critères d’attribution du marché</w:t>
      </w:r>
      <w:r>
        <w:rPr>
          <w:rFonts w:ascii="Avenir LT Std 55 Roman" w:hAnsi="Avenir LT Std 55 Roman" w:cs="Avenir LT Std 55 Roman"/>
          <w:b/>
          <w:sz w:val="22"/>
          <w:szCs w:val="22"/>
        </w:rPr>
        <w:t> :</w:t>
      </w:r>
    </w:p>
    <w:p w:rsidR="005A4FC6" w:rsidRDefault="005A4FC6">
      <w:pPr>
        <w:tabs>
          <w:tab w:val="left" w:pos="1320"/>
          <w:tab w:val="center" w:pos="5640"/>
        </w:tabs>
        <w:spacing w:line="100" w:lineRule="exact"/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</w:pPr>
    </w:p>
    <w:p w:rsidR="005A4FC6" w:rsidRDefault="00226D9E">
      <w:pPr>
        <w:keepNext/>
        <w:tabs>
          <w:tab w:val="left" w:pos="284"/>
          <w:tab w:val="left" w:pos="567"/>
          <w:tab w:val="left" w:pos="851"/>
        </w:tabs>
        <w:rPr>
          <w:rFonts w:ascii="Avenir LT Std 55 Roman" w:hAnsi="Avenir LT Std 55 Roman" w:cs="Avenir LT Std 55 Roman"/>
          <w:sz w:val="22"/>
          <w:szCs w:val="22"/>
          <w:lang w:eastAsia="ar-SA"/>
        </w:rPr>
      </w:pPr>
      <w:r>
        <w:rPr>
          <w:rFonts w:ascii="Avenir LT Std 55 Roman" w:hAnsi="Avenir LT Std 55 Roman" w:cs="Avenir LT Std 55 Roman"/>
          <w:sz w:val="22"/>
          <w:szCs w:val="22"/>
          <w:lang w:eastAsia="ar-SA"/>
        </w:rPr>
        <w:t xml:space="preserve">Les sous-critères énumérés ci-après intervenant pour le jugement des offres sont affectés du coefficient pondérateur suivant : </w:t>
      </w:r>
    </w:p>
    <w:p w:rsidR="005A4FC6" w:rsidRDefault="005A4FC6">
      <w:pPr>
        <w:keepNext/>
        <w:tabs>
          <w:tab w:val="left" w:pos="284"/>
          <w:tab w:val="left" w:pos="567"/>
          <w:tab w:val="left" w:pos="851"/>
        </w:tabs>
        <w:rPr>
          <w:rFonts w:ascii="Avenir LT Std 55 Roman" w:hAnsi="Avenir LT Std 55 Roman" w:cs="Avenir LT Std 55 Roman"/>
          <w:b/>
          <w:sz w:val="22"/>
          <w:szCs w:val="22"/>
          <w:u w:val="single"/>
          <w:lang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53"/>
        <w:gridCol w:w="4135"/>
      </w:tblGrid>
      <w:tr w:rsidR="005A4FC6">
        <w:tc>
          <w:tcPr>
            <w:tcW w:w="5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5A4FC6" w:rsidRDefault="00226D9E">
            <w:pPr>
              <w:keepNext/>
              <w:keepLines/>
              <w:snapToGrid w:val="0"/>
              <w:jc w:val="center"/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</w:pPr>
            <w:r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  <w:t>Critères</w:t>
            </w:r>
          </w:p>
        </w:tc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5A4FC6" w:rsidRDefault="00226D9E">
            <w:pPr>
              <w:keepNext/>
              <w:keepLines/>
              <w:snapToGrid w:val="0"/>
              <w:jc w:val="center"/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</w:pPr>
            <w:r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  <w:t>Pondération</w:t>
            </w:r>
          </w:p>
        </w:tc>
      </w:tr>
      <w:tr w:rsidR="005A4FC6">
        <w:tc>
          <w:tcPr>
            <w:tcW w:w="5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FC6" w:rsidRDefault="00226D9E">
            <w:pPr>
              <w:keepNext/>
              <w:keepLines/>
              <w:snapToGrid w:val="0"/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</w:pPr>
            <w:r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  <w:t>1- Valeur technique</w:t>
            </w:r>
          </w:p>
        </w:tc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FC6" w:rsidRDefault="00226D9E">
            <w:pPr>
              <w:keepNext/>
              <w:keepLines/>
              <w:snapToGrid w:val="0"/>
              <w:jc w:val="center"/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</w:pPr>
            <w:r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  <w:t>30</w:t>
            </w:r>
          </w:p>
        </w:tc>
      </w:tr>
      <w:tr w:rsidR="005A4FC6">
        <w:trPr>
          <w:trHeight w:val="243"/>
        </w:trPr>
        <w:tc>
          <w:tcPr>
            <w:tcW w:w="5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FC6" w:rsidRDefault="00226D9E">
            <w:pPr>
              <w:keepNext/>
              <w:keepLines/>
              <w:snapToGrid w:val="0"/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</w:pPr>
            <w:r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  <w:t>2- Prix</w:t>
            </w:r>
          </w:p>
        </w:tc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FC6" w:rsidRDefault="00226D9E">
            <w:pPr>
              <w:keepNext/>
              <w:keepLines/>
              <w:snapToGrid w:val="0"/>
              <w:jc w:val="center"/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</w:pPr>
            <w:r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  <w:t>40</w:t>
            </w:r>
          </w:p>
        </w:tc>
      </w:tr>
      <w:tr w:rsidR="005A4FC6">
        <w:tc>
          <w:tcPr>
            <w:tcW w:w="5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FC6" w:rsidRDefault="00226D9E">
            <w:pPr>
              <w:keepLines/>
              <w:snapToGrid w:val="0"/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</w:pPr>
            <w:r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  <w:t>3- Assistance technique</w:t>
            </w:r>
          </w:p>
        </w:tc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4FC6" w:rsidRDefault="00226D9E">
            <w:pPr>
              <w:keepLines/>
              <w:snapToGrid w:val="0"/>
              <w:jc w:val="center"/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</w:pPr>
            <w:r>
              <w:rPr>
                <w:rFonts w:ascii="Avenir LT Std 55 Roman" w:hAnsi="Avenir LT Std 55 Roman" w:cs="Avenir LT Std 55 Roman"/>
                <w:sz w:val="22"/>
                <w:szCs w:val="22"/>
                <w:lang w:eastAsia="ar-SA"/>
              </w:rPr>
              <w:t>30</w:t>
            </w:r>
          </w:p>
        </w:tc>
      </w:tr>
    </w:tbl>
    <w:p w:rsidR="005A4FC6" w:rsidRDefault="005A4FC6">
      <w:pPr>
        <w:jc w:val="both"/>
        <w:rPr>
          <w:rFonts w:ascii="Avenir LT Std 55 Roman" w:hAnsi="Avenir LT Std 55 Roman" w:cs="Avenir LT Std 55 Roman"/>
          <w:b/>
          <w:i/>
          <w:sz w:val="22"/>
          <w:szCs w:val="22"/>
          <w:lang w:eastAsia="ar-SA"/>
        </w:rPr>
      </w:pPr>
    </w:p>
    <w:p w:rsidR="005A4FC6" w:rsidRDefault="00226D9E">
      <w:pPr>
        <w:ind w:right="-142"/>
        <w:jc w:val="both"/>
        <w:rPr>
          <w:rFonts w:ascii="Avenir LT Std 55 Roman" w:hAnsi="Avenir LT Std 55 Roman" w:cs="Avenir LT Std 55 Roman"/>
          <w:b/>
          <w:sz w:val="22"/>
          <w:szCs w:val="22"/>
          <w:lang w:eastAsia="ar-SA"/>
        </w:rPr>
      </w:pPr>
      <w:r>
        <w:rPr>
          <w:rFonts w:ascii="Avenir LT Std 55 Roman" w:hAnsi="Avenir LT Std 55 Roman" w:cs="Avenir LT Std 55 Roman"/>
          <w:b/>
          <w:sz w:val="22"/>
          <w:szCs w:val="22"/>
          <w:lang w:eastAsia="ar-SA"/>
        </w:rPr>
        <w:t xml:space="preserve">Le candidat se rapprochant le plus du </w:t>
      </w:r>
      <w:r>
        <w:rPr>
          <w:rFonts w:ascii="Avenir LT Std 55 Roman" w:hAnsi="Avenir LT Std 55 Roman" w:cs="Avenir LT Std 55 Roman"/>
          <w:b/>
          <w:sz w:val="22"/>
          <w:szCs w:val="22"/>
          <w:lang w:eastAsia="ar-SA"/>
        </w:rPr>
        <w:t>total de 100 est considéré comme étant celui présentant l’offre économiquement la plus avantageuse.</w:t>
      </w:r>
    </w:p>
    <w:p w:rsidR="005A4FC6" w:rsidRDefault="005A4FC6">
      <w:pPr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lang w:eastAsia="ar-SA"/>
        </w:rPr>
      </w:pPr>
    </w:p>
    <w:p w:rsidR="005A4FC6" w:rsidRDefault="005A4FC6">
      <w:pPr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</w:p>
    <w:p w:rsidR="005A4FC6" w:rsidRDefault="00226D9E">
      <w:pPr>
        <w:jc w:val="both"/>
      </w:pPr>
      <w:r>
        <w:rPr>
          <w:rFonts w:ascii="Avenir LT Std 55 Roman" w:hAnsi="Avenir LT Std 55 Roman" w:cs="Avenir LT Std 55 Roman"/>
          <w:b/>
          <w:sz w:val="22"/>
          <w:szCs w:val="22"/>
          <w:u w:val="single"/>
        </w:rPr>
        <w:t>Date limite et conditions de réception des offres</w:t>
      </w:r>
      <w:r>
        <w:rPr>
          <w:rFonts w:ascii="Avenir LT Std 55 Roman" w:hAnsi="Avenir LT Std 55 Roman" w:cs="Avenir LT Std 55 Roman"/>
          <w:sz w:val="22"/>
          <w:szCs w:val="22"/>
        </w:rPr>
        <w:t xml:space="preserve"> </w:t>
      </w:r>
      <w:r>
        <w:rPr>
          <w:rFonts w:ascii="Avenir LT Std 55 Roman" w:hAnsi="Avenir LT Std 55 Roman" w:cs="Avenir LT Std 55 Roman"/>
          <w:b/>
          <w:color w:val="000000"/>
          <w:sz w:val="22"/>
          <w:szCs w:val="22"/>
        </w:rPr>
        <w:t xml:space="preserve">: </w:t>
      </w:r>
    </w:p>
    <w:p w:rsidR="005A4FC6" w:rsidRDefault="005A4FC6">
      <w:pPr>
        <w:spacing w:line="120" w:lineRule="exact"/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</w:rPr>
      </w:pPr>
    </w:p>
    <w:p w:rsidR="005A4FC6" w:rsidRDefault="00226D9E">
      <w:pPr>
        <w:pStyle w:val="Titre5"/>
        <w:jc w:val="both"/>
        <w:rPr>
          <w:rFonts w:ascii="Avenir LT Std 55 Roman" w:hAnsi="Avenir LT Std 55 Roman" w:cs="Avenir LT Std 55 Roman"/>
          <w:sz w:val="22"/>
          <w:szCs w:val="22"/>
        </w:rPr>
      </w:pPr>
      <w:r>
        <w:rPr>
          <w:rFonts w:ascii="Avenir LT Std 55 Roman" w:hAnsi="Avenir LT Std 55 Roman" w:cs="Avenir LT Std 55 Roman"/>
          <w:sz w:val="22"/>
          <w:szCs w:val="22"/>
        </w:rPr>
        <w:t>Les offres devront être envoyée au plus tard avant le :</w:t>
      </w:r>
    </w:p>
    <w:p w:rsidR="005A4FC6" w:rsidRDefault="005A4FC6">
      <w:pPr>
        <w:spacing w:line="120" w:lineRule="exact"/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</w:pPr>
    </w:p>
    <w:p w:rsidR="005A4FC6" w:rsidRPr="00544360" w:rsidRDefault="00544360">
      <w:pPr>
        <w:pStyle w:val="Titre5"/>
        <w:ind w:left="-284"/>
        <w:rPr>
          <w:color w:val="auto"/>
        </w:rPr>
      </w:pPr>
      <w:r w:rsidRPr="00544360">
        <w:rPr>
          <w:rFonts w:ascii="Avenir LT Std 55 Roman" w:hAnsi="Avenir LT Std 55 Roman" w:cs="Avenir LT Std 55 Roman"/>
          <w:b/>
          <w:color w:val="auto"/>
          <w:sz w:val="22"/>
          <w:szCs w:val="22"/>
        </w:rPr>
        <w:t xml:space="preserve">Mercredi 22 Octobre 2025 </w:t>
      </w:r>
    </w:p>
    <w:p w:rsidR="005A4FC6" w:rsidRPr="00544360" w:rsidRDefault="005A4FC6">
      <w:pPr>
        <w:jc w:val="both"/>
        <w:rPr>
          <w:rFonts w:ascii="Avenir LT Std 55 Roman" w:hAnsi="Avenir LT Std 55 Roman" w:cs="Avenir LT Std 55 Roman"/>
          <w:b/>
          <w:sz w:val="22"/>
          <w:szCs w:val="22"/>
        </w:rPr>
      </w:pPr>
    </w:p>
    <w:p w:rsidR="005A4FC6" w:rsidRDefault="00226D9E">
      <w:pPr>
        <w:autoSpaceDE w:val="0"/>
        <w:ind w:right="283"/>
        <w:jc w:val="both"/>
        <w:rPr>
          <w:rFonts w:ascii="Avenir LT Std 55 Roman" w:hAnsi="Avenir LT Std 55 Roman" w:cs="AvenirLTStd-Heavy"/>
          <w:color w:val="0000FF"/>
          <w:sz w:val="22"/>
          <w:szCs w:val="22"/>
        </w:rPr>
      </w:pPr>
      <w:r>
        <w:rPr>
          <w:rFonts w:ascii="Avenir LT Std 55 Roman" w:hAnsi="Avenir LT Std 55 Roman" w:cs="AvenirLTStd-Roman"/>
          <w:color w:val="000000"/>
          <w:sz w:val="22"/>
          <w:szCs w:val="22"/>
        </w:rPr>
        <w:t xml:space="preserve">La transmission des offres est obligatoire par voie électronique via le site </w:t>
      </w:r>
      <w:r>
        <w:rPr>
          <w:rFonts w:ascii="Avenir LT Std 55 Roman" w:hAnsi="Avenir LT Std 55 Roman" w:cs="AvenirLTStd-Heavy"/>
          <w:color w:val="0000FF"/>
          <w:sz w:val="22"/>
          <w:szCs w:val="22"/>
          <w:u w:val="single"/>
        </w:rPr>
        <w:t>www.</w:t>
      </w:r>
      <w:r>
        <w:rPr>
          <w:rFonts w:ascii="Avenir LT Std 55 Roman" w:hAnsi="Avenir LT Std 55 Roman" w:cs="AvenirLTStd-Roman"/>
          <w:color w:val="0000FF"/>
          <w:sz w:val="22"/>
          <w:szCs w:val="22"/>
          <w:u w:val="single"/>
        </w:rPr>
        <w:t>marches-securises</w:t>
      </w:r>
      <w:r>
        <w:rPr>
          <w:rFonts w:ascii="Avenir LT Std 55 Roman" w:hAnsi="Avenir LT Std 55 Roman" w:cs="AvenirLTStd-Heavy"/>
          <w:color w:val="0000FF"/>
          <w:sz w:val="22"/>
          <w:szCs w:val="22"/>
          <w:u w:val="single"/>
        </w:rPr>
        <w:t>.fr</w:t>
      </w:r>
      <w:r>
        <w:rPr>
          <w:rFonts w:ascii="Avenir LT Std 55 Roman" w:hAnsi="Avenir LT Std 55 Roman" w:cs="AvenirLTStd-Roman"/>
          <w:color w:val="000000"/>
          <w:sz w:val="22"/>
          <w:szCs w:val="22"/>
          <w:u w:val="single"/>
        </w:rPr>
        <w:t>.</w:t>
      </w:r>
    </w:p>
    <w:p w:rsidR="005A4FC6" w:rsidRDefault="005A4FC6">
      <w:pPr>
        <w:tabs>
          <w:tab w:val="left" w:pos="1320"/>
          <w:tab w:val="center" w:pos="5640"/>
        </w:tabs>
        <w:spacing w:line="120" w:lineRule="exact"/>
        <w:ind w:right="72"/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</w:rPr>
      </w:pPr>
    </w:p>
    <w:p w:rsidR="005A4FC6" w:rsidRDefault="00226D9E">
      <w:pPr>
        <w:ind w:right="283"/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  <w:r>
        <w:rPr>
          <w:rFonts w:ascii="Avenir LT Std 55 Roman" w:hAnsi="Avenir LT Std 55 Roman" w:cs="Avenir LT Std 55 Roman"/>
          <w:color w:val="000000"/>
          <w:sz w:val="22"/>
          <w:szCs w:val="22"/>
        </w:rPr>
        <w:t>Les candidatures seront entièrement rédigées en français.</w:t>
      </w:r>
    </w:p>
    <w:p w:rsidR="005A4FC6" w:rsidRDefault="005A4FC6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</w:pPr>
    </w:p>
    <w:p w:rsidR="005A4FC6" w:rsidRDefault="00226D9E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</w:pPr>
      <w:r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  <w:t>Retrait des dossiers de consultation</w:t>
      </w:r>
    </w:p>
    <w:p w:rsidR="005A4FC6" w:rsidRDefault="005A4FC6">
      <w:pPr>
        <w:spacing w:line="120" w:lineRule="exact"/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</w:pPr>
    </w:p>
    <w:p w:rsidR="005A4FC6" w:rsidRDefault="00226D9E">
      <w:pPr>
        <w:jc w:val="both"/>
      </w:pPr>
      <w:r>
        <w:rPr>
          <w:rFonts w:ascii="Avenir LT Std 55 Roman" w:hAnsi="Avenir LT Std 55 Roman" w:cs="Avenir LT Std 55 Roman"/>
          <w:color w:val="000000"/>
          <w:sz w:val="22"/>
          <w:szCs w:val="22"/>
        </w:rPr>
        <w:t xml:space="preserve">Le dossier de consultation pourra être retiré gratuitement sur le site </w:t>
      </w:r>
      <w:hyperlink r:id="rId10">
        <w:r>
          <w:rPr>
            <w:rStyle w:val="Lienhypertexte"/>
            <w:rFonts w:ascii="Avenir LT Std 55 Roman" w:hAnsi="Avenir LT Std 55 Roman" w:cs="Avenir LT Std 55 Roman"/>
            <w:sz w:val="22"/>
            <w:szCs w:val="22"/>
          </w:rPr>
          <w:t>www.marches-securises.fr</w:t>
        </w:r>
      </w:hyperlink>
      <w:r>
        <w:rPr>
          <w:rFonts w:ascii="Avenir LT Std 55 Roman" w:hAnsi="Avenir LT Std 55 Roman" w:cs="Avenir LT Std 55 Roman"/>
          <w:color w:val="000000"/>
          <w:sz w:val="22"/>
          <w:szCs w:val="22"/>
        </w:rPr>
        <w:t>.</w:t>
      </w:r>
    </w:p>
    <w:p w:rsidR="005A4FC6" w:rsidRDefault="005A4FC6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venir LT Std 55 Roman"/>
          <w:color w:val="000000"/>
          <w:sz w:val="22"/>
          <w:szCs w:val="22"/>
        </w:rPr>
      </w:pPr>
    </w:p>
    <w:p w:rsidR="005A4FC6" w:rsidRDefault="00226D9E">
      <w:pPr>
        <w:jc w:val="both"/>
      </w:pPr>
      <w:r>
        <w:rPr>
          <w:rFonts w:ascii="Avenir LT Std 55 Roman" w:hAnsi="Avenir LT Std 55 Roman" w:cs="Avenir LT Std 55 Roman"/>
          <w:b/>
          <w:sz w:val="22"/>
          <w:szCs w:val="22"/>
          <w:u w:val="single"/>
        </w:rPr>
        <w:t>Délai de validité des offres</w:t>
      </w:r>
      <w:r>
        <w:rPr>
          <w:rFonts w:ascii="Avenir LT Std 55 Roman" w:hAnsi="Avenir LT Std 55 Roman" w:cs="Avenir LT Std 55 Roman"/>
          <w:b/>
          <w:sz w:val="22"/>
          <w:szCs w:val="22"/>
        </w:rPr>
        <w:t xml:space="preserve"> : </w:t>
      </w:r>
      <w:r>
        <w:rPr>
          <w:rFonts w:ascii="Avenir LT Std 55 Roman" w:hAnsi="Avenir LT Std 55 Roman" w:cs="Avenir LT Std 55 Roman"/>
          <w:sz w:val="22"/>
          <w:szCs w:val="22"/>
        </w:rPr>
        <w:t>200 jours</w:t>
      </w:r>
    </w:p>
    <w:p w:rsidR="005A4FC6" w:rsidRDefault="005A4FC6">
      <w:pPr>
        <w:jc w:val="both"/>
        <w:rPr>
          <w:rFonts w:ascii="Avenir LT Std 55 Roman" w:hAnsi="Avenir LT Std 55 Roman" w:cs="Avenir LT Std 55 Roman"/>
          <w:sz w:val="22"/>
          <w:szCs w:val="22"/>
        </w:rPr>
      </w:pPr>
    </w:p>
    <w:p w:rsidR="005A4FC6" w:rsidRDefault="00226D9E">
      <w:pPr>
        <w:jc w:val="both"/>
        <w:rPr>
          <w:rFonts w:ascii="Avenir LT Std 55 Roman" w:hAnsi="Avenir LT Std 55 Roman" w:cs="Arial"/>
          <w:b/>
          <w:sz w:val="22"/>
          <w:szCs w:val="22"/>
          <w:u w:val="single"/>
        </w:rPr>
      </w:pPr>
      <w:r>
        <w:rPr>
          <w:rFonts w:ascii="Avenir LT Std 55 Roman" w:hAnsi="Avenir LT Std 55 Roman" w:cs="Arial"/>
          <w:b/>
          <w:sz w:val="22"/>
          <w:szCs w:val="22"/>
          <w:u w:val="single"/>
        </w:rPr>
        <w:t>Renseignements divers</w:t>
      </w:r>
      <w:r>
        <w:rPr>
          <w:rFonts w:ascii="Avenir LT Std 55 Roman" w:hAnsi="Avenir LT Std 55 Roman" w:cs="Arial"/>
          <w:b/>
          <w:sz w:val="22"/>
          <w:szCs w:val="22"/>
        </w:rPr>
        <w:t> :</w:t>
      </w:r>
      <w:r>
        <w:rPr>
          <w:rFonts w:ascii="Avenir LT Std 55 Roman" w:hAnsi="Avenir LT Std 55 Roman" w:cs="Arial"/>
          <w:b/>
          <w:sz w:val="22"/>
          <w:szCs w:val="22"/>
          <w:u w:val="single"/>
        </w:rPr>
        <w:t xml:space="preserve"> </w:t>
      </w:r>
    </w:p>
    <w:p w:rsidR="005A4FC6" w:rsidRDefault="005A4FC6">
      <w:pPr>
        <w:spacing w:line="120" w:lineRule="exact"/>
        <w:jc w:val="both"/>
        <w:rPr>
          <w:rFonts w:ascii="Avenir LT Std 55 Roman" w:hAnsi="Avenir LT Std 55 Roman" w:cs="Avenir LT Std 55 Roman"/>
          <w:b/>
          <w:color w:val="000000"/>
          <w:sz w:val="22"/>
          <w:szCs w:val="22"/>
          <w:u w:val="single"/>
        </w:rPr>
      </w:pPr>
    </w:p>
    <w:p w:rsidR="005A4FC6" w:rsidRDefault="00226D9E">
      <w:pPr>
        <w:jc w:val="both"/>
        <w:rPr>
          <w:rFonts w:ascii="Avenir LT Std 55 Roman" w:hAnsi="Avenir LT Std 55 Roman" w:cs="Arial"/>
          <w:b/>
          <w:i/>
          <w:sz w:val="22"/>
          <w:szCs w:val="22"/>
        </w:rPr>
      </w:pPr>
      <w:r>
        <w:rPr>
          <w:rFonts w:ascii="Avenir LT Std 55 Roman" w:hAnsi="Avenir LT Std 55 Roman" w:cs="Arial"/>
          <w:b/>
          <w:i/>
          <w:sz w:val="22"/>
          <w:szCs w:val="22"/>
        </w:rPr>
        <w:t>- Recours</w:t>
      </w:r>
    </w:p>
    <w:p w:rsidR="005A4FC6" w:rsidRDefault="005A4FC6">
      <w:pPr>
        <w:spacing w:line="200" w:lineRule="exact"/>
        <w:jc w:val="both"/>
        <w:rPr>
          <w:rFonts w:ascii="Avenir LT Std 55 Roman" w:hAnsi="Avenir LT Std 55 Roman" w:cs="Arial"/>
          <w:b/>
          <w:i/>
          <w:color w:val="000000"/>
          <w:sz w:val="22"/>
          <w:szCs w:val="22"/>
        </w:rPr>
      </w:pPr>
    </w:p>
    <w:p w:rsidR="005A4FC6" w:rsidRDefault="00226D9E">
      <w:pPr>
        <w:jc w:val="both"/>
        <w:rPr>
          <w:rFonts w:ascii="Avenir LT Std 55 Roman" w:hAnsi="Avenir LT Std 55 Roman" w:cs="Arial"/>
          <w:sz w:val="22"/>
          <w:szCs w:val="22"/>
        </w:rPr>
      </w:pPr>
      <w:r>
        <w:rPr>
          <w:rFonts w:ascii="Avenir LT Std 55 Roman" w:hAnsi="Avenir LT Std 55 Roman" w:cs="Arial"/>
          <w:sz w:val="22"/>
          <w:szCs w:val="22"/>
        </w:rPr>
        <w:t xml:space="preserve">Instance chargée des </w:t>
      </w:r>
      <w:r>
        <w:rPr>
          <w:rFonts w:ascii="Avenir LT Std 55 Roman" w:hAnsi="Avenir LT Std 55 Roman" w:cs="Arial"/>
          <w:sz w:val="22"/>
          <w:szCs w:val="22"/>
        </w:rPr>
        <w:t xml:space="preserve">procédures de recours : Tribunal Administratif de BORDEAUX - 9, rue </w:t>
      </w:r>
      <w:proofErr w:type="spellStart"/>
      <w:r>
        <w:rPr>
          <w:rFonts w:ascii="Avenir LT Std 55 Roman" w:hAnsi="Avenir LT Std 55 Roman" w:cs="Arial"/>
          <w:sz w:val="22"/>
          <w:szCs w:val="22"/>
        </w:rPr>
        <w:t>Tastet</w:t>
      </w:r>
      <w:proofErr w:type="spellEnd"/>
      <w:r>
        <w:rPr>
          <w:rFonts w:ascii="Avenir LT Std 55 Roman" w:hAnsi="Avenir LT Std 55 Roman" w:cs="Arial"/>
          <w:sz w:val="22"/>
          <w:szCs w:val="22"/>
        </w:rPr>
        <w:t xml:space="preserve"> – CS21490 - 33063 BORDEAUX cedex.</w:t>
      </w:r>
    </w:p>
    <w:p w:rsidR="005A4FC6" w:rsidRDefault="00226D9E">
      <w:pPr>
        <w:jc w:val="both"/>
        <w:rPr>
          <w:rFonts w:ascii="Avenir LT Std 55 Roman" w:hAnsi="Avenir LT Std 55 Roman" w:cs="Arial"/>
          <w:sz w:val="22"/>
          <w:szCs w:val="22"/>
        </w:rPr>
      </w:pPr>
      <w:r>
        <w:rPr>
          <w:rFonts w:ascii="Avenir LT Std 55 Roman" w:hAnsi="Avenir LT Std 55 Roman" w:cs="Arial"/>
          <w:sz w:val="22"/>
          <w:szCs w:val="22"/>
        </w:rPr>
        <w:t>Contentieux précontractuel concernant la régularité de la procédure de publicité et de mise en concurrence – avant conclusion du contrat: contentie</w:t>
      </w:r>
      <w:r>
        <w:rPr>
          <w:rFonts w:ascii="Avenir LT Std 55 Roman" w:hAnsi="Avenir LT Std 55 Roman" w:cs="Arial"/>
          <w:sz w:val="22"/>
          <w:szCs w:val="22"/>
        </w:rPr>
        <w:t>ux au fonds en annulation pour excès de pouvoir – deux mois à compter de la décision faisant grief (décision de rejet de la candidature ou de l’offre, désignation de l’attributaire du contrat…).</w:t>
      </w:r>
      <w:r>
        <w:br w:type="page"/>
      </w:r>
    </w:p>
    <w:p w:rsidR="005A4FC6" w:rsidRDefault="005A4FC6">
      <w:pPr>
        <w:jc w:val="both"/>
        <w:rPr>
          <w:rFonts w:ascii="Avenir LT Std 55 Roman" w:hAnsi="Avenir LT Std 55 Roman" w:cs="Arial"/>
          <w:sz w:val="22"/>
          <w:szCs w:val="22"/>
        </w:rPr>
      </w:pPr>
    </w:p>
    <w:p w:rsidR="005A4FC6" w:rsidRDefault="005A4FC6">
      <w:pPr>
        <w:jc w:val="both"/>
        <w:rPr>
          <w:rFonts w:ascii="Avenir LT Std 55 Roman" w:hAnsi="Avenir LT Std 55 Roman" w:cs="Arial"/>
          <w:sz w:val="22"/>
          <w:szCs w:val="22"/>
        </w:rPr>
      </w:pPr>
    </w:p>
    <w:p w:rsidR="005A4FC6" w:rsidRDefault="00226D9E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rial"/>
          <w:b/>
          <w:i/>
          <w:sz w:val="22"/>
          <w:szCs w:val="22"/>
        </w:rPr>
      </w:pPr>
      <w:r>
        <w:rPr>
          <w:rFonts w:ascii="Avenir LT Std 55 Roman" w:hAnsi="Avenir LT Std 55 Roman" w:cs="Arial"/>
          <w:b/>
          <w:i/>
          <w:sz w:val="22"/>
          <w:szCs w:val="22"/>
        </w:rPr>
        <w:t>- Modalités de financement et de paiement du marché</w:t>
      </w:r>
    </w:p>
    <w:p w:rsidR="005A4FC6" w:rsidRDefault="005A4FC6">
      <w:pPr>
        <w:spacing w:line="200" w:lineRule="exact"/>
        <w:jc w:val="both"/>
        <w:rPr>
          <w:rFonts w:ascii="Avenir LT Std 55 Roman" w:hAnsi="Avenir LT Std 55 Roman" w:cs="Arial"/>
          <w:b/>
          <w:i/>
          <w:color w:val="000000"/>
          <w:sz w:val="22"/>
          <w:szCs w:val="22"/>
        </w:rPr>
      </w:pPr>
    </w:p>
    <w:p w:rsidR="005A4FC6" w:rsidRDefault="00226D9E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rial"/>
          <w:b/>
          <w:color w:val="000000"/>
          <w:sz w:val="22"/>
          <w:szCs w:val="22"/>
          <w:u w:val="single"/>
        </w:rPr>
      </w:pPr>
      <w:r>
        <w:rPr>
          <w:rFonts w:ascii="Avenir LT Std 55 Roman" w:hAnsi="Avenir LT Std 55 Roman" w:cs="Arial"/>
          <w:sz w:val="22"/>
          <w:szCs w:val="22"/>
        </w:rPr>
        <w:t>La Vi</w:t>
      </w:r>
      <w:r>
        <w:rPr>
          <w:rFonts w:ascii="Avenir LT Std 55 Roman" w:hAnsi="Avenir LT Std 55 Roman" w:cs="Arial"/>
          <w:sz w:val="22"/>
          <w:szCs w:val="22"/>
        </w:rPr>
        <w:t>lle de Périgueux financera l’opération objet du marché à partir de ses fonds propres.</w:t>
      </w:r>
    </w:p>
    <w:p w:rsidR="005A4FC6" w:rsidRDefault="00226D9E">
      <w:pPr>
        <w:jc w:val="both"/>
        <w:rPr>
          <w:rFonts w:ascii="Avenir LT Std 55 Roman" w:hAnsi="Avenir LT Std 55 Roman" w:cs="Arial"/>
          <w:sz w:val="22"/>
          <w:szCs w:val="22"/>
        </w:rPr>
      </w:pPr>
      <w:r>
        <w:rPr>
          <w:rFonts w:ascii="Avenir LT Std 55 Roman" w:hAnsi="Avenir LT Std 55 Roman" w:cs="Arial"/>
          <w:sz w:val="22"/>
          <w:szCs w:val="22"/>
        </w:rPr>
        <w:t>L’unité monétaire sera l’euro.</w:t>
      </w:r>
    </w:p>
    <w:p w:rsidR="005A4FC6" w:rsidRDefault="00226D9E">
      <w:pPr>
        <w:tabs>
          <w:tab w:val="left" w:pos="1320"/>
          <w:tab w:val="center" w:pos="5640"/>
        </w:tabs>
        <w:ind w:right="141"/>
        <w:jc w:val="both"/>
        <w:rPr>
          <w:rFonts w:ascii="Avenir LT Std 55 Roman" w:hAnsi="Avenir LT Std 55 Roman" w:cs="Arial"/>
          <w:sz w:val="22"/>
          <w:szCs w:val="22"/>
        </w:rPr>
      </w:pPr>
      <w:r>
        <w:rPr>
          <w:rFonts w:ascii="Avenir LT Std 55 Roman" w:hAnsi="Avenir LT Std 55 Roman" w:cs="Arial"/>
          <w:sz w:val="22"/>
          <w:szCs w:val="22"/>
        </w:rPr>
        <w:t>Transmission des factures par l’intermédiaire du logiciel Chorus pro.</w:t>
      </w:r>
    </w:p>
    <w:p w:rsidR="005A4FC6" w:rsidRDefault="00226D9E">
      <w:pPr>
        <w:jc w:val="both"/>
        <w:rPr>
          <w:rFonts w:ascii="Avenir LT Std 55 Roman" w:hAnsi="Avenir LT Std 55 Roman" w:cs="Arial"/>
          <w:sz w:val="22"/>
          <w:szCs w:val="22"/>
        </w:rPr>
      </w:pPr>
      <w:r>
        <w:rPr>
          <w:rFonts w:ascii="Avenir LT Std 55 Roman" w:hAnsi="Avenir LT Std 55 Roman" w:cs="Arial"/>
          <w:sz w:val="22"/>
          <w:szCs w:val="22"/>
        </w:rPr>
        <w:t>Régularisation de la cotisation en année N+1.</w:t>
      </w:r>
    </w:p>
    <w:p w:rsidR="005A4FC6" w:rsidRDefault="005A4FC6">
      <w:pPr>
        <w:jc w:val="both"/>
        <w:rPr>
          <w:rFonts w:ascii="Avenir LT Std 55 Roman" w:hAnsi="Avenir LT Std 55 Roman" w:cs="Arial"/>
          <w:sz w:val="22"/>
          <w:szCs w:val="22"/>
        </w:rPr>
      </w:pPr>
    </w:p>
    <w:p w:rsidR="005A4FC6" w:rsidRDefault="00226D9E">
      <w:pPr>
        <w:jc w:val="both"/>
        <w:rPr>
          <w:rFonts w:ascii="Avenir LT Std 55 Roman" w:hAnsi="Avenir LT Std 55 Roman" w:cs="Arial"/>
          <w:b/>
          <w:i/>
          <w:sz w:val="22"/>
          <w:szCs w:val="22"/>
        </w:rPr>
      </w:pPr>
      <w:r>
        <w:rPr>
          <w:rFonts w:ascii="Avenir LT Std 55 Roman" w:hAnsi="Avenir LT Std 55 Roman" w:cs="Arial"/>
          <w:b/>
          <w:i/>
          <w:sz w:val="22"/>
          <w:szCs w:val="22"/>
        </w:rPr>
        <w:t xml:space="preserve">- Délai global de </w:t>
      </w:r>
      <w:r>
        <w:rPr>
          <w:rFonts w:ascii="Avenir LT Std 55 Roman" w:hAnsi="Avenir LT Std 55 Roman" w:cs="Arial"/>
          <w:b/>
          <w:i/>
          <w:sz w:val="22"/>
          <w:szCs w:val="22"/>
        </w:rPr>
        <w:t>paiement</w:t>
      </w:r>
    </w:p>
    <w:p w:rsidR="005A4FC6" w:rsidRDefault="005A4FC6">
      <w:pPr>
        <w:spacing w:line="200" w:lineRule="exact"/>
        <w:jc w:val="both"/>
        <w:rPr>
          <w:rFonts w:ascii="Avenir LT Std 55 Roman" w:hAnsi="Avenir LT Std 55 Roman" w:cs="Arial"/>
          <w:b/>
          <w:i/>
          <w:color w:val="000000"/>
          <w:sz w:val="22"/>
          <w:szCs w:val="22"/>
        </w:rPr>
      </w:pPr>
    </w:p>
    <w:p w:rsidR="005A4FC6" w:rsidRDefault="00226D9E">
      <w:pPr>
        <w:jc w:val="both"/>
        <w:rPr>
          <w:rFonts w:ascii="Avenir LT Std 55 Roman" w:hAnsi="Avenir LT Std 55 Roman" w:cs="Arial"/>
          <w:sz w:val="22"/>
          <w:szCs w:val="22"/>
        </w:rPr>
      </w:pPr>
      <w:r>
        <w:rPr>
          <w:rFonts w:ascii="Avenir LT Std 55 Roman" w:hAnsi="Avenir LT Std 55 Roman" w:cs="Arial"/>
          <w:sz w:val="22"/>
          <w:szCs w:val="22"/>
        </w:rPr>
        <w:t>30 jours par mandat administratif pour chaque facture.</w:t>
      </w:r>
    </w:p>
    <w:p w:rsidR="005A4FC6" w:rsidRDefault="005A4FC6">
      <w:pPr>
        <w:jc w:val="both"/>
        <w:rPr>
          <w:rFonts w:ascii="Avenir LT Std 55 Roman" w:hAnsi="Avenir LT Std 55 Roman" w:cs="Arial"/>
          <w:b/>
          <w:sz w:val="22"/>
          <w:szCs w:val="22"/>
          <w:u w:val="single"/>
        </w:rPr>
      </w:pPr>
    </w:p>
    <w:p w:rsidR="005A4FC6" w:rsidRDefault="005A4FC6">
      <w:pPr>
        <w:tabs>
          <w:tab w:val="left" w:pos="1320"/>
          <w:tab w:val="center" w:pos="5640"/>
        </w:tabs>
        <w:jc w:val="both"/>
        <w:rPr>
          <w:rFonts w:ascii="Avenir LT Std 55 Roman" w:hAnsi="Avenir LT Std 55 Roman" w:cs="Arial"/>
          <w:b/>
          <w:sz w:val="22"/>
          <w:szCs w:val="22"/>
          <w:u w:val="single"/>
        </w:rPr>
      </w:pPr>
    </w:p>
    <w:p w:rsidR="005A4FC6" w:rsidRPr="00544360" w:rsidRDefault="00226D9E">
      <w:pPr>
        <w:jc w:val="both"/>
        <w:rPr>
          <w:rFonts w:ascii="Avenir LT Std 55 Roman" w:hAnsi="Avenir LT Std 55 Roman" w:cs="Arial"/>
          <w:sz w:val="22"/>
          <w:szCs w:val="22"/>
        </w:rPr>
      </w:pPr>
      <w:r w:rsidRPr="00544360">
        <w:rPr>
          <w:rFonts w:ascii="Avenir LT Std 55 Roman" w:hAnsi="Avenir LT Std 55 Roman" w:cs="Avenir LT Std 55 Roman"/>
          <w:b/>
          <w:sz w:val="22"/>
          <w:szCs w:val="22"/>
          <w:u w:val="single"/>
        </w:rPr>
        <w:t>Date d'envoi à la publication</w:t>
      </w:r>
      <w:r w:rsidRPr="00544360">
        <w:rPr>
          <w:rFonts w:ascii="Avenir LT Std 55 Roman" w:hAnsi="Avenir LT Std 55 Roman" w:cs="Avenir LT Std 55 Roman"/>
          <w:b/>
          <w:sz w:val="22"/>
          <w:szCs w:val="22"/>
        </w:rPr>
        <w:t xml:space="preserve"> : </w:t>
      </w:r>
      <w:r>
        <w:rPr>
          <w:rFonts w:ascii="Avenir LT Std 55 Roman" w:hAnsi="Avenir LT Std 55 Roman" w:cs="Avenir LT Std 55 Roman"/>
          <w:b/>
          <w:sz w:val="22"/>
          <w:szCs w:val="22"/>
        </w:rPr>
        <w:t xml:space="preserve">Jeudi </w:t>
      </w:r>
      <w:r w:rsidR="00544360" w:rsidRPr="00544360">
        <w:rPr>
          <w:rFonts w:ascii="Avenir LT Std 55 Roman" w:hAnsi="Avenir LT Std 55 Roman" w:cs="Avenir LT Std 55 Roman"/>
          <w:b/>
          <w:sz w:val="22"/>
          <w:szCs w:val="22"/>
        </w:rPr>
        <w:t>11 Septembre 2025</w:t>
      </w:r>
    </w:p>
    <w:p w:rsidR="005A4FC6" w:rsidRPr="00544360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</w:p>
    <w:p w:rsidR="005A4FC6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</w:p>
    <w:p w:rsidR="005A4FC6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</w:p>
    <w:p w:rsidR="005A4FC6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</w:p>
    <w:p w:rsidR="005A4FC6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  <w:bookmarkStart w:id="0" w:name="_GoBack"/>
      <w:bookmarkEnd w:id="0"/>
    </w:p>
    <w:p w:rsidR="005A4FC6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</w:p>
    <w:p w:rsidR="005A4FC6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</w:p>
    <w:p w:rsidR="005A4FC6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</w:p>
    <w:p w:rsidR="005A4FC6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</w:p>
    <w:p w:rsidR="005A4FC6" w:rsidRDefault="005A4FC6">
      <w:pPr>
        <w:widowControl w:val="0"/>
        <w:jc w:val="both"/>
        <w:rPr>
          <w:rFonts w:ascii="Avenir LT Std 55 Roman" w:hAnsi="Avenir LT Std 55 Roman" w:cs="Arial"/>
          <w:bCs/>
          <w:sz w:val="22"/>
          <w:szCs w:val="22"/>
        </w:rPr>
      </w:pPr>
    </w:p>
    <w:p w:rsidR="005A4FC6" w:rsidRDefault="00226D9E">
      <w:pPr>
        <w:widowControl w:val="0"/>
        <w:jc w:val="center"/>
        <w:rPr>
          <w:rFonts w:ascii="Avenir LT Std 55 Roman" w:hAnsi="Avenir LT Std 55 Roman" w:cs="Arial"/>
          <w:bCs/>
          <w:sz w:val="22"/>
          <w:szCs w:val="22"/>
        </w:rPr>
      </w:pPr>
      <w:r>
        <w:rPr>
          <w:rFonts w:ascii="Avenir LT Std 55 Roman" w:hAnsi="Avenir LT Std 55 Roman" w:cs="Arial"/>
          <w:bCs/>
          <w:sz w:val="22"/>
          <w:szCs w:val="22"/>
        </w:rPr>
        <w:t>___________________</w:t>
      </w:r>
    </w:p>
    <w:sectPr w:rsidR="005A4FC6">
      <w:footerReference w:type="default" r:id="rId11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6D9E">
      <w:r>
        <w:separator/>
      </w:r>
    </w:p>
  </w:endnote>
  <w:endnote w:type="continuationSeparator" w:id="0">
    <w:p w:rsidR="00000000" w:rsidRDefault="0022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panose1 w:val="020B0503020203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65 Medium">
    <w:panose1 w:val="020B0603020203020204"/>
    <w:charset w:val="00"/>
    <w:family w:val="swiss"/>
    <w:pitch w:val="variable"/>
  </w:font>
  <w:font w:name="AvenirLTStd-Roman">
    <w:panose1 w:val="00000000000000000000"/>
    <w:charset w:val="00"/>
    <w:family w:val="roman"/>
    <w:notTrueType/>
    <w:pitch w:val="default"/>
  </w:font>
  <w:font w:name="AvenirLTStd-Heav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C6" w:rsidRDefault="00226D9E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52400"/>
              <wp:effectExtent l="0" t="0" r="0" b="0"/>
              <wp:wrapSquare wrapText="bothSides"/>
              <wp:docPr id="2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A4FC6" w:rsidRDefault="00226D9E">
                          <w:pPr>
                            <w:pStyle w:val="Pieddepage"/>
                            <w:rPr>
                              <w:rStyle w:val="Numrodepage"/>
                              <w:rFonts w:ascii="Avenir LT Std 55 Roman" w:hAnsi="Avenir LT Std 55 Roman" w:cs="Avenir LT Std 55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rodepage"/>
                              <w:rFonts w:ascii="Avenir LT Std 55 Roman" w:hAnsi="Avenir LT Std 55 Roman" w:cs="Avenir LT Std 55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venir LT Std 55 Roman" w:hAnsi="Avenir LT Std 55 Roman" w:cs="Avenir LT Std 55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venir LT Std 55 Roman" w:hAnsi="Avenir LT Std 55 Roman" w:cs="Avenir LT Std 55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ascii="Avenir LT Std 55 Roman" w:hAnsi="Avenir LT Std 55 Roman" w:cs="Avenir LT Std 55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ascii="Avenir LT Std 55 Roman" w:hAnsi="Avenir LT Std 55 Roman" w:cs="Avenir LT Std 55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-45.6pt;margin-top:.05pt;width:5.6pt;height:12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" o:allowincell="f" stroked="f">
              <v:fill opacity="0"/>
              <v:textbox inset="0,0,0,0">
                <w:txbxContent>
                  <w:p w:rsidR="005A4FC6" w:rsidRDefault="00226D9E">
                    <w:pPr>
                      <w:pStyle w:val="Pieddepage"/>
                      <w:rPr>
                        <w:rStyle w:val="Numrodepage"/>
                        <w:rFonts w:ascii="Avenir LT Std 55 Roman" w:hAnsi="Avenir LT Std 55 Roman" w:cs="Avenir LT Std 55 Roman"/>
                        <w:sz w:val="20"/>
                        <w:szCs w:val="20"/>
                      </w:rPr>
                    </w:pPr>
                    <w:r>
                      <w:rPr>
                        <w:rStyle w:val="Numrodepage"/>
                        <w:rFonts w:ascii="Avenir LT Std 55 Roman" w:hAnsi="Avenir LT Std 55 Roman" w:cs="Avenir LT Std 55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rodepage"/>
                        <w:rFonts w:ascii="Avenir LT Std 55 Roman" w:hAnsi="Avenir LT Std 55 Roman" w:cs="Avenir LT Std 55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venir LT Std 55 Roman" w:hAnsi="Avenir LT Std 55 Roman" w:cs="Avenir LT Std 55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ascii="Avenir LT Std 55 Roman" w:hAnsi="Avenir LT Std 55 Roman" w:cs="Avenir LT Std 55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umrodepage"/>
                        <w:rFonts w:ascii="Avenir LT Std 55 Roman" w:hAnsi="Avenir LT Std 55 Roman" w:cs="Avenir LT Std 55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6D9E">
      <w:r>
        <w:separator/>
      </w:r>
    </w:p>
  </w:footnote>
  <w:footnote w:type="continuationSeparator" w:id="0">
    <w:p w:rsidR="00000000" w:rsidRDefault="0022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E451E"/>
    <w:multiLevelType w:val="multilevel"/>
    <w:tmpl w:val="C77C5AB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5A4FC6"/>
    <w:rsid w:val="00226D9E"/>
    <w:rsid w:val="00544360"/>
    <w:rsid w:val="005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380CC-7511-4783-B09F-6435BC8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venir LT Std 55 Roman" w:hAnsi="Avenir LT Std 55 Roman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venir LT Std 55 Roman" w:hAnsi="Avenir LT Std 55 Roman" w:cs="Arial"/>
      <w:b/>
      <w:bCs/>
      <w:i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venir LT Std 55 Roman" w:hAnsi="Avenir LT Std 55 Roman" w:cs="Avenir LT Std 55 Roman"/>
      <w:bCs/>
      <w:i/>
      <w:sz w:val="28"/>
      <w:szCs w:val="28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320"/>
        <w:tab w:val="center" w:pos="5640"/>
      </w:tabs>
      <w:jc w:val="center"/>
      <w:outlineLvl w:val="4"/>
    </w:pPr>
    <w:rPr>
      <w:color w:val="0000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RetraitcorpsdetexteCar">
    <w:name w:val="Retrait corps de texte Car"/>
    <w:qFormat/>
    <w:rPr>
      <w:sz w:val="24"/>
    </w:rPr>
  </w:style>
  <w:style w:type="character" w:customStyle="1" w:styleId="Titre1Car">
    <w:name w:val="Titre 1 C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har1CharCharCarCarCar1CarCarCar">
    <w:name w:val="Char1 Char Char Car Car Car1 Car Car Car"/>
    <w:basedOn w:val="Normal"/>
    <w:qFormat/>
    <w:pPr>
      <w:keepNext/>
      <w:widowControl w:val="0"/>
      <w:tabs>
        <w:tab w:val="left" w:pos="3906"/>
      </w:tabs>
      <w:autoSpaceDE w:val="0"/>
      <w:ind w:hanging="360"/>
    </w:pPr>
    <w:rPr>
      <w:rFonts w:eastAsia="SimSun;宋体"/>
      <w:kern w:val="2"/>
      <w:sz w:val="20"/>
      <w:szCs w:val="20"/>
      <w:lang w:val="en-US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rCarCarCarCarCar">
    <w:name w:val="Car Car Car Car Car Car"/>
    <w:basedOn w:val="Normal"/>
    <w:qFormat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arCarCarCarCarCar0">
    <w:name w:val="Car Car Car Car Car Car"/>
    <w:basedOn w:val="Normal"/>
    <w:qFormat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pPr>
      <w:tabs>
        <w:tab w:val="left" w:pos="851"/>
        <w:tab w:val="right" w:pos="7560"/>
      </w:tabs>
      <w:ind w:left="851" w:hanging="142"/>
      <w:jc w:val="both"/>
    </w:pPr>
    <w:rPr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Times New Roman" w:hAnsi="Calibri" w:cs="Calibri"/>
      <w:color w:val="000000"/>
      <w:lang w:bidi="ar-SA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fe.gouv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rches-securise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fe.gouv.fr/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Instagram</vt:lpstr>
    </vt:vector>
  </TitlesOfParts>
  <Company>HP Inc.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Instagram</dc:title>
  <dc:subject/>
  <dc:creator>Jean-Marie Barbiche</dc:creator>
  <cp:keywords/>
  <dc:description/>
  <cp:lastModifiedBy>Marie-Christine LAPEYRONNIE</cp:lastModifiedBy>
  <cp:revision>37</cp:revision>
  <cp:lastPrinted>2017-09-08T09:19:00Z</cp:lastPrinted>
  <dcterms:created xsi:type="dcterms:W3CDTF">2020-09-08T10:55:00Z</dcterms:created>
  <dcterms:modified xsi:type="dcterms:W3CDTF">2025-09-11T06:51:00Z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00080010010000000000010262b10207f74006b004c800</vt:lpwstr>
  </property>
</Properties>
</file>