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EF62" w14:textId="77777777" w:rsidR="00550F1A" w:rsidRDefault="00550F1A" w:rsidP="00550F1A">
      <w:pPr>
        <w:rPr>
          <w:rFonts w:ascii="Arial" w:hAnsi="Arial" w:cs="Arial"/>
        </w:rPr>
      </w:pPr>
    </w:p>
    <w:p w14:paraId="6AB3D181" w14:textId="77777777" w:rsidR="00B60EF9" w:rsidRDefault="00B60EF9" w:rsidP="00550F1A">
      <w:pPr>
        <w:rPr>
          <w:rFonts w:ascii="Arial" w:hAnsi="Arial" w:cs="Arial"/>
        </w:rPr>
      </w:pPr>
    </w:p>
    <w:p w14:paraId="343E8A51" w14:textId="77777777" w:rsidR="009A650A" w:rsidRPr="00B60EF9" w:rsidRDefault="009A650A" w:rsidP="009A650A">
      <w:pPr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B60EF9">
        <w:rPr>
          <w:rFonts w:ascii="Arial" w:hAnsi="Arial" w:cs="Arial"/>
          <w:b/>
          <w:bCs/>
          <w:color w:val="000000"/>
          <w:sz w:val="40"/>
          <w:szCs w:val="40"/>
        </w:rPr>
        <w:t>Avis d’appel public à la concurrence</w:t>
      </w:r>
    </w:p>
    <w:p w14:paraId="63E76BA8" w14:textId="77777777" w:rsidR="00A83E4C" w:rsidRDefault="00A83E4C" w:rsidP="00A83E4C">
      <w:pPr>
        <w:adjustRightInd w:val="0"/>
        <w:rPr>
          <w:rFonts w:ascii="Arial" w:hAnsi="Arial" w:cs="Arial"/>
        </w:rPr>
      </w:pPr>
    </w:p>
    <w:p w14:paraId="386CE8EB" w14:textId="77777777" w:rsidR="00B60EF9" w:rsidRDefault="00B60EF9" w:rsidP="00A83E4C">
      <w:pPr>
        <w:adjustRightInd w:val="0"/>
        <w:rPr>
          <w:rFonts w:ascii="Arial" w:hAnsi="Arial" w:cs="Arial"/>
        </w:rPr>
      </w:pPr>
    </w:p>
    <w:p w14:paraId="4019E738" w14:textId="77777777" w:rsidR="00A83E4C" w:rsidRPr="003B0525" w:rsidRDefault="00A83E4C" w:rsidP="00A83E4C">
      <w:pPr>
        <w:adjustRightInd w:val="0"/>
        <w:ind w:right="-13"/>
        <w:rPr>
          <w:rFonts w:ascii="Arial" w:hAnsi="Arial" w:cs="Arial"/>
          <w:b/>
          <w:bCs/>
          <w:sz w:val="22"/>
          <w:szCs w:val="22"/>
        </w:rPr>
      </w:pPr>
      <w:r w:rsidRPr="003B0525">
        <w:rPr>
          <w:rFonts w:ascii="Arial" w:hAnsi="Arial" w:cs="Arial"/>
          <w:b/>
          <w:bCs/>
          <w:sz w:val="22"/>
          <w:szCs w:val="22"/>
        </w:rPr>
        <w:t>Nom et adresse de l’organisme acheteur :</w:t>
      </w:r>
    </w:p>
    <w:p w14:paraId="3CC82B5B" w14:textId="371235DB" w:rsidR="00A83E4C" w:rsidRDefault="00A83E4C" w:rsidP="00A83E4C">
      <w:pPr>
        <w:adjustRightInd w:val="0"/>
        <w:ind w:right="-13"/>
        <w:rPr>
          <w:rFonts w:ascii="Arial" w:hAnsi="Arial" w:cs="Arial"/>
          <w:i/>
          <w:sz w:val="22"/>
          <w:szCs w:val="22"/>
        </w:rPr>
      </w:pPr>
      <w:r w:rsidRPr="003B0525">
        <w:rPr>
          <w:rFonts w:ascii="Arial" w:hAnsi="Arial" w:cs="Arial"/>
          <w:sz w:val="22"/>
          <w:szCs w:val="22"/>
        </w:rPr>
        <w:t xml:space="preserve">COMMUNE DE CHAMP SUR DRAC, </w:t>
      </w:r>
      <w:r w:rsidR="003C63BE">
        <w:rPr>
          <w:rFonts w:ascii="Arial" w:hAnsi="Arial" w:cs="Arial"/>
          <w:sz w:val="22"/>
          <w:szCs w:val="22"/>
        </w:rPr>
        <w:t xml:space="preserve">5 rue Henri Barbusse - </w:t>
      </w:r>
      <w:r w:rsidRPr="003B0525">
        <w:rPr>
          <w:rFonts w:ascii="Arial" w:hAnsi="Arial" w:cs="Arial"/>
          <w:sz w:val="22"/>
          <w:szCs w:val="22"/>
        </w:rPr>
        <w:t xml:space="preserve">Place des déportés – 38 560 </w:t>
      </w:r>
      <w:r w:rsidRPr="003B0525">
        <w:rPr>
          <w:rFonts w:ascii="Arial" w:hAnsi="Arial" w:cs="Arial"/>
          <w:i/>
          <w:sz w:val="22"/>
          <w:szCs w:val="22"/>
        </w:rPr>
        <w:t>(SIRET : 21380071700018)</w:t>
      </w:r>
    </w:p>
    <w:p w14:paraId="27485E52" w14:textId="77777777" w:rsidR="005A6B31" w:rsidRDefault="005A6B31" w:rsidP="00A83E4C">
      <w:pPr>
        <w:adjustRightInd w:val="0"/>
        <w:ind w:right="-13"/>
        <w:rPr>
          <w:rFonts w:ascii="Arial" w:hAnsi="Arial" w:cs="Arial"/>
          <w:i/>
          <w:sz w:val="22"/>
          <w:szCs w:val="22"/>
        </w:rPr>
      </w:pPr>
    </w:p>
    <w:p w14:paraId="66341DFE" w14:textId="21DF8816" w:rsidR="00A83E4C" w:rsidRPr="003B0525" w:rsidRDefault="00A83E4C" w:rsidP="00A83E4C">
      <w:pPr>
        <w:adjustRightInd w:val="0"/>
        <w:ind w:right="-13"/>
        <w:rPr>
          <w:rFonts w:ascii="Arial" w:hAnsi="Arial" w:cs="Arial"/>
          <w:sz w:val="22"/>
          <w:szCs w:val="22"/>
        </w:rPr>
      </w:pPr>
      <w:r w:rsidRPr="003B0525">
        <w:rPr>
          <w:rFonts w:ascii="Arial" w:hAnsi="Arial" w:cs="Arial"/>
          <w:sz w:val="22"/>
          <w:szCs w:val="22"/>
        </w:rPr>
        <w:t xml:space="preserve">E-mail : </w:t>
      </w:r>
      <w:hyperlink r:id="rId11" w:history="1">
        <w:r w:rsidR="00602816" w:rsidRPr="00E23026">
          <w:rPr>
            <w:rStyle w:val="Lienhypertexte"/>
            <w:rFonts w:ascii="Arial" w:hAnsi="Arial" w:cs="Arial"/>
            <w:sz w:val="22"/>
            <w:szCs w:val="22"/>
          </w:rPr>
          <w:t>finances@ville-champsurdrac.fr</w:t>
        </w:r>
      </w:hyperlink>
      <w:r w:rsidRPr="003B0525">
        <w:rPr>
          <w:rFonts w:ascii="Arial" w:hAnsi="Arial" w:cs="Arial"/>
          <w:sz w:val="22"/>
          <w:szCs w:val="22"/>
        </w:rPr>
        <w:t xml:space="preserve">  </w:t>
      </w:r>
    </w:p>
    <w:p w14:paraId="6BA4D765" w14:textId="77777777" w:rsidR="00A83E4C" w:rsidRPr="003B0525" w:rsidRDefault="00A83E4C" w:rsidP="00A83E4C">
      <w:pPr>
        <w:pStyle w:val="Titre2"/>
        <w:ind w:right="-13"/>
        <w:rPr>
          <w:sz w:val="22"/>
          <w:szCs w:val="22"/>
        </w:rPr>
      </w:pPr>
    </w:p>
    <w:p w14:paraId="2DE83CD9" w14:textId="32AF59C3" w:rsidR="00A83E4C" w:rsidRPr="003B0525" w:rsidRDefault="00430C05" w:rsidP="00A83E4C">
      <w:pPr>
        <w:adjustRightInd w:val="0"/>
        <w:ind w:right="-13"/>
        <w:rPr>
          <w:rFonts w:ascii="Arial" w:hAnsi="Arial" w:cs="Arial"/>
          <w:b/>
          <w:bCs/>
          <w:sz w:val="22"/>
          <w:szCs w:val="22"/>
        </w:rPr>
      </w:pPr>
      <w:r w:rsidRPr="0065579B">
        <w:rPr>
          <w:rFonts w:ascii="Arial" w:hAnsi="Arial" w:cs="Arial"/>
          <w:b/>
          <w:bCs/>
          <w:sz w:val="22"/>
          <w:szCs w:val="22"/>
        </w:rPr>
        <w:t>Objet des marchés 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5E34C13" w14:textId="0119B5C3" w:rsidR="00A83E4C" w:rsidRDefault="00AB4654" w:rsidP="00A83E4C">
      <w:pPr>
        <w:adjustRightInd w:val="0"/>
        <w:ind w:right="-13"/>
        <w:rPr>
          <w:rFonts w:ascii="Arial" w:eastAsia="Trebuchet MS" w:hAnsi="Arial" w:cs="Arial"/>
          <w:b/>
          <w:color w:val="000000"/>
        </w:rPr>
      </w:pPr>
      <w:r>
        <w:rPr>
          <w:rFonts w:ascii="Arial" w:eastAsia="Trebuchet MS" w:hAnsi="Arial" w:cs="Arial"/>
          <w:b/>
          <w:color w:val="000000"/>
        </w:rPr>
        <w:t>Entretien des espaces verts</w:t>
      </w:r>
      <w:r w:rsidR="00EA0E5D">
        <w:rPr>
          <w:rFonts w:ascii="Arial" w:eastAsia="Trebuchet MS" w:hAnsi="Arial" w:cs="Arial"/>
          <w:b/>
          <w:color w:val="000000"/>
        </w:rPr>
        <w:t xml:space="preserve"> de la ville de Champ sur Drac </w:t>
      </w:r>
    </w:p>
    <w:p w14:paraId="3C004249" w14:textId="77777777" w:rsidR="009E6A24" w:rsidRPr="003B0525" w:rsidRDefault="009E6A24" w:rsidP="00A83E4C">
      <w:pPr>
        <w:adjustRightInd w:val="0"/>
        <w:ind w:right="-13"/>
        <w:rPr>
          <w:rFonts w:ascii="Arial" w:hAnsi="Arial" w:cs="Arial"/>
          <w:sz w:val="22"/>
          <w:szCs w:val="22"/>
        </w:rPr>
      </w:pPr>
    </w:p>
    <w:p w14:paraId="2BEA6020" w14:textId="6153A75E" w:rsidR="00A83E4C" w:rsidRPr="003B0525" w:rsidRDefault="00A83E4C" w:rsidP="00A83E4C">
      <w:pPr>
        <w:adjustRightInd w:val="0"/>
        <w:ind w:right="-13"/>
        <w:rPr>
          <w:rFonts w:ascii="Arial" w:hAnsi="Arial" w:cs="Arial"/>
          <w:b/>
          <w:sz w:val="22"/>
          <w:szCs w:val="22"/>
        </w:rPr>
      </w:pPr>
      <w:r w:rsidRPr="003B0525">
        <w:rPr>
          <w:rFonts w:ascii="Arial" w:hAnsi="Arial" w:cs="Arial"/>
          <w:b/>
          <w:sz w:val="22"/>
          <w:szCs w:val="22"/>
        </w:rPr>
        <w:t>Type de procédure :</w:t>
      </w:r>
      <w:r w:rsidRPr="003B0525">
        <w:rPr>
          <w:rFonts w:ascii="Arial" w:hAnsi="Arial" w:cs="Arial"/>
          <w:sz w:val="22"/>
          <w:szCs w:val="22"/>
        </w:rPr>
        <w:t xml:space="preserve"> </w:t>
      </w:r>
      <w:r w:rsidR="00680B79">
        <w:rPr>
          <w:rFonts w:ascii="Arial" w:hAnsi="Arial" w:cs="Arial"/>
          <w:sz w:val="22"/>
          <w:szCs w:val="22"/>
        </w:rPr>
        <w:t xml:space="preserve">Procédure adaptée ouverte </w:t>
      </w:r>
    </w:p>
    <w:p w14:paraId="597682C4" w14:textId="77777777" w:rsidR="00A83E4C" w:rsidRPr="003B0525" w:rsidRDefault="00A83E4C" w:rsidP="00A83E4C">
      <w:pPr>
        <w:rPr>
          <w:rFonts w:ascii="Arial" w:hAnsi="Arial" w:cs="Arial"/>
          <w:sz w:val="22"/>
          <w:szCs w:val="22"/>
        </w:rPr>
      </w:pPr>
    </w:p>
    <w:p w14:paraId="32837C8F" w14:textId="759CDCB6" w:rsidR="00A83E4C" w:rsidRDefault="00A83E4C" w:rsidP="00A83E4C">
      <w:pPr>
        <w:adjustRightInd w:val="0"/>
        <w:spacing w:line="256" w:lineRule="atLeast"/>
        <w:ind w:right="-13"/>
        <w:rPr>
          <w:rFonts w:ascii="Arial" w:hAnsi="Arial" w:cs="Arial"/>
          <w:bCs/>
          <w:sz w:val="22"/>
          <w:szCs w:val="22"/>
        </w:rPr>
      </w:pPr>
      <w:r w:rsidRPr="003B0525">
        <w:rPr>
          <w:rFonts w:ascii="Arial" w:hAnsi="Arial" w:cs="Arial"/>
          <w:b/>
          <w:bCs/>
          <w:sz w:val="22"/>
          <w:szCs w:val="22"/>
        </w:rPr>
        <w:t xml:space="preserve">Type de marché : </w:t>
      </w:r>
      <w:r w:rsidRPr="003B0525">
        <w:rPr>
          <w:rFonts w:ascii="Arial" w:hAnsi="Arial" w:cs="Arial"/>
          <w:bCs/>
          <w:sz w:val="22"/>
          <w:szCs w:val="22"/>
        </w:rPr>
        <w:t xml:space="preserve">marché de </w:t>
      </w:r>
      <w:r w:rsidR="006D0DC8">
        <w:rPr>
          <w:rFonts w:ascii="Arial" w:hAnsi="Arial" w:cs="Arial"/>
          <w:bCs/>
          <w:sz w:val="22"/>
          <w:szCs w:val="22"/>
        </w:rPr>
        <w:t>fournitures courantes et de services</w:t>
      </w:r>
    </w:p>
    <w:p w14:paraId="7CF67DB3" w14:textId="77777777" w:rsidR="00486779" w:rsidRDefault="00486779" w:rsidP="00A83E4C">
      <w:pPr>
        <w:adjustRightInd w:val="0"/>
        <w:spacing w:line="256" w:lineRule="atLeast"/>
        <w:ind w:right="-13"/>
        <w:rPr>
          <w:rFonts w:ascii="Arial" w:hAnsi="Arial" w:cs="Arial"/>
          <w:bCs/>
          <w:sz w:val="22"/>
          <w:szCs w:val="22"/>
        </w:rPr>
      </w:pPr>
    </w:p>
    <w:p w14:paraId="13C0C30F" w14:textId="3FAB5A55" w:rsidR="00F50C5F" w:rsidRDefault="00F50C5F" w:rsidP="00F50C5F">
      <w:pPr>
        <w:adjustRightInd w:val="0"/>
        <w:spacing w:line="256" w:lineRule="atLeast"/>
        <w:ind w:right="-13"/>
        <w:rPr>
          <w:rFonts w:ascii="Arial" w:hAnsi="Arial" w:cs="Arial"/>
          <w:b/>
          <w:bCs/>
          <w:sz w:val="22"/>
          <w:szCs w:val="22"/>
        </w:rPr>
      </w:pPr>
      <w:r w:rsidRPr="003B0525">
        <w:rPr>
          <w:rFonts w:ascii="Arial" w:hAnsi="Arial" w:cs="Arial"/>
          <w:b/>
          <w:bCs/>
          <w:sz w:val="22"/>
          <w:szCs w:val="22"/>
        </w:rPr>
        <w:t xml:space="preserve">Renseignements relatifs aux lots : </w:t>
      </w:r>
    </w:p>
    <w:p w14:paraId="648E2E32" w14:textId="77777777" w:rsidR="000B623C" w:rsidRDefault="000B623C" w:rsidP="00F50C5F">
      <w:pPr>
        <w:adjustRightInd w:val="0"/>
        <w:spacing w:line="256" w:lineRule="atLeast"/>
        <w:ind w:right="-13"/>
        <w:rPr>
          <w:rFonts w:ascii="Arial" w:hAnsi="Arial" w:cs="Arial"/>
          <w:b/>
          <w:bCs/>
          <w:sz w:val="22"/>
          <w:szCs w:val="22"/>
        </w:rPr>
      </w:pPr>
    </w:p>
    <w:p w14:paraId="2C978008" w14:textId="4C123282" w:rsidR="000C1F76" w:rsidRPr="002D5F45" w:rsidRDefault="00AB4654" w:rsidP="00F50C5F">
      <w:pPr>
        <w:adjustRightInd w:val="0"/>
        <w:spacing w:line="256" w:lineRule="atLeast"/>
        <w:ind w:right="-13"/>
        <w:rPr>
          <w:rFonts w:ascii="Arial" w:hAnsi="Arial" w:cs="Arial"/>
          <w:sz w:val="22"/>
          <w:szCs w:val="22"/>
        </w:rPr>
      </w:pPr>
      <w:r w:rsidRPr="002D5F45">
        <w:rPr>
          <w:rFonts w:ascii="Arial" w:hAnsi="Arial" w:cs="Arial"/>
          <w:sz w:val="22"/>
          <w:szCs w:val="22"/>
        </w:rPr>
        <w:t xml:space="preserve">LOT 1 : Tonte </w:t>
      </w:r>
      <w:r w:rsidR="00985848" w:rsidRPr="002D5F45">
        <w:rPr>
          <w:rFonts w:ascii="Arial" w:hAnsi="Arial" w:cs="Arial"/>
          <w:sz w:val="22"/>
          <w:szCs w:val="22"/>
        </w:rPr>
        <w:t>des gazons</w:t>
      </w:r>
    </w:p>
    <w:p w14:paraId="3C823F9D" w14:textId="740A6992" w:rsidR="00985848" w:rsidRPr="002D5F45" w:rsidRDefault="00985848" w:rsidP="00F50C5F">
      <w:pPr>
        <w:adjustRightInd w:val="0"/>
        <w:spacing w:line="256" w:lineRule="atLeast"/>
        <w:ind w:right="-13"/>
        <w:rPr>
          <w:rFonts w:ascii="Arial" w:hAnsi="Arial" w:cs="Arial"/>
          <w:sz w:val="22"/>
          <w:szCs w:val="22"/>
        </w:rPr>
      </w:pPr>
      <w:r w:rsidRPr="002D5F45">
        <w:rPr>
          <w:rFonts w:ascii="Arial" w:hAnsi="Arial" w:cs="Arial"/>
          <w:sz w:val="22"/>
          <w:szCs w:val="22"/>
        </w:rPr>
        <w:t xml:space="preserve">LOT 2 : Taille, entretien, reprise des haies – arbustes </w:t>
      </w:r>
    </w:p>
    <w:p w14:paraId="0967ADF3" w14:textId="5BAA855C" w:rsidR="00730EA1" w:rsidRPr="002D5F45" w:rsidRDefault="00730EA1" w:rsidP="00F50C5F">
      <w:pPr>
        <w:adjustRightInd w:val="0"/>
        <w:spacing w:line="256" w:lineRule="atLeast"/>
        <w:ind w:right="-13"/>
        <w:rPr>
          <w:rFonts w:ascii="Arial" w:hAnsi="Arial" w:cs="Arial"/>
          <w:sz w:val="22"/>
          <w:szCs w:val="22"/>
        </w:rPr>
      </w:pPr>
      <w:r w:rsidRPr="002D5F45">
        <w:rPr>
          <w:rFonts w:ascii="Arial" w:hAnsi="Arial" w:cs="Arial"/>
          <w:sz w:val="22"/>
          <w:szCs w:val="22"/>
        </w:rPr>
        <w:t xml:space="preserve">LOT 3 : </w:t>
      </w:r>
      <w:r w:rsidR="002D5F45" w:rsidRPr="002D5F45">
        <w:rPr>
          <w:rFonts w:ascii="Arial" w:hAnsi="Arial" w:cs="Arial"/>
          <w:sz w:val="22"/>
          <w:szCs w:val="22"/>
        </w:rPr>
        <w:t xml:space="preserve">Fauchage mécanique et manuel </w:t>
      </w:r>
    </w:p>
    <w:p w14:paraId="013FF20C" w14:textId="72445369" w:rsidR="002D5F45" w:rsidRPr="002D5F45" w:rsidRDefault="002D5F45" w:rsidP="00F50C5F">
      <w:pPr>
        <w:adjustRightInd w:val="0"/>
        <w:spacing w:line="256" w:lineRule="atLeast"/>
        <w:ind w:right="-13"/>
        <w:rPr>
          <w:rFonts w:ascii="Arial" w:hAnsi="Arial" w:cs="Arial"/>
          <w:sz w:val="22"/>
          <w:szCs w:val="22"/>
        </w:rPr>
      </w:pPr>
      <w:r w:rsidRPr="002D5F45">
        <w:rPr>
          <w:rFonts w:ascii="Arial" w:hAnsi="Arial" w:cs="Arial"/>
          <w:sz w:val="22"/>
          <w:szCs w:val="22"/>
        </w:rPr>
        <w:t xml:space="preserve">LOT 4 : Elagage et abattage </w:t>
      </w:r>
    </w:p>
    <w:p w14:paraId="794E4E3E" w14:textId="77777777" w:rsidR="00A83E4C" w:rsidRPr="003B0525" w:rsidRDefault="00A83E4C" w:rsidP="00A83E4C">
      <w:pPr>
        <w:adjustRightInd w:val="0"/>
        <w:spacing w:line="256" w:lineRule="atLeast"/>
        <w:ind w:right="-13"/>
        <w:rPr>
          <w:rFonts w:ascii="Arial" w:hAnsi="Arial" w:cs="Arial"/>
          <w:bCs/>
          <w:sz w:val="22"/>
          <w:szCs w:val="22"/>
        </w:rPr>
      </w:pPr>
    </w:p>
    <w:p w14:paraId="64B6EA11" w14:textId="364E8E4D" w:rsidR="00FC74FB" w:rsidRPr="005D4061" w:rsidRDefault="00A83E4C" w:rsidP="00137AC7">
      <w:pPr>
        <w:adjustRightInd w:val="0"/>
        <w:spacing w:line="256" w:lineRule="atLeast"/>
        <w:ind w:right="-13"/>
        <w:rPr>
          <w:rFonts w:ascii="Arial" w:hAnsi="Arial" w:cs="Arial"/>
          <w:bCs/>
          <w:sz w:val="22"/>
          <w:szCs w:val="22"/>
        </w:rPr>
      </w:pPr>
      <w:r w:rsidRPr="003B0525">
        <w:rPr>
          <w:rFonts w:ascii="Arial" w:hAnsi="Arial" w:cs="Arial"/>
          <w:b/>
          <w:bCs/>
          <w:sz w:val="22"/>
          <w:szCs w:val="22"/>
        </w:rPr>
        <w:t>Date limite de réception des offres :</w:t>
      </w:r>
      <w:r w:rsidRPr="003B0525">
        <w:rPr>
          <w:rFonts w:ascii="Arial" w:hAnsi="Arial" w:cs="Arial"/>
          <w:bCs/>
          <w:sz w:val="22"/>
          <w:szCs w:val="22"/>
        </w:rPr>
        <w:t xml:space="preserve"> </w:t>
      </w:r>
      <w:r w:rsidR="005D4061" w:rsidRPr="005D4061">
        <w:rPr>
          <w:rFonts w:ascii="Arial" w:hAnsi="Arial" w:cs="Arial"/>
          <w:bCs/>
          <w:sz w:val="22"/>
          <w:szCs w:val="22"/>
        </w:rPr>
        <w:t>lundi 27 octobre</w:t>
      </w:r>
      <w:r w:rsidR="009648ED" w:rsidRPr="005D4061">
        <w:rPr>
          <w:rFonts w:ascii="Arial" w:hAnsi="Arial" w:cs="Arial"/>
          <w:bCs/>
          <w:sz w:val="22"/>
          <w:szCs w:val="22"/>
        </w:rPr>
        <w:t xml:space="preserve"> 2025</w:t>
      </w:r>
      <w:r w:rsidR="00137AC7" w:rsidRPr="005D4061">
        <w:rPr>
          <w:rFonts w:ascii="Arial" w:hAnsi="Arial" w:cs="Arial"/>
          <w:bCs/>
          <w:sz w:val="22"/>
          <w:szCs w:val="22"/>
        </w:rPr>
        <w:t xml:space="preserve"> à 12 h 00</w:t>
      </w:r>
      <w:r w:rsidR="003042FC" w:rsidRPr="005D4061">
        <w:rPr>
          <w:rFonts w:ascii="Arial" w:hAnsi="Arial" w:cs="Arial"/>
          <w:bCs/>
          <w:sz w:val="22"/>
          <w:szCs w:val="22"/>
        </w:rPr>
        <w:t xml:space="preserve"> </w:t>
      </w:r>
    </w:p>
    <w:p w14:paraId="05A67D62" w14:textId="77777777" w:rsidR="00137AC7" w:rsidRPr="005D4061" w:rsidRDefault="00137AC7" w:rsidP="00137AC7">
      <w:pPr>
        <w:adjustRightInd w:val="0"/>
        <w:spacing w:line="256" w:lineRule="atLeast"/>
        <w:ind w:right="-13"/>
        <w:rPr>
          <w:rFonts w:ascii="Arial" w:hAnsi="Arial" w:cs="Arial"/>
          <w:bCs/>
          <w:sz w:val="22"/>
          <w:szCs w:val="22"/>
        </w:rPr>
      </w:pPr>
    </w:p>
    <w:p w14:paraId="125A376E" w14:textId="0EAD8FBC" w:rsidR="00A83E4C" w:rsidRPr="003B0525" w:rsidRDefault="00A83E4C" w:rsidP="00A83E4C">
      <w:pPr>
        <w:pStyle w:val="Titre2"/>
        <w:ind w:right="-13"/>
        <w:rPr>
          <w:rFonts w:ascii="Arial" w:hAnsi="Arial" w:cs="Arial"/>
          <w:color w:val="auto"/>
          <w:sz w:val="22"/>
          <w:szCs w:val="22"/>
        </w:rPr>
      </w:pPr>
      <w:r w:rsidRPr="003B0525">
        <w:rPr>
          <w:rFonts w:ascii="Arial" w:hAnsi="Arial" w:cs="Arial"/>
          <w:color w:val="auto"/>
          <w:sz w:val="22"/>
          <w:szCs w:val="22"/>
        </w:rPr>
        <w:t>Critères d’attribution :</w:t>
      </w:r>
    </w:p>
    <w:p w14:paraId="6E38D3E3" w14:textId="5644A05C" w:rsidR="00881754" w:rsidRPr="009F1639" w:rsidRDefault="00A83E4C" w:rsidP="00881754">
      <w:pPr>
        <w:pStyle w:val="Titre2"/>
        <w:ind w:right="-13"/>
        <w:rPr>
          <w:rFonts w:ascii="Arial" w:hAnsi="Arial" w:cs="Arial"/>
          <w:b/>
          <w:color w:val="auto"/>
          <w:sz w:val="22"/>
          <w:szCs w:val="22"/>
        </w:rPr>
      </w:pPr>
      <w:r w:rsidRPr="003B0525">
        <w:rPr>
          <w:rFonts w:ascii="Arial" w:hAnsi="Arial" w:cs="Arial"/>
          <w:b/>
          <w:color w:val="auto"/>
          <w:sz w:val="22"/>
          <w:szCs w:val="22"/>
        </w:rPr>
        <w:t xml:space="preserve">Offre économiquement la plus avantageuse appréciée en fonction des critères énoncés </w:t>
      </w:r>
      <w:r w:rsidR="009F0304">
        <w:rPr>
          <w:rFonts w:ascii="Arial" w:hAnsi="Arial" w:cs="Arial"/>
          <w:b/>
          <w:color w:val="auto"/>
          <w:sz w:val="22"/>
          <w:szCs w:val="22"/>
        </w:rPr>
        <w:t xml:space="preserve">dans le </w:t>
      </w:r>
      <w:r w:rsidR="00881754">
        <w:rPr>
          <w:rFonts w:ascii="Arial" w:hAnsi="Arial" w:cs="Arial"/>
          <w:b/>
          <w:color w:val="auto"/>
          <w:sz w:val="22"/>
          <w:szCs w:val="22"/>
        </w:rPr>
        <w:t>règlement de la consultation</w:t>
      </w:r>
    </w:p>
    <w:p w14:paraId="553626F7" w14:textId="77777777" w:rsidR="00A83E4C" w:rsidRPr="003B0525" w:rsidRDefault="00A83E4C" w:rsidP="00A83E4C">
      <w:pPr>
        <w:rPr>
          <w:rFonts w:ascii="Arial" w:hAnsi="Arial" w:cs="Arial"/>
          <w:sz w:val="22"/>
          <w:szCs w:val="22"/>
        </w:rPr>
      </w:pPr>
    </w:p>
    <w:p w14:paraId="1981A3C8" w14:textId="5D02FC0B" w:rsidR="00A83E4C" w:rsidRDefault="00A83E4C" w:rsidP="00A83E4C">
      <w:pPr>
        <w:pStyle w:val="Titre2-1"/>
        <w:ind w:right="-13"/>
        <w:rPr>
          <w:rFonts w:ascii="Arial" w:hAnsi="Arial" w:cs="Arial"/>
          <w:b w:val="0"/>
          <w:color w:val="auto"/>
          <w:sz w:val="22"/>
          <w:szCs w:val="22"/>
        </w:rPr>
      </w:pPr>
      <w:r w:rsidRPr="003B0525">
        <w:rPr>
          <w:rFonts w:ascii="Arial" w:hAnsi="Arial" w:cs="Arial"/>
          <w:color w:val="auto"/>
          <w:sz w:val="22"/>
          <w:szCs w:val="22"/>
        </w:rPr>
        <w:t xml:space="preserve">Date d’envoi du présent avis : </w:t>
      </w:r>
      <w:r w:rsidR="005D4061">
        <w:rPr>
          <w:rFonts w:ascii="Arial" w:hAnsi="Arial" w:cs="Arial"/>
          <w:b w:val="0"/>
          <w:color w:val="auto"/>
          <w:sz w:val="22"/>
          <w:szCs w:val="22"/>
        </w:rPr>
        <w:t>17</w:t>
      </w:r>
      <w:r w:rsidR="002D5F45">
        <w:rPr>
          <w:rFonts w:ascii="Arial" w:hAnsi="Arial" w:cs="Arial"/>
          <w:b w:val="0"/>
          <w:color w:val="auto"/>
          <w:sz w:val="22"/>
          <w:szCs w:val="22"/>
        </w:rPr>
        <w:t xml:space="preserve"> septembre</w:t>
      </w:r>
      <w:r w:rsidR="00701F97">
        <w:rPr>
          <w:rFonts w:ascii="Arial" w:hAnsi="Arial" w:cs="Arial"/>
          <w:b w:val="0"/>
          <w:color w:val="auto"/>
          <w:sz w:val="22"/>
          <w:szCs w:val="22"/>
        </w:rPr>
        <w:t xml:space="preserve"> 2025</w:t>
      </w:r>
      <w:r w:rsidR="00714E12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424286D3" w14:textId="77777777" w:rsidR="008D689F" w:rsidRDefault="008D689F" w:rsidP="00A83E4C">
      <w:pPr>
        <w:pStyle w:val="Titre2-1"/>
        <w:ind w:right="-13"/>
        <w:rPr>
          <w:rFonts w:ascii="Arial" w:hAnsi="Arial" w:cs="Arial"/>
          <w:b w:val="0"/>
          <w:color w:val="auto"/>
          <w:sz w:val="22"/>
          <w:szCs w:val="22"/>
        </w:rPr>
      </w:pPr>
    </w:p>
    <w:p w14:paraId="06CCFEFF" w14:textId="77777777" w:rsidR="008D689F" w:rsidRDefault="008D689F" w:rsidP="008D689F">
      <w:pPr>
        <w:adjustRightInd w:val="0"/>
        <w:spacing w:line="231" w:lineRule="atLeast"/>
        <w:ind w:right="-13"/>
        <w:rPr>
          <w:rFonts w:ascii="Arial" w:hAnsi="Arial" w:cs="Arial"/>
        </w:rPr>
      </w:pPr>
    </w:p>
    <w:p w14:paraId="16DD8822" w14:textId="77777777" w:rsidR="004B5203" w:rsidRDefault="004B5203" w:rsidP="00A83E4C">
      <w:pPr>
        <w:pStyle w:val="Titre2-1"/>
        <w:ind w:right="-13"/>
        <w:rPr>
          <w:rFonts w:ascii="Arial" w:hAnsi="Arial" w:cs="Arial"/>
          <w:b w:val="0"/>
          <w:color w:val="auto"/>
          <w:sz w:val="22"/>
          <w:szCs w:val="22"/>
        </w:rPr>
      </w:pPr>
    </w:p>
    <w:p w14:paraId="702FAE25" w14:textId="5FC4DE75" w:rsidR="00D2419F" w:rsidRPr="003B0525" w:rsidRDefault="00D2419F" w:rsidP="00D2419F">
      <w:pPr>
        <w:adjustRightInd w:val="0"/>
        <w:spacing w:line="231" w:lineRule="atLeast"/>
        <w:ind w:right="-13"/>
        <w:rPr>
          <w:rFonts w:ascii="Arial" w:hAnsi="Arial" w:cs="Arial"/>
          <w:sz w:val="22"/>
          <w:szCs w:val="22"/>
        </w:rPr>
      </w:pPr>
    </w:p>
    <w:sectPr w:rsidR="00D2419F" w:rsidRPr="003B0525" w:rsidSect="003C6C6F">
      <w:headerReference w:type="default" r:id="rId12"/>
      <w:footerReference w:type="default" r:id="rId13"/>
      <w:pgSz w:w="11906" w:h="16838"/>
      <w:pgMar w:top="238" w:right="1418" w:bottom="24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8441A" w14:textId="77777777" w:rsidR="001647AB" w:rsidRDefault="001647AB" w:rsidP="00044E78">
      <w:r>
        <w:separator/>
      </w:r>
    </w:p>
  </w:endnote>
  <w:endnote w:type="continuationSeparator" w:id="0">
    <w:p w14:paraId="4D9381E4" w14:textId="77777777" w:rsidR="001647AB" w:rsidRDefault="001647AB" w:rsidP="00044E78">
      <w:r>
        <w:continuationSeparator/>
      </w:r>
    </w:p>
  </w:endnote>
  <w:endnote w:type="continuationNotice" w:id="1">
    <w:p w14:paraId="06C8AD4D" w14:textId="77777777" w:rsidR="001647AB" w:rsidRDefault="00164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A7BE7" w14:textId="13E9C59A" w:rsidR="00044E78" w:rsidRDefault="00A83C3C" w:rsidP="001E39CA">
    <w:pPr>
      <w:pStyle w:val="Pieddepage"/>
      <w:tabs>
        <w:tab w:val="clear" w:pos="9072"/>
      </w:tabs>
      <w:ind w:left="-1417" w:right="-1417"/>
      <w:rPr>
        <w:noProof/>
      </w:rPr>
    </w:pPr>
    <w:r>
      <w:rPr>
        <w:noProof/>
        <w:lang w:eastAsia="fr-FR"/>
      </w:rPr>
      <w:drawing>
        <wp:inline distT="0" distB="0" distL="0" distR="0" wp14:anchorId="0A4E6024" wp14:editId="4BDB459C">
          <wp:extent cx="7590400" cy="869315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683" cy="8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89EB9" w14:textId="77777777" w:rsidR="001647AB" w:rsidRDefault="001647AB" w:rsidP="00044E78">
      <w:r>
        <w:separator/>
      </w:r>
    </w:p>
  </w:footnote>
  <w:footnote w:type="continuationSeparator" w:id="0">
    <w:p w14:paraId="0ADB64E2" w14:textId="77777777" w:rsidR="001647AB" w:rsidRDefault="001647AB" w:rsidP="00044E78">
      <w:r>
        <w:continuationSeparator/>
      </w:r>
    </w:p>
  </w:footnote>
  <w:footnote w:type="continuationNotice" w:id="1">
    <w:p w14:paraId="7E953CD9" w14:textId="77777777" w:rsidR="001647AB" w:rsidRDefault="00164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BCDD" w14:textId="120043B1" w:rsidR="00044E78" w:rsidRDefault="001E39CA" w:rsidP="001E39CA">
    <w:pPr>
      <w:pStyle w:val="En-tte"/>
      <w:ind w:left="-1417"/>
    </w:pPr>
    <w:r>
      <w:rPr>
        <w:noProof/>
        <w:lang w:eastAsia="fr-FR"/>
      </w:rPr>
      <w:drawing>
        <wp:inline distT="0" distB="0" distL="0" distR="0" wp14:anchorId="2F318829" wp14:editId="6EEEBE00">
          <wp:extent cx="7546554" cy="1552234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156" cy="1570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8334D"/>
    <w:multiLevelType w:val="multilevel"/>
    <w:tmpl w:val="C11C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81F75"/>
    <w:multiLevelType w:val="hybridMultilevel"/>
    <w:tmpl w:val="13F060AE"/>
    <w:lvl w:ilvl="0" w:tplc="A8DA3A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FB2"/>
    <w:multiLevelType w:val="hybridMultilevel"/>
    <w:tmpl w:val="866EB7A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23BDC"/>
    <w:multiLevelType w:val="multilevel"/>
    <w:tmpl w:val="5484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40FEC"/>
    <w:multiLevelType w:val="hybridMultilevel"/>
    <w:tmpl w:val="BA665A32"/>
    <w:lvl w:ilvl="0" w:tplc="A918A844">
      <w:start w:val="4"/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44D7203"/>
    <w:multiLevelType w:val="hybridMultilevel"/>
    <w:tmpl w:val="44469940"/>
    <w:lvl w:ilvl="0" w:tplc="6E96F3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E7F4E"/>
    <w:multiLevelType w:val="multilevel"/>
    <w:tmpl w:val="6A4A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3F597D"/>
    <w:multiLevelType w:val="multilevel"/>
    <w:tmpl w:val="B8680B7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342204">
    <w:abstractNumId w:val="8"/>
  </w:num>
  <w:num w:numId="2" w16cid:durableId="146365679">
    <w:abstractNumId w:val="8"/>
  </w:num>
  <w:num w:numId="3" w16cid:durableId="114715586">
    <w:abstractNumId w:val="1"/>
  </w:num>
  <w:num w:numId="4" w16cid:durableId="26759460">
    <w:abstractNumId w:val="4"/>
  </w:num>
  <w:num w:numId="5" w16cid:durableId="968125392">
    <w:abstractNumId w:val="7"/>
  </w:num>
  <w:num w:numId="6" w16cid:durableId="1540049425">
    <w:abstractNumId w:val="0"/>
  </w:num>
  <w:num w:numId="7" w16cid:durableId="1188176033">
    <w:abstractNumId w:val="5"/>
  </w:num>
  <w:num w:numId="8" w16cid:durableId="975255263">
    <w:abstractNumId w:val="6"/>
  </w:num>
  <w:num w:numId="9" w16cid:durableId="352148265">
    <w:abstractNumId w:val="3"/>
  </w:num>
  <w:num w:numId="10" w16cid:durableId="91759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78"/>
    <w:rsid w:val="00001E45"/>
    <w:rsid w:val="00016303"/>
    <w:rsid w:val="0004007C"/>
    <w:rsid w:val="00044E78"/>
    <w:rsid w:val="00050AD7"/>
    <w:rsid w:val="00073C9E"/>
    <w:rsid w:val="000945EF"/>
    <w:rsid w:val="000B623C"/>
    <w:rsid w:val="000C1F76"/>
    <w:rsid w:val="000D11B8"/>
    <w:rsid w:val="000D1235"/>
    <w:rsid w:val="000D4378"/>
    <w:rsid w:val="000F1A0C"/>
    <w:rsid w:val="00104B4D"/>
    <w:rsid w:val="00115750"/>
    <w:rsid w:val="00126665"/>
    <w:rsid w:val="00137AC7"/>
    <w:rsid w:val="001647AB"/>
    <w:rsid w:val="001850BA"/>
    <w:rsid w:val="001A3FAD"/>
    <w:rsid w:val="001D2FDF"/>
    <w:rsid w:val="001D7788"/>
    <w:rsid w:val="001E39CA"/>
    <w:rsid w:val="002279A9"/>
    <w:rsid w:val="00267CD4"/>
    <w:rsid w:val="0029231C"/>
    <w:rsid w:val="002B500D"/>
    <w:rsid w:val="002B7CB3"/>
    <w:rsid w:val="002C4B38"/>
    <w:rsid w:val="002D5F45"/>
    <w:rsid w:val="002F3AD1"/>
    <w:rsid w:val="002F6C11"/>
    <w:rsid w:val="003042FC"/>
    <w:rsid w:val="003105F4"/>
    <w:rsid w:val="0032033B"/>
    <w:rsid w:val="00331F70"/>
    <w:rsid w:val="003647DC"/>
    <w:rsid w:val="0036738E"/>
    <w:rsid w:val="00386D8B"/>
    <w:rsid w:val="00397BED"/>
    <w:rsid w:val="003A0D67"/>
    <w:rsid w:val="003A6524"/>
    <w:rsid w:val="003A6D3C"/>
    <w:rsid w:val="003B0525"/>
    <w:rsid w:val="003B5AFB"/>
    <w:rsid w:val="003C32FD"/>
    <w:rsid w:val="003C6254"/>
    <w:rsid w:val="003C63BE"/>
    <w:rsid w:val="003C6C6F"/>
    <w:rsid w:val="003C6EBA"/>
    <w:rsid w:val="004042BF"/>
    <w:rsid w:val="004071CE"/>
    <w:rsid w:val="00430C05"/>
    <w:rsid w:val="004412CC"/>
    <w:rsid w:val="004544EC"/>
    <w:rsid w:val="00465208"/>
    <w:rsid w:val="004826F0"/>
    <w:rsid w:val="00486779"/>
    <w:rsid w:val="004B1091"/>
    <w:rsid w:val="004B5203"/>
    <w:rsid w:val="004D03CF"/>
    <w:rsid w:val="004F3691"/>
    <w:rsid w:val="005143C6"/>
    <w:rsid w:val="00534EDD"/>
    <w:rsid w:val="005466B3"/>
    <w:rsid w:val="00550F1A"/>
    <w:rsid w:val="005A244E"/>
    <w:rsid w:val="005A3E5C"/>
    <w:rsid w:val="005A6B31"/>
    <w:rsid w:val="005B456A"/>
    <w:rsid w:val="005C1C67"/>
    <w:rsid w:val="005D4061"/>
    <w:rsid w:val="005F1ED0"/>
    <w:rsid w:val="005F6AD2"/>
    <w:rsid w:val="00602816"/>
    <w:rsid w:val="006166CF"/>
    <w:rsid w:val="006353DA"/>
    <w:rsid w:val="00643B5D"/>
    <w:rsid w:val="00650950"/>
    <w:rsid w:val="00651788"/>
    <w:rsid w:val="00653641"/>
    <w:rsid w:val="0065579B"/>
    <w:rsid w:val="006605E6"/>
    <w:rsid w:val="0067328F"/>
    <w:rsid w:val="00680B79"/>
    <w:rsid w:val="006A104D"/>
    <w:rsid w:val="006D0DC8"/>
    <w:rsid w:val="006E383C"/>
    <w:rsid w:val="00701F97"/>
    <w:rsid w:val="00714E12"/>
    <w:rsid w:val="00724823"/>
    <w:rsid w:val="00730EA1"/>
    <w:rsid w:val="00774EA2"/>
    <w:rsid w:val="00785E0C"/>
    <w:rsid w:val="007D06DE"/>
    <w:rsid w:val="007F5133"/>
    <w:rsid w:val="00821E28"/>
    <w:rsid w:val="00881754"/>
    <w:rsid w:val="00884081"/>
    <w:rsid w:val="00892558"/>
    <w:rsid w:val="0089506B"/>
    <w:rsid w:val="008D5C26"/>
    <w:rsid w:val="008D689F"/>
    <w:rsid w:val="00911D1B"/>
    <w:rsid w:val="00913A3C"/>
    <w:rsid w:val="00951B02"/>
    <w:rsid w:val="00955AE3"/>
    <w:rsid w:val="009648ED"/>
    <w:rsid w:val="009669DB"/>
    <w:rsid w:val="00985848"/>
    <w:rsid w:val="009A650A"/>
    <w:rsid w:val="009B0DA2"/>
    <w:rsid w:val="009B26E7"/>
    <w:rsid w:val="009E3589"/>
    <w:rsid w:val="009E6A24"/>
    <w:rsid w:val="009F0304"/>
    <w:rsid w:val="00A03E46"/>
    <w:rsid w:val="00A1561E"/>
    <w:rsid w:val="00A22A2C"/>
    <w:rsid w:val="00A37225"/>
    <w:rsid w:val="00A37513"/>
    <w:rsid w:val="00A45D7B"/>
    <w:rsid w:val="00A65CD9"/>
    <w:rsid w:val="00A82640"/>
    <w:rsid w:val="00A83C3C"/>
    <w:rsid w:val="00A83E4C"/>
    <w:rsid w:val="00A93784"/>
    <w:rsid w:val="00AB1880"/>
    <w:rsid w:val="00AB4654"/>
    <w:rsid w:val="00AB7624"/>
    <w:rsid w:val="00AC3ED8"/>
    <w:rsid w:val="00AF10FC"/>
    <w:rsid w:val="00B1090D"/>
    <w:rsid w:val="00B32D53"/>
    <w:rsid w:val="00B60EF9"/>
    <w:rsid w:val="00B7578F"/>
    <w:rsid w:val="00BB4D98"/>
    <w:rsid w:val="00BC4E5B"/>
    <w:rsid w:val="00BF76FC"/>
    <w:rsid w:val="00C23F37"/>
    <w:rsid w:val="00C24877"/>
    <w:rsid w:val="00C36569"/>
    <w:rsid w:val="00C547BE"/>
    <w:rsid w:val="00C729A4"/>
    <w:rsid w:val="00C80A88"/>
    <w:rsid w:val="00C82777"/>
    <w:rsid w:val="00C85FDA"/>
    <w:rsid w:val="00CA17E5"/>
    <w:rsid w:val="00CB0C23"/>
    <w:rsid w:val="00CC0CDF"/>
    <w:rsid w:val="00D01A6E"/>
    <w:rsid w:val="00D2419F"/>
    <w:rsid w:val="00D407B1"/>
    <w:rsid w:val="00D56B48"/>
    <w:rsid w:val="00D74A10"/>
    <w:rsid w:val="00D90E2E"/>
    <w:rsid w:val="00D96344"/>
    <w:rsid w:val="00DB6234"/>
    <w:rsid w:val="00DD4BAB"/>
    <w:rsid w:val="00DE0E1F"/>
    <w:rsid w:val="00DF24F8"/>
    <w:rsid w:val="00E53FD2"/>
    <w:rsid w:val="00E6124E"/>
    <w:rsid w:val="00E77660"/>
    <w:rsid w:val="00E83A96"/>
    <w:rsid w:val="00EA0E5D"/>
    <w:rsid w:val="00ED39EF"/>
    <w:rsid w:val="00EE0BE1"/>
    <w:rsid w:val="00EE10E5"/>
    <w:rsid w:val="00EE2555"/>
    <w:rsid w:val="00EF73FF"/>
    <w:rsid w:val="00F114E1"/>
    <w:rsid w:val="00F2184E"/>
    <w:rsid w:val="00F26CE4"/>
    <w:rsid w:val="00F27620"/>
    <w:rsid w:val="00F50C5F"/>
    <w:rsid w:val="00F5264E"/>
    <w:rsid w:val="00F67D4F"/>
    <w:rsid w:val="00FC74FB"/>
    <w:rsid w:val="00FD71A1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D6539"/>
  <w15:chartTrackingRefBased/>
  <w15:docId w15:val="{C84572AD-AE52-44A3-9ADE-9E7BD87B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9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26665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3E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4E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E78"/>
  </w:style>
  <w:style w:type="paragraph" w:styleId="Pieddepage">
    <w:name w:val="footer"/>
    <w:basedOn w:val="Normal"/>
    <w:link w:val="PieddepageCar"/>
    <w:uiPriority w:val="99"/>
    <w:unhideWhenUsed/>
    <w:rsid w:val="00044E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E78"/>
  </w:style>
  <w:style w:type="paragraph" w:styleId="Textedebulles">
    <w:name w:val="Balloon Text"/>
    <w:basedOn w:val="Normal"/>
    <w:link w:val="TextedebullesCar"/>
    <w:uiPriority w:val="99"/>
    <w:semiHidden/>
    <w:unhideWhenUsed/>
    <w:rsid w:val="006E38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8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F369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369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26665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paragraph" w:styleId="Corpsdetexte">
    <w:name w:val="Body Text"/>
    <w:basedOn w:val="Normal"/>
    <w:link w:val="CorpsdetexteCar"/>
    <w:rsid w:val="00D56B48"/>
    <w:pPr>
      <w:ind w:right="1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56B4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83E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re2-1">
    <w:name w:val="Titre 2-1"/>
    <w:basedOn w:val="Normal"/>
    <w:rsid w:val="00A83E4C"/>
    <w:pPr>
      <w:autoSpaceDE w:val="0"/>
      <w:autoSpaceDN w:val="0"/>
      <w:adjustRightInd w:val="0"/>
      <w:spacing w:line="293" w:lineRule="atLeast"/>
      <w:ind w:right="1248"/>
    </w:pPr>
    <w:rPr>
      <w:rFonts w:ascii="Courier" w:eastAsia="Times New Roman" w:hAnsi="Courier" w:cs="Courier"/>
      <w:b/>
      <w:bCs/>
      <w:color w:val="0000FF"/>
      <w:lang w:eastAsia="fr-FR"/>
    </w:rPr>
  </w:style>
  <w:style w:type="paragraph" w:customStyle="1" w:styleId="TableParagraph">
    <w:name w:val="Table Paragraph"/>
    <w:basedOn w:val="Normal"/>
    <w:uiPriority w:val="99"/>
    <w:rsid w:val="00FC74FB"/>
    <w:pPr>
      <w:widowControl w:val="0"/>
      <w:autoSpaceDE w:val="0"/>
      <w:autoSpaceDN w:val="0"/>
    </w:pPr>
    <w:rPr>
      <w:rFonts w:ascii="Arial MT" w:eastAsia="Calibri" w:hAnsi="Arial MT" w:cs="Arial MT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602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ces@ville-champsurdrac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6d048-c98d-4f8e-a75a-5b0e6125f9bc" xsi:nil="true"/>
    <lcf76f155ced4ddcb4097134ff3c332f xmlns="e683cc48-eb1d-47da-91b6-b1aa5044d7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60C121320154DA6FF96B8B1020838" ma:contentTypeVersion="15" ma:contentTypeDescription="Crée un document." ma:contentTypeScope="" ma:versionID="0a152b1e4ecae12ef1035bd948bb742d">
  <xsd:schema xmlns:xsd="http://www.w3.org/2001/XMLSchema" xmlns:xs="http://www.w3.org/2001/XMLSchema" xmlns:p="http://schemas.microsoft.com/office/2006/metadata/properties" xmlns:ns2="e683cc48-eb1d-47da-91b6-b1aa5044d731" xmlns:ns3="18e6d048-c98d-4f8e-a75a-5b0e6125f9bc" targetNamespace="http://schemas.microsoft.com/office/2006/metadata/properties" ma:root="true" ma:fieldsID="401c319e419cc1297aab074c03356f5a" ns2:_="" ns3:_="">
    <xsd:import namespace="e683cc48-eb1d-47da-91b6-b1aa5044d731"/>
    <xsd:import namespace="18e6d048-c98d-4f8e-a75a-5b0e6125f9b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3cc48-eb1d-47da-91b6-b1aa5044d73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30f11967-0284-48d9-a52f-749faf52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6d048-c98d-4f8e-a75a-5b0e6125f9b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ecbe5c-5720-4eac-a04c-c69eb94736f3}" ma:internalName="TaxCatchAll" ma:showField="CatchAllData" ma:web="18e6d048-c98d-4f8e-a75a-5b0e6125f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BC434-B8D7-42EF-BED9-6E947D930229}">
  <ds:schemaRefs>
    <ds:schemaRef ds:uri="http://schemas.microsoft.com/office/2006/metadata/properties"/>
    <ds:schemaRef ds:uri="http://schemas.microsoft.com/office/infopath/2007/PartnerControls"/>
    <ds:schemaRef ds:uri="18e6d048-c98d-4f8e-a75a-5b0e6125f9bc"/>
    <ds:schemaRef ds:uri="e683cc48-eb1d-47da-91b6-b1aa5044d731"/>
  </ds:schemaRefs>
</ds:datastoreItem>
</file>

<file path=customXml/itemProps2.xml><?xml version="1.0" encoding="utf-8"?>
<ds:datastoreItem xmlns:ds="http://schemas.openxmlformats.org/officeDocument/2006/customXml" ds:itemID="{A7F1C425-DD96-4377-ACC0-8E827EC44F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C5E01-CFEB-431D-8973-2E83370CD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3cc48-eb1d-47da-91b6-b1aa5044d731"/>
    <ds:schemaRef ds:uri="18e6d048-c98d-4f8e-a75a-5b0e6125f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2393F-3863-4D84-B1BD-EEB29057A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Aurore PAUTRE</cp:lastModifiedBy>
  <cp:revision>119</cp:revision>
  <cp:lastPrinted>2018-01-26T14:03:00Z</cp:lastPrinted>
  <dcterms:created xsi:type="dcterms:W3CDTF">2023-05-03T13:19:00Z</dcterms:created>
  <dcterms:modified xsi:type="dcterms:W3CDTF">2025-09-17T06:17:00Z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0x01010089760C121320154DA6FF96B8B1020838</vt:lpwstr>
  </property>
  <property fmtid="{D5CDD505-2E9C-101B-9397-08002B2CF9AE}" pid="3" name="MediaServiceImageTags">
    <vt:lpwstr/>
  </property>
</Properties>
</file>