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AF8C8" w14:textId="77777777" w:rsidR="00615F27" w:rsidRDefault="00BB3942">
      <w:pPr>
        <w:spacing w:before="91"/>
        <w:ind w:left="4336" w:right="982" w:hanging="2420"/>
        <w:rPr>
          <w:rFonts w:ascii="Arial"/>
          <w:b/>
          <w:sz w:val="28"/>
        </w:rPr>
      </w:pPr>
      <w:r>
        <w:rPr>
          <w:rFonts w:ascii="Arial"/>
          <w:b/>
          <w:sz w:val="28"/>
          <w:u w:val="thick"/>
        </w:rPr>
        <w:t>PARC</w:t>
      </w:r>
      <w:r>
        <w:rPr>
          <w:rFonts w:ascii="Arial"/>
          <w:b/>
          <w:spacing w:val="-8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NATUREL</w:t>
      </w:r>
      <w:r>
        <w:rPr>
          <w:rFonts w:ascii="Arial"/>
          <w:b/>
          <w:spacing w:val="-5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REGIONAL</w:t>
      </w:r>
      <w:r>
        <w:rPr>
          <w:rFonts w:ascii="Arial"/>
          <w:b/>
          <w:spacing w:val="-8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DU</w:t>
      </w:r>
      <w:r>
        <w:rPr>
          <w:rFonts w:ascii="Arial"/>
          <w:b/>
          <w:spacing w:val="-8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MASSIF</w:t>
      </w:r>
      <w:r>
        <w:rPr>
          <w:rFonts w:ascii="Arial"/>
          <w:b/>
          <w:spacing w:val="-8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DES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2"/>
          <w:sz w:val="28"/>
          <w:u w:val="thick"/>
        </w:rPr>
        <w:t>BAUGES</w:t>
      </w:r>
    </w:p>
    <w:p w14:paraId="08989882" w14:textId="77777777" w:rsidR="00050922" w:rsidRDefault="00050922" w:rsidP="00050922">
      <w:pPr>
        <w:jc w:val="center"/>
      </w:pPr>
      <w:r w:rsidRPr="00050922">
        <w:t>Actualisation de la cartographie des habitats et espèces végétales</w:t>
      </w:r>
    </w:p>
    <w:p w14:paraId="0B9CE2D6" w14:textId="6F00B124" w:rsidR="00050922" w:rsidRDefault="00050922" w:rsidP="00050922">
      <w:pPr>
        <w:jc w:val="center"/>
      </w:pPr>
      <w:r w:rsidRPr="00050922">
        <w:t>S18 « Mont Colombier »</w:t>
      </w:r>
    </w:p>
    <w:p w14:paraId="50FF7893" w14:textId="77777777" w:rsidR="00050922" w:rsidRPr="00050922" w:rsidRDefault="00050922" w:rsidP="00050922">
      <w:pPr>
        <w:jc w:val="center"/>
      </w:pPr>
    </w:p>
    <w:p w14:paraId="754A4032" w14:textId="77777777" w:rsidR="00615F27" w:rsidRDefault="00BB3942">
      <w:pPr>
        <w:pStyle w:val="Titre"/>
        <w:tabs>
          <w:tab w:val="left" w:pos="2243"/>
          <w:tab w:val="left" w:pos="8003"/>
        </w:tabs>
      </w:pPr>
      <w:r>
        <w:rPr>
          <w:color w:val="000000"/>
          <w:shd w:val="clear" w:color="auto" w:fill="CCCCCC"/>
        </w:rPr>
        <w:tab/>
        <w:t>Règlement</w:t>
      </w:r>
      <w:r>
        <w:rPr>
          <w:color w:val="000000"/>
          <w:spacing w:val="-16"/>
          <w:shd w:val="clear" w:color="auto" w:fill="CCCCCC"/>
        </w:rPr>
        <w:t xml:space="preserve"> </w:t>
      </w:r>
      <w:r>
        <w:rPr>
          <w:color w:val="000000"/>
          <w:shd w:val="clear" w:color="auto" w:fill="CCCCCC"/>
        </w:rPr>
        <w:t>de</w:t>
      </w:r>
      <w:r>
        <w:rPr>
          <w:color w:val="000000"/>
          <w:spacing w:val="-11"/>
          <w:shd w:val="clear" w:color="auto" w:fill="CCCCCC"/>
        </w:rPr>
        <w:t xml:space="preserve"> </w:t>
      </w:r>
      <w:r>
        <w:rPr>
          <w:color w:val="000000"/>
          <w:spacing w:val="-2"/>
          <w:shd w:val="clear" w:color="auto" w:fill="CCCCCC"/>
        </w:rPr>
        <w:t>consultation</w:t>
      </w:r>
      <w:r>
        <w:rPr>
          <w:color w:val="000000"/>
          <w:shd w:val="clear" w:color="auto" w:fill="CCCCCC"/>
        </w:rPr>
        <w:tab/>
      </w:r>
    </w:p>
    <w:p w14:paraId="6DC2863F" w14:textId="77777777" w:rsidR="00050922" w:rsidRDefault="00BB3942" w:rsidP="00050922">
      <w:pPr>
        <w:spacing w:line="600" w:lineRule="exact"/>
        <w:jc w:val="center"/>
      </w:pPr>
      <w:r>
        <w:t xml:space="preserve">La présente consultation concerne la mission suivante : </w:t>
      </w:r>
    </w:p>
    <w:p w14:paraId="5CE3BCBF" w14:textId="777F67EA" w:rsidR="00050922" w:rsidRDefault="00050922" w:rsidP="00050922">
      <w:pPr>
        <w:jc w:val="center"/>
      </w:pPr>
      <w:r w:rsidRPr="00050922">
        <w:t>Actualisation de la cartographie des habitats et espèces végétales</w:t>
      </w:r>
    </w:p>
    <w:p w14:paraId="27CCD137" w14:textId="77777777" w:rsidR="00050922" w:rsidRPr="00050922" w:rsidRDefault="00050922" w:rsidP="00050922">
      <w:pPr>
        <w:jc w:val="center"/>
      </w:pPr>
      <w:r w:rsidRPr="00050922">
        <w:t>S18 « Mont Colombier »</w:t>
      </w:r>
    </w:p>
    <w:p w14:paraId="24CCEDE6" w14:textId="7782FF0C" w:rsidR="00615F27" w:rsidRDefault="00BB3942" w:rsidP="00050922">
      <w:pPr>
        <w:pStyle w:val="Corpsdetexte"/>
        <w:spacing w:before="270"/>
        <w:ind w:left="628" w:right="1421"/>
      </w:pPr>
      <w:r>
        <w:rPr>
          <w:sz w:val="24"/>
          <w:u w:val="single"/>
        </w:rPr>
        <w:t>Maître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d'ouvrage</w:t>
      </w:r>
      <w:r>
        <w:rPr>
          <w:spacing w:val="-9"/>
          <w:sz w:val="24"/>
        </w:rPr>
        <w:t xml:space="preserve"> </w:t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t>Parc</w:t>
      </w:r>
      <w:r>
        <w:rPr>
          <w:spacing w:val="-6"/>
        </w:rPr>
        <w:t xml:space="preserve"> </w:t>
      </w:r>
      <w:r>
        <w:t>Naturel</w:t>
      </w:r>
      <w:r>
        <w:rPr>
          <w:spacing w:val="-4"/>
        </w:rPr>
        <w:t xml:space="preserve"> </w:t>
      </w:r>
      <w:r>
        <w:t>Régional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massif</w:t>
      </w:r>
      <w:r>
        <w:rPr>
          <w:spacing w:val="-2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rPr>
          <w:spacing w:val="-2"/>
        </w:rPr>
        <w:t>Bauges</w:t>
      </w:r>
    </w:p>
    <w:p w14:paraId="764AC8BD" w14:textId="77777777" w:rsidR="00050922" w:rsidRDefault="00BB3942" w:rsidP="00050922">
      <w:pPr>
        <w:spacing w:before="2" w:line="256" w:lineRule="auto"/>
        <w:ind w:left="2160" w:right="3972" w:firstLine="720"/>
      </w:pPr>
      <w:r>
        <w:rPr>
          <w:sz w:val="24"/>
        </w:rPr>
        <w:t xml:space="preserve">Maison du parc </w:t>
      </w:r>
    </w:p>
    <w:p w14:paraId="64CF4A8C" w14:textId="626275B7" w:rsidR="00615F27" w:rsidRDefault="00BB3942" w:rsidP="00050922">
      <w:pPr>
        <w:spacing w:before="2" w:line="256" w:lineRule="auto"/>
        <w:ind w:left="2880" w:right="3972"/>
      </w:pPr>
      <w:r>
        <w:t>73</w:t>
      </w:r>
      <w:r>
        <w:rPr>
          <w:spacing w:val="-13"/>
        </w:rPr>
        <w:t xml:space="preserve"> </w:t>
      </w:r>
      <w:r>
        <w:t>360</w:t>
      </w:r>
      <w:r>
        <w:rPr>
          <w:spacing w:val="-11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Chatelard</w:t>
      </w:r>
    </w:p>
    <w:p w14:paraId="1561A609" w14:textId="77777777" w:rsidR="00050922" w:rsidRDefault="00050922" w:rsidP="00050922">
      <w:pPr>
        <w:pStyle w:val="Standard"/>
        <w:ind w:left="628"/>
        <w:jc w:val="both"/>
        <w:rPr>
          <w:rFonts w:ascii="Arial MT" w:eastAsia="Arial MT" w:hAnsi="Arial MT" w:cs="Arial MT"/>
          <w:kern w:val="0"/>
          <w:sz w:val="22"/>
          <w:szCs w:val="22"/>
          <w:lang w:eastAsia="en-US"/>
        </w:rPr>
      </w:pPr>
    </w:p>
    <w:p w14:paraId="75CD339B" w14:textId="17759855" w:rsidR="00050922" w:rsidRPr="00050922" w:rsidRDefault="00050922" w:rsidP="00050922">
      <w:pPr>
        <w:pStyle w:val="Standard"/>
        <w:ind w:left="628"/>
        <w:jc w:val="both"/>
        <w:rPr>
          <w:rFonts w:ascii="Arial MT" w:eastAsia="Arial MT" w:hAnsi="Arial MT" w:cs="Arial MT"/>
          <w:kern w:val="0"/>
          <w:sz w:val="22"/>
          <w:szCs w:val="22"/>
          <w:lang w:eastAsia="en-US"/>
        </w:rPr>
      </w:pPr>
      <w:r w:rsidRPr="00050922">
        <w:rPr>
          <w:rFonts w:ascii="Arial MT" w:eastAsia="Arial MT" w:hAnsi="Arial MT" w:cs="Arial MT"/>
          <w:kern w:val="0"/>
          <w:sz w:val="22"/>
          <w:szCs w:val="22"/>
          <w:lang w:eastAsia="en-US"/>
        </w:rPr>
        <w:t>Le périmètre d’intervention correspond au site Natura 2000 « Mont Colombier », FR82122015 - FR 82022004, soit 2 177 ha.</w:t>
      </w:r>
    </w:p>
    <w:p w14:paraId="65B0DBA4" w14:textId="77777777" w:rsidR="00615F27" w:rsidRDefault="00615F27">
      <w:pPr>
        <w:pStyle w:val="Corpsdetexte"/>
        <w:spacing w:before="2"/>
        <w:ind w:left="0"/>
      </w:pPr>
    </w:p>
    <w:p w14:paraId="4CE71166" w14:textId="0807544B" w:rsidR="00615F27" w:rsidRDefault="00BB3942">
      <w:pPr>
        <w:pStyle w:val="Corpsdetexte"/>
        <w:ind w:left="628"/>
      </w:pPr>
      <w:r>
        <w:t>La</w:t>
      </w:r>
      <w:r>
        <w:rPr>
          <w:spacing w:val="-7"/>
        </w:rPr>
        <w:t xml:space="preserve"> </w:t>
      </w:r>
      <w:r>
        <w:t>mission</w:t>
      </w:r>
      <w:r>
        <w:rPr>
          <w:spacing w:val="-3"/>
        </w:rPr>
        <w:t xml:space="preserve"> </w:t>
      </w:r>
      <w:r>
        <w:t>débutera</w:t>
      </w:r>
      <w:r>
        <w:rPr>
          <w:spacing w:val="-7"/>
        </w:rPr>
        <w:t xml:space="preserve"> </w:t>
      </w:r>
      <w:r w:rsidR="00050922">
        <w:t>en mars 2026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s’achèvera</w:t>
      </w:r>
      <w:r>
        <w:rPr>
          <w:spacing w:val="-7"/>
        </w:rPr>
        <w:t xml:space="preserve"> </w:t>
      </w:r>
      <w:r w:rsidR="00050922">
        <w:t>en janvier 2027</w:t>
      </w:r>
      <w:r>
        <w:rPr>
          <w:spacing w:val="-2"/>
        </w:rPr>
        <w:t>.</w:t>
      </w:r>
    </w:p>
    <w:p w14:paraId="57934255" w14:textId="77777777" w:rsidR="00615F27" w:rsidRDefault="00BB3942">
      <w:pPr>
        <w:pStyle w:val="Corpsdetexte"/>
        <w:spacing w:before="136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AFDFFBF" wp14:editId="3D491CAD">
                <wp:simplePos x="0" y="0"/>
                <wp:positionH relativeFrom="page">
                  <wp:posOffset>2738627</wp:posOffset>
                </wp:positionH>
                <wp:positionV relativeFrom="paragraph">
                  <wp:posOffset>254187</wp:posOffset>
                </wp:positionV>
                <wp:extent cx="1815464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54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5464">
                              <a:moveTo>
                                <a:pt x="0" y="0"/>
                              </a:moveTo>
                              <a:lnTo>
                                <a:pt x="976883" y="0"/>
                              </a:lnTo>
                            </a:path>
                            <a:path w="1815464">
                              <a:moveTo>
                                <a:pt x="978407" y="0"/>
                              </a:moveTo>
                              <a:lnTo>
                                <a:pt x="1627631" y="0"/>
                              </a:lnTo>
                            </a:path>
                            <a:path w="1815464">
                              <a:moveTo>
                                <a:pt x="1629155" y="0"/>
                              </a:moveTo>
                              <a:lnTo>
                                <a:pt x="1815083" y="0"/>
                              </a:lnTo>
                            </a:path>
                          </a:pathLst>
                        </a:custGeom>
                        <a:ln w="12337">
                          <a:solidFill>
                            <a:srgbClr val="0000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55803" id="Graphic 2" o:spid="_x0000_s1026" style="position:absolute;margin-left:215.65pt;margin-top:20pt;width:142.9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154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" path="m,l976883,em978407,r649224,em1629155,r185928,e" filled="f" strokeweight=".34269mm">
                <v:stroke dashstyle="longDash"/>
                <v:path arrowok="t"/>
                <w10:wrap type="topAndBottom" anchorx="page"/>
              </v:shape>
            </w:pict>
          </mc:Fallback>
        </mc:AlternateContent>
      </w:r>
    </w:p>
    <w:p w14:paraId="47648D45" w14:textId="77777777" w:rsidR="00615F27" w:rsidRDefault="00615F27">
      <w:pPr>
        <w:pStyle w:val="Corpsdetexte"/>
        <w:spacing w:before="66"/>
        <w:ind w:left="0"/>
      </w:pPr>
    </w:p>
    <w:p w14:paraId="6342FE5F" w14:textId="5E2B60BD" w:rsidR="00615F27" w:rsidRDefault="00BB3942">
      <w:pPr>
        <w:pStyle w:val="Corpsdetexte"/>
        <w:spacing w:before="92"/>
        <w:ind w:left="628"/>
        <w:rPr>
          <w:spacing w:val="-2"/>
        </w:rPr>
      </w:pPr>
      <w:r>
        <w:t>Les</w:t>
      </w:r>
      <w:r>
        <w:rPr>
          <w:spacing w:val="-4"/>
        </w:rPr>
        <w:t xml:space="preserve"> </w:t>
      </w:r>
      <w:r>
        <w:t>candidats</w:t>
      </w:r>
      <w:r>
        <w:rPr>
          <w:spacing w:val="-5"/>
        </w:rPr>
        <w:t xml:space="preserve"> </w:t>
      </w:r>
      <w:r>
        <w:t>sont</w:t>
      </w:r>
      <w:r>
        <w:rPr>
          <w:spacing w:val="-1"/>
        </w:rPr>
        <w:t xml:space="preserve"> </w:t>
      </w:r>
      <w:r>
        <w:t>libres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présenter</w:t>
      </w:r>
      <w:r>
        <w:rPr>
          <w:spacing w:val="-1"/>
        </w:rPr>
        <w:t xml:space="preserve"> </w:t>
      </w:r>
      <w:r>
        <w:t>seuls</w:t>
      </w:r>
      <w:r>
        <w:rPr>
          <w:spacing w:val="-5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sous</w:t>
      </w:r>
      <w:r>
        <w:rPr>
          <w:spacing w:val="-5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groupement</w:t>
      </w:r>
      <w:r w:rsidR="00050922">
        <w:rPr>
          <w:spacing w:val="-2"/>
        </w:rPr>
        <w:t>.</w:t>
      </w:r>
    </w:p>
    <w:p w14:paraId="2D5FE718" w14:textId="0B27B04C" w:rsidR="00050922" w:rsidRDefault="00050922">
      <w:pPr>
        <w:pStyle w:val="Corpsdetexte"/>
        <w:spacing w:before="92"/>
        <w:ind w:left="628"/>
        <w:rPr>
          <w:spacing w:val="-2"/>
        </w:rPr>
      </w:pPr>
      <w:r>
        <w:rPr>
          <w:spacing w:val="-2"/>
        </w:rPr>
        <w:t>Le dépôt des offres se fait exclusivement sur marches-securises.com</w:t>
      </w:r>
    </w:p>
    <w:p w14:paraId="66D1F776" w14:textId="77777777" w:rsidR="00050922" w:rsidRDefault="00050922">
      <w:pPr>
        <w:pStyle w:val="Corpsdetexte"/>
        <w:spacing w:before="92"/>
        <w:ind w:left="628"/>
      </w:pPr>
    </w:p>
    <w:p w14:paraId="1C2565F2" w14:textId="3EBC5D0A" w:rsidR="00615F27" w:rsidRDefault="00BB3942">
      <w:pPr>
        <w:pStyle w:val="Corpsdetexte"/>
        <w:spacing w:before="92"/>
        <w:ind w:left="628"/>
      </w:pPr>
      <w:r>
        <w:t>Les candidats</w:t>
      </w:r>
      <w:r>
        <w:rPr>
          <w:spacing w:val="-1"/>
        </w:rPr>
        <w:t xml:space="preserve"> </w:t>
      </w:r>
      <w:r>
        <w:t>sont libres</w:t>
      </w:r>
      <w:r>
        <w:rPr>
          <w:spacing w:val="-1"/>
        </w:rPr>
        <w:t xml:space="preserve"> </w:t>
      </w:r>
      <w:r>
        <w:t>de proposer une</w:t>
      </w:r>
      <w:r>
        <w:rPr>
          <w:spacing w:val="-1"/>
        </w:rPr>
        <w:t xml:space="preserve"> </w:t>
      </w:r>
      <w:r>
        <w:t>méthodologie qu’ils jugent la plus pertinente et</w:t>
      </w:r>
      <w:r>
        <w:rPr>
          <w:spacing w:val="-1"/>
        </w:rPr>
        <w:t xml:space="preserve"> </w:t>
      </w:r>
      <w:r>
        <w:t>efficiente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répondre</w:t>
      </w:r>
      <w:r>
        <w:rPr>
          <w:spacing w:val="-3"/>
        </w:rPr>
        <w:t xml:space="preserve"> </w:t>
      </w:r>
      <w:r>
        <w:t>aux</w:t>
      </w:r>
      <w:r>
        <w:rPr>
          <w:spacing w:val="-2"/>
        </w:rPr>
        <w:t xml:space="preserve"> </w:t>
      </w:r>
      <w:r>
        <w:t>objectifs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mission</w:t>
      </w:r>
      <w:r w:rsidR="00050922">
        <w:t xml:space="preserve"> en respectant les critères identifiés à l’article 15 du cahier des charges</w:t>
      </w:r>
      <w:r>
        <w:t>.</w:t>
      </w:r>
      <w:r>
        <w:rPr>
          <w:spacing w:val="-1"/>
        </w:rPr>
        <w:t xml:space="preserve"> </w:t>
      </w:r>
    </w:p>
    <w:p w14:paraId="61C4A9D0" w14:textId="77777777" w:rsidR="00615F27" w:rsidRDefault="00615F27">
      <w:pPr>
        <w:pStyle w:val="Corpsdetexte"/>
        <w:ind w:left="0"/>
      </w:pPr>
    </w:p>
    <w:p w14:paraId="50B3738B" w14:textId="77777777" w:rsidR="00615F27" w:rsidRDefault="00615F27">
      <w:pPr>
        <w:pStyle w:val="Corpsdetexte"/>
        <w:spacing w:before="94"/>
        <w:ind w:left="0"/>
      </w:pPr>
    </w:p>
    <w:p w14:paraId="0F647351" w14:textId="77777777" w:rsidR="00615F27" w:rsidRDefault="00BB3942">
      <w:pPr>
        <w:pStyle w:val="Corpsdetexte"/>
        <w:spacing w:line="252" w:lineRule="exact"/>
        <w:ind w:left="628"/>
      </w:pPr>
      <w:r>
        <w:t>Les</w:t>
      </w:r>
      <w:r>
        <w:rPr>
          <w:spacing w:val="-5"/>
        </w:rPr>
        <w:t xml:space="preserve"> </w:t>
      </w:r>
      <w:r>
        <w:t>candidats</w:t>
      </w:r>
      <w:r>
        <w:rPr>
          <w:spacing w:val="-8"/>
        </w:rPr>
        <w:t xml:space="preserve"> </w:t>
      </w:r>
      <w:r>
        <w:t>présenteront</w:t>
      </w:r>
      <w:r>
        <w:rPr>
          <w:spacing w:val="-3"/>
        </w:rPr>
        <w:t xml:space="preserve"> </w:t>
      </w:r>
      <w:r>
        <w:t>dans</w:t>
      </w:r>
      <w:r>
        <w:rPr>
          <w:spacing w:val="-9"/>
        </w:rPr>
        <w:t xml:space="preserve"> </w:t>
      </w:r>
      <w:r>
        <w:t>leur</w:t>
      </w:r>
      <w:r>
        <w:rPr>
          <w:spacing w:val="-6"/>
        </w:rPr>
        <w:t xml:space="preserve"> </w:t>
      </w:r>
      <w:r>
        <w:t>offre</w:t>
      </w:r>
      <w:r>
        <w:rPr>
          <w:spacing w:val="-8"/>
        </w:rPr>
        <w:t xml:space="preserve"> </w:t>
      </w:r>
      <w:r>
        <w:rPr>
          <w:spacing w:val="-10"/>
        </w:rPr>
        <w:t>:</w:t>
      </w:r>
    </w:p>
    <w:p w14:paraId="18B1FA04" w14:textId="77777777" w:rsidR="001A3058" w:rsidRPr="008C6606" w:rsidRDefault="001A3058" w:rsidP="001A3058">
      <w:pPr>
        <w:pStyle w:val="Paragraphedeliste"/>
        <w:widowControl/>
        <w:numPr>
          <w:ilvl w:val="0"/>
          <w:numId w:val="3"/>
        </w:numPr>
        <w:suppressAutoHyphens/>
        <w:spacing w:line="240" w:lineRule="auto"/>
        <w:ind w:left="426" w:hanging="357"/>
        <w:jc w:val="both"/>
        <w:textAlignment w:val="baseline"/>
        <w:rPr>
          <w:rFonts w:ascii="Open Sans" w:hAnsi="Open Sans" w:cs="Open Sans"/>
        </w:rPr>
      </w:pPr>
      <w:r w:rsidRPr="008C6606">
        <w:rPr>
          <w:rFonts w:ascii="Open Sans" w:hAnsi="Open Sans" w:cs="Open Sans"/>
        </w:rPr>
        <w:t>L’organisation et le planning envisagé sur la durée de la mission ;</w:t>
      </w:r>
    </w:p>
    <w:p w14:paraId="7ED11E07" w14:textId="77777777" w:rsidR="001A3058" w:rsidRPr="008C6606" w:rsidRDefault="001A3058" w:rsidP="001A3058">
      <w:pPr>
        <w:pStyle w:val="Paragraphedeliste"/>
        <w:widowControl/>
        <w:numPr>
          <w:ilvl w:val="0"/>
          <w:numId w:val="3"/>
        </w:numPr>
        <w:suppressAutoHyphens/>
        <w:spacing w:line="240" w:lineRule="auto"/>
        <w:ind w:left="426" w:hanging="357"/>
        <w:jc w:val="both"/>
        <w:textAlignment w:val="baseline"/>
        <w:rPr>
          <w:rFonts w:ascii="Open Sans" w:hAnsi="Open Sans" w:cs="Open Sans"/>
        </w:rPr>
      </w:pPr>
      <w:r w:rsidRPr="008C6606">
        <w:rPr>
          <w:rFonts w:ascii="Open Sans" w:hAnsi="Open Sans" w:cs="Open Sans"/>
        </w:rPr>
        <w:t>Le nombre de jours affectés :</w:t>
      </w:r>
    </w:p>
    <w:p w14:paraId="3779E3B0" w14:textId="77777777" w:rsidR="001A3058" w:rsidRPr="008C6606" w:rsidRDefault="001A3058" w:rsidP="001A3058">
      <w:pPr>
        <w:pStyle w:val="Paragraphedeliste"/>
        <w:ind w:left="426"/>
        <w:jc w:val="both"/>
        <w:rPr>
          <w:rFonts w:ascii="Open Sans" w:hAnsi="Open Sans" w:cs="Open Sans"/>
        </w:rPr>
      </w:pPr>
      <w:r w:rsidRPr="008C6606">
        <w:rPr>
          <w:rFonts w:ascii="Open Sans" w:hAnsi="Open Sans" w:cs="Open Sans"/>
        </w:rPr>
        <w:t>1/ aux travaux d’inventaire de terrain ;</w:t>
      </w:r>
    </w:p>
    <w:p w14:paraId="5A209534" w14:textId="77777777" w:rsidR="001A3058" w:rsidRPr="008C6606" w:rsidRDefault="001A3058" w:rsidP="001A3058">
      <w:pPr>
        <w:pStyle w:val="Paragraphedeliste"/>
        <w:ind w:left="426"/>
        <w:jc w:val="both"/>
        <w:rPr>
          <w:rFonts w:ascii="Open Sans" w:hAnsi="Open Sans" w:cs="Open Sans"/>
        </w:rPr>
      </w:pPr>
      <w:r w:rsidRPr="008C6606">
        <w:rPr>
          <w:rFonts w:ascii="Open Sans" w:hAnsi="Open Sans" w:cs="Open Sans"/>
        </w:rPr>
        <w:t>2/ aux travaux de bureau : cartographie, typologie, saisie relevés, SIG, rédaction rapport…</w:t>
      </w:r>
    </w:p>
    <w:p w14:paraId="2F08C38F" w14:textId="77777777" w:rsidR="001A3058" w:rsidRPr="008C6606" w:rsidRDefault="001A3058" w:rsidP="001A3058">
      <w:pPr>
        <w:pStyle w:val="Paragraphedeliste"/>
        <w:widowControl/>
        <w:numPr>
          <w:ilvl w:val="0"/>
          <w:numId w:val="3"/>
        </w:numPr>
        <w:spacing w:line="240" w:lineRule="auto"/>
        <w:ind w:left="426" w:hanging="357"/>
        <w:jc w:val="both"/>
        <w:rPr>
          <w:rFonts w:ascii="Open Sans" w:hAnsi="Open Sans" w:cs="Open Sans"/>
        </w:rPr>
      </w:pPr>
      <w:r w:rsidRPr="008C6606">
        <w:rPr>
          <w:rFonts w:ascii="Open Sans" w:hAnsi="Open Sans" w:cs="Open Sans"/>
        </w:rPr>
        <w:t>Les moyens affectés : domaine de compétence du personnel affecté, expérience dans les types de milieux rencontrés, moyens techniques…</w:t>
      </w:r>
    </w:p>
    <w:p w14:paraId="7E430C5A" w14:textId="77777777" w:rsidR="001A3058" w:rsidRPr="008C6606" w:rsidRDefault="001A3058" w:rsidP="001A3058">
      <w:pPr>
        <w:pStyle w:val="Paragraphedeliste"/>
        <w:widowControl/>
        <w:numPr>
          <w:ilvl w:val="0"/>
          <w:numId w:val="3"/>
        </w:numPr>
        <w:spacing w:line="240" w:lineRule="auto"/>
        <w:ind w:left="426" w:hanging="357"/>
        <w:jc w:val="both"/>
        <w:rPr>
          <w:rFonts w:ascii="Open Sans" w:hAnsi="Open Sans" w:cs="Open Sans"/>
        </w:rPr>
      </w:pPr>
      <w:r w:rsidRPr="008C6606">
        <w:rPr>
          <w:rFonts w:ascii="Open Sans" w:hAnsi="Open Sans" w:cs="Open Sans"/>
        </w:rPr>
        <w:t>Les propositions envisagées : méthodologie, mise en œuvre, rendu, calage avec la structure porteuse, le CBNA…</w:t>
      </w:r>
    </w:p>
    <w:p w14:paraId="6D3DDCDE" w14:textId="77777777" w:rsidR="001A3058" w:rsidRPr="008C6606" w:rsidRDefault="001A3058" w:rsidP="001A3058">
      <w:pPr>
        <w:jc w:val="both"/>
        <w:rPr>
          <w:rFonts w:ascii="Open Sans" w:hAnsi="Open Sans" w:cs="Open Sans"/>
        </w:rPr>
      </w:pPr>
    </w:p>
    <w:p w14:paraId="794F1A5E" w14:textId="12FBC491" w:rsidR="001A3058" w:rsidRDefault="001A3058" w:rsidP="001A3058">
      <w:pPr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</w:rPr>
        <w:t>Ainsi qu’</w:t>
      </w:r>
      <w:r w:rsidRPr="008C6606">
        <w:rPr>
          <w:rFonts w:ascii="Open Sans" w:hAnsi="Open Sans" w:cs="Open Sans"/>
          <w:b/>
        </w:rPr>
        <w:t>un devis détaillé reprenant l’ensemble des phases de travail proposées selon le modèle proposé en annexe 3</w:t>
      </w:r>
      <w:r>
        <w:rPr>
          <w:rFonts w:ascii="Open Sans" w:hAnsi="Open Sans" w:cs="Open Sans"/>
          <w:b/>
        </w:rPr>
        <w:t xml:space="preserve"> du cahier des charges</w:t>
      </w:r>
      <w:r w:rsidRPr="008C6606">
        <w:rPr>
          <w:rFonts w:ascii="Open Sans" w:hAnsi="Open Sans" w:cs="Open Sans"/>
          <w:b/>
        </w:rPr>
        <w:t>.</w:t>
      </w:r>
    </w:p>
    <w:p w14:paraId="38ED0A3F" w14:textId="77777777" w:rsidR="001A3058" w:rsidRDefault="001A3058" w:rsidP="001A3058">
      <w:pPr>
        <w:jc w:val="both"/>
        <w:rPr>
          <w:rFonts w:ascii="Open Sans" w:hAnsi="Open Sans" w:cs="Open Sans"/>
          <w:b/>
        </w:rPr>
      </w:pPr>
    </w:p>
    <w:p w14:paraId="421488AF" w14:textId="77777777" w:rsidR="001A3058" w:rsidRPr="008C6606" w:rsidRDefault="001A3058" w:rsidP="001A3058">
      <w:pPr>
        <w:jc w:val="both"/>
        <w:rPr>
          <w:rFonts w:ascii="Open Sans" w:eastAsia="Times New Roman" w:hAnsi="Open Sans" w:cs="Open Sans"/>
        </w:rPr>
      </w:pPr>
      <w:r w:rsidRPr="008C6606">
        <w:rPr>
          <w:rFonts w:ascii="Open Sans" w:eastAsia="Times New Roman" w:hAnsi="Open Sans" w:cs="Open Sans"/>
        </w:rPr>
        <w:t>Le prestataire est invité à présenter un exemple de réalisation similaire (ou un extrait) de sorte que le Parc naturel régional du Massif des Bauges puisse se rendre compte du rendu envisagé.</w:t>
      </w:r>
    </w:p>
    <w:p w14:paraId="6718EBA2" w14:textId="77777777" w:rsidR="001A3058" w:rsidRDefault="001A3058" w:rsidP="001A3058">
      <w:pPr>
        <w:jc w:val="both"/>
        <w:rPr>
          <w:rFonts w:ascii="Open Sans" w:hAnsi="Open Sans" w:cs="Open Sans"/>
        </w:rPr>
      </w:pPr>
    </w:p>
    <w:p w14:paraId="32FA4F6A" w14:textId="77777777" w:rsidR="001A3058" w:rsidRDefault="001A3058" w:rsidP="001A3058">
      <w:pPr>
        <w:jc w:val="both"/>
        <w:rPr>
          <w:rFonts w:ascii="Open Sans" w:hAnsi="Open Sans" w:cs="Open Sans"/>
        </w:rPr>
      </w:pPr>
    </w:p>
    <w:p w14:paraId="7950DD67" w14:textId="77777777" w:rsidR="001A3058" w:rsidRPr="008C6606" w:rsidRDefault="001A3058" w:rsidP="001A3058">
      <w:pPr>
        <w:jc w:val="both"/>
        <w:rPr>
          <w:rFonts w:ascii="Open Sans" w:hAnsi="Open Sans" w:cs="Open Sans"/>
        </w:rPr>
      </w:pPr>
    </w:p>
    <w:p w14:paraId="4E761979" w14:textId="034DD670" w:rsidR="00615F27" w:rsidRDefault="00BB3942">
      <w:pPr>
        <w:spacing w:before="233"/>
        <w:ind w:left="628" w:right="712"/>
        <w:jc w:val="both"/>
        <w:rPr>
          <w:sz w:val="20"/>
        </w:rPr>
      </w:pPr>
      <w:r>
        <w:lastRenderedPageBreak/>
        <w:t xml:space="preserve">Réception des offres au plus tard </w:t>
      </w:r>
      <w:r>
        <w:rPr>
          <w:rFonts w:ascii="Arial" w:hAnsi="Arial"/>
          <w:b/>
        </w:rPr>
        <w:t xml:space="preserve">le </w:t>
      </w:r>
      <w:r w:rsidR="001A3058">
        <w:rPr>
          <w:rFonts w:ascii="Arial" w:hAnsi="Arial"/>
          <w:b/>
        </w:rPr>
        <w:t>lundi 05 janvier 2026 à 17h00</w:t>
      </w:r>
      <w:r>
        <w:rPr>
          <w:rFonts w:ascii="Arial" w:hAnsi="Arial"/>
          <w:b/>
        </w:rPr>
        <w:t xml:space="preserve"> </w:t>
      </w:r>
      <w:r>
        <w:t xml:space="preserve">sous forme dématérialisée. </w:t>
      </w:r>
    </w:p>
    <w:p w14:paraId="0F2984FA" w14:textId="77777777" w:rsidR="001A3058" w:rsidRDefault="001A3058">
      <w:pPr>
        <w:pStyle w:val="Corpsdetexte"/>
        <w:spacing w:before="54"/>
        <w:ind w:left="140"/>
      </w:pPr>
    </w:p>
    <w:p w14:paraId="0252E2F9" w14:textId="5C283FEE" w:rsidR="00615F27" w:rsidRDefault="00BB3942">
      <w:pPr>
        <w:pStyle w:val="Corpsdetexte"/>
        <w:spacing w:before="54"/>
        <w:ind w:left="140"/>
        <w:rPr>
          <w:spacing w:val="-10"/>
        </w:rPr>
      </w:pPr>
      <w:r>
        <w:t>Les</w:t>
      </w:r>
      <w:r>
        <w:rPr>
          <w:spacing w:val="-5"/>
        </w:rPr>
        <w:t xml:space="preserve"> </w:t>
      </w:r>
      <w:r>
        <w:t>offres</w:t>
      </w:r>
      <w:r>
        <w:rPr>
          <w:spacing w:val="-6"/>
        </w:rPr>
        <w:t xml:space="preserve"> </w:t>
      </w:r>
      <w:r>
        <w:t>seront</w:t>
      </w:r>
      <w:r>
        <w:rPr>
          <w:spacing w:val="-6"/>
        </w:rPr>
        <w:t xml:space="preserve"> </w:t>
      </w:r>
      <w:r>
        <w:t>jugées</w:t>
      </w:r>
      <w:r>
        <w:rPr>
          <w:spacing w:val="-9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critères</w:t>
      </w:r>
      <w:r>
        <w:rPr>
          <w:spacing w:val="-7"/>
        </w:rPr>
        <w:t xml:space="preserve"> </w:t>
      </w:r>
      <w:r>
        <w:t>suivants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14:paraId="64A6207C" w14:textId="77777777" w:rsidR="001A3058" w:rsidRDefault="001A3058">
      <w:pPr>
        <w:pStyle w:val="Corpsdetexte"/>
        <w:spacing w:before="54"/>
        <w:ind w:left="140"/>
      </w:pPr>
    </w:p>
    <w:p w14:paraId="0A3BB805" w14:textId="77777777" w:rsidR="001A3058" w:rsidRPr="001A3058" w:rsidRDefault="001A3058" w:rsidP="001A3058">
      <w:pPr>
        <w:pStyle w:val="Paragraphedeliste"/>
        <w:widowControl/>
        <w:numPr>
          <w:ilvl w:val="0"/>
          <w:numId w:val="3"/>
        </w:numPr>
        <w:spacing w:line="240" w:lineRule="auto"/>
        <w:jc w:val="both"/>
      </w:pPr>
      <w:r w:rsidRPr="001A3058">
        <w:rPr>
          <w:b/>
          <w:bCs/>
        </w:rPr>
        <w:t>Prix</w:t>
      </w:r>
      <w:r w:rsidRPr="001A3058">
        <w:t> : 30 % - Note prix = (la plus basse/Budget de la mission) * 30</w:t>
      </w:r>
    </w:p>
    <w:p w14:paraId="300F4334" w14:textId="77777777" w:rsidR="001A3058" w:rsidRPr="001A3058" w:rsidRDefault="001A3058" w:rsidP="001A3058">
      <w:pPr>
        <w:pStyle w:val="Paragraphedeliste"/>
        <w:widowControl/>
        <w:numPr>
          <w:ilvl w:val="0"/>
          <w:numId w:val="3"/>
        </w:numPr>
        <w:spacing w:line="240" w:lineRule="auto"/>
        <w:ind w:left="714" w:hanging="357"/>
        <w:jc w:val="both"/>
      </w:pPr>
      <w:r w:rsidRPr="001A3058">
        <w:rPr>
          <w:b/>
          <w:bCs/>
        </w:rPr>
        <w:t>Technique</w:t>
      </w:r>
      <w:r w:rsidRPr="001A3058">
        <w:t> : 20 % pour les compétences et références CV et pertinence de l'exemple de réalisation similaire</w:t>
      </w:r>
    </w:p>
    <w:p w14:paraId="5491DBE2" w14:textId="77777777" w:rsidR="001A3058" w:rsidRPr="001A3058" w:rsidRDefault="001A3058" w:rsidP="001A3058">
      <w:pPr>
        <w:pStyle w:val="Paragraphedeliste"/>
        <w:widowControl/>
        <w:numPr>
          <w:ilvl w:val="0"/>
          <w:numId w:val="3"/>
        </w:numPr>
        <w:spacing w:line="240" w:lineRule="auto"/>
        <w:ind w:left="714" w:hanging="357"/>
        <w:jc w:val="both"/>
      </w:pPr>
      <w:r w:rsidRPr="001A3058">
        <w:rPr>
          <w:b/>
          <w:bCs/>
        </w:rPr>
        <w:t>Missions</w:t>
      </w:r>
      <w:r w:rsidRPr="001A3058">
        <w:t> : 50% sur l'organisation, le planning proposé et la qualité méthodologique pour répondre au besoin du marché</w:t>
      </w:r>
    </w:p>
    <w:p w14:paraId="0CD5C400" w14:textId="77777777" w:rsidR="00615F27" w:rsidRDefault="00615F27">
      <w:pPr>
        <w:pStyle w:val="Corpsdetexte"/>
        <w:spacing w:before="2"/>
        <w:ind w:left="0"/>
      </w:pPr>
    </w:p>
    <w:p w14:paraId="2D418EF1" w14:textId="77777777" w:rsidR="001A3058" w:rsidRPr="008C6606" w:rsidRDefault="001A3058" w:rsidP="001A3058">
      <w:pPr>
        <w:jc w:val="both"/>
        <w:rPr>
          <w:rFonts w:ascii="Open Sans" w:eastAsia="Times New Roman" w:hAnsi="Open Sans" w:cs="Open Sans"/>
          <w:b/>
          <w:u w:val="single"/>
        </w:rPr>
      </w:pPr>
      <w:r w:rsidRPr="008C6606">
        <w:rPr>
          <w:rFonts w:ascii="Open Sans" w:eastAsia="Times New Roman" w:hAnsi="Open Sans" w:cs="Open Sans"/>
          <w:b/>
          <w:u w:val="single"/>
        </w:rPr>
        <w:t>Pour tous renseignements :</w:t>
      </w:r>
    </w:p>
    <w:p w14:paraId="47157663" w14:textId="77777777" w:rsidR="001A3058" w:rsidRPr="008C6606" w:rsidRDefault="001A3058" w:rsidP="001A3058">
      <w:pPr>
        <w:jc w:val="both"/>
        <w:rPr>
          <w:rFonts w:ascii="Open Sans" w:eastAsia="Times New Roman" w:hAnsi="Open Sans" w:cs="Open Sans"/>
        </w:rPr>
      </w:pPr>
      <w:r w:rsidRPr="008C6606">
        <w:rPr>
          <w:rFonts w:ascii="Open Sans" w:eastAsia="Times New Roman" w:hAnsi="Open Sans" w:cs="Open Sans"/>
        </w:rPr>
        <w:t xml:space="preserve">Béatrice MAZEAU – b.mazeau@parcdesbauges.com </w:t>
      </w:r>
    </w:p>
    <w:p w14:paraId="1441CA63" w14:textId="1D6B8EB5" w:rsidR="00615F27" w:rsidRDefault="001A3058" w:rsidP="001A3058">
      <w:pPr>
        <w:spacing w:before="1"/>
        <w:ind w:left="140"/>
        <w:rPr>
          <w:rFonts w:ascii="Open Sans" w:eastAsia="Times New Roman" w:hAnsi="Open Sans" w:cs="Open Sans"/>
        </w:rPr>
      </w:pPr>
      <w:r w:rsidRPr="008C6606">
        <w:rPr>
          <w:rFonts w:ascii="Open Sans" w:eastAsia="Times New Roman" w:hAnsi="Open Sans" w:cs="Open Sans"/>
        </w:rPr>
        <w:t>06 03 18 63 50</w:t>
      </w:r>
    </w:p>
    <w:p w14:paraId="09D2FE40" w14:textId="77777777" w:rsidR="001A3058" w:rsidRDefault="001A3058" w:rsidP="001A3058">
      <w:pPr>
        <w:spacing w:before="1"/>
        <w:ind w:left="140"/>
        <w:rPr>
          <w:rFonts w:ascii="Open Sans" w:eastAsia="Times New Roman" w:hAnsi="Open Sans" w:cs="Open Sans"/>
        </w:rPr>
      </w:pPr>
    </w:p>
    <w:p w14:paraId="3D3F5A55" w14:textId="77777777" w:rsidR="001A3058" w:rsidRDefault="001A3058" w:rsidP="001A3058">
      <w:pPr>
        <w:spacing w:before="1"/>
        <w:ind w:left="140"/>
        <w:rPr>
          <w:rFonts w:ascii="Open Sans" w:eastAsia="Times New Roman" w:hAnsi="Open Sans" w:cs="Open Sans"/>
        </w:rPr>
      </w:pPr>
    </w:p>
    <w:p w14:paraId="40EA97E6" w14:textId="77777777" w:rsidR="001A3058" w:rsidRDefault="001A3058" w:rsidP="001A3058">
      <w:pPr>
        <w:spacing w:before="1"/>
        <w:ind w:left="140"/>
        <w:rPr>
          <w:rFonts w:ascii="Open Sans" w:eastAsia="Times New Roman" w:hAnsi="Open Sans" w:cs="Open Sans"/>
        </w:rPr>
      </w:pPr>
    </w:p>
    <w:p w14:paraId="50C7D55A" w14:textId="77777777" w:rsidR="001A3058" w:rsidRDefault="001A3058" w:rsidP="001A3058">
      <w:pPr>
        <w:spacing w:before="1"/>
        <w:ind w:left="140"/>
        <w:rPr>
          <w:rFonts w:ascii="Open Sans" w:eastAsia="Times New Roman" w:hAnsi="Open Sans" w:cs="Open Sans"/>
        </w:rPr>
      </w:pPr>
    </w:p>
    <w:p w14:paraId="3AF47E96" w14:textId="0DB2EE89" w:rsidR="001A3058" w:rsidRDefault="001A3058" w:rsidP="001A3058">
      <w:pPr>
        <w:spacing w:before="1"/>
        <w:ind w:left="140"/>
        <w:rPr>
          <w:rFonts w:ascii="Arial" w:hAnsi="Arial"/>
          <w:i/>
          <w:sz w:val="20"/>
        </w:rPr>
      </w:pPr>
      <w:r>
        <w:rPr>
          <w:rFonts w:ascii="Open Sans" w:eastAsia="Times New Roman" w:hAnsi="Open Sans" w:cs="Open Sans"/>
        </w:rPr>
        <w:tab/>
      </w:r>
      <w:r>
        <w:rPr>
          <w:rFonts w:ascii="Open Sans" w:eastAsia="Times New Roman" w:hAnsi="Open Sans" w:cs="Open Sans"/>
        </w:rPr>
        <w:tab/>
      </w:r>
      <w:r>
        <w:rPr>
          <w:rFonts w:ascii="Open Sans" w:eastAsia="Times New Roman" w:hAnsi="Open Sans" w:cs="Open Sans"/>
        </w:rPr>
        <w:tab/>
        <w:t>********************</w:t>
      </w:r>
    </w:p>
    <w:sectPr w:rsidR="001A3058">
      <w:headerReference w:type="default" r:id="rId7"/>
      <w:pgSz w:w="11900" w:h="16840"/>
      <w:pgMar w:top="1860" w:right="1417" w:bottom="280" w:left="1275" w:header="39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46AD6" w14:textId="77777777" w:rsidR="00BB3942" w:rsidRDefault="00BB3942">
      <w:r>
        <w:separator/>
      </w:r>
    </w:p>
  </w:endnote>
  <w:endnote w:type="continuationSeparator" w:id="0">
    <w:p w14:paraId="112DD7B1" w14:textId="77777777" w:rsidR="00BB3942" w:rsidRDefault="00BB3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F03C2" w14:textId="77777777" w:rsidR="00BB3942" w:rsidRDefault="00BB3942">
      <w:r>
        <w:separator/>
      </w:r>
    </w:p>
  </w:footnote>
  <w:footnote w:type="continuationSeparator" w:id="0">
    <w:p w14:paraId="4F64BC43" w14:textId="77777777" w:rsidR="00BB3942" w:rsidRDefault="00BB3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F02AB" w14:textId="77777777" w:rsidR="00615F27" w:rsidRDefault="00BB3942">
    <w:pPr>
      <w:pStyle w:val="Corpsdetexte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0" distR="0" simplePos="0" relativeHeight="487551488" behindDoc="1" locked="0" layoutInCell="1" allowOverlap="1" wp14:anchorId="1B10144B" wp14:editId="52E74C66">
          <wp:simplePos x="0" y="0"/>
          <wp:positionH relativeFrom="page">
            <wp:posOffset>666939</wp:posOffset>
          </wp:positionH>
          <wp:positionV relativeFrom="page">
            <wp:posOffset>250590</wp:posOffset>
          </wp:positionV>
          <wp:extent cx="1059752" cy="64704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59752" cy="647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53BC1"/>
    <w:multiLevelType w:val="multilevel"/>
    <w:tmpl w:val="2D685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-77" w:hanging="283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none"/>
      <w:lvlText w:val=""/>
      <w:lvlJc w:val="left"/>
    </w:lvl>
  </w:abstractNum>
  <w:abstractNum w:abstractNumId="1" w15:restartNumberingAfterBreak="0">
    <w:nsid w:val="36F523BB"/>
    <w:multiLevelType w:val="hybridMultilevel"/>
    <w:tmpl w:val="EDC67070"/>
    <w:lvl w:ilvl="0" w:tplc="E82694CC">
      <w:numFmt w:val="bullet"/>
      <w:lvlText w:val="-"/>
      <w:lvlJc w:val="left"/>
      <w:pPr>
        <w:ind w:left="1624" w:hanging="28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C509F1E">
      <w:numFmt w:val="bullet"/>
      <w:lvlText w:val="•"/>
      <w:lvlJc w:val="left"/>
      <w:pPr>
        <w:ind w:left="2378" w:hanging="286"/>
      </w:pPr>
      <w:rPr>
        <w:rFonts w:hint="default"/>
        <w:lang w:val="fr-FR" w:eastAsia="en-US" w:bidi="ar-SA"/>
      </w:rPr>
    </w:lvl>
    <w:lvl w:ilvl="2" w:tplc="ECCE32B0">
      <w:numFmt w:val="bullet"/>
      <w:lvlText w:val="•"/>
      <w:lvlJc w:val="left"/>
      <w:pPr>
        <w:ind w:left="3137" w:hanging="286"/>
      </w:pPr>
      <w:rPr>
        <w:rFonts w:hint="default"/>
        <w:lang w:val="fr-FR" w:eastAsia="en-US" w:bidi="ar-SA"/>
      </w:rPr>
    </w:lvl>
    <w:lvl w:ilvl="3" w:tplc="D7A8E218">
      <w:numFmt w:val="bullet"/>
      <w:lvlText w:val="•"/>
      <w:lvlJc w:val="left"/>
      <w:pPr>
        <w:ind w:left="3896" w:hanging="286"/>
      </w:pPr>
      <w:rPr>
        <w:rFonts w:hint="default"/>
        <w:lang w:val="fr-FR" w:eastAsia="en-US" w:bidi="ar-SA"/>
      </w:rPr>
    </w:lvl>
    <w:lvl w:ilvl="4" w:tplc="69B84C34">
      <w:numFmt w:val="bullet"/>
      <w:lvlText w:val="•"/>
      <w:lvlJc w:val="left"/>
      <w:pPr>
        <w:ind w:left="4655" w:hanging="286"/>
      </w:pPr>
      <w:rPr>
        <w:rFonts w:hint="default"/>
        <w:lang w:val="fr-FR" w:eastAsia="en-US" w:bidi="ar-SA"/>
      </w:rPr>
    </w:lvl>
    <w:lvl w:ilvl="5" w:tplc="DA0ED602">
      <w:numFmt w:val="bullet"/>
      <w:lvlText w:val="•"/>
      <w:lvlJc w:val="left"/>
      <w:pPr>
        <w:ind w:left="5414" w:hanging="286"/>
      </w:pPr>
      <w:rPr>
        <w:rFonts w:hint="default"/>
        <w:lang w:val="fr-FR" w:eastAsia="en-US" w:bidi="ar-SA"/>
      </w:rPr>
    </w:lvl>
    <w:lvl w:ilvl="6" w:tplc="89BC54CE">
      <w:numFmt w:val="bullet"/>
      <w:lvlText w:val="•"/>
      <w:lvlJc w:val="left"/>
      <w:pPr>
        <w:ind w:left="6172" w:hanging="286"/>
      </w:pPr>
      <w:rPr>
        <w:rFonts w:hint="default"/>
        <w:lang w:val="fr-FR" w:eastAsia="en-US" w:bidi="ar-SA"/>
      </w:rPr>
    </w:lvl>
    <w:lvl w:ilvl="7" w:tplc="DA661CFA">
      <w:numFmt w:val="bullet"/>
      <w:lvlText w:val="•"/>
      <w:lvlJc w:val="left"/>
      <w:pPr>
        <w:ind w:left="6931" w:hanging="286"/>
      </w:pPr>
      <w:rPr>
        <w:rFonts w:hint="default"/>
        <w:lang w:val="fr-FR" w:eastAsia="en-US" w:bidi="ar-SA"/>
      </w:rPr>
    </w:lvl>
    <w:lvl w:ilvl="8" w:tplc="FB408C88">
      <w:numFmt w:val="bullet"/>
      <w:lvlText w:val="•"/>
      <w:lvlJc w:val="left"/>
      <w:pPr>
        <w:ind w:left="7690" w:hanging="286"/>
      </w:pPr>
      <w:rPr>
        <w:rFonts w:hint="default"/>
        <w:lang w:val="fr-FR" w:eastAsia="en-US" w:bidi="ar-SA"/>
      </w:rPr>
    </w:lvl>
  </w:abstractNum>
  <w:abstractNum w:abstractNumId="2" w15:restartNumberingAfterBreak="0">
    <w:nsid w:val="4E6E1A64"/>
    <w:multiLevelType w:val="multilevel"/>
    <w:tmpl w:val="24C04534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04555676">
    <w:abstractNumId w:val="1"/>
  </w:num>
  <w:num w:numId="2" w16cid:durableId="740636884">
    <w:abstractNumId w:val="0"/>
  </w:num>
  <w:num w:numId="3" w16cid:durableId="779959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F27"/>
    <w:rsid w:val="00050922"/>
    <w:rsid w:val="000945E1"/>
    <w:rsid w:val="001A3058"/>
    <w:rsid w:val="00615F27"/>
    <w:rsid w:val="00BB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3C94"/>
  <w15:docId w15:val="{243A9137-E7AF-4A43-AA02-DA45AA4B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next w:val="Normal"/>
    <w:link w:val="Titre1Car"/>
    <w:qFormat/>
    <w:rsid w:val="00050922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624"/>
    </w:pPr>
  </w:style>
  <w:style w:type="paragraph" w:styleId="Titre">
    <w:name w:val="Title"/>
    <w:basedOn w:val="Normal"/>
    <w:uiPriority w:val="10"/>
    <w:qFormat/>
    <w:pPr>
      <w:spacing w:line="363" w:lineRule="exact"/>
      <w:ind w:left="573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qFormat/>
    <w:pPr>
      <w:spacing w:line="252" w:lineRule="exact"/>
      <w:ind w:left="1624" w:hanging="286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1Car">
    <w:name w:val="Titre 1 Car"/>
    <w:basedOn w:val="Policepardfaut"/>
    <w:link w:val="Titre1"/>
    <w:rsid w:val="0005092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Standard">
    <w:name w:val="Standard"/>
    <w:rsid w:val="00050922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3 - Reglement de consultation ciel etoile</vt:lpstr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3 - Reglement de consultation ciel etoile</dc:title>
  <dc:creator>lbell</dc:creator>
  <cp:lastModifiedBy>Sandrine LAIRE-LEVRIER</cp:lastModifiedBy>
  <cp:revision>2</cp:revision>
  <dcterms:created xsi:type="dcterms:W3CDTF">2025-11-27T17:16:00Z</dcterms:created>
  <dcterms:modified xsi:type="dcterms:W3CDTF">2025-11-27T17:16:00Z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PDFCreator Free 4.1.2</vt:lpwstr>
  </property>
  <property fmtid="{D5CDD505-2E9C-101B-9397-08002B2CF9AE}" pid="4" name="LastSaved">
    <vt:filetime>2025-11-27T00:00:00Z</vt:filetime>
  </property>
  <property fmtid="{D5CDD505-2E9C-101B-9397-08002B2CF9AE}" pid="5" name="Producer">
    <vt:lpwstr>GPL Ghostscript 9.52</vt:lpwstr>
  </property>
</Properties>
</file>