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2839B" w14:textId="09174891" w:rsidR="00201B81" w:rsidRDefault="00201B81" w:rsidP="00A21ED0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5104F">
        <w:rPr>
          <w:rFonts w:ascii="Arial" w:hAnsi="Arial" w:cs="Arial"/>
          <w:b/>
          <w:sz w:val="40"/>
          <w:szCs w:val="40"/>
        </w:rPr>
        <w:t xml:space="preserve"> </w:t>
      </w:r>
      <w:r w:rsidR="00E2272D" w:rsidRPr="00DF698B">
        <w:rPr>
          <w:noProof/>
        </w:rPr>
        <w:drawing>
          <wp:inline distT="0" distB="0" distL="0" distR="0" wp14:anchorId="62A5A378" wp14:editId="62376570">
            <wp:extent cx="1098468" cy="1398992"/>
            <wp:effectExtent l="0" t="0" r="0" b="0"/>
            <wp:docPr id="1308140492" name="Image 1" descr="L&amp;#39;Armo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&amp;#39;Armori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76" cy="141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4CF28" w14:textId="1928A910" w:rsidR="00201B81" w:rsidRDefault="00E2272D" w:rsidP="00E2272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3B0FB1">
        <w:rPr>
          <w:b/>
          <w:bCs/>
          <w:noProof/>
          <w:sz w:val="28"/>
          <w:szCs w:val="28"/>
          <w:u w:val="single"/>
        </w:rPr>
        <w:t>COMMUNE DE LA BRIGUE</w:t>
      </w:r>
    </w:p>
    <w:p w14:paraId="4C88D96F" w14:textId="77777777" w:rsidR="008E480F" w:rsidRPr="00AB73DE" w:rsidRDefault="008E480F" w:rsidP="008E48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604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4"/>
      </w:tblGrid>
      <w:tr w:rsidR="008E480F" w:rsidRPr="00AB73DE" w14:paraId="2CC4C0AF" w14:textId="77777777" w:rsidTr="00CA315B">
        <w:trPr>
          <w:trHeight w:val="2881"/>
        </w:trPr>
        <w:tc>
          <w:tcPr>
            <w:tcW w:w="96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0A5822" w14:textId="7D3FF1B5" w:rsidR="008E480F" w:rsidRPr="00AB73DE" w:rsidRDefault="00E2272D" w:rsidP="00CA315B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1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AB73DE"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  <w:t>Maîtrise</w:t>
            </w:r>
            <w:r w:rsidR="008E480F" w:rsidRPr="00AB73DE"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  <w:t xml:space="preserve"> d'œuvre relative à la restauration de trois édifices religieux :</w:t>
            </w:r>
          </w:p>
          <w:p w14:paraId="4C37BA19" w14:textId="77777777" w:rsidR="00E2272D" w:rsidRPr="00D12979" w:rsidRDefault="00E2272D" w:rsidP="00E2272D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12979">
              <w:rPr>
                <w:rFonts w:ascii="Arial" w:hAnsi="Arial" w:cs="Arial"/>
                <w:color w:val="000000"/>
                <w:sz w:val="28"/>
                <w:szCs w:val="28"/>
              </w:rPr>
              <w:t>CHAPELLE DE L'ANNONCIATION (PENITENTS BLANCS D’EN HAUT)</w:t>
            </w:r>
          </w:p>
          <w:p w14:paraId="10EB320B" w14:textId="77777777" w:rsidR="00E2272D" w:rsidRPr="00D12979" w:rsidRDefault="00E2272D" w:rsidP="00E2272D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12979">
              <w:rPr>
                <w:rFonts w:ascii="Arial" w:hAnsi="Arial" w:cs="Arial"/>
                <w:color w:val="000000"/>
                <w:sz w:val="28"/>
                <w:szCs w:val="28"/>
              </w:rPr>
              <w:t>CHAPELLE DE L'ASSOMPTION (PENITENTS BLANCS D’EN BAS)</w:t>
            </w:r>
          </w:p>
          <w:p w14:paraId="5CE3DDE7" w14:textId="756424E5" w:rsidR="008E480F" w:rsidRPr="00AB73DE" w:rsidRDefault="00E2272D" w:rsidP="00E2272D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1"/>
              <w:jc w:val="center"/>
              <w:rPr>
                <w:rFonts w:ascii="Arial" w:hAnsi="Arial" w:cs="Arial"/>
                <w:color w:val="000000"/>
                <w:sz w:val="36"/>
                <w:szCs w:val="36"/>
                <w:highlight w:val="yellow"/>
              </w:rPr>
            </w:pPr>
            <w:r w:rsidRPr="003C12F9">
              <w:rPr>
                <w:rFonts w:ascii="Arial" w:hAnsi="Arial" w:cs="Arial"/>
                <w:color w:val="000000"/>
                <w:sz w:val="28"/>
                <w:szCs w:val="28"/>
              </w:rPr>
              <w:t>EGLISE SAINT</w:t>
            </w:r>
            <w:r w:rsidRPr="003C12F9">
              <w:rPr>
                <w:rFonts w:ascii="Cambria Math" w:hAnsi="Cambria Math" w:cs="Cambria Math"/>
                <w:color w:val="000000"/>
                <w:sz w:val="28"/>
                <w:szCs w:val="28"/>
              </w:rPr>
              <w:t>‐</w:t>
            </w:r>
            <w:r w:rsidRPr="003C12F9">
              <w:rPr>
                <w:rFonts w:ascii="Arial" w:hAnsi="Arial" w:cs="Arial"/>
                <w:color w:val="000000"/>
                <w:sz w:val="28"/>
                <w:szCs w:val="28"/>
              </w:rPr>
              <w:t>MARTIN (PAROISSIALE)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1320C448" w14:textId="77777777" w:rsidR="008E480F" w:rsidRPr="00AB73DE" w:rsidRDefault="008E480F" w:rsidP="008E480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84326CA" w14:textId="77777777" w:rsidR="00E27194" w:rsidRPr="0065104F" w:rsidRDefault="00E27194" w:rsidP="00A21ED0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4099B207" w14:textId="3170AC8B" w:rsidR="00A21ED0" w:rsidRPr="0065104F" w:rsidRDefault="00A21ED0" w:rsidP="00A21ED0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65104F">
        <w:rPr>
          <w:rFonts w:ascii="Arial" w:hAnsi="Arial" w:cs="Arial"/>
          <w:b/>
          <w:sz w:val="40"/>
          <w:szCs w:val="40"/>
        </w:rPr>
        <w:t xml:space="preserve">MARCHE PUBLIC DE </w:t>
      </w:r>
      <w:r w:rsidR="00501406" w:rsidRPr="0065104F">
        <w:rPr>
          <w:rFonts w:ascii="Arial" w:hAnsi="Arial" w:cs="Arial"/>
          <w:b/>
          <w:sz w:val="40"/>
          <w:szCs w:val="40"/>
        </w:rPr>
        <w:t>SERV</w:t>
      </w:r>
      <w:r w:rsidR="00C64A45" w:rsidRPr="0065104F">
        <w:rPr>
          <w:rFonts w:ascii="Arial" w:hAnsi="Arial" w:cs="Arial"/>
          <w:b/>
          <w:sz w:val="40"/>
          <w:szCs w:val="40"/>
        </w:rPr>
        <w:t>I</w:t>
      </w:r>
      <w:r w:rsidR="00501406" w:rsidRPr="0065104F">
        <w:rPr>
          <w:rFonts w:ascii="Arial" w:hAnsi="Arial" w:cs="Arial"/>
          <w:b/>
          <w:sz w:val="40"/>
          <w:szCs w:val="40"/>
        </w:rPr>
        <w:t>CES</w:t>
      </w:r>
    </w:p>
    <w:p w14:paraId="634F9660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7F48C6EC" w14:textId="40DF0763" w:rsidR="00A21ED0" w:rsidRPr="0065104F" w:rsidRDefault="00A21ED0" w:rsidP="00A21ED0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65104F">
        <w:rPr>
          <w:rFonts w:ascii="Arial" w:hAnsi="Arial" w:cs="Arial"/>
          <w:b/>
          <w:sz w:val="36"/>
          <w:szCs w:val="36"/>
        </w:rPr>
        <w:t>Cadre de mémoire </w:t>
      </w:r>
      <w:r w:rsidR="002407E3" w:rsidRPr="0065104F">
        <w:rPr>
          <w:rFonts w:ascii="Arial" w:hAnsi="Arial" w:cs="Arial"/>
          <w:b/>
          <w:sz w:val="36"/>
          <w:szCs w:val="36"/>
        </w:rPr>
        <w:t>technique</w:t>
      </w:r>
      <w:r w:rsidR="00C169BD" w:rsidRPr="0065104F">
        <w:rPr>
          <w:rFonts w:ascii="Arial" w:hAnsi="Arial" w:cs="Arial"/>
          <w:b/>
          <w:sz w:val="36"/>
          <w:szCs w:val="36"/>
        </w:rPr>
        <w:t xml:space="preserve"> (CMT)</w:t>
      </w:r>
    </w:p>
    <w:p w14:paraId="26045B13" w14:textId="77777777" w:rsidR="00A21ED0" w:rsidRPr="0065104F" w:rsidRDefault="00A21ED0" w:rsidP="00A21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104F">
        <w:rPr>
          <w:rFonts w:ascii="Arial" w:hAnsi="Arial" w:cs="Arial"/>
          <w:b/>
          <w:sz w:val="24"/>
          <w:szCs w:val="24"/>
        </w:rPr>
        <w:t xml:space="preserve">Descriptif des engagements du candidat dans le cadre de l’exécution </w:t>
      </w:r>
      <w:r w:rsidR="007C43E5" w:rsidRPr="0065104F">
        <w:rPr>
          <w:rFonts w:ascii="Arial" w:hAnsi="Arial" w:cs="Arial"/>
          <w:b/>
          <w:sz w:val="24"/>
          <w:szCs w:val="24"/>
        </w:rPr>
        <w:t>du marché</w:t>
      </w:r>
    </w:p>
    <w:p w14:paraId="1026ADD0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36E6CA19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6B8C24A9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7A6754C9" w14:textId="77777777" w:rsidR="00A21ED0" w:rsidRPr="0065104F" w:rsidRDefault="00A21ED0" w:rsidP="00A21ED0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65104F">
        <w:rPr>
          <w:rFonts w:ascii="Arial" w:hAnsi="Arial" w:cs="Arial"/>
          <w:sz w:val="36"/>
          <w:szCs w:val="36"/>
        </w:rPr>
        <w:t>Pouvoir adjudicateur</w:t>
      </w:r>
    </w:p>
    <w:p w14:paraId="692CAAB6" w14:textId="77777777" w:rsidR="00A21ED0" w:rsidRPr="0065104F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rFonts w:ascii="Arial" w:hAnsi="Arial" w:cs="Arial"/>
        </w:rPr>
      </w:pPr>
      <w:r w:rsidRPr="0065104F">
        <w:rPr>
          <w:rFonts w:ascii="Arial" w:hAnsi="Arial" w:cs="Arial"/>
        </w:rPr>
        <w:tab/>
      </w:r>
    </w:p>
    <w:p w14:paraId="719E0685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6937B013" w14:textId="3C3DB9EB" w:rsidR="00A21ED0" w:rsidRPr="00E2272D" w:rsidRDefault="004D43D1" w:rsidP="00E2272D">
      <w:pPr>
        <w:widowControl w:val="0"/>
        <w:autoSpaceDE w:val="0"/>
        <w:autoSpaceDN w:val="0"/>
        <w:adjustRightInd w:val="0"/>
        <w:spacing w:before="40" w:after="40" w:line="240" w:lineRule="auto"/>
        <w:ind w:left="116" w:right="87"/>
        <w:rPr>
          <w:rFonts w:ascii="Arial" w:hAnsi="Arial" w:cs="Arial"/>
          <w:color w:val="000000"/>
          <w:sz w:val="20"/>
          <w:szCs w:val="20"/>
        </w:rPr>
      </w:pPr>
      <w:r w:rsidRPr="00031374">
        <w:rPr>
          <w:rFonts w:ascii="Arial" w:hAnsi="Arial" w:cs="Arial"/>
          <w:sz w:val="24"/>
          <w:szCs w:val="24"/>
        </w:rPr>
        <w:t>Commune</w:t>
      </w:r>
      <w:r w:rsidR="0068441F" w:rsidRPr="00031374">
        <w:rPr>
          <w:rFonts w:ascii="Arial" w:hAnsi="Arial" w:cs="Arial"/>
          <w:sz w:val="24"/>
          <w:szCs w:val="24"/>
        </w:rPr>
        <w:t xml:space="preserve"> </w:t>
      </w:r>
      <w:r w:rsidR="007745A4" w:rsidRPr="00031374">
        <w:rPr>
          <w:rFonts w:ascii="Arial" w:hAnsi="Arial" w:cs="Arial"/>
          <w:sz w:val="24"/>
          <w:szCs w:val="24"/>
        </w:rPr>
        <w:t xml:space="preserve">de </w:t>
      </w:r>
      <w:r w:rsidR="00E2272D">
        <w:rPr>
          <w:rFonts w:ascii="Arial" w:hAnsi="Arial" w:cs="Arial"/>
          <w:sz w:val="24"/>
          <w:szCs w:val="24"/>
        </w:rPr>
        <w:t>LA BRIGUE</w:t>
      </w:r>
      <w:r w:rsidR="001B102D" w:rsidRPr="00031374">
        <w:rPr>
          <w:rFonts w:ascii="Arial" w:hAnsi="Arial" w:cs="Arial"/>
          <w:sz w:val="24"/>
          <w:szCs w:val="24"/>
        </w:rPr>
        <w:t xml:space="preserve"> </w:t>
      </w:r>
      <w:r w:rsidR="00A21ED0" w:rsidRPr="00031374">
        <w:rPr>
          <w:rFonts w:ascii="Arial" w:hAnsi="Arial" w:cs="Arial"/>
          <w:sz w:val="24"/>
          <w:szCs w:val="24"/>
        </w:rPr>
        <w:t>–</w:t>
      </w:r>
      <w:r w:rsidR="00FE7DC2" w:rsidRPr="00031374">
        <w:rPr>
          <w:rFonts w:ascii="Arial" w:hAnsi="Arial" w:cs="Arial"/>
          <w:sz w:val="24"/>
          <w:szCs w:val="24"/>
        </w:rPr>
        <w:t xml:space="preserve"> </w:t>
      </w:r>
      <w:r w:rsidR="001B0FA7" w:rsidRPr="00031374">
        <w:rPr>
          <w:rFonts w:ascii="Arial" w:hAnsi="Arial" w:cs="Arial"/>
          <w:sz w:val="24"/>
          <w:szCs w:val="24"/>
        </w:rPr>
        <w:t>Mairie</w:t>
      </w:r>
      <w:r w:rsidR="007745A4" w:rsidRPr="00031374">
        <w:rPr>
          <w:rFonts w:ascii="Arial" w:hAnsi="Arial" w:cs="Arial"/>
          <w:sz w:val="24"/>
          <w:szCs w:val="24"/>
        </w:rPr>
        <w:t xml:space="preserve"> </w:t>
      </w:r>
      <w:r w:rsidR="00A21ED0" w:rsidRPr="00031374">
        <w:rPr>
          <w:rFonts w:ascii="Arial" w:hAnsi="Arial" w:cs="Arial"/>
          <w:sz w:val="24"/>
          <w:szCs w:val="24"/>
        </w:rPr>
        <w:t>–</w:t>
      </w:r>
      <w:r w:rsidR="001B0FA7" w:rsidRPr="00031374">
        <w:rPr>
          <w:rFonts w:ascii="Arial" w:hAnsi="Arial" w:cs="Arial"/>
          <w:sz w:val="24"/>
          <w:szCs w:val="24"/>
        </w:rPr>
        <w:t xml:space="preserve"> </w:t>
      </w:r>
      <w:r w:rsidR="00E2272D" w:rsidRPr="00E2272D">
        <w:rPr>
          <w:rFonts w:ascii="Arial" w:hAnsi="Arial" w:cs="Arial"/>
          <w:sz w:val="24"/>
          <w:szCs w:val="24"/>
        </w:rPr>
        <w:t xml:space="preserve">Place Saint-Martin </w:t>
      </w:r>
      <w:r w:rsidR="00E2272D" w:rsidRPr="00031374">
        <w:rPr>
          <w:rFonts w:ascii="Arial" w:hAnsi="Arial" w:cs="Arial"/>
          <w:sz w:val="24"/>
          <w:szCs w:val="24"/>
        </w:rPr>
        <w:t>–</w:t>
      </w:r>
      <w:r w:rsidR="00E2272D">
        <w:rPr>
          <w:rFonts w:ascii="Arial" w:hAnsi="Arial" w:cs="Arial"/>
          <w:sz w:val="24"/>
          <w:szCs w:val="24"/>
        </w:rPr>
        <w:t xml:space="preserve"> </w:t>
      </w:r>
      <w:r w:rsidR="00E2272D" w:rsidRPr="00E2272D">
        <w:rPr>
          <w:rFonts w:ascii="Arial" w:hAnsi="Arial" w:cs="Arial"/>
          <w:sz w:val="24"/>
          <w:szCs w:val="24"/>
        </w:rPr>
        <w:t>06430 LA BRIGUE</w:t>
      </w:r>
    </w:p>
    <w:p w14:paraId="186ABA92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58EE2348" w14:textId="77777777" w:rsidR="00A21ED0" w:rsidRPr="0065104F" w:rsidRDefault="00A21ED0" w:rsidP="00A21ED0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65104F">
        <w:rPr>
          <w:rFonts w:ascii="Arial" w:hAnsi="Arial" w:cs="Arial"/>
          <w:sz w:val="36"/>
          <w:szCs w:val="36"/>
        </w:rPr>
        <w:t>Objet et numéro du marché</w:t>
      </w:r>
    </w:p>
    <w:p w14:paraId="42CC79CA" w14:textId="77777777" w:rsidR="00A21ED0" w:rsidRPr="0065104F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rFonts w:ascii="Arial" w:hAnsi="Arial" w:cs="Arial"/>
        </w:rPr>
      </w:pPr>
      <w:r w:rsidRPr="0065104F">
        <w:rPr>
          <w:rFonts w:ascii="Arial" w:hAnsi="Arial" w:cs="Arial"/>
        </w:rPr>
        <w:tab/>
      </w:r>
    </w:p>
    <w:p w14:paraId="39692528" w14:textId="77777777" w:rsidR="00A21ED0" w:rsidRPr="0065104F" w:rsidRDefault="00A21ED0" w:rsidP="00A21ED0">
      <w:pPr>
        <w:spacing w:after="0" w:line="240" w:lineRule="auto"/>
        <w:rPr>
          <w:rFonts w:ascii="Arial" w:hAnsi="Arial" w:cs="Arial"/>
        </w:rPr>
      </w:pPr>
    </w:p>
    <w:p w14:paraId="11C34328" w14:textId="4EAC874E" w:rsidR="00A21ED0" w:rsidRPr="0065104F" w:rsidRDefault="00475878" w:rsidP="0019109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5104F">
        <w:rPr>
          <w:rFonts w:ascii="Arial" w:hAnsi="Arial" w:cs="Arial"/>
          <w:b/>
          <w:bCs/>
          <w:sz w:val="24"/>
          <w:szCs w:val="24"/>
        </w:rPr>
        <w:t>Restauration des trois édifices religieux :</w:t>
      </w:r>
    </w:p>
    <w:p w14:paraId="5A7F81BE" w14:textId="5624CED6" w:rsidR="00E2272D" w:rsidRPr="00E2272D" w:rsidRDefault="00E2272D" w:rsidP="00E2272D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2272D">
        <w:rPr>
          <w:rFonts w:ascii="Arial" w:hAnsi="Arial" w:cs="Arial"/>
        </w:rPr>
        <w:t>CHAPELLE DE L'ANNONCIATION (PENITENTS BLANCS D’EN HAUT)</w:t>
      </w:r>
    </w:p>
    <w:p w14:paraId="68A13867" w14:textId="2EACD3D3" w:rsidR="00E2272D" w:rsidRPr="00E2272D" w:rsidRDefault="00E2272D" w:rsidP="00E2272D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2272D">
        <w:rPr>
          <w:rFonts w:ascii="Arial" w:hAnsi="Arial" w:cs="Arial"/>
        </w:rPr>
        <w:t>CHAPELLE DE L'ASSOMPTION (PENITENTS BLANCS D’EN BAS)</w:t>
      </w:r>
    </w:p>
    <w:p w14:paraId="1BDEE1A1" w14:textId="478DB5EF" w:rsidR="00A21ED0" w:rsidRDefault="00E2272D" w:rsidP="00E2272D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E2272D">
        <w:rPr>
          <w:rFonts w:ascii="Arial" w:hAnsi="Arial" w:cs="Arial"/>
        </w:rPr>
        <w:t>EGLISE SAINT</w:t>
      </w:r>
      <w:r w:rsidRPr="00E2272D">
        <w:rPr>
          <w:rFonts w:ascii="Cambria Math" w:hAnsi="Cambria Math" w:cs="Cambria Math"/>
        </w:rPr>
        <w:t>‐</w:t>
      </w:r>
      <w:r w:rsidRPr="00E2272D">
        <w:rPr>
          <w:rFonts w:ascii="Arial" w:hAnsi="Arial" w:cs="Arial"/>
        </w:rPr>
        <w:t>MARTIN (PAROISSIALE)</w:t>
      </w:r>
    </w:p>
    <w:p w14:paraId="0BF597CC" w14:textId="77777777" w:rsidR="00E2272D" w:rsidRDefault="00E2272D" w:rsidP="00E2272D">
      <w:pPr>
        <w:spacing w:after="0" w:line="240" w:lineRule="auto"/>
        <w:rPr>
          <w:rFonts w:ascii="Arial" w:hAnsi="Arial" w:cs="Arial"/>
        </w:rPr>
      </w:pPr>
    </w:p>
    <w:p w14:paraId="4C64827B" w14:textId="77777777" w:rsidR="00E2272D" w:rsidRPr="00E2272D" w:rsidRDefault="00E2272D" w:rsidP="00E2272D">
      <w:pPr>
        <w:spacing w:after="0" w:line="240" w:lineRule="auto"/>
        <w:rPr>
          <w:rFonts w:ascii="Arial" w:hAnsi="Arial" w:cs="Arial"/>
        </w:rPr>
      </w:pPr>
    </w:p>
    <w:p w14:paraId="50829AA1" w14:textId="09FCD7F7" w:rsidR="00A21ED0" w:rsidRPr="0065104F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104F">
        <w:rPr>
          <w:rFonts w:ascii="Arial" w:hAnsi="Arial" w:cs="Arial"/>
          <w:b/>
          <w:sz w:val="24"/>
          <w:szCs w:val="24"/>
          <w:u w:val="single"/>
        </w:rPr>
        <w:t>IMPORTANT </w:t>
      </w:r>
      <w:r w:rsidRPr="0065104F">
        <w:rPr>
          <w:rFonts w:ascii="Arial" w:hAnsi="Arial" w:cs="Arial"/>
          <w:sz w:val="24"/>
          <w:szCs w:val="24"/>
        </w:rPr>
        <w:t xml:space="preserve">: </w:t>
      </w:r>
      <w:r w:rsidR="00047A12" w:rsidRPr="0065104F">
        <w:rPr>
          <w:rFonts w:ascii="Arial" w:hAnsi="Arial" w:cs="Arial"/>
          <w:sz w:val="24"/>
          <w:szCs w:val="24"/>
        </w:rPr>
        <w:t>L</w:t>
      </w:r>
      <w:r w:rsidRPr="0065104F">
        <w:rPr>
          <w:rFonts w:ascii="Arial" w:hAnsi="Arial" w:cs="Arial"/>
          <w:sz w:val="24"/>
          <w:szCs w:val="24"/>
        </w:rPr>
        <w:t xml:space="preserve">e candidat est invité à compléter </w:t>
      </w:r>
      <w:r w:rsidR="004E7B5A" w:rsidRPr="0065104F">
        <w:rPr>
          <w:rFonts w:ascii="Arial" w:hAnsi="Arial" w:cs="Arial"/>
          <w:sz w:val="24"/>
          <w:szCs w:val="24"/>
          <w:u w:val="single"/>
        </w:rPr>
        <w:t xml:space="preserve">uniquement </w:t>
      </w:r>
      <w:r w:rsidR="004E7B5A" w:rsidRPr="0065104F">
        <w:rPr>
          <w:rFonts w:ascii="Arial" w:hAnsi="Arial" w:cs="Arial"/>
          <w:sz w:val="24"/>
          <w:szCs w:val="24"/>
        </w:rPr>
        <w:t>c</w:t>
      </w:r>
      <w:r w:rsidRPr="0065104F">
        <w:rPr>
          <w:rFonts w:ascii="Arial" w:hAnsi="Arial" w:cs="Arial"/>
          <w:sz w:val="24"/>
          <w:szCs w:val="24"/>
        </w:rPr>
        <w:t>e document avec le plus grand soin</w:t>
      </w:r>
      <w:r w:rsidR="00063800" w:rsidRPr="0065104F">
        <w:rPr>
          <w:rFonts w:ascii="Arial" w:hAnsi="Arial" w:cs="Arial"/>
          <w:sz w:val="24"/>
          <w:szCs w:val="24"/>
        </w:rPr>
        <w:t xml:space="preserve"> (</w:t>
      </w:r>
      <w:r w:rsidR="00131F38">
        <w:rPr>
          <w:rFonts w:ascii="Arial" w:hAnsi="Arial" w:cs="Arial"/>
          <w:sz w:val="24"/>
          <w:szCs w:val="24"/>
        </w:rPr>
        <w:t>15</w:t>
      </w:r>
      <w:r w:rsidR="00B443EA" w:rsidRPr="0065104F">
        <w:rPr>
          <w:rFonts w:ascii="Arial" w:hAnsi="Arial" w:cs="Arial"/>
          <w:sz w:val="24"/>
          <w:szCs w:val="24"/>
        </w:rPr>
        <w:t xml:space="preserve"> pages </w:t>
      </w:r>
      <w:r w:rsidR="002F6A76" w:rsidRPr="0065104F">
        <w:rPr>
          <w:rFonts w:ascii="Arial" w:hAnsi="Arial" w:cs="Arial"/>
          <w:sz w:val="24"/>
          <w:szCs w:val="24"/>
        </w:rPr>
        <w:t xml:space="preserve">A4 R/V </w:t>
      </w:r>
      <w:r w:rsidR="00B443EA" w:rsidRPr="0065104F">
        <w:rPr>
          <w:rFonts w:ascii="Arial" w:hAnsi="Arial" w:cs="Arial"/>
          <w:sz w:val="24"/>
          <w:szCs w:val="24"/>
        </w:rPr>
        <w:t>maximum)</w:t>
      </w:r>
      <w:r w:rsidR="00223A97" w:rsidRPr="0065104F">
        <w:rPr>
          <w:rFonts w:ascii="Arial" w:hAnsi="Arial" w:cs="Arial"/>
          <w:sz w:val="24"/>
          <w:szCs w:val="24"/>
        </w:rPr>
        <w:t xml:space="preserve">, les CV, </w:t>
      </w:r>
      <w:r w:rsidR="002F6A76" w:rsidRPr="0065104F">
        <w:rPr>
          <w:rFonts w:ascii="Arial" w:hAnsi="Arial" w:cs="Arial"/>
          <w:sz w:val="24"/>
          <w:szCs w:val="24"/>
        </w:rPr>
        <w:t xml:space="preserve">références ne seront pas pris en compte dans les </w:t>
      </w:r>
      <w:r w:rsidR="00131F38">
        <w:rPr>
          <w:rFonts w:ascii="Arial" w:hAnsi="Arial" w:cs="Arial"/>
          <w:sz w:val="24"/>
          <w:szCs w:val="24"/>
        </w:rPr>
        <w:t>15</w:t>
      </w:r>
      <w:r w:rsidR="002F6A76" w:rsidRPr="0065104F">
        <w:rPr>
          <w:rFonts w:ascii="Arial" w:hAnsi="Arial" w:cs="Arial"/>
          <w:sz w:val="24"/>
          <w:szCs w:val="24"/>
        </w:rPr>
        <w:t xml:space="preserve"> pages R/V A4 et peuvent être annexés dans un document dédié.</w:t>
      </w:r>
    </w:p>
    <w:p w14:paraId="7CAC9006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7F7C552E" w14:textId="77777777" w:rsidR="00A21ED0" w:rsidRPr="0065104F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rFonts w:ascii="Arial" w:hAnsi="Arial" w:cs="Arial"/>
          <w:b/>
          <w:sz w:val="20"/>
          <w:szCs w:val="20"/>
        </w:rPr>
      </w:pPr>
      <w:r w:rsidRPr="0065104F">
        <w:rPr>
          <w:rFonts w:ascii="Arial" w:hAnsi="Arial" w:cs="Arial"/>
          <w:b/>
          <w:sz w:val="20"/>
          <w:szCs w:val="20"/>
        </w:rPr>
        <w:t>Contacts au sein de l’entreprise</w:t>
      </w:r>
    </w:p>
    <w:p w14:paraId="5FDCB1C2" w14:textId="77777777" w:rsidR="00A21ED0" w:rsidRPr="0065104F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ab/>
      </w:r>
    </w:p>
    <w:p w14:paraId="309C369F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3E82EC0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  <w:u w:val="single"/>
        </w:rPr>
        <w:t>Présentation candidat</w:t>
      </w:r>
      <w:r w:rsidRPr="0065104F">
        <w:rPr>
          <w:rFonts w:ascii="Arial" w:hAnsi="Arial" w:cs="Arial"/>
          <w:sz w:val="20"/>
          <w:szCs w:val="20"/>
        </w:rPr>
        <w:t> :</w:t>
      </w:r>
    </w:p>
    <w:p w14:paraId="2D567669" w14:textId="77777777" w:rsidR="00A21ED0" w:rsidRPr="0065104F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lastRenderedPageBreak/>
        <w:t xml:space="preserve">Nom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69095AF5" w14:textId="77777777" w:rsidR="00A21ED0" w:rsidRPr="0065104F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Forme juridique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26F3476A" w14:textId="77777777" w:rsidR="00A21ED0" w:rsidRPr="0065104F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Adresse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5E078240" w14:textId="77777777" w:rsidR="00A21ED0" w:rsidRPr="0065104F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Téléphone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611CBBCC" w14:textId="77777777" w:rsidR="00A21ED0" w:rsidRPr="0065104F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Courriel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265D6631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261A8C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8D56845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  <w:u w:val="single"/>
        </w:rPr>
        <w:t>Désignation d’un chef de projet pour l’exécution du marché</w:t>
      </w:r>
      <w:r w:rsidRPr="0065104F">
        <w:rPr>
          <w:rFonts w:ascii="Arial" w:hAnsi="Arial" w:cs="Arial"/>
          <w:sz w:val="20"/>
          <w:szCs w:val="20"/>
        </w:rPr>
        <w:t> :</w:t>
      </w:r>
    </w:p>
    <w:p w14:paraId="4E0DD8C3" w14:textId="77777777" w:rsidR="00A21ED0" w:rsidRPr="0065104F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Nom / Prénom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04418570" w14:textId="77777777" w:rsidR="00A21ED0" w:rsidRPr="0065104F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Fonction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60A8CFEF" w14:textId="77777777" w:rsidR="00A21ED0" w:rsidRPr="0065104F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N° tel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473DF125" w14:textId="77777777" w:rsidR="00A21ED0" w:rsidRPr="0065104F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Courriel : </w:t>
      </w:r>
      <w:r w:rsidR="00C00E1A" w:rsidRPr="0065104F">
        <w:rPr>
          <w:rFonts w:ascii="Arial" w:hAnsi="Arial"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 w:rsidRPr="0065104F">
        <w:rPr>
          <w:rFonts w:ascii="Arial" w:hAnsi="Arial" w:cs="Arial"/>
          <w:sz w:val="20"/>
          <w:szCs w:val="20"/>
        </w:rPr>
        <w:instrText xml:space="preserve"> FORMTEXT </w:instrText>
      </w:r>
      <w:r w:rsidR="00C00E1A" w:rsidRPr="0065104F">
        <w:rPr>
          <w:rFonts w:ascii="Arial" w:hAnsi="Arial" w:cs="Arial"/>
          <w:sz w:val="20"/>
          <w:szCs w:val="20"/>
        </w:rPr>
      </w:r>
      <w:r w:rsidR="00C00E1A" w:rsidRPr="0065104F">
        <w:rPr>
          <w:rFonts w:ascii="Arial" w:hAnsi="Arial" w:cs="Arial"/>
          <w:sz w:val="20"/>
          <w:szCs w:val="20"/>
        </w:rPr>
        <w:fldChar w:fldCharType="separate"/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noProof/>
          <w:sz w:val="20"/>
          <w:szCs w:val="20"/>
        </w:rPr>
        <w:t> </w:t>
      </w:r>
      <w:r w:rsidR="00C00E1A" w:rsidRPr="0065104F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2567A4ED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42ED4A5" w14:textId="0EE73AFF" w:rsidR="00A21ED0" w:rsidRPr="0065104F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65104F">
        <w:rPr>
          <w:rFonts w:ascii="Arial" w:hAnsi="Arial" w:cs="Arial"/>
          <w:b/>
          <w:sz w:val="20"/>
          <w:szCs w:val="20"/>
        </w:rPr>
        <w:t>Valeur technique</w:t>
      </w:r>
      <w:r w:rsidR="00624F3C" w:rsidRPr="0065104F">
        <w:rPr>
          <w:rFonts w:ascii="Arial" w:hAnsi="Arial" w:cs="Arial"/>
          <w:b/>
          <w:sz w:val="20"/>
          <w:szCs w:val="20"/>
        </w:rPr>
        <w:t xml:space="preserve"> (sur </w:t>
      </w:r>
      <w:r w:rsidR="00711D10" w:rsidRPr="0065104F">
        <w:rPr>
          <w:rFonts w:ascii="Arial" w:hAnsi="Arial" w:cs="Arial"/>
          <w:b/>
          <w:sz w:val="20"/>
          <w:szCs w:val="20"/>
        </w:rPr>
        <w:t>6</w:t>
      </w:r>
      <w:r w:rsidR="00624F3C" w:rsidRPr="0065104F">
        <w:rPr>
          <w:rFonts w:ascii="Arial" w:hAnsi="Arial" w:cs="Arial"/>
          <w:b/>
          <w:sz w:val="20"/>
          <w:szCs w:val="20"/>
        </w:rPr>
        <w:t>0 points)</w:t>
      </w:r>
    </w:p>
    <w:p w14:paraId="63A0686D" w14:textId="77777777" w:rsidR="00A21ED0" w:rsidRPr="0065104F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ab/>
      </w:r>
    </w:p>
    <w:p w14:paraId="1BD2F711" w14:textId="77777777" w:rsidR="00A21ED0" w:rsidRPr="0065104F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9E45958" w14:textId="77777777" w:rsidR="00223A97" w:rsidRPr="0065104F" w:rsidRDefault="00850B29" w:rsidP="00A80254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 w:rsidRPr="0065104F">
        <w:rPr>
          <w:rFonts w:ascii="Arial" w:hAnsi="Arial" w:cs="Arial"/>
          <w:b/>
          <w:bCs/>
          <w:sz w:val="20"/>
          <w:szCs w:val="20"/>
        </w:rPr>
        <w:t xml:space="preserve">MOYENS HUMAINS : </w:t>
      </w:r>
    </w:p>
    <w:p w14:paraId="7A8A8AAF" w14:textId="42F0BCF8" w:rsidR="00A80254" w:rsidRPr="0065104F" w:rsidRDefault="00850B29" w:rsidP="00223A97">
      <w:pPr>
        <w:pStyle w:val="Paragraphedeliste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 xml:space="preserve">Organisation, composition et moyens humains </w:t>
      </w:r>
      <w:r w:rsidR="007D2A48" w:rsidRPr="0065104F">
        <w:rPr>
          <w:rFonts w:ascii="Arial" w:hAnsi="Arial" w:cs="Arial"/>
          <w:sz w:val="20"/>
          <w:szCs w:val="20"/>
        </w:rPr>
        <w:t xml:space="preserve">de l’équipe qui exécutera les prestations du marché avec CV détaillé, diplômes, qualifications, références </w:t>
      </w:r>
      <w:r w:rsidR="00DC5F4B" w:rsidRPr="0065104F">
        <w:rPr>
          <w:rFonts w:ascii="Arial" w:hAnsi="Arial" w:cs="Arial"/>
          <w:sz w:val="20"/>
          <w:szCs w:val="20"/>
        </w:rPr>
        <w:t>dans les domaines objets du marché (Architecture du patrimoine, restauration, structure, fluide, scénographie</w:t>
      </w:r>
      <w:r w:rsidR="00A80254" w:rsidRPr="0065104F">
        <w:rPr>
          <w:rFonts w:ascii="Arial" w:hAnsi="Arial" w:cs="Arial"/>
          <w:sz w:val="20"/>
          <w:szCs w:val="20"/>
        </w:rPr>
        <w:t xml:space="preserve">) à transmettre </w:t>
      </w:r>
      <w:r w:rsidR="007B6FEF" w:rsidRPr="0065104F">
        <w:rPr>
          <w:rFonts w:ascii="Arial" w:hAnsi="Arial" w:cs="Arial"/>
          <w:sz w:val="20"/>
          <w:szCs w:val="20"/>
        </w:rPr>
        <w:t xml:space="preserve">pour chaque intervenant </w:t>
      </w:r>
      <w:r w:rsidR="005166B9" w:rsidRPr="0065104F">
        <w:rPr>
          <w:rFonts w:ascii="Arial" w:hAnsi="Arial" w:cs="Arial"/>
          <w:sz w:val="20"/>
          <w:szCs w:val="20"/>
        </w:rPr>
        <w:t>(</w:t>
      </w:r>
      <w:r w:rsidR="00A80254" w:rsidRPr="0065104F">
        <w:rPr>
          <w:rFonts w:ascii="Arial" w:hAnsi="Arial" w:cs="Arial"/>
          <w:sz w:val="20"/>
          <w:szCs w:val="20"/>
        </w:rPr>
        <w:t xml:space="preserve">sur 5 points maximum coefficient </w:t>
      </w:r>
      <w:r w:rsidR="00F46D44" w:rsidRPr="0065104F">
        <w:rPr>
          <w:rFonts w:ascii="Arial" w:hAnsi="Arial" w:cs="Arial"/>
          <w:sz w:val="20"/>
          <w:szCs w:val="20"/>
        </w:rPr>
        <w:t>5</w:t>
      </w:r>
      <w:r w:rsidR="00A80254" w:rsidRPr="0065104F">
        <w:rPr>
          <w:rFonts w:ascii="Arial" w:hAnsi="Arial" w:cs="Arial"/>
          <w:sz w:val="20"/>
          <w:szCs w:val="20"/>
        </w:rPr>
        <w:t>)</w:t>
      </w:r>
    </w:p>
    <w:sdt>
      <w:sdtPr>
        <w:rPr>
          <w:rFonts w:ascii="Arial" w:hAnsi="Arial" w:cs="Arial"/>
          <w:b/>
          <w:sz w:val="20"/>
          <w:szCs w:val="20"/>
        </w:rPr>
        <w:id w:val="1579862155"/>
        <w:placeholder>
          <w:docPart w:val="DE02E7BC564C401388FFE1E4A2227ECD"/>
        </w:placeholder>
        <w:showingPlcHdr/>
      </w:sdtPr>
      <w:sdtEndPr/>
      <w:sdtContent>
        <w:p w14:paraId="78630C93" w14:textId="77777777" w:rsidR="00223A97" w:rsidRPr="0065104F" w:rsidRDefault="00223A97" w:rsidP="00223A97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65104F">
            <w:rPr>
              <w:rStyle w:val="Textedelespacerserv"/>
              <w:rFonts w:ascii="Arial" w:hAnsi="Arial" w:cs="Arial"/>
              <w:sz w:val="20"/>
              <w:szCs w:val="20"/>
            </w:rPr>
            <w:t>Cliquez ou appuyez ici pour entrer du texte.</w:t>
          </w:r>
        </w:p>
      </w:sdtContent>
    </w:sdt>
    <w:p w14:paraId="269290EC" w14:textId="77777777" w:rsidR="00A80254" w:rsidRPr="0065104F" w:rsidRDefault="00A80254" w:rsidP="00A80254">
      <w:pPr>
        <w:pStyle w:val="Paragraphedeliste"/>
        <w:rPr>
          <w:rFonts w:ascii="Arial" w:hAnsi="Arial" w:cs="Arial"/>
          <w:b/>
          <w:bCs/>
          <w:sz w:val="20"/>
          <w:szCs w:val="20"/>
        </w:rPr>
      </w:pPr>
    </w:p>
    <w:p w14:paraId="3B63D00D" w14:textId="77777777" w:rsidR="008A4F17" w:rsidRPr="0065104F" w:rsidRDefault="002D1D61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5104F">
        <w:rPr>
          <w:rFonts w:ascii="Arial" w:hAnsi="Arial" w:cs="Arial"/>
          <w:b/>
          <w:bCs/>
          <w:sz w:val="20"/>
          <w:szCs w:val="20"/>
        </w:rPr>
        <w:t xml:space="preserve">METHODOLOGIE : </w:t>
      </w:r>
    </w:p>
    <w:bookmarkEnd w:id="9"/>
    <w:p w14:paraId="169F7137" w14:textId="77777777" w:rsidR="00223A97" w:rsidRPr="0065104F" w:rsidRDefault="00223A97" w:rsidP="00223A9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>Description de la méthodologie générale d’intervention mise en place par le candidat pour les différentes tranches : Reformulation et compréhension de la demande, outils techniques utilisés pour assurer la prestation, déroulement de chaque phase.</w:t>
      </w:r>
    </w:p>
    <w:p w14:paraId="7DC71AED" w14:textId="77777777" w:rsidR="00223A97" w:rsidRPr="0065104F" w:rsidRDefault="00223A97" w:rsidP="00223A9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60EF08" w14:textId="77777777" w:rsidR="00223A97" w:rsidRPr="0065104F" w:rsidRDefault="00223A97" w:rsidP="00223A9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>Description de la méthodologie spécifique pour les études des décors peints dans l’église Sainte-Marguerite avec repérage des zones à dégager pour les sondages complémentaires, moyens matériels utilisés, rapport et synthèse.</w:t>
      </w:r>
    </w:p>
    <w:p w14:paraId="53BEE657" w14:textId="77777777" w:rsidR="00223A97" w:rsidRPr="0065104F" w:rsidRDefault="00223A97" w:rsidP="00223A9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9768AD" w14:textId="50BB2D9B" w:rsidR="00223A97" w:rsidRPr="00031374" w:rsidRDefault="00223A97" w:rsidP="00223A9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1374">
        <w:rPr>
          <w:rFonts w:ascii="Arial" w:hAnsi="Arial" w:cs="Arial"/>
          <w:color w:val="000000"/>
          <w:sz w:val="20"/>
          <w:szCs w:val="20"/>
        </w:rPr>
        <w:t>Présentation d’un planning prévisionnel en précisant les délais d'exécution de chaque phase / calendrier proposé pour réaliser la prestation, avec le nombre de semaines de travail tous profils d'intervenants confondus ainsi que la décomposition en semaine de travail</w:t>
      </w:r>
    </w:p>
    <w:p w14:paraId="1497A338" w14:textId="77777777" w:rsidR="00223A97" w:rsidRPr="00031374" w:rsidRDefault="00223A97" w:rsidP="00223A97">
      <w:pPr>
        <w:tabs>
          <w:tab w:val="left" w:pos="0"/>
          <w:tab w:val="left" w:leader="dot" w:pos="9072"/>
        </w:tabs>
        <w:rPr>
          <w:rFonts w:ascii="Arial" w:hAnsi="Arial" w:cs="Arial"/>
          <w:sz w:val="20"/>
          <w:szCs w:val="20"/>
        </w:rPr>
      </w:pPr>
      <w:r w:rsidRPr="00031374">
        <w:rPr>
          <w:rFonts w:ascii="Arial" w:hAnsi="Arial" w:cs="Arial"/>
          <w:sz w:val="20"/>
          <w:szCs w:val="20"/>
        </w:rPr>
        <w:t>(sur 5 points maximum coefficient 5)</w:t>
      </w:r>
    </w:p>
    <w:sdt>
      <w:sdtPr>
        <w:rPr>
          <w:rFonts w:ascii="Arial" w:hAnsi="Arial" w:cs="Arial"/>
          <w:b/>
          <w:sz w:val="20"/>
          <w:szCs w:val="20"/>
        </w:rPr>
        <w:id w:val="-2047206922"/>
        <w:placeholder>
          <w:docPart w:val="E9E4A72C37364632A5775A775BAF2450"/>
        </w:placeholder>
        <w:showingPlcHdr/>
      </w:sdtPr>
      <w:sdtEndPr/>
      <w:sdtContent>
        <w:p w14:paraId="179D3D19" w14:textId="77777777" w:rsidR="00223A97" w:rsidRPr="0065104F" w:rsidRDefault="00223A97" w:rsidP="00223A97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65104F">
            <w:rPr>
              <w:rStyle w:val="Textedelespacerserv"/>
              <w:rFonts w:ascii="Arial" w:hAnsi="Arial" w:cs="Arial"/>
              <w:sz w:val="20"/>
              <w:szCs w:val="20"/>
            </w:rPr>
            <w:t>Cliquez ou appuyez ici pour entrer du texte.</w:t>
          </w:r>
        </w:p>
      </w:sdtContent>
    </w:sdt>
    <w:p w14:paraId="4547BFE5" w14:textId="2D4FFE4A" w:rsidR="00940BFA" w:rsidRPr="0065104F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tbl>
      <w:tblPr>
        <w:tblStyle w:val="Grilledutableau"/>
        <w:tblW w:w="4573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858"/>
        <w:gridCol w:w="3361"/>
      </w:tblGrid>
      <w:tr w:rsidR="00E57FB9" w:rsidRPr="0065104F" w14:paraId="48B71D9B" w14:textId="77777777" w:rsidTr="00730FD2">
        <w:trPr>
          <w:trHeight w:val="300"/>
          <w:jc w:val="center"/>
        </w:trPr>
        <w:tc>
          <w:tcPr>
            <w:tcW w:w="3177" w:type="pct"/>
            <w:tcBorders>
              <w:bottom w:val="single" w:sz="4" w:space="0" w:color="auto"/>
            </w:tcBorders>
            <w:shd w:val="clear" w:color="auto" w:fill="FDFA8D"/>
          </w:tcPr>
          <w:p w14:paraId="471D15DD" w14:textId="4F85A0A5" w:rsidR="00E57FB9" w:rsidRPr="0065104F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études (pour l’ensemble de l’opération)</w:t>
            </w:r>
          </w:p>
        </w:tc>
        <w:tc>
          <w:tcPr>
            <w:tcW w:w="1823" w:type="pct"/>
            <w:tcBorders>
              <w:bottom w:val="single" w:sz="4" w:space="0" w:color="auto"/>
            </w:tcBorders>
            <w:shd w:val="clear" w:color="auto" w:fill="FDFA8D"/>
          </w:tcPr>
          <w:p w14:paraId="41DCA51D" w14:textId="77777777" w:rsidR="00E57FB9" w:rsidRPr="0065104F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E2272D" w:rsidRPr="0065104F" w14:paraId="47E46519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61D4B1B4" w14:textId="7113DFB8" w:rsidR="00E2272D" w:rsidRPr="0065104F" w:rsidRDefault="00E2272D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DIA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2228E" w14:textId="0A81DBB9" w:rsidR="00E2272D" w:rsidRPr="0065104F" w:rsidRDefault="00E2272D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:rsidRPr="0065104F" w14:paraId="6E1B7077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4AB308A9" w14:textId="771528D3" w:rsidR="00E57FB9" w:rsidRPr="0065104F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AVP 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153C" w14:textId="77777777" w:rsidR="00E57FB9" w:rsidRPr="0065104F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79AE5C27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2A625B69" w14:textId="2BA090F8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 w:themeColor="text1"/>
                <w:sz w:val="20"/>
                <w:szCs w:val="20"/>
              </w:rPr>
              <w:t>PRO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994CE" w14:textId="3D7BF01C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14ACFFC6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4F33DAFA" w14:textId="655E22BB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 w:themeColor="text1"/>
                <w:sz w:val="20"/>
                <w:szCs w:val="20"/>
              </w:rPr>
              <w:t>DECORSPEINTS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494CC" w14:textId="0136665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1DD3A88E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18" w:space="0" w:color="auto"/>
            </w:tcBorders>
          </w:tcPr>
          <w:p w14:paraId="2DB684FC" w14:textId="04F22940" w:rsidR="00AE7CC5" w:rsidRPr="0065104F" w:rsidRDefault="00DE07D0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SCENO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E1885D9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399C5A7F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18" w:space="0" w:color="auto"/>
            </w:tcBorders>
          </w:tcPr>
          <w:p w14:paraId="26B27ED2" w14:textId="58CE01F4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823" w:type="pct"/>
            <w:tcBorders>
              <w:top w:val="single" w:sz="18" w:space="0" w:color="auto"/>
            </w:tcBorders>
          </w:tcPr>
          <w:p w14:paraId="28B818CE" w14:textId="77948523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1374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  <w:tr w:rsidR="00AE7CC5" w:rsidRPr="0065104F" w14:paraId="589CDAF6" w14:textId="77777777" w:rsidTr="00730FD2">
        <w:trPr>
          <w:trHeight w:val="300"/>
          <w:jc w:val="center"/>
        </w:trPr>
        <w:tc>
          <w:tcPr>
            <w:tcW w:w="3177" w:type="pct"/>
            <w:shd w:val="clear" w:color="auto" w:fill="404040" w:themeFill="text1" w:themeFillTint="BF"/>
          </w:tcPr>
          <w:p w14:paraId="3E4894CD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4A442A" w:themeFill="background2" w:themeFillShade="40"/>
          </w:tcPr>
          <w:p w14:paraId="01814E13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7CC5" w:rsidRPr="0065104F" w14:paraId="7F4137A1" w14:textId="77777777" w:rsidTr="00AE7CC5">
        <w:trPr>
          <w:trHeight w:val="300"/>
          <w:jc w:val="center"/>
        </w:trPr>
        <w:tc>
          <w:tcPr>
            <w:tcW w:w="3177" w:type="pct"/>
            <w:shd w:val="clear" w:color="auto" w:fill="FDFD91"/>
          </w:tcPr>
          <w:p w14:paraId="1488E1B8" w14:textId="087D71DB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Phases travaux </w:t>
            </w:r>
          </w:p>
        </w:tc>
        <w:tc>
          <w:tcPr>
            <w:tcW w:w="1823" w:type="pct"/>
            <w:shd w:val="clear" w:color="auto" w:fill="FDFA8D"/>
          </w:tcPr>
          <w:p w14:paraId="62480052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AE7CC5" w:rsidRPr="0065104F" w14:paraId="03EF0D50" w14:textId="77777777" w:rsidTr="004E475C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4D157D5A" w14:textId="058945A2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AMT</w:t>
            </w:r>
            <w:r w:rsidR="00570274">
              <w:rPr>
                <w:rFonts w:ascii="Arial" w:hAnsi="Arial" w:cs="Arial"/>
                <w:color w:val="000000"/>
                <w:sz w:val="20"/>
                <w:szCs w:val="20"/>
              </w:rPr>
              <w:t>-DCE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76C84D" w14:textId="4C97A1D3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570274" w:rsidRPr="0065104F" w14:paraId="23408A96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4C31C042" w14:textId="3452B0E3" w:rsidR="00570274" w:rsidRPr="0065104F" w:rsidRDefault="00570274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AMT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-RAO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A99186" w14:textId="7CC1848C" w:rsidR="00570274" w:rsidRPr="0065104F" w:rsidRDefault="00570274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10963BC2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040026A2" w14:textId="77777777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D6D42B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0" w:name="Texte12"/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0"/>
          </w:p>
        </w:tc>
      </w:tr>
      <w:tr w:rsidR="00AE7CC5" w:rsidRPr="0065104F" w14:paraId="3A0C93BA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6E7F358D" w14:textId="77777777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364548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4FA5E28D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0F8C25BC" w14:textId="77777777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044A3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6E9DA091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4" w:space="0" w:color="auto"/>
              <w:bottom w:val="single" w:sz="4" w:space="0" w:color="auto"/>
            </w:tcBorders>
          </w:tcPr>
          <w:p w14:paraId="29F1240D" w14:textId="77777777" w:rsidR="00AE7CC5" w:rsidRPr="0065104F" w:rsidRDefault="00AE7CC5" w:rsidP="00AE7CC5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0BE9F" w14:textId="77777777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AE7CC5" w:rsidRPr="0065104F" w14:paraId="2DC87A1B" w14:textId="77777777" w:rsidTr="00730FD2">
        <w:trPr>
          <w:trHeight w:val="300"/>
          <w:jc w:val="center"/>
        </w:trPr>
        <w:tc>
          <w:tcPr>
            <w:tcW w:w="3177" w:type="pct"/>
            <w:tcBorders>
              <w:top w:val="single" w:sz="18" w:space="0" w:color="auto"/>
              <w:bottom w:val="single" w:sz="18" w:space="0" w:color="FF0000"/>
            </w:tcBorders>
          </w:tcPr>
          <w:p w14:paraId="3025CD78" w14:textId="405DBB91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823" w:type="pct"/>
            <w:tcBorders>
              <w:top w:val="single" w:sz="18" w:space="0" w:color="auto"/>
              <w:bottom w:val="single" w:sz="18" w:space="0" w:color="FF0000"/>
            </w:tcBorders>
          </w:tcPr>
          <w:p w14:paraId="3548328F" w14:textId="14E3A6C2" w:rsidR="00AE7CC5" w:rsidRPr="0065104F" w:rsidRDefault="00AE7CC5" w:rsidP="00AE7CC5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65104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31374" w:rsidRPr="00031374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</w:tbl>
    <w:p w14:paraId="70DB2590" w14:textId="35C85118" w:rsidR="00E34722" w:rsidRPr="0065104F" w:rsidRDefault="00E34722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60DBDB6F" w14:textId="6D7E29BB" w:rsidR="00EB5BD4" w:rsidRPr="0065104F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1C13E72B" w14:textId="42981664" w:rsidR="00EB5BD4" w:rsidRPr="0065104F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4AD230AE" w14:textId="7CA25FBE" w:rsidR="00223A97" w:rsidRPr="0065104F" w:rsidRDefault="00CA03CA" w:rsidP="00223A97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5104F">
        <w:rPr>
          <w:rFonts w:ascii="Arial" w:hAnsi="Arial" w:cs="Arial"/>
          <w:b/>
          <w:bCs/>
          <w:sz w:val="20"/>
          <w:szCs w:val="20"/>
        </w:rPr>
        <w:t xml:space="preserve">QUALITE ENVIRONNEMENTALE : </w:t>
      </w:r>
    </w:p>
    <w:p w14:paraId="429E0E9A" w14:textId="068C2E20" w:rsidR="007A252C" w:rsidRPr="0065104F" w:rsidRDefault="00831A8F" w:rsidP="00223A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104F">
        <w:rPr>
          <w:rFonts w:ascii="Arial" w:hAnsi="Arial" w:cs="Arial"/>
          <w:sz w:val="20"/>
          <w:szCs w:val="20"/>
        </w:rPr>
        <w:t>Document présentant les options prises par le candidat en faveur de la qualité environnementale</w:t>
      </w:r>
      <w:r w:rsidR="007A252C" w:rsidRPr="0065104F">
        <w:rPr>
          <w:rFonts w:ascii="Arial" w:hAnsi="Arial" w:cs="Arial"/>
          <w:sz w:val="20"/>
          <w:szCs w:val="20"/>
        </w:rPr>
        <w:t xml:space="preserve"> (sur 5 points maximum coefficient </w:t>
      </w:r>
      <w:r w:rsidR="00310F23" w:rsidRPr="0065104F">
        <w:rPr>
          <w:rFonts w:ascii="Arial" w:hAnsi="Arial" w:cs="Arial"/>
          <w:sz w:val="20"/>
          <w:szCs w:val="20"/>
        </w:rPr>
        <w:t>2</w:t>
      </w:r>
      <w:r w:rsidR="007A252C" w:rsidRPr="0065104F">
        <w:rPr>
          <w:rFonts w:ascii="Arial" w:hAnsi="Arial" w:cs="Arial"/>
          <w:sz w:val="20"/>
          <w:szCs w:val="20"/>
        </w:rPr>
        <w:t>)</w:t>
      </w:r>
    </w:p>
    <w:p w14:paraId="44A2FAF1" w14:textId="77777777" w:rsidR="007A252C" w:rsidRPr="0065104F" w:rsidRDefault="007A252C" w:rsidP="007A252C">
      <w:pPr>
        <w:tabs>
          <w:tab w:val="left" w:pos="0"/>
          <w:tab w:val="left" w:pos="709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b/>
          <w:sz w:val="20"/>
          <w:szCs w:val="20"/>
        </w:rPr>
        <w:id w:val="-1082989947"/>
        <w:placeholder>
          <w:docPart w:val="C370AAFC4FDF4292AA21B4F2DD48838F"/>
        </w:placeholder>
        <w:showingPlcHdr/>
      </w:sdtPr>
      <w:sdtEndPr/>
      <w:sdtContent>
        <w:p w14:paraId="3B81D6F4" w14:textId="77777777" w:rsidR="007A252C" w:rsidRPr="0065104F" w:rsidRDefault="007A252C" w:rsidP="007A252C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65104F">
            <w:rPr>
              <w:rStyle w:val="Textedelespacerserv"/>
              <w:rFonts w:ascii="Arial" w:hAnsi="Arial" w:cs="Arial"/>
              <w:sz w:val="20"/>
              <w:szCs w:val="20"/>
            </w:rPr>
            <w:t>Cliquez ou appuyez ici pour entrer du texte.</w:t>
          </w:r>
        </w:p>
      </w:sdtContent>
    </w:sdt>
    <w:p w14:paraId="7F201B97" w14:textId="77777777" w:rsidR="007A252C" w:rsidRPr="0065104F" w:rsidRDefault="007A252C" w:rsidP="007A252C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55E651E" w14:textId="415A2D1B" w:rsidR="00EB5BD4" w:rsidRPr="0065104F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B812C5E" w14:textId="658FD788" w:rsidR="00EB5BD4" w:rsidRPr="0065104F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3BF9550" w14:textId="77777777" w:rsidR="00E76428" w:rsidRPr="0065104F" w:rsidRDefault="00E76428" w:rsidP="00711D1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AAFBFB" w14:textId="77777777" w:rsidR="00E76428" w:rsidRPr="0065104F" w:rsidRDefault="00E76428" w:rsidP="00711D1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2DCB74" w14:textId="77D0005E" w:rsidR="00711D10" w:rsidRPr="0065104F" w:rsidRDefault="00711D10" w:rsidP="00711D1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55BDA73" w14:textId="15E2F297" w:rsidR="00711D10" w:rsidRPr="0065104F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711D10" w:rsidRPr="0065104F" w:rsidSect="00F26E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77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0B181" w14:textId="77777777" w:rsidR="005654EE" w:rsidRDefault="005654EE" w:rsidP="00A934FB">
      <w:pPr>
        <w:spacing w:after="0" w:line="240" w:lineRule="auto"/>
      </w:pPr>
      <w:r>
        <w:separator/>
      </w:r>
    </w:p>
  </w:endnote>
  <w:endnote w:type="continuationSeparator" w:id="0">
    <w:p w14:paraId="430F8351" w14:textId="77777777" w:rsidR="005654EE" w:rsidRDefault="005654EE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DE20" w14:textId="77777777" w:rsidR="002B472D" w:rsidRDefault="002B47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/>
    <w:sdtContent>
      <w:p w14:paraId="333A7436" w14:textId="2F20D078" w:rsidR="00A934FB" w:rsidRDefault="00EA415B">
        <w:pPr>
          <w:pStyle w:val="Pieddepage"/>
        </w:pPr>
        <w:r>
          <w:pict w14:anchorId="5A7B7421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25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 o:allowincell="f" adj="14135" strokecolor="gray" strokeweight=".25pt">
              <v:textbox>
                <w:txbxContent>
                  <w:p w14:paraId="4D22F093" w14:textId="77777777" w:rsidR="00A934FB" w:rsidRDefault="00A934F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3EDAA" w14:textId="77777777" w:rsidR="002B472D" w:rsidRDefault="002B47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4574F" w14:textId="77777777" w:rsidR="005654EE" w:rsidRDefault="005654EE" w:rsidP="00A934FB">
      <w:pPr>
        <w:spacing w:after="0" w:line="240" w:lineRule="auto"/>
      </w:pPr>
      <w:r>
        <w:separator/>
      </w:r>
    </w:p>
  </w:footnote>
  <w:footnote w:type="continuationSeparator" w:id="0">
    <w:p w14:paraId="0BF51C5B" w14:textId="77777777" w:rsidR="005654EE" w:rsidRDefault="005654EE" w:rsidP="00A9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E9E39" w14:textId="00179A50" w:rsidR="002B472D" w:rsidRDefault="002B47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2A5BE" w14:textId="248797AD" w:rsidR="002B472D" w:rsidRDefault="002B47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00E42" w14:textId="1B03E93D" w:rsidR="002B472D" w:rsidRDefault="002B47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716"/>
    <w:multiLevelType w:val="hybridMultilevel"/>
    <w:tmpl w:val="8BB41A68"/>
    <w:lvl w:ilvl="0" w:tplc="BDF25F1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4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33E35A2E"/>
    <w:multiLevelType w:val="hybridMultilevel"/>
    <w:tmpl w:val="D66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4" w15:restartNumberingAfterBreak="0">
    <w:nsid w:val="5EB5EDB4"/>
    <w:multiLevelType w:val="hybridMultilevel"/>
    <w:tmpl w:val="FFFFFFFF"/>
    <w:lvl w:ilvl="0" w:tplc="EFA41B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1BE4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A9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63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482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A04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6F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2F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2E4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6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D0DF4"/>
    <w:multiLevelType w:val="hybridMultilevel"/>
    <w:tmpl w:val="F38CC5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0" w15:restartNumberingAfterBreak="0">
    <w:nsid w:val="7A817CBC"/>
    <w:multiLevelType w:val="hybridMultilevel"/>
    <w:tmpl w:val="9244DC60"/>
    <w:lvl w:ilvl="0" w:tplc="3D0E97AE">
      <w:start w:val="64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228737">
    <w:abstractNumId w:val="15"/>
  </w:num>
  <w:num w:numId="2" w16cid:durableId="759763466">
    <w:abstractNumId w:val="4"/>
  </w:num>
  <w:num w:numId="3" w16cid:durableId="1798715813">
    <w:abstractNumId w:val="5"/>
  </w:num>
  <w:num w:numId="4" w16cid:durableId="780883574">
    <w:abstractNumId w:val="19"/>
  </w:num>
  <w:num w:numId="5" w16cid:durableId="264264001">
    <w:abstractNumId w:val="9"/>
  </w:num>
  <w:num w:numId="6" w16cid:durableId="1877351555">
    <w:abstractNumId w:val="13"/>
  </w:num>
  <w:num w:numId="7" w16cid:durableId="599921601">
    <w:abstractNumId w:val="3"/>
  </w:num>
  <w:num w:numId="8" w16cid:durableId="2007781346">
    <w:abstractNumId w:val="8"/>
  </w:num>
  <w:num w:numId="9" w16cid:durableId="937639642">
    <w:abstractNumId w:val="2"/>
  </w:num>
  <w:num w:numId="10" w16cid:durableId="1124423572">
    <w:abstractNumId w:val="12"/>
  </w:num>
  <w:num w:numId="11" w16cid:durableId="1335840776">
    <w:abstractNumId w:val="1"/>
  </w:num>
  <w:num w:numId="12" w16cid:durableId="920067798">
    <w:abstractNumId w:val="6"/>
  </w:num>
  <w:num w:numId="13" w16cid:durableId="1351373666">
    <w:abstractNumId w:val="7"/>
  </w:num>
  <w:num w:numId="14" w16cid:durableId="581840259">
    <w:abstractNumId w:val="11"/>
  </w:num>
  <w:num w:numId="15" w16cid:durableId="1764452048">
    <w:abstractNumId w:val="18"/>
  </w:num>
  <w:num w:numId="16" w16cid:durableId="702097526">
    <w:abstractNumId w:val="16"/>
  </w:num>
  <w:num w:numId="17" w16cid:durableId="322198933">
    <w:abstractNumId w:val="14"/>
  </w:num>
  <w:num w:numId="18" w16cid:durableId="644316173">
    <w:abstractNumId w:val="0"/>
  </w:num>
  <w:num w:numId="19" w16cid:durableId="967012050">
    <w:abstractNumId w:val="10"/>
  </w:num>
  <w:num w:numId="20" w16cid:durableId="45683915">
    <w:abstractNumId w:val="17"/>
  </w:num>
  <w:num w:numId="21" w16cid:durableId="9252604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1374"/>
    <w:rsid w:val="00032BB6"/>
    <w:rsid w:val="00036C97"/>
    <w:rsid w:val="00047A12"/>
    <w:rsid w:val="00047BEF"/>
    <w:rsid w:val="00050652"/>
    <w:rsid w:val="00051618"/>
    <w:rsid w:val="00056485"/>
    <w:rsid w:val="00056F23"/>
    <w:rsid w:val="00063800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1598"/>
    <w:rsid w:val="000838B8"/>
    <w:rsid w:val="00084273"/>
    <w:rsid w:val="000855AB"/>
    <w:rsid w:val="000863EA"/>
    <w:rsid w:val="00087260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2C3E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2375"/>
    <w:rsid w:val="000D2D2D"/>
    <w:rsid w:val="000E1609"/>
    <w:rsid w:val="000E3043"/>
    <w:rsid w:val="000E3250"/>
    <w:rsid w:val="000E3D4F"/>
    <w:rsid w:val="000E45FC"/>
    <w:rsid w:val="000E6F8C"/>
    <w:rsid w:val="000E7E74"/>
    <w:rsid w:val="000F2601"/>
    <w:rsid w:val="000F2AFD"/>
    <w:rsid w:val="000F78A7"/>
    <w:rsid w:val="0010187F"/>
    <w:rsid w:val="001035FE"/>
    <w:rsid w:val="00105AA1"/>
    <w:rsid w:val="00110709"/>
    <w:rsid w:val="00110E09"/>
    <w:rsid w:val="001118A5"/>
    <w:rsid w:val="00112DC1"/>
    <w:rsid w:val="001156D8"/>
    <w:rsid w:val="00121A8E"/>
    <w:rsid w:val="0012372E"/>
    <w:rsid w:val="00123A7D"/>
    <w:rsid w:val="00123FEA"/>
    <w:rsid w:val="00131F38"/>
    <w:rsid w:val="00132446"/>
    <w:rsid w:val="001327FE"/>
    <w:rsid w:val="00133ED2"/>
    <w:rsid w:val="0013485D"/>
    <w:rsid w:val="00134D86"/>
    <w:rsid w:val="0013763A"/>
    <w:rsid w:val="001406A2"/>
    <w:rsid w:val="001410FD"/>
    <w:rsid w:val="00143912"/>
    <w:rsid w:val="00144F7F"/>
    <w:rsid w:val="00146654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26B2"/>
    <w:rsid w:val="0017380D"/>
    <w:rsid w:val="001755A8"/>
    <w:rsid w:val="00177096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10E0"/>
    <w:rsid w:val="001A3933"/>
    <w:rsid w:val="001B042F"/>
    <w:rsid w:val="001B0678"/>
    <w:rsid w:val="001B0FA7"/>
    <w:rsid w:val="001B102D"/>
    <w:rsid w:val="001B1382"/>
    <w:rsid w:val="001B1CFE"/>
    <w:rsid w:val="001B3726"/>
    <w:rsid w:val="001B443B"/>
    <w:rsid w:val="001B5237"/>
    <w:rsid w:val="001B66BA"/>
    <w:rsid w:val="001C16EC"/>
    <w:rsid w:val="001C3903"/>
    <w:rsid w:val="001D4275"/>
    <w:rsid w:val="001D7A69"/>
    <w:rsid w:val="001E066D"/>
    <w:rsid w:val="001E07C3"/>
    <w:rsid w:val="001E47E8"/>
    <w:rsid w:val="001E4ED9"/>
    <w:rsid w:val="001E5F62"/>
    <w:rsid w:val="00200C49"/>
    <w:rsid w:val="00201B81"/>
    <w:rsid w:val="00203449"/>
    <w:rsid w:val="002049DB"/>
    <w:rsid w:val="00205B1D"/>
    <w:rsid w:val="00205F1B"/>
    <w:rsid w:val="00206259"/>
    <w:rsid w:val="00206E37"/>
    <w:rsid w:val="002109A5"/>
    <w:rsid w:val="00210B26"/>
    <w:rsid w:val="00212ACB"/>
    <w:rsid w:val="002232DC"/>
    <w:rsid w:val="00223A97"/>
    <w:rsid w:val="00223E17"/>
    <w:rsid w:val="00224224"/>
    <w:rsid w:val="002262EB"/>
    <w:rsid w:val="00230BD1"/>
    <w:rsid w:val="00234C0F"/>
    <w:rsid w:val="002407E3"/>
    <w:rsid w:val="0024132C"/>
    <w:rsid w:val="00242E2B"/>
    <w:rsid w:val="00243565"/>
    <w:rsid w:val="002479FD"/>
    <w:rsid w:val="0025031C"/>
    <w:rsid w:val="00250B3A"/>
    <w:rsid w:val="00251813"/>
    <w:rsid w:val="002520CE"/>
    <w:rsid w:val="00254DF1"/>
    <w:rsid w:val="00256342"/>
    <w:rsid w:val="00257C23"/>
    <w:rsid w:val="002606C4"/>
    <w:rsid w:val="00264ECC"/>
    <w:rsid w:val="002657F9"/>
    <w:rsid w:val="00270609"/>
    <w:rsid w:val="00271B89"/>
    <w:rsid w:val="002726F4"/>
    <w:rsid w:val="00272D33"/>
    <w:rsid w:val="00274754"/>
    <w:rsid w:val="00274C72"/>
    <w:rsid w:val="00276C03"/>
    <w:rsid w:val="00277CF0"/>
    <w:rsid w:val="002810C4"/>
    <w:rsid w:val="0028186B"/>
    <w:rsid w:val="00283CC5"/>
    <w:rsid w:val="00287805"/>
    <w:rsid w:val="00292A26"/>
    <w:rsid w:val="00294245"/>
    <w:rsid w:val="0029546C"/>
    <w:rsid w:val="002A5D7F"/>
    <w:rsid w:val="002A5F22"/>
    <w:rsid w:val="002A6BFA"/>
    <w:rsid w:val="002A7F8E"/>
    <w:rsid w:val="002B0A8E"/>
    <w:rsid w:val="002B2A4F"/>
    <w:rsid w:val="002B3D07"/>
    <w:rsid w:val="002B472D"/>
    <w:rsid w:val="002B5805"/>
    <w:rsid w:val="002C046C"/>
    <w:rsid w:val="002C0481"/>
    <w:rsid w:val="002C2347"/>
    <w:rsid w:val="002C2771"/>
    <w:rsid w:val="002C40C6"/>
    <w:rsid w:val="002C50FC"/>
    <w:rsid w:val="002D1D61"/>
    <w:rsid w:val="002D2640"/>
    <w:rsid w:val="002D4220"/>
    <w:rsid w:val="002D7570"/>
    <w:rsid w:val="002E52D9"/>
    <w:rsid w:val="002E56EC"/>
    <w:rsid w:val="002F1C2B"/>
    <w:rsid w:val="002F33AB"/>
    <w:rsid w:val="002F58C7"/>
    <w:rsid w:val="002F65E9"/>
    <w:rsid w:val="002F6A76"/>
    <w:rsid w:val="003010CA"/>
    <w:rsid w:val="0030643E"/>
    <w:rsid w:val="003065C6"/>
    <w:rsid w:val="003077F7"/>
    <w:rsid w:val="00307A5D"/>
    <w:rsid w:val="00310F23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4746E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77A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39BC"/>
    <w:rsid w:val="0039414D"/>
    <w:rsid w:val="003969D1"/>
    <w:rsid w:val="00396D10"/>
    <w:rsid w:val="003A0C82"/>
    <w:rsid w:val="003A49EF"/>
    <w:rsid w:val="003A5612"/>
    <w:rsid w:val="003B5AD1"/>
    <w:rsid w:val="003B70F7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414803"/>
    <w:rsid w:val="0042217D"/>
    <w:rsid w:val="004256D5"/>
    <w:rsid w:val="00426AFD"/>
    <w:rsid w:val="00426E6D"/>
    <w:rsid w:val="00427B15"/>
    <w:rsid w:val="004325CB"/>
    <w:rsid w:val="00432D0E"/>
    <w:rsid w:val="004344B5"/>
    <w:rsid w:val="004355FA"/>
    <w:rsid w:val="00441BC2"/>
    <w:rsid w:val="00442ED7"/>
    <w:rsid w:val="00445616"/>
    <w:rsid w:val="0044595B"/>
    <w:rsid w:val="004548E5"/>
    <w:rsid w:val="0045553F"/>
    <w:rsid w:val="00456DEA"/>
    <w:rsid w:val="00463E9A"/>
    <w:rsid w:val="00465AA0"/>
    <w:rsid w:val="00471813"/>
    <w:rsid w:val="004735A2"/>
    <w:rsid w:val="00474F32"/>
    <w:rsid w:val="00475878"/>
    <w:rsid w:val="00477C03"/>
    <w:rsid w:val="0048104F"/>
    <w:rsid w:val="004820F9"/>
    <w:rsid w:val="004856EE"/>
    <w:rsid w:val="00486100"/>
    <w:rsid w:val="0048745F"/>
    <w:rsid w:val="00490B50"/>
    <w:rsid w:val="0049395C"/>
    <w:rsid w:val="00497979"/>
    <w:rsid w:val="004A169A"/>
    <w:rsid w:val="004A592A"/>
    <w:rsid w:val="004A73EB"/>
    <w:rsid w:val="004B05D2"/>
    <w:rsid w:val="004B1122"/>
    <w:rsid w:val="004B13CA"/>
    <w:rsid w:val="004B324C"/>
    <w:rsid w:val="004B4C21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1E8E"/>
    <w:rsid w:val="004E233B"/>
    <w:rsid w:val="004E2AC5"/>
    <w:rsid w:val="004E3BAF"/>
    <w:rsid w:val="004E50B2"/>
    <w:rsid w:val="004E59B8"/>
    <w:rsid w:val="004E6631"/>
    <w:rsid w:val="004E7B5A"/>
    <w:rsid w:val="004F2C9B"/>
    <w:rsid w:val="004F30A7"/>
    <w:rsid w:val="00501406"/>
    <w:rsid w:val="005017CA"/>
    <w:rsid w:val="00503E04"/>
    <w:rsid w:val="00503F03"/>
    <w:rsid w:val="0050594F"/>
    <w:rsid w:val="00506E4B"/>
    <w:rsid w:val="00510FB6"/>
    <w:rsid w:val="00511A11"/>
    <w:rsid w:val="00514D42"/>
    <w:rsid w:val="00515847"/>
    <w:rsid w:val="0051632D"/>
    <w:rsid w:val="005166B9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47BF0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54EE"/>
    <w:rsid w:val="005677B3"/>
    <w:rsid w:val="00570274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4A44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E7245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69FC"/>
    <w:rsid w:val="0063736F"/>
    <w:rsid w:val="0063752A"/>
    <w:rsid w:val="00640C04"/>
    <w:rsid w:val="00647CB4"/>
    <w:rsid w:val="0065104F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6F1A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C66"/>
    <w:rsid w:val="007477A8"/>
    <w:rsid w:val="00750C53"/>
    <w:rsid w:val="00752FF5"/>
    <w:rsid w:val="0075316D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52C"/>
    <w:rsid w:val="007A28A9"/>
    <w:rsid w:val="007A6EF8"/>
    <w:rsid w:val="007B0AD8"/>
    <w:rsid w:val="007B403B"/>
    <w:rsid w:val="007B696B"/>
    <w:rsid w:val="007B6FEF"/>
    <w:rsid w:val="007B714E"/>
    <w:rsid w:val="007C37CE"/>
    <w:rsid w:val="007C41D9"/>
    <w:rsid w:val="007C43E5"/>
    <w:rsid w:val="007C4660"/>
    <w:rsid w:val="007C7349"/>
    <w:rsid w:val="007D06C7"/>
    <w:rsid w:val="007D1568"/>
    <w:rsid w:val="007D186B"/>
    <w:rsid w:val="007D2A48"/>
    <w:rsid w:val="007D5231"/>
    <w:rsid w:val="007E1862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047EC"/>
    <w:rsid w:val="00804888"/>
    <w:rsid w:val="00810D77"/>
    <w:rsid w:val="00811459"/>
    <w:rsid w:val="00814680"/>
    <w:rsid w:val="00815424"/>
    <w:rsid w:val="00816EAF"/>
    <w:rsid w:val="008179D7"/>
    <w:rsid w:val="0082087C"/>
    <w:rsid w:val="008240C7"/>
    <w:rsid w:val="0082489A"/>
    <w:rsid w:val="00825AF9"/>
    <w:rsid w:val="0082671F"/>
    <w:rsid w:val="0082744B"/>
    <w:rsid w:val="008305A9"/>
    <w:rsid w:val="00831A8F"/>
    <w:rsid w:val="00834AE7"/>
    <w:rsid w:val="00837353"/>
    <w:rsid w:val="0084697B"/>
    <w:rsid w:val="00850B29"/>
    <w:rsid w:val="00854922"/>
    <w:rsid w:val="008554D2"/>
    <w:rsid w:val="0086054A"/>
    <w:rsid w:val="00860AC7"/>
    <w:rsid w:val="0086290D"/>
    <w:rsid w:val="008647DA"/>
    <w:rsid w:val="0086541B"/>
    <w:rsid w:val="00870FF8"/>
    <w:rsid w:val="00872C84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0B70"/>
    <w:rsid w:val="008A13B4"/>
    <w:rsid w:val="008A3E2F"/>
    <w:rsid w:val="008A479B"/>
    <w:rsid w:val="008A4F17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3243"/>
    <w:rsid w:val="008E480F"/>
    <w:rsid w:val="008E5658"/>
    <w:rsid w:val="008F2C88"/>
    <w:rsid w:val="008F3840"/>
    <w:rsid w:val="008F3855"/>
    <w:rsid w:val="008F3F80"/>
    <w:rsid w:val="00902951"/>
    <w:rsid w:val="00914AA8"/>
    <w:rsid w:val="00917BC4"/>
    <w:rsid w:val="00917D07"/>
    <w:rsid w:val="0092424D"/>
    <w:rsid w:val="00924864"/>
    <w:rsid w:val="00925B29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7620D"/>
    <w:rsid w:val="00980B96"/>
    <w:rsid w:val="009814C1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ACF"/>
    <w:rsid w:val="009A5E15"/>
    <w:rsid w:val="009C40BE"/>
    <w:rsid w:val="009C4A86"/>
    <w:rsid w:val="009C504D"/>
    <w:rsid w:val="009C6186"/>
    <w:rsid w:val="009C706A"/>
    <w:rsid w:val="009D0F2B"/>
    <w:rsid w:val="009D1389"/>
    <w:rsid w:val="009D531E"/>
    <w:rsid w:val="009D7DE6"/>
    <w:rsid w:val="009E1C1A"/>
    <w:rsid w:val="009E4D50"/>
    <w:rsid w:val="009E620D"/>
    <w:rsid w:val="009F0DCE"/>
    <w:rsid w:val="009F2A91"/>
    <w:rsid w:val="009F7A79"/>
    <w:rsid w:val="009F7D25"/>
    <w:rsid w:val="00A0116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0254"/>
    <w:rsid w:val="00A83506"/>
    <w:rsid w:val="00A83C38"/>
    <w:rsid w:val="00A84626"/>
    <w:rsid w:val="00A87A48"/>
    <w:rsid w:val="00A87EB3"/>
    <w:rsid w:val="00A91DCF"/>
    <w:rsid w:val="00A934FB"/>
    <w:rsid w:val="00A96663"/>
    <w:rsid w:val="00A97D53"/>
    <w:rsid w:val="00AA0184"/>
    <w:rsid w:val="00AA1E70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E4B2B"/>
    <w:rsid w:val="00AE7CC5"/>
    <w:rsid w:val="00AF0967"/>
    <w:rsid w:val="00AF0D51"/>
    <w:rsid w:val="00AF6F48"/>
    <w:rsid w:val="00B001E8"/>
    <w:rsid w:val="00B01B7F"/>
    <w:rsid w:val="00B02977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43EA"/>
    <w:rsid w:val="00B450A2"/>
    <w:rsid w:val="00B450CB"/>
    <w:rsid w:val="00B5028E"/>
    <w:rsid w:val="00B50385"/>
    <w:rsid w:val="00B5332C"/>
    <w:rsid w:val="00B56582"/>
    <w:rsid w:val="00B57782"/>
    <w:rsid w:val="00B6082C"/>
    <w:rsid w:val="00B637CF"/>
    <w:rsid w:val="00B65F63"/>
    <w:rsid w:val="00B71D6D"/>
    <w:rsid w:val="00B74F7B"/>
    <w:rsid w:val="00B753F5"/>
    <w:rsid w:val="00B77253"/>
    <w:rsid w:val="00B77CB4"/>
    <w:rsid w:val="00B808B7"/>
    <w:rsid w:val="00B8490F"/>
    <w:rsid w:val="00B84F67"/>
    <w:rsid w:val="00B868F5"/>
    <w:rsid w:val="00B87539"/>
    <w:rsid w:val="00B9481F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856"/>
    <w:rsid w:val="00BD2CDD"/>
    <w:rsid w:val="00BD44B7"/>
    <w:rsid w:val="00BD4B3D"/>
    <w:rsid w:val="00BD5D60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4F47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101F"/>
    <w:rsid w:val="00C434C0"/>
    <w:rsid w:val="00C46DAC"/>
    <w:rsid w:val="00C472FC"/>
    <w:rsid w:val="00C50098"/>
    <w:rsid w:val="00C54E81"/>
    <w:rsid w:val="00C61436"/>
    <w:rsid w:val="00C61473"/>
    <w:rsid w:val="00C64A45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03CA"/>
    <w:rsid w:val="00CA349E"/>
    <w:rsid w:val="00CA4081"/>
    <w:rsid w:val="00CA64B2"/>
    <w:rsid w:val="00CA791D"/>
    <w:rsid w:val="00CB0939"/>
    <w:rsid w:val="00CB1ED7"/>
    <w:rsid w:val="00CB239D"/>
    <w:rsid w:val="00CB418D"/>
    <w:rsid w:val="00CB4F4E"/>
    <w:rsid w:val="00CB56B8"/>
    <w:rsid w:val="00CB61D6"/>
    <w:rsid w:val="00CB77A5"/>
    <w:rsid w:val="00CC0771"/>
    <w:rsid w:val="00CC1132"/>
    <w:rsid w:val="00CC3729"/>
    <w:rsid w:val="00CC5E86"/>
    <w:rsid w:val="00CC6C97"/>
    <w:rsid w:val="00CD2F7F"/>
    <w:rsid w:val="00CD71DB"/>
    <w:rsid w:val="00CE00D8"/>
    <w:rsid w:val="00CE0184"/>
    <w:rsid w:val="00CE5781"/>
    <w:rsid w:val="00CE5928"/>
    <w:rsid w:val="00CF5901"/>
    <w:rsid w:val="00D0662D"/>
    <w:rsid w:val="00D070F9"/>
    <w:rsid w:val="00D0782A"/>
    <w:rsid w:val="00D07B4B"/>
    <w:rsid w:val="00D10956"/>
    <w:rsid w:val="00D1695D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3D74"/>
    <w:rsid w:val="00D64885"/>
    <w:rsid w:val="00D656FF"/>
    <w:rsid w:val="00D65E4F"/>
    <w:rsid w:val="00D67820"/>
    <w:rsid w:val="00D75668"/>
    <w:rsid w:val="00D75D43"/>
    <w:rsid w:val="00D76EEC"/>
    <w:rsid w:val="00D804F7"/>
    <w:rsid w:val="00D81AD1"/>
    <w:rsid w:val="00D821E1"/>
    <w:rsid w:val="00D836FB"/>
    <w:rsid w:val="00D8391D"/>
    <w:rsid w:val="00D84499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C5F4B"/>
    <w:rsid w:val="00DD16E4"/>
    <w:rsid w:val="00DD2F62"/>
    <w:rsid w:val="00DD33FD"/>
    <w:rsid w:val="00DD7CE5"/>
    <w:rsid w:val="00DE03FF"/>
    <w:rsid w:val="00DE07D0"/>
    <w:rsid w:val="00DE106B"/>
    <w:rsid w:val="00DE1233"/>
    <w:rsid w:val="00DE4F07"/>
    <w:rsid w:val="00DE6194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7169"/>
    <w:rsid w:val="00E21361"/>
    <w:rsid w:val="00E2272D"/>
    <w:rsid w:val="00E22956"/>
    <w:rsid w:val="00E22F44"/>
    <w:rsid w:val="00E26CF7"/>
    <w:rsid w:val="00E27171"/>
    <w:rsid w:val="00E27194"/>
    <w:rsid w:val="00E3063B"/>
    <w:rsid w:val="00E30E93"/>
    <w:rsid w:val="00E328C0"/>
    <w:rsid w:val="00E34526"/>
    <w:rsid w:val="00E34722"/>
    <w:rsid w:val="00E35343"/>
    <w:rsid w:val="00E3580C"/>
    <w:rsid w:val="00E47420"/>
    <w:rsid w:val="00E47DE1"/>
    <w:rsid w:val="00E57FB9"/>
    <w:rsid w:val="00E637CA"/>
    <w:rsid w:val="00E6522D"/>
    <w:rsid w:val="00E666CE"/>
    <w:rsid w:val="00E66D7A"/>
    <w:rsid w:val="00E700AE"/>
    <w:rsid w:val="00E727FD"/>
    <w:rsid w:val="00E76428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415B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61D4"/>
    <w:rsid w:val="00ED701E"/>
    <w:rsid w:val="00ED75FB"/>
    <w:rsid w:val="00EE4C60"/>
    <w:rsid w:val="00EE5C9B"/>
    <w:rsid w:val="00EE6CFE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23F6"/>
    <w:rsid w:val="00F14D8C"/>
    <w:rsid w:val="00F1534E"/>
    <w:rsid w:val="00F15A88"/>
    <w:rsid w:val="00F2167A"/>
    <w:rsid w:val="00F225DB"/>
    <w:rsid w:val="00F245C1"/>
    <w:rsid w:val="00F24989"/>
    <w:rsid w:val="00F26EA7"/>
    <w:rsid w:val="00F27CDF"/>
    <w:rsid w:val="00F30A44"/>
    <w:rsid w:val="00F310E3"/>
    <w:rsid w:val="00F330DE"/>
    <w:rsid w:val="00F359F6"/>
    <w:rsid w:val="00F35D16"/>
    <w:rsid w:val="00F42E58"/>
    <w:rsid w:val="00F4625F"/>
    <w:rsid w:val="00F46951"/>
    <w:rsid w:val="00F46D44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5C2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E98"/>
    <w:rsid w:val="00FC356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"/>
    <w:basedOn w:val="Normal"/>
    <w:link w:val="ParagraphedelisteCar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uce Car"/>
    <w:link w:val="Paragraphedeliste"/>
    <w:uiPriority w:val="99"/>
    <w:rsid w:val="00223A97"/>
  </w:style>
  <w:style w:type="character" w:styleId="Mention">
    <w:name w:val="Mention"/>
    <w:basedOn w:val="Policepardfaut"/>
    <w:uiPriority w:val="99"/>
    <w:unhideWhenUsed/>
    <w:rsid w:val="002232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70AAFC4FDF4292AA21B4F2DD4883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C4D2D-9343-4791-8555-0A79E1F58213}"/>
      </w:docPartPr>
      <w:docPartBody>
        <w:p w:rsidR="00E66D06" w:rsidRDefault="001246D5" w:rsidP="001246D5">
          <w:pPr>
            <w:pStyle w:val="C370AAFC4FDF4292AA21B4F2DD48838F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9E4A72C37364632A5775A775BAF24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1E995-02DA-4056-8936-1A22F4F36C10}"/>
      </w:docPartPr>
      <w:docPartBody>
        <w:p w:rsidR="00D5566E" w:rsidRDefault="004529F7" w:rsidP="004529F7">
          <w:pPr>
            <w:pStyle w:val="E9E4A72C37364632A5775A775BAF2450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02E7BC564C401388FFE1E4A2227E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C1101C-E66C-47E3-9B35-341E56102A8C}"/>
      </w:docPartPr>
      <w:docPartBody>
        <w:p w:rsidR="00D5566E" w:rsidRDefault="004529F7" w:rsidP="004529F7">
          <w:pPr>
            <w:pStyle w:val="DE02E7BC564C401388FFE1E4A2227ECD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E68B5"/>
    <w:rsid w:val="001246D5"/>
    <w:rsid w:val="002726F4"/>
    <w:rsid w:val="004355FA"/>
    <w:rsid w:val="004529F7"/>
    <w:rsid w:val="004E6042"/>
    <w:rsid w:val="00547BF0"/>
    <w:rsid w:val="0055621A"/>
    <w:rsid w:val="005C738E"/>
    <w:rsid w:val="00613E03"/>
    <w:rsid w:val="00646A8D"/>
    <w:rsid w:val="00752FF5"/>
    <w:rsid w:val="0075316D"/>
    <w:rsid w:val="007D06C7"/>
    <w:rsid w:val="007E1A4A"/>
    <w:rsid w:val="00B753F5"/>
    <w:rsid w:val="00B87882"/>
    <w:rsid w:val="00BD2856"/>
    <w:rsid w:val="00C1666E"/>
    <w:rsid w:val="00CA0C86"/>
    <w:rsid w:val="00CB77A5"/>
    <w:rsid w:val="00D0662D"/>
    <w:rsid w:val="00D528DF"/>
    <w:rsid w:val="00D5566E"/>
    <w:rsid w:val="00D75FFE"/>
    <w:rsid w:val="00D94FD0"/>
    <w:rsid w:val="00E66D06"/>
    <w:rsid w:val="00E771A3"/>
    <w:rsid w:val="00EE3443"/>
    <w:rsid w:val="00F9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529F7"/>
    <w:rPr>
      <w:color w:val="808080"/>
    </w:rPr>
  </w:style>
  <w:style w:type="paragraph" w:customStyle="1" w:styleId="C370AAFC4FDF4292AA21B4F2DD48838F">
    <w:name w:val="C370AAFC4FDF4292AA21B4F2DD48838F"/>
    <w:rsid w:val="001246D5"/>
  </w:style>
  <w:style w:type="paragraph" w:customStyle="1" w:styleId="E9E4A72C37364632A5775A775BAF2450">
    <w:name w:val="E9E4A72C37364632A5775A775BAF2450"/>
    <w:rsid w:val="004529F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02E7BC564C401388FFE1E4A2227ECD">
    <w:name w:val="DE02E7BC564C401388FFE1E4A2227ECD"/>
    <w:rsid w:val="004529F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F7B896-2125-4341-B4AD-205A2D39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32410B-6332-47FD-AC02-2268939F015D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4.xml><?xml version="1.0" encoding="utf-8"?>
<ds:datastoreItem xmlns:ds="http://schemas.openxmlformats.org/officeDocument/2006/customXml" ds:itemID="{BE2601B0-2C39-4B38-9C99-2C30D6112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3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LECHAUVE Stéphanie</cp:lastModifiedBy>
  <cp:revision>163</cp:revision>
  <cp:lastPrinted>2019-01-10T10:09:00Z</cp:lastPrinted>
  <dcterms:created xsi:type="dcterms:W3CDTF">2018-12-18T07:48:00Z</dcterms:created>
  <dcterms:modified xsi:type="dcterms:W3CDTF">2025-08-12T12:20:00Z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19291000</vt:r8>
  </property>
  <property fmtid="{D5CDD505-2E9C-101B-9397-08002B2CF9AE}" pid="4" name="MediaServiceImageTags">
    <vt:lpwstr/>
  </property>
</Properties>
</file>