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74A88A" w14:textId="450C111F" w:rsidR="0020299D" w:rsidRPr="00AB73DE" w:rsidRDefault="009E2A2F">
      <w:pPr>
        <w:widowControl w:val="0"/>
        <w:tabs>
          <w:tab w:val="left" w:pos="392"/>
        </w:tabs>
        <w:autoSpaceDE w:val="0"/>
        <w:autoSpaceDN w:val="0"/>
        <w:adjustRightInd w:val="0"/>
        <w:spacing w:after="0" w:line="240" w:lineRule="auto"/>
        <w:ind w:left="117" w:right="111"/>
        <w:jc w:val="center"/>
        <w:rPr>
          <w:rFonts w:ascii="Arial" w:hAnsi="Arial" w:cs="Arial"/>
          <w:sz w:val="24"/>
          <w:szCs w:val="24"/>
        </w:rPr>
      </w:pPr>
      <w:r>
        <w:rPr>
          <w:noProof/>
        </w:rPr>
        <w:drawing>
          <wp:inline distT="0" distB="0" distL="0" distR="0" wp14:anchorId="22A7CF4E" wp14:editId="480A0FC7">
            <wp:extent cx="822960" cy="1051560"/>
            <wp:effectExtent l="0" t="0" r="0" b="0"/>
            <wp:docPr id="1" name="Image 1" descr="L&amp;#39;Armor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amp;#39;Armorial"/>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22960" cy="1051560"/>
                    </a:xfrm>
                    <a:prstGeom prst="rect">
                      <a:avLst/>
                    </a:prstGeom>
                    <a:noFill/>
                    <a:ln>
                      <a:noFill/>
                    </a:ln>
                  </pic:spPr>
                </pic:pic>
              </a:graphicData>
            </a:graphic>
          </wp:inline>
        </w:drawing>
      </w:r>
    </w:p>
    <w:p w14:paraId="13726C3C" w14:textId="77777777" w:rsidR="0020299D" w:rsidRPr="00AB73DE" w:rsidRDefault="0020299D">
      <w:pPr>
        <w:keepLines/>
        <w:widowControl w:val="0"/>
        <w:tabs>
          <w:tab w:val="left" w:pos="392"/>
        </w:tabs>
        <w:autoSpaceDE w:val="0"/>
        <w:autoSpaceDN w:val="0"/>
        <w:adjustRightInd w:val="0"/>
        <w:spacing w:after="0" w:line="240" w:lineRule="auto"/>
        <w:ind w:left="117" w:right="111"/>
        <w:jc w:val="center"/>
        <w:rPr>
          <w:rFonts w:ascii="Arial" w:hAnsi="Arial" w:cs="Arial"/>
          <w:sz w:val="24"/>
          <w:szCs w:val="24"/>
        </w:rPr>
      </w:pPr>
    </w:p>
    <w:p w14:paraId="27AEF2D2" w14:textId="77777777" w:rsidR="0020299D" w:rsidRPr="00AB73DE" w:rsidRDefault="0020299D">
      <w:pPr>
        <w:keepLines/>
        <w:widowControl w:val="0"/>
        <w:tabs>
          <w:tab w:val="left" w:pos="392"/>
        </w:tabs>
        <w:autoSpaceDE w:val="0"/>
        <w:autoSpaceDN w:val="0"/>
        <w:adjustRightInd w:val="0"/>
        <w:spacing w:after="0" w:line="240" w:lineRule="auto"/>
        <w:ind w:left="117" w:right="111"/>
        <w:jc w:val="center"/>
        <w:rPr>
          <w:rFonts w:ascii="Arial" w:hAnsi="Arial" w:cs="Arial"/>
          <w:color w:val="000000"/>
          <w:sz w:val="16"/>
          <w:szCs w:val="16"/>
        </w:rPr>
      </w:pPr>
    </w:p>
    <w:tbl>
      <w:tblPr>
        <w:tblW w:w="0" w:type="auto"/>
        <w:tblInd w:w="9" w:type="dxa"/>
        <w:tblLayout w:type="fixed"/>
        <w:tblCellMar>
          <w:left w:w="0" w:type="dxa"/>
          <w:right w:w="0" w:type="dxa"/>
        </w:tblCellMar>
        <w:tblLook w:val="0000" w:firstRow="0" w:lastRow="0" w:firstColumn="0" w:lastColumn="0" w:noHBand="0" w:noVBand="0"/>
      </w:tblPr>
      <w:tblGrid>
        <w:gridCol w:w="4644"/>
        <w:gridCol w:w="4577"/>
      </w:tblGrid>
      <w:tr w:rsidR="0020299D" w:rsidRPr="00AB73DE" w14:paraId="3A1375ED" w14:textId="77777777">
        <w:tc>
          <w:tcPr>
            <w:tcW w:w="4644" w:type="dxa"/>
            <w:tcBorders>
              <w:top w:val="nil"/>
              <w:left w:val="nil"/>
              <w:bottom w:val="nil"/>
              <w:right w:val="nil"/>
            </w:tcBorders>
            <w:shd w:val="clear" w:color="auto" w:fill="7F7F7F"/>
            <w:vAlign w:val="center"/>
          </w:tcPr>
          <w:p w14:paraId="77F6C7C6" w14:textId="75455AC4" w:rsidR="0020299D" w:rsidRPr="00AB73DE" w:rsidRDefault="00743CEF">
            <w:pPr>
              <w:widowControl w:val="0"/>
              <w:autoSpaceDE w:val="0"/>
              <w:autoSpaceDN w:val="0"/>
              <w:adjustRightInd w:val="0"/>
              <w:spacing w:after="0" w:line="240" w:lineRule="auto"/>
              <w:ind w:left="108" w:right="104"/>
              <w:rPr>
                <w:rFonts w:ascii="Arial" w:hAnsi="Arial" w:cs="Arial"/>
                <w:sz w:val="24"/>
                <w:szCs w:val="24"/>
              </w:rPr>
            </w:pPr>
            <w:r>
              <w:rPr>
                <w:rFonts w:ascii="Arial" w:hAnsi="Arial" w:cs="Arial"/>
                <w:color w:val="FFFFFF"/>
                <w:sz w:val="28"/>
                <w:szCs w:val="28"/>
              </w:rPr>
              <w:t>C</w:t>
            </w:r>
            <w:r w:rsidR="00B555B3" w:rsidRPr="00AB73DE">
              <w:rPr>
                <w:rFonts w:ascii="Arial" w:hAnsi="Arial" w:cs="Arial"/>
                <w:color w:val="FFFFFF"/>
                <w:sz w:val="28"/>
                <w:szCs w:val="28"/>
              </w:rPr>
              <w:t xml:space="preserve">ommune de </w:t>
            </w:r>
            <w:r w:rsidR="00C8499A">
              <w:rPr>
                <w:rFonts w:ascii="Arial" w:hAnsi="Arial" w:cs="Arial"/>
                <w:color w:val="FFFFFF"/>
                <w:sz w:val="28"/>
                <w:szCs w:val="28"/>
              </w:rPr>
              <w:t>LA BRIGUE</w:t>
            </w:r>
          </w:p>
        </w:tc>
        <w:tc>
          <w:tcPr>
            <w:tcW w:w="4577" w:type="dxa"/>
            <w:tcBorders>
              <w:top w:val="nil"/>
              <w:left w:val="nil"/>
              <w:bottom w:val="nil"/>
              <w:right w:val="nil"/>
            </w:tcBorders>
            <w:shd w:val="clear" w:color="auto" w:fill="F2F2F2"/>
            <w:vAlign w:val="center"/>
          </w:tcPr>
          <w:p w14:paraId="515AEFB7" w14:textId="77777777" w:rsidR="0020299D" w:rsidRPr="00AB73DE" w:rsidRDefault="0020299D">
            <w:pPr>
              <w:widowControl w:val="0"/>
              <w:autoSpaceDE w:val="0"/>
              <w:autoSpaceDN w:val="0"/>
              <w:adjustRightInd w:val="0"/>
              <w:spacing w:after="0" w:line="240" w:lineRule="auto"/>
              <w:ind w:left="112" w:right="87"/>
              <w:jc w:val="right"/>
              <w:rPr>
                <w:rFonts w:ascii="Arial" w:hAnsi="Arial" w:cs="Arial"/>
                <w:color w:val="000000"/>
                <w:sz w:val="28"/>
                <w:szCs w:val="28"/>
              </w:rPr>
            </w:pPr>
          </w:p>
          <w:p w14:paraId="28AB11D4" w14:textId="77777777" w:rsidR="0020299D" w:rsidRPr="00AB73DE" w:rsidRDefault="00B75152">
            <w:pPr>
              <w:widowControl w:val="0"/>
              <w:autoSpaceDE w:val="0"/>
              <w:autoSpaceDN w:val="0"/>
              <w:adjustRightInd w:val="0"/>
              <w:spacing w:after="0" w:line="240" w:lineRule="auto"/>
              <w:ind w:left="112" w:right="87"/>
              <w:jc w:val="right"/>
              <w:rPr>
                <w:rFonts w:ascii="Arial" w:hAnsi="Arial" w:cs="Arial"/>
                <w:b/>
                <w:bCs/>
                <w:color w:val="000000"/>
                <w:sz w:val="30"/>
                <w:szCs w:val="30"/>
              </w:rPr>
            </w:pPr>
            <w:r w:rsidRPr="00AB73DE">
              <w:rPr>
                <w:rFonts w:ascii="Arial" w:hAnsi="Arial" w:cs="Arial"/>
                <w:b/>
                <w:bCs/>
                <w:color w:val="000000"/>
                <w:sz w:val="30"/>
                <w:szCs w:val="30"/>
              </w:rPr>
              <w:t>MARCHÉ PUBLIC</w:t>
            </w:r>
          </w:p>
          <w:p w14:paraId="45D7BD65" w14:textId="77777777" w:rsidR="0020299D" w:rsidRPr="00AB73DE" w:rsidRDefault="00B75152">
            <w:pPr>
              <w:widowControl w:val="0"/>
              <w:autoSpaceDE w:val="0"/>
              <w:autoSpaceDN w:val="0"/>
              <w:adjustRightInd w:val="0"/>
              <w:spacing w:before="60" w:after="0" w:line="240" w:lineRule="auto"/>
              <w:ind w:left="112" w:right="87"/>
              <w:jc w:val="right"/>
              <w:rPr>
                <w:rFonts w:ascii="Arial" w:hAnsi="Arial" w:cs="Arial"/>
                <w:color w:val="000000"/>
              </w:rPr>
            </w:pPr>
            <w:r w:rsidRPr="00AB73DE">
              <w:rPr>
                <w:rFonts w:ascii="Arial" w:hAnsi="Arial" w:cs="Arial"/>
                <w:color w:val="000000"/>
              </w:rPr>
              <w:t>MARCHÉ DE MAÎTRISE D’ŒUVRE</w:t>
            </w:r>
          </w:p>
          <w:p w14:paraId="00899B32" w14:textId="77777777" w:rsidR="0020299D" w:rsidRPr="00AB73DE" w:rsidRDefault="0020299D">
            <w:pPr>
              <w:widowControl w:val="0"/>
              <w:autoSpaceDE w:val="0"/>
              <w:autoSpaceDN w:val="0"/>
              <w:adjustRightInd w:val="0"/>
              <w:spacing w:before="60" w:after="0" w:line="240" w:lineRule="auto"/>
              <w:ind w:left="112" w:right="87"/>
              <w:jc w:val="right"/>
              <w:rPr>
                <w:rFonts w:ascii="Arial" w:hAnsi="Arial" w:cs="Arial"/>
                <w:sz w:val="24"/>
                <w:szCs w:val="24"/>
              </w:rPr>
            </w:pPr>
          </w:p>
        </w:tc>
      </w:tr>
    </w:tbl>
    <w:p w14:paraId="179FD7BF" w14:textId="77777777" w:rsidR="0020299D" w:rsidRPr="00AB73DE" w:rsidRDefault="0020299D">
      <w:pPr>
        <w:widowControl w:val="0"/>
        <w:autoSpaceDE w:val="0"/>
        <w:autoSpaceDN w:val="0"/>
        <w:adjustRightInd w:val="0"/>
        <w:spacing w:after="0" w:line="240" w:lineRule="auto"/>
        <w:ind w:left="117" w:right="111"/>
        <w:rPr>
          <w:rFonts w:ascii="Arial" w:hAnsi="Arial" w:cs="Arial"/>
          <w:sz w:val="24"/>
          <w:szCs w:val="24"/>
        </w:rPr>
      </w:pPr>
    </w:p>
    <w:p w14:paraId="6A2486BD" w14:textId="77777777" w:rsidR="0020299D" w:rsidRPr="00AB73DE" w:rsidRDefault="0020299D">
      <w:pPr>
        <w:widowControl w:val="0"/>
        <w:autoSpaceDE w:val="0"/>
        <w:autoSpaceDN w:val="0"/>
        <w:adjustRightInd w:val="0"/>
        <w:spacing w:after="0" w:line="240" w:lineRule="auto"/>
        <w:ind w:left="117" w:right="111"/>
        <w:rPr>
          <w:rFonts w:ascii="Arial" w:hAnsi="Arial" w:cs="Arial"/>
          <w:sz w:val="24"/>
          <w:szCs w:val="24"/>
        </w:rPr>
      </w:pPr>
    </w:p>
    <w:p w14:paraId="6AFD39A1" w14:textId="77777777" w:rsidR="0020299D" w:rsidRPr="00AB73DE" w:rsidRDefault="0020299D">
      <w:pPr>
        <w:widowControl w:val="0"/>
        <w:autoSpaceDE w:val="0"/>
        <w:autoSpaceDN w:val="0"/>
        <w:adjustRightInd w:val="0"/>
        <w:spacing w:after="0" w:line="240" w:lineRule="auto"/>
        <w:ind w:left="117" w:right="111"/>
        <w:rPr>
          <w:rFonts w:ascii="Arial" w:hAnsi="Arial" w:cs="Arial"/>
          <w:sz w:val="24"/>
          <w:szCs w:val="24"/>
        </w:rPr>
      </w:pPr>
    </w:p>
    <w:p w14:paraId="0F98BB8B" w14:textId="77777777" w:rsidR="0020299D" w:rsidRPr="00AB73DE" w:rsidRDefault="0020299D">
      <w:pPr>
        <w:widowControl w:val="0"/>
        <w:autoSpaceDE w:val="0"/>
        <w:autoSpaceDN w:val="0"/>
        <w:adjustRightInd w:val="0"/>
        <w:spacing w:after="0" w:line="240" w:lineRule="auto"/>
        <w:ind w:left="117" w:right="111"/>
        <w:rPr>
          <w:rFonts w:ascii="Arial" w:hAnsi="Arial" w:cs="Arial"/>
          <w:color w:val="000000"/>
          <w:sz w:val="20"/>
          <w:szCs w:val="20"/>
        </w:rPr>
      </w:pPr>
    </w:p>
    <w:tbl>
      <w:tblPr>
        <w:tblW w:w="9604" w:type="dxa"/>
        <w:tblInd w:w="24" w:type="dxa"/>
        <w:tblLayout w:type="fixed"/>
        <w:tblCellMar>
          <w:left w:w="0" w:type="dxa"/>
          <w:right w:w="0" w:type="dxa"/>
        </w:tblCellMar>
        <w:tblLook w:val="0000" w:firstRow="0" w:lastRow="0" w:firstColumn="0" w:lastColumn="0" w:noHBand="0" w:noVBand="0"/>
      </w:tblPr>
      <w:tblGrid>
        <w:gridCol w:w="9604"/>
      </w:tblGrid>
      <w:tr w:rsidR="0020299D" w:rsidRPr="00AB73DE" w14:paraId="78AE65BE" w14:textId="77777777" w:rsidTr="00B0147A">
        <w:trPr>
          <w:trHeight w:val="2881"/>
        </w:trPr>
        <w:tc>
          <w:tcPr>
            <w:tcW w:w="9604" w:type="dxa"/>
            <w:tcBorders>
              <w:top w:val="single" w:sz="12" w:space="0" w:color="A6A6A6"/>
              <w:left w:val="single" w:sz="12" w:space="0" w:color="A6A6A6"/>
              <w:bottom w:val="single" w:sz="12" w:space="0" w:color="A6A6A6"/>
              <w:right w:val="single" w:sz="12" w:space="0" w:color="A6A6A6"/>
            </w:tcBorders>
            <w:shd w:val="clear" w:color="auto" w:fill="FFFFFF"/>
          </w:tcPr>
          <w:p w14:paraId="053F6376" w14:textId="77777777" w:rsidR="0020299D" w:rsidRPr="00855EED" w:rsidRDefault="00B75152" w:rsidP="00B555B3">
            <w:pPr>
              <w:widowControl w:val="0"/>
              <w:autoSpaceDE w:val="0"/>
              <w:autoSpaceDN w:val="0"/>
              <w:adjustRightInd w:val="0"/>
              <w:spacing w:before="40" w:after="120" w:line="276" w:lineRule="auto"/>
              <w:ind w:left="108" w:right="101"/>
              <w:jc w:val="center"/>
              <w:rPr>
                <w:rFonts w:ascii="Arial" w:hAnsi="Arial" w:cs="Arial"/>
                <w:color w:val="000000"/>
                <w:sz w:val="40"/>
                <w:szCs w:val="40"/>
              </w:rPr>
            </w:pPr>
            <w:r w:rsidRPr="00855EED">
              <w:rPr>
                <w:rFonts w:ascii="Arial" w:hAnsi="Arial" w:cs="Arial"/>
                <w:color w:val="000000"/>
                <w:sz w:val="40"/>
                <w:szCs w:val="40"/>
              </w:rPr>
              <w:t>Maitrise d'</w:t>
            </w:r>
            <w:r w:rsidR="006B5C7C" w:rsidRPr="00855EED">
              <w:rPr>
                <w:rFonts w:ascii="Arial" w:hAnsi="Arial" w:cs="Arial"/>
                <w:color w:val="000000"/>
                <w:sz w:val="40"/>
                <w:szCs w:val="40"/>
              </w:rPr>
              <w:t>œuvre</w:t>
            </w:r>
            <w:r w:rsidRPr="00855EED">
              <w:rPr>
                <w:rFonts w:ascii="Arial" w:hAnsi="Arial" w:cs="Arial"/>
                <w:color w:val="000000"/>
                <w:sz w:val="40"/>
                <w:szCs w:val="40"/>
              </w:rPr>
              <w:t xml:space="preserve"> relative à l</w:t>
            </w:r>
            <w:r w:rsidR="00B0147A" w:rsidRPr="00855EED">
              <w:rPr>
                <w:rFonts w:ascii="Arial" w:hAnsi="Arial" w:cs="Arial"/>
                <w:color w:val="000000"/>
                <w:sz w:val="40"/>
                <w:szCs w:val="40"/>
              </w:rPr>
              <w:t>a restauration de trois édifices religieux :</w:t>
            </w:r>
          </w:p>
          <w:p w14:paraId="704E78C2" w14:textId="77777777" w:rsidR="00855EED" w:rsidRPr="00D12979" w:rsidRDefault="00855EED" w:rsidP="00855EED">
            <w:pPr>
              <w:widowControl w:val="0"/>
              <w:autoSpaceDE w:val="0"/>
              <w:autoSpaceDN w:val="0"/>
              <w:adjustRightInd w:val="0"/>
              <w:spacing w:before="40" w:after="120" w:line="276" w:lineRule="auto"/>
              <w:ind w:left="108" w:right="107"/>
              <w:jc w:val="center"/>
              <w:rPr>
                <w:rFonts w:ascii="Arial" w:hAnsi="Arial" w:cs="Arial"/>
                <w:color w:val="000000"/>
                <w:sz w:val="28"/>
                <w:szCs w:val="28"/>
              </w:rPr>
            </w:pPr>
            <w:r w:rsidRPr="00D12979">
              <w:rPr>
                <w:rFonts w:ascii="Arial" w:hAnsi="Arial" w:cs="Arial"/>
                <w:color w:val="000000"/>
                <w:sz w:val="28"/>
                <w:szCs w:val="28"/>
              </w:rPr>
              <w:t>CHAPELLE DE L'ANNONCIATION (PENITENTS BLANCS D’EN HAUT)</w:t>
            </w:r>
          </w:p>
          <w:p w14:paraId="0D7B9840" w14:textId="77777777" w:rsidR="00855EED" w:rsidRPr="00D12979" w:rsidRDefault="00855EED" w:rsidP="00855EED">
            <w:pPr>
              <w:widowControl w:val="0"/>
              <w:autoSpaceDE w:val="0"/>
              <w:autoSpaceDN w:val="0"/>
              <w:adjustRightInd w:val="0"/>
              <w:spacing w:before="40" w:after="120" w:line="276" w:lineRule="auto"/>
              <w:ind w:left="108" w:right="107"/>
              <w:jc w:val="center"/>
              <w:rPr>
                <w:rFonts w:ascii="Arial" w:hAnsi="Arial" w:cs="Arial"/>
                <w:color w:val="000000"/>
                <w:sz w:val="28"/>
                <w:szCs w:val="28"/>
              </w:rPr>
            </w:pPr>
            <w:r w:rsidRPr="00D12979">
              <w:rPr>
                <w:rFonts w:ascii="Arial" w:hAnsi="Arial" w:cs="Arial"/>
                <w:color w:val="000000"/>
                <w:sz w:val="28"/>
                <w:szCs w:val="28"/>
              </w:rPr>
              <w:t>CHAPELLE DE L'ASSOMPTION (PENITENTS BLANCS D’EN BAS)</w:t>
            </w:r>
          </w:p>
          <w:p w14:paraId="715F8641" w14:textId="598C86C5" w:rsidR="00B0147A" w:rsidRPr="00AB73DE" w:rsidRDefault="00855EED" w:rsidP="00855EED">
            <w:pPr>
              <w:widowControl w:val="0"/>
              <w:autoSpaceDE w:val="0"/>
              <w:autoSpaceDN w:val="0"/>
              <w:adjustRightInd w:val="0"/>
              <w:spacing w:before="40" w:after="120" w:line="276" w:lineRule="auto"/>
              <w:ind w:left="108" w:right="101"/>
              <w:jc w:val="center"/>
              <w:rPr>
                <w:rFonts w:ascii="Arial" w:hAnsi="Arial" w:cs="Arial"/>
                <w:color w:val="000000"/>
                <w:sz w:val="36"/>
                <w:szCs w:val="36"/>
                <w:highlight w:val="yellow"/>
              </w:rPr>
            </w:pPr>
            <w:r w:rsidRPr="003C12F9">
              <w:rPr>
                <w:rFonts w:ascii="Arial" w:hAnsi="Arial" w:cs="Arial"/>
                <w:color w:val="000000"/>
                <w:sz w:val="28"/>
                <w:szCs w:val="28"/>
              </w:rPr>
              <w:t>EGLISE SAINT</w:t>
            </w:r>
            <w:r w:rsidRPr="003C12F9">
              <w:rPr>
                <w:rFonts w:ascii="Cambria Math" w:hAnsi="Cambria Math" w:cs="Cambria Math"/>
                <w:color w:val="000000"/>
                <w:sz w:val="28"/>
                <w:szCs w:val="28"/>
              </w:rPr>
              <w:t>‐</w:t>
            </w:r>
            <w:r w:rsidRPr="003C12F9">
              <w:rPr>
                <w:rFonts w:ascii="Arial" w:hAnsi="Arial" w:cs="Arial"/>
                <w:color w:val="000000"/>
                <w:sz w:val="28"/>
                <w:szCs w:val="28"/>
              </w:rPr>
              <w:t>MARTIN (PAROISSIALE)</w:t>
            </w:r>
          </w:p>
        </w:tc>
      </w:tr>
    </w:tbl>
    <w:p w14:paraId="55822D39" w14:textId="77777777" w:rsidR="0020299D" w:rsidRPr="00AB73DE" w:rsidRDefault="0020299D">
      <w:pPr>
        <w:widowControl w:val="0"/>
        <w:autoSpaceDE w:val="0"/>
        <w:autoSpaceDN w:val="0"/>
        <w:adjustRightInd w:val="0"/>
        <w:spacing w:after="0" w:line="240" w:lineRule="auto"/>
        <w:ind w:left="117" w:right="111"/>
        <w:rPr>
          <w:rFonts w:ascii="Arial" w:hAnsi="Arial" w:cs="Arial"/>
          <w:color w:val="000000"/>
          <w:sz w:val="20"/>
          <w:szCs w:val="20"/>
        </w:rPr>
      </w:pPr>
    </w:p>
    <w:p w14:paraId="7E0DBFA4" w14:textId="77777777" w:rsidR="0020299D" w:rsidRPr="00AB73DE" w:rsidRDefault="0020299D">
      <w:pPr>
        <w:widowControl w:val="0"/>
        <w:autoSpaceDE w:val="0"/>
        <w:autoSpaceDN w:val="0"/>
        <w:adjustRightInd w:val="0"/>
        <w:spacing w:after="0" w:line="240" w:lineRule="auto"/>
        <w:ind w:left="117" w:right="111"/>
        <w:rPr>
          <w:rFonts w:ascii="Arial" w:hAnsi="Arial" w:cs="Arial"/>
          <w:color w:val="000000"/>
          <w:sz w:val="20"/>
          <w:szCs w:val="20"/>
        </w:rPr>
      </w:pPr>
    </w:p>
    <w:p w14:paraId="707DF1E8" w14:textId="77777777" w:rsidR="0020299D" w:rsidRPr="00AB73DE" w:rsidRDefault="0020299D">
      <w:pPr>
        <w:widowControl w:val="0"/>
        <w:autoSpaceDE w:val="0"/>
        <w:autoSpaceDN w:val="0"/>
        <w:adjustRightInd w:val="0"/>
        <w:spacing w:after="0" w:line="240" w:lineRule="auto"/>
        <w:ind w:left="117" w:right="111"/>
        <w:rPr>
          <w:rFonts w:ascii="Arial" w:hAnsi="Arial" w:cs="Arial"/>
          <w:color w:val="000000"/>
          <w:sz w:val="20"/>
          <w:szCs w:val="20"/>
        </w:rPr>
      </w:pPr>
    </w:p>
    <w:p w14:paraId="2AB650E3" w14:textId="77777777" w:rsidR="0020299D" w:rsidRPr="00AB73DE" w:rsidRDefault="0020299D">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0299D" w:rsidRPr="00AB73DE" w14:paraId="3E76A3FB" w14:textId="77777777">
        <w:tc>
          <w:tcPr>
            <w:tcW w:w="9212" w:type="dxa"/>
            <w:tcBorders>
              <w:top w:val="nil"/>
              <w:left w:val="nil"/>
              <w:bottom w:val="nil"/>
              <w:right w:val="nil"/>
            </w:tcBorders>
            <w:shd w:val="clear" w:color="auto" w:fill="7F7F7F"/>
          </w:tcPr>
          <w:p w14:paraId="2F49D4D4" w14:textId="77777777" w:rsidR="0020299D" w:rsidRPr="00AB73DE" w:rsidRDefault="00B75152">
            <w:pPr>
              <w:widowControl w:val="0"/>
              <w:autoSpaceDE w:val="0"/>
              <w:autoSpaceDN w:val="0"/>
              <w:adjustRightInd w:val="0"/>
              <w:spacing w:before="260" w:after="260" w:line="240" w:lineRule="auto"/>
              <w:ind w:left="108" w:right="96"/>
              <w:jc w:val="center"/>
              <w:rPr>
                <w:rFonts w:ascii="Arial" w:hAnsi="Arial" w:cs="Arial"/>
                <w:sz w:val="24"/>
                <w:szCs w:val="24"/>
              </w:rPr>
            </w:pPr>
            <w:r w:rsidRPr="00AB73DE">
              <w:rPr>
                <w:rFonts w:ascii="Arial" w:hAnsi="Arial" w:cs="Arial"/>
                <w:b/>
                <w:bCs/>
                <w:color w:val="FFFFFF"/>
                <w:sz w:val="40"/>
                <w:szCs w:val="40"/>
              </w:rPr>
              <w:t>Règlement de la consultation (RC)</w:t>
            </w:r>
          </w:p>
        </w:tc>
      </w:tr>
    </w:tbl>
    <w:p w14:paraId="687D9B4A" w14:textId="77777777" w:rsidR="0020299D" w:rsidRPr="00AB73DE" w:rsidRDefault="0020299D">
      <w:pPr>
        <w:widowControl w:val="0"/>
        <w:autoSpaceDE w:val="0"/>
        <w:autoSpaceDN w:val="0"/>
        <w:adjustRightInd w:val="0"/>
        <w:spacing w:after="0" w:line="240" w:lineRule="auto"/>
        <w:ind w:left="117" w:right="111"/>
        <w:rPr>
          <w:rFonts w:ascii="Arial" w:hAnsi="Arial" w:cs="Arial"/>
          <w:color w:val="000000"/>
          <w:sz w:val="20"/>
          <w:szCs w:val="20"/>
        </w:rPr>
      </w:pPr>
    </w:p>
    <w:p w14:paraId="35BB4E2F" w14:textId="77777777" w:rsidR="0020299D" w:rsidRPr="00AB73DE" w:rsidRDefault="0020299D">
      <w:pPr>
        <w:widowControl w:val="0"/>
        <w:autoSpaceDE w:val="0"/>
        <w:autoSpaceDN w:val="0"/>
        <w:adjustRightInd w:val="0"/>
        <w:spacing w:after="0" w:line="240" w:lineRule="auto"/>
        <w:ind w:left="117" w:right="111"/>
        <w:rPr>
          <w:rFonts w:ascii="Arial" w:hAnsi="Arial" w:cs="Arial"/>
          <w:color w:val="000000"/>
          <w:sz w:val="20"/>
          <w:szCs w:val="20"/>
        </w:rPr>
      </w:pPr>
    </w:p>
    <w:p w14:paraId="6DB334EB" w14:textId="77777777" w:rsidR="0020299D" w:rsidRPr="00AB73DE" w:rsidRDefault="0020299D">
      <w:pPr>
        <w:widowControl w:val="0"/>
        <w:autoSpaceDE w:val="0"/>
        <w:autoSpaceDN w:val="0"/>
        <w:adjustRightInd w:val="0"/>
        <w:spacing w:after="0" w:line="240" w:lineRule="auto"/>
        <w:ind w:left="117" w:right="111"/>
        <w:rPr>
          <w:rFonts w:ascii="Arial" w:hAnsi="Arial" w:cs="Arial"/>
          <w:color w:val="000000"/>
          <w:sz w:val="20"/>
          <w:szCs w:val="20"/>
        </w:rPr>
      </w:pPr>
    </w:p>
    <w:p w14:paraId="0F01FF07" w14:textId="77777777" w:rsidR="0020299D" w:rsidRPr="00AB73DE" w:rsidRDefault="0020299D">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20" w:type="dxa"/>
        <w:tblLayout w:type="fixed"/>
        <w:tblCellMar>
          <w:left w:w="0" w:type="dxa"/>
          <w:right w:w="0" w:type="dxa"/>
        </w:tblCellMar>
        <w:tblLook w:val="0000" w:firstRow="0" w:lastRow="0" w:firstColumn="0" w:lastColumn="0" w:noHBand="0" w:noVBand="0"/>
      </w:tblPr>
      <w:tblGrid>
        <w:gridCol w:w="3544"/>
        <w:gridCol w:w="4662"/>
      </w:tblGrid>
      <w:tr w:rsidR="0020299D" w:rsidRPr="00AB73DE" w14:paraId="58E513FF" w14:textId="77777777">
        <w:tc>
          <w:tcPr>
            <w:tcW w:w="3544" w:type="dxa"/>
            <w:tcBorders>
              <w:top w:val="single" w:sz="12" w:space="0" w:color="7F7F7F"/>
              <w:left w:val="single" w:sz="12" w:space="0" w:color="7F7F7F"/>
              <w:bottom w:val="nil"/>
              <w:right w:val="single" w:sz="12" w:space="0" w:color="7F7F7F"/>
            </w:tcBorders>
            <w:shd w:val="clear" w:color="auto" w:fill="7F7F7F"/>
            <w:vAlign w:val="center"/>
          </w:tcPr>
          <w:p w14:paraId="5AA1797F" w14:textId="77777777" w:rsidR="0020299D" w:rsidRPr="00AB73DE" w:rsidRDefault="00B75152">
            <w:pPr>
              <w:widowControl w:val="0"/>
              <w:autoSpaceDE w:val="0"/>
              <w:autoSpaceDN w:val="0"/>
              <w:adjustRightInd w:val="0"/>
              <w:spacing w:after="0" w:line="240" w:lineRule="auto"/>
              <w:ind w:left="108" w:right="104"/>
              <w:jc w:val="right"/>
              <w:rPr>
                <w:rFonts w:ascii="Arial" w:hAnsi="Arial" w:cs="Arial"/>
                <w:sz w:val="24"/>
                <w:szCs w:val="24"/>
              </w:rPr>
            </w:pPr>
            <w:r w:rsidRPr="00AB73DE">
              <w:rPr>
                <w:rFonts w:ascii="Arial" w:hAnsi="Arial" w:cs="Arial"/>
                <w:color w:val="FFFFFF"/>
                <w:sz w:val="28"/>
                <w:szCs w:val="28"/>
              </w:rPr>
              <w:t xml:space="preserve">Consultation n° </w:t>
            </w:r>
          </w:p>
        </w:tc>
        <w:tc>
          <w:tcPr>
            <w:tcW w:w="4662" w:type="dxa"/>
            <w:tcBorders>
              <w:top w:val="single" w:sz="12" w:space="0" w:color="A6A6A6"/>
              <w:left w:val="single" w:sz="12" w:space="0" w:color="7F7F7F"/>
              <w:bottom w:val="single" w:sz="12" w:space="0" w:color="A6A6A6"/>
              <w:right w:val="single" w:sz="12" w:space="0" w:color="A6A6A6"/>
            </w:tcBorders>
            <w:shd w:val="clear" w:color="auto" w:fill="F2F2F2"/>
            <w:vAlign w:val="center"/>
          </w:tcPr>
          <w:p w14:paraId="7FBEE1B0" w14:textId="2B73FE23" w:rsidR="0020299D" w:rsidRPr="00AB73DE" w:rsidRDefault="007D3ECB">
            <w:pPr>
              <w:widowControl w:val="0"/>
              <w:autoSpaceDE w:val="0"/>
              <w:autoSpaceDN w:val="0"/>
              <w:adjustRightInd w:val="0"/>
              <w:spacing w:before="60" w:after="60" w:line="240" w:lineRule="auto"/>
              <w:ind w:left="424" w:right="102"/>
              <w:rPr>
                <w:rFonts w:ascii="Arial" w:hAnsi="Arial" w:cs="Arial"/>
                <w:sz w:val="24"/>
                <w:szCs w:val="24"/>
              </w:rPr>
            </w:pPr>
            <w:r w:rsidRPr="007D3ECB">
              <w:rPr>
                <w:rFonts w:ascii="Arial" w:hAnsi="Arial" w:cs="Arial"/>
                <w:color w:val="000000"/>
                <w:sz w:val="28"/>
                <w:szCs w:val="28"/>
              </w:rPr>
              <w:t>LB-2025-2</w:t>
            </w:r>
          </w:p>
        </w:tc>
      </w:tr>
      <w:tr w:rsidR="0020299D" w:rsidRPr="00AB73DE" w14:paraId="53404246" w14:textId="77777777">
        <w:tc>
          <w:tcPr>
            <w:tcW w:w="3544" w:type="dxa"/>
            <w:tcBorders>
              <w:top w:val="single" w:sz="12" w:space="0" w:color="7F7F7F"/>
              <w:left w:val="single" w:sz="12" w:space="0" w:color="7F7F7F"/>
              <w:bottom w:val="nil"/>
              <w:right w:val="single" w:sz="12" w:space="0" w:color="7F7F7F"/>
            </w:tcBorders>
            <w:shd w:val="clear" w:color="auto" w:fill="7F7F7F"/>
            <w:vAlign w:val="center"/>
          </w:tcPr>
          <w:p w14:paraId="673D0F9A" w14:textId="77777777" w:rsidR="0020299D" w:rsidRPr="00AB73DE" w:rsidRDefault="00B75152">
            <w:pPr>
              <w:widowControl w:val="0"/>
              <w:autoSpaceDE w:val="0"/>
              <w:autoSpaceDN w:val="0"/>
              <w:adjustRightInd w:val="0"/>
              <w:spacing w:after="0" w:line="240" w:lineRule="auto"/>
              <w:ind w:left="108" w:right="104"/>
              <w:jc w:val="right"/>
              <w:rPr>
                <w:rFonts w:ascii="Arial" w:hAnsi="Arial" w:cs="Arial"/>
                <w:sz w:val="24"/>
                <w:szCs w:val="24"/>
              </w:rPr>
            </w:pPr>
            <w:r w:rsidRPr="00AB73DE">
              <w:rPr>
                <w:rFonts w:ascii="Arial" w:hAnsi="Arial" w:cs="Arial"/>
                <w:color w:val="FFFFFF"/>
                <w:sz w:val="24"/>
                <w:szCs w:val="24"/>
              </w:rPr>
              <w:t>Procédure</w:t>
            </w:r>
          </w:p>
        </w:tc>
        <w:tc>
          <w:tcPr>
            <w:tcW w:w="4662" w:type="dxa"/>
            <w:tcBorders>
              <w:top w:val="single" w:sz="12" w:space="0" w:color="A6A6A6"/>
              <w:left w:val="single" w:sz="12" w:space="0" w:color="7F7F7F"/>
              <w:bottom w:val="single" w:sz="12" w:space="0" w:color="A6A6A6"/>
              <w:right w:val="single" w:sz="12" w:space="0" w:color="A6A6A6"/>
            </w:tcBorders>
            <w:shd w:val="clear" w:color="auto" w:fill="F2F2F2"/>
            <w:vAlign w:val="center"/>
          </w:tcPr>
          <w:p w14:paraId="2C8C6B5A" w14:textId="77777777" w:rsidR="0020299D" w:rsidRPr="00AB73DE" w:rsidRDefault="00B75152">
            <w:pPr>
              <w:widowControl w:val="0"/>
              <w:autoSpaceDE w:val="0"/>
              <w:autoSpaceDN w:val="0"/>
              <w:adjustRightInd w:val="0"/>
              <w:spacing w:before="60" w:after="60" w:line="240" w:lineRule="auto"/>
              <w:ind w:left="424" w:right="102"/>
              <w:rPr>
                <w:rFonts w:ascii="Arial" w:hAnsi="Arial" w:cs="Arial"/>
                <w:color w:val="000000"/>
                <w:sz w:val="24"/>
                <w:szCs w:val="24"/>
              </w:rPr>
            </w:pPr>
            <w:r w:rsidRPr="00AB73DE">
              <w:rPr>
                <w:rFonts w:ascii="Arial" w:hAnsi="Arial" w:cs="Arial"/>
                <w:color w:val="000000"/>
                <w:sz w:val="24"/>
                <w:szCs w:val="24"/>
              </w:rPr>
              <w:t>Procédure adaptée ouverte</w:t>
            </w:r>
          </w:p>
          <w:p w14:paraId="21FF1E75" w14:textId="77777777" w:rsidR="0020299D" w:rsidRPr="00AB73DE" w:rsidRDefault="00B75152">
            <w:pPr>
              <w:widowControl w:val="0"/>
              <w:autoSpaceDE w:val="0"/>
              <w:autoSpaceDN w:val="0"/>
              <w:adjustRightInd w:val="0"/>
              <w:spacing w:after="60" w:line="240" w:lineRule="auto"/>
              <w:ind w:left="424" w:right="102"/>
              <w:rPr>
                <w:rFonts w:ascii="Arial" w:hAnsi="Arial" w:cs="Arial"/>
                <w:sz w:val="24"/>
                <w:szCs w:val="24"/>
              </w:rPr>
            </w:pPr>
            <w:r w:rsidRPr="00AB73DE">
              <w:rPr>
                <w:rFonts w:ascii="Arial" w:hAnsi="Arial" w:cs="Arial"/>
                <w:color w:val="000000"/>
                <w:sz w:val="20"/>
                <w:szCs w:val="20"/>
              </w:rPr>
              <w:t>(Articles R2123-1 1° - Inférieure au seuil des procédures formalisées - Code de la commande publique)</w:t>
            </w:r>
          </w:p>
        </w:tc>
      </w:tr>
      <w:tr w:rsidR="0020299D" w:rsidRPr="00AB73DE" w14:paraId="645604E5" w14:textId="77777777">
        <w:tc>
          <w:tcPr>
            <w:tcW w:w="3544" w:type="dxa"/>
            <w:tcBorders>
              <w:top w:val="nil"/>
              <w:left w:val="single" w:sz="12" w:space="0" w:color="7F7F7F"/>
              <w:bottom w:val="single" w:sz="12" w:space="0" w:color="7F7F7F"/>
              <w:right w:val="single" w:sz="12" w:space="0" w:color="7F7F7F"/>
            </w:tcBorders>
            <w:shd w:val="clear" w:color="auto" w:fill="7F7F7F"/>
            <w:vAlign w:val="center"/>
          </w:tcPr>
          <w:p w14:paraId="633B541D" w14:textId="77777777" w:rsidR="0020299D" w:rsidRPr="00AB73DE" w:rsidRDefault="00B75152">
            <w:pPr>
              <w:widowControl w:val="0"/>
              <w:autoSpaceDE w:val="0"/>
              <w:autoSpaceDN w:val="0"/>
              <w:adjustRightInd w:val="0"/>
              <w:spacing w:after="0" w:line="240" w:lineRule="auto"/>
              <w:ind w:left="108" w:right="104"/>
              <w:jc w:val="right"/>
              <w:rPr>
                <w:rFonts w:ascii="Arial" w:hAnsi="Arial" w:cs="Arial"/>
                <w:sz w:val="24"/>
                <w:szCs w:val="24"/>
              </w:rPr>
            </w:pPr>
            <w:r w:rsidRPr="00AB73DE">
              <w:rPr>
                <w:rFonts w:ascii="Arial" w:hAnsi="Arial" w:cs="Arial"/>
                <w:color w:val="FFFFFF"/>
                <w:sz w:val="24"/>
                <w:szCs w:val="24"/>
              </w:rPr>
              <w:t>Date limite de remise des plis</w:t>
            </w:r>
          </w:p>
        </w:tc>
        <w:tc>
          <w:tcPr>
            <w:tcW w:w="4662" w:type="dxa"/>
            <w:tcBorders>
              <w:top w:val="single" w:sz="12" w:space="0" w:color="A6A6A6"/>
              <w:left w:val="single" w:sz="12" w:space="0" w:color="7F7F7F"/>
              <w:bottom w:val="single" w:sz="12" w:space="0" w:color="A6A6A6"/>
              <w:right w:val="single" w:sz="12" w:space="0" w:color="A6A6A6"/>
            </w:tcBorders>
            <w:shd w:val="clear" w:color="auto" w:fill="F2F2F2"/>
            <w:vAlign w:val="center"/>
          </w:tcPr>
          <w:p w14:paraId="7616D0D2" w14:textId="1B42106F" w:rsidR="0020299D" w:rsidRPr="00AB73DE" w:rsidRDefault="007D3ECB">
            <w:pPr>
              <w:widowControl w:val="0"/>
              <w:autoSpaceDE w:val="0"/>
              <w:autoSpaceDN w:val="0"/>
              <w:adjustRightInd w:val="0"/>
              <w:spacing w:before="60" w:after="60" w:line="240" w:lineRule="auto"/>
              <w:ind w:left="424" w:right="102"/>
              <w:rPr>
                <w:rFonts w:ascii="Arial" w:hAnsi="Arial" w:cs="Arial"/>
                <w:sz w:val="24"/>
                <w:szCs w:val="24"/>
              </w:rPr>
            </w:pPr>
            <w:r w:rsidRPr="007D3ECB">
              <w:rPr>
                <w:rFonts w:ascii="Arial" w:hAnsi="Arial" w:cs="Arial"/>
                <w:color w:val="000000"/>
                <w:sz w:val="24"/>
                <w:szCs w:val="24"/>
              </w:rPr>
              <w:t>31 / 12</w:t>
            </w:r>
            <w:r w:rsidR="008850BC" w:rsidRPr="007D3ECB">
              <w:rPr>
                <w:rFonts w:ascii="Arial" w:hAnsi="Arial" w:cs="Arial"/>
                <w:color w:val="000000"/>
                <w:sz w:val="24"/>
                <w:szCs w:val="24"/>
              </w:rPr>
              <w:t xml:space="preserve"> / 20</w:t>
            </w:r>
            <w:r w:rsidR="00313FB7" w:rsidRPr="007D3ECB">
              <w:rPr>
                <w:rFonts w:ascii="Arial" w:hAnsi="Arial" w:cs="Arial"/>
                <w:color w:val="000000"/>
                <w:sz w:val="24"/>
                <w:szCs w:val="24"/>
              </w:rPr>
              <w:t>25</w:t>
            </w:r>
            <w:r w:rsidR="008850BC" w:rsidRPr="007D3ECB">
              <w:rPr>
                <w:rFonts w:ascii="Arial" w:hAnsi="Arial" w:cs="Arial"/>
                <w:color w:val="000000"/>
                <w:sz w:val="24"/>
                <w:szCs w:val="24"/>
              </w:rPr>
              <w:t xml:space="preserve"> à 12 heures</w:t>
            </w:r>
          </w:p>
        </w:tc>
      </w:tr>
    </w:tbl>
    <w:p w14:paraId="5306A1BA" w14:textId="77777777" w:rsidR="0020299D" w:rsidRPr="00AB73DE" w:rsidRDefault="0020299D">
      <w:pPr>
        <w:widowControl w:val="0"/>
        <w:autoSpaceDE w:val="0"/>
        <w:autoSpaceDN w:val="0"/>
        <w:adjustRightInd w:val="0"/>
        <w:ind w:left="117" w:right="111"/>
        <w:rPr>
          <w:rFonts w:ascii="Arial" w:hAnsi="Arial" w:cs="Arial"/>
          <w:color w:val="000000"/>
          <w:sz w:val="20"/>
          <w:szCs w:val="20"/>
        </w:rPr>
      </w:pPr>
    </w:p>
    <w:p w14:paraId="407742EC" w14:textId="77777777" w:rsidR="0020299D" w:rsidRPr="00AB73DE" w:rsidRDefault="00B75152">
      <w:pPr>
        <w:widowControl w:val="0"/>
        <w:autoSpaceDE w:val="0"/>
        <w:autoSpaceDN w:val="0"/>
        <w:adjustRightInd w:val="0"/>
        <w:ind w:left="117" w:right="111"/>
        <w:rPr>
          <w:rFonts w:ascii="Arial" w:hAnsi="Arial" w:cs="Arial"/>
          <w:color w:val="000000"/>
          <w:sz w:val="20"/>
          <w:szCs w:val="20"/>
        </w:rPr>
      </w:pPr>
      <w:r w:rsidRPr="00AB73DE">
        <w:rPr>
          <w:rFonts w:ascii="Arial" w:hAnsi="Arial" w:cs="Arial"/>
          <w:sz w:val="24"/>
          <w:szCs w:val="24"/>
        </w:rPr>
        <w:br w:type="page"/>
      </w:r>
    </w:p>
    <w:tbl>
      <w:tblPr>
        <w:tblW w:w="0" w:type="auto"/>
        <w:tblInd w:w="9" w:type="dxa"/>
        <w:tblLayout w:type="fixed"/>
        <w:tblCellMar>
          <w:left w:w="0" w:type="dxa"/>
          <w:right w:w="0" w:type="dxa"/>
        </w:tblCellMar>
        <w:tblLook w:val="0000" w:firstRow="0" w:lastRow="0" w:firstColumn="0" w:lastColumn="0" w:noHBand="0" w:noVBand="0"/>
      </w:tblPr>
      <w:tblGrid>
        <w:gridCol w:w="9180"/>
      </w:tblGrid>
      <w:tr w:rsidR="0020299D" w:rsidRPr="00AB73DE" w14:paraId="0BDFDE0F" w14:textId="77777777">
        <w:tc>
          <w:tcPr>
            <w:tcW w:w="9180" w:type="dxa"/>
            <w:tcBorders>
              <w:top w:val="nil"/>
              <w:left w:val="nil"/>
              <w:bottom w:val="nil"/>
              <w:right w:val="nil"/>
            </w:tcBorders>
            <w:shd w:val="clear" w:color="auto" w:fill="7F7F7F"/>
            <w:vAlign w:val="bottom"/>
          </w:tcPr>
          <w:p w14:paraId="3A4F3638" w14:textId="77777777" w:rsidR="0020299D" w:rsidRPr="00AB73DE" w:rsidRDefault="00B75152">
            <w:pPr>
              <w:widowControl w:val="0"/>
              <w:tabs>
                <w:tab w:val="left" w:pos="548"/>
                <w:tab w:val="left" w:pos="8188"/>
                <w:tab w:val="right" w:leader="dot" w:pos="9039"/>
              </w:tabs>
              <w:autoSpaceDE w:val="0"/>
              <w:autoSpaceDN w:val="0"/>
              <w:adjustRightInd w:val="0"/>
              <w:spacing w:before="120" w:after="120"/>
              <w:ind w:left="108" w:right="53"/>
              <w:rPr>
                <w:rFonts w:ascii="Arial" w:hAnsi="Arial" w:cs="Arial"/>
                <w:sz w:val="24"/>
                <w:szCs w:val="24"/>
              </w:rPr>
            </w:pPr>
            <w:r w:rsidRPr="00AB73DE">
              <w:rPr>
                <w:rFonts w:ascii="Arial" w:hAnsi="Arial" w:cs="Arial"/>
                <w:color w:val="FFFFFF"/>
                <w:sz w:val="32"/>
                <w:szCs w:val="32"/>
              </w:rPr>
              <w:t>SOMMAIRE</w:t>
            </w:r>
          </w:p>
        </w:tc>
      </w:tr>
    </w:tbl>
    <w:p w14:paraId="2656A584" w14:textId="77777777" w:rsidR="0020299D" w:rsidRPr="00AB73DE" w:rsidRDefault="0020299D">
      <w:pPr>
        <w:keepNext/>
        <w:keepLines/>
        <w:widowControl w:val="0"/>
        <w:autoSpaceDE w:val="0"/>
        <w:autoSpaceDN w:val="0"/>
        <w:adjustRightInd w:val="0"/>
        <w:spacing w:before="240" w:after="0"/>
        <w:ind w:left="117" w:right="111"/>
        <w:rPr>
          <w:rFonts w:ascii="Arial" w:hAnsi="Arial" w:cs="Arial"/>
          <w:color w:val="000000"/>
          <w:sz w:val="32"/>
          <w:szCs w:val="32"/>
        </w:rPr>
      </w:pPr>
    </w:p>
    <w:p w14:paraId="6518780A" w14:textId="3D3FCCA6" w:rsidR="0020299D" w:rsidRPr="00AB73DE" w:rsidRDefault="00B75152">
      <w:pPr>
        <w:widowControl w:val="0"/>
        <w:tabs>
          <w:tab w:val="left" w:pos="548"/>
          <w:tab w:val="left" w:pos="8188"/>
          <w:tab w:val="right" w:leader="dot" w:pos="9039"/>
        </w:tabs>
        <w:autoSpaceDE w:val="0"/>
        <w:autoSpaceDN w:val="0"/>
        <w:adjustRightInd w:val="0"/>
        <w:spacing w:after="0" w:line="240" w:lineRule="auto"/>
        <w:ind w:left="117" w:right="56"/>
        <w:jc w:val="both"/>
        <w:rPr>
          <w:rFonts w:ascii="Arial" w:hAnsi="Arial" w:cs="Arial"/>
          <w:sz w:val="24"/>
          <w:szCs w:val="24"/>
        </w:rPr>
      </w:pPr>
      <w:r w:rsidRPr="00AB73DE">
        <w:rPr>
          <w:rFonts w:ascii="Arial" w:hAnsi="Arial" w:cs="Arial"/>
          <w:color w:val="000000"/>
          <w:sz w:val="20"/>
          <w:szCs w:val="20"/>
        </w:rPr>
        <w:t>1.</w:t>
      </w:r>
      <w:r w:rsidRPr="00AB73DE">
        <w:rPr>
          <w:rFonts w:ascii="Arial" w:hAnsi="Arial" w:cs="Arial"/>
          <w:color w:val="000000"/>
          <w:sz w:val="20"/>
          <w:szCs w:val="20"/>
        </w:rPr>
        <w:tab/>
        <w:t>OBJET DU CONTRAT</w:t>
      </w:r>
      <w:r w:rsidRPr="00AB73DE">
        <w:rPr>
          <w:rFonts w:ascii="Arial" w:hAnsi="Arial" w:cs="Arial"/>
          <w:color w:val="000000"/>
          <w:sz w:val="20"/>
          <w:szCs w:val="20"/>
        </w:rPr>
        <w:tab/>
      </w:r>
      <w:hyperlink w:anchor="_Toc83737861" w:history="1">
        <w:r w:rsidRPr="00AB73DE">
          <w:rPr>
            <w:rFonts w:ascii="Arial" w:hAnsi="Arial" w:cs="Arial"/>
            <w:color w:val="000000"/>
            <w:sz w:val="20"/>
            <w:szCs w:val="20"/>
          </w:rPr>
          <w:fldChar w:fldCharType="begin"/>
        </w:r>
        <w:r w:rsidRPr="00AB73DE">
          <w:rPr>
            <w:rFonts w:ascii="Arial" w:hAnsi="Arial" w:cs="Arial"/>
            <w:color w:val="000000"/>
            <w:sz w:val="20"/>
            <w:szCs w:val="20"/>
          </w:rPr>
          <w:instrText>PAGEREF _Toc83737861</w:instrText>
        </w:r>
        <w:r w:rsidRPr="00AB73DE">
          <w:rPr>
            <w:rFonts w:ascii="Arial" w:hAnsi="Arial" w:cs="Arial"/>
            <w:color w:val="000000"/>
            <w:sz w:val="20"/>
            <w:szCs w:val="20"/>
          </w:rPr>
          <w:fldChar w:fldCharType="separate"/>
        </w:r>
        <w:r w:rsidR="001F3E9C" w:rsidRPr="00AB73DE">
          <w:rPr>
            <w:rFonts w:ascii="Arial" w:hAnsi="Arial" w:cs="Arial"/>
            <w:noProof/>
            <w:color w:val="000000"/>
            <w:sz w:val="20"/>
            <w:szCs w:val="20"/>
          </w:rPr>
          <w:t>3</w:t>
        </w:r>
        <w:r w:rsidRPr="00AB73DE">
          <w:rPr>
            <w:rFonts w:ascii="Arial" w:hAnsi="Arial" w:cs="Arial"/>
            <w:color w:val="000000"/>
            <w:sz w:val="20"/>
            <w:szCs w:val="20"/>
          </w:rPr>
          <w:fldChar w:fldCharType="end"/>
        </w:r>
      </w:hyperlink>
    </w:p>
    <w:p w14:paraId="76C21596" w14:textId="5E658065" w:rsidR="0020299D" w:rsidRPr="00AB73DE" w:rsidRDefault="00B75152">
      <w:pPr>
        <w:widowControl w:val="0"/>
        <w:tabs>
          <w:tab w:val="left" w:pos="548"/>
          <w:tab w:val="left" w:pos="8188"/>
          <w:tab w:val="right" w:leader="dot" w:pos="9039"/>
        </w:tabs>
        <w:autoSpaceDE w:val="0"/>
        <w:autoSpaceDN w:val="0"/>
        <w:adjustRightInd w:val="0"/>
        <w:spacing w:after="0" w:line="240" w:lineRule="auto"/>
        <w:ind w:left="117" w:right="56"/>
        <w:jc w:val="both"/>
        <w:rPr>
          <w:rFonts w:ascii="Arial" w:hAnsi="Arial" w:cs="Arial"/>
          <w:sz w:val="24"/>
          <w:szCs w:val="24"/>
        </w:rPr>
      </w:pPr>
      <w:r w:rsidRPr="00AB73DE">
        <w:rPr>
          <w:rFonts w:ascii="Arial" w:hAnsi="Arial" w:cs="Arial"/>
          <w:color w:val="000000"/>
          <w:sz w:val="20"/>
          <w:szCs w:val="20"/>
        </w:rPr>
        <w:t>2.</w:t>
      </w:r>
      <w:r w:rsidRPr="00AB73DE">
        <w:rPr>
          <w:rFonts w:ascii="Arial" w:hAnsi="Arial" w:cs="Arial"/>
          <w:color w:val="000000"/>
          <w:sz w:val="20"/>
          <w:szCs w:val="20"/>
        </w:rPr>
        <w:tab/>
        <w:t>CARACTÉRISTIQUES DE LA PROCEDURE</w:t>
      </w:r>
      <w:r w:rsidRPr="00AB73DE">
        <w:rPr>
          <w:rFonts w:ascii="Arial" w:hAnsi="Arial" w:cs="Arial"/>
          <w:color w:val="000000"/>
          <w:sz w:val="20"/>
          <w:szCs w:val="20"/>
        </w:rPr>
        <w:tab/>
      </w:r>
      <w:hyperlink w:anchor="_Toc83737862" w:history="1">
        <w:r w:rsidRPr="00AB73DE">
          <w:rPr>
            <w:rFonts w:ascii="Arial" w:hAnsi="Arial" w:cs="Arial"/>
            <w:color w:val="000000"/>
            <w:sz w:val="20"/>
            <w:szCs w:val="20"/>
          </w:rPr>
          <w:fldChar w:fldCharType="begin"/>
        </w:r>
        <w:r w:rsidRPr="00AB73DE">
          <w:rPr>
            <w:rFonts w:ascii="Arial" w:hAnsi="Arial" w:cs="Arial"/>
            <w:color w:val="000000"/>
            <w:sz w:val="20"/>
            <w:szCs w:val="20"/>
          </w:rPr>
          <w:instrText>PAGEREF _Toc83737862</w:instrText>
        </w:r>
        <w:r w:rsidRPr="00AB73DE">
          <w:rPr>
            <w:rFonts w:ascii="Arial" w:hAnsi="Arial" w:cs="Arial"/>
            <w:color w:val="000000"/>
            <w:sz w:val="20"/>
            <w:szCs w:val="20"/>
          </w:rPr>
          <w:fldChar w:fldCharType="separate"/>
        </w:r>
        <w:r w:rsidR="001F3E9C" w:rsidRPr="00AB73DE">
          <w:rPr>
            <w:rFonts w:ascii="Arial" w:hAnsi="Arial" w:cs="Arial"/>
            <w:noProof/>
            <w:color w:val="000000"/>
            <w:sz w:val="20"/>
            <w:szCs w:val="20"/>
          </w:rPr>
          <w:t>4</w:t>
        </w:r>
        <w:r w:rsidRPr="00AB73DE">
          <w:rPr>
            <w:rFonts w:ascii="Arial" w:hAnsi="Arial" w:cs="Arial"/>
            <w:color w:val="000000"/>
            <w:sz w:val="20"/>
            <w:szCs w:val="20"/>
          </w:rPr>
          <w:fldChar w:fldCharType="end"/>
        </w:r>
      </w:hyperlink>
    </w:p>
    <w:p w14:paraId="0EC3024C" w14:textId="2B7D4135" w:rsidR="0020299D" w:rsidRPr="00AB73DE" w:rsidRDefault="00B75152">
      <w:pPr>
        <w:widowControl w:val="0"/>
        <w:tabs>
          <w:tab w:val="left" w:pos="548"/>
          <w:tab w:val="left" w:pos="8188"/>
          <w:tab w:val="right" w:leader="dot" w:pos="9039"/>
        </w:tabs>
        <w:autoSpaceDE w:val="0"/>
        <w:autoSpaceDN w:val="0"/>
        <w:adjustRightInd w:val="0"/>
        <w:spacing w:after="0" w:line="240" w:lineRule="auto"/>
        <w:ind w:left="117" w:right="56"/>
        <w:jc w:val="both"/>
        <w:rPr>
          <w:rFonts w:ascii="Arial" w:hAnsi="Arial" w:cs="Arial"/>
          <w:sz w:val="24"/>
          <w:szCs w:val="24"/>
        </w:rPr>
      </w:pPr>
      <w:r w:rsidRPr="00AB73DE">
        <w:rPr>
          <w:rFonts w:ascii="Arial" w:hAnsi="Arial" w:cs="Arial"/>
          <w:color w:val="000000"/>
          <w:sz w:val="20"/>
          <w:szCs w:val="20"/>
        </w:rPr>
        <w:t>3.</w:t>
      </w:r>
      <w:r w:rsidRPr="00AB73DE">
        <w:rPr>
          <w:rFonts w:ascii="Arial" w:hAnsi="Arial" w:cs="Arial"/>
          <w:color w:val="000000"/>
          <w:sz w:val="20"/>
          <w:szCs w:val="20"/>
        </w:rPr>
        <w:tab/>
        <w:t>PRÉSENTATION DES PROPOSITIONS</w:t>
      </w:r>
      <w:r w:rsidRPr="00AB73DE">
        <w:rPr>
          <w:rFonts w:ascii="Arial" w:hAnsi="Arial" w:cs="Arial"/>
          <w:color w:val="000000"/>
          <w:sz w:val="20"/>
          <w:szCs w:val="20"/>
        </w:rPr>
        <w:tab/>
      </w:r>
      <w:hyperlink w:anchor="_Toc83737863" w:history="1">
        <w:r w:rsidRPr="00AB73DE">
          <w:rPr>
            <w:rFonts w:ascii="Arial" w:hAnsi="Arial" w:cs="Arial"/>
            <w:color w:val="000000"/>
            <w:sz w:val="20"/>
            <w:szCs w:val="20"/>
          </w:rPr>
          <w:fldChar w:fldCharType="begin"/>
        </w:r>
        <w:r w:rsidRPr="00AB73DE">
          <w:rPr>
            <w:rFonts w:ascii="Arial" w:hAnsi="Arial" w:cs="Arial"/>
            <w:color w:val="000000"/>
            <w:sz w:val="20"/>
            <w:szCs w:val="20"/>
          </w:rPr>
          <w:instrText>PAGEREF _Toc83737863</w:instrText>
        </w:r>
        <w:r w:rsidRPr="00AB73DE">
          <w:rPr>
            <w:rFonts w:ascii="Arial" w:hAnsi="Arial" w:cs="Arial"/>
            <w:color w:val="000000"/>
            <w:sz w:val="20"/>
            <w:szCs w:val="20"/>
          </w:rPr>
          <w:fldChar w:fldCharType="separate"/>
        </w:r>
        <w:r w:rsidR="001F3E9C" w:rsidRPr="00AB73DE">
          <w:rPr>
            <w:rFonts w:ascii="Arial" w:hAnsi="Arial" w:cs="Arial"/>
            <w:noProof/>
            <w:color w:val="000000"/>
            <w:sz w:val="20"/>
            <w:szCs w:val="20"/>
          </w:rPr>
          <w:t>6</w:t>
        </w:r>
        <w:r w:rsidRPr="00AB73DE">
          <w:rPr>
            <w:rFonts w:ascii="Arial" w:hAnsi="Arial" w:cs="Arial"/>
            <w:color w:val="000000"/>
            <w:sz w:val="20"/>
            <w:szCs w:val="20"/>
          </w:rPr>
          <w:fldChar w:fldCharType="end"/>
        </w:r>
      </w:hyperlink>
    </w:p>
    <w:p w14:paraId="6A3BD92D" w14:textId="205828F8" w:rsidR="0020299D" w:rsidRPr="00AB73DE" w:rsidRDefault="00B75152">
      <w:pPr>
        <w:widowControl w:val="0"/>
        <w:tabs>
          <w:tab w:val="left" w:pos="548"/>
          <w:tab w:val="left" w:pos="8188"/>
          <w:tab w:val="right" w:leader="dot" w:pos="9039"/>
        </w:tabs>
        <w:autoSpaceDE w:val="0"/>
        <w:autoSpaceDN w:val="0"/>
        <w:adjustRightInd w:val="0"/>
        <w:spacing w:after="0" w:line="240" w:lineRule="auto"/>
        <w:ind w:left="117" w:right="56"/>
        <w:jc w:val="both"/>
        <w:rPr>
          <w:rFonts w:ascii="Arial" w:hAnsi="Arial" w:cs="Arial"/>
          <w:sz w:val="24"/>
          <w:szCs w:val="24"/>
        </w:rPr>
      </w:pPr>
      <w:r w:rsidRPr="00AB73DE">
        <w:rPr>
          <w:rFonts w:ascii="Arial" w:hAnsi="Arial" w:cs="Arial"/>
          <w:color w:val="000000"/>
          <w:sz w:val="20"/>
          <w:szCs w:val="20"/>
        </w:rPr>
        <w:t>4.</w:t>
      </w:r>
      <w:r w:rsidRPr="00AB73DE">
        <w:rPr>
          <w:rFonts w:ascii="Arial" w:hAnsi="Arial" w:cs="Arial"/>
          <w:color w:val="000000"/>
          <w:sz w:val="20"/>
          <w:szCs w:val="20"/>
        </w:rPr>
        <w:tab/>
        <w:t>JUGEMENTS DES OFFRES ET ATTRIBUTION</w:t>
      </w:r>
      <w:r w:rsidRPr="00AB73DE">
        <w:rPr>
          <w:rFonts w:ascii="Arial" w:hAnsi="Arial" w:cs="Arial"/>
          <w:color w:val="000000"/>
          <w:sz w:val="20"/>
          <w:szCs w:val="20"/>
        </w:rPr>
        <w:tab/>
      </w:r>
      <w:hyperlink w:anchor="_Toc83737864" w:history="1">
        <w:r w:rsidRPr="00AB73DE">
          <w:rPr>
            <w:rFonts w:ascii="Arial" w:hAnsi="Arial" w:cs="Arial"/>
            <w:color w:val="000000"/>
            <w:sz w:val="20"/>
            <w:szCs w:val="20"/>
          </w:rPr>
          <w:fldChar w:fldCharType="begin"/>
        </w:r>
        <w:r w:rsidRPr="00AB73DE">
          <w:rPr>
            <w:rFonts w:ascii="Arial" w:hAnsi="Arial" w:cs="Arial"/>
            <w:color w:val="000000"/>
            <w:sz w:val="20"/>
            <w:szCs w:val="20"/>
          </w:rPr>
          <w:instrText>PAGEREF _Toc83737864</w:instrText>
        </w:r>
        <w:r w:rsidRPr="00AB73DE">
          <w:rPr>
            <w:rFonts w:ascii="Arial" w:hAnsi="Arial" w:cs="Arial"/>
            <w:color w:val="000000"/>
            <w:sz w:val="20"/>
            <w:szCs w:val="20"/>
          </w:rPr>
          <w:fldChar w:fldCharType="separate"/>
        </w:r>
        <w:r w:rsidR="001F3E9C" w:rsidRPr="00AB73DE">
          <w:rPr>
            <w:rFonts w:ascii="Arial" w:hAnsi="Arial" w:cs="Arial"/>
            <w:noProof/>
            <w:color w:val="000000"/>
            <w:sz w:val="20"/>
            <w:szCs w:val="20"/>
          </w:rPr>
          <w:t>10</w:t>
        </w:r>
        <w:r w:rsidRPr="00AB73DE">
          <w:rPr>
            <w:rFonts w:ascii="Arial" w:hAnsi="Arial" w:cs="Arial"/>
            <w:color w:val="000000"/>
            <w:sz w:val="20"/>
            <w:szCs w:val="20"/>
          </w:rPr>
          <w:fldChar w:fldCharType="end"/>
        </w:r>
      </w:hyperlink>
    </w:p>
    <w:p w14:paraId="15077CB3" w14:textId="37A4CE81" w:rsidR="0020299D" w:rsidRPr="00AB73DE" w:rsidRDefault="00B75152">
      <w:pPr>
        <w:widowControl w:val="0"/>
        <w:tabs>
          <w:tab w:val="left" w:pos="548"/>
          <w:tab w:val="left" w:pos="8188"/>
          <w:tab w:val="right" w:leader="dot" w:pos="9039"/>
        </w:tabs>
        <w:autoSpaceDE w:val="0"/>
        <w:autoSpaceDN w:val="0"/>
        <w:adjustRightInd w:val="0"/>
        <w:spacing w:after="0" w:line="240" w:lineRule="auto"/>
        <w:ind w:left="117" w:right="56"/>
        <w:jc w:val="both"/>
        <w:rPr>
          <w:rFonts w:ascii="Arial" w:hAnsi="Arial" w:cs="Arial"/>
          <w:sz w:val="24"/>
          <w:szCs w:val="24"/>
        </w:rPr>
      </w:pPr>
      <w:r w:rsidRPr="00AB73DE">
        <w:rPr>
          <w:rFonts w:ascii="Arial" w:hAnsi="Arial" w:cs="Arial"/>
          <w:color w:val="000000"/>
          <w:sz w:val="20"/>
          <w:szCs w:val="20"/>
        </w:rPr>
        <w:t>5.</w:t>
      </w:r>
      <w:r w:rsidRPr="00AB73DE">
        <w:rPr>
          <w:rFonts w:ascii="Arial" w:hAnsi="Arial" w:cs="Arial"/>
          <w:color w:val="000000"/>
          <w:sz w:val="20"/>
          <w:szCs w:val="20"/>
        </w:rPr>
        <w:tab/>
        <w:t>RENSEIGNEMENTS COMPLÉMENTAIRES</w:t>
      </w:r>
      <w:r w:rsidRPr="00AB73DE">
        <w:rPr>
          <w:rFonts w:ascii="Arial" w:hAnsi="Arial" w:cs="Arial"/>
          <w:color w:val="000000"/>
          <w:sz w:val="20"/>
          <w:szCs w:val="20"/>
        </w:rPr>
        <w:tab/>
      </w:r>
      <w:hyperlink w:anchor="_Toc83737865" w:history="1">
        <w:r w:rsidRPr="00AB73DE">
          <w:rPr>
            <w:rFonts w:ascii="Arial" w:hAnsi="Arial" w:cs="Arial"/>
            <w:color w:val="000000"/>
            <w:sz w:val="20"/>
            <w:szCs w:val="20"/>
          </w:rPr>
          <w:fldChar w:fldCharType="begin"/>
        </w:r>
        <w:r w:rsidRPr="00AB73DE">
          <w:rPr>
            <w:rFonts w:ascii="Arial" w:hAnsi="Arial" w:cs="Arial"/>
            <w:color w:val="000000"/>
            <w:sz w:val="20"/>
            <w:szCs w:val="20"/>
          </w:rPr>
          <w:instrText>PAGEREF _Toc83737865</w:instrText>
        </w:r>
        <w:r w:rsidRPr="00AB73DE">
          <w:rPr>
            <w:rFonts w:ascii="Arial" w:hAnsi="Arial" w:cs="Arial"/>
            <w:color w:val="000000"/>
            <w:sz w:val="20"/>
            <w:szCs w:val="20"/>
          </w:rPr>
          <w:fldChar w:fldCharType="separate"/>
        </w:r>
        <w:r w:rsidR="001F3E9C" w:rsidRPr="00AB73DE">
          <w:rPr>
            <w:rFonts w:ascii="Arial" w:hAnsi="Arial" w:cs="Arial"/>
            <w:noProof/>
            <w:color w:val="000000"/>
            <w:sz w:val="20"/>
            <w:szCs w:val="20"/>
          </w:rPr>
          <w:t>15</w:t>
        </w:r>
        <w:r w:rsidRPr="00AB73DE">
          <w:rPr>
            <w:rFonts w:ascii="Arial" w:hAnsi="Arial" w:cs="Arial"/>
            <w:color w:val="000000"/>
            <w:sz w:val="20"/>
            <w:szCs w:val="20"/>
          </w:rPr>
          <w:fldChar w:fldCharType="end"/>
        </w:r>
      </w:hyperlink>
    </w:p>
    <w:p w14:paraId="75E4B782" w14:textId="77777777" w:rsidR="0020299D" w:rsidRPr="00AB73DE" w:rsidRDefault="0020299D" w:rsidP="007C0A46">
      <w:pPr>
        <w:keepNext/>
        <w:keepLines/>
        <w:widowControl w:val="0"/>
        <w:autoSpaceDE w:val="0"/>
        <w:autoSpaceDN w:val="0"/>
        <w:adjustRightInd w:val="0"/>
        <w:spacing w:before="240" w:after="0"/>
        <w:ind w:left="117" w:right="111"/>
        <w:rPr>
          <w:rFonts w:ascii="Arial" w:hAnsi="Arial" w:cs="Arial"/>
          <w:color w:val="000000"/>
          <w:sz w:val="32"/>
          <w:szCs w:val="32"/>
        </w:rPr>
      </w:pPr>
    </w:p>
    <w:tbl>
      <w:tblPr>
        <w:tblW w:w="0" w:type="auto"/>
        <w:tblInd w:w="9" w:type="dxa"/>
        <w:tblLayout w:type="fixed"/>
        <w:tblCellMar>
          <w:left w:w="0" w:type="dxa"/>
          <w:right w:w="0" w:type="dxa"/>
        </w:tblCellMar>
        <w:tblLook w:val="0000" w:firstRow="0" w:lastRow="0" w:firstColumn="0" w:lastColumn="0" w:noHBand="0" w:noVBand="0"/>
      </w:tblPr>
      <w:tblGrid>
        <w:gridCol w:w="9180"/>
      </w:tblGrid>
      <w:tr w:rsidR="0020299D" w:rsidRPr="00AB73DE" w14:paraId="3ABB643A" w14:textId="77777777">
        <w:tc>
          <w:tcPr>
            <w:tcW w:w="9180" w:type="dxa"/>
            <w:tcBorders>
              <w:top w:val="nil"/>
              <w:left w:val="nil"/>
              <w:bottom w:val="nil"/>
              <w:right w:val="nil"/>
            </w:tcBorders>
            <w:shd w:val="clear" w:color="auto" w:fill="7F7F7F"/>
            <w:vAlign w:val="bottom"/>
          </w:tcPr>
          <w:p w14:paraId="6260E844" w14:textId="77777777" w:rsidR="0020299D" w:rsidRPr="00AB73DE" w:rsidRDefault="00B75152">
            <w:pPr>
              <w:widowControl w:val="0"/>
              <w:tabs>
                <w:tab w:val="left" w:pos="548"/>
                <w:tab w:val="left" w:pos="8188"/>
                <w:tab w:val="right" w:leader="dot" w:pos="9039"/>
              </w:tabs>
              <w:autoSpaceDE w:val="0"/>
              <w:autoSpaceDN w:val="0"/>
              <w:adjustRightInd w:val="0"/>
              <w:spacing w:before="120" w:after="120"/>
              <w:ind w:left="108" w:right="53"/>
              <w:rPr>
                <w:rFonts w:ascii="Arial" w:hAnsi="Arial" w:cs="Arial"/>
                <w:sz w:val="24"/>
                <w:szCs w:val="24"/>
              </w:rPr>
            </w:pPr>
            <w:r w:rsidRPr="00AB73DE">
              <w:rPr>
                <w:rFonts w:ascii="Arial" w:hAnsi="Arial" w:cs="Arial"/>
                <w:color w:val="FFFFFF"/>
                <w:sz w:val="32"/>
                <w:szCs w:val="32"/>
              </w:rPr>
              <w:t>DÉROULÉ DE LA PROCÉDURE</w:t>
            </w:r>
          </w:p>
        </w:tc>
      </w:tr>
    </w:tbl>
    <w:p w14:paraId="4200D1A6" w14:textId="77777777" w:rsidR="0020299D" w:rsidRPr="00AB73DE" w:rsidRDefault="0020299D">
      <w:pPr>
        <w:keepNext/>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34779935" w14:textId="77777777" w:rsidR="0020299D" w:rsidRPr="00AB73DE" w:rsidRDefault="0020299D">
      <w:pPr>
        <w:keepNext/>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14" w:type="dxa"/>
        <w:tblLayout w:type="fixed"/>
        <w:tblCellMar>
          <w:left w:w="0" w:type="dxa"/>
          <w:right w:w="0" w:type="dxa"/>
        </w:tblCellMar>
        <w:tblLook w:val="0000" w:firstRow="0" w:lastRow="0" w:firstColumn="0" w:lastColumn="0" w:noHBand="0" w:noVBand="0"/>
      </w:tblPr>
      <w:tblGrid>
        <w:gridCol w:w="925"/>
        <w:gridCol w:w="8230"/>
      </w:tblGrid>
      <w:tr w:rsidR="0020299D" w:rsidRPr="00AB73DE" w14:paraId="712521AE" w14:textId="77777777">
        <w:trPr>
          <w:cantSplit/>
        </w:trPr>
        <w:tc>
          <w:tcPr>
            <w:tcW w:w="925" w:type="dxa"/>
            <w:tcBorders>
              <w:top w:val="single" w:sz="4" w:space="0" w:color="FFC000"/>
              <w:left w:val="single" w:sz="4" w:space="0" w:color="FFC000"/>
              <w:bottom w:val="nil"/>
              <w:right w:val="nil"/>
            </w:tcBorders>
            <w:shd w:val="clear" w:color="auto" w:fill="FFFFFF"/>
            <w:vAlign w:val="center"/>
          </w:tcPr>
          <w:p w14:paraId="6B3D602A" w14:textId="76F25493" w:rsidR="0020299D" w:rsidRPr="00AB73DE" w:rsidRDefault="009E2A2F">
            <w:pPr>
              <w:keepLines/>
              <w:widowControl w:val="0"/>
              <w:autoSpaceDE w:val="0"/>
              <w:autoSpaceDN w:val="0"/>
              <w:adjustRightInd w:val="0"/>
              <w:spacing w:before="20" w:after="20" w:line="240" w:lineRule="auto"/>
              <w:ind w:left="108" w:right="103"/>
              <w:jc w:val="center"/>
              <w:rPr>
                <w:rFonts w:ascii="Arial" w:hAnsi="Arial" w:cs="Arial"/>
                <w:sz w:val="24"/>
                <w:szCs w:val="24"/>
              </w:rPr>
            </w:pPr>
            <w:r>
              <w:rPr>
                <w:rFonts w:ascii="Arial" w:hAnsi="Arial" w:cs="Arial"/>
                <w:noProof/>
                <w:sz w:val="24"/>
                <w:szCs w:val="24"/>
              </w:rPr>
              <w:drawing>
                <wp:inline distT="0" distB="0" distL="0" distR="0" wp14:anchorId="7B694E54" wp14:editId="7B1BDCCB">
                  <wp:extent cx="312420" cy="2667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2420" cy="266700"/>
                          </a:xfrm>
                          <a:prstGeom prst="rect">
                            <a:avLst/>
                          </a:prstGeom>
                          <a:noFill/>
                          <a:ln>
                            <a:noFill/>
                          </a:ln>
                        </pic:spPr>
                      </pic:pic>
                    </a:graphicData>
                  </a:graphic>
                </wp:inline>
              </w:drawing>
            </w:r>
          </w:p>
        </w:tc>
        <w:tc>
          <w:tcPr>
            <w:tcW w:w="8230" w:type="dxa"/>
            <w:tcBorders>
              <w:top w:val="single" w:sz="4" w:space="0" w:color="FFC000"/>
              <w:left w:val="nil"/>
              <w:bottom w:val="nil"/>
              <w:right w:val="single" w:sz="4" w:space="0" w:color="FFC000"/>
            </w:tcBorders>
            <w:shd w:val="clear" w:color="auto" w:fill="FFFFFF"/>
            <w:vAlign w:val="center"/>
          </w:tcPr>
          <w:p w14:paraId="2C9F2A43" w14:textId="77777777" w:rsidR="0020299D" w:rsidRPr="00AB73DE" w:rsidRDefault="00B75152">
            <w:pPr>
              <w:keepLines/>
              <w:widowControl w:val="0"/>
              <w:autoSpaceDE w:val="0"/>
              <w:autoSpaceDN w:val="0"/>
              <w:adjustRightInd w:val="0"/>
              <w:spacing w:before="60" w:after="60" w:line="240" w:lineRule="auto"/>
              <w:ind w:left="113" w:right="93"/>
              <w:rPr>
                <w:rFonts w:ascii="Arial" w:hAnsi="Arial" w:cs="Arial"/>
                <w:sz w:val="24"/>
                <w:szCs w:val="24"/>
              </w:rPr>
            </w:pPr>
            <w:r w:rsidRPr="00AB73DE">
              <w:rPr>
                <w:rFonts w:ascii="Arial" w:hAnsi="Arial" w:cs="Arial"/>
                <w:color w:val="000000"/>
                <w:sz w:val="18"/>
                <w:szCs w:val="18"/>
              </w:rPr>
              <w:t>Publication de la consultation</w:t>
            </w:r>
          </w:p>
        </w:tc>
      </w:tr>
      <w:tr w:rsidR="0020299D" w:rsidRPr="00AB73DE" w14:paraId="6BC7DE12" w14:textId="77777777">
        <w:trPr>
          <w:cantSplit/>
        </w:trPr>
        <w:tc>
          <w:tcPr>
            <w:tcW w:w="925" w:type="dxa"/>
            <w:tcBorders>
              <w:top w:val="nil"/>
              <w:left w:val="single" w:sz="4" w:space="0" w:color="FFC000"/>
              <w:bottom w:val="nil"/>
              <w:right w:val="nil"/>
            </w:tcBorders>
            <w:shd w:val="clear" w:color="auto" w:fill="FFFFFF"/>
            <w:vAlign w:val="center"/>
          </w:tcPr>
          <w:p w14:paraId="388A0C25" w14:textId="1DBA03FD" w:rsidR="0020299D" w:rsidRPr="00AB73DE" w:rsidRDefault="009E2A2F">
            <w:pPr>
              <w:keepLines/>
              <w:widowControl w:val="0"/>
              <w:autoSpaceDE w:val="0"/>
              <w:autoSpaceDN w:val="0"/>
              <w:adjustRightInd w:val="0"/>
              <w:spacing w:before="20" w:after="20" w:line="240" w:lineRule="auto"/>
              <w:ind w:left="108" w:right="103"/>
              <w:jc w:val="center"/>
              <w:rPr>
                <w:rFonts w:ascii="Arial" w:hAnsi="Arial" w:cs="Arial"/>
                <w:sz w:val="24"/>
                <w:szCs w:val="24"/>
              </w:rPr>
            </w:pPr>
            <w:r>
              <w:rPr>
                <w:rFonts w:ascii="Arial" w:hAnsi="Arial" w:cs="Arial"/>
                <w:noProof/>
                <w:sz w:val="24"/>
                <w:szCs w:val="24"/>
              </w:rPr>
              <w:drawing>
                <wp:inline distT="0" distB="0" distL="0" distR="0" wp14:anchorId="11EED57E" wp14:editId="1C0C44D9">
                  <wp:extent cx="312420" cy="29718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2420" cy="297180"/>
                          </a:xfrm>
                          <a:prstGeom prst="rect">
                            <a:avLst/>
                          </a:prstGeom>
                          <a:noFill/>
                          <a:ln>
                            <a:noFill/>
                          </a:ln>
                        </pic:spPr>
                      </pic:pic>
                    </a:graphicData>
                  </a:graphic>
                </wp:inline>
              </w:drawing>
            </w:r>
          </w:p>
        </w:tc>
        <w:tc>
          <w:tcPr>
            <w:tcW w:w="8230" w:type="dxa"/>
            <w:tcBorders>
              <w:top w:val="nil"/>
              <w:left w:val="nil"/>
              <w:bottom w:val="nil"/>
              <w:right w:val="single" w:sz="4" w:space="0" w:color="FFC000"/>
            </w:tcBorders>
            <w:shd w:val="clear" w:color="auto" w:fill="FFFFFF"/>
            <w:vAlign w:val="center"/>
          </w:tcPr>
          <w:p w14:paraId="2300ABB4" w14:textId="77777777" w:rsidR="0020299D" w:rsidRPr="00AB73DE" w:rsidRDefault="00B75152">
            <w:pPr>
              <w:keepLines/>
              <w:widowControl w:val="0"/>
              <w:autoSpaceDE w:val="0"/>
              <w:autoSpaceDN w:val="0"/>
              <w:adjustRightInd w:val="0"/>
              <w:spacing w:before="60" w:after="60" w:line="240" w:lineRule="auto"/>
              <w:ind w:left="113" w:right="93"/>
              <w:rPr>
                <w:rFonts w:ascii="Arial" w:hAnsi="Arial" w:cs="Arial"/>
                <w:sz w:val="24"/>
                <w:szCs w:val="24"/>
              </w:rPr>
            </w:pPr>
            <w:r w:rsidRPr="00AB73DE">
              <w:rPr>
                <w:rFonts w:ascii="Arial" w:hAnsi="Arial" w:cs="Arial"/>
                <w:color w:val="000000"/>
                <w:sz w:val="18"/>
                <w:szCs w:val="18"/>
              </w:rPr>
              <w:t>Retrait du dossier de consultation, élaboration et remise de l’offre par le candidat</w:t>
            </w:r>
          </w:p>
        </w:tc>
      </w:tr>
      <w:tr w:rsidR="0020299D" w:rsidRPr="00AB73DE" w14:paraId="19C6A828" w14:textId="77777777">
        <w:trPr>
          <w:cantSplit/>
        </w:trPr>
        <w:tc>
          <w:tcPr>
            <w:tcW w:w="925" w:type="dxa"/>
            <w:tcBorders>
              <w:top w:val="nil"/>
              <w:left w:val="single" w:sz="4" w:space="0" w:color="FFC000"/>
              <w:bottom w:val="nil"/>
              <w:right w:val="nil"/>
            </w:tcBorders>
            <w:shd w:val="clear" w:color="auto" w:fill="FFFFFF"/>
            <w:vAlign w:val="center"/>
          </w:tcPr>
          <w:p w14:paraId="6D9F55E4" w14:textId="42049107" w:rsidR="0020299D" w:rsidRPr="00AB73DE" w:rsidRDefault="009E2A2F">
            <w:pPr>
              <w:keepLines/>
              <w:widowControl w:val="0"/>
              <w:autoSpaceDE w:val="0"/>
              <w:autoSpaceDN w:val="0"/>
              <w:adjustRightInd w:val="0"/>
              <w:spacing w:before="20" w:after="20" w:line="240" w:lineRule="auto"/>
              <w:ind w:left="108" w:right="103"/>
              <w:jc w:val="center"/>
              <w:rPr>
                <w:rFonts w:ascii="Arial" w:hAnsi="Arial" w:cs="Arial"/>
                <w:sz w:val="24"/>
                <w:szCs w:val="24"/>
              </w:rPr>
            </w:pPr>
            <w:r>
              <w:rPr>
                <w:rFonts w:ascii="Arial" w:hAnsi="Arial" w:cs="Arial"/>
                <w:noProof/>
                <w:sz w:val="24"/>
                <w:szCs w:val="24"/>
              </w:rPr>
              <w:drawing>
                <wp:inline distT="0" distB="0" distL="0" distR="0" wp14:anchorId="128108AF" wp14:editId="29EB46B7">
                  <wp:extent cx="281940" cy="28194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1940" cy="281940"/>
                          </a:xfrm>
                          <a:prstGeom prst="rect">
                            <a:avLst/>
                          </a:prstGeom>
                          <a:noFill/>
                          <a:ln>
                            <a:noFill/>
                          </a:ln>
                        </pic:spPr>
                      </pic:pic>
                    </a:graphicData>
                  </a:graphic>
                </wp:inline>
              </w:drawing>
            </w:r>
          </w:p>
        </w:tc>
        <w:tc>
          <w:tcPr>
            <w:tcW w:w="8230" w:type="dxa"/>
            <w:tcBorders>
              <w:top w:val="nil"/>
              <w:left w:val="nil"/>
              <w:bottom w:val="nil"/>
              <w:right w:val="single" w:sz="4" w:space="0" w:color="FFC000"/>
            </w:tcBorders>
            <w:shd w:val="clear" w:color="auto" w:fill="FFFFFF"/>
            <w:vAlign w:val="center"/>
          </w:tcPr>
          <w:p w14:paraId="14AF07B0" w14:textId="77777777" w:rsidR="0020299D" w:rsidRPr="00AB73DE" w:rsidRDefault="00B75152">
            <w:pPr>
              <w:keepLines/>
              <w:widowControl w:val="0"/>
              <w:autoSpaceDE w:val="0"/>
              <w:autoSpaceDN w:val="0"/>
              <w:adjustRightInd w:val="0"/>
              <w:spacing w:before="60" w:after="60" w:line="240" w:lineRule="auto"/>
              <w:ind w:left="113" w:right="93"/>
              <w:rPr>
                <w:rFonts w:ascii="Arial" w:hAnsi="Arial" w:cs="Arial"/>
                <w:sz w:val="24"/>
                <w:szCs w:val="24"/>
              </w:rPr>
            </w:pPr>
            <w:r w:rsidRPr="00AB73DE">
              <w:rPr>
                <w:rFonts w:ascii="Arial" w:hAnsi="Arial" w:cs="Arial"/>
                <w:color w:val="000000"/>
                <w:sz w:val="18"/>
                <w:szCs w:val="18"/>
              </w:rPr>
              <w:t>Ouverture des plis, examen des candidatures et des justificatifs</w:t>
            </w:r>
          </w:p>
        </w:tc>
      </w:tr>
      <w:tr w:rsidR="0020299D" w:rsidRPr="00AB73DE" w14:paraId="38EFDE1B" w14:textId="77777777">
        <w:trPr>
          <w:cantSplit/>
        </w:trPr>
        <w:tc>
          <w:tcPr>
            <w:tcW w:w="925" w:type="dxa"/>
            <w:tcBorders>
              <w:top w:val="nil"/>
              <w:left w:val="single" w:sz="4" w:space="0" w:color="FFC000"/>
              <w:bottom w:val="nil"/>
              <w:right w:val="nil"/>
            </w:tcBorders>
            <w:shd w:val="clear" w:color="auto" w:fill="FFFFFF"/>
            <w:vAlign w:val="center"/>
          </w:tcPr>
          <w:p w14:paraId="752DC95D" w14:textId="4ED9E269" w:rsidR="0020299D" w:rsidRPr="00AB73DE" w:rsidRDefault="009E2A2F">
            <w:pPr>
              <w:keepLines/>
              <w:widowControl w:val="0"/>
              <w:autoSpaceDE w:val="0"/>
              <w:autoSpaceDN w:val="0"/>
              <w:adjustRightInd w:val="0"/>
              <w:spacing w:before="20" w:after="20" w:line="240" w:lineRule="auto"/>
              <w:ind w:left="108" w:right="103"/>
              <w:jc w:val="center"/>
              <w:rPr>
                <w:rFonts w:ascii="Arial" w:hAnsi="Arial" w:cs="Arial"/>
                <w:sz w:val="24"/>
                <w:szCs w:val="24"/>
              </w:rPr>
            </w:pPr>
            <w:r>
              <w:rPr>
                <w:rFonts w:ascii="Arial" w:hAnsi="Arial" w:cs="Arial"/>
                <w:noProof/>
                <w:sz w:val="24"/>
                <w:szCs w:val="24"/>
              </w:rPr>
              <w:drawing>
                <wp:inline distT="0" distB="0" distL="0" distR="0" wp14:anchorId="7B36E71B" wp14:editId="2CB24A51">
                  <wp:extent cx="297180" cy="29718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7180" cy="297180"/>
                          </a:xfrm>
                          <a:prstGeom prst="rect">
                            <a:avLst/>
                          </a:prstGeom>
                          <a:noFill/>
                          <a:ln>
                            <a:noFill/>
                          </a:ln>
                        </pic:spPr>
                      </pic:pic>
                    </a:graphicData>
                  </a:graphic>
                </wp:inline>
              </w:drawing>
            </w:r>
          </w:p>
        </w:tc>
        <w:tc>
          <w:tcPr>
            <w:tcW w:w="8230" w:type="dxa"/>
            <w:tcBorders>
              <w:top w:val="nil"/>
              <w:left w:val="nil"/>
              <w:bottom w:val="nil"/>
              <w:right w:val="single" w:sz="4" w:space="0" w:color="FFC000"/>
            </w:tcBorders>
            <w:shd w:val="clear" w:color="auto" w:fill="FFFFFF"/>
            <w:vAlign w:val="center"/>
          </w:tcPr>
          <w:p w14:paraId="7892F5E2" w14:textId="77777777" w:rsidR="0020299D" w:rsidRPr="00AB73DE" w:rsidRDefault="00B75152">
            <w:pPr>
              <w:keepLines/>
              <w:widowControl w:val="0"/>
              <w:autoSpaceDE w:val="0"/>
              <w:autoSpaceDN w:val="0"/>
              <w:adjustRightInd w:val="0"/>
              <w:spacing w:before="60" w:after="60" w:line="240" w:lineRule="auto"/>
              <w:ind w:left="113" w:right="93"/>
              <w:rPr>
                <w:rFonts w:ascii="Arial" w:hAnsi="Arial" w:cs="Arial"/>
                <w:sz w:val="24"/>
                <w:szCs w:val="24"/>
              </w:rPr>
            </w:pPr>
            <w:r w:rsidRPr="00AB73DE">
              <w:rPr>
                <w:rFonts w:ascii="Arial" w:hAnsi="Arial" w:cs="Arial"/>
                <w:color w:val="000000"/>
                <w:sz w:val="18"/>
                <w:szCs w:val="18"/>
              </w:rPr>
              <w:t>Analyse des offres, négociation, demandes de précisions éventuelles</w:t>
            </w:r>
          </w:p>
        </w:tc>
      </w:tr>
      <w:tr w:rsidR="0020299D" w:rsidRPr="00AB73DE" w14:paraId="481CEEC5" w14:textId="77777777">
        <w:trPr>
          <w:cantSplit/>
        </w:trPr>
        <w:tc>
          <w:tcPr>
            <w:tcW w:w="925" w:type="dxa"/>
            <w:tcBorders>
              <w:top w:val="nil"/>
              <w:left w:val="single" w:sz="4" w:space="0" w:color="FFC000"/>
              <w:bottom w:val="nil"/>
              <w:right w:val="nil"/>
            </w:tcBorders>
            <w:shd w:val="clear" w:color="auto" w:fill="FFFFFF"/>
            <w:vAlign w:val="center"/>
          </w:tcPr>
          <w:p w14:paraId="65288726" w14:textId="61671FBD" w:rsidR="0020299D" w:rsidRPr="00AB73DE" w:rsidRDefault="009E2A2F">
            <w:pPr>
              <w:keepLines/>
              <w:widowControl w:val="0"/>
              <w:autoSpaceDE w:val="0"/>
              <w:autoSpaceDN w:val="0"/>
              <w:adjustRightInd w:val="0"/>
              <w:spacing w:before="20" w:after="20" w:line="240" w:lineRule="auto"/>
              <w:ind w:left="108" w:right="103"/>
              <w:jc w:val="center"/>
              <w:rPr>
                <w:rFonts w:ascii="Arial" w:hAnsi="Arial" w:cs="Arial"/>
                <w:sz w:val="24"/>
                <w:szCs w:val="24"/>
              </w:rPr>
            </w:pPr>
            <w:r>
              <w:rPr>
                <w:rFonts w:ascii="Arial" w:hAnsi="Arial" w:cs="Arial"/>
                <w:noProof/>
                <w:sz w:val="24"/>
                <w:szCs w:val="24"/>
              </w:rPr>
              <w:drawing>
                <wp:inline distT="0" distB="0" distL="0" distR="0" wp14:anchorId="044CE63B" wp14:editId="0FB9AE79">
                  <wp:extent cx="312420" cy="28194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2420" cy="281940"/>
                          </a:xfrm>
                          <a:prstGeom prst="rect">
                            <a:avLst/>
                          </a:prstGeom>
                          <a:noFill/>
                          <a:ln>
                            <a:noFill/>
                          </a:ln>
                        </pic:spPr>
                      </pic:pic>
                    </a:graphicData>
                  </a:graphic>
                </wp:inline>
              </w:drawing>
            </w:r>
          </w:p>
        </w:tc>
        <w:tc>
          <w:tcPr>
            <w:tcW w:w="8230" w:type="dxa"/>
            <w:tcBorders>
              <w:top w:val="nil"/>
              <w:left w:val="nil"/>
              <w:bottom w:val="nil"/>
              <w:right w:val="single" w:sz="4" w:space="0" w:color="FFC000"/>
            </w:tcBorders>
            <w:shd w:val="clear" w:color="auto" w:fill="FFFFFF"/>
            <w:vAlign w:val="center"/>
          </w:tcPr>
          <w:p w14:paraId="5ED5B8BC" w14:textId="77777777" w:rsidR="0020299D" w:rsidRPr="00AB73DE" w:rsidRDefault="00B75152">
            <w:pPr>
              <w:keepLines/>
              <w:widowControl w:val="0"/>
              <w:autoSpaceDE w:val="0"/>
              <w:autoSpaceDN w:val="0"/>
              <w:adjustRightInd w:val="0"/>
              <w:spacing w:before="60" w:after="60" w:line="240" w:lineRule="auto"/>
              <w:ind w:left="113" w:right="93"/>
              <w:rPr>
                <w:rFonts w:ascii="Arial" w:hAnsi="Arial" w:cs="Arial"/>
                <w:sz w:val="24"/>
                <w:szCs w:val="24"/>
              </w:rPr>
            </w:pPr>
            <w:r w:rsidRPr="00AB73DE">
              <w:rPr>
                <w:rFonts w:ascii="Arial" w:hAnsi="Arial" w:cs="Arial"/>
                <w:color w:val="000000"/>
                <w:sz w:val="18"/>
                <w:szCs w:val="18"/>
              </w:rPr>
              <w:t>Classement des offres et attribution du contrat</w:t>
            </w:r>
          </w:p>
        </w:tc>
      </w:tr>
      <w:tr w:rsidR="0020299D" w:rsidRPr="00AB73DE" w14:paraId="634F774C" w14:textId="77777777">
        <w:trPr>
          <w:cantSplit/>
        </w:trPr>
        <w:tc>
          <w:tcPr>
            <w:tcW w:w="925" w:type="dxa"/>
            <w:tcBorders>
              <w:top w:val="nil"/>
              <w:left w:val="single" w:sz="4" w:space="0" w:color="FFC000"/>
              <w:bottom w:val="nil"/>
              <w:right w:val="nil"/>
            </w:tcBorders>
            <w:shd w:val="clear" w:color="auto" w:fill="FFFFFF"/>
            <w:vAlign w:val="center"/>
          </w:tcPr>
          <w:p w14:paraId="1900D9AE" w14:textId="0C6B0DA2" w:rsidR="0020299D" w:rsidRPr="00AB73DE" w:rsidRDefault="009E2A2F">
            <w:pPr>
              <w:keepLines/>
              <w:widowControl w:val="0"/>
              <w:autoSpaceDE w:val="0"/>
              <w:autoSpaceDN w:val="0"/>
              <w:adjustRightInd w:val="0"/>
              <w:spacing w:before="20" w:after="20" w:line="240" w:lineRule="auto"/>
              <w:ind w:left="108" w:right="103"/>
              <w:jc w:val="center"/>
              <w:rPr>
                <w:rFonts w:ascii="Arial" w:hAnsi="Arial" w:cs="Arial"/>
                <w:sz w:val="24"/>
                <w:szCs w:val="24"/>
              </w:rPr>
            </w:pPr>
            <w:r>
              <w:rPr>
                <w:rFonts w:ascii="Arial" w:hAnsi="Arial" w:cs="Arial"/>
                <w:noProof/>
                <w:sz w:val="24"/>
                <w:szCs w:val="24"/>
              </w:rPr>
              <w:drawing>
                <wp:inline distT="0" distB="0" distL="0" distR="0" wp14:anchorId="15291CCF" wp14:editId="5B454B6A">
                  <wp:extent cx="297180" cy="2667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7180" cy="266700"/>
                          </a:xfrm>
                          <a:prstGeom prst="rect">
                            <a:avLst/>
                          </a:prstGeom>
                          <a:noFill/>
                          <a:ln>
                            <a:noFill/>
                          </a:ln>
                        </pic:spPr>
                      </pic:pic>
                    </a:graphicData>
                  </a:graphic>
                </wp:inline>
              </w:drawing>
            </w:r>
          </w:p>
        </w:tc>
        <w:tc>
          <w:tcPr>
            <w:tcW w:w="8230" w:type="dxa"/>
            <w:tcBorders>
              <w:top w:val="nil"/>
              <w:left w:val="nil"/>
              <w:bottom w:val="nil"/>
              <w:right w:val="single" w:sz="4" w:space="0" w:color="FFC000"/>
            </w:tcBorders>
            <w:shd w:val="clear" w:color="auto" w:fill="FFFFFF"/>
            <w:vAlign w:val="center"/>
          </w:tcPr>
          <w:p w14:paraId="50ABA115" w14:textId="77777777" w:rsidR="0020299D" w:rsidRPr="00AB73DE" w:rsidRDefault="00B75152">
            <w:pPr>
              <w:keepLines/>
              <w:widowControl w:val="0"/>
              <w:autoSpaceDE w:val="0"/>
              <w:autoSpaceDN w:val="0"/>
              <w:adjustRightInd w:val="0"/>
              <w:spacing w:before="60" w:after="60" w:line="240" w:lineRule="auto"/>
              <w:ind w:left="113" w:right="93"/>
              <w:rPr>
                <w:rFonts w:ascii="Arial" w:hAnsi="Arial" w:cs="Arial"/>
                <w:sz w:val="24"/>
                <w:szCs w:val="24"/>
              </w:rPr>
            </w:pPr>
            <w:r w:rsidRPr="00AB73DE">
              <w:rPr>
                <w:rFonts w:ascii="Arial" w:hAnsi="Arial" w:cs="Arial"/>
                <w:color w:val="000000"/>
                <w:sz w:val="18"/>
                <w:szCs w:val="18"/>
              </w:rPr>
              <w:t>Information des candidats non retenus</w:t>
            </w:r>
          </w:p>
        </w:tc>
      </w:tr>
      <w:tr w:rsidR="0020299D" w:rsidRPr="00AB73DE" w14:paraId="334ECBF4" w14:textId="77777777">
        <w:trPr>
          <w:cantSplit/>
        </w:trPr>
        <w:tc>
          <w:tcPr>
            <w:tcW w:w="925" w:type="dxa"/>
            <w:tcBorders>
              <w:top w:val="nil"/>
              <w:left w:val="single" w:sz="4" w:space="0" w:color="FFC000"/>
              <w:bottom w:val="single" w:sz="4" w:space="0" w:color="FFC000"/>
              <w:right w:val="nil"/>
            </w:tcBorders>
            <w:shd w:val="clear" w:color="auto" w:fill="FFFFFF"/>
            <w:vAlign w:val="center"/>
          </w:tcPr>
          <w:p w14:paraId="7AA08230" w14:textId="08948D8F" w:rsidR="0020299D" w:rsidRPr="00AB73DE" w:rsidRDefault="009E2A2F">
            <w:pPr>
              <w:keepLines/>
              <w:widowControl w:val="0"/>
              <w:autoSpaceDE w:val="0"/>
              <w:autoSpaceDN w:val="0"/>
              <w:adjustRightInd w:val="0"/>
              <w:spacing w:before="20" w:after="20" w:line="240" w:lineRule="auto"/>
              <w:ind w:left="108" w:right="103"/>
              <w:jc w:val="center"/>
              <w:rPr>
                <w:rFonts w:ascii="Arial" w:hAnsi="Arial" w:cs="Arial"/>
                <w:sz w:val="24"/>
                <w:szCs w:val="24"/>
              </w:rPr>
            </w:pPr>
            <w:r>
              <w:rPr>
                <w:rFonts w:ascii="Arial" w:hAnsi="Arial" w:cs="Arial"/>
                <w:noProof/>
                <w:sz w:val="24"/>
                <w:szCs w:val="24"/>
              </w:rPr>
              <w:drawing>
                <wp:inline distT="0" distB="0" distL="0" distR="0" wp14:anchorId="6542ED97" wp14:editId="678C332F">
                  <wp:extent cx="312420" cy="28194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12420" cy="281940"/>
                          </a:xfrm>
                          <a:prstGeom prst="rect">
                            <a:avLst/>
                          </a:prstGeom>
                          <a:noFill/>
                          <a:ln>
                            <a:noFill/>
                          </a:ln>
                        </pic:spPr>
                      </pic:pic>
                    </a:graphicData>
                  </a:graphic>
                </wp:inline>
              </w:drawing>
            </w:r>
          </w:p>
        </w:tc>
        <w:tc>
          <w:tcPr>
            <w:tcW w:w="8230" w:type="dxa"/>
            <w:tcBorders>
              <w:top w:val="nil"/>
              <w:left w:val="nil"/>
              <w:bottom w:val="single" w:sz="4" w:space="0" w:color="FFC000"/>
              <w:right w:val="single" w:sz="4" w:space="0" w:color="FFC000"/>
            </w:tcBorders>
            <w:shd w:val="clear" w:color="auto" w:fill="FFFFFF"/>
            <w:vAlign w:val="center"/>
          </w:tcPr>
          <w:p w14:paraId="7AAF54A2" w14:textId="77777777" w:rsidR="0020299D" w:rsidRPr="00AB73DE" w:rsidRDefault="00B75152">
            <w:pPr>
              <w:keepLines/>
              <w:widowControl w:val="0"/>
              <w:autoSpaceDE w:val="0"/>
              <w:autoSpaceDN w:val="0"/>
              <w:adjustRightInd w:val="0"/>
              <w:spacing w:before="60" w:after="60" w:line="240" w:lineRule="auto"/>
              <w:ind w:left="113" w:right="93"/>
              <w:rPr>
                <w:rFonts w:ascii="Arial" w:hAnsi="Arial" w:cs="Arial"/>
                <w:sz w:val="24"/>
                <w:szCs w:val="24"/>
              </w:rPr>
            </w:pPr>
            <w:r w:rsidRPr="00AB73DE">
              <w:rPr>
                <w:rFonts w:ascii="Arial" w:hAnsi="Arial" w:cs="Arial"/>
                <w:color w:val="000000"/>
                <w:sz w:val="18"/>
                <w:szCs w:val="18"/>
              </w:rPr>
              <w:t>Signature et notification du contrat</w:t>
            </w:r>
          </w:p>
        </w:tc>
      </w:tr>
    </w:tbl>
    <w:p w14:paraId="70F32847" w14:textId="77777777" w:rsidR="0020299D" w:rsidRPr="00AB73DE" w:rsidRDefault="0020299D">
      <w:pPr>
        <w:widowControl w:val="0"/>
        <w:autoSpaceDE w:val="0"/>
        <w:autoSpaceDN w:val="0"/>
        <w:adjustRightInd w:val="0"/>
        <w:ind w:left="117" w:right="111"/>
        <w:rPr>
          <w:rFonts w:ascii="Arial" w:hAnsi="Arial" w:cs="Arial"/>
          <w:color w:val="000000"/>
          <w:sz w:val="20"/>
          <w:szCs w:val="20"/>
        </w:rPr>
      </w:pPr>
    </w:p>
    <w:p w14:paraId="3B5D276D" w14:textId="77777777" w:rsidR="0020299D" w:rsidRPr="00AB73DE" w:rsidRDefault="0020299D">
      <w:pPr>
        <w:widowControl w:val="0"/>
        <w:autoSpaceDE w:val="0"/>
        <w:autoSpaceDN w:val="0"/>
        <w:adjustRightInd w:val="0"/>
        <w:ind w:left="117" w:right="111"/>
        <w:rPr>
          <w:rFonts w:ascii="Arial" w:hAnsi="Arial" w:cs="Arial"/>
          <w:color w:val="000000"/>
          <w:sz w:val="20"/>
          <w:szCs w:val="20"/>
        </w:rPr>
      </w:pPr>
    </w:p>
    <w:p w14:paraId="7FBE4F58" w14:textId="5B27CE69" w:rsidR="0020299D" w:rsidRPr="00AB73DE" w:rsidRDefault="0020299D" w:rsidP="001A7817">
      <w:pPr>
        <w:widowControl w:val="0"/>
        <w:autoSpaceDE w:val="0"/>
        <w:autoSpaceDN w:val="0"/>
        <w:adjustRightInd w:val="0"/>
        <w:ind w:right="111"/>
        <w:rPr>
          <w:rFonts w:ascii="Arial" w:hAnsi="Arial" w:cs="Arial"/>
          <w:sz w:val="24"/>
          <w:szCs w:val="24"/>
        </w:rPr>
      </w:pPr>
    </w:p>
    <w:p w14:paraId="59881A0A" w14:textId="77777777" w:rsidR="001A7817" w:rsidRPr="00AB73DE" w:rsidRDefault="001A7817" w:rsidP="001A7817">
      <w:pPr>
        <w:widowControl w:val="0"/>
        <w:autoSpaceDE w:val="0"/>
        <w:autoSpaceDN w:val="0"/>
        <w:adjustRightInd w:val="0"/>
        <w:ind w:right="111"/>
        <w:rPr>
          <w:rFonts w:ascii="Arial" w:hAnsi="Arial" w:cs="Arial"/>
          <w:sz w:val="24"/>
          <w:szCs w:val="24"/>
        </w:rPr>
      </w:pPr>
    </w:p>
    <w:p w14:paraId="3C941E66" w14:textId="77777777" w:rsidR="001A7817" w:rsidRPr="00AB73DE" w:rsidRDefault="001A7817" w:rsidP="001A7817">
      <w:pPr>
        <w:widowControl w:val="0"/>
        <w:autoSpaceDE w:val="0"/>
        <w:autoSpaceDN w:val="0"/>
        <w:adjustRightInd w:val="0"/>
        <w:ind w:right="111"/>
        <w:rPr>
          <w:rFonts w:ascii="Arial" w:hAnsi="Arial" w:cs="Arial"/>
          <w:sz w:val="24"/>
          <w:szCs w:val="24"/>
        </w:rPr>
      </w:pPr>
    </w:p>
    <w:p w14:paraId="6C893A82" w14:textId="77777777" w:rsidR="001A7817" w:rsidRPr="00AB73DE" w:rsidRDefault="001A7817" w:rsidP="001A7817">
      <w:pPr>
        <w:widowControl w:val="0"/>
        <w:autoSpaceDE w:val="0"/>
        <w:autoSpaceDN w:val="0"/>
        <w:adjustRightInd w:val="0"/>
        <w:ind w:right="111"/>
        <w:rPr>
          <w:rFonts w:ascii="Arial" w:hAnsi="Arial" w:cs="Arial"/>
          <w:sz w:val="24"/>
          <w:szCs w:val="24"/>
        </w:rPr>
      </w:pPr>
    </w:p>
    <w:p w14:paraId="15A8678A" w14:textId="77777777" w:rsidR="001A7817" w:rsidRPr="00AB73DE" w:rsidRDefault="001A7817" w:rsidP="001A7817">
      <w:pPr>
        <w:widowControl w:val="0"/>
        <w:autoSpaceDE w:val="0"/>
        <w:autoSpaceDN w:val="0"/>
        <w:adjustRightInd w:val="0"/>
        <w:ind w:right="111"/>
        <w:rPr>
          <w:rFonts w:ascii="Arial" w:hAnsi="Arial" w:cs="Arial"/>
          <w:sz w:val="24"/>
          <w:szCs w:val="24"/>
        </w:rPr>
      </w:pPr>
    </w:p>
    <w:p w14:paraId="1D2FBD55" w14:textId="77777777" w:rsidR="001A7817" w:rsidRPr="00AB73DE" w:rsidRDefault="001A7817" w:rsidP="001A7817">
      <w:pPr>
        <w:widowControl w:val="0"/>
        <w:autoSpaceDE w:val="0"/>
        <w:autoSpaceDN w:val="0"/>
        <w:adjustRightInd w:val="0"/>
        <w:ind w:right="111"/>
        <w:rPr>
          <w:rFonts w:ascii="Arial" w:hAnsi="Arial" w:cs="Arial"/>
          <w:sz w:val="24"/>
          <w:szCs w:val="24"/>
        </w:rPr>
      </w:pPr>
    </w:p>
    <w:p w14:paraId="6794B75D" w14:textId="77777777" w:rsidR="001A7817" w:rsidRPr="00AB73DE" w:rsidRDefault="001A7817" w:rsidP="001A7817">
      <w:pPr>
        <w:widowControl w:val="0"/>
        <w:autoSpaceDE w:val="0"/>
        <w:autoSpaceDN w:val="0"/>
        <w:adjustRightInd w:val="0"/>
        <w:ind w:right="111"/>
        <w:rPr>
          <w:rFonts w:ascii="Arial" w:hAnsi="Arial" w:cs="Arial"/>
          <w:sz w:val="24"/>
          <w:szCs w:val="24"/>
        </w:rPr>
      </w:pPr>
    </w:p>
    <w:p w14:paraId="40F7472E" w14:textId="77777777" w:rsidR="00EE66FA" w:rsidRPr="00EE66FA" w:rsidRDefault="00EE66FA" w:rsidP="00EE66FA">
      <w:pPr>
        <w:rPr>
          <w:rFonts w:ascii="Arial" w:hAnsi="Arial" w:cs="Arial"/>
          <w:sz w:val="24"/>
          <w:szCs w:val="24"/>
        </w:rPr>
      </w:pPr>
    </w:p>
    <w:p w14:paraId="6A4495B2" w14:textId="77777777" w:rsidR="00EE66FA" w:rsidRPr="00EE66FA" w:rsidRDefault="00EE66FA" w:rsidP="00EE66FA">
      <w:pPr>
        <w:rPr>
          <w:rFonts w:ascii="Arial" w:hAnsi="Arial" w:cs="Arial"/>
          <w:sz w:val="24"/>
          <w:szCs w:val="24"/>
        </w:rPr>
      </w:pPr>
    </w:p>
    <w:p w14:paraId="142866CE" w14:textId="77777777" w:rsidR="00EE66FA" w:rsidRPr="00EE66FA" w:rsidRDefault="00EE66FA" w:rsidP="00EE66FA">
      <w:pPr>
        <w:rPr>
          <w:rFonts w:ascii="Arial" w:hAnsi="Arial" w:cs="Arial"/>
          <w:sz w:val="24"/>
          <w:szCs w:val="24"/>
        </w:rPr>
      </w:pPr>
    </w:p>
    <w:p w14:paraId="330949F3" w14:textId="77777777" w:rsidR="00EE66FA" w:rsidRPr="00EE66FA" w:rsidRDefault="00EE66FA" w:rsidP="00EE66FA">
      <w:pPr>
        <w:rPr>
          <w:rFonts w:ascii="Arial" w:hAnsi="Arial" w:cs="Arial"/>
          <w:sz w:val="24"/>
          <w:szCs w:val="24"/>
        </w:rPr>
      </w:pPr>
    </w:p>
    <w:p w14:paraId="30555489" w14:textId="6CF04D24" w:rsidR="00EE66FA" w:rsidRDefault="00EE66FA" w:rsidP="00EE66FA">
      <w:pPr>
        <w:widowControl w:val="0"/>
        <w:tabs>
          <w:tab w:val="left" w:pos="1062"/>
        </w:tabs>
        <w:autoSpaceDE w:val="0"/>
        <w:autoSpaceDN w:val="0"/>
        <w:adjustRightInd w:val="0"/>
        <w:ind w:right="111"/>
        <w:rPr>
          <w:rFonts w:ascii="Arial" w:hAnsi="Arial" w:cs="Arial"/>
          <w:sz w:val="24"/>
          <w:szCs w:val="24"/>
        </w:rPr>
      </w:pPr>
      <w:r>
        <w:rPr>
          <w:rFonts w:ascii="Arial" w:hAnsi="Arial" w:cs="Arial"/>
          <w:sz w:val="24"/>
          <w:szCs w:val="24"/>
        </w:rPr>
        <w:tab/>
      </w:r>
    </w:p>
    <w:p w14:paraId="42F6DF80" w14:textId="5498EA8E" w:rsidR="0020299D" w:rsidRPr="00AB73DE" w:rsidRDefault="007C0A46" w:rsidP="007C0A46">
      <w:pPr>
        <w:widowControl w:val="0"/>
        <w:autoSpaceDE w:val="0"/>
        <w:autoSpaceDN w:val="0"/>
        <w:adjustRightInd w:val="0"/>
        <w:ind w:right="111"/>
        <w:rPr>
          <w:rFonts w:ascii="Arial" w:hAnsi="Arial" w:cs="Arial"/>
          <w:sz w:val="24"/>
          <w:szCs w:val="24"/>
        </w:rPr>
      </w:pPr>
      <w:r w:rsidRPr="00EE66FA">
        <w:rPr>
          <w:rFonts w:ascii="Arial" w:hAnsi="Arial" w:cs="Arial"/>
          <w:sz w:val="24"/>
          <w:szCs w:val="24"/>
        </w:rPr>
        <w:br w:type="page"/>
      </w:r>
      <w:bookmarkStart w:id="0" w:name="_Toc83737861"/>
      <w:bookmarkEnd w:id="0"/>
      <w:r w:rsidR="00B75152" w:rsidRPr="00AB73DE">
        <w:rPr>
          <w:rFonts w:ascii="Arial" w:hAnsi="Arial" w:cs="Arial"/>
          <w:b/>
          <w:bCs/>
          <w:color w:val="595959"/>
          <w:sz w:val="28"/>
          <w:szCs w:val="28"/>
        </w:rPr>
        <w:lastRenderedPageBreak/>
        <w:t>OBJET DU CONTRAT</w:t>
      </w:r>
    </w:p>
    <w:p w14:paraId="13E90725" w14:textId="77777777" w:rsidR="0020299D" w:rsidRPr="00AB73DE" w:rsidRDefault="0020299D">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0EAF854F" w14:textId="77777777" w:rsidR="0020299D" w:rsidRPr="00AB73DE" w:rsidRDefault="00B75152" w:rsidP="007C0A46">
      <w:pPr>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AB73DE">
        <w:rPr>
          <w:rFonts w:ascii="Arial" w:hAnsi="Arial" w:cs="Arial"/>
          <w:b/>
          <w:bCs/>
          <w:color w:val="FF9900"/>
          <w:sz w:val="20"/>
          <w:szCs w:val="20"/>
        </w:rPr>
        <w:t>■</w:t>
      </w:r>
      <w:r w:rsidRPr="00AB73DE">
        <w:rPr>
          <w:rFonts w:ascii="Arial" w:hAnsi="Arial" w:cs="Arial"/>
          <w:b/>
          <w:bCs/>
          <w:color w:val="000000"/>
          <w:sz w:val="20"/>
          <w:szCs w:val="20"/>
        </w:rPr>
        <w:tab/>
        <w:t>Acheteur</w:t>
      </w:r>
    </w:p>
    <w:p w14:paraId="2C61435F" w14:textId="0418158F" w:rsidR="0087444F" w:rsidRPr="00AB73DE" w:rsidRDefault="0087444F" w:rsidP="0087444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AB73DE">
        <w:rPr>
          <w:rFonts w:ascii="Arial" w:hAnsi="Arial" w:cs="Arial"/>
          <w:b/>
          <w:bCs/>
          <w:color w:val="000000"/>
          <w:sz w:val="20"/>
          <w:szCs w:val="20"/>
        </w:rPr>
        <w:t xml:space="preserve">Commune de </w:t>
      </w:r>
      <w:r w:rsidR="00855EED">
        <w:rPr>
          <w:rFonts w:ascii="Arial" w:hAnsi="Arial" w:cs="Arial"/>
          <w:b/>
          <w:bCs/>
          <w:color w:val="000000"/>
          <w:sz w:val="20"/>
          <w:szCs w:val="20"/>
        </w:rPr>
        <w:t>LA BRIGUE</w:t>
      </w:r>
    </w:p>
    <w:p w14:paraId="2A62597F" w14:textId="77777777" w:rsidR="0087444F" w:rsidRPr="00AB73DE" w:rsidRDefault="0087444F" w:rsidP="0087444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AB73DE">
        <w:rPr>
          <w:rFonts w:ascii="Arial" w:hAnsi="Arial" w:cs="Arial"/>
          <w:color w:val="000000"/>
          <w:sz w:val="20"/>
          <w:szCs w:val="20"/>
        </w:rPr>
        <w:t>Mairie</w:t>
      </w:r>
    </w:p>
    <w:p w14:paraId="1A1029A4" w14:textId="01CF08B4" w:rsidR="0087444F" w:rsidRPr="00AB73DE" w:rsidRDefault="0087444F" w:rsidP="0087444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AB73DE">
        <w:rPr>
          <w:rFonts w:ascii="Arial" w:hAnsi="Arial" w:cs="Arial"/>
          <w:color w:val="000000"/>
          <w:sz w:val="20"/>
          <w:szCs w:val="20"/>
        </w:rPr>
        <w:t>Représentant : Monsieur le Maire</w:t>
      </w:r>
    </w:p>
    <w:p w14:paraId="0DD10C2D" w14:textId="77777777" w:rsidR="008E108A" w:rsidRPr="00FD4613" w:rsidRDefault="008E108A" w:rsidP="008E108A">
      <w:pPr>
        <w:widowControl w:val="0"/>
        <w:autoSpaceDE w:val="0"/>
        <w:autoSpaceDN w:val="0"/>
        <w:adjustRightInd w:val="0"/>
        <w:spacing w:before="40" w:after="40" w:line="240" w:lineRule="auto"/>
        <w:ind w:left="116" w:right="87"/>
        <w:rPr>
          <w:rFonts w:ascii="Arial" w:hAnsi="Arial" w:cs="Arial"/>
          <w:color w:val="000000"/>
          <w:sz w:val="20"/>
          <w:szCs w:val="20"/>
        </w:rPr>
      </w:pPr>
      <w:r w:rsidRPr="00FD4613">
        <w:rPr>
          <w:rFonts w:ascii="Arial" w:hAnsi="Arial" w:cs="Arial"/>
          <w:color w:val="000000"/>
          <w:sz w:val="20"/>
          <w:szCs w:val="20"/>
        </w:rPr>
        <w:t>Place Saint-Martin</w:t>
      </w:r>
    </w:p>
    <w:p w14:paraId="11A1390B" w14:textId="77777777" w:rsidR="008E108A" w:rsidRDefault="008E108A" w:rsidP="008E108A">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FD4613">
        <w:rPr>
          <w:rFonts w:ascii="Arial" w:hAnsi="Arial" w:cs="Arial"/>
          <w:color w:val="000000"/>
          <w:sz w:val="20"/>
          <w:szCs w:val="20"/>
        </w:rPr>
        <w:t>06430 LA BRIGUE</w:t>
      </w:r>
      <w:r w:rsidRPr="00AB73DE">
        <w:rPr>
          <w:rFonts w:ascii="Arial" w:hAnsi="Arial" w:cs="Arial"/>
          <w:color w:val="000000"/>
          <w:sz w:val="20"/>
          <w:szCs w:val="20"/>
        </w:rPr>
        <w:t xml:space="preserve"> </w:t>
      </w:r>
    </w:p>
    <w:p w14:paraId="406FDA77" w14:textId="58A220D1" w:rsidR="0087444F" w:rsidRPr="00AB73DE" w:rsidRDefault="0087444F" w:rsidP="008E108A">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AB73DE">
        <w:rPr>
          <w:rFonts w:ascii="Arial" w:hAnsi="Arial" w:cs="Arial"/>
          <w:color w:val="000000"/>
          <w:sz w:val="20"/>
          <w:szCs w:val="20"/>
        </w:rPr>
        <w:t xml:space="preserve">Téléphone : </w:t>
      </w:r>
      <w:r w:rsidR="008E6CDF" w:rsidRPr="00FD4613">
        <w:rPr>
          <w:rFonts w:ascii="Arial" w:hAnsi="Arial" w:cs="Arial"/>
          <w:color w:val="000000"/>
          <w:sz w:val="20"/>
          <w:szCs w:val="20"/>
        </w:rPr>
        <w:t>04 93 04 36 00</w:t>
      </w:r>
    </w:p>
    <w:p w14:paraId="1E1CE711" w14:textId="77777777" w:rsidR="0087444F" w:rsidRPr="00AB73DE" w:rsidRDefault="0087444F" w:rsidP="0087444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AB73DE">
        <w:rPr>
          <w:rFonts w:ascii="Arial" w:hAnsi="Arial" w:cs="Arial"/>
          <w:color w:val="000000"/>
          <w:sz w:val="20"/>
          <w:szCs w:val="20"/>
        </w:rPr>
        <w:t xml:space="preserve">Site internet : </w:t>
      </w:r>
      <w:hyperlink r:id="rId18" w:history="1">
        <w:r w:rsidRPr="00AB73DE">
          <w:rPr>
            <w:rStyle w:val="Lienhypertexte"/>
            <w:rFonts w:ascii="Arial" w:hAnsi="Arial" w:cs="Arial"/>
            <w:sz w:val="20"/>
            <w:szCs w:val="20"/>
          </w:rPr>
          <w:t>https://www.marches-securises.fr</w:t>
        </w:r>
      </w:hyperlink>
      <w:r w:rsidRPr="00AB73DE">
        <w:rPr>
          <w:rFonts w:ascii="Arial" w:hAnsi="Arial" w:cs="Arial"/>
          <w:color w:val="000000"/>
          <w:sz w:val="20"/>
          <w:szCs w:val="20"/>
        </w:rPr>
        <w:t xml:space="preserve"> </w:t>
      </w:r>
    </w:p>
    <w:p w14:paraId="50723466" w14:textId="77777777" w:rsidR="0020299D" w:rsidRPr="00AB73DE" w:rsidRDefault="00B75152" w:rsidP="007C0A46">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AB73DE">
        <w:rPr>
          <w:rFonts w:ascii="Arial" w:hAnsi="Arial" w:cs="Arial"/>
          <w:b/>
          <w:bCs/>
          <w:color w:val="FF9900"/>
          <w:sz w:val="20"/>
          <w:szCs w:val="20"/>
        </w:rPr>
        <w:t>■</w:t>
      </w:r>
      <w:r w:rsidRPr="00AB73DE">
        <w:rPr>
          <w:rFonts w:ascii="Arial" w:hAnsi="Arial" w:cs="Arial"/>
          <w:b/>
          <w:bCs/>
          <w:color w:val="FF9900"/>
          <w:sz w:val="20"/>
          <w:szCs w:val="20"/>
        </w:rPr>
        <w:tab/>
      </w:r>
      <w:r w:rsidRPr="00AB73DE">
        <w:rPr>
          <w:rFonts w:ascii="Arial" w:hAnsi="Arial" w:cs="Arial"/>
          <w:b/>
          <w:bCs/>
          <w:color w:val="000000"/>
          <w:sz w:val="20"/>
          <w:szCs w:val="20"/>
        </w:rPr>
        <w:t>Description de la prestation</w:t>
      </w:r>
    </w:p>
    <w:p w14:paraId="6DC8C665" w14:textId="77777777" w:rsidR="00D664F7" w:rsidRPr="00D664F7" w:rsidRDefault="00B75152" w:rsidP="00D664F7">
      <w:pPr>
        <w:widowControl w:val="0"/>
        <w:tabs>
          <w:tab w:val="left" w:pos="392"/>
        </w:tabs>
        <w:autoSpaceDE w:val="0"/>
        <w:autoSpaceDN w:val="0"/>
        <w:adjustRightInd w:val="0"/>
        <w:spacing w:after="0" w:line="240" w:lineRule="auto"/>
        <w:ind w:left="117" w:right="111"/>
        <w:jc w:val="both"/>
        <w:rPr>
          <w:rFonts w:ascii="Arial" w:hAnsi="Arial" w:cs="Arial"/>
          <w:b/>
          <w:bCs/>
          <w:color w:val="000000"/>
          <w:sz w:val="20"/>
          <w:szCs w:val="20"/>
        </w:rPr>
      </w:pPr>
      <w:r w:rsidRPr="00AB73DE">
        <w:rPr>
          <w:rFonts w:ascii="Arial" w:hAnsi="Arial" w:cs="Arial"/>
          <w:color w:val="000000"/>
          <w:sz w:val="20"/>
          <w:szCs w:val="20"/>
        </w:rPr>
        <w:t xml:space="preserve">Le contrat porte sur les prestations suivantes : </w:t>
      </w:r>
      <w:r w:rsidRPr="00AB73DE">
        <w:rPr>
          <w:rFonts w:ascii="Arial" w:hAnsi="Arial" w:cs="Arial"/>
          <w:b/>
          <w:bCs/>
          <w:color w:val="000000"/>
          <w:sz w:val="20"/>
          <w:szCs w:val="20"/>
        </w:rPr>
        <w:t>Maitrise d'</w:t>
      </w:r>
      <w:r w:rsidR="00AB6151" w:rsidRPr="00AB73DE">
        <w:rPr>
          <w:rFonts w:ascii="Arial" w:hAnsi="Arial" w:cs="Arial"/>
          <w:b/>
          <w:bCs/>
          <w:color w:val="000000"/>
          <w:sz w:val="20"/>
          <w:szCs w:val="20"/>
        </w:rPr>
        <w:t>œuvre</w:t>
      </w:r>
      <w:r w:rsidRPr="00AB73DE">
        <w:rPr>
          <w:rFonts w:ascii="Arial" w:hAnsi="Arial" w:cs="Arial"/>
          <w:b/>
          <w:bCs/>
          <w:color w:val="000000"/>
          <w:sz w:val="20"/>
          <w:szCs w:val="20"/>
        </w:rPr>
        <w:t xml:space="preserve"> relative à l</w:t>
      </w:r>
      <w:r w:rsidR="00FD21CD" w:rsidRPr="00AB73DE">
        <w:rPr>
          <w:rFonts w:ascii="Arial" w:hAnsi="Arial" w:cs="Arial"/>
          <w:b/>
          <w:bCs/>
          <w:color w:val="000000"/>
          <w:sz w:val="20"/>
          <w:szCs w:val="20"/>
        </w:rPr>
        <w:t>a restauration de trois édifices religieux</w:t>
      </w:r>
      <w:r w:rsidR="002F0D5C" w:rsidRPr="00AB73DE">
        <w:rPr>
          <w:rFonts w:ascii="Arial" w:hAnsi="Arial" w:cs="Arial"/>
          <w:b/>
          <w:bCs/>
          <w:color w:val="000000"/>
          <w:sz w:val="20"/>
          <w:szCs w:val="20"/>
        </w:rPr>
        <w:t xml:space="preserve"> : </w:t>
      </w:r>
      <w:r w:rsidR="00D664F7" w:rsidRPr="00D664F7">
        <w:rPr>
          <w:rFonts w:ascii="Arial" w:hAnsi="Arial" w:cs="Arial"/>
          <w:b/>
          <w:bCs/>
          <w:color w:val="000000"/>
          <w:sz w:val="20"/>
          <w:szCs w:val="20"/>
        </w:rPr>
        <w:t>chapelle de l’Annonciation, Chapelle de l’Assomption et l’Eglise Saint Martin.</w:t>
      </w:r>
    </w:p>
    <w:p w14:paraId="4459C026" w14:textId="77777777" w:rsidR="00D664F7" w:rsidRDefault="00D664F7" w:rsidP="00D664F7">
      <w:pPr>
        <w:widowControl w:val="0"/>
        <w:tabs>
          <w:tab w:val="left" w:pos="392"/>
        </w:tabs>
        <w:autoSpaceDE w:val="0"/>
        <w:autoSpaceDN w:val="0"/>
        <w:adjustRightInd w:val="0"/>
        <w:spacing w:after="0" w:line="240" w:lineRule="auto"/>
        <w:ind w:left="117" w:right="111"/>
        <w:jc w:val="both"/>
        <w:rPr>
          <w:rFonts w:ascii="Arial" w:hAnsi="Arial" w:cs="Arial"/>
          <w:color w:val="000000"/>
          <w:sz w:val="16"/>
          <w:szCs w:val="16"/>
        </w:rPr>
      </w:pPr>
    </w:p>
    <w:p w14:paraId="502040AA" w14:textId="4A6FF6BE" w:rsidR="0020299D" w:rsidRPr="00AB73DE" w:rsidRDefault="00B75152" w:rsidP="00D664F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AB73DE">
        <w:rPr>
          <w:rFonts w:ascii="Arial" w:hAnsi="Arial" w:cs="Arial"/>
          <w:b/>
          <w:bCs/>
          <w:color w:val="FF9900"/>
          <w:sz w:val="20"/>
          <w:szCs w:val="20"/>
        </w:rPr>
        <w:t>■</w:t>
      </w:r>
      <w:r w:rsidRPr="00AB73DE">
        <w:rPr>
          <w:rFonts w:ascii="Arial" w:hAnsi="Arial" w:cs="Arial"/>
          <w:b/>
          <w:bCs/>
          <w:color w:val="FF9900"/>
          <w:sz w:val="20"/>
          <w:szCs w:val="20"/>
        </w:rPr>
        <w:tab/>
      </w:r>
      <w:r w:rsidRPr="00AB73DE">
        <w:rPr>
          <w:rFonts w:ascii="Arial" w:hAnsi="Arial" w:cs="Arial"/>
          <w:b/>
          <w:bCs/>
          <w:color w:val="000000"/>
          <w:sz w:val="20"/>
          <w:szCs w:val="20"/>
        </w:rPr>
        <w:t>Caractéristiques principales du contrat</w:t>
      </w:r>
    </w:p>
    <w:p w14:paraId="005D8E35" w14:textId="1AEF37B7" w:rsidR="0020299D" w:rsidRDefault="00D80704" w:rsidP="00E72C29">
      <w:pPr>
        <w:widowControl w:val="0"/>
        <w:numPr>
          <w:ilvl w:val="0"/>
          <w:numId w:val="9"/>
        </w:numPr>
        <w:tabs>
          <w:tab w:val="left" w:pos="392"/>
        </w:tabs>
        <w:autoSpaceDE w:val="0"/>
        <w:autoSpaceDN w:val="0"/>
        <w:adjustRightInd w:val="0"/>
        <w:spacing w:after="0" w:line="240" w:lineRule="auto"/>
        <w:ind w:right="111"/>
        <w:jc w:val="both"/>
        <w:rPr>
          <w:rFonts w:ascii="Arial" w:hAnsi="Arial" w:cs="Arial"/>
          <w:color w:val="000000"/>
          <w:sz w:val="20"/>
          <w:szCs w:val="20"/>
        </w:rPr>
      </w:pPr>
      <w:r w:rsidRPr="00D664F7">
        <w:rPr>
          <w:rFonts w:ascii="Arial" w:hAnsi="Arial" w:cs="Arial"/>
          <w:b/>
          <w:bCs/>
          <w:color w:val="000000"/>
          <w:sz w:val="20"/>
          <w:szCs w:val="20"/>
        </w:rPr>
        <w:t>Chapelle</w:t>
      </w:r>
      <w:r w:rsidR="004B44AE" w:rsidRPr="00D664F7">
        <w:rPr>
          <w:rFonts w:ascii="Arial" w:hAnsi="Arial" w:cs="Arial"/>
          <w:b/>
          <w:bCs/>
          <w:color w:val="000000"/>
          <w:sz w:val="20"/>
          <w:szCs w:val="20"/>
        </w:rPr>
        <w:t xml:space="preserve"> de l’Annonciation</w:t>
      </w:r>
      <w:r w:rsidR="009750A8">
        <w:rPr>
          <w:rFonts w:ascii="Arial" w:hAnsi="Arial" w:cs="Arial"/>
          <w:b/>
          <w:bCs/>
          <w:color w:val="000000"/>
          <w:sz w:val="20"/>
          <w:szCs w:val="20"/>
        </w:rPr>
        <w:t xml:space="preserve"> </w:t>
      </w:r>
      <w:r w:rsidR="00790E2C" w:rsidRPr="00AB73DE">
        <w:rPr>
          <w:rFonts w:ascii="Arial" w:hAnsi="Arial" w:cs="Arial"/>
          <w:color w:val="000000"/>
          <w:sz w:val="20"/>
          <w:szCs w:val="20"/>
        </w:rPr>
        <w:t xml:space="preserve">: </w:t>
      </w:r>
      <w:r w:rsidR="00BD1EC4">
        <w:rPr>
          <w:rFonts w:ascii="Arial" w:hAnsi="Arial" w:cs="Arial"/>
          <w:color w:val="000000"/>
          <w:sz w:val="20"/>
          <w:szCs w:val="20"/>
        </w:rPr>
        <w:t>R</w:t>
      </w:r>
      <w:r w:rsidR="004B44AE" w:rsidRPr="00AB73DE">
        <w:rPr>
          <w:rFonts w:ascii="Arial" w:hAnsi="Arial" w:cs="Arial"/>
          <w:color w:val="000000"/>
          <w:sz w:val="20"/>
          <w:szCs w:val="20"/>
        </w:rPr>
        <w:t>estauration générale des extérieurs et des intérieurs</w:t>
      </w:r>
      <w:r w:rsidR="00B272F0" w:rsidRPr="00AB73DE">
        <w:rPr>
          <w:rFonts w:ascii="Arial" w:hAnsi="Arial" w:cs="Arial"/>
          <w:color w:val="000000"/>
          <w:sz w:val="20"/>
          <w:szCs w:val="20"/>
        </w:rPr>
        <w:t xml:space="preserve"> mis en valeur scénographique</w:t>
      </w:r>
      <w:r w:rsidR="00E72C29" w:rsidRPr="00AB73DE">
        <w:rPr>
          <w:rFonts w:ascii="Arial" w:hAnsi="Arial" w:cs="Arial"/>
          <w:color w:val="000000"/>
          <w:sz w:val="20"/>
          <w:szCs w:val="20"/>
        </w:rPr>
        <w:t>, étude des décors intérieurs</w:t>
      </w:r>
      <w:r w:rsidR="00662C68">
        <w:rPr>
          <w:rFonts w:ascii="Arial" w:hAnsi="Arial" w:cs="Arial"/>
          <w:color w:val="000000"/>
          <w:sz w:val="20"/>
          <w:szCs w:val="20"/>
        </w:rPr>
        <w:t>;</w:t>
      </w:r>
    </w:p>
    <w:p w14:paraId="420592B4" w14:textId="06286518" w:rsidR="00C07DDD" w:rsidRPr="00C07DDD" w:rsidRDefault="00C07DDD" w:rsidP="00C07DDD">
      <w:pPr>
        <w:widowControl w:val="0"/>
        <w:numPr>
          <w:ilvl w:val="0"/>
          <w:numId w:val="9"/>
        </w:numPr>
        <w:tabs>
          <w:tab w:val="left" w:pos="392"/>
        </w:tabs>
        <w:autoSpaceDE w:val="0"/>
        <w:autoSpaceDN w:val="0"/>
        <w:adjustRightInd w:val="0"/>
        <w:spacing w:after="0" w:line="240" w:lineRule="auto"/>
        <w:ind w:right="111"/>
        <w:jc w:val="both"/>
        <w:rPr>
          <w:rFonts w:ascii="Arial" w:hAnsi="Arial" w:cs="Arial"/>
          <w:color w:val="000000"/>
          <w:sz w:val="20"/>
          <w:szCs w:val="20"/>
        </w:rPr>
      </w:pPr>
      <w:r w:rsidRPr="00D664F7">
        <w:rPr>
          <w:rFonts w:ascii="Arial" w:hAnsi="Arial" w:cs="Arial"/>
          <w:b/>
          <w:bCs/>
          <w:color w:val="000000"/>
          <w:sz w:val="20"/>
          <w:szCs w:val="20"/>
        </w:rPr>
        <w:t xml:space="preserve">Chapelle </w:t>
      </w:r>
      <w:r>
        <w:rPr>
          <w:rFonts w:ascii="Arial" w:hAnsi="Arial" w:cs="Arial"/>
          <w:b/>
          <w:bCs/>
          <w:color w:val="000000"/>
          <w:sz w:val="20"/>
          <w:szCs w:val="20"/>
        </w:rPr>
        <w:t xml:space="preserve">de l’Assomption </w:t>
      </w:r>
      <w:r w:rsidRPr="00AB73DE">
        <w:rPr>
          <w:rFonts w:ascii="Arial" w:hAnsi="Arial" w:cs="Arial"/>
          <w:color w:val="000000"/>
          <w:sz w:val="20"/>
          <w:szCs w:val="20"/>
        </w:rPr>
        <w:t xml:space="preserve">: </w:t>
      </w:r>
      <w:r w:rsidR="00BD1EC4">
        <w:rPr>
          <w:rFonts w:ascii="Arial" w:hAnsi="Arial" w:cs="Arial"/>
          <w:color w:val="000000"/>
          <w:sz w:val="20"/>
          <w:szCs w:val="20"/>
        </w:rPr>
        <w:t>R</w:t>
      </w:r>
      <w:r w:rsidR="00614E0C" w:rsidRPr="00AB73DE">
        <w:rPr>
          <w:rFonts w:ascii="Arial" w:hAnsi="Arial" w:cs="Arial"/>
          <w:color w:val="000000"/>
          <w:sz w:val="20"/>
          <w:szCs w:val="20"/>
        </w:rPr>
        <w:t>estauration générale des extérieurs et des intérieurs, étude des décors intérieurs</w:t>
      </w:r>
      <w:r w:rsidR="00662C68">
        <w:rPr>
          <w:rFonts w:ascii="Arial" w:hAnsi="Arial" w:cs="Arial"/>
          <w:color w:val="000000"/>
          <w:sz w:val="20"/>
          <w:szCs w:val="20"/>
        </w:rPr>
        <w:t> ;</w:t>
      </w:r>
    </w:p>
    <w:p w14:paraId="35B2AC48" w14:textId="13895A2E" w:rsidR="00D80704" w:rsidRPr="00AB73DE" w:rsidRDefault="00D80704" w:rsidP="00E72C29">
      <w:pPr>
        <w:widowControl w:val="0"/>
        <w:numPr>
          <w:ilvl w:val="0"/>
          <w:numId w:val="9"/>
        </w:numPr>
        <w:tabs>
          <w:tab w:val="left" w:pos="392"/>
        </w:tabs>
        <w:autoSpaceDE w:val="0"/>
        <w:autoSpaceDN w:val="0"/>
        <w:adjustRightInd w:val="0"/>
        <w:spacing w:after="0" w:line="240" w:lineRule="auto"/>
        <w:ind w:right="111"/>
        <w:jc w:val="both"/>
        <w:rPr>
          <w:rFonts w:ascii="Arial" w:hAnsi="Arial" w:cs="Arial"/>
          <w:color w:val="000000"/>
          <w:sz w:val="20"/>
          <w:szCs w:val="20"/>
        </w:rPr>
      </w:pPr>
      <w:r w:rsidRPr="00D664F7">
        <w:rPr>
          <w:rFonts w:ascii="Arial" w:hAnsi="Arial" w:cs="Arial"/>
          <w:b/>
          <w:bCs/>
          <w:color w:val="000000"/>
          <w:sz w:val="20"/>
          <w:szCs w:val="20"/>
        </w:rPr>
        <w:t>Eglise Saint Martin</w:t>
      </w:r>
      <w:r>
        <w:rPr>
          <w:rFonts w:ascii="Arial" w:hAnsi="Arial" w:cs="Arial"/>
          <w:b/>
          <w:bCs/>
          <w:color w:val="000000"/>
          <w:sz w:val="20"/>
          <w:szCs w:val="20"/>
        </w:rPr>
        <w:t xml:space="preserve"> : </w:t>
      </w:r>
      <w:r w:rsidRPr="00C07DDD">
        <w:rPr>
          <w:rFonts w:ascii="Arial" w:hAnsi="Arial" w:cs="Arial"/>
          <w:color w:val="000000"/>
          <w:sz w:val="20"/>
          <w:szCs w:val="20"/>
        </w:rPr>
        <w:t>Mise en conformité</w:t>
      </w:r>
      <w:r w:rsidR="00211D40">
        <w:rPr>
          <w:rFonts w:ascii="Arial" w:hAnsi="Arial" w:cs="Arial"/>
          <w:color w:val="000000"/>
          <w:sz w:val="20"/>
          <w:szCs w:val="20"/>
        </w:rPr>
        <w:t xml:space="preserve"> et extension du réseau</w:t>
      </w:r>
      <w:r w:rsidRPr="00C07DDD">
        <w:rPr>
          <w:rFonts w:ascii="Arial" w:hAnsi="Arial" w:cs="Arial"/>
          <w:color w:val="000000"/>
          <w:sz w:val="20"/>
          <w:szCs w:val="20"/>
        </w:rPr>
        <w:t xml:space="preserve"> </w:t>
      </w:r>
      <w:r w:rsidR="00211D40" w:rsidRPr="00C07DDD">
        <w:rPr>
          <w:rFonts w:ascii="Arial" w:hAnsi="Arial" w:cs="Arial"/>
          <w:color w:val="000000"/>
          <w:sz w:val="20"/>
          <w:szCs w:val="20"/>
        </w:rPr>
        <w:t>électrique</w:t>
      </w:r>
      <w:r w:rsidR="00662C68">
        <w:rPr>
          <w:rFonts w:ascii="Arial" w:hAnsi="Arial" w:cs="Arial"/>
          <w:color w:val="000000"/>
          <w:sz w:val="20"/>
          <w:szCs w:val="20"/>
        </w:rPr>
        <w:t>.</w:t>
      </w:r>
    </w:p>
    <w:p w14:paraId="58F52560" w14:textId="77777777" w:rsidR="0020299D" w:rsidRPr="00AB73DE" w:rsidRDefault="00B75152" w:rsidP="004E2656">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AB73DE">
        <w:rPr>
          <w:rFonts w:ascii="Arial" w:hAnsi="Arial" w:cs="Arial"/>
          <w:b/>
          <w:bCs/>
          <w:color w:val="FF9900"/>
          <w:sz w:val="20"/>
          <w:szCs w:val="20"/>
        </w:rPr>
        <w:t>■</w:t>
      </w:r>
      <w:r w:rsidRPr="00AB73DE">
        <w:rPr>
          <w:rFonts w:ascii="Arial" w:hAnsi="Arial" w:cs="Arial"/>
          <w:b/>
          <w:bCs/>
          <w:color w:val="FF9900"/>
          <w:sz w:val="20"/>
          <w:szCs w:val="20"/>
        </w:rPr>
        <w:tab/>
      </w:r>
      <w:r w:rsidRPr="00AB73DE">
        <w:rPr>
          <w:rFonts w:ascii="Arial" w:hAnsi="Arial" w:cs="Arial"/>
          <w:b/>
          <w:bCs/>
          <w:color w:val="000000"/>
          <w:sz w:val="20"/>
          <w:szCs w:val="20"/>
        </w:rPr>
        <w:t>Structure du contrat</w:t>
      </w:r>
    </w:p>
    <w:p w14:paraId="4FA7B236" w14:textId="6DC93D56" w:rsidR="0020299D" w:rsidRPr="00AB73DE" w:rsidRDefault="00B75152">
      <w:pPr>
        <w:widowControl w:val="0"/>
        <w:autoSpaceDE w:val="0"/>
        <w:autoSpaceDN w:val="0"/>
        <w:adjustRightInd w:val="0"/>
        <w:spacing w:after="120"/>
        <w:ind w:left="117" w:right="111"/>
        <w:rPr>
          <w:rFonts w:ascii="Arial" w:hAnsi="Arial" w:cs="Arial"/>
          <w:sz w:val="24"/>
          <w:szCs w:val="24"/>
        </w:rPr>
      </w:pPr>
      <w:r w:rsidRPr="00AB73DE">
        <w:rPr>
          <w:rFonts w:ascii="Arial" w:hAnsi="Arial" w:cs="Arial"/>
          <w:color w:val="000000"/>
          <w:sz w:val="20"/>
          <w:szCs w:val="20"/>
        </w:rPr>
        <w:t>La consultation n’est pas décomposée en lots.</w:t>
      </w:r>
      <w:r w:rsidR="000257CB" w:rsidRPr="00AB73DE">
        <w:rPr>
          <w:rFonts w:ascii="Arial" w:hAnsi="Arial" w:cs="Arial"/>
          <w:color w:val="000000"/>
          <w:sz w:val="20"/>
          <w:szCs w:val="20"/>
        </w:rPr>
        <w:t xml:space="preserve"> Les prestations ne sont pas dissociables.</w:t>
      </w:r>
    </w:p>
    <w:p w14:paraId="6F6C8F64" w14:textId="213E6F7D" w:rsidR="0020299D" w:rsidRPr="00AB73DE" w:rsidRDefault="00B75152">
      <w:pPr>
        <w:widowControl w:val="0"/>
        <w:autoSpaceDE w:val="0"/>
        <w:autoSpaceDN w:val="0"/>
        <w:adjustRightInd w:val="0"/>
        <w:spacing w:after="120"/>
        <w:ind w:left="117" w:right="111"/>
        <w:rPr>
          <w:rFonts w:ascii="Arial" w:hAnsi="Arial" w:cs="Arial"/>
          <w:color w:val="000000"/>
          <w:sz w:val="20"/>
          <w:szCs w:val="20"/>
        </w:rPr>
      </w:pPr>
      <w:r w:rsidRPr="00AB73DE">
        <w:rPr>
          <w:rFonts w:ascii="Arial" w:hAnsi="Arial" w:cs="Arial"/>
          <w:color w:val="000000"/>
          <w:sz w:val="20"/>
          <w:szCs w:val="20"/>
        </w:rPr>
        <w:t>Les prestations sont décomposées en</w:t>
      </w:r>
      <w:r w:rsidRPr="00AB73DE">
        <w:rPr>
          <w:rFonts w:ascii="Arial" w:hAnsi="Arial" w:cs="Arial"/>
          <w:b/>
          <w:bCs/>
          <w:color w:val="000000"/>
          <w:sz w:val="20"/>
          <w:szCs w:val="20"/>
        </w:rPr>
        <w:t xml:space="preserve"> </w:t>
      </w:r>
      <w:r w:rsidR="00E204EF">
        <w:rPr>
          <w:rFonts w:ascii="Arial" w:hAnsi="Arial" w:cs="Arial"/>
          <w:b/>
          <w:bCs/>
          <w:color w:val="000000"/>
          <w:sz w:val="20"/>
          <w:szCs w:val="20"/>
        </w:rPr>
        <w:t>11</w:t>
      </w:r>
      <w:r w:rsidRPr="00AB73DE">
        <w:rPr>
          <w:rFonts w:ascii="Arial" w:hAnsi="Arial" w:cs="Arial"/>
          <w:b/>
          <w:bCs/>
          <w:color w:val="000000"/>
          <w:sz w:val="20"/>
          <w:szCs w:val="20"/>
        </w:rPr>
        <w:t xml:space="preserve"> éléments de mission </w:t>
      </w:r>
      <w:r w:rsidRPr="00AB73DE">
        <w:rPr>
          <w:rFonts w:ascii="Arial" w:hAnsi="Arial" w:cs="Arial"/>
          <w:color w:val="000000"/>
          <w:sz w:val="20"/>
          <w:szCs w:val="20"/>
        </w:rPr>
        <w:t>comme suit :</w:t>
      </w:r>
    </w:p>
    <w:p w14:paraId="24F0BA07" w14:textId="7347CDCC" w:rsidR="00862D51" w:rsidRPr="00C21853" w:rsidRDefault="00862D51" w:rsidP="00862D51">
      <w:pPr>
        <w:widowControl w:val="0"/>
        <w:autoSpaceDE w:val="0"/>
        <w:autoSpaceDN w:val="0"/>
        <w:adjustRightInd w:val="0"/>
        <w:spacing w:before="120" w:after="0"/>
        <w:ind w:left="142" w:right="111"/>
        <w:rPr>
          <w:rFonts w:ascii="Arial" w:hAnsi="Arial" w:cs="Arial"/>
          <w:sz w:val="20"/>
          <w:szCs w:val="20"/>
        </w:rPr>
      </w:pPr>
      <w:r w:rsidRPr="00C21853">
        <w:rPr>
          <w:rFonts w:ascii="Arial" w:hAnsi="Arial" w:cs="Arial"/>
          <w:b/>
          <w:bCs/>
          <w:sz w:val="20"/>
          <w:szCs w:val="20"/>
        </w:rPr>
        <w:t>Restauration des 3 édifices religieux</w:t>
      </w:r>
    </w:p>
    <w:p w14:paraId="39CC8274" w14:textId="1B4425B8" w:rsidR="006644D2" w:rsidRPr="006644D2" w:rsidRDefault="00862D51" w:rsidP="006644D2">
      <w:pPr>
        <w:widowControl w:val="0"/>
        <w:autoSpaceDE w:val="0"/>
        <w:autoSpaceDN w:val="0"/>
        <w:adjustRightInd w:val="0"/>
        <w:spacing w:after="0"/>
        <w:ind w:left="117" w:right="111"/>
        <w:rPr>
          <w:rFonts w:ascii="Arial" w:hAnsi="Arial" w:cs="Arial"/>
          <w:color w:val="000000"/>
          <w:sz w:val="20"/>
          <w:szCs w:val="20"/>
        </w:rPr>
      </w:pPr>
      <w:r>
        <w:rPr>
          <w:rFonts w:ascii="Arial" w:hAnsi="Arial" w:cs="Arial"/>
          <w:color w:val="000000"/>
          <w:sz w:val="20"/>
          <w:szCs w:val="20"/>
        </w:rPr>
        <w:t xml:space="preserve">● </w:t>
      </w:r>
      <w:r w:rsidR="006644D2" w:rsidRPr="00D01539">
        <w:rPr>
          <w:rFonts w:ascii="Arial" w:hAnsi="Arial" w:cs="Arial"/>
          <w:b/>
          <w:bCs/>
          <w:color w:val="000000"/>
          <w:sz w:val="20"/>
          <w:szCs w:val="20"/>
        </w:rPr>
        <w:t>Élément de mission n°1 DIA</w:t>
      </w:r>
      <w:r w:rsidR="006644D2" w:rsidRPr="0037613D">
        <w:rPr>
          <w:rFonts w:ascii="Arial" w:hAnsi="Arial" w:cs="Arial"/>
          <w:color w:val="000000"/>
          <w:sz w:val="20"/>
          <w:szCs w:val="20"/>
        </w:rPr>
        <w:t xml:space="preserve"> </w:t>
      </w:r>
      <w:r w:rsidR="006644D2">
        <w:rPr>
          <w:rFonts w:ascii="Arial" w:hAnsi="Arial" w:cs="Arial"/>
          <w:color w:val="000000"/>
          <w:sz w:val="20"/>
          <w:szCs w:val="20"/>
        </w:rPr>
        <w:t>–</w:t>
      </w:r>
      <w:r w:rsidR="006644D2" w:rsidRPr="0037613D">
        <w:rPr>
          <w:rFonts w:ascii="Arial" w:hAnsi="Arial" w:cs="Arial"/>
          <w:color w:val="000000"/>
          <w:sz w:val="20"/>
          <w:szCs w:val="20"/>
        </w:rPr>
        <w:t xml:space="preserve"> </w:t>
      </w:r>
      <w:r w:rsidR="006644D2">
        <w:rPr>
          <w:rFonts w:ascii="Arial" w:hAnsi="Arial" w:cs="Arial"/>
          <w:color w:val="000000"/>
          <w:sz w:val="20"/>
          <w:szCs w:val="20"/>
        </w:rPr>
        <w:t xml:space="preserve">Diagnostic complet intérieur et extérieur </w:t>
      </w:r>
      <w:r w:rsidR="006644D2" w:rsidRPr="0037613D">
        <w:rPr>
          <w:rFonts w:ascii="Arial" w:hAnsi="Arial" w:cs="Arial"/>
          <w:color w:val="000000"/>
          <w:sz w:val="20"/>
          <w:szCs w:val="20"/>
        </w:rPr>
        <w:t xml:space="preserve">pour les </w:t>
      </w:r>
      <w:r w:rsidR="006644D2">
        <w:rPr>
          <w:rFonts w:ascii="Arial" w:hAnsi="Arial" w:cs="Arial"/>
          <w:color w:val="000000"/>
          <w:sz w:val="20"/>
          <w:szCs w:val="20"/>
        </w:rPr>
        <w:t>chapelles de l’Annonciation et de l’Assomption et pour les installations électriques de l’église Saint Martin ;</w:t>
      </w:r>
    </w:p>
    <w:p w14:paraId="7DE56D30" w14:textId="10779FCA" w:rsidR="00862D51" w:rsidRDefault="00862D51" w:rsidP="00862D51">
      <w:pPr>
        <w:widowControl w:val="0"/>
        <w:autoSpaceDE w:val="0"/>
        <w:autoSpaceDN w:val="0"/>
        <w:adjustRightInd w:val="0"/>
        <w:spacing w:after="0"/>
        <w:ind w:left="117" w:right="111"/>
        <w:rPr>
          <w:rFonts w:ascii="Arial" w:hAnsi="Arial" w:cs="Arial"/>
          <w:sz w:val="24"/>
          <w:szCs w:val="24"/>
        </w:rPr>
      </w:pPr>
      <w:r>
        <w:rPr>
          <w:rFonts w:ascii="Arial" w:hAnsi="Arial" w:cs="Arial"/>
          <w:color w:val="000000"/>
          <w:sz w:val="20"/>
          <w:szCs w:val="20"/>
        </w:rPr>
        <w:t xml:space="preserve">● </w:t>
      </w:r>
      <w:r w:rsidR="00C77DBB" w:rsidRPr="00D01539">
        <w:rPr>
          <w:rFonts w:ascii="Arial" w:hAnsi="Arial" w:cs="Arial"/>
          <w:b/>
          <w:bCs/>
          <w:color w:val="000000"/>
          <w:sz w:val="20"/>
          <w:szCs w:val="20"/>
        </w:rPr>
        <w:t>Élément de mission n°2 AVP</w:t>
      </w:r>
      <w:r w:rsidR="00C77DBB" w:rsidRPr="0037613D">
        <w:rPr>
          <w:rFonts w:ascii="Arial" w:hAnsi="Arial" w:cs="Arial"/>
          <w:color w:val="000000"/>
          <w:sz w:val="20"/>
          <w:szCs w:val="20"/>
        </w:rPr>
        <w:t xml:space="preserve"> </w:t>
      </w:r>
      <w:r w:rsidR="00C77DBB">
        <w:rPr>
          <w:rFonts w:ascii="Arial" w:hAnsi="Arial" w:cs="Arial"/>
          <w:color w:val="000000"/>
          <w:sz w:val="20"/>
          <w:szCs w:val="20"/>
        </w:rPr>
        <w:t>–</w:t>
      </w:r>
      <w:r w:rsidR="00C77DBB" w:rsidRPr="0037613D">
        <w:rPr>
          <w:rFonts w:ascii="Arial" w:hAnsi="Arial" w:cs="Arial"/>
          <w:color w:val="000000"/>
          <w:sz w:val="20"/>
          <w:szCs w:val="20"/>
        </w:rPr>
        <w:t xml:space="preserve"> </w:t>
      </w:r>
      <w:r w:rsidR="00C77DBB">
        <w:rPr>
          <w:rFonts w:ascii="Arial" w:hAnsi="Arial" w:cs="Arial"/>
          <w:color w:val="000000"/>
          <w:sz w:val="20"/>
          <w:szCs w:val="20"/>
        </w:rPr>
        <w:t xml:space="preserve">Avant-projet complet intérieur et extérieur </w:t>
      </w:r>
      <w:r w:rsidR="00C77DBB" w:rsidRPr="0037613D">
        <w:rPr>
          <w:rFonts w:ascii="Arial" w:hAnsi="Arial" w:cs="Arial"/>
          <w:color w:val="000000"/>
          <w:sz w:val="20"/>
          <w:szCs w:val="20"/>
        </w:rPr>
        <w:t xml:space="preserve">pour les </w:t>
      </w:r>
      <w:r w:rsidR="00C77DBB">
        <w:rPr>
          <w:rFonts w:ascii="Arial" w:hAnsi="Arial" w:cs="Arial"/>
          <w:color w:val="000000"/>
          <w:sz w:val="20"/>
          <w:szCs w:val="20"/>
        </w:rPr>
        <w:t>chapelles de l’Annonciation et de l’Assomption et pour les installations électriques de l’église Saint Martin ;</w:t>
      </w:r>
    </w:p>
    <w:p w14:paraId="659AB8A8" w14:textId="02B75212" w:rsidR="00862D51" w:rsidRDefault="00862D51" w:rsidP="00862D51">
      <w:pPr>
        <w:widowControl w:val="0"/>
        <w:autoSpaceDE w:val="0"/>
        <w:autoSpaceDN w:val="0"/>
        <w:adjustRightInd w:val="0"/>
        <w:spacing w:after="0"/>
        <w:ind w:left="117" w:right="111"/>
        <w:rPr>
          <w:rFonts w:ascii="Arial" w:hAnsi="Arial" w:cs="Arial"/>
          <w:sz w:val="24"/>
          <w:szCs w:val="24"/>
        </w:rPr>
      </w:pPr>
      <w:r>
        <w:rPr>
          <w:rFonts w:ascii="Arial" w:hAnsi="Arial" w:cs="Arial"/>
          <w:color w:val="000000"/>
          <w:sz w:val="20"/>
          <w:szCs w:val="20"/>
        </w:rPr>
        <w:t xml:space="preserve">● </w:t>
      </w:r>
      <w:r w:rsidR="00E37D09" w:rsidRPr="00D01539">
        <w:rPr>
          <w:rFonts w:ascii="Arial" w:hAnsi="Arial" w:cs="Arial"/>
          <w:b/>
          <w:bCs/>
          <w:color w:val="000000"/>
          <w:sz w:val="20"/>
          <w:szCs w:val="20"/>
        </w:rPr>
        <w:t>Élément de mission n°3 PRO</w:t>
      </w:r>
      <w:r w:rsidR="00E37D09">
        <w:rPr>
          <w:rFonts w:ascii="Arial" w:hAnsi="Arial" w:cs="Arial"/>
          <w:color w:val="000000"/>
          <w:sz w:val="20"/>
          <w:szCs w:val="20"/>
        </w:rPr>
        <w:t xml:space="preserve"> </w:t>
      </w:r>
      <w:r w:rsidR="00E37D09" w:rsidRPr="0037613D">
        <w:rPr>
          <w:rFonts w:ascii="Arial" w:hAnsi="Arial" w:cs="Arial"/>
          <w:color w:val="000000"/>
          <w:sz w:val="20"/>
          <w:szCs w:val="20"/>
        </w:rPr>
        <w:t xml:space="preserve">- Etudes de projet </w:t>
      </w:r>
      <w:r w:rsidR="00E37D09">
        <w:rPr>
          <w:rFonts w:ascii="Arial" w:hAnsi="Arial" w:cs="Arial"/>
          <w:color w:val="000000"/>
          <w:sz w:val="20"/>
          <w:szCs w:val="20"/>
        </w:rPr>
        <w:t xml:space="preserve">complet intérieur et extérieur </w:t>
      </w:r>
      <w:r w:rsidR="00E37D09" w:rsidRPr="0037613D">
        <w:rPr>
          <w:rFonts w:ascii="Arial" w:hAnsi="Arial" w:cs="Arial"/>
          <w:color w:val="000000"/>
          <w:sz w:val="20"/>
          <w:szCs w:val="20"/>
        </w:rPr>
        <w:t xml:space="preserve">pour les </w:t>
      </w:r>
      <w:r w:rsidR="00E37D09">
        <w:rPr>
          <w:rFonts w:ascii="Arial" w:hAnsi="Arial" w:cs="Arial"/>
          <w:color w:val="000000"/>
          <w:sz w:val="20"/>
          <w:szCs w:val="20"/>
        </w:rPr>
        <w:t>chapelles de l’Annonciation et de l’Assomption et pour les installations électriques pour l’église Saint Martin ;</w:t>
      </w:r>
    </w:p>
    <w:p w14:paraId="2C54FF4F" w14:textId="655C2046" w:rsidR="00E600BC" w:rsidRDefault="00862D51" w:rsidP="00E600BC">
      <w:pPr>
        <w:widowControl w:val="0"/>
        <w:autoSpaceDE w:val="0"/>
        <w:autoSpaceDN w:val="0"/>
        <w:adjustRightInd w:val="0"/>
        <w:spacing w:after="0"/>
        <w:ind w:left="117" w:right="111"/>
        <w:rPr>
          <w:rFonts w:ascii="Arial" w:hAnsi="Arial" w:cs="Arial"/>
          <w:color w:val="000000"/>
          <w:sz w:val="20"/>
          <w:szCs w:val="20"/>
        </w:rPr>
      </w:pPr>
      <w:r>
        <w:rPr>
          <w:rFonts w:ascii="Arial" w:hAnsi="Arial" w:cs="Arial"/>
          <w:color w:val="000000"/>
          <w:sz w:val="20"/>
          <w:szCs w:val="20"/>
        </w:rPr>
        <w:t xml:space="preserve">● </w:t>
      </w:r>
      <w:r w:rsidR="00E600BC" w:rsidRPr="00D01539">
        <w:rPr>
          <w:rFonts w:ascii="Arial" w:hAnsi="Arial" w:cs="Arial"/>
          <w:b/>
          <w:bCs/>
          <w:color w:val="000000"/>
          <w:sz w:val="20"/>
          <w:szCs w:val="20"/>
        </w:rPr>
        <w:t>Élément de mission n°4</w:t>
      </w:r>
      <w:r w:rsidR="00D01539">
        <w:rPr>
          <w:rFonts w:ascii="Arial" w:hAnsi="Arial" w:cs="Arial"/>
          <w:b/>
          <w:bCs/>
          <w:color w:val="000000"/>
          <w:sz w:val="20"/>
          <w:szCs w:val="20"/>
        </w:rPr>
        <w:t xml:space="preserve"> (DECPEINT)</w:t>
      </w:r>
      <w:r w:rsidR="00E600BC" w:rsidRPr="0037613D">
        <w:rPr>
          <w:rFonts w:ascii="Arial" w:hAnsi="Arial" w:cs="Arial"/>
          <w:color w:val="000000"/>
          <w:sz w:val="20"/>
          <w:szCs w:val="20"/>
        </w:rPr>
        <w:t xml:space="preserve"> – Etudes des décors peints avec sondages complémentaires (DECPEINTS) pour les </w:t>
      </w:r>
      <w:r w:rsidR="00E600BC">
        <w:rPr>
          <w:rFonts w:ascii="Arial" w:hAnsi="Arial" w:cs="Arial"/>
          <w:color w:val="000000"/>
          <w:sz w:val="20"/>
          <w:szCs w:val="20"/>
        </w:rPr>
        <w:t>chapelles de l’Annonciation et de l’Assomption ;</w:t>
      </w:r>
    </w:p>
    <w:p w14:paraId="665455C0" w14:textId="6AFE2A82" w:rsidR="00862D51" w:rsidRPr="00C4083E" w:rsidRDefault="00E600BC" w:rsidP="00C4083E">
      <w:pPr>
        <w:widowControl w:val="0"/>
        <w:autoSpaceDE w:val="0"/>
        <w:autoSpaceDN w:val="0"/>
        <w:adjustRightInd w:val="0"/>
        <w:spacing w:after="0"/>
        <w:ind w:left="117" w:right="111"/>
        <w:rPr>
          <w:rFonts w:ascii="Arial" w:hAnsi="Arial" w:cs="Arial"/>
          <w:color w:val="000000"/>
          <w:sz w:val="20"/>
          <w:szCs w:val="20"/>
        </w:rPr>
      </w:pPr>
      <w:r>
        <w:rPr>
          <w:rFonts w:ascii="Arial" w:hAnsi="Arial" w:cs="Arial"/>
          <w:color w:val="000000"/>
          <w:sz w:val="20"/>
          <w:szCs w:val="20"/>
        </w:rPr>
        <w:t xml:space="preserve">● </w:t>
      </w:r>
      <w:r w:rsidR="006F5356" w:rsidRPr="00D01539">
        <w:rPr>
          <w:rFonts w:ascii="Arial" w:hAnsi="Arial" w:cs="Arial"/>
          <w:b/>
          <w:bCs/>
          <w:color w:val="000000"/>
          <w:sz w:val="20"/>
          <w:szCs w:val="20"/>
        </w:rPr>
        <w:t>Élément de mission n°5</w:t>
      </w:r>
      <w:r w:rsidR="00D01539" w:rsidRPr="00D01539">
        <w:rPr>
          <w:rFonts w:ascii="Arial" w:hAnsi="Arial" w:cs="Arial"/>
          <w:b/>
          <w:bCs/>
          <w:color w:val="000000"/>
          <w:sz w:val="20"/>
          <w:szCs w:val="20"/>
        </w:rPr>
        <w:t xml:space="preserve"> (SCENO)</w:t>
      </w:r>
      <w:r w:rsidR="006F5356" w:rsidRPr="0037613D">
        <w:rPr>
          <w:rFonts w:ascii="Arial" w:hAnsi="Arial" w:cs="Arial"/>
          <w:color w:val="000000"/>
          <w:sz w:val="20"/>
          <w:szCs w:val="20"/>
        </w:rPr>
        <w:t xml:space="preserve"> – </w:t>
      </w:r>
      <w:r w:rsidR="006F5356">
        <w:rPr>
          <w:rFonts w:ascii="Arial" w:hAnsi="Arial" w:cs="Arial"/>
          <w:color w:val="000000"/>
          <w:sz w:val="20"/>
          <w:szCs w:val="20"/>
        </w:rPr>
        <w:t>Chapelle de l’Annonciation</w:t>
      </w:r>
      <w:r w:rsidR="006F5356" w:rsidRPr="0037613D">
        <w:rPr>
          <w:rFonts w:ascii="Arial" w:hAnsi="Arial" w:cs="Arial"/>
          <w:color w:val="000000"/>
          <w:sz w:val="20"/>
          <w:szCs w:val="20"/>
        </w:rPr>
        <w:t xml:space="preserve"> : Etude scénographique présentation </w:t>
      </w:r>
      <w:r w:rsidR="006F5356">
        <w:rPr>
          <w:rFonts w:ascii="Arial" w:hAnsi="Arial" w:cs="Arial"/>
          <w:color w:val="000000"/>
          <w:sz w:val="20"/>
          <w:szCs w:val="20"/>
        </w:rPr>
        <w:t>de la collection de vêtement liturgique</w:t>
      </w:r>
      <w:r w:rsidR="006F5356" w:rsidRPr="0037613D">
        <w:rPr>
          <w:rFonts w:ascii="Arial" w:hAnsi="Arial" w:cs="Arial"/>
          <w:color w:val="000000"/>
          <w:sz w:val="20"/>
          <w:szCs w:val="20"/>
        </w:rPr>
        <w:t xml:space="preserve"> (</w:t>
      </w:r>
      <w:r w:rsidR="006F5356">
        <w:rPr>
          <w:rFonts w:ascii="Arial" w:hAnsi="Arial" w:cs="Arial"/>
          <w:color w:val="000000"/>
          <w:sz w:val="20"/>
          <w:szCs w:val="20"/>
        </w:rPr>
        <w:t>SCENO</w:t>
      </w:r>
      <w:r w:rsidR="006F5356" w:rsidRPr="0037613D">
        <w:rPr>
          <w:rFonts w:ascii="Arial" w:hAnsi="Arial" w:cs="Arial"/>
          <w:color w:val="000000"/>
          <w:sz w:val="20"/>
          <w:szCs w:val="20"/>
        </w:rPr>
        <w:t>)</w:t>
      </w:r>
      <w:r w:rsidR="006F5356">
        <w:rPr>
          <w:rFonts w:ascii="Arial" w:hAnsi="Arial" w:cs="Arial"/>
          <w:color w:val="000000"/>
          <w:sz w:val="20"/>
          <w:szCs w:val="20"/>
        </w:rPr>
        <w:t>.</w:t>
      </w:r>
    </w:p>
    <w:p w14:paraId="4C6A8A2E" w14:textId="694F9FCF" w:rsidR="00862D51" w:rsidRDefault="00862D51" w:rsidP="00862D51">
      <w:pPr>
        <w:widowControl w:val="0"/>
        <w:autoSpaceDE w:val="0"/>
        <w:autoSpaceDN w:val="0"/>
        <w:adjustRightInd w:val="0"/>
        <w:spacing w:after="0"/>
        <w:ind w:left="117" w:right="111"/>
        <w:rPr>
          <w:rFonts w:ascii="Arial" w:hAnsi="Arial" w:cs="Arial"/>
          <w:color w:val="000000"/>
          <w:sz w:val="20"/>
          <w:szCs w:val="20"/>
        </w:rPr>
      </w:pPr>
      <w:r>
        <w:rPr>
          <w:rFonts w:ascii="Arial" w:hAnsi="Arial" w:cs="Arial"/>
          <w:color w:val="000000"/>
          <w:sz w:val="20"/>
          <w:szCs w:val="20"/>
        </w:rPr>
        <w:t xml:space="preserve">● </w:t>
      </w:r>
      <w:r w:rsidR="00A57717" w:rsidRPr="00D01539">
        <w:rPr>
          <w:rFonts w:ascii="Arial" w:hAnsi="Arial" w:cs="Arial"/>
          <w:b/>
          <w:bCs/>
          <w:color w:val="000000"/>
          <w:sz w:val="20"/>
          <w:szCs w:val="20"/>
        </w:rPr>
        <w:t>Élément de mission n°6</w:t>
      </w:r>
      <w:r w:rsidR="00D01539">
        <w:rPr>
          <w:rFonts w:ascii="Arial" w:hAnsi="Arial" w:cs="Arial"/>
          <w:b/>
          <w:bCs/>
          <w:color w:val="000000"/>
          <w:sz w:val="20"/>
          <w:szCs w:val="20"/>
        </w:rPr>
        <w:t xml:space="preserve"> (AMT-</w:t>
      </w:r>
      <w:r w:rsidR="00BF2DE6">
        <w:rPr>
          <w:rFonts w:ascii="Arial" w:hAnsi="Arial" w:cs="Arial"/>
          <w:b/>
          <w:bCs/>
          <w:color w:val="000000"/>
          <w:sz w:val="20"/>
          <w:szCs w:val="20"/>
        </w:rPr>
        <w:t>DCE)</w:t>
      </w:r>
      <w:r w:rsidR="00BF2DE6">
        <w:rPr>
          <w:rFonts w:ascii="Arial" w:hAnsi="Arial" w:cs="Arial"/>
          <w:color w:val="000000"/>
          <w:sz w:val="20"/>
          <w:szCs w:val="20"/>
        </w:rPr>
        <w:t xml:space="preserve"> -</w:t>
      </w:r>
      <w:r w:rsidR="00A57717">
        <w:rPr>
          <w:rFonts w:ascii="Arial" w:hAnsi="Arial" w:cs="Arial"/>
          <w:color w:val="000000"/>
          <w:sz w:val="20"/>
          <w:szCs w:val="20"/>
        </w:rPr>
        <w:t xml:space="preserve"> Assistance pour la passation des marchés de travaux (AMT</w:t>
      </w:r>
      <w:r w:rsidR="00251E5D">
        <w:rPr>
          <w:rFonts w:ascii="Arial" w:hAnsi="Arial" w:cs="Arial"/>
          <w:color w:val="000000"/>
          <w:sz w:val="20"/>
          <w:szCs w:val="20"/>
        </w:rPr>
        <w:t>-DCE</w:t>
      </w:r>
      <w:r w:rsidR="00A57717">
        <w:rPr>
          <w:rFonts w:ascii="Arial" w:hAnsi="Arial" w:cs="Arial"/>
          <w:color w:val="000000"/>
          <w:sz w:val="20"/>
          <w:szCs w:val="20"/>
        </w:rPr>
        <w:t>)</w:t>
      </w:r>
    </w:p>
    <w:p w14:paraId="4BF96704" w14:textId="574077CE" w:rsidR="00251E5D" w:rsidRDefault="00251E5D" w:rsidP="00251E5D">
      <w:pPr>
        <w:widowControl w:val="0"/>
        <w:autoSpaceDE w:val="0"/>
        <w:autoSpaceDN w:val="0"/>
        <w:adjustRightInd w:val="0"/>
        <w:spacing w:after="0"/>
        <w:ind w:left="117" w:right="111"/>
        <w:rPr>
          <w:rFonts w:ascii="Arial" w:hAnsi="Arial" w:cs="Arial"/>
          <w:sz w:val="24"/>
          <w:szCs w:val="24"/>
        </w:rPr>
      </w:pPr>
      <w:r>
        <w:rPr>
          <w:rFonts w:ascii="Arial" w:hAnsi="Arial" w:cs="Arial"/>
          <w:color w:val="000000"/>
          <w:sz w:val="20"/>
          <w:szCs w:val="20"/>
        </w:rPr>
        <w:t xml:space="preserve">● </w:t>
      </w:r>
      <w:r w:rsidRPr="00D01539">
        <w:rPr>
          <w:rFonts w:ascii="Arial" w:hAnsi="Arial" w:cs="Arial"/>
          <w:b/>
          <w:bCs/>
          <w:color w:val="000000"/>
          <w:sz w:val="20"/>
          <w:szCs w:val="20"/>
        </w:rPr>
        <w:t>Élément de mission n°</w:t>
      </w:r>
      <w:r w:rsidR="00806B80" w:rsidRPr="00D01539">
        <w:rPr>
          <w:rFonts w:ascii="Arial" w:hAnsi="Arial" w:cs="Arial"/>
          <w:b/>
          <w:bCs/>
          <w:color w:val="000000"/>
          <w:sz w:val="20"/>
          <w:szCs w:val="20"/>
        </w:rPr>
        <w:t>7</w:t>
      </w:r>
      <w:r w:rsidR="00D01539">
        <w:rPr>
          <w:rFonts w:ascii="Arial" w:hAnsi="Arial" w:cs="Arial"/>
          <w:b/>
          <w:bCs/>
          <w:color w:val="000000"/>
          <w:sz w:val="20"/>
          <w:szCs w:val="20"/>
        </w:rPr>
        <w:t xml:space="preserve"> (AMT-RAO) </w:t>
      </w:r>
      <w:r>
        <w:rPr>
          <w:rFonts w:ascii="Arial" w:hAnsi="Arial" w:cs="Arial"/>
          <w:color w:val="000000"/>
          <w:sz w:val="20"/>
          <w:szCs w:val="20"/>
        </w:rPr>
        <w:t>- Assistance pour la passation des marchés de travaux (AMT-RAO)</w:t>
      </w:r>
    </w:p>
    <w:p w14:paraId="03A33EAE" w14:textId="21DC9CFC" w:rsidR="003E604E" w:rsidRDefault="00862D51" w:rsidP="00862D51">
      <w:pPr>
        <w:widowControl w:val="0"/>
        <w:autoSpaceDE w:val="0"/>
        <w:autoSpaceDN w:val="0"/>
        <w:adjustRightInd w:val="0"/>
        <w:spacing w:after="0"/>
        <w:ind w:left="117" w:right="111"/>
        <w:rPr>
          <w:rFonts w:ascii="Arial" w:hAnsi="Arial" w:cs="Arial"/>
          <w:color w:val="000000"/>
          <w:sz w:val="20"/>
          <w:szCs w:val="20"/>
        </w:rPr>
      </w:pPr>
      <w:r>
        <w:rPr>
          <w:rFonts w:ascii="Arial" w:hAnsi="Arial" w:cs="Arial"/>
          <w:color w:val="000000"/>
          <w:sz w:val="20"/>
          <w:szCs w:val="20"/>
        </w:rPr>
        <w:t xml:space="preserve">● </w:t>
      </w:r>
      <w:r w:rsidR="003E604E" w:rsidRPr="00D01539">
        <w:rPr>
          <w:rFonts w:ascii="Arial" w:hAnsi="Arial" w:cs="Arial"/>
          <w:b/>
          <w:bCs/>
          <w:color w:val="000000"/>
          <w:sz w:val="20"/>
          <w:szCs w:val="20"/>
        </w:rPr>
        <w:t>Élément de mission n°</w:t>
      </w:r>
      <w:r w:rsidR="00A014BD" w:rsidRPr="00D01539">
        <w:rPr>
          <w:rFonts w:ascii="Arial" w:hAnsi="Arial" w:cs="Arial"/>
          <w:b/>
          <w:bCs/>
          <w:color w:val="000000"/>
          <w:sz w:val="20"/>
          <w:szCs w:val="20"/>
        </w:rPr>
        <w:t>8</w:t>
      </w:r>
      <w:r w:rsidR="00D01539">
        <w:rPr>
          <w:rFonts w:ascii="Arial" w:hAnsi="Arial" w:cs="Arial"/>
          <w:b/>
          <w:bCs/>
          <w:color w:val="000000"/>
          <w:sz w:val="20"/>
          <w:szCs w:val="20"/>
        </w:rPr>
        <w:t xml:space="preserve"> (VISA)</w:t>
      </w:r>
      <w:r w:rsidR="003E604E">
        <w:rPr>
          <w:rFonts w:ascii="Arial" w:hAnsi="Arial" w:cs="Arial"/>
          <w:color w:val="000000"/>
          <w:sz w:val="20"/>
          <w:szCs w:val="20"/>
        </w:rPr>
        <w:t xml:space="preserve"> - Examen de conformité-visa (VISA) </w:t>
      </w:r>
    </w:p>
    <w:p w14:paraId="7D40F06F" w14:textId="1EABC6B7" w:rsidR="00862D51" w:rsidRDefault="00862D51" w:rsidP="00862D51">
      <w:pPr>
        <w:widowControl w:val="0"/>
        <w:autoSpaceDE w:val="0"/>
        <w:autoSpaceDN w:val="0"/>
        <w:adjustRightInd w:val="0"/>
        <w:spacing w:after="0"/>
        <w:ind w:left="117" w:right="111"/>
        <w:rPr>
          <w:rFonts w:ascii="Arial" w:hAnsi="Arial" w:cs="Arial"/>
          <w:sz w:val="24"/>
          <w:szCs w:val="24"/>
        </w:rPr>
      </w:pPr>
      <w:r>
        <w:rPr>
          <w:rFonts w:ascii="Arial" w:hAnsi="Arial" w:cs="Arial"/>
          <w:color w:val="000000"/>
          <w:sz w:val="20"/>
          <w:szCs w:val="20"/>
        </w:rPr>
        <w:t xml:space="preserve">● </w:t>
      </w:r>
      <w:r w:rsidR="00A32A80" w:rsidRPr="00D01539">
        <w:rPr>
          <w:rFonts w:ascii="Arial" w:hAnsi="Arial" w:cs="Arial"/>
          <w:b/>
          <w:bCs/>
          <w:color w:val="000000"/>
          <w:sz w:val="20"/>
          <w:szCs w:val="20"/>
        </w:rPr>
        <w:t>Élément de mission n°</w:t>
      </w:r>
      <w:r w:rsidR="005B2446" w:rsidRPr="00D01539">
        <w:rPr>
          <w:rFonts w:ascii="Arial" w:hAnsi="Arial" w:cs="Arial"/>
          <w:b/>
          <w:bCs/>
          <w:color w:val="000000"/>
          <w:sz w:val="20"/>
          <w:szCs w:val="20"/>
        </w:rPr>
        <w:t>9</w:t>
      </w:r>
      <w:r w:rsidR="00D01539">
        <w:rPr>
          <w:rFonts w:ascii="Arial" w:hAnsi="Arial" w:cs="Arial"/>
          <w:b/>
          <w:bCs/>
          <w:color w:val="000000"/>
          <w:sz w:val="20"/>
          <w:szCs w:val="20"/>
        </w:rPr>
        <w:t xml:space="preserve"> (DET)</w:t>
      </w:r>
      <w:r w:rsidR="00A32A80">
        <w:rPr>
          <w:rFonts w:ascii="Arial" w:hAnsi="Arial" w:cs="Arial"/>
          <w:color w:val="000000"/>
          <w:sz w:val="20"/>
          <w:szCs w:val="20"/>
        </w:rPr>
        <w:t xml:space="preserve"> - Direction de l'exécution du contrat de travaux (DET)</w:t>
      </w:r>
    </w:p>
    <w:p w14:paraId="3F54D081" w14:textId="6704B162" w:rsidR="00862D51" w:rsidRDefault="00862D51" w:rsidP="00862D51">
      <w:pPr>
        <w:widowControl w:val="0"/>
        <w:autoSpaceDE w:val="0"/>
        <w:autoSpaceDN w:val="0"/>
        <w:adjustRightInd w:val="0"/>
        <w:spacing w:after="0"/>
        <w:ind w:left="117" w:right="111"/>
        <w:rPr>
          <w:rFonts w:ascii="Arial" w:hAnsi="Arial" w:cs="Arial"/>
          <w:sz w:val="24"/>
          <w:szCs w:val="24"/>
        </w:rPr>
      </w:pPr>
      <w:r>
        <w:rPr>
          <w:rFonts w:ascii="Arial" w:hAnsi="Arial" w:cs="Arial"/>
          <w:color w:val="000000"/>
          <w:sz w:val="20"/>
          <w:szCs w:val="20"/>
        </w:rPr>
        <w:t xml:space="preserve">● </w:t>
      </w:r>
      <w:r w:rsidR="000A72AF" w:rsidRPr="00D01539">
        <w:rPr>
          <w:rFonts w:ascii="Arial" w:hAnsi="Arial" w:cs="Arial"/>
          <w:b/>
          <w:bCs/>
          <w:color w:val="000000"/>
          <w:sz w:val="20"/>
          <w:szCs w:val="20"/>
        </w:rPr>
        <w:t>Élément de mission n°</w:t>
      </w:r>
      <w:r w:rsidR="005B2446" w:rsidRPr="00D01539">
        <w:rPr>
          <w:rFonts w:ascii="Arial" w:hAnsi="Arial" w:cs="Arial"/>
          <w:b/>
          <w:bCs/>
          <w:color w:val="000000"/>
          <w:sz w:val="20"/>
          <w:szCs w:val="20"/>
        </w:rPr>
        <w:t>10</w:t>
      </w:r>
      <w:r w:rsidR="00957BB9">
        <w:rPr>
          <w:rFonts w:ascii="Arial" w:hAnsi="Arial" w:cs="Arial"/>
          <w:b/>
          <w:bCs/>
          <w:color w:val="000000"/>
          <w:sz w:val="20"/>
          <w:szCs w:val="20"/>
        </w:rPr>
        <w:t xml:space="preserve"> (AOR)</w:t>
      </w:r>
      <w:r w:rsidR="000A72AF">
        <w:rPr>
          <w:rFonts w:ascii="Arial" w:hAnsi="Arial" w:cs="Arial"/>
          <w:color w:val="000000"/>
          <w:sz w:val="20"/>
          <w:szCs w:val="20"/>
        </w:rPr>
        <w:t xml:space="preserve"> - Assistance lors des opérations de réception (AOR)</w:t>
      </w:r>
    </w:p>
    <w:p w14:paraId="33CFBA35" w14:textId="1E699A47" w:rsidR="00862D51" w:rsidRDefault="00862D51" w:rsidP="00862D51">
      <w:pPr>
        <w:widowControl w:val="0"/>
        <w:autoSpaceDE w:val="0"/>
        <w:autoSpaceDN w:val="0"/>
        <w:adjustRightInd w:val="0"/>
        <w:spacing w:after="0"/>
        <w:ind w:left="117" w:right="111"/>
        <w:rPr>
          <w:rFonts w:ascii="Arial" w:hAnsi="Arial" w:cs="Arial"/>
          <w:color w:val="000000"/>
          <w:sz w:val="20"/>
          <w:szCs w:val="20"/>
        </w:rPr>
      </w:pPr>
      <w:r>
        <w:rPr>
          <w:rFonts w:ascii="Arial" w:hAnsi="Arial" w:cs="Arial"/>
          <w:color w:val="000000"/>
          <w:sz w:val="20"/>
          <w:szCs w:val="20"/>
        </w:rPr>
        <w:t xml:space="preserve">● </w:t>
      </w:r>
      <w:r w:rsidR="00A9327F" w:rsidRPr="00D01539">
        <w:rPr>
          <w:rFonts w:ascii="Arial" w:hAnsi="Arial" w:cs="Arial"/>
          <w:b/>
          <w:bCs/>
          <w:color w:val="000000"/>
          <w:sz w:val="20"/>
          <w:szCs w:val="20"/>
        </w:rPr>
        <w:t>Élément de mission n°</w:t>
      </w:r>
      <w:r w:rsidR="005B2446" w:rsidRPr="00D01539">
        <w:rPr>
          <w:rFonts w:ascii="Arial" w:hAnsi="Arial" w:cs="Arial"/>
          <w:b/>
          <w:bCs/>
          <w:color w:val="000000"/>
          <w:sz w:val="20"/>
          <w:szCs w:val="20"/>
        </w:rPr>
        <w:t>11</w:t>
      </w:r>
      <w:r w:rsidR="00957BB9">
        <w:rPr>
          <w:rFonts w:ascii="Arial" w:hAnsi="Arial" w:cs="Arial"/>
          <w:b/>
          <w:bCs/>
          <w:color w:val="000000"/>
          <w:sz w:val="20"/>
          <w:szCs w:val="20"/>
        </w:rPr>
        <w:t xml:space="preserve"> (OPC)</w:t>
      </w:r>
      <w:r w:rsidR="00A9327F">
        <w:rPr>
          <w:rFonts w:ascii="Arial" w:hAnsi="Arial" w:cs="Arial"/>
          <w:color w:val="000000"/>
          <w:sz w:val="20"/>
          <w:szCs w:val="20"/>
        </w:rPr>
        <w:t xml:space="preserve"> - Ordonnancement, pilotage et coordination de chantier (OPC)</w:t>
      </w:r>
    </w:p>
    <w:p w14:paraId="29218EC6" w14:textId="77777777" w:rsidR="0020299D" w:rsidRPr="00AB73DE" w:rsidRDefault="00B75152" w:rsidP="00862D51">
      <w:pPr>
        <w:keepLines/>
        <w:widowControl w:val="0"/>
        <w:tabs>
          <w:tab w:val="left" w:pos="392"/>
        </w:tabs>
        <w:autoSpaceDE w:val="0"/>
        <w:autoSpaceDN w:val="0"/>
        <w:adjustRightInd w:val="0"/>
        <w:spacing w:before="240" w:after="120" w:line="240" w:lineRule="auto"/>
        <w:ind w:left="117" w:right="111"/>
        <w:jc w:val="both"/>
        <w:rPr>
          <w:rFonts w:ascii="Arial" w:hAnsi="Arial" w:cs="Arial"/>
          <w:sz w:val="24"/>
          <w:szCs w:val="24"/>
        </w:rPr>
      </w:pPr>
      <w:r w:rsidRPr="00AB73DE">
        <w:rPr>
          <w:rFonts w:ascii="Arial" w:hAnsi="Arial" w:cs="Arial"/>
          <w:color w:val="FF9900"/>
          <w:sz w:val="20"/>
          <w:szCs w:val="20"/>
        </w:rPr>
        <w:t>■</w:t>
      </w:r>
      <w:r w:rsidRPr="00AB73DE">
        <w:rPr>
          <w:rFonts w:ascii="Arial" w:hAnsi="Arial" w:cs="Arial"/>
          <w:color w:val="FF9900"/>
          <w:sz w:val="20"/>
          <w:szCs w:val="20"/>
        </w:rPr>
        <w:tab/>
      </w:r>
      <w:r w:rsidRPr="00AB73DE">
        <w:rPr>
          <w:rFonts w:ascii="Arial" w:hAnsi="Arial" w:cs="Arial"/>
          <w:b/>
          <w:bCs/>
          <w:color w:val="000000"/>
          <w:sz w:val="20"/>
          <w:szCs w:val="20"/>
        </w:rPr>
        <w:t>Référence à la nomenclature européenne</w:t>
      </w:r>
    </w:p>
    <w:tbl>
      <w:tblPr>
        <w:tblW w:w="0" w:type="auto"/>
        <w:tblInd w:w="24" w:type="dxa"/>
        <w:tblLayout w:type="fixed"/>
        <w:tblCellMar>
          <w:left w:w="0" w:type="dxa"/>
          <w:right w:w="0" w:type="dxa"/>
        </w:tblCellMar>
        <w:tblLook w:val="0000" w:firstRow="0" w:lastRow="0" w:firstColumn="0" w:lastColumn="0" w:noHBand="0" w:noVBand="0"/>
      </w:tblPr>
      <w:tblGrid>
        <w:gridCol w:w="1951"/>
        <w:gridCol w:w="5128"/>
        <w:gridCol w:w="2391"/>
      </w:tblGrid>
      <w:tr w:rsidR="0020299D" w:rsidRPr="00AB73DE" w14:paraId="43358613" w14:textId="77777777" w:rsidTr="00C15C2B">
        <w:trPr>
          <w:cantSplit/>
          <w:tblHeader/>
        </w:trPr>
        <w:tc>
          <w:tcPr>
            <w:tcW w:w="1951"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4AD15A06" w14:textId="77777777" w:rsidR="0020299D" w:rsidRPr="00AB73DE" w:rsidRDefault="00B75152">
            <w:pPr>
              <w:keepLines/>
              <w:widowControl w:val="0"/>
              <w:autoSpaceDE w:val="0"/>
              <w:autoSpaceDN w:val="0"/>
              <w:adjustRightInd w:val="0"/>
              <w:spacing w:before="60" w:after="60" w:line="240" w:lineRule="auto"/>
              <w:ind w:left="108" w:right="97"/>
              <w:jc w:val="center"/>
              <w:rPr>
                <w:rFonts w:ascii="Arial" w:hAnsi="Arial" w:cs="Arial"/>
                <w:sz w:val="24"/>
                <w:szCs w:val="24"/>
              </w:rPr>
            </w:pPr>
            <w:r w:rsidRPr="00AB73DE">
              <w:rPr>
                <w:rFonts w:ascii="Arial" w:hAnsi="Arial" w:cs="Arial"/>
                <w:color w:val="FFFFFF"/>
                <w:sz w:val="20"/>
                <w:szCs w:val="20"/>
              </w:rPr>
              <w:t>CODE CPV</w:t>
            </w:r>
          </w:p>
        </w:tc>
        <w:tc>
          <w:tcPr>
            <w:tcW w:w="5128"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5C778247" w14:textId="77777777" w:rsidR="0020299D" w:rsidRPr="00AB73DE" w:rsidRDefault="00B75152">
            <w:pPr>
              <w:keepLines/>
              <w:widowControl w:val="0"/>
              <w:autoSpaceDE w:val="0"/>
              <w:autoSpaceDN w:val="0"/>
              <w:adjustRightInd w:val="0"/>
              <w:spacing w:before="60" w:after="60" w:line="240" w:lineRule="auto"/>
              <w:ind w:left="119" w:right="81"/>
              <w:jc w:val="center"/>
              <w:rPr>
                <w:rFonts w:ascii="Arial" w:hAnsi="Arial" w:cs="Arial"/>
                <w:sz w:val="24"/>
                <w:szCs w:val="24"/>
              </w:rPr>
            </w:pPr>
            <w:r w:rsidRPr="00AB73DE">
              <w:rPr>
                <w:rFonts w:ascii="Arial" w:hAnsi="Arial" w:cs="Arial"/>
                <w:color w:val="FFFFFF"/>
                <w:sz w:val="20"/>
                <w:szCs w:val="20"/>
              </w:rPr>
              <w:t>LIBELLÉ CPV</w:t>
            </w:r>
          </w:p>
        </w:tc>
        <w:tc>
          <w:tcPr>
            <w:tcW w:w="2391"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6FCDBF6C" w14:textId="77777777" w:rsidR="0020299D" w:rsidRPr="00AB73DE" w:rsidRDefault="00B75152">
            <w:pPr>
              <w:keepLines/>
              <w:widowControl w:val="0"/>
              <w:autoSpaceDE w:val="0"/>
              <w:autoSpaceDN w:val="0"/>
              <w:adjustRightInd w:val="0"/>
              <w:spacing w:before="60" w:after="60" w:line="240" w:lineRule="auto"/>
              <w:ind w:left="115" w:right="98"/>
              <w:jc w:val="center"/>
              <w:rPr>
                <w:rFonts w:ascii="Arial" w:hAnsi="Arial" w:cs="Arial"/>
                <w:sz w:val="24"/>
                <w:szCs w:val="24"/>
              </w:rPr>
            </w:pPr>
            <w:r w:rsidRPr="00AB73DE">
              <w:rPr>
                <w:rFonts w:ascii="Arial" w:hAnsi="Arial" w:cs="Arial"/>
                <w:color w:val="FFFFFF"/>
                <w:sz w:val="20"/>
                <w:szCs w:val="20"/>
              </w:rPr>
              <w:t>ÉLÉMENT</w:t>
            </w:r>
          </w:p>
        </w:tc>
      </w:tr>
      <w:tr w:rsidR="0020299D" w:rsidRPr="00AB73DE" w14:paraId="53EF7C66" w14:textId="77777777" w:rsidTr="00C15C2B">
        <w:tc>
          <w:tcPr>
            <w:tcW w:w="1951" w:type="dxa"/>
            <w:tcBorders>
              <w:top w:val="single" w:sz="12" w:space="0" w:color="A6A6A6"/>
              <w:left w:val="single" w:sz="12" w:space="0" w:color="A6A6A6"/>
              <w:bottom w:val="single" w:sz="12" w:space="0" w:color="A6A6A6"/>
              <w:right w:val="single" w:sz="12" w:space="0" w:color="A6A6A6"/>
            </w:tcBorders>
            <w:shd w:val="clear" w:color="auto" w:fill="FFFFFF"/>
          </w:tcPr>
          <w:p w14:paraId="776559D8" w14:textId="77777777" w:rsidR="0020299D" w:rsidRPr="00AB73DE" w:rsidRDefault="00B75152">
            <w:pPr>
              <w:widowControl w:val="0"/>
              <w:autoSpaceDE w:val="0"/>
              <w:autoSpaceDN w:val="0"/>
              <w:adjustRightInd w:val="0"/>
              <w:spacing w:before="60" w:after="60" w:line="240" w:lineRule="auto"/>
              <w:ind w:left="108" w:right="97"/>
              <w:rPr>
                <w:rFonts w:ascii="Arial" w:hAnsi="Arial" w:cs="Arial"/>
                <w:sz w:val="24"/>
                <w:szCs w:val="24"/>
              </w:rPr>
            </w:pPr>
            <w:r w:rsidRPr="00AB73DE">
              <w:rPr>
                <w:rFonts w:ascii="Arial" w:hAnsi="Arial" w:cs="Arial"/>
                <w:color w:val="000000"/>
                <w:sz w:val="20"/>
                <w:szCs w:val="20"/>
              </w:rPr>
              <w:t xml:space="preserve">71000000-8 </w:t>
            </w:r>
          </w:p>
        </w:tc>
        <w:tc>
          <w:tcPr>
            <w:tcW w:w="5128" w:type="dxa"/>
            <w:tcBorders>
              <w:top w:val="single" w:sz="12" w:space="0" w:color="A6A6A6"/>
              <w:left w:val="single" w:sz="12" w:space="0" w:color="A6A6A6"/>
              <w:bottom w:val="single" w:sz="12" w:space="0" w:color="A6A6A6"/>
              <w:right w:val="single" w:sz="12" w:space="0" w:color="A6A6A6"/>
            </w:tcBorders>
            <w:shd w:val="clear" w:color="auto" w:fill="FFFFFF"/>
          </w:tcPr>
          <w:p w14:paraId="0634B699" w14:textId="77777777" w:rsidR="0020299D" w:rsidRPr="00AB73DE" w:rsidRDefault="00B75152">
            <w:pPr>
              <w:widowControl w:val="0"/>
              <w:autoSpaceDE w:val="0"/>
              <w:autoSpaceDN w:val="0"/>
              <w:adjustRightInd w:val="0"/>
              <w:spacing w:before="60" w:after="60" w:line="240" w:lineRule="auto"/>
              <w:ind w:left="119" w:right="81"/>
              <w:rPr>
                <w:rFonts w:ascii="Arial" w:hAnsi="Arial" w:cs="Arial"/>
                <w:sz w:val="24"/>
                <w:szCs w:val="24"/>
              </w:rPr>
            </w:pPr>
            <w:r w:rsidRPr="00AB73DE">
              <w:rPr>
                <w:rFonts w:ascii="Arial" w:hAnsi="Arial" w:cs="Arial"/>
                <w:color w:val="000000"/>
                <w:sz w:val="20"/>
                <w:szCs w:val="20"/>
              </w:rPr>
              <w:t>Services d'architecture, services de construction, services d'ingénierie et services d'inspection</w:t>
            </w:r>
          </w:p>
        </w:tc>
        <w:tc>
          <w:tcPr>
            <w:tcW w:w="2391" w:type="dxa"/>
            <w:tcBorders>
              <w:top w:val="single" w:sz="12" w:space="0" w:color="A6A6A6"/>
              <w:left w:val="single" w:sz="12" w:space="0" w:color="A6A6A6"/>
              <w:bottom w:val="single" w:sz="12" w:space="0" w:color="A6A6A6"/>
              <w:right w:val="single" w:sz="12" w:space="0" w:color="A6A6A6"/>
            </w:tcBorders>
            <w:shd w:val="clear" w:color="auto" w:fill="FFFFFF"/>
          </w:tcPr>
          <w:p w14:paraId="2F4DBA44" w14:textId="77777777" w:rsidR="0020299D" w:rsidRPr="00AB73DE" w:rsidRDefault="00B75152">
            <w:pPr>
              <w:widowControl w:val="0"/>
              <w:autoSpaceDE w:val="0"/>
              <w:autoSpaceDN w:val="0"/>
              <w:adjustRightInd w:val="0"/>
              <w:spacing w:before="60" w:after="60" w:line="240" w:lineRule="auto"/>
              <w:ind w:left="115" w:right="98"/>
              <w:rPr>
                <w:rFonts w:ascii="Arial" w:hAnsi="Arial" w:cs="Arial"/>
                <w:sz w:val="24"/>
                <w:szCs w:val="24"/>
              </w:rPr>
            </w:pPr>
            <w:r w:rsidRPr="00AB73DE">
              <w:rPr>
                <w:rFonts w:ascii="Arial" w:hAnsi="Arial" w:cs="Arial"/>
                <w:color w:val="000000"/>
                <w:sz w:val="20"/>
                <w:szCs w:val="20"/>
              </w:rPr>
              <w:t>Consultation</w:t>
            </w:r>
          </w:p>
        </w:tc>
      </w:tr>
    </w:tbl>
    <w:p w14:paraId="5A3EA1EA" w14:textId="77777777" w:rsidR="0020299D" w:rsidRPr="00AB73DE" w:rsidRDefault="00B75152" w:rsidP="00907664">
      <w:pPr>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AB73DE">
        <w:rPr>
          <w:rFonts w:ascii="Arial" w:hAnsi="Arial" w:cs="Arial"/>
          <w:b/>
          <w:bCs/>
          <w:color w:val="FF9900"/>
          <w:sz w:val="20"/>
          <w:szCs w:val="20"/>
        </w:rPr>
        <w:t>■</w:t>
      </w:r>
      <w:r w:rsidRPr="00AB73DE">
        <w:rPr>
          <w:rFonts w:ascii="Arial" w:hAnsi="Arial" w:cs="Arial"/>
          <w:b/>
          <w:bCs/>
          <w:color w:val="FF9900"/>
          <w:sz w:val="20"/>
          <w:szCs w:val="20"/>
        </w:rPr>
        <w:tab/>
      </w:r>
      <w:r w:rsidRPr="00AB73DE">
        <w:rPr>
          <w:rFonts w:ascii="Arial" w:hAnsi="Arial" w:cs="Arial"/>
          <w:b/>
          <w:bCs/>
          <w:color w:val="000000"/>
          <w:sz w:val="20"/>
          <w:szCs w:val="20"/>
        </w:rPr>
        <w:t>Forme</w:t>
      </w:r>
    </w:p>
    <w:p w14:paraId="2FD67B54" w14:textId="77777777" w:rsidR="0020299D" w:rsidRPr="00AB73DE" w:rsidRDefault="00B75152">
      <w:pPr>
        <w:widowControl w:val="0"/>
        <w:autoSpaceDE w:val="0"/>
        <w:autoSpaceDN w:val="0"/>
        <w:adjustRightInd w:val="0"/>
        <w:spacing w:after="0"/>
        <w:ind w:left="117" w:right="111"/>
        <w:rPr>
          <w:rFonts w:ascii="Arial" w:hAnsi="Arial" w:cs="Arial"/>
          <w:sz w:val="24"/>
          <w:szCs w:val="24"/>
        </w:rPr>
      </w:pPr>
      <w:r w:rsidRPr="00AB73DE">
        <w:rPr>
          <w:rFonts w:ascii="Arial" w:hAnsi="Arial" w:cs="Arial"/>
          <w:color w:val="000000"/>
          <w:sz w:val="20"/>
          <w:szCs w:val="20"/>
        </w:rPr>
        <w:t xml:space="preserve">La consultation donnera lieu à un </w:t>
      </w:r>
      <w:r w:rsidRPr="00AB73DE">
        <w:rPr>
          <w:rFonts w:ascii="Arial" w:hAnsi="Arial" w:cs="Arial"/>
          <w:b/>
          <w:bCs/>
          <w:color w:val="000000"/>
          <w:sz w:val="20"/>
          <w:szCs w:val="20"/>
        </w:rPr>
        <w:t>marché</w:t>
      </w:r>
      <w:r w:rsidRPr="00AB73DE">
        <w:rPr>
          <w:rFonts w:ascii="Arial" w:hAnsi="Arial" w:cs="Arial"/>
          <w:color w:val="000000"/>
          <w:sz w:val="20"/>
          <w:szCs w:val="20"/>
        </w:rPr>
        <w:t xml:space="preserve"> dont la forme retenue pour l’exécution du contrat est </w:t>
      </w:r>
      <w:r w:rsidRPr="00AB73DE">
        <w:rPr>
          <w:rFonts w:ascii="Arial" w:hAnsi="Arial" w:cs="Arial"/>
          <w:b/>
          <w:bCs/>
          <w:color w:val="000000"/>
          <w:sz w:val="20"/>
          <w:szCs w:val="20"/>
        </w:rPr>
        <w:t>ordinaire</w:t>
      </w:r>
      <w:r w:rsidRPr="00AB73DE">
        <w:rPr>
          <w:rFonts w:ascii="Arial" w:hAnsi="Arial" w:cs="Arial"/>
          <w:color w:val="000000"/>
          <w:sz w:val="20"/>
          <w:szCs w:val="20"/>
        </w:rPr>
        <w:t>.</w:t>
      </w:r>
    </w:p>
    <w:p w14:paraId="51776893" w14:textId="0052E053" w:rsidR="0020299D" w:rsidRPr="00AB73DE" w:rsidRDefault="00B75152" w:rsidP="00907664">
      <w:pPr>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AB73DE">
        <w:rPr>
          <w:rFonts w:ascii="Arial" w:hAnsi="Arial" w:cs="Arial"/>
          <w:color w:val="FF9900"/>
          <w:sz w:val="20"/>
          <w:szCs w:val="20"/>
        </w:rPr>
        <w:t>■</w:t>
      </w:r>
      <w:r w:rsidRPr="00AB73DE">
        <w:rPr>
          <w:rFonts w:ascii="Arial" w:hAnsi="Arial" w:cs="Arial"/>
          <w:color w:val="FF9900"/>
          <w:sz w:val="20"/>
          <w:szCs w:val="20"/>
        </w:rPr>
        <w:tab/>
      </w:r>
      <w:r w:rsidRPr="00AB73DE">
        <w:rPr>
          <w:rFonts w:ascii="Arial" w:hAnsi="Arial" w:cs="Arial"/>
          <w:b/>
          <w:bCs/>
          <w:color w:val="000000"/>
          <w:sz w:val="20"/>
          <w:szCs w:val="20"/>
        </w:rPr>
        <w:t>D</w:t>
      </w:r>
      <w:r w:rsidR="00F17C3B" w:rsidRPr="00AB73DE">
        <w:rPr>
          <w:rFonts w:ascii="Arial" w:hAnsi="Arial" w:cs="Arial"/>
          <w:b/>
          <w:bCs/>
          <w:color w:val="000000"/>
          <w:sz w:val="20"/>
          <w:szCs w:val="20"/>
        </w:rPr>
        <w:t>urée - D</w:t>
      </w:r>
      <w:r w:rsidRPr="00AB73DE">
        <w:rPr>
          <w:rFonts w:ascii="Arial" w:hAnsi="Arial" w:cs="Arial"/>
          <w:b/>
          <w:bCs/>
          <w:color w:val="000000"/>
          <w:sz w:val="20"/>
          <w:szCs w:val="20"/>
        </w:rPr>
        <w:t>élais d’exécution</w:t>
      </w:r>
    </w:p>
    <w:p w14:paraId="6CF3A4BE" w14:textId="57076A5D" w:rsidR="0020299D" w:rsidRDefault="00F33C66">
      <w:pPr>
        <w:widowControl w:val="0"/>
        <w:tabs>
          <w:tab w:val="left" w:pos="392"/>
        </w:tabs>
        <w:autoSpaceDE w:val="0"/>
        <w:autoSpaceDN w:val="0"/>
        <w:adjustRightInd w:val="0"/>
        <w:spacing w:after="0" w:line="240" w:lineRule="auto"/>
        <w:ind w:left="117" w:right="111"/>
        <w:jc w:val="both"/>
        <w:rPr>
          <w:rFonts w:ascii="Arial" w:hAnsi="Arial" w:cs="Arial"/>
          <w:sz w:val="20"/>
          <w:szCs w:val="20"/>
        </w:rPr>
      </w:pPr>
      <w:r w:rsidRPr="00AB73DE">
        <w:rPr>
          <w:rFonts w:ascii="Arial" w:hAnsi="Arial" w:cs="Arial"/>
          <w:sz w:val="20"/>
          <w:szCs w:val="20"/>
        </w:rPr>
        <w:t>Voir article E de l’acte d’engagement.</w:t>
      </w:r>
    </w:p>
    <w:p w14:paraId="7A293967" w14:textId="77777777" w:rsidR="00B1410D" w:rsidRDefault="00B1410D">
      <w:pPr>
        <w:widowControl w:val="0"/>
        <w:tabs>
          <w:tab w:val="left" w:pos="392"/>
        </w:tabs>
        <w:autoSpaceDE w:val="0"/>
        <w:autoSpaceDN w:val="0"/>
        <w:adjustRightInd w:val="0"/>
        <w:spacing w:after="0" w:line="240" w:lineRule="auto"/>
        <w:ind w:left="117" w:right="111"/>
        <w:jc w:val="both"/>
        <w:rPr>
          <w:rFonts w:ascii="Arial" w:hAnsi="Arial" w:cs="Arial"/>
          <w:sz w:val="20"/>
          <w:szCs w:val="20"/>
        </w:rPr>
      </w:pPr>
    </w:p>
    <w:p w14:paraId="0A469D77" w14:textId="77777777" w:rsidR="00B1410D" w:rsidRDefault="00B1410D">
      <w:pPr>
        <w:widowControl w:val="0"/>
        <w:tabs>
          <w:tab w:val="left" w:pos="392"/>
        </w:tabs>
        <w:autoSpaceDE w:val="0"/>
        <w:autoSpaceDN w:val="0"/>
        <w:adjustRightInd w:val="0"/>
        <w:spacing w:after="0" w:line="240" w:lineRule="auto"/>
        <w:ind w:left="117" w:right="111"/>
        <w:jc w:val="both"/>
        <w:rPr>
          <w:rFonts w:ascii="Arial" w:hAnsi="Arial" w:cs="Arial"/>
          <w:sz w:val="20"/>
          <w:szCs w:val="20"/>
        </w:rPr>
      </w:pPr>
    </w:p>
    <w:p w14:paraId="53FA7C3A" w14:textId="77777777" w:rsidR="00B1410D" w:rsidRPr="00AB73DE" w:rsidRDefault="00B1410D">
      <w:pPr>
        <w:widowControl w:val="0"/>
        <w:tabs>
          <w:tab w:val="left" w:pos="392"/>
        </w:tabs>
        <w:autoSpaceDE w:val="0"/>
        <w:autoSpaceDN w:val="0"/>
        <w:adjustRightInd w:val="0"/>
        <w:spacing w:after="0" w:line="240" w:lineRule="auto"/>
        <w:ind w:left="117" w:right="111"/>
        <w:jc w:val="both"/>
        <w:rPr>
          <w:rFonts w:ascii="Arial" w:hAnsi="Arial" w:cs="Arial"/>
          <w:sz w:val="20"/>
          <w:szCs w:val="20"/>
        </w:rPr>
      </w:pPr>
    </w:p>
    <w:p w14:paraId="738A7941" w14:textId="77777777" w:rsidR="0020299D" w:rsidRPr="00AB73DE" w:rsidRDefault="00B75152" w:rsidP="00907664">
      <w:pPr>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AB73DE">
        <w:rPr>
          <w:rFonts w:ascii="Arial" w:hAnsi="Arial" w:cs="Arial"/>
          <w:b/>
          <w:bCs/>
          <w:color w:val="FF9900"/>
          <w:sz w:val="20"/>
          <w:szCs w:val="20"/>
        </w:rPr>
        <w:lastRenderedPageBreak/>
        <w:t>■</w:t>
      </w:r>
      <w:r w:rsidRPr="00AB73DE">
        <w:rPr>
          <w:rFonts w:ascii="Arial" w:hAnsi="Arial" w:cs="Arial"/>
          <w:b/>
          <w:bCs/>
          <w:color w:val="FF9900"/>
          <w:sz w:val="20"/>
          <w:szCs w:val="20"/>
        </w:rPr>
        <w:tab/>
      </w:r>
      <w:r w:rsidRPr="00AB73DE">
        <w:rPr>
          <w:rFonts w:ascii="Arial" w:hAnsi="Arial" w:cs="Arial"/>
          <w:b/>
          <w:bCs/>
          <w:color w:val="000000"/>
          <w:sz w:val="20"/>
          <w:szCs w:val="20"/>
        </w:rPr>
        <w:t>Modalités de financement et de paiement</w:t>
      </w:r>
    </w:p>
    <w:p w14:paraId="08CD98D1" w14:textId="44267E5B" w:rsidR="0020299D" w:rsidRPr="00AB73DE" w:rsidRDefault="00B75152" w:rsidP="00E2604E">
      <w:pPr>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sidRPr="00AB73DE">
        <w:rPr>
          <w:rFonts w:ascii="Arial" w:hAnsi="Arial" w:cs="Arial"/>
          <w:color w:val="000000"/>
          <w:sz w:val="20"/>
          <w:szCs w:val="20"/>
        </w:rPr>
        <w:t xml:space="preserve">Le financement s'effectuera sur le budget </w:t>
      </w:r>
      <w:r w:rsidR="00E2604E" w:rsidRPr="00AB73DE">
        <w:rPr>
          <w:rFonts w:ascii="Arial" w:hAnsi="Arial" w:cs="Arial"/>
          <w:color w:val="000000"/>
          <w:sz w:val="20"/>
          <w:szCs w:val="20"/>
        </w:rPr>
        <w:t>de la commune</w:t>
      </w:r>
      <w:r w:rsidR="009E2A2F">
        <w:rPr>
          <w:rFonts w:ascii="Arial" w:hAnsi="Arial" w:cs="Arial"/>
          <w:color w:val="000000"/>
          <w:sz w:val="20"/>
          <w:szCs w:val="20"/>
        </w:rPr>
        <w:t xml:space="preserve">, </w:t>
      </w:r>
      <w:r w:rsidRPr="00AB73DE">
        <w:rPr>
          <w:rFonts w:ascii="Arial" w:hAnsi="Arial" w:cs="Arial"/>
          <w:color w:val="000000"/>
          <w:sz w:val="20"/>
          <w:szCs w:val="20"/>
        </w:rPr>
        <w:t>sur ses ressources propres</w:t>
      </w:r>
      <w:r w:rsidR="009E2A2F">
        <w:rPr>
          <w:rFonts w:ascii="Arial" w:hAnsi="Arial" w:cs="Arial"/>
          <w:color w:val="000000"/>
          <w:sz w:val="20"/>
          <w:szCs w:val="20"/>
        </w:rPr>
        <w:t xml:space="preserve">, </w:t>
      </w:r>
      <w:r w:rsidR="00464BEB" w:rsidRPr="00AB73DE">
        <w:rPr>
          <w:rFonts w:ascii="Arial" w:hAnsi="Arial" w:cs="Arial"/>
          <w:color w:val="000000"/>
          <w:sz w:val="20"/>
          <w:szCs w:val="20"/>
        </w:rPr>
        <w:t>sur les subventions</w:t>
      </w:r>
      <w:r w:rsidR="009E2A2F">
        <w:rPr>
          <w:rFonts w:ascii="Arial" w:hAnsi="Arial" w:cs="Arial"/>
          <w:color w:val="000000"/>
          <w:sz w:val="20"/>
          <w:szCs w:val="20"/>
        </w:rPr>
        <w:t xml:space="preserve"> et par le biais d’un emprunt</w:t>
      </w:r>
      <w:r w:rsidRPr="00AB73DE">
        <w:rPr>
          <w:rFonts w:ascii="Arial" w:hAnsi="Arial" w:cs="Arial"/>
          <w:color w:val="000000"/>
          <w:sz w:val="20"/>
          <w:szCs w:val="20"/>
        </w:rPr>
        <w:t>.</w:t>
      </w:r>
    </w:p>
    <w:p w14:paraId="1E3181F2" w14:textId="366BA35A" w:rsidR="0020299D" w:rsidRPr="00AB73DE" w:rsidRDefault="00B75152" w:rsidP="00C947FB">
      <w:pPr>
        <w:widowControl w:val="0"/>
        <w:tabs>
          <w:tab w:val="left" w:pos="392"/>
        </w:tabs>
        <w:autoSpaceDE w:val="0"/>
        <w:autoSpaceDN w:val="0"/>
        <w:adjustRightInd w:val="0"/>
        <w:spacing w:before="120" w:after="120" w:line="240" w:lineRule="auto"/>
        <w:ind w:left="117" w:right="111"/>
        <w:jc w:val="both"/>
        <w:rPr>
          <w:rFonts w:ascii="Arial" w:hAnsi="Arial" w:cs="Arial"/>
          <w:sz w:val="24"/>
          <w:szCs w:val="24"/>
        </w:rPr>
      </w:pPr>
      <w:r w:rsidRPr="00AB73DE">
        <w:rPr>
          <w:rFonts w:ascii="Arial" w:hAnsi="Arial" w:cs="Arial"/>
          <w:color w:val="000000"/>
          <w:sz w:val="20"/>
          <w:szCs w:val="20"/>
        </w:rPr>
        <w:t>Le règlement des dépenses se fera par mandat administratif suivi d'un virement dans le délai de 30 jours et selon les règles de la comptabilité publique.</w:t>
      </w:r>
    </w:p>
    <w:p w14:paraId="6C52DCDB" w14:textId="77777777" w:rsidR="0020299D" w:rsidRPr="00AB73DE" w:rsidRDefault="00B75152">
      <w:pPr>
        <w:keepNext/>
        <w:keepLines/>
        <w:widowControl w:val="0"/>
        <w:numPr>
          <w:ilvl w:val="0"/>
          <w:numId w:val="4"/>
        </w:numPr>
        <w:tabs>
          <w:tab w:val="clear" w:pos="108"/>
          <w:tab w:val="left" w:pos="465"/>
        </w:tabs>
        <w:autoSpaceDE w:val="0"/>
        <w:autoSpaceDN w:val="0"/>
        <w:adjustRightInd w:val="0"/>
        <w:spacing w:before="400" w:after="0" w:line="240" w:lineRule="auto"/>
        <w:jc w:val="both"/>
        <w:rPr>
          <w:rFonts w:ascii="Arial" w:hAnsi="Arial" w:cs="Arial"/>
          <w:sz w:val="24"/>
          <w:szCs w:val="24"/>
        </w:rPr>
      </w:pPr>
      <w:bookmarkStart w:id="1" w:name="_Toc83737862"/>
      <w:bookmarkEnd w:id="1"/>
      <w:r w:rsidRPr="00AB73DE">
        <w:rPr>
          <w:rFonts w:ascii="Arial" w:hAnsi="Arial" w:cs="Arial"/>
          <w:b/>
          <w:bCs/>
          <w:color w:val="595959"/>
          <w:sz w:val="28"/>
          <w:szCs w:val="28"/>
        </w:rPr>
        <w:t>CARACTÉRISTIQUES DE LA PROCEDURE</w:t>
      </w:r>
    </w:p>
    <w:p w14:paraId="41EFA363" w14:textId="77777777" w:rsidR="0020299D" w:rsidRPr="00AB73DE" w:rsidRDefault="0020299D">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5CD7C856" w14:textId="77777777" w:rsidR="0020299D" w:rsidRPr="00AB73DE" w:rsidRDefault="00B75152" w:rsidP="00907664">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AB73DE">
        <w:rPr>
          <w:rFonts w:ascii="Arial" w:hAnsi="Arial" w:cs="Arial"/>
          <w:b/>
          <w:bCs/>
          <w:color w:val="FF9900"/>
          <w:sz w:val="20"/>
          <w:szCs w:val="20"/>
        </w:rPr>
        <w:t>■</w:t>
      </w:r>
      <w:r w:rsidRPr="00AB73DE">
        <w:rPr>
          <w:rFonts w:ascii="Arial" w:hAnsi="Arial" w:cs="Arial"/>
          <w:b/>
          <w:bCs/>
          <w:color w:val="FF9900"/>
          <w:sz w:val="20"/>
          <w:szCs w:val="20"/>
        </w:rPr>
        <w:tab/>
      </w:r>
      <w:r w:rsidRPr="00AB73DE">
        <w:rPr>
          <w:rFonts w:ascii="Arial" w:hAnsi="Arial" w:cs="Arial"/>
          <w:b/>
          <w:bCs/>
          <w:color w:val="000000"/>
          <w:sz w:val="20"/>
          <w:szCs w:val="20"/>
        </w:rPr>
        <w:t>Procédure de passation</w:t>
      </w:r>
    </w:p>
    <w:p w14:paraId="5D2D6AED" w14:textId="77777777" w:rsidR="0020299D" w:rsidRPr="00AB73DE" w:rsidRDefault="00B75152">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AB73DE">
        <w:rPr>
          <w:rFonts w:ascii="Arial" w:hAnsi="Arial" w:cs="Arial"/>
          <w:color w:val="000000"/>
          <w:sz w:val="20"/>
          <w:szCs w:val="20"/>
        </w:rPr>
        <w:t>Procédure adaptée ouverte (Articles R2123-1 1° - Inférieure au seuil des procédures formalisées - Code de la commande publique).</w:t>
      </w:r>
    </w:p>
    <w:p w14:paraId="6F38AED5" w14:textId="77777777" w:rsidR="0020299D" w:rsidRPr="00AB73DE" w:rsidRDefault="00B75152" w:rsidP="00907664">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AB73DE">
        <w:rPr>
          <w:rFonts w:ascii="Arial" w:hAnsi="Arial" w:cs="Arial"/>
          <w:b/>
          <w:bCs/>
          <w:color w:val="FF9900"/>
          <w:sz w:val="20"/>
          <w:szCs w:val="20"/>
        </w:rPr>
        <w:t>■</w:t>
      </w:r>
      <w:r w:rsidRPr="00AB73DE">
        <w:rPr>
          <w:rFonts w:ascii="Arial" w:hAnsi="Arial" w:cs="Arial"/>
          <w:b/>
          <w:bCs/>
          <w:color w:val="FF9900"/>
          <w:sz w:val="20"/>
          <w:szCs w:val="20"/>
        </w:rPr>
        <w:tab/>
      </w:r>
      <w:r w:rsidRPr="00AB73DE">
        <w:rPr>
          <w:rFonts w:ascii="Arial" w:hAnsi="Arial" w:cs="Arial"/>
          <w:b/>
          <w:bCs/>
          <w:color w:val="000000"/>
          <w:sz w:val="20"/>
          <w:szCs w:val="20"/>
        </w:rPr>
        <w:t>Modalités de retrait du dossier de consultation</w:t>
      </w:r>
    </w:p>
    <w:p w14:paraId="6C980CD3" w14:textId="77777777" w:rsidR="0020299D" w:rsidRPr="00AB73DE" w:rsidRDefault="00B75152">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AB73DE">
        <w:rPr>
          <w:rFonts w:ascii="Arial" w:hAnsi="Arial" w:cs="Arial"/>
          <w:color w:val="000000"/>
          <w:sz w:val="20"/>
          <w:szCs w:val="20"/>
        </w:rPr>
        <w:t xml:space="preserve">Le dossier de consultation est disponible de manière électronique sur le profil d’acheteur : </w:t>
      </w:r>
      <w:r w:rsidRPr="00AB73DE">
        <w:rPr>
          <w:rFonts w:ascii="Arial" w:hAnsi="Arial" w:cs="Arial"/>
          <w:color w:val="2E74B5"/>
          <w:sz w:val="20"/>
          <w:szCs w:val="20"/>
          <w:u w:val="single"/>
        </w:rPr>
        <w:t>https://www.marches-securises.fr/</w:t>
      </w:r>
      <w:r w:rsidRPr="00AB73DE">
        <w:rPr>
          <w:rFonts w:ascii="Arial" w:hAnsi="Arial" w:cs="Arial"/>
          <w:color w:val="000000"/>
          <w:sz w:val="20"/>
          <w:szCs w:val="20"/>
        </w:rPr>
        <w:t>.</w:t>
      </w:r>
    </w:p>
    <w:p w14:paraId="0F1217F8" w14:textId="77777777" w:rsidR="0020299D" w:rsidRPr="00AB73DE" w:rsidRDefault="00B75152" w:rsidP="00907664">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AB73DE">
        <w:rPr>
          <w:rFonts w:ascii="Arial" w:hAnsi="Arial" w:cs="Arial"/>
          <w:b/>
          <w:bCs/>
          <w:color w:val="FF9900"/>
          <w:sz w:val="20"/>
          <w:szCs w:val="20"/>
        </w:rPr>
        <w:t>■</w:t>
      </w:r>
      <w:r w:rsidRPr="00AB73DE">
        <w:rPr>
          <w:rFonts w:ascii="Arial" w:hAnsi="Arial" w:cs="Arial"/>
          <w:b/>
          <w:bCs/>
          <w:color w:val="FF9900"/>
          <w:sz w:val="20"/>
          <w:szCs w:val="20"/>
        </w:rPr>
        <w:tab/>
      </w:r>
      <w:r w:rsidRPr="00AB73DE">
        <w:rPr>
          <w:rFonts w:ascii="Arial" w:hAnsi="Arial" w:cs="Arial"/>
          <w:b/>
          <w:bCs/>
          <w:color w:val="000000"/>
          <w:sz w:val="20"/>
          <w:szCs w:val="20"/>
        </w:rPr>
        <w:t>Dossier de consultation</w:t>
      </w:r>
    </w:p>
    <w:p w14:paraId="442E36FF" w14:textId="77777777" w:rsidR="0020299D" w:rsidRPr="00AB73DE" w:rsidRDefault="00B75152">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AB73DE">
        <w:rPr>
          <w:rFonts w:ascii="Arial" w:hAnsi="Arial" w:cs="Arial"/>
          <w:color w:val="000000"/>
          <w:sz w:val="20"/>
          <w:szCs w:val="20"/>
        </w:rPr>
        <w:t>Le dossier de consultation contient les documents suivants :</w:t>
      </w:r>
    </w:p>
    <w:p w14:paraId="3C00AD6D" w14:textId="77777777" w:rsidR="0020299D" w:rsidRPr="00AB73DE" w:rsidRDefault="0020299D">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010A11CF" w14:textId="77777777" w:rsidR="0020299D" w:rsidRPr="00B9248F" w:rsidRDefault="00B75152">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B9248F">
        <w:rPr>
          <w:rFonts w:ascii="Arial" w:hAnsi="Arial" w:cs="Arial"/>
          <w:color w:val="000000"/>
          <w:sz w:val="20"/>
          <w:szCs w:val="20"/>
        </w:rPr>
        <w:t>- AAPC : Avis d'appel à la concurrence</w:t>
      </w:r>
    </w:p>
    <w:p w14:paraId="7A59D231" w14:textId="5CAC06FB" w:rsidR="0020299D" w:rsidRPr="00B9248F" w:rsidRDefault="00B75152">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B9248F">
        <w:rPr>
          <w:rFonts w:ascii="Arial" w:hAnsi="Arial" w:cs="Arial"/>
          <w:color w:val="000000"/>
          <w:sz w:val="20"/>
          <w:szCs w:val="20"/>
        </w:rPr>
        <w:t>- Cadre de mémoire technique</w:t>
      </w:r>
      <w:r w:rsidR="00CB2485">
        <w:rPr>
          <w:rFonts w:ascii="Arial" w:hAnsi="Arial" w:cs="Arial"/>
          <w:color w:val="000000"/>
          <w:sz w:val="20"/>
          <w:szCs w:val="20"/>
        </w:rPr>
        <w:t xml:space="preserve"> (CMT)</w:t>
      </w:r>
    </w:p>
    <w:p w14:paraId="62E19125" w14:textId="77777777" w:rsidR="0020299D" w:rsidRPr="00B9248F" w:rsidRDefault="00B75152">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B9248F">
        <w:rPr>
          <w:rFonts w:ascii="Arial" w:hAnsi="Arial" w:cs="Arial"/>
          <w:color w:val="000000"/>
          <w:sz w:val="20"/>
          <w:szCs w:val="20"/>
        </w:rPr>
        <w:t>- Cahier des clauses administratives particulières (CCAP)</w:t>
      </w:r>
    </w:p>
    <w:p w14:paraId="03C56E3C" w14:textId="34D6AF06" w:rsidR="00854AB4" w:rsidRPr="00B9248F" w:rsidRDefault="00854AB4">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B9248F">
        <w:rPr>
          <w:rFonts w:ascii="Arial" w:hAnsi="Arial" w:cs="Arial"/>
          <w:color w:val="000000"/>
          <w:sz w:val="20"/>
          <w:szCs w:val="20"/>
        </w:rPr>
        <w:t>- Programme</w:t>
      </w:r>
      <w:r w:rsidR="00E71033">
        <w:rPr>
          <w:rFonts w:ascii="Arial" w:hAnsi="Arial" w:cs="Arial"/>
          <w:color w:val="000000"/>
          <w:sz w:val="20"/>
          <w:szCs w:val="20"/>
        </w:rPr>
        <w:t xml:space="preserve"> </w:t>
      </w:r>
    </w:p>
    <w:p w14:paraId="74636CD8" w14:textId="71586B2C" w:rsidR="00B43DA0" w:rsidRPr="000F4E7F" w:rsidRDefault="00B43DA0">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0F4E7F">
        <w:rPr>
          <w:rFonts w:ascii="Arial" w:hAnsi="Arial" w:cs="Arial"/>
          <w:color w:val="000000"/>
          <w:sz w:val="20"/>
          <w:szCs w:val="20"/>
        </w:rPr>
        <w:t xml:space="preserve">- </w:t>
      </w:r>
      <w:r w:rsidR="00E6007A">
        <w:rPr>
          <w:rFonts w:ascii="Arial" w:hAnsi="Arial" w:cs="Arial"/>
          <w:color w:val="000000"/>
          <w:sz w:val="20"/>
          <w:szCs w:val="20"/>
        </w:rPr>
        <w:t xml:space="preserve">Annexe au programme : </w:t>
      </w:r>
      <w:r w:rsidR="00A3152B">
        <w:rPr>
          <w:rFonts w:ascii="Arial" w:hAnsi="Arial" w:cs="Arial"/>
          <w:color w:val="000000"/>
          <w:sz w:val="20"/>
          <w:szCs w:val="20"/>
        </w:rPr>
        <w:t>Pré-</w:t>
      </w:r>
      <w:r w:rsidR="005E14E6" w:rsidRPr="000F4E7F">
        <w:rPr>
          <w:rFonts w:ascii="Arial" w:hAnsi="Arial" w:cs="Arial"/>
          <w:color w:val="000000"/>
          <w:sz w:val="20"/>
          <w:szCs w:val="20"/>
        </w:rPr>
        <w:t xml:space="preserve">Diagnostic </w:t>
      </w:r>
      <w:r w:rsidR="00A3152B">
        <w:rPr>
          <w:rFonts w:ascii="Arial" w:hAnsi="Arial" w:cs="Arial"/>
          <w:color w:val="000000"/>
          <w:sz w:val="20"/>
          <w:szCs w:val="20"/>
        </w:rPr>
        <w:t>préconisations de travaux d’entretien urgents</w:t>
      </w:r>
    </w:p>
    <w:p w14:paraId="6C4BC756" w14:textId="0A46EDAD" w:rsidR="00B43DA0" w:rsidRPr="0058061E" w:rsidRDefault="00B43DA0">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58061E">
        <w:rPr>
          <w:rFonts w:ascii="Arial" w:hAnsi="Arial" w:cs="Arial"/>
          <w:color w:val="000000"/>
          <w:sz w:val="20"/>
          <w:szCs w:val="20"/>
        </w:rPr>
        <w:t>- Attestation de visite</w:t>
      </w:r>
    </w:p>
    <w:p w14:paraId="0E42632A" w14:textId="77777777" w:rsidR="0020299D" w:rsidRPr="0058061E" w:rsidRDefault="00B75152">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58061E">
        <w:rPr>
          <w:rFonts w:ascii="Arial" w:hAnsi="Arial" w:cs="Arial"/>
          <w:color w:val="000000"/>
          <w:sz w:val="20"/>
          <w:szCs w:val="20"/>
        </w:rPr>
        <w:t>- Règlement de la consultation</w:t>
      </w:r>
    </w:p>
    <w:p w14:paraId="23E304B6" w14:textId="77777777" w:rsidR="0020299D" w:rsidRPr="0058061E" w:rsidRDefault="00B75152">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58061E">
        <w:rPr>
          <w:rFonts w:ascii="Arial" w:hAnsi="Arial" w:cs="Arial"/>
          <w:color w:val="000000"/>
          <w:sz w:val="20"/>
          <w:szCs w:val="20"/>
        </w:rPr>
        <w:t>- Acte d'engagement et annexes éventuelles</w:t>
      </w:r>
    </w:p>
    <w:p w14:paraId="2EF1925D" w14:textId="77777777" w:rsidR="0020299D" w:rsidRPr="00AB73DE" w:rsidRDefault="0020299D">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0488D401" w14:textId="77777777" w:rsidR="0020299D" w:rsidRPr="00AB73DE" w:rsidRDefault="00B75152">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AB73DE">
        <w:rPr>
          <w:rFonts w:ascii="Arial" w:hAnsi="Arial" w:cs="Arial"/>
          <w:color w:val="000000"/>
          <w:sz w:val="20"/>
          <w:szCs w:val="20"/>
        </w:rPr>
        <w:t>L’acheteur se réserve le droit d'envoyer au plus tard 10 jours avant la date limite de remise des offres des modifications de détail sur le dossier de consultation. Les candidats devront alors répondre sur la base du dossier de consultation modifié.</w:t>
      </w:r>
    </w:p>
    <w:p w14:paraId="302F5E77" w14:textId="77777777" w:rsidR="00E3598D" w:rsidRPr="00AB73DE" w:rsidRDefault="00E3598D" w:rsidP="00907664">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AB73DE">
        <w:rPr>
          <w:rFonts w:ascii="Arial" w:hAnsi="Arial" w:cs="Arial"/>
          <w:b/>
          <w:bCs/>
          <w:color w:val="FF9900"/>
          <w:sz w:val="20"/>
          <w:szCs w:val="20"/>
        </w:rPr>
        <w:t>■</w:t>
      </w:r>
      <w:r w:rsidRPr="00AB73DE">
        <w:rPr>
          <w:rFonts w:ascii="Arial" w:hAnsi="Arial" w:cs="Arial"/>
          <w:b/>
          <w:bCs/>
          <w:color w:val="FF9900"/>
          <w:sz w:val="20"/>
          <w:szCs w:val="20"/>
        </w:rPr>
        <w:tab/>
      </w:r>
      <w:r w:rsidRPr="00AB73DE">
        <w:rPr>
          <w:rFonts w:ascii="Arial" w:hAnsi="Arial" w:cs="Arial"/>
          <w:b/>
          <w:bCs/>
          <w:color w:val="000000"/>
          <w:sz w:val="20"/>
          <w:szCs w:val="20"/>
        </w:rPr>
        <w:t>Visite des lieux ou consultation sur place de documents</w:t>
      </w:r>
    </w:p>
    <w:p w14:paraId="2447BA79" w14:textId="59497FEF" w:rsidR="00E3598D" w:rsidRPr="00AB73DE" w:rsidRDefault="00E3598D" w:rsidP="00F614AB">
      <w:pPr>
        <w:widowControl w:val="0"/>
        <w:autoSpaceDE w:val="0"/>
        <w:autoSpaceDN w:val="0"/>
        <w:adjustRightInd w:val="0"/>
        <w:spacing w:after="0" w:line="240" w:lineRule="auto"/>
        <w:ind w:left="117"/>
        <w:jc w:val="both"/>
        <w:rPr>
          <w:rFonts w:ascii="Arial" w:hAnsi="Arial" w:cs="Arial"/>
          <w:sz w:val="24"/>
          <w:szCs w:val="24"/>
        </w:rPr>
      </w:pPr>
      <w:r w:rsidRPr="00AB73DE">
        <w:rPr>
          <w:rFonts w:ascii="Arial" w:hAnsi="Arial" w:cs="Arial"/>
          <w:color w:val="000000"/>
          <w:sz w:val="20"/>
          <w:szCs w:val="20"/>
        </w:rPr>
        <w:t xml:space="preserve">Les candidats doivent obligatoirement effectuer une visite du site dans les conditions suivantes : </w:t>
      </w:r>
      <w:r w:rsidRPr="00AB73DE">
        <w:rPr>
          <w:rFonts w:ascii="Arial" w:hAnsi="Arial" w:cs="Arial"/>
          <w:sz w:val="24"/>
          <w:szCs w:val="24"/>
        </w:rPr>
        <w:br/>
      </w:r>
      <w:r w:rsidRPr="00AB73DE">
        <w:rPr>
          <w:rFonts w:ascii="Arial" w:hAnsi="Arial" w:cs="Arial"/>
          <w:color w:val="000000"/>
          <w:sz w:val="20"/>
          <w:szCs w:val="20"/>
        </w:rPr>
        <w:t xml:space="preserve">- Personne à contacter : </w:t>
      </w:r>
      <w:r w:rsidR="009E2A2F" w:rsidRPr="009E2A2F">
        <w:rPr>
          <w:rFonts w:ascii="Arial" w:hAnsi="Arial" w:cs="Arial"/>
          <w:color w:val="000000"/>
          <w:sz w:val="20"/>
          <w:szCs w:val="20"/>
        </w:rPr>
        <w:t>Monsieur Grégory BOLGARI – 04.93.04.36.00</w:t>
      </w:r>
      <w:r w:rsidRPr="00AB73DE">
        <w:rPr>
          <w:rFonts w:ascii="Arial" w:hAnsi="Arial" w:cs="Arial"/>
          <w:sz w:val="24"/>
          <w:szCs w:val="24"/>
        </w:rPr>
        <w:br/>
      </w:r>
      <w:r w:rsidRPr="00AB73DE">
        <w:rPr>
          <w:rFonts w:ascii="Arial" w:hAnsi="Arial" w:cs="Arial"/>
          <w:color w:val="000000"/>
          <w:sz w:val="20"/>
          <w:szCs w:val="20"/>
        </w:rPr>
        <w:t xml:space="preserve">- Dates et horaires : </w:t>
      </w:r>
      <w:r w:rsidRPr="009E2A2F">
        <w:rPr>
          <w:rFonts w:ascii="Arial" w:hAnsi="Arial" w:cs="Arial"/>
          <w:color w:val="000000"/>
          <w:sz w:val="20"/>
          <w:szCs w:val="20"/>
        </w:rPr>
        <w:t xml:space="preserve">Du </w:t>
      </w:r>
      <w:r w:rsidR="009E2A2F" w:rsidRPr="009E2A2F">
        <w:rPr>
          <w:rFonts w:ascii="Arial" w:hAnsi="Arial" w:cs="Arial"/>
          <w:color w:val="000000"/>
          <w:sz w:val="20"/>
          <w:szCs w:val="20"/>
        </w:rPr>
        <w:t>29.11.2025</w:t>
      </w:r>
      <w:r w:rsidRPr="009E2A2F">
        <w:rPr>
          <w:rFonts w:ascii="Arial" w:hAnsi="Arial" w:cs="Arial"/>
          <w:color w:val="000000"/>
          <w:sz w:val="20"/>
          <w:szCs w:val="20"/>
        </w:rPr>
        <w:t xml:space="preserve"> au </w:t>
      </w:r>
      <w:r w:rsidR="009E2A2F" w:rsidRPr="009E2A2F">
        <w:rPr>
          <w:rFonts w:ascii="Arial" w:hAnsi="Arial" w:cs="Arial"/>
          <w:color w:val="000000"/>
          <w:sz w:val="20"/>
          <w:szCs w:val="20"/>
        </w:rPr>
        <w:t>31.12.2025</w:t>
      </w:r>
      <w:r w:rsidRPr="009E2A2F">
        <w:rPr>
          <w:rFonts w:ascii="Arial" w:hAnsi="Arial" w:cs="Arial"/>
          <w:color w:val="000000"/>
          <w:sz w:val="20"/>
          <w:szCs w:val="20"/>
        </w:rPr>
        <w:t xml:space="preserve"> de </w:t>
      </w:r>
      <w:r w:rsidR="009E2A2F" w:rsidRPr="009E2A2F">
        <w:rPr>
          <w:rFonts w:ascii="Arial" w:hAnsi="Arial" w:cs="Arial"/>
          <w:color w:val="000000"/>
          <w:sz w:val="20"/>
          <w:szCs w:val="20"/>
        </w:rPr>
        <w:t>8h30</w:t>
      </w:r>
      <w:r w:rsidRPr="009E2A2F">
        <w:rPr>
          <w:rFonts w:ascii="Arial" w:hAnsi="Arial" w:cs="Arial"/>
          <w:color w:val="000000"/>
          <w:sz w:val="20"/>
          <w:szCs w:val="20"/>
        </w:rPr>
        <w:t xml:space="preserve"> à </w:t>
      </w:r>
      <w:r w:rsidR="009E2A2F" w:rsidRPr="009E2A2F">
        <w:rPr>
          <w:rFonts w:ascii="Arial" w:hAnsi="Arial" w:cs="Arial"/>
          <w:color w:val="000000"/>
          <w:sz w:val="20"/>
          <w:szCs w:val="20"/>
        </w:rPr>
        <w:t>12h00</w:t>
      </w:r>
      <w:r w:rsidRPr="009E2A2F">
        <w:rPr>
          <w:rFonts w:ascii="Arial" w:hAnsi="Arial" w:cs="Arial"/>
          <w:color w:val="000000"/>
          <w:sz w:val="20"/>
          <w:szCs w:val="20"/>
        </w:rPr>
        <w:t xml:space="preserve"> et de </w:t>
      </w:r>
      <w:r w:rsidR="009E2A2F" w:rsidRPr="009E2A2F">
        <w:rPr>
          <w:rFonts w:ascii="Arial" w:hAnsi="Arial" w:cs="Arial"/>
          <w:color w:val="000000"/>
          <w:sz w:val="20"/>
          <w:szCs w:val="20"/>
        </w:rPr>
        <w:t>13h30</w:t>
      </w:r>
      <w:r w:rsidRPr="009E2A2F">
        <w:rPr>
          <w:rFonts w:ascii="Arial" w:hAnsi="Arial" w:cs="Arial"/>
          <w:color w:val="000000"/>
          <w:sz w:val="20"/>
          <w:szCs w:val="20"/>
        </w:rPr>
        <w:t xml:space="preserve"> à </w:t>
      </w:r>
      <w:r w:rsidR="009E2A2F" w:rsidRPr="009E2A2F">
        <w:rPr>
          <w:rFonts w:ascii="Arial" w:hAnsi="Arial" w:cs="Arial"/>
          <w:color w:val="000000"/>
          <w:sz w:val="20"/>
          <w:szCs w:val="20"/>
        </w:rPr>
        <w:t>17h00</w:t>
      </w:r>
      <w:r w:rsidRPr="009E2A2F">
        <w:rPr>
          <w:rFonts w:ascii="Arial" w:hAnsi="Arial" w:cs="Arial"/>
          <w:color w:val="000000"/>
          <w:sz w:val="20"/>
          <w:szCs w:val="20"/>
        </w:rPr>
        <w:t>.</w:t>
      </w:r>
    </w:p>
    <w:p w14:paraId="6EC9731E" w14:textId="77777777" w:rsidR="00E3598D" w:rsidRPr="00AB73DE" w:rsidRDefault="00E3598D" w:rsidP="00F614AB">
      <w:pPr>
        <w:widowControl w:val="0"/>
        <w:autoSpaceDE w:val="0"/>
        <w:autoSpaceDN w:val="0"/>
        <w:adjustRightInd w:val="0"/>
        <w:spacing w:after="0" w:line="240" w:lineRule="auto"/>
        <w:ind w:left="117"/>
        <w:jc w:val="both"/>
        <w:rPr>
          <w:rFonts w:ascii="Arial" w:hAnsi="Arial" w:cs="Arial"/>
          <w:sz w:val="24"/>
          <w:szCs w:val="24"/>
        </w:rPr>
      </w:pPr>
      <w:r w:rsidRPr="00AB73DE">
        <w:rPr>
          <w:rFonts w:ascii="Arial" w:hAnsi="Arial" w:cs="Arial"/>
          <w:color w:val="000000"/>
          <w:sz w:val="20"/>
          <w:szCs w:val="20"/>
        </w:rPr>
        <w:t>Les visites à l'improviste ne sont pas autorisées. Une attestation de visite sera remise par l'acheteur.</w:t>
      </w:r>
    </w:p>
    <w:p w14:paraId="41524AD2" w14:textId="77777777" w:rsidR="00E3598D" w:rsidRPr="00AB73DE" w:rsidRDefault="00E3598D" w:rsidP="00E3598D">
      <w:pPr>
        <w:pStyle w:val="RedTxt"/>
        <w:ind w:left="142"/>
        <w:jc w:val="both"/>
        <w:rPr>
          <w:sz w:val="20"/>
          <w:szCs w:val="20"/>
        </w:rPr>
      </w:pPr>
      <w:r w:rsidRPr="00AB73DE">
        <w:rPr>
          <w:sz w:val="20"/>
          <w:szCs w:val="20"/>
        </w:rPr>
        <w:t>L'offre d'un candidat qui n'a pas effectué cette visite sera déclarée irrégulière.</w:t>
      </w:r>
    </w:p>
    <w:p w14:paraId="153FE6F5" w14:textId="24B6FA91" w:rsidR="0020299D" w:rsidRPr="00AB73DE" w:rsidRDefault="00B75152" w:rsidP="00907664">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AB73DE">
        <w:rPr>
          <w:rFonts w:ascii="Arial" w:hAnsi="Arial" w:cs="Arial"/>
          <w:b/>
          <w:bCs/>
          <w:color w:val="FF9900"/>
          <w:sz w:val="20"/>
          <w:szCs w:val="20"/>
        </w:rPr>
        <w:t>■</w:t>
      </w:r>
      <w:r w:rsidRPr="00AB73DE">
        <w:rPr>
          <w:rFonts w:ascii="Arial" w:hAnsi="Arial" w:cs="Arial"/>
          <w:b/>
          <w:bCs/>
          <w:color w:val="FF9900"/>
          <w:sz w:val="20"/>
          <w:szCs w:val="20"/>
        </w:rPr>
        <w:tab/>
      </w:r>
      <w:r w:rsidRPr="00AB73DE">
        <w:rPr>
          <w:rFonts w:ascii="Arial" w:hAnsi="Arial" w:cs="Arial"/>
          <w:b/>
          <w:bCs/>
          <w:color w:val="000000"/>
          <w:sz w:val="20"/>
          <w:szCs w:val="20"/>
        </w:rPr>
        <w:t>Délai de validité des offres</w:t>
      </w:r>
    </w:p>
    <w:p w14:paraId="4F8BEEBD" w14:textId="262D0986" w:rsidR="0020299D" w:rsidRPr="00AB73DE" w:rsidRDefault="00B75152">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AB73DE">
        <w:rPr>
          <w:rFonts w:ascii="Arial" w:hAnsi="Arial" w:cs="Arial"/>
          <w:color w:val="000000"/>
          <w:sz w:val="20"/>
          <w:szCs w:val="20"/>
        </w:rPr>
        <w:t xml:space="preserve">Le délai de validité des offres est de </w:t>
      </w:r>
      <w:r w:rsidR="0065143B">
        <w:rPr>
          <w:rFonts w:ascii="Arial" w:hAnsi="Arial" w:cs="Arial"/>
          <w:color w:val="000000"/>
          <w:sz w:val="20"/>
          <w:szCs w:val="20"/>
        </w:rPr>
        <w:t>120</w:t>
      </w:r>
      <w:r w:rsidRPr="00AB73DE">
        <w:rPr>
          <w:rFonts w:ascii="Arial" w:hAnsi="Arial" w:cs="Arial"/>
          <w:color w:val="000000"/>
          <w:sz w:val="20"/>
          <w:szCs w:val="20"/>
        </w:rPr>
        <w:t xml:space="preserve"> Jour(s)</w:t>
      </w:r>
      <w:r w:rsidRPr="00AB73DE">
        <w:rPr>
          <w:rFonts w:ascii="Arial" w:hAnsi="Arial" w:cs="Arial"/>
          <w:color w:val="FF0000"/>
          <w:sz w:val="20"/>
          <w:szCs w:val="20"/>
        </w:rPr>
        <w:t xml:space="preserve"> </w:t>
      </w:r>
      <w:r w:rsidRPr="00AB73DE">
        <w:rPr>
          <w:rFonts w:ascii="Arial" w:hAnsi="Arial" w:cs="Arial"/>
          <w:color w:val="000000"/>
          <w:sz w:val="20"/>
          <w:szCs w:val="20"/>
        </w:rPr>
        <w:t>à compter de la date limite de réception des offres.</w:t>
      </w:r>
    </w:p>
    <w:p w14:paraId="6C30AEA9" w14:textId="77777777" w:rsidR="0020299D" w:rsidRPr="00AB73DE" w:rsidRDefault="00B75152" w:rsidP="00907664">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AB73DE">
        <w:rPr>
          <w:rFonts w:ascii="Arial" w:hAnsi="Arial" w:cs="Arial"/>
          <w:b/>
          <w:bCs/>
          <w:color w:val="FF9900"/>
          <w:sz w:val="20"/>
          <w:szCs w:val="20"/>
        </w:rPr>
        <w:t>■</w:t>
      </w:r>
      <w:r w:rsidRPr="00AB73DE">
        <w:rPr>
          <w:rFonts w:ascii="Arial" w:hAnsi="Arial" w:cs="Arial"/>
          <w:b/>
          <w:bCs/>
          <w:color w:val="FF9900"/>
          <w:sz w:val="20"/>
          <w:szCs w:val="20"/>
        </w:rPr>
        <w:tab/>
      </w:r>
      <w:r w:rsidRPr="00AB73DE">
        <w:rPr>
          <w:rFonts w:ascii="Arial" w:hAnsi="Arial" w:cs="Arial"/>
          <w:b/>
          <w:bCs/>
          <w:color w:val="000000"/>
          <w:sz w:val="20"/>
          <w:szCs w:val="20"/>
        </w:rPr>
        <w:t>Communication et échanges d’informations par voie électronique :</w:t>
      </w:r>
    </w:p>
    <w:p w14:paraId="1B2CD591" w14:textId="122655E7" w:rsidR="00CF116B" w:rsidRPr="00AB73DE" w:rsidRDefault="00B75152" w:rsidP="00F905DD">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AB73DE">
        <w:rPr>
          <w:rFonts w:ascii="Arial" w:hAnsi="Arial" w:cs="Arial"/>
          <w:color w:val="000000"/>
          <w:sz w:val="20"/>
          <w:szCs w:val="20"/>
        </w:rPr>
        <w:t xml:space="preserve">Les communications et échanges s'effectueront pendant toute la consultation par voie électronique par le biais du profil acheteur à l'adresse suivante : </w:t>
      </w:r>
      <w:hyperlink r:id="rId19" w:history="1">
        <w:r w:rsidR="009121BC" w:rsidRPr="00AB73DE">
          <w:rPr>
            <w:rStyle w:val="Lienhypertexte"/>
            <w:rFonts w:ascii="Arial" w:hAnsi="Arial" w:cs="Arial"/>
            <w:sz w:val="20"/>
            <w:szCs w:val="20"/>
          </w:rPr>
          <w:t>https://www.marches-securises.fr/</w:t>
        </w:r>
      </w:hyperlink>
      <w:r w:rsidR="009121BC" w:rsidRPr="00AB73DE">
        <w:rPr>
          <w:rFonts w:ascii="Arial" w:hAnsi="Arial" w:cs="Arial"/>
          <w:color w:val="000000"/>
          <w:sz w:val="20"/>
          <w:szCs w:val="20"/>
        </w:rPr>
        <w:t xml:space="preserve">. </w:t>
      </w:r>
      <w:r w:rsidRPr="00AB73DE">
        <w:rPr>
          <w:rFonts w:ascii="Arial" w:hAnsi="Arial" w:cs="Arial"/>
          <w:color w:val="000000"/>
          <w:sz w:val="20"/>
          <w:szCs w:val="20"/>
        </w:rPr>
        <w:t>À cet effet, le candidat renseignera son adresse courriel à l'acte d'engagement.</w:t>
      </w:r>
    </w:p>
    <w:p w14:paraId="59C64A4C" w14:textId="28D31925" w:rsidR="0020299D" w:rsidRPr="00AB73DE" w:rsidRDefault="00B75152" w:rsidP="0065143B">
      <w:pPr>
        <w:widowControl w:val="0"/>
        <w:tabs>
          <w:tab w:val="left" w:pos="392"/>
        </w:tabs>
        <w:autoSpaceDE w:val="0"/>
        <w:autoSpaceDN w:val="0"/>
        <w:adjustRightInd w:val="0"/>
        <w:spacing w:before="480" w:after="0" w:line="240" w:lineRule="auto"/>
        <w:ind w:left="117" w:right="111"/>
        <w:jc w:val="both"/>
        <w:rPr>
          <w:rFonts w:ascii="Arial" w:hAnsi="Arial" w:cs="Arial"/>
          <w:sz w:val="24"/>
          <w:szCs w:val="24"/>
        </w:rPr>
      </w:pPr>
      <w:bookmarkStart w:id="2" w:name="_Toc83737863"/>
      <w:bookmarkEnd w:id="2"/>
      <w:r w:rsidRPr="00AB73DE">
        <w:rPr>
          <w:rFonts w:ascii="Arial" w:hAnsi="Arial" w:cs="Arial"/>
          <w:b/>
          <w:bCs/>
          <w:color w:val="595959"/>
          <w:sz w:val="28"/>
          <w:szCs w:val="28"/>
        </w:rPr>
        <w:t>PRÉSENTATION DES PROPOSITIONS</w:t>
      </w:r>
    </w:p>
    <w:p w14:paraId="271D18C8" w14:textId="77777777" w:rsidR="0020299D" w:rsidRPr="00AB73DE" w:rsidRDefault="0020299D">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6B3C54E5" w14:textId="77777777" w:rsidR="0020299D" w:rsidRPr="00AB73DE" w:rsidRDefault="00B75152" w:rsidP="00907664">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AB73DE">
        <w:rPr>
          <w:rFonts w:ascii="Arial" w:hAnsi="Arial" w:cs="Arial"/>
          <w:b/>
          <w:bCs/>
          <w:color w:val="FF9900"/>
          <w:sz w:val="20"/>
          <w:szCs w:val="20"/>
        </w:rPr>
        <w:t>■</w:t>
      </w:r>
      <w:r w:rsidRPr="00AB73DE">
        <w:rPr>
          <w:rFonts w:ascii="Arial" w:hAnsi="Arial" w:cs="Arial"/>
          <w:b/>
          <w:bCs/>
          <w:color w:val="FF9900"/>
          <w:sz w:val="20"/>
          <w:szCs w:val="20"/>
        </w:rPr>
        <w:tab/>
      </w:r>
      <w:r w:rsidRPr="00AB73DE">
        <w:rPr>
          <w:rFonts w:ascii="Arial" w:hAnsi="Arial" w:cs="Arial"/>
          <w:b/>
          <w:bCs/>
          <w:color w:val="000000"/>
          <w:sz w:val="20"/>
          <w:szCs w:val="20"/>
        </w:rPr>
        <w:t>Réponse et groupement</w:t>
      </w:r>
    </w:p>
    <w:p w14:paraId="68B760D1" w14:textId="14D01AC4" w:rsidR="0020299D" w:rsidRPr="00AB73DE" w:rsidRDefault="00B75152" w:rsidP="00F614AB">
      <w:pPr>
        <w:widowControl w:val="0"/>
        <w:autoSpaceDE w:val="0"/>
        <w:autoSpaceDN w:val="0"/>
        <w:adjustRightInd w:val="0"/>
        <w:spacing w:after="0"/>
        <w:ind w:left="117" w:right="111"/>
        <w:jc w:val="both"/>
        <w:rPr>
          <w:rFonts w:ascii="Arial" w:hAnsi="Arial" w:cs="Arial"/>
          <w:sz w:val="24"/>
          <w:szCs w:val="24"/>
        </w:rPr>
      </w:pPr>
      <w:r w:rsidRPr="00AB73DE">
        <w:rPr>
          <w:rFonts w:ascii="Arial" w:hAnsi="Arial" w:cs="Arial"/>
          <w:color w:val="000000"/>
          <w:sz w:val="20"/>
          <w:szCs w:val="20"/>
        </w:rPr>
        <w:t>Aucune forme de groupement n'est imposée par le pouvoir adjudicateur.</w:t>
      </w:r>
    </w:p>
    <w:p w14:paraId="1B6170E3" w14:textId="0725EFF1" w:rsidR="0020299D" w:rsidRPr="00AB73DE" w:rsidRDefault="00B75152" w:rsidP="00F614AB">
      <w:pPr>
        <w:widowControl w:val="0"/>
        <w:autoSpaceDE w:val="0"/>
        <w:autoSpaceDN w:val="0"/>
        <w:adjustRightInd w:val="0"/>
        <w:spacing w:after="0"/>
        <w:ind w:left="117" w:right="111"/>
        <w:jc w:val="both"/>
        <w:rPr>
          <w:rFonts w:ascii="Arial" w:hAnsi="Arial" w:cs="Arial"/>
          <w:sz w:val="24"/>
          <w:szCs w:val="24"/>
        </w:rPr>
      </w:pPr>
      <w:r w:rsidRPr="00AB73DE">
        <w:rPr>
          <w:rFonts w:ascii="Arial" w:hAnsi="Arial" w:cs="Arial"/>
          <w:color w:val="000000"/>
          <w:sz w:val="20"/>
          <w:szCs w:val="20"/>
        </w:rPr>
        <w:t>En cas d'attribution du marché à un groupement conjoint, le mandataire du groupement sera solidaire, pour l'exécution du marché, de chacun des membres du groupement pour ses obligations contractuelles en application de l'article R2142-24 du Code de la commande publique (</w:t>
      </w:r>
      <w:r w:rsidRPr="00AB73DE">
        <w:rPr>
          <w:rFonts w:ascii="Arial" w:hAnsi="Arial" w:cs="Arial"/>
          <w:color w:val="000000"/>
          <w:sz w:val="20"/>
          <w:szCs w:val="20"/>
          <w:u w:val="single"/>
        </w:rPr>
        <w:t>une répartition financière entre les membres du groupement sera à joindre obligatoirement à l’offre</w:t>
      </w:r>
      <w:r w:rsidRPr="00AB73DE">
        <w:rPr>
          <w:rFonts w:ascii="Arial" w:hAnsi="Arial" w:cs="Arial"/>
          <w:color w:val="000000"/>
          <w:sz w:val="20"/>
          <w:szCs w:val="20"/>
        </w:rPr>
        <w:t>).</w:t>
      </w:r>
    </w:p>
    <w:p w14:paraId="2C757669" w14:textId="77777777" w:rsidR="00F614AB" w:rsidRPr="00AB73DE" w:rsidRDefault="00F614AB" w:rsidP="00F614AB">
      <w:pPr>
        <w:widowControl w:val="0"/>
        <w:autoSpaceDE w:val="0"/>
        <w:autoSpaceDN w:val="0"/>
        <w:adjustRightInd w:val="0"/>
        <w:spacing w:after="0"/>
        <w:ind w:left="117" w:right="111"/>
        <w:jc w:val="both"/>
        <w:rPr>
          <w:rFonts w:ascii="Arial" w:hAnsi="Arial" w:cs="Arial"/>
          <w:sz w:val="24"/>
          <w:szCs w:val="24"/>
        </w:rPr>
      </w:pPr>
    </w:p>
    <w:tbl>
      <w:tblPr>
        <w:tblW w:w="0" w:type="auto"/>
        <w:tblInd w:w="14" w:type="dxa"/>
        <w:tblLayout w:type="fixed"/>
        <w:tblCellMar>
          <w:left w:w="0" w:type="dxa"/>
          <w:right w:w="0" w:type="dxa"/>
        </w:tblCellMar>
        <w:tblLook w:val="0000" w:firstRow="0" w:lastRow="0" w:firstColumn="0" w:lastColumn="0" w:noHBand="0" w:noVBand="0"/>
      </w:tblPr>
      <w:tblGrid>
        <w:gridCol w:w="9606"/>
      </w:tblGrid>
      <w:tr w:rsidR="0020299D" w:rsidRPr="00AB73DE" w14:paraId="78EFFAD2" w14:textId="77777777">
        <w:tc>
          <w:tcPr>
            <w:tcW w:w="9606" w:type="dxa"/>
            <w:tcBorders>
              <w:top w:val="single" w:sz="4" w:space="0" w:color="BFBFBF"/>
              <w:left w:val="single" w:sz="4" w:space="0" w:color="BFBFBF"/>
              <w:bottom w:val="single" w:sz="4" w:space="0" w:color="BFBFBF"/>
              <w:right w:val="single" w:sz="4" w:space="0" w:color="BFBFBF"/>
            </w:tcBorders>
            <w:shd w:val="clear" w:color="auto" w:fill="F2F2F2"/>
          </w:tcPr>
          <w:p w14:paraId="0434871D" w14:textId="77777777" w:rsidR="0020299D" w:rsidRPr="00AB73DE" w:rsidRDefault="0020299D">
            <w:pPr>
              <w:keepLines/>
              <w:widowControl w:val="0"/>
              <w:tabs>
                <w:tab w:val="left" w:pos="392"/>
              </w:tabs>
              <w:autoSpaceDE w:val="0"/>
              <w:autoSpaceDN w:val="0"/>
              <w:adjustRightInd w:val="0"/>
              <w:spacing w:after="0" w:line="240" w:lineRule="auto"/>
              <w:ind w:left="108" w:right="102"/>
              <w:jc w:val="both"/>
              <w:rPr>
                <w:rFonts w:ascii="Arial" w:hAnsi="Arial" w:cs="Arial"/>
                <w:color w:val="000000"/>
                <w:sz w:val="8"/>
                <w:szCs w:val="8"/>
              </w:rPr>
            </w:pPr>
          </w:p>
          <w:p w14:paraId="6E30246C" w14:textId="77777777" w:rsidR="0020299D" w:rsidRPr="00AB73DE" w:rsidRDefault="00B75152">
            <w:pPr>
              <w:keepLines/>
              <w:widowControl w:val="0"/>
              <w:tabs>
                <w:tab w:val="left" w:pos="392"/>
              </w:tabs>
              <w:autoSpaceDE w:val="0"/>
              <w:autoSpaceDN w:val="0"/>
              <w:adjustRightInd w:val="0"/>
              <w:spacing w:after="0" w:line="240" w:lineRule="auto"/>
              <w:ind w:left="108" w:right="102"/>
              <w:jc w:val="both"/>
              <w:rPr>
                <w:rFonts w:ascii="Arial" w:hAnsi="Arial" w:cs="Arial"/>
                <w:i/>
                <w:iCs/>
                <w:color w:val="000000"/>
                <w:sz w:val="16"/>
                <w:szCs w:val="16"/>
              </w:rPr>
            </w:pPr>
            <w:r w:rsidRPr="00AB73DE">
              <w:rPr>
                <w:rFonts w:ascii="Arial" w:hAnsi="Arial" w:cs="Arial"/>
                <w:i/>
                <w:iCs/>
                <w:color w:val="000000"/>
                <w:sz w:val="16"/>
                <w:szCs w:val="16"/>
              </w:rPr>
              <w:t xml:space="preserve">Conformément aux articles L1220-1 à L1220-3 du Code de la Commande publique et à l'arrêt du Conseil d'État n°436532 du 08/10/2020, si l'étude des offres démontre que plusieurs personnes morales différentes, qui constituent en principe des opérateurs </w:t>
            </w:r>
            <w:r w:rsidRPr="00AB73DE">
              <w:rPr>
                <w:rFonts w:ascii="Arial" w:hAnsi="Arial" w:cs="Arial"/>
                <w:i/>
                <w:iCs/>
                <w:color w:val="000000"/>
                <w:sz w:val="16"/>
                <w:szCs w:val="16"/>
              </w:rPr>
              <w:lastRenderedPageBreak/>
              <w:t>économiques distincts, n'ont pas d'autonomie commerciale, résultant notamment des liens étroits entre leurs actionnaires ou leurs dirigeants, qui peut se manifester par l'absence totale ou partielle de moyens distincts ou la similarité de leurs offres pour un même lot, alors ces personnes morales seront regardées comme un seul et même soumissionnaire et seule sera retenue la dernière réponse déposée (article R2151-6 du Code de la commande publique).</w:t>
            </w:r>
          </w:p>
          <w:p w14:paraId="47F2289D" w14:textId="77777777" w:rsidR="0020299D" w:rsidRPr="00AB73DE" w:rsidRDefault="0020299D">
            <w:pPr>
              <w:keepLines/>
              <w:widowControl w:val="0"/>
              <w:tabs>
                <w:tab w:val="left" w:pos="392"/>
              </w:tabs>
              <w:autoSpaceDE w:val="0"/>
              <w:autoSpaceDN w:val="0"/>
              <w:adjustRightInd w:val="0"/>
              <w:spacing w:after="0" w:line="240" w:lineRule="auto"/>
              <w:ind w:left="108" w:right="102"/>
              <w:jc w:val="both"/>
              <w:rPr>
                <w:rFonts w:ascii="Arial" w:hAnsi="Arial" w:cs="Arial"/>
                <w:color w:val="000000"/>
                <w:sz w:val="16"/>
                <w:szCs w:val="16"/>
              </w:rPr>
            </w:pPr>
          </w:p>
          <w:p w14:paraId="300CDFBC" w14:textId="77777777" w:rsidR="0020299D" w:rsidRPr="00AB73DE" w:rsidRDefault="00B75152">
            <w:pPr>
              <w:keepLines/>
              <w:widowControl w:val="0"/>
              <w:tabs>
                <w:tab w:val="left" w:pos="392"/>
              </w:tabs>
              <w:autoSpaceDE w:val="0"/>
              <w:autoSpaceDN w:val="0"/>
              <w:adjustRightInd w:val="0"/>
              <w:spacing w:after="0" w:line="240" w:lineRule="auto"/>
              <w:ind w:left="108" w:right="102"/>
              <w:jc w:val="both"/>
              <w:rPr>
                <w:rFonts w:ascii="Arial" w:hAnsi="Arial" w:cs="Arial"/>
                <w:sz w:val="24"/>
                <w:szCs w:val="24"/>
              </w:rPr>
            </w:pPr>
            <w:r w:rsidRPr="00AB73DE">
              <w:rPr>
                <w:rFonts w:ascii="Arial" w:hAnsi="Arial" w:cs="Arial"/>
                <w:i/>
                <w:iCs/>
                <w:color w:val="000000"/>
                <w:sz w:val="16"/>
                <w:szCs w:val="16"/>
              </w:rPr>
              <w:t xml:space="preserve">Conformément à l'article R2142-4 du Code de la commande publique, une même personne ne peut représenter plus d'un candidat pour un même marché à peine d’irrégularité. Tous les groupements constitués des mêmes opérateurs économiques permutant leur responsabilité seront considérés comme un seul et même </w:t>
            </w:r>
            <w:r w:rsidRPr="005E45C4">
              <w:rPr>
                <w:rFonts w:ascii="Arial" w:hAnsi="Arial" w:cs="Arial"/>
                <w:i/>
                <w:iCs/>
                <w:color w:val="000000"/>
                <w:sz w:val="16"/>
                <w:szCs w:val="16"/>
              </w:rPr>
              <w:t>soumissionnaire.</w:t>
            </w:r>
            <w:r w:rsidRPr="005E45C4">
              <w:rPr>
                <w:rFonts w:ascii="Arial" w:hAnsi="Arial" w:cs="Arial"/>
                <w:color w:val="000000"/>
                <w:sz w:val="8"/>
                <w:szCs w:val="8"/>
              </w:rPr>
              <w:t xml:space="preserve"> </w:t>
            </w:r>
          </w:p>
        </w:tc>
      </w:tr>
    </w:tbl>
    <w:p w14:paraId="3A9E8F50" w14:textId="77777777" w:rsidR="0020299D" w:rsidRPr="00AB73DE" w:rsidRDefault="00B75152" w:rsidP="000553E0">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AB73DE">
        <w:rPr>
          <w:rFonts w:ascii="Arial" w:hAnsi="Arial" w:cs="Arial"/>
          <w:b/>
          <w:bCs/>
          <w:color w:val="FF9900"/>
          <w:sz w:val="20"/>
          <w:szCs w:val="20"/>
        </w:rPr>
        <w:lastRenderedPageBreak/>
        <w:t>■</w:t>
      </w:r>
      <w:r w:rsidRPr="00AB73DE">
        <w:rPr>
          <w:rFonts w:ascii="Arial" w:hAnsi="Arial" w:cs="Arial"/>
          <w:b/>
          <w:bCs/>
          <w:color w:val="FF9900"/>
          <w:sz w:val="20"/>
          <w:szCs w:val="20"/>
        </w:rPr>
        <w:tab/>
      </w:r>
      <w:r w:rsidRPr="00AB73DE">
        <w:rPr>
          <w:rFonts w:ascii="Arial" w:hAnsi="Arial" w:cs="Arial"/>
          <w:b/>
          <w:bCs/>
          <w:color w:val="000000"/>
          <w:sz w:val="20"/>
          <w:szCs w:val="20"/>
        </w:rPr>
        <w:t xml:space="preserve">Variantes </w:t>
      </w:r>
    </w:p>
    <w:p w14:paraId="6FECCA6C" w14:textId="77777777" w:rsidR="0020299D" w:rsidRPr="00AB73DE" w:rsidRDefault="00B75152">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AB73DE">
        <w:rPr>
          <w:rFonts w:ascii="Arial" w:hAnsi="Arial" w:cs="Arial"/>
          <w:color w:val="000000"/>
          <w:sz w:val="20"/>
          <w:szCs w:val="20"/>
        </w:rPr>
        <w:t>Les variantes à l’initiative des candidats ne sont pas autorisées.</w:t>
      </w:r>
    </w:p>
    <w:p w14:paraId="3214838E" w14:textId="77777777" w:rsidR="0020299D" w:rsidRPr="00AB73DE" w:rsidRDefault="00B75152" w:rsidP="006A2B9C">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AB73DE">
        <w:rPr>
          <w:rFonts w:ascii="Arial" w:hAnsi="Arial" w:cs="Arial"/>
          <w:b/>
          <w:bCs/>
          <w:color w:val="FF9900"/>
          <w:sz w:val="20"/>
          <w:szCs w:val="20"/>
        </w:rPr>
        <w:t>■</w:t>
      </w:r>
      <w:r w:rsidRPr="00AB73DE">
        <w:rPr>
          <w:rFonts w:ascii="Arial" w:hAnsi="Arial" w:cs="Arial"/>
          <w:b/>
          <w:bCs/>
          <w:color w:val="FF9900"/>
          <w:sz w:val="20"/>
          <w:szCs w:val="20"/>
        </w:rPr>
        <w:tab/>
      </w:r>
      <w:r w:rsidRPr="00AB73DE">
        <w:rPr>
          <w:rFonts w:ascii="Arial" w:hAnsi="Arial" w:cs="Arial"/>
          <w:b/>
          <w:bCs/>
          <w:color w:val="000000"/>
          <w:sz w:val="20"/>
          <w:szCs w:val="20"/>
        </w:rPr>
        <w:t>Contenu des plis</w:t>
      </w:r>
    </w:p>
    <w:p w14:paraId="5807B667" w14:textId="77777777" w:rsidR="0020299D" w:rsidRPr="00AB73DE" w:rsidRDefault="00B75152">
      <w:pPr>
        <w:keepLines/>
        <w:widowControl w:val="0"/>
        <w:autoSpaceDE w:val="0"/>
        <w:autoSpaceDN w:val="0"/>
        <w:adjustRightInd w:val="0"/>
        <w:spacing w:after="0" w:line="240" w:lineRule="auto"/>
        <w:ind w:left="117" w:right="111"/>
        <w:jc w:val="both"/>
        <w:rPr>
          <w:rFonts w:ascii="Arial" w:hAnsi="Arial" w:cs="Arial"/>
          <w:sz w:val="24"/>
          <w:szCs w:val="24"/>
        </w:rPr>
      </w:pPr>
      <w:r w:rsidRPr="00AB73DE">
        <w:rPr>
          <w:rFonts w:ascii="Arial" w:hAnsi="Arial" w:cs="Arial"/>
          <w:color w:val="000000"/>
          <w:sz w:val="20"/>
          <w:szCs w:val="20"/>
        </w:rPr>
        <w:t xml:space="preserve">Le dossier à remettre par chaque candidat comprendra les pièces suivantes :  </w:t>
      </w:r>
    </w:p>
    <w:p w14:paraId="3FF2A869" w14:textId="518B620D" w:rsidR="0020299D" w:rsidRPr="00AB73DE" w:rsidRDefault="00B75152" w:rsidP="006A2B9C">
      <w:pPr>
        <w:keepLines/>
        <w:widowControl w:val="0"/>
        <w:autoSpaceDE w:val="0"/>
        <w:autoSpaceDN w:val="0"/>
        <w:adjustRightInd w:val="0"/>
        <w:spacing w:before="120" w:after="0" w:line="240" w:lineRule="auto"/>
        <w:ind w:left="117" w:right="111"/>
        <w:jc w:val="both"/>
        <w:rPr>
          <w:rFonts w:ascii="Arial" w:hAnsi="Arial" w:cs="Arial"/>
          <w:sz w:val="24"/>
          <w:szCs w:val="24"/>
        </w:rPr>
      </w:pPr>
      <w:r w:rsidRPr="00AB73DE">
        <w:rPr>
          <w:rFonts w:ascii="Arial" w:hAnsi="Arial" w:cs="Arial"/>
          <w:b/>
          <w:bCs/>
          <w:color w:val="000000"/>
          <w:sz w:val="20"/>
          <w:szCs w:val="20"/>
        </w:rPr>
        <w:t xml:space="preserve">Afin de répondre à l'obligation imposée par </w:t>
      </w:r>
      <w:r w:rsidR="00BC5722" w:rsidRPr="00AB73DE">
        <w:rPr>
          <w:rFonts w:ascii="Arial" w:hAnsi="Arial" w:cs="Arial"/>
          <w:b/>
          <w:bCs/>
          <w:color w:val="000000"/>
          <w:sz w:val="20"/>
          <w:szCs w:val="20"/>
        </w:rPr>
        <w:t>la commune</w:t>
      </w:r>
      <w:r w:rsidRPr="00AB73DE">
        <w:rPr>
          <w:rFonts w:ascii="Arial" w:hAnsi="Arial" w:cs="Arial"/>
          <w:b/>
          <w:bCs/>
          <w:color w:val="000000"/>
          <w:sz w:val="20"/>
          <w:szCs w:val="20"/>
        </w:rPr>
        <w:t xml:space="preserve"> de remettre les plis par voie dématérialisée uniquement, les opérateurs économiques peuvent répondre par Le Document Unique de Marché Européen (DUME)</w:t>
      </w:r>
      <w:r w:rsidRPr="00AB73DE">
        <w:rPr>
          <w:rFonts w:ascii="Arial" w:hAnsi="Arial" w:cs="Arial"/>
          <w:color w:val="000000"/>
          <w:sz w:val="20"/>
          <w:szCs w:val="20"/>
        </w:rPr>
        <w:t xml:space="preserve">. Il s'agit d'une déclaration sur l'honneur harmonisée et élaborée sur la base d'un formulaire type établi par la Commission européenne. Ce formulaire est utilisé dans les procédures de passation des marchés publics, à la fois par les acheteurs publics (pouvoirs adjudicateurs ou entités adjudicatrices) et les opérateurs économiques de l'Union Européenne. </w:t>
      </w:r>
    </w:p>
    <w:p w14:paraId="62FF03B9" w14:textId="77777777" w:rsidR="0020299D" w:rsidRPr="00AB73DE" w:rsidRDefault="00B75152" w:rsidP="006A2B9C">
      <w:pPr>
        <w:keepLines/>
        <w:widowControl w:val="0"/>
        <w:autoSpaceDE w:val="0"/>
        <w:autoSpaceDN w:val="0"/>
        <w:adjustRightInd w:val="0"/>
        <w:spacing w:before="120" w:after="0" w:line="240" w:lineRule="auto"/>
        <w:ind w:left="117" w:right="111"/>
        <w:jc w:val="both"/>
        <w:rPr>
          <w:rFonts w:ascii="Arial" w:hAnsi="Arial" w:cs="Arial"/>
          <w:sz w:val="24"/>
          <w:szCs w:val="24"/>
        </w:rPr>
      </w:pPr>
      <w:r w:rsidRPr="00AB73DE">
        <w:rPr>
          <w:rFonts w:ascii="Arial" w:hAnsi="Arial" w:cs="Arial"/>
          <w:b/>
          <w:bCs/>
          <w:color w:val="000000"/>
          <w:sz w:val="20"/>
          <w:szCs w:val="20"/>
        </w:rPr>
        <w:t>Le Service DUME</w:t>
      </w:r>
      <w:r w:rsidRPr="00AB73DE">
        <w:rPr>
          <w:rFonts w:ascii="Arial" w:hAnsi="Arial" w:cs="Arial"/>
          <w:color w:val="000000"/>
          <w:sz w:val="20"/>
          <w:szCs w:val="20"/>
        </w:rPr>
        <w:t xml:space="preserve"> est un service dématérialisé qui vient en lieu et place des formulaires DC1, DC2 et DC4 de la Direction des affaires juridiques des ministères économiques et financiers ou du programme « Marché Public Simplifié » (MPS) et permet aux opérateurs économiques de prouver de manière simple et conformément au droit en vigueur qu'ils remplissent les critères de sélection d'une offre et n'entrent pas dans un cas prévu par les interdictions de soumissionner.</w:t>
      </w:r>
    </w:p>
    <w:p w14:paraId="3BDD56B8" w14:textId="77777777" w:rsidR="0020299D" w:rsidRPr="00AB73DE" w:rsidRDefault="00B75152" w:rsidP="006A2B9C">
      <w:pPr>
        <w:keepLines/>
        <w:widowControl w:val="0"/>
        <w:autoSpaceDE w:val="0"/>
        <w:autoSpaceDN w:val="0"/>
        <w:adjustRightInd w:val="0"/>
        <w:spacing w:before="120" w:after="0" w:line="240" w:lineRule="auto"/>
        <w:ind w:left="117" w:right="111"/>
        <w:jc w:val="both"/>
        <w:rPr>
          <w:rFonts w:ascii="Arial" w:hAnsi="Arial" w:cs="Arial"/>
          <w:sz w:val="24"/>
          <w:szCs w:val="24"/>
        </w:rPr>
      </w:pPr>
      <w:r w:rsidRPr="00AB73DE">
        <w:rPr>
          <w:rFonts w:ascii="Arial" w:hAnsi="Arial" w:cs="Arial"/>
          <w:b/>
          <w:bCs/>
          <w:color w:val="000000"/>
          <w:sz w:val="20"/>
          <w:szCs w:val="20"/>
        </w:rPr>
        <w:t>Il est à noter que la collectivité ne met pas à disposition sur son profil acheteur un DUME complété des conditions de participation au marché, néanmoins, un DUME remis par un candidat dans le cadre de sa candidature au format .xml a valeur probante.</w:t>
      </w:r>
    </w:p>
    <w:p w14:paraId="0DA03C2E" w14:textId="66365DCC" w:rsidR="0020299D" w:rsidRPr="00AB73DE" w:rsidRDefault="00B75152" w:rsidP="006A2B9C">
      <w:pPr>
        <w:keepLines/>
        <w:widowControl w:val="0"/>
        <w:autoSpaceDE w:val="0"/>
        <w:autoSpaceDN w:val="0"/>
        <w:adjustRightInd w:val="0"/>
        <w:spacing w:before="120" w:after="0" w:line="240" w:lineRule="auto"/>
        <w:ind w:left="117" w:right="111"/>
        <w:jc w:val="both"/>
        <w:rPr>
          <w:rFonts w:ascii="Arial" w:hAnsi="Arial" w:cs="Arial"/>
          <w:sz w:val="24"/>
          <w:szCs w:val="24"/>
        </w:rPr>
      </w:pPr>
      <w:r w:rsidRPr="00AB73DE">
        <w:rPr>
          <w:rFonts w:ascii="Arial" w:hAnsi="Arial" w:cs="Arial"/>
          <w:color w:val="000000"/>
          <w:sz w:val="20"/>
          <w:szCs w:val="20"/>
        </w:rPr>
        <w:t xml:space="preserve">En revanche, sur le profil acheteur </w:t>
      </w:r>
      <w:r w:rsidR="003C680C" w:rsidRPr="00AB73DE">
        <w:rPr>
          <w:rFonts w:ascii="Arial" w:hAnsi="Arial" w:cs="Arial"/>
          <w:color w:val="000000"/>
          <w:sz w:val="20"/>
          <w:szCs w:val="20"/>
        </w:rPr>
        <w:t>de la commune</w:t>
      </w:r>
      <w:r w:rsidRPr="00AB73DE">
        <w:rPr>
          <w:rFonts w:ascii="Arial" w:hAnsi="Arial" w:cs="Arial"/>
          <w:color w:val="000000"/>
          <w:sz w:val="20"/>
          <w:szCs w:val="20"/>
        </w:rPr>
        <w:t xml:space="preserve">, </w:t>
      </w:r>
      <w:hyperlink r:id="rId20" w:history="1">
        <w:r w:rsidR="003C680C" w:rsidRPr="00AB73DE">
          <w:rPr>
            <w:rStyle w:val="Lienhypertexte"/>
            <w:rFonts w:ascii="Arial" w:hAnsi="Arial" w:cs="Arial"/>
            <w:sz w:val="20"/>
            <w:szCs w:val="20"/>
          </w:rPr>
          <w:t>https://www.marches-securises.fr/</w:t>
        </w:r>
      </w:hyperlink>
      <w:r w:rsidR="003C680C" w:rsidRPr="00AB73DE">
        <w:rPr>
          <w:rFonts w:ascii="Arial" w:hAnsi="Arial" w:cs="Arial"/>
          <w:color w:val="000000"/>
          <w:sz w:val="20"/>
          <w:szCs w:val="20"/>
          <w:u w:val="single"/>
        </w:rPr>
        <w:t xml:space="preserve"> </w:t>
      </w:r>
      <w:r w:rsidRPr="00AB73DE">
        <w:rPr>
          <w:rFonts w:ascii="Arial" w:hAnsi="Arial" w:cs="Arial"/>
          <w:color w:val="000000"/>
          <w:sz w:val="20"/>
          <w:szCs w:val="20"/>
        </w:rPr>
        <w:t>« espace entreprises », un espace de stockage numérique protégé « coffre électronique », permet de stocker certains documents. Les entreprises ont le choix de ces documents et de la durée de mise à disposition de ceux-ci dans la limite de 20 Mo.</w:t>
      </w:r>
    </w:p>
    <w:p w14:paraId="1BC3A3C9" w14:textId="77777777" w:rsidR="0020299D" w:rsidRPr="00AB73DE" w:rsidRDefault="00B75152" w:rsidP="006A2B9C">
      <w:pPr>
        <w:keepLines/>
        <w:widowControl w:val="0"/>
        <w:autoSpaceDE w:val="0"/>
        <w:autoSpaceDN w:val="0"/>
        <w:adjustRightInd w:val="0"/>
        <w:spacing w:before="120" w:after="0" w:line="240" w:lineRule="auto"/>
        <w:ind w:left="117" w:right="111"/>
        <w:jc w:val="both"/>
        <w:rPr>
          <w:rFonts w:ascii="Arial" w:hAnsi="Arial" w:cs="Arial"/>
          <w:sz w:val="24"/>
          <w:szCs w:val="24"/>
        </w:rPr>
      </w:pPr>
      <w:r w:rsidRPr="00AB73DE">
        <w:rPr>
          <w:rFonts w:ascii="Arial" w:hAnsi="Arial" w:cs="Arial"/>
          <w:b/>
          <w:bCs/>
          <w:i/>
          <w:iCs/>
          <w:color w:val="000000"/>
          <w:sz w:val="20"/>
          <w:szCs w:val="20"/>
        </w:rPr>
        <w:t>ATTENTION : L'obligation de mise à jour de ces documents reste à la charge de leur dépositaire.</w:t>
      </w:r>
    </w:p>
    <w:p w14:paraId="4363F7B9" w14:textId="77777777" w:rsidR="0020299D" w:rsidRPr="00AB73DE" w:rsidRDefault="00B75152" w:rsidP="006A2B9C">
      <w:pPr>
        <w:keepLines/>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sidRPr="00AB73DE">
        <w:rPr>
          <w:rFonts w:ascii="Arial" w:hAnsi="Arial" w:cs="Arial"/>
          <w:color w:val="000000"/>
          <w:sz w:val="20"/>
          <w:szCs w:val="20"/>
        </w:rPr>
        <w:t>À l’appui de leur candidature, les candidats doivent fournir les documents suivants :</w:t>
      </w:r>
    </w:p>
    <w:p w14:paraId="6D23589C" w14:textId="77777777" w:rsidR="0020299D" w:rsidRPr="00AB73DE" w:rsidRDefault="0020299D">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0" w:type="auto"/>
        <w:tblInd w:w="24" w:type="dxa"/>
        <w:tblLayout w:type="fixed"/>
        <w:tblCellMar>
          <w:left w:w="0" w:type="dxa"/>
          <w:right w:w="0" w:type="dxa"/>
        </w:tblCellMar>
        <w:tblLook w:val="0000" w:firstRow="0" w:lastRow="0" w:firstColumn="0" w:lastColumn="0" w:noHBand="0" w:noVBand="0"/>
      </w:tblPr>
      <w:tblGrid>
        <w:gridCol w:w="2937"/>
        <w:gridCol w:w="7119"/>
      </w:tblGrid>
      <w:tr w:rsidR="0020299D" w:rsidRPr="00AB73DE" w14:paraId="41C62E4C" w14:textId="77777777" w:rsidTr="005300A7">
        <w:trPr>
          <w:cantSplit/>
          <w:tblHeader/>
        </w:trPr>
        <w:tc>
          <w:tcPr>
            <w:tcW w:w="293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000B41CD" w14:textId="77777777" w:rsidR="0020299D" w:rsidRPr="00AB73DE" w:rsidRDefault="00B75152">
            <w:pPr>
              <w:keepLines/>
              <w:widowControl w:val="0"/>
              <w:autoSpaceDE w:val="0"/>
              <w:autoSpaceDN w:val="0"/>
              <w:adjustRightInd w:val="0"/>
              <w:spacing w:before="60" w:after="60" w:line="240" w:lineRule="auto"/>
              <w:ind w:left="108" w:right="91"/>
              <w:jc w:val="center"/>
              <w:rPr>
                <w:rFonts w:ascii="Arial" w:hAnsi="Arial" w:cs="Arial"/>
                <w:sz w:val="24"/>
                <w:szCs w:val="24"/>
              </w:rPr>
            </w:pPr>
            <w:r w:rsidRPr="00AB73DE">
              <w:rPr>
                <w:rFonts w:ascii="Arial" w:hAnsi="Arial" w:cs="Arial"/>
                <w:color w:val="FFFFFF"/>
                <w:sz w:val="20"/>
                <w:szCs w:val="20"/>
              </w:rPr>
              <w:t>DOCUMENT</w:t>
            </w:r>
          </w:p>
        </w:tc>
        <w:tc>
          <w:tcPr>
            <w:tcW w:w="7119" w:type="dxa"/>
            <w:tcBorders>
              <w:top w:val="single" w:sz="12" w:space="0" w:color="A6A6A6"/>
              <w:left w:val="single" w:sz="12" w:space="0" w:color="A6A6A6"/>
              <w:bottom w:val="single" w:sz="12" w:space="0" w:color="A6A6A6"/>
              <w:right w:val="single" w:sz="12" w:space="0" w:color="A6A6A6"/>
            </w:tcBorders>
            <w:shd w:val="clear" w:color="auto" w:fill="7F7F7F"/>
          </w:tcPr>
          <w:p w14:paraId="4AE802F4" w14:textId="77777777" w:rsidR="0020299D" w:rsidRPr="00AB73DE" w:rsidRDefault="00B75152">
            <w:pPr>
              <w:keepLines/>
              <w:widowControl w:val="0"/>
              <w:autoSpaceDE w:val="0"/>
              <w:autoSpaceDN w:val="0"/>
              <w:adjustRightInd w:val="0"/>
              <w:spacing w:before="60" w:after="60" w:line="240" w:lineRule="auto"/>
              <w:ind w:left="125" w:right="87"/>
              <w:jc w:val="center"/>
              <w:rPr>
                <w:rFonts w:ascii="Arial" w:hAnsi="Arial" w:cs="Arial"/>
                <w:sz w:val="24"/>
                <w:szCs w:val="24"/>
              </w:rPr>
            </w:pPr>
            <w:r w:rsidRPr="00AB73DE">
              <w:rPr>
                <w:rFonts w:ascii="Arial" w:hAnsi="Arial" w:cs="Arial"/>
                <w:color w:val="FFFFFF"/>
                <w:sz w:val="20"/>
                <w:szCs w:val="20"/>
              </w:rPr>
              <w:t>DESCRIPTIF</w:t>
            </w:r>
          </w:p>
        </w:tc>
      </w:tr>
      <w:tr w:rsidR="0020299D" w:rsidRPr="00AB73DE" w14:paraId="57095CD0" w14:textId="77777777" w:rsidTr="005300A7">
        <w:tc>
          <w:tcPr>
            <w:tcW w:w="2937" w:type="dxa"/>
            <w:tcBorders>
              <w:top w:val="single" w:sz="12" w:space="0" w:color="A6A6A6"/>
              <w:left w:val="single" w:sz="12" w:space="0" w:color="A6A6A6"/>
              <w:bottom w:val="single" w:sz="12" w:space="0" w:color="A6A6A6"/>
              <w:right w:val="single" w:sz="12" w:space="0" w:color="A6A6A6"/>
            </w:tcBorders>
            <w:shd w:val="clear" w:color="auto" w:fill="FFFFFF"/>
          </w:tcPr>
          <w:p w14:paraId="6AEAF10C" w14:textId="77777777" w:rsidR="0020299D" w:rsidRPr="00AB73DE" w:rsidRDefault="00B75152">
            <w:pPr>
              <w:widowControl w:val="0"/>
              <w:autoSpaceDE w:val="0"/>
              <w:autoSpaceDN w:val="0"/>
              <w:adjustRightInd w:val="0"/>
              <w:spacing w:before="60" w:after="60" w:line="240" w:lineRule="auto"/>
              <w:ind w:left="108" w:right="91"/>
              <w:rPr>
                <w:rFonts w:ascii="Arial" w:hAnsi="Arial" w:cs="Arial"/>
                <w:sz w:val="24"/>
                <w:szCs w:val="24"/>
              </w:rPr>
            </w:pPr>
            <w:r w:rsidRPr="00AB73DE">
              <w:rPr>
                <w:rFonts w:ascii="Arial" w:hAnsi="Arial" w:cs="Arial"/>
                <w:color w:val="000000"/>
                <w:sz w:val="18"/>
                <w:szCs w:val="18"/>
              </w:rPr>
              <w:t>DUME</w:t>
            </w:r>
          </w:p>
        </w:tc>
        <w:tc>
          <w:tcPr>
            <w:tcW w:w="7119" w:type="dxa"/>
            <w:tcBorders>
              <w:top w:val="single" w:sz="12" w:space="0" w:color="A6A6A6"/>
              <w:left w:val="single" w:sz="12" w:space="0" w:color="A6A6A6"/>
              <w:bottom w:val="single" w:sz="12" w:space="0" w:color="A6A6A6"/>
              <w:right w:val="single" w:sz="12" w:space="0" w:color="A6A6A6"/>
            </w:tcBorders>
            <w:shd w:val="clear" w:color="auto" w:fill="FFFFFF"/>
          </w:tcPr>
          <w:p w14:paraId="522E5896" w14:textId="77777777" w:rsidR="0020299D" w:rsidRPr="00AB73DE" w:rsidRDefault="00B75152">
            <w:pPr>
              <w:widowControl w:val="0"/>
              <w:autoSpaceDE w:val="0"/>
              <w:autoSpaceDN w:val="0"/>
              <w:adjustRightInd w:val="0"/>
              <w:spacing w:before="60" w:after="60" w:line="240" w:lineRule="auto"/>
              <w:ind w:left="125" w:right="87"/>
              <w:rPr>
                <w:rFonts w:ascii="Arial" w:hAnsi="Arial" w:cs="Arial"/>
                <w:sz w:val="24"/>
                <w:szCs w:val="24"/>
              </w:rPr>
            </w:pPr>
            <w:r w:rsidRPr="00AB73DE">
              <w:rPr>
                <w:rFonts w:ascii="Arial" w:hAnsi="Arial" w:cs="Arial"/>
                <w:color w:val="000000"/>
                <w:sz w:val="18"/>
                <w:szCs w:val="18"/>
              </w:rPr>
              <w:t>Lettre de candidature (DUME) dûment remplie. Un DUME (Document Unique de Marché) est automatiquement généré à l'écran. Le DUME remplace la lettre de candidature - DC1- et la déclaration du candidat -DC2.</w:t>
            </w:r>
          </w:p>
        </w:tc>
      </w:tr>
      <w:tr w:rsidR="0020299D" w:rsidRPr="00AB73DE" w14:paraId="08A20DDF" w14:textId="77777777" w:rsidTr="005300A7">
        <w:tc>
          <w:tcPr>
            <w:tcW w:w="2937" w:type="dxa"/>
            <w:tcBorders>
              <w:top w:val="single" w:sz="12" w:space="0" w:color="A6A6A6"/>
              <w:left w:val="single" w:sz="12" w:space="0" w:color="A6A6A6"/>
              <w:bottom w:val="single" w:sz="12" w:space="0" w:color="A6A6A6"/>
              <w:right w:val="single" w:sz="12" w:space="0" w:color="A6A6A6"/>
            </w:tcBorders>
            <w:shd w:val="clear" w:color="auto" w:fill="FFFFFF"/>
          </w:tcPr>
          <w:p w14:paraId="1D3A8E1A" w14:textId="77777777" w:rsidR="0020299D" w:rsidRPr="00AB73DE" w:rsidRDefault="00B75152">
            <w:pPr>
              <w:widowControl w:val="0"/>
              <w:autoSpaceDE w:val="0"/>
              <w:autoSpaceDN w:val="0"/>
              <w:adjustRightInd w:val="0"/>
              <w:spacing w:before="60" w:after="60" w:line="240" w:lineRule="auto"/>
              <w:ind w:left="108" w:right="91"/>
              <w:rPr>
                <w:rFonts w:ascii="Arial" w:hAnsi="Arial" w:cs="Arial"/>
                <w:sz w:val="24"/>
                <w:szCs w:val="24"/>
              </w:rPr>
            </w:pPr>
            <w:r w:rsidRPr="00AB73DE">
              <w:rPr>
                <w:rFonts w:ascii="Arial" w:hAnsi="Arial" w:cs="Arial"/>
                <w:b/>
                <w:bCs/>
                <w:color w:val="000000"/>
                <w:sz w:val="18"/>
                <w:szCs w:val="18"/>
              </w:rPr>
              <w:t>ou</w:t>
            </w:r>
          </w:p>
        </w:tc>
        <w:tc>
          <w:tcPr>
            <w:tcW w:w="7119" w:type="dxa"/>
            <w:tcBorders>
              <w:top w:val="single" w:sz="12" w:space="0" w:color="A6A6A6"/>
              <w:left w:val="single" w:sz="12" w:space="0" w:color="A6A6A6"/>
              <w:bottom w:val="single" w:sz="12" w:space="0" w:color="A6A6A6"/>
              <w:right w:val="single" w:sz="12" w:space="0" w:color="A6A6A6"/>
            </w:tcBorders>
            <w:shd w:val="clear" w:color="auto" w:fill="FFFFFF"/>
          </w:tcPr>
          <w:p w14:paraId="6A6A3C8E" w14:textId="77777777" w:rsidR="0020299D" w:rsidRPr="00AB73DE" w:rsidRDefault="0020299D">
            <w:pPr>
              <w:widowControl w:val="0"/>
              <w:autoSpaceDE w:val="0"/>
              <w:autoSpaceDN w:val="0"/>
              <w:adjustRightInd w:val="0"/>
              <w:spacing w:before="60" w:after="60" w:line="240" w:lineRule="auto"/>
              <w:ind w:left="108" w:right="91"/>
              <w:rPr>
                <w:rFonts w:ascii="Arial" w:hAnsi="Arial" w:cs="Arial"/>
                <w:sz w:val="24"/>
                <w:szCs w:val="24"/>
              </w:rPr>
            </w:pPr>
          </w:p>
        </w:tc>
      </w:tr>
      <w:tr w:rsidR="0020299D" w:rsidRPr="00AB73DE" w14:paraId="63BEAE86" w14:textId="77777777" w:rsidTr="005300A7">
        <w:tc>
          <w:tcPr>
            <w:tcW w:w="2937" w:type="dxa"/>
            <w:tcBorders>
              <w:top w:val="single" w:sz="12" w:space="0" w:color="A6A6A6"/>
              <w:left w:val="single" w:sz="12" w:space="0" w:color="A6A6A6"/>
              <w:bottom w:val="single" w:sz="12" w:space="0" w:color="A6A6A6"/>
              <w:right w:val="single" w:sz="12" w:space="0" w:color="A6A6A6"/>
            </w:tcBorders>
            <w:shd w:val="clear" w:color="auto" w:fill="FFFFFF"/>
          </w:tcPr>
          <w:p w14:paraId="4BFAE845" w14:textId="77777777" w:rsidR="0020299D" w:rsidRPr="00AB73DE" w:rsidRDefault="00B75152">
            <w:pPr>
              <w:widowControl w:val="0"/>
              <w:autoSpaceDE w:val="0"/>
              <w:autoSpaceDN w:val="0"/>
              <w:adjustRightInd w:val="0"/>
              <w:spacing w:before="60" w:after="60" w:line="240" w:lineRule="auto"/>
              <w:ind w:left="108" w:right="91"/>
              <w:rPr>
                <w:rFonts w:ascii="Arial" w:hAnsi="Arial" w:cs="Arial"/>
                <w:sz w:val="24"/>
                <w:szCs w:val="24"/>
              </w:rPr>
            </w:pPr>
            <w:r w:rsidRPr="00AB73DE">
              <w:rPr>
                <w:rFonts w:ascii="Arial" w:hAnsi="Arial" w:cs="Arial"/>
                <w:color w:val="000000"/>
                <w:sz w:val="18"/>
                <w:szCs w:val="18"/>
              </w:rPr>
              <w:t>DC1 - Lettre de candidature</w:t>
            </w:r>
          </w:p>
        </w:tc>
        <w:tc>
          <w:tcPr>
            <w:tcW w:w="7119" w:type="dxa"/>
            <w:tcBorders>
              <w:top w:val="single" w:sz="12" w:space="0" w:color="A6A6A6"/>
              <w:left w:val="single" w:sz="12" w:space="0" w:color="A6A6A6"/>
              <w:bottom w:val="single" w:sz="12" w:space="0" w:color="A6A6A6"/>
              <w:right w:val="single" w:sz="12" w:space="0" w:color="A6A6A6"/>
            </w:tcBorders>
            <w:shd w:val="clear" w:color="auto" w:fill="FFFFFF"/>
          </w:tcPr>
          <w:p w14:paraId="73AD8B1C" w14:textId="77777777" w:rsidR="0020299D" w:rsidRPr="00AB73DE" w:rsidRDefault="00B75152">
            <w:pPr>
              <w:widowControl w:val="0"/>
              <w:autoSpaceDE w:val="0"/>
              <w:autoSpaceDN w:val="0"/>
              <w:adjustRightInd w:val="0"/>
              <w:spacing w:before="60" w:after="60" w:line="240" w:lineRule="auto"/>
              <w:ind w:left="125" w:right="87"/>
              <w:rPr>
                <w:rFonts w:ascii="Arial" w:hAnsi="Arial" w:cs="Arial"/>
                <w:sz w:val="24"/>
                <w:szCs w:val="24"/>
              </w:rPr>
            </w:pPr>
            <w:r w:rsidRPr="00AB73DE">
              <w:rPr>
                <w:rFonts w:ascii="Arial" w:hAnsi="Arial" w:cs="Arial"/>
                <w:color w:val="000000"/>
                <w:sz w:val="18"/>
                <w:szCs w:val="18"/>
              </w:rPr>
              <w:t>Lettre de candidature et habilitation du mandataire par ses cotraitants ou imprimé DC1 par lequel le candidat individuel ou chaque membre du groupement déclare sur l'honneur n'entrer dans aucun des cas d'interdiction de soumissionner obligatoires prévus aux articles L.2141-1 à L.2141-5 du Code de la commande publique et déclare être en règle au regard des articles L. 5212-1 à L. 5212-11 du code du travail concernant l'emploi des travailleurs handicapés.</w:t>
            </w:r>
          </w:p>
        </w:tc>
      </w:tr>
      <w:tr w:rsidR="0020299D" w:rsidRPr="00AB73DE" w14:paraId="668C34A9" w14:textId="77777777" w:rsidTr="005300A7">
        <w:tc>
          <w:tcPr>
            <w:tcW w:w="2937" w:type="dxa"/>
            <w:tcBorders>
              <w:top w:val="single" w:sz="12" w:space="0" w:color="A6A6A6"/>
              <w:left w:val="single" w:sz="12" w:space="0" w:color="A6A6A6"/>
              <w:bottom w:val="single" w:sz="12" w:space="0" w:color="A6A6A6"/>
              <w:right w:val="single" w:sz="12" w:space="0" w:color="A6A6A6"/>
            </w:tcBorders>
            <w:shd w:val="clear" w:color="auto" w:fill="FFFFFF"/>
          </w:tcPr>
          <w:p w14:paraId="253A468A" w14:textId="77777777" w:rsidR="0020299D" w:rsidRPr="00AB73DE" w:rsidRDefault="00B75152">
            <w:pPr>
              <w:widowControl w:val="0"/>
              <w:autoSpaceDE w:val="0"/>
              <w:autoSpaceDN w:val="0"/>
              <w:adjustRightInd w:val="0"/>
              <w:spacing w:before="60" w:after="60" w:line="240" w:lineRule="auto"/>
              <w:ind w:left="108" w:right="91"/>
              <w:rPr>
                <w:rFonts w:ascii="Arial" w:hAnsi="Arial" w:cs="Arial"/>
                <w:sz w:val="24"/>
                <w:szCs w:val="24"/>
              </w:rPr>
            </w:pPr>
            <w:r w:rsidRPr="00AB73DE">
              <w:rPr>
                <w:rFonts w:ascii="Arial" w:hAnsi="Arial" w:cs="Arial"/>
                <w:color w:val="000000"/>
                <w:sz w:val="18"/>
                <w:szCs w:val="18"/>
              </w:rPr>
              <w:t>DC2 - Déclaration du candidat individuel ou membre du groupe</w:t>
            </w:r>
          </w:p>
        </w:tc>
        <w:tc>
          <w:tcPr>
            <w:tcW w:w="7119" w:type="dxa"/>
            <w:tcBorders>
              <w:top w:val="single" w:sz="12" w:space="0" w:color="A6A6A6"/>
              <w:left w:val="single" w:sz="12" w:space="0" w:color="A6A6A6"/>
              <w:bottom w:val="single" w:sz="12" w:space="0" w:color="A6A6A6"/>
              <w:right w:val="single" w:sz="12" w:space="0" w:color="A6A6A6"/>
            </w:tcBorders>
            <w:shd w:val="clear" w:color="auto" w:fill="FFFFFF"/>
          </w:tcPr>
          <w:p w14:paraId="47B0D946" w14:textId="77777777" w:rsidR="0020299D" w:rsidRPr="00AB73DE" w:rsidRDefault="00B75152">
            <w:pPr>
              <w:widowControl w:val="0"/>
              <w:autoSpaceDE w:val="0"/>
              <w:autoSpaceDN w:val="0"/>
              <w:adjustRightInd w:val="0"/>
              <w:spacing w:before="60" w:after="60" w:line="240" w:lineRule="auto"/>
              <w:ind w:left="125" w:right="87"/>
              <w:rPr>
                <w:rFonts w:ascii="Arial" w:hAnsi="Arial" w:cs="Arial"/>
                <w:sz w:val="24"/>
                <w:szCs w:val="24"/>
              </w:rPr>
            </w:pPr>
            <w:r w:rsidRPr="00AB73DE">
              <w:rPr>
                <w:rFonts w:ascii="Arial" w:hAnsi="Arial" w:cs="Arial"/>
                <w:color w:val="000000"/>
                <w:sz w:val="18"/>
                <w:szCs w:val="18"/>
              </w:rPr>
              <w:t>Déclaration du candidat individuel ou du membre du groupement de l'imprimé DC2, rubriques A, B et C.</w:t>
            </w:r>
          </w:p>
        </w:tc>
      </w:tr>
      <w:tr w:rsidR="0020299D" w:rsidRPr="00AB73DE" w14:paraId="03C217A9" w14:textId="77777777" w:rsidTr="005300A7">
        <w:tc>
          <w:tcPr>
            <w:tcW w:w="2937" w:type="dxa"/>
            <w:tcBorders>
              <w:top w:val="single" w:sz="12" w:space="0" w:color="A6A6A6"/>
              <w:left w:val="single" w:sz="12" w:space="0" w:color="A6A6A6"/>
              <w:bottom w:val="single" w:sz="12" w:space="0" w:color="A6A6A6"/>
              <w:right w:val="single" w:sz="12" w:space="0" w:color="A6A6A6"/>
            </w:tcBorders>
            <w:shd w:val="clear" w:color="auto" w:fill="FFFFFF"/>
          </w:tcPr>
          <w:p w14:paraId="2BCD1641" w14:textId="77777777" w:rsidR="0020299D" w:rsidRPr="00AB73DE" w:rsidRDefault="00B75152">
            <w:pPr>
              <w:widowControl w:val="0"/>
              <w:autoSpaceDE w:val="0"/>
              <w:autoSpaceDN w:val="0"/>
              <w:adjustRightInd w:val="0"/>
              <w:spacing w:before="60" w:after="60" w:line="240" w:lineRule="auto"/>
              <w:ind w:left="108" w:right="91"/>
              <w:rPr>
                <w:rFonts w:ascii="Arial" w:hAnsi="Arial" w:cs="Arial"/>
                <w:sz w:val="24"/>
                <w:szCs w:val="24"/>
              </w:rPr>
            </w:pPr>
            <w:r w:rsidRPr="00AB73DE">
              <w:rPr>
                <w:rFonts w:ascii="Arial" w:hAnsi="Arial" w:cs="Arial"/>
                <w:b/>
                <w:bCs/>
                <w:color w:val="000000"/>
                <w:sz w:val="18"/>
                <w:szCs w:val="18"/>
              </w:rPr>
              <w:t>puis</w:t>
            </w:r>
          </w:p>
        </w:tc>
        <w:tc>
          <w:tcPr>
            <w:tcW w:w="7119" w:type="dxa"/>
            <w:tcBorders>
              <w:top w:val="single" w:sz="12" w:space="0" w:color="A6A6A6"/>
              <w:left w:val="single" w:sz="12" w:space="0" w:color="A6A6A6"/>
              <w:bottom w:val="single" w:sz="12" w:space="0" w:color="A6A6A6"/>
              <w:right w:val="single" w:sz="12" w:space="0" w:color="A6A6A6"/>
            </w:tcBorders>
            <w:shd w:val="clear" w:color="auto" w:fill="FFFFFF"/>
          </w:tcPr>
          <w:p w14:paraId="75DB93CD" w14:textId="77777777" w:rsidR="0020299D" w:rsidRPr="00AB73DE" w:rsidRDefault="0020299D">
            <w:pPr>
              <w:widowControl w:val="0"/>
              <w:autoSpaceDE w:val="0"/>
              <w:autoSpaceDN w:val="0"/>
              <w:adjustRightInd w:val="0"/>
              <w:spacing w:before="60" w:after="60" w:line="240" w:lineRule="auto"/>
              <w:ind w:left="108" w:right="91"/>
              <w:rPr>
                <w:rFonts w:ascii="Arial" w:hAnsi="Arial" w:cs="Arial"/>
                <w:sz w:val="24"/>
                <w:szCs w:val="24"/>
              </w:rPr>
            </w:pPr>
          </w:p>
        </w:tc>
      </w:tr>
      <w:tr w:rsidR="0020299D" w:rsidRPr="00AB73DE" w14:paraId="68687C48" w14:textId="77777777" w:rsidTr="005300A7">
        <w:tc>
          <w:tcPr>
            <w:tcW w:w="2937" w:type="dxa"/>
            <w:tcBorders>
              <w:top w:val="single" w:sz="12" w:space="0" w:color="A6A6A6"/>
              <w:left w:val="single" w:sz="12" w:space="0" w:color="A6A6A6"/>
              <w:bottom w:val="single" w:sz="12" w:space="0" w:color="A6A6A6"/>
              <w:right w:val="single" w:sz="12" w:space="0" w:color="A6A6A6"/>
            </w:tcBorders>
            <w:shd w:val="clear" w:color="auto" w:fill="FFFFFF"/>
          </w:tcPr>
          <w:p w14:paraId="48126F5B" w14:textId="77777777" w:rsidR="0020299D" w:rsidRPr="00AB73DE" w:rsidRDefault="00B75152">
            <w:pPr>
              <w:widowControl w:val="0"/>
              <w:autoSpaceDE w:val="0"/>
              <w:autoSpaceDN w:val="0"/>
              <w:adjustRightInd w:val="0"/>
              <w:spacing w:before="60" w:after="60" w:line="240" w:lineRule="auto"/>
              <w:ind w:left="108" w:right="91"/>
              <w:rPr>
                <w:rFonts w:ascii="Arial" w:hAnsi="Arial" w:cs="Arial"/>
                <w:sz w:val="24"/>
                <w:szCs w:val="24"/>
              </w:rPr>
            </w:pPr>
            <w:r w:rsidRPr="00AB73DE">
              <w:rPr>
                <w:rFonts w:ascii="Arial" w:hAnsi="Arial" w:cs="Arial"/>
                <w:color w:val="000000"/>
                <w:sz w:val="18"/>
                <w:szCs w:val="18"/>
              </w:rPr>
              <w:t>Attestation d'assurance responsabilité prof des assureurs</w:t>
            </w:r>
          </w:p>
        </w:tc>
        <w:tc>
          <w:tcPr>
            <w:tcW w:w="7119" w:type="dxa"/>
            <w:tcBorders>
              <w:top w:val="single" w:sz="12" w:space="0" w:color="A6A6A6"/>
              <w:left w:val="single" w:sz="12" w:space="0" w:color="A6A6A6"/>
              <w:bottom w:val="single" w:sz="12" w:space="0" w:color="A6A6A6"/>
              <w:right w:val="single" w:sz="12" w:space="0" w:color="A6A6A6"/>
            </w:tcBorders>
            <w:shd w:val="clear" w:color="auto" w:fill="FFFFFF"/>
          </w:tcPr>
          <w:p w14:paraId="0646E269" w14:textId="77777777" w:rsidR="0020299D" w:rsidRPr="00AB73DE" w:rsidRDefault="00B75152">
            <w:pPr>
              <w:widowControl w:val="0"/>
              <w:autoSpaceDE w:val="0"/>
              <w:autoSpaceDN w:val="0"/>
              <w:adjustRightInd w:val="0"/>
              <w:spacing w:before="60" w:after="60" w:line="240" w:lineRule="auto"/>
              <w:ind w:left="125" w:right="87"/>
              <w:rPr>
                <w:rFonts w:ascii="Arial" w:hAnsi="Arial" w:cs="Arial"/>
                <w:sz w:val="24"/>
                <w:szCs w:val="24"/>
              </w:rPr>
            </w:pPr>
            <w:r w:rsidRPr="00AB73DE">
              <w:rPr>
                <w:rFonts w:ascii="Arial" w:hAnsi="Arial" w:cs="Arial"/>
                <w:color w:val="000000"/>
                <w:sz w:val="18"/>
                <w:szCs w:val="18"/>
              </w:rPr>
              <w:t>Attestation d'assurance responsabilité professionnelle prévue au code des assurance émanant de l'assureur avec montants des garanties, franchises</w:t>
            </w:r>
          </w:p>
        </w:tc>
      </w:tr>
      <w:tr w:rsidR="0020299D" w:rsidRPr="00AB73DE" w14:paraId="22B95F9E" w14:textId="77777777" w:rsidTr="005300A7">
        <w:tc>
          <w:tcPr>
            <w:tcW w:w="2937" w:type="dxa"/>
            <w:tcBorders>
              <w:top w:val="single" w:sz="12" w:space="0" w:color="A6A6A6"/>
              <w:left w:val="single" w:sz="12" w:space="0" w:color="A6A6A6"/>
              <w:bottom w:val="single" w:sz="12" w:space="0" w:color="A6A6A6"/>
              <w:right w:val="single" w:sz="12" w:space="0" w:color="A6A6A6"/>
            </w:tcBorders>
            <w:shd w:val="clear" w:color="auto" w:fill="FFFFFF"/>
          </w:tcPr>
          <w:p w14:paraId="0B74C175" w14:textId="77777777" w:rsidR="0020299D" w:rsidRPr="00AB73DE" w:rsidRDefault="00B75152">
            <w:pPr>
              <w:widowControl w:val="0"/>
              <w:autoSpaceDE w:val="0"/>
              <w:autoSpaceDN w:val="0"/>
              <w:adjustRightInd w:val="0"/>
              <w:spacing w:before="60" w:after="60" w:line="240" w:lineRule="auto"/>
              <w:ind w:left="108" w:right="91"/>
              <w:rPr>
                <w:rFonts w:ascii="Arial" w:hAnsi="Arial" w:cs="Arial"/>
                <w:sz w:val="24"/>
                <w:szCs w:val="24"/>
              </w:rPr>
            </w:pPr>
            <w:r w:rsidRPr="00AB73DE">
              <w:rPr>
                <w:rFonts w:ascii="Arial" w:hAnsi="Arial" w:cs="Arial"/>
                <w:color w:val="000000"/>
                <w:sz w:val="18"/>
                <w:szCs w:val="18"/>
              </w:rPr>
              <w:t>Chiffre d'affaires global et se rapportant aux services</w:t>
            </w:r>
          </w:p>
        </w:tc>
        <w:tc>
          <w:tcPr>
            <w:tcW w:w="7119" w:type="dxa"/>
            <w:tcBorders>
              <w:top w:val="single" w:sz="12" w:space="0" w:color="A6A6A6"/>
              <w:left w:val="single" w:sz="12" w:space="0" w:color="A6A6A6"/>
              <w:bottom w:val="single" w:sz="12" w:space="0" w:color="A6A6A6"/>
              <w:right w:val="single" w:sz="12" w:space="0" w:color="A6A6A6"/>
            </w:tcBorders>
            <w:shd w:val="clear" w:color="auto" w:fill="FFFFFF"/>
          </w:tcPr>
          <w:p w14:paraId="192E5D2E" w14:textId="77777777" w:rsidR="0020299D" w:rsidRPr="00AB73DE" w:rsidRDefault="00B75152">
            <w:pPr>
              <w:widowControl w:val="0"/>
              <w:autoSpaceDE w:val="0"/>
              <w:autoSpaceDN w:val="0"/>
              <w:adjustRightInd w:val="0"/>
              <w:spacing w:before="60" w:after="60" w:line="240" w:lineRule="auto"/>
              <w:ind w:left="125" w:right="87"/>
              <w:rPr>
                <w:rFonts w:ascii="Arial" w:hAnsi="Arial" w:cs="Arial"/>
                <w:sz w:val="24"/>
                <w:szCs w:val="24"/>
              </w:rPr>
            </w:pPr>
            <w:r w:rsidRPr="00AB73DE">
              <w:rPr>
                <w:rFonts w:ascii="Arial" w:hAnsi="Arial" w:cs="Arial"/>
                <w:color w:val="000000"/>
                <w:sz w:val="18"/>
                <w:szCs w:val="18"/>
              </w:rPr>
              <w:t>Déclaration concernant le chiffre d'affaires global et le chiffre d'affaires concernant les services au cours des trois derniers exercices disponibles à la rubrique E1 de l'imprimé DC2.</w:t>
            </w:r>
          </w:p>
        </w:tc>
      </w:tr>
      <w:tr w:rsidR="0020299D" w:rsidRPr="00AB73DE" w14:paraId="6D070D47" w14:textId="77777777" w:rsidTr="005300A7">
        <w:tc>
          <w:tcPr>
            <w:tcW w:w="2937" w:type="dxa"/>
            <w:tcBorders>
              <w:top w:val="single" w:sz="12" w:space="0" w:color="A6A6A6"/>
              <w:left w:val="single" w:sz="12" w:space="0" w:color="A6A6A6"/>
              <w:bottom w:val="single" w:sz="12" w:space="0" w:color="A6A6A6"/>
              <w:right w:val="single" w:sz="12" w:space="0" w:color="A6A6A6"/>
            </w:tcBorders>
            <w:shd w:val="clear" w:color="auto" w:fill="FFFFFF"/>
          </w:tcPr>
          <w:p w14:paraId="3C95E2D3" w14:textId="77777777" w:rsidR="0020299D" w:rsidRPr="00AB73DE" w:rsidRDefault="00B75152">
            <w:pPr>
              <w:widowControl w:val="0"/>
              <w:autoSpaceDE w:val="0"/>
              <w:autoSpaceDN w:val="0"/>
              <w:adjustRightInd w:val="0"/>
              <w:spacing w:before="60" w:after="60" w:line="240" w:lineRule="auto"/>
              <w:ind w:left="108" w:right="91"/>
              <w:rPr>
                <w:rFonts w:ascii="Arial" w:hAnsi="Arial" w:cs="Arial"/>
                <w:sz w:val="24"/>
                <w:szCs w:val="24"/>
              </w:rPr>
            </w:pPr>
            <w:r w:rsidRPr="00AB73DE">
              <w:rPr>
                <w:rFonts w:ascii="Arial" w:hAnsi="Arial" w:cs="Arial"/>
                <w:color w:val="000000"/>
                <w:sz w:val="18"/>
                <w:szCs w:val="18"/>
              </w:rPr>
              <w:t>Indication des titres d'études et de l'expérience des cadres</w:t>
            </w:r>
          </w:p>
        </w:tc>
        <w:tc>
          <w:tcPr>
            <w:tcW w:w="7119" w:type="dxa"/>
            <w:tcBorders>
              <w:top w:val="single" w:sz="12" w:space="0" w:color="A6A6A6"/>
              <w:left w:val="single" w:sz="12" w:space="0" w:color="A6A6A6"/>
              <w:bottom w:val="single" w:sz="12" w:space="0" w:color="A6A6A6"/>
              <w:right w:val="single" w:sz="12" w:space="0" w:color="A6A6A6"/>
            </w:tcBorders>
            <w:shd w:val="clear" w:color="auto" w:fill="FFFFFF"/>
          </w:tcPr>
          <w:p w14:paraId="5D2B9BDB" w14:textId="77777777" w:rsidR="0020299D" w:rsidRPr="00AB73DE" w:rsidRDefault="00B75152">
            <w:pPr>
              <w:widowControl w:val="0"/>
              <w:autoSpaceDE w:val="0"/>
              <w:autoSpaceDN w:val="0"/>
              <w:adjustRightInd w:val="0"/>
              <w:spacing w:before="60" w:after="60" w:line="240" w:lineRule="auto"/>
              <w:ind w:left="125" w:right="87"/>
              <w:rPr>
                <w:rFonts w:ascii="Arial" w:hAnsi="Arial" w:cs="Arial"/>
                <w:sz w:val="24"/>
                <w:szCs w:val="24"/>
              </w:rPr>
            </w:pPr>
            <w:r w:rsidRPr="00AB73DE">
              <w:rPr>
                <w:rFonts w:ascii="Arial" w:hAnsi="Arial" w:cs="Arial"/>
                <w:color w:val="000000"/>
                <w:sz w:val="18"/>
                <w:szCs w:val="18"/>
              </w:rPr>
              <w:t>Indication des titres d'études et professionnels de l'opérateur économique et des cadres de l'entreprise notamment des responsables de prestations de même nature que celle du marché.</w:t>
            </w:r>
          </w:p>
        </w:tc>
      </w:tr>
      <w:tr w:rsidR="0020299D" w:rsidRPr="00AB73DE" w14:paraId="5426826E" w14:textId="77777777" w:rsidTr="005300A7">
        <w:tc>
          <w:tcPr>
            <w:tcW w:w="2937" w:type="dxa"/>
            <w:tcBorders>
              <w:top w:val="single" w:sz="12" w:space="0" w:color="A6A6A6"/>
              <w:left w:val="single" w:sz="12" w:space="0" w:color="A6A6A6"/>
              <w:bottom w:val="single" w:sz="12" w:space="0" w:color="A6A6A6"/>
              <w:right w:val="single" w:sz="12" w:space="0" w:color="A6A6A6"/>
            </w:tcBorders>
            <w:shd w:val="clear" w:color="auto" w:fill="FFFFFF"/>
          </w:tcPr>
          <w:p w14:paraId="42954C23" w14:textId="77777777" w:rsidR="0020299D" w:rsidRPr="00AB73DE" w:rsidRDefault="00B75152">
            <w:pPr>
              <w:widowControl w:val="0"/>
              <w:autoSpaceDE w:val="0"/>
              <w:autoSpaceDN w:val="0"/>
              <w:adjustRightInd w:val="0"/>
              <w:spacing w:before="60" w:after="60" w:line="240" w:lineRule="auto"/>
              <w:ind w:left="108" w:right="91"/>
              <w:rPr>
                <w:rFonts w:ascii="Arial" w:hAnsi="Arial" w:cs="Arial"/>
                <w:sz w:val="24"/>
                <w:szCs w:val="24"/>
              </w:rPr>
            </w:pPr>
            <w:r w:rsidRPr="00AB73DE">
              <w:rPr>
                <w:rFonts w:ascii="Arial" w:hAnsi="Arial" w:cs="Arial"/>
                <w:color w:val="000000"/>
                <w:sz w:val="18"/>
                <w:szCs w:val="18"/>
              </w:rPr>
              <w:lastRenderedPageBreak/>
              <w:t>Inscription à l'ordre des architecte ou équivalent</w:t>
            </w:r>
          </w:p>
        </w:tc>
        <w:tc>
          <w:tcPr>
            <w:tcW w:w="7119" w:type="dxa"/>
            <w:tcBorders>
              <w:top w:val="single" w:sz="12" w:space="0" w:color="A6A6A6"/>
              <w:left w:val="single" w:sz="12" w:space="0" w:color="A6A6A6"/>
              <w:bottom w:val="single" w:sz="12" w:space="0" w:color="A6A6A6"/>
              <w:right w:val="single" w:sz="12" w:space="0" w:color="A6A6A6"/>
            </w:tcBorders>
            <w:shd w:val="clear" w:color="auto" w:fill="FFFFFF"/>
          </w:tcPr>
          <w:p w14:paraId="7496B18E" w14:textId="77777777" w:rsidR="0020299D" w:rsidRPr="00AB73DE" w:rsidRDefault="00B75152">
            <w:pPr>
              <w:widowControl w:val="0"/>
              <w:autoSpaceDE w:val="0"/>
              <w:autoSpaceDN w:val="0"/>
              <w:adjustRightInd w:val="0"/>
              <w:spacing w:before="60" w:after="60" w:line="240" w:lineRule="auto"/>
              <w:ind w:left="125" w:right="87"/>
              <w:rPr>
                <w:rFonts w:ascii="Arial" w:hAnsi="Arial" w:cs="Arial"/>
                <w:sz w:val="24"/>
                <w:szCs w:val="24"/>
              </w:rPr>
            </w:pPr>
            <w:r w:rsidRPr="00AB73DE">
              <w:rPr>
                <w:rFonts w:ascii="Arial" w:hAnsi="Arial" w:cs="Arial"/>
                <w:color w:val="000000"/>
                <w:sz w:val="18"/>
                <w:szCs w:val="18"/>
              </w:rPr>
              <w:t>Inscription à l'ordre des architectes ou équivalent pour les architectes étrangers.</w:t>
            </w:r>
          </w:p>
        </w:tc>
      </w:tr>
      <w:tr w:rsidR="00201090" w:rsidRPr="00AB73DE" w14:paraId="1138333E" w14:textId="77777777" w:rsidTr="005300A7">
        <w:tc>
          <w:tcPr>
            <w:tcW w:w="2937" w:type="dxa"/>
            <w:tcBorders>
              <w:top w:val="single" w:sz="12" w:space="0" w:color="A6A6A6"/>
              <w:left w:val="single" w:sz="12" w:space="0" w:color="A6A6A6"/>
              <w:bottom w:val="single" w:sz="12" w:space="0" w:color="A6A6A6"/>
              <w:right w:val="single" w:sz="12" w:space="0" w:color="A6A6A6"/>
            </w:tcBorders>
            <w:shd w:val="clear" w:color="auto" w:fill="FFFFFF"/>
          </w:tcPr>
          <w:p w14:paraId="26223559" w14:textId="1DA0F369" w:rsidR="00201090" w:rsidRPr="00AB73DE" w:rsidRDefault="00201090" w:rsidP="00201090">
            <w:pPr>
              <w:widowControl w:val="0"/>
              <w:autoSpaceDE w:val="0"/>
              <w:autoSpaceDN w:val="0"/>
              <w:adjustRightInd w:val="0"/>
              <w:spacing w:before="60" w:after="60" w:line="240" w:lineRule="auto"/>
              <w:ind w:left="108" w:right="91"/>
              <w:rPr>
                <w:rFonts w:ascii="Arial" w:hAnsi="Arial" w:cs="Arial"/>
                <w:color w:val="000000"/>
                <w:sz w:val="18"/>
                <w:szCs w:val="18"/>
              </w:rPr>
            </w:pPr>
            <w:r w:rsidRPr="00AB73DE">
              <w:rPr>
                <w:rFonts w:ascii="Arial" w:hAnsi="Arial" w:cs="Arial"/>
                <w:color w:val="000000"/>
                <w:sz w:val="18"/>
                <w:szCs w:val="18"/>
              </w:rPr>
              <w:t xml:space="preserve">Composition du groupement </w:t>
            </w:r>
          </w:p>
        </w:tc>
        <w:tc>
          <w:tcPr>
            <w:tcW w:w="7119" w:type="dxa"/>
            <w:tcBorders>
              <w:top w:val="single" w:sz="12" w:space="0" w:color="A6A6A6"/>
              <w:left w:val="single" w:sz="12" w:space="0" w:color="A6A6A6"/>
              <w:bottom w:val="single" w:sz="12" w:space="0" w:color="A6A6A6"/>
              <w:right w:val="single" w:sz="12" w:space="0" w:color="A6A6A6"/>
            </w:tcBorders>
            <w:shd w:val="clear" w:color="auto" w:fill="FFFFFF"/>
          </w:tcPr>
          <w:p w14:paraId="0965609E" w14:textId="3D148536" w:rsidR="00201090" w:rsidRPr="00AB73DE" w:rsidRDefault="00201090" w:rsidP="00201090">
            <w:pPr>
              <w:widowControl w:val="0"/>
              <w:autoSpaceDE w:val="0"/>
              <w:autoSpaceDN w:val="0"/>
              <w:adjustRightInd w:val="0"/>
              <w:spacing w:before="60" w:after="60" w:line="240" w:lineRule="auto"/>
              <w:ind w:left="125" w:right="87"/>
              <w:rPr>
                <w:rFonts w:ascii="Arial" w:hAnsi="Arial" w:cs="Arial"/>
                <w:color w:val="000000"/>
                <w:sz w:val="18"/>
                <w:szCs w:val="18"/>
              </w:rPr>
            </w:pPr>
            <w:r w:rsidRPr="00AB73DE">
              <w:rPr>
                <w:rFonts w:ascii="Arial" w:hAnsi="Arial" w:cs="Arial"/>
                <w:sz w:val="18"/>
                <w:szCs w:val="18"/>
              </w:rPr>
              <w:t xml:space="preserve">L'équipe de maitrise d'œuvre devra impérativement comporter à minima les compétences suivantes </w:t>
            </w:r>
            <w:r w:rsidRPr="00BB1D00">
              <w:rPr>
                <w:rFonts w:ascii="Arial" w:hAnsi="Arial" w:cs="Arial"/>
                <w:sz w:val="18"/>
                <w:szCs w:val="18"/>
              </w:rPr>
              <w:t xml:space="preserve">: </w:t>
            </w:r>
            <w:r w:rsidR="003525B7" w:rsidRPr="003A0573">
              <w:rPr>
                <w:rFonts w:ascii="Arial" w:hAnsi="Arial" w:cs="Arial"/>
                <w:b/>
                <w:bCs/>
                <w:sz w:val="20"/>
                <w:szCs w:val="20"/>
              </w:rPr>
              <w:t>Architecture du patrimoine</w:t>
            </w:r>
            <w:r w:rsidR="003A0573" w:rsidRPr="003A0573">
              <w:rPr>
                <w:rFonts w:ascii="Arial" w:hAnsi="Arial" w:cs="Arial"/>
                <w:b/>
                <w:bCs/>
                <w:sz w:val="20"/>
                <w:szCs w:val="20"/>
              </w:rPr>
              <w:t xml:space="preserve"> ou ACMH</w:t>
            </w:r>
            <w:r w:rsidR="003525B7" w:rsidRPr="003A0573">
              <w:rPr>
                <w:rFonts w:ascii="Arial" w:hAnsi="Arial" w:cs="Arial"/>
                <w:b/>
                <w:bCs/>
                <w:sz w:val="20"/>
                <w:szCs w:val="20"/>
              </w:rPr>
              <w:t xml:space="preserve">, restauration, </w:t>
            </w:r>
            <w:r w:rsidR="001A3275" w:rsidRPr="003A0573">
              <w:rPr>
                <w:rFonts w:ascii="Arial" w:hAnsi="Arial" w:cs="Arial"/>
                <w:b/>
                <w:bCs/>
                <w:sz w:val="20"/>
                <w:szCs w:val="20"/>
              </w:rPr>
              <w:t>structure,</w:t>
            </w:r>
            <w:r w:rsidR="003525B7" w:rsidRPr="003A0573">
              <w:rPr>
                <w:rFonts w:ascii="Arial" w:hAnsi="Arial" w:cs="Arial"/>
                <w:b/>
                <w:bCs/>
                <w:sz w:val="20"/>
                <w:szCs w:val="20"/>
              </w:rPr>
              <w:t xml:space="preserve"> fluide, scénographie</w:t>
            </w:r>
          </w:p>
        </w:tc>
      </w:tr>
      <w:tr w:rsidR="0020299D" w:rsidRPr="00AB73DE" w14:paraId="6E2E05A6" w14:textId="77777777" w:rsidTr="005300A7">
        <w:tc>
          <w:tcPr>
            <w:tcW w:w="2937" w:type="dxa"/>
            <w:tcBorders>
              <w:top w:val="single" w:sz="12" w:space="0" w:color="A6A6A6"/>
              <w:left w:val="single" w:sz="12" w:space="0" w:color="A6A6A6"/>
              <w:bottom w:val="single" w:sz="12" w:space="0" w:color="A6A6A6"/>
              <w:right w:val="single" w:sz="12" w:space="0" w:color="A6A6A6"/>
            </w:tcBorders>
            <w:shd w:val="clear" w:color="auto" w:fill="FFFFFF"/>
          </w:tcPr>
          <w:p w14:paraId="64669AE3" w14:textId="77777777" w:rsidR="0020299D" w:rsidRPr="00AB73DE" w:rsidRDefault="00B75152">
            <w:pPr>
              <w:widowControl w:val="0"/>
              <w:autoSpaceDE w:val="0"/>
              <w:autoSpaceDN w:val="0"/>
              <w:adjustRightInd w:val="0"/>
              <w:spacing w:before="60" w:after="60" w:line="240" w:lineRule="auto"/>
              <w:ind w:left="108" w:right="91"/>
              <w:rPr>
                <w:rFonts w:ascii="Arial" w:hAnsi="Arial" w:cs="Arial"/>
                <w:sz w:val="24"/>
                <w:szCs w:val="24"/>
              </w:rPr>
            </w:pPr>
            <w:r w:rsidRPr="00AB73DE">
              <w:rPr>
                <w:rFonts w:ascii="Arial" w:hAnsi="Arial" w:cs="Arial"/>
                <w:color w:val="000000"/>
                <w:sz w:val="18"/>
                <w:szCs w:val="18"/>
              </w:rPr>
              <w:t>Liste des principaux services</w:t>
            </w:r>
          </w:p>
        </w:tc>
        <w:tc>
          <w:tcPr>
            <w:tcW w:w="7119" w:type="dxa"/>
            <w:tcBorders>
              <w:top w:val="single" w:sz="12" w:space="0" w:color="A6A6A6"/>
              <w:left w:val="single" w:sz="12" w:space="0" w:color="A6A6A6"/>
              <w:bottom w:val="single" w:sz="12" w:space="0" w:color="A6A6A6"/>
              <w:right w:val="single" w:sz="12" w:space="0" w:color="A6A6A6"/>
            </w:tcBorders>
            <w:shd w:val="clear" w:color="auto" w:fill="FFFFFF"/>
          </w:tcPr>
          <w:p w14:paraId="4F50EA01" w14:textId="77777777" w:rsidR="0020299D" w:rsidRPr="00AB73DE" w:rsidRDefault="00B75152">
            <w:pPr>
              <w:widowControl w:val="0"/>
              <w:autoSpaceDE w:val="0"/>
              <w:autoSpaceDN w:val="0"/>
              <w:adjustRightInd w:val="0"/>
              <w:spacing w:before="60" w:after="60" w:line="240" w:lineRule="auto"/>
              <w:ind w:left="125" w:right="87"/>
              <w:rPr>
                <w:rFonts w:ascii="Arial" w:hAnsi="Arial" w:cs="Arial"/>
                <w:sz w:val="24"/>
                <w:szCs w:val="24"/>
              </w:rPr>
            </w:pPr>
            <w:r w:rsidRPr="00AB73DE">
              <w:rPr>
                <w:rFonts w:ascii="Arial" w:hAnsi="Arial" w:cs="Arial"/>
                <w:color w:val="000000"/>
                <w:sz w:val="18"/>
                <w:szCs w:val="18"/>
              </w:rPr>
              <w:t>Liste des principaux services au cours des trois dernières années en indiquant le montant, la date et le destinataire public ou privé. Les prestations de services pourront être prouvées par des attestations du destinataire ou, à défaut, par une déclaration de l'opérateur économique</w:t>
            </w:r>
          </w:p>
        </w:tc>
      </w:tr>
    </w:tbl>
    <w:p w14:paraId="4907B2AC" w14:textId="77777777" w:rsidR="0020299D" w:rsidRPr="00AB73DE" w:rsidRDefault="00B75152" w:rsidP="006A2B9C">
      <w:pPr>
        <w:keepLines/>
        <w:widowControl w:val="0"/>
        <w:autoSpaceDE w:val="0"/>
        <w:autoSpaceDN w:val="0"/>
        <w:adjustRightInd w:val="0"/>
        <w:spacing w:before="120" w:after="0" w:line="240" w:lineRule="auto"/>
        <w:ind w:left="117" w:right="111"/>
        <w:jc w:val="both"/>
        <w:rPr>
          <w:rFonts w:ascii="Arial" w:hAnsi="Arial" w:cs="Arial"/>
          <w:sz w:val="24"/>
          <w:szCs w:val="24"/>
        </w:rPr>
      </w:pPr>
      <w:r w:rsidRPr="00AB73DE">
        <w:rPr>
          <w:rFonts w:ascii="Arial" w:hAnsi="Arial" w:cs="Arial"/>
          <w:color w:val="000000"/>
          <w:sz w:val="20"/>
          <w:szCs w:val="20"/>
        </w:rPr>
        <w:t xml:space="preserve">En application de l'article R.2143-12 du Code de la commande publique, si le candidat s'appuie sur les capacités d'autres opérateurs économiques, il justifie des capacités de ce(s) opérateur(s) économique(s) et apporte la preuve qu'il en disposera pour l'exécution du marché public. Cette preuve peut être apportée par tout moyen approprié. </w:t>
      </w:r>
    </w:p>
    <w:p w14:paraId="08309A00" w14:textId="77777777" w:rsidR="0020299D" w:rsidRPr="00AB73DE" w:rsidRDefault="00B75152" w:rsidP="006A2B9C">
      <w:pPr>
        <w:keepLines/>
        <w:widowControl w:val="0"/>
        <w:autoSpaceDE w:val="0"/>
        <w:autoSpaceDN w:val="0"/>
        <w:adjustRightInd w:val="0"/>
        <w:spacing w:before="120" w:after="0" w:line="240" w:lineRule="auto"/>
        <w:ind w:left="117" w:right="111"/>
        <w:jc w:val="both"/>
        <w:rPr>
          <w:rFonts w:ascii="Arial" w:hAnsi="Arial" w:cs="Arial"/>
          <w:sz w:val="24"/>
          <w:szCs w:val="24"/>
        </w:rPr>
      </w:pPr>
      <w:r w:rsidRPr="00AB73DE">
        <w:rPr>
          <w:rFonts w:ascii="Arial" w:hAnsi="Arial" w:cs="Arial"/>
          <w:color w:val="000000"/>
          <w:sz w:val="20"/>
          <w:szCs w:val="20"/>
        </w:rPr>
        <w:t xml:space="preserve">En cas de sous-traitance présentée, le candidat devra formaliser à minima son lien contractuel avec chaque sous-traitant présenté en remplissant le formulaire DC4 dument rempli et fournir les renseignements suivants : </w:t>
      </w:r>
    </w:p>
    <w:p w14:paraId="4B909EBB" w14:textId="77777777" w:rsidR="0020299D" w:rsidRPr="00AB73DE" w:rsidRDefault="00B75152" w:rsidP="006A2B9C">
      <w:pPr>
        <w:keepLines/>
        <w:widowControl w:val="0"/>
        <w:autoSpaceDE w:val="0"/>
        <w:autoSpaceDN w:val="0"/>
        <w:adjustRightInd w:val="0"/>
        <w:spacing w:before="120" w:after="0" w:line="240" w:lineRule="auto"/>
        <w:ind w:left="117" w:right="111"/>
        <w:jc w:val="both"/>
        <w:rPr>
          <w:rFonts w:ascii="Arial" w:hAnsi="Arial" w:cs="Arial"/>
          <w:sz w:val="24"/>
          <w:szCs w:val="24"/>
        </w:rPr>
      </w:pPr>
      <w:r w:rsidRPr="00AB73DE">
        <w:rPr>
          <w:rFonts w:ascii="Arial" w:hAnsi="Arial" w:cs="Arial"/>
          <w:color w:val="000000"/>
          <w:sz w:val="20"/>
          <w:szCs w:val="20"/>
        </w:rPr>
        <w:t>- Les capacités professionnelles et financières du sous-traitant ;</w:t>
      </w:r>
    </w:p>
    <w:p w14:paraId="062656A3" w14:textId="77777777" w:rsidR="0020299D" w:rsidRPr="00AB73DE" w:rsidRDefault="00B75152" w:rsidP="006A2B9C">
      <w:pPr>
        <w:keepLines/>
        <w:widowControl w:val="0"/>
        <w:autoSpaceDE w:val="0"/>
        <w:autoSpaceDN w:val="0"/>
        <w:adjustRightInd w:val="0"/>
        <w:spacing w:before="120" w:after="0" w:line="240" w:lineRule="auto"/>
        <w:ind w:left="117" w:right="111"/>
        <w:jc w:val="both"/>
        <w:rPr>
          <w:rFonts w:ascii="Arial" w:hAnsi="Arial" w:cs="Arial"/>
          <w:sz w:val="24"/>
          <w:szCs w:val="24"/>
        </w:rPr>
      </w:pPr>
      <w:r w:rsidRPr="00AB73DE">
        <w:rPr>
          <w:rFonts w:ascii="Arial" w:hAnsi="Arial" w:cs="Arial"/>
          <w:color w:val="000000"/>
          <w:sz w:val="20"/>
          <w:szCs w:val="20"/>
        </w:rPr>
        <w:t>- Une déclaration du sous-traitant indiquant qu'il ne tombe pas sous le coup d'une interdiction prévue aux articles R.2143-6 et R.2193-1 du Code de la commande publique.</w:t>
      </w:r>
    </w:p>
    <w:p w14:paraId="440194BC" w14:textId="77777777" w:rsidR="0020299D" w:rsidRPr="00AB73DE" w:rsidRDefault="00B75152" w:rsidP="006A2B9C">
      <w:pPr>
        <w:keepLines/>
        <w:widowControl w:val="0"/>
        <w:autoSpaceDE w:val="0"/>
        <w:autoSpaceDN w:val="0"/>
        <w:adjustRightInd w:val="0"/>
        <w:spacing w:before="120" w:after="0" w:line="240" w:lineRule="auto"/>
        <w:ind w:left="117" w:right="111"/>
        <w:jc w:val="both"/>
        <w:rPr>
          <w:rFonts w:ascii="Arial" w:hAnsi="Arial" w:cs="Arial"/>
          <w:sz w:val="24"/>
          <w:szCs w:val="24"/>
        </w:rPr>
      </w:pPr>
      <w:r w:rsidRPr="00AB73DE">
        <w:rPr>
          <w:rFonts w:ascii="Arial" w:hAnsi="Arial" w:cs="Arial"/>
          <w:color w:val="000000"/>
          <w:sz w:val="20"/>
          <w:szCs w:val="20"/>
        </w:rPr>
        <w:t>En application de l'article R.2144-2 du Code de la commande publique, l'acheteur public se réserve la possibilité de réclamer aux candidats dont les pièces ou informations relevant de la candidature, sont absentes ou incomplètes, de fournir les justificatifs manquants ou incomplets dans un délai approprié et identique pour tous, à tout moment de la procédure et au plus tard avant l'attribution du marché public.</w:t>
      </w:r>
    </w:p>
    <w:p w14:paraId="0AC33960" w14:textId="77777777" w:rsidR="0020299D" w:rsidRPr="00AB73DE" w:rsidRDefault="00B75152" w:rsidP="006A2B9C">
      <w:pPr>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sidRPr="00AB73DE">
        <w:rPr>
          <w:rFonts w:ascii="Arial" w:hAnsi="Arial" w:cs="Arial"/>
          <w:color w:val="000000"/>
          <w:sz w:val="20"/>
          <w:szCs w:val="20"/>
        </w:rPr>
        <w:t>Les candidats ne sont pas tenus de fournir les documents et renseignements que l’acheteur peut obtenir par le biais d'un système électronique de mise à disposition d'informations, administré par un organisme officiel ou d'un espace de stockage numérique, à condition que le candidat mentionne dans le dossier de candidature toutes les informations nécessaires à la consultation de ce système et que l'accès soit gratuit.</w:t>
      </w:r>
    </w:p>
    <w:p w14:paraId="135B9B56" w14:textId="77777777" w:rsidR="0020299D" w:rsidRPr="00AB73DE" w:rsidRDefault="00B75152" w:rsidP="00B97E49">
      <w:pPr>
        <w:keepLines/>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sidRPr="00AB73DE">
        <w:rPr>
          <w:rFonts w:ascii="Arial" w:hAnsi="Arial" w:cs="Arial"/>
          <w:color w:val="000000"/>
          <w:sz w:val="20"/>
          <w:szCs w:val="20"/>
        </w:rPr>
        <w:t>L’offre des candidats est composée des documents suivants :</w:t>
      </w:r>
    </w:p>
    <w:p w14:paraId="3C62FC7F" w14:textId="77777777" w:rsidR="0020299D" w:rsidRPr="00AB73DE" w:rsidRDefault="0020299D">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10056" w:type="dxa"/>
        <w:tblInd w:w="24" w:type="dxa"/>
        <w:tblLayout w:type="fixed"/>
        <w:tblCellMar>
          <w:left w:w="0" w:type="dxa"/>
          <w:right w:w="0" w:type="dxa"/>
        </w:tblCellMar>
        <w:tblLook w:val="0000" w:firstRow="0" w:lastRow="0" w:firstColumn="0" w:lastColumn="0" w:noHBand="0" w:noVBand="0"/>
      </w:tblPr>
      <w:tblGrid>
        <w:gridCol w:w="3076"/>
        <w:gridCol w:w="9"/>
        <w:gridCol w:w="6971"/>
      </w:tblGrid>
      <w:tr w:rsidR="0020299D" w:rsidRPr="00AB73DE" w14:paraId="28DAB5D6" w14:textId="77777777" w:rsidTr="005300A7">
        <w:trPr>
          <w:cantSplit/>
          <w:tblHeader/>
        </w:trPr>
        <w:tc>
          <w:tcPr>
            <w:tcW w:w="3076"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3C7D6E33" w14:textId="77777777" w:rsidR="0020299D" w:rsidRPr="00AB73DE" w:rsidRDefault="00B75152">
            <w:pPr>
              <w:keepLines/>
              <w:widowControl w:val="0"/>
              <w:autoSpaceDE w:val="0"/>
              <w:autoSpaceDN w:val="0"/>
              <w:adjustRightInd w:val="0"/>
              <w:spacing w:before="60" w:after="60" w:line="240" w:lineRule="auto"/>
              <w:ind w:left="108" w:right="92"/>
              <w:jc w:val="center"/>
              <w:rPr>
                <w:rFonts w:ascii="Arial" w:hAnsi="Arial" w:cs="Arial"/>
                <w:sz w:val="24"/>
                <w:szCs w:val="24"/>
              </w:rPr>
            </w:pPr>
            <w:r w:rsidRPr="00AB73DE">
              <w:rPr>
                <w:rFonts w:ascii="Arial" w:hAnsi="Arial" w:cs="Arial"/>
                <w:color w:val="FFFFFF"/>
                <w:sz w:val="20"/>
                <w:szCs w:val="20"/>
              </w:rPr>
              <w:t>DOCUMENT</w:t>
            </w:r>
          </w:p>
        </w:tc>
        <w:tc>
          <w:tcPr>
            <w:tcW w:w="6980" w:type="dxa"/>
            <w:gridSpan w:val="2"/>
            <w:tcBorders>
              <w:top w:val="single" w:sz="12" w:space="0" w:color="A6A6A6"/>
              <w:left w:val="single" w:sz="12" w:space="0" w:color="A6A6A6"/>
              <w:bottom w:val="single" w:sz="12" w:space="0" w:color="A6A6A6"/>
              <w:right w:val="single" w:sz="12" w:space="0" w:color="A6A6A6"/>
            </w:tcBorders>
            <w:shd w:val="clear" w:color="auto" w:fill="7F7F7F"/>
          </w:tcPr>
          <w:p w14:paraId="32F9811B" w14:textId="77777777" w:rsidR="0020299D" w:rsidRPr="00AB73DE" w:rsidRDefault="00B75152">
            <w:pPr>
              <w:keepLines/>
              <w:widowControl w:val="0"/>
              <w:autoSpaceDE w:val="0"/>
              <w:autoSpaceDN w:val="0"/>
              <w:adjustRightInd w:val="0"/>
              <w:spacing w:before="60" w:after="60" w:line="240" w:lineRule="auto"/>
              <w:ind w:left="124" w:right="81"/>
              <w:jc w:val="center"/>
              <w:rPr>
                <w:rFonts w:ascii="Arial" w:hAnsi="Arial" w:cs="Arial"/>
                <w:sz w:val="24"/>
                <w:szCs w:val="24"/>
              </w:rPr>
            </w:pPr>
            <w:r w:rsidRPr="00AB73DE">
              <w:rPr>
                <w:rFonts w:ascii="Arial" w:hAnsi="Arial" w:cs="Arial"/>
                <w:color w:val="FFFFFF"/>
                <w:sz w:val="20"/>
                <w:szCs w:val="20"/>
              </w:rPr>
              <w:t>DESCRIPTIF</w:t>
            </w:r>
          </w:p>
        </w:tc>
      </w:tr>
      <w:tr w:rsidR="00360A35" w:rsidRPr="003D7C9F" w14:paraId="0D5D262C" w14:textId="77777777" w:rsidTr="005300A7">
        <w:tc>
          <w:tcPr>
            <w:tcW w:w="3085" w:type="dxa"/>
            <w:gridSpan w:val="2"/>
            <w:tcBorders>
              <w:top w:val="single" w:sz="12" w:space="0" w:color="A6A6A6"/>
              <w:left w:val="single" w:sz="12" w:space="0" w:color="A6A6A6"/>
              <w:bottom w:val="single" w:sz="12" w:space="0" w:color="A6A6A6"/>
              <w:right w:val="single" w:sz="12" w:space="0" w:color="A6A6A6"/>
            </w:tcBorders>
            <w:shd w:val="clear" w:color="auto" w:fill="FFFFFF"/>
          </w:tcPr>
          <w:p w14:paraId="697EA217" w14:textId="57AABD39" w:rsidR="00360A35" w:rsidRPr="003D7C9F" w:rsidRDefault="00360A35" w:rsidP="00360A35">
            <w:pPr>
              <w:widowControl w:val="0"/>
              <w:autoSpaceDE w:val="0"/>
              <w:autoSpaceDN w:val="0"/>
              <w:adjustRightInd w:val="0"/>
              <w:spacing w:before="60" w:after="60" w:line="240" w:lineRule="auto"/>
              <w:ind w:left="108" w:right="103"/>
              <w:rPr>
                <w:rFonts w:ascii="Arial" w:hAnsi="Arial" w:cs="Arial"/>
                <w:sz w:val="24"/>
                <w:szCs w:val="24"/>
              </w:rPr>
            </w:pPr>
            <w:r w:rsidRPr="003D7C9F">
              <w:rPr>
                <w:rFonts w:ascii="Arial" w:hAnsi="Arial" w:cs="Arial"/>
                <w:color w:val="000000"/>
                <w:sz w:val="18"/>
                <w:szCs w:val="18"/>
              </w:rPr>
              <w:t>Acte d'engagement et ses annexes éventuelles</w:t>
            </w:r>
          </w:p>
        </w:tc>
        <w:tc>
          <w:tcPr>
            <w:tcW w:w="6971" w:type="dxa"/>
            <w:tcBorders>
              <w:top w:val="single" w:sz="12" w:space="0" w:color="A6A6A6"/>
              <w:left w:val="single" w:sz="12" w:space="0" w:color="A6A6A6"/>
              <w:bottom w:val="single" w:sz="12" w:space="0" w:color="A6A6A6"/>
              <w:right w:val="single" w:sz="12" w:space="0" w:color="A6A6A6"/>
            </w:tcBorders>
            <w:shd w:val="clear" w:color="auto" w:fill="FFFFFF"/>
          </w:tcPr>
          <w:p w14:paraId="3A1D33E8" w14:textId="21CE8B2F" w:rsidR="00360A35" w:rsidRPr="003D7C9F" w:rsidRDefault="00360A35" w:rsidP="00360A35">
            <w:pPr>
              <w:widowControl w:val="0"/>
              <w:autoSpaceDE w:val="0"/>
              <w:autoSpaceDN w:val="0"/>
              <w:adjustRightInd w:val="0"/>
              <w:spacing w:before="60" w:after="60" w:line="240" w:lineRule="auto"/>
              <w:ind w:left="108" w:right="103"/>
              <w:rPr>
                <w:rFonts w:ascii="Arial" w:hAnsi="Arial" w:cs="Arial"/>
                <w:sz w:val="24"/>
                <w:szCs w:val="24"/>
              </w:rPr>
            </w:pPr>
            <w:r w:rsidRPr="003D7C9F">
              <w:rPr>
                <w:rFonts w:ascii="Arial" w:hAnsi="Arial" w:cs="Arial"/>
                <w:color w:val="000000"/>
                <w:sz w:val="18"/>
                <w:szCs w:val="18"/>
              </w:rPr>
              <w:t>Acte d'engagement et ses annexes éventuelles, dûment rempli</w:t>
            </w:r>
          </w:p>
        </w:tc>
      </w:tr>
      <w:tr w:rsidR="00360A35" w:rsidRPr="003D7C9F" w14:paraId="18B8900C" w14:textId="77777777" w:rsidTr="005300A7">
        <w:tc>
          <w:tcPr>
            <w:tcW w:w="3085" w:type="dxa"/>
            <w:gridSpan w:val="2"/>
            <w:tcBorders>
              <w:top w:val="single" w:sz="12" w:space="0" w:color="A6A6A6"/>
              <w:left w:val="single" w:sz="12" w:space="0" w:color="A6A6A6"/>
              <w:bottom w:val="single" w:sz="12" w:space="0" w:color="A6A6A6"/>
              <w:right w:val="single" w:sz="12" w:space="0" w:color="A6A6A6"/>
            </w:tcBorders>
            <w:shd w:val="clear" w:color="auto" w:fill="FFFFFF"/>
          </w:tcPr>
          <w:p w14:paraId="498E261F" w14:textId="497DD24E" w:rsidR="00360A35" w:rsidRPr="003D7C9F" w:rsidRDefault="00360A35" w:rsidP="00360A35">
            <w:pPr>
              <w:widowControl w:val="0"/>
              <w:autoSpaceDE w:val="0"/>
              <w:autoSpaceDN w:val="0"/>
              <w:adjustRightInd w:val="0"/>
              <w:spacing w:before="60" w:after="60" w:line="240" w:lineRule="auto"/>
              <w:ind w:left="108" w:right="103"/>
              <w:rPr>
                <w:rFonts w:ascii="Arial" w:hAnsi="Arial" w:cs="Arial"/>
                <w:color w:val="000000"/>
                <w:sz w:val="18"/>
                <w:szCs w:val="18"/>
              </w:rPr>
            </w:pPr>
            <w:r w:rsidRPr="003D7C9F">
              <w:rPr>
                <w:rFonts w:ascii="Arial" w:hAnsi="Arial" w:cs="Arial"/>
                <w:color w:val="000000"/>
                <w:sz w:val="18"/>
                <w:szCs w:val="18"/>
              </w:rPr>
              <w:t xml:space="preserve">Attestation de visite </w:t>
            </w:r>
          </w:p>
        </w:tc>
        <w:tc>
          <w:tcPr>
            <w:tcW w:w="6971" w:type="dxa"/>
            <w:tcBorders>
              <w:top w:val="single" w:sz="12" w:space="0" w:color="A6A6A6"/>
              <w:left w:val="single" w:sz="12" w:space="0" w:color="A6A6A6"/>
              <w:bottom w:val="single" w:sz="12" w:space="0" w:color="A6A6A6"/>
              <w:right w:val="single" w:sz="12" w:space="0" w:color="A6A6A6"/>
            </w:tcBorders>
            <w:shd w:val="clear" w:color="auto" w:fill="FFFFFF"/>
          </w:tcPr>
          <w:p w14:paraId="6D595FAE" w14:textId="0E500420" w:rsidR="00360A35" w:rsidRPr="003D7C9F" w:rsidRDefault="004B77C5" w:rsidP="00360A35">
            <w:pPr>
              <w:widowControl w:val="0"/>
              <w:autoSpaceDE w:val="0"/>
              <w:autoSpaceDN w:val="0"/>
              <w:adjustRightInd w:val="0"/>
              <w:spacing w:before="60" w:after="60" w:line="240" w:lineRule="auto"/>
              <w:ind w:left="108" w:right="103"/>
              <w:rPr>
                <w:rFonts w:ascii="Arial" w:hAnsi="Arial" w:cs="Arial"/>
                <w:sz w:val="24"/>
                <w:szCs w:val="24"/>
              </w:rPr>
            </w:pPr>
            <w:r w:rsidRPr="003D7C9F">
              <w:rPr>
                <w:rFonts w:ascii="Arial" w:hAnsi="Arial" w:cs="Arial"/>
                <w:color w:val="000000"/>
                <w:sz w:val="18"/>
                <w:szCs w:val="18"/>
              </w:rPr>
              <w:t>Attestation de visite dûment remplie</w:t>
            </w:r>
          </w:p>
        </w:tc>
      </w:tr>
      <w:tr w:rsidR="00360A35" w:rsidRPr="00AB73DE" w14:paraId="3CDF2E5E" w14:textId="77777777" w:rsidTr="005300A7">
        <w:tc>
          <w:tcPr>
            <w:tcW w:w="3085" w:type="dxa"/>
            <w:gridSpan w:val="2"/>
            <w:tcBorders>
              <w:top w:val="single" w:sz="12" w:space="0" w:color="A6A6A6"/>
              <w:left w:val="single" w:sz="12" w:space="0" w:color="A6A6A6"/>
              <w:bottom w:val="single" w:sz="12" w:space="0" w:color="A6A6A6"/>
              <w:right w:val="single" w:sz="12" w:space="0" w:color="A6A6A6"/>
            </w:tcBorders>
            <w:shd w:val="clear" w:color="auto" w:fill="FFFFFF"/>
          </w:tcPr>
          <w:p w14:paraId="7B7ADD52" w14:textId="6AA04245" w:rsidR="00360A35" w:rsidRPr="003D7C9F" w:rsidRDefault="00360A35" w:rsidP="00360A35">
            <w:pPr>
              <w:widowControl w:val="0"/>
              <w:autoSpaceDE w:val="0"/>
              <w:autoSpaceDN w:val="0"/>
              <w:adjustRightInd w:val="0"/>
              <w:spacing w:before="60" w:after="60" w:line="240" w:lineRule="auto"/>
              <w:ind w:left="108" w:right="103"/>
              <w:rPr>
                <w:rFonts w:ascii="Arial" w:hAnsi="Arial" w:cs="Arial"/>
                <w:sz w:val="24"/>
                <w:szCs w:val="24"/>
              </w:rPr>
            </w:pPr>
            <w:r w:rsidRPr="003D7C9F">
              <w:rPr>
                <w:rFonts w:ascii="Arial" w:hAnsi="Arial" w:cs="Arial"/>
                <w:color w:val="000000"/>
                <w:sz w:val="18"/>
                <w:szCs w:val="18"/>
              </w:rPr>
              <w:t>Cadre du Mémoire technique</w:t>
            </w:r>
          </w:p>
        </w:tc>
        <w:tc>
          <w:tcPr>
            <w:tcW w:w="6971" w:type="dxa"/>
            <w:tcBorders>
              <w:top w:val="single" w:sz="12" w:space="0" w:color="A6A6A6"/>
              <w:left w:val="single" w:sz="12" w:space="0" w:color="A6A6A6"/>
              <w:bottom w:val="single" w:sz="12" w:space="0" w:color="A6A6A6"/>
              <w:right w:val="single" w:sz="12" w:space="0" w:color="A6A6A6"/>
            </w:tcBorders>
            <w:shd w:val="clear" w:color="auto" w:fill="FFFFFF"/>
          </w:tcPr>
          <w:p w14:paraId="33897F23" w14:textId="002F3B19" w:rsidR="00360A35" w:rsidRPr="003D7C9F" w:rsidRDefault="00323459" w:rsidP="00360A35">
            <w:pPr>
              <w:widowControl w:val="0"/>
              <w:autoSpaceDE w:val="0"/>
              <w:autoSpaceDN w:val="0"/>
              <w:adjustRightInd w:val="0"/>
              <w:spacing w:before="60" w:after="60" w:line="240" w:lineRule="auto"/>
              <w:ind w:left="108" w:right="103"/>
              <w:rPr>
                <w:rFonts w:ascii="Arial" w:hAnsi="Arial" w:cs="Arial"/>
                <w:sz w:val="24"/>
                <w:szCs w:val="24"/>
              </w:rPr>
            </w:pPr>
            <w:r w:rsidRPr="003D7C9F">
              <w:rPr>
                <w:rFonts w:ascii="Arial" w:hAnsi="Arial" w:cs="Arial"/>
                <w:color w:val="000000"/>
                <w:sz w:val="18"/>
                <w:szCs w:val="18"/>
              </w:rPr>
              <w:t xml:space="preserve">Cadre du Mémoire Technique complété par le soumissionnaire et </w:t>
            </w:r>
            <w:r w:rsidRPr="003D7C9F">
              <w:rPr>
                <w:rFonts w:ascii="Arial" w:hAnsi="Arial" w:cs="Arial"/>
                <w:color w:val="000000"/>
                <w:sz w:val="18"/>
                <w:szCs w:val="18"/>
                <w:u w:val="single"/>
              </w:rPr>
              <w:t>uniquement ce document.</w:t>
            </w:r>
          </w:p>
        </w:tc>
      </w:tr>
    </w:tbl>
    <w:p w14:paraId="66A331AF" w14:textId="18BF074B" w:rsidR="0020299D" w:rsidRPr="00AB73DE" w:rsidRDefault="00B75152" w:rsidP="00A15155">
      <w:pPr>
        <w:keepLines/>
        <w:widowControl w:val="0"/>
        <w:autoSpaceDE w:val="0"/>
        <w:autoSpaceDN w:val="0"/>
        <w:adjustRightInd w:val="0"/>
        <w:spacing w:before="120" w:after="0" w:line="240" w:lineRule="auto"/>
        <w:ind w:left="117" w:right="111"/>
        <w:jc w:val="both"/>
        <w:rPr>
          <w:rFonts w:ascii="Arial" w:hAnsi="Arial" w:cs="Arial"/>
          <w:sz w:val="24"/>
          <w:szCs w:val="24"/>
        </w:rPr>
      </w:pPr>
      <w:r w:rsidRPr="00AB73DE">
        <w:rPr>
          <w:rFonts w:ascii="Arial" w:hAnsi="Arial" w:cs="Arial"/>
          <w:color w:val="000000"/>
          <w:sz w:val="20"/>
          <w:szCs w:val="20"/>
        </w:rPr>
        <w:t xml:space="preserve">En cas d'absence de l'un quelconque de ces justificatifs, l'offre sera déclarée irrégulière et rejetée. Le pouvoir adjudicateur se réserve toutefois la possibilité de faire application des dispositions de l'article R.2152-2 du Code de la commande publique. </w:t>
      </w:r>
    </w:p>
    <w:p w14:paraId="1DB5FEB0" w14:textId="1CB83BD8" w:rsidR="0020299D" w:rsidRPr="00AB73DE" w:rsidRDefault="00323459" w:rsidP="00A15155">
      <w:pPr>
        <w:keepLines/>
        <w:widowControl w:val="0"/>
        <w:autoSpaceDE w:val="0"/>
        <w:autoSpaceDN w:val="0"/>
        <w:adjustRightInd w:val="0"/>
        <w:spacing w:before="120" w:after="0" w:line="240" w:lineRule="auto"/>
        <w:ind w:left="117" w:right="111"/>
        <w:jc w:val="both"/>
        <w:rPr>
          <w:rFonts w:ascii="Arial" w:hAnsi="Arial" w:cs="Arial"/>
          <w:sz w:val="24"/>
          <w:szCs w:val="24"/>
        </w:rPr>
      </w:pPr>
      <w:r w:rsidRPr="00AB73DE">
        <w:rPr>
          <w:rFonts w:ascii="Arial" w:hAnsi="Arial" w:cs="Arial"/>
          <w:b/>
          <w:bCs/>
          <w:color w:val="000000"/>
          <w:sz w:val="20"/>
          <w:szCs w:val="20"/>
        </w:rPr>
        <w:t>La commune fait le choix d'une dématérialisation totale des procédures de marchés dès le dépôt des plis. Cette obligation concerne tous les dossiers de consultation publiés depuis le 19 février 2018. Les offres transmises par toute autre voie que la voie dématérialisée (à l'exception des cas prévus à l'article 3 du présent règlement) seront déclarées irrégulières et rejetées.</w:t>
      </w:r>
    </w:p>
    <w:p w14:paraId="78851DED" w14:textId="77777777" w:rsidR="0020299D" w:rsidRPr="00AB73DE" w:rsidRDefault="00B75152" w:rsidP="00A15155">
      <w:pPr>
        <w:keepLines/>
        <w:widowControl w:val="0"/>
        <w:autoSpaceDE w:val="0"/>
        <w:autoSpaceDN w:val="0"/>
        <w:adjustRightInd w:val="0"/>
        <w:spacing w:before="120" w:after="0" w:line="240" w:lineRule="auto"/>
        <w:ind w:left="117" w:right="111"/>
        <w:jc w:val="both"/>
        <w:rPr>
          <w:rFonts w:ascii="Arial" w:hAnsi="Arial" w:cs="Arial"/>
          <w:sz w:val="24"/>
          <w:szCs w:val="24"/>
        </w:rPr>
      </w:pPr>
      <w:r w:rsidRPr="00AB73DE">
        <w:rPr>
          <w:rFonts w:ascii="Arial" w:hAnsi="Arial" w:cs="Arial"/>
          <w:b/>
          <w:bCs/>
          <w:color w:val="000000"/>
          <w:sz w:val="20"/>
          <w:szCs w:val="20"/>
        </w:rPr>
        <w:t>Les candidats sont fortement encouragés à signer leur acte d'engagement dès le dépôt de leur offre. Dans le cas contraire, l'attributaire provisoire sera invité à régulariser son offre dans un délai approprié, au terme de la procédure afin de formaliser le marché ou l'accord-cadre conclu.</w:t>
      </w:r>
    </w:p>
    <w:p w14:paraId="372F0C50" w14:textId="77777777" w:rsidR="0020299D" w:rsidRPr="00AB73DE" w:rsidRDefault="00B75152" w:rsidP="00A15155">
      <w:pPr>
        <w:keepLines/>
        <w:widowControl w:val="0"/>
        <w:autoSpaceDE w:val="0"/>
        <w:autoSpaceDN w:val="0"/>
        <w:adjustRightInd w:val="0"/>
        <w:spacing w:before="120" w:after="0" w:line="240" w:lineRule="auto"/>
        <w:ind w:left="117" w:right="111"/>
        <w:jc w:val="both"/>
        <w:rPr>
          <w:rFonts w:ascii="Arial" w:hAnsi="Arial" w:cs="Arial"/>
          <w:sz w:val="24"/>
          <w:szCs w:val="24"/>
        </w:rPr>
      </w:pPr>
      <w:r w:rsidRPr="00AB73DE">
        <w:rPr>
          <w:rFonts w:ascii="Arial" w:hAnsi="Arial" w:cs="Arial"/>
          <w:b/>
          <w:bCs/>
          <w:color w:val="000000"/>
          <w:sz w:val="20"/>
          <w:szCs w:val="20"/>
        </w:rPr>
        <w:t>Il est demandé aux candidats de remettre l'intégralité du contenu de leur offre au format « PDF/A, résolution 300 dpi, niveau de gris ».</w:t>
      </w:r>
    </w:p>
    <w:p w14:paraId="24BD5100" w14:textId="77777777" w:rsidR="0020299D" w:rsidRPr="00AB73DE" w:rsidRDefault="00B75152" w:rsidP="00A15155">
      <w:pPr>
        <w:keepLines/>
        <w:widowControl w:val="0"/>
        <w:autoSpaceDE w:val="0"/>
        <w:autoSpaceDN w:val="0"/>
        <w:adjustRightInd w:val="0"/>
        <w:spacing w:before="120" w:after="0" w:line="240" w:lineRule="auto"/>
        <w:ind w:left="117" w:right="111"/>
        <w:jc w:val="both"/>
        <w:rPr>
          <w:rFonts w:ascii="Arial" w:hAnsi="Arial" w:cs="Arial"/>
          <w:sz w:val="24"/>
          <w:szCs w:val="24"/>
        </w:rPr>
      </w:pPr>
      <w:r w:rsidRPr="00AB73DE">
        <w:rPr>
          <w:rFonts w:ascii="Arial" w:hAnsi="Arial" w:cs="Arial"/>
          <w:color w:val="000000"/>
          <w:sz w:val="20"/>
          <w:szCs w:val="20"/>
        </w:rPr>
        <w:t>Il est porté à la connaissance des candidats que le pouvoir adjudicateur se laisse la possibilité de faire usage des dispositions de l'article R.2161-4 du Code de la commande publique et peut décider d'examiner les offres avant les candidatures.</w:t>
      </w:r>
    </w:p>
    <w:p w14:paraId="603AFD69" w14:textId="77777777" w:rsidR="0020299D" w:rsidRPr="00AB73DE" w:rsidRDefault="00B75152" w:rsidP="00A15155">
      <w:pPr>
        <w:keepLines/>
        <w:widowControl w:val="0"/>
        <w:autoSpaceDE w:val="0"/>
        <w:autoSpaceDN w:val="0"/>
        <w:adjustRightInd w:val="0"/>
        <w:spacing w:before="120" w:after="0" w:line="240" w:lineRule="auto"/>
        <w:ind w:left="117" w:right="111"/>
        <w:jc w:val="both"/>
        <w:rPr>
          <w:rFonts w:ascii="Arial" w:hAnsi="Arial" w:cs="Arial"/>
          <w:sz w:val="24"/>
          <w:szCs w:val="24"/>
        </w:rPr>
      </w:pPr>
      <w:r w:rsidRPr="00AB73DE">
        <w:rPr>
          <w:rFonts w:ascii="Arial" w:hAnsi="Arial" w:cs="Arial"/>
          <w:color w:val="000000"/>
          <w:sz w:val="20"/>
          <w:szCs w:val="20"/>
        </w:rPr>
        <w:lastRenderedPageBreak/>
        <w:t>Conformément à l'article R2144-7 du Code de la commande publique, le candidat retenu ne saurait être désigné définitivement comme titulaire du marché qu'à la condition de produire dans un délai imparti les documents justificatifs, les moyens de preuve, les compléments ou explications requis par le pouvoir adjudicateur.</w:t>
      </w:r>
    </w:p>
    <w:p w14:paraId="12396ACC" w14:textId="77777777" w:rsidR="0020299D" w:rsidRPr="00AB73DE" w:rsidRDefault="00B75152" w:rsidP="00A15155">
      <w:pPr>
        <w:keepLines/>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sidRPr="00AB73DE">
        <w:rPr>
          <w:rFonts w:ascii="Arial" w:hAnsi="Arial" w:cs="Arial"/>
          <w:color w:val="000000"/>
          <w:sz w:val="20"/>
          <w:szCs w:val="20"/>
        </w:rPr>
        <w:t>Un candidat qui ferait une fausse déclaration s'expose aux peines prévues par l'article 441-1 du code pénal sanctionnant le faux et usage de faux.</w:t>
      </w:r>
    </w:p>
    <w:p w14:paraId="306C6046" w14:textId="77777777" w:rsidR="0020299D" w:rsidRPr="00AB73DE" w:rsidRDefault="00B75152" w:rsidP="00A15155">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AB73DE">
        <w:rPr>
          <w:rFonts w:ascii="Arial" w:hAnsi="Arial" w:cs="Arial"/>
          <w:b/>
          <w:bCs/>
          <w:color w:val="FF9900"/>
          <w:sz w:val="20"/>
          <w:szCs w:val="20"/>
        </w:rPr>
        <w:t>■</w:t>
      </w:r>
      <w:r w:rsidRPr="00AB73DE">
        <w:rPr>
          <w:rFonts w:ascii="Arial" w:hAnsi="Arial" w:cs="Arial"/>
          <w:b/>
          <w:bCs/>
          <w:color w:val="FF9900"/>
          <w:sz w:val="20"/>
          <w:szCs w:val="20"/>
        </w:rPr>
        <w:tab/>
      </w:r>
      <w:r w:rsidRPr="00AB73DE">
        <w:rPr>
          <w:rFonts w:ascii="Arial" w:hAnsi="Arial" w:cs="Arial"/>
          <w:b/>
          <w:bCs/>
          <w:color w:val="000000"/>
          <w:sz w:val="20"/>
          <w:szCs w:val="20"/>
        </w:rPr>
        <w:t>Modalités de remise des offres</w:t>
      </w:r>
    </w:p>
    <w:p w14:paraId="48B6364B" w14:textId="77777777" w:rsidR="0020299D" w:rsidRPr="00AB73DE" w:rsidRDefault="00B75152">
      <w:pPr>
        <w:keepLines/>
        <w:widowControl w:val="0"/>
        <w:autoSpaceDE w:val="0"/>
        <w:autoSpaceDN w:val="0"/>
        <w:adjustRightInd w:val="0"/>
        <w:spacing w:after="0" w:line="240" w:lineRule="auto"/>
        <w:ind w:left="117" w:right="111"/>
        <w:jc w:val="both"/>
        <w:rPr>
          <w:rFonts w:ascii="Arial" w:hAnsi="Arial" w:cs="Arial"/>
          <w:sz w:val="24"/>
          <w:szCs w:val="24"/>
        </w:rPr>
      </w:pPr>
      <w:r w:rsidRPr="00AB73DE">
        <w:rPr>
          <w:rFonts w:ascii="Arial" w:hAnsi="Arial" w:cs="Arial"/>
          <w:b/>
          <w:bCs/>
          <w:color w:val="000000"/>
          <w:sz w:val="20"/>
          <w:szCs w:val="20"/>
          <w:u w:val="single"/>
        </w:rPr>
        <w:t>Remise des plis obligatoire par voie électronique :</w:t>
      </w:r>
    </w:p>
    <w:p w14:paraId="33982604" w14:textId="2E3E0691" w:rsidR="0020299D" w:rsidRPr="00AB73DE" w:rsidRDefault="00B75152" w:rsidP="00A15155">
      <w:pPr>
        <w:keepLines/>
        <w:widowControl w:val="0"/>
        <w:autoSpaceDE w:val="0"/>
        <w:autoSpaceDN w:val="0"/>
        <w:adjustRightInd w:val="0"/>
        <w:spacing w:before="120" w:after="0" w:line="240" w:lineRule="auto"/>
        <w:ind w:left="117" w:right="111"/>
        <w:jc w:val="both"/>
        <w:rPr>
          <w:rFonts w:ascii="Arial" w:hAnsi="Arial" w:cs="Arial"/>
          <w:sz w:val="24"/>
          <w:szCs w:val="24"/>
        </w:rPr>
      </w:pPr>
      <w:r w:rsidRPr="00AB73DE">
        <w:rPr>
          <w:rFonts w:ascii="Arial" w:hAnsi="Arial" w:cs="Arial"/>
          <w:color w:val="000000"/>
          <w:sz w:val="20"/>
          <w:szCs w:val="20"/>
        </w:rPr>
        <w:t>Conformément aux dispositions de l'article R2132-7 du Code de la commande publique, le pouvoir adjudicateur impose la transmission des candidatures et des offres des candidats par voie électronique à l'adresse suivante :</w:t>
      </w:r>
      <w:r w:rsidR="00BF7723" w:rsidRPr="00AB73DE">
        <w:rPr>
          <w:rFonts w:ascii="Arial" w:hAnsi="Arial" w:cs="Arial"/>
          <w:sz w:val="24"/>
          <w:szCs w:val="24"/>
        </w:rPr>
        <w:t xml:space="preserve"> </w:t>
      </w:r>
      <w:hyperlink r:id="rId21" w:history="1">
        <w:r w:rsidR="00BF7723" w:rsidRPr="00AB73DE">
          <w:rPr>
            <w:rStyle w:val="Lienhypertexte"/>
            <w:rFonts w:ascii="Arial" w:hAnsi="Arial" w:cs="Arial"/>
            <w:sz w:val="20"/>
            <w:szCs w:val="20"/>
          </w:rPr>
          <w:t>https://www.marches-securises.fr/</w:t>
        </w:r>
      </w:hyperlink>
      <w:r w:rsidR="00BF7723" w:rsidRPr="00AB73DE">
        <w:rPr>
          <w:rFonts w:ascii="Arial" w:hAnsi="Arial" w:cs="Arial"/>
          <w:color w:val="000000"/>
          <w:sz w:val="20"/>
          <w:szCs w:val="20"/>
          <w:u w:val="single"/>
        </w:rPr>
        <w:t xml:space="preserve"> </w:t>
      </w:r>
      <w:r w:rsidRPr="00AB73DE">
        <w:rPr>
          <w:rFonts w:ascii="Arial" w:hAnsi="Arial" w:cs="Arial"/>
          <w:color w:val="000000"/>
          <w:sz w:val="20"/>
          <w:szCs w:val="20"/>
        </w:rPr>
        <w:t>et dans les conditions techniques et procédurales figurant ci-dessous :</w:t>
      </w:r>
    </w:p>
    <w:p w14:paraId="6EF74902" w14:textId="77777777" w:rsidR="0020299D" w:rsidRPr="00AB73DE" w:rsidRDefault="00B75152" w:rsidP="00A15155">
      <w:pPr>
        <w:keepLines/>
        <w:widowControl w:val="0"/>
        <w:autoSpaceDE w:val="0"/>
        <w:autoSpaceDN w:val="0"/>
        <w:adjustRightInd w:val="0"/>
        <w:spacing w:before="120" w:after="0" w:line="240" w:lineRule="auto"/>
        <w:ind w:left="117" w:right="111"/>
        <w:jc w:val="both"/>
        <w:rPr>
          <w:rFonts w:ascii="Arial" w:hAnsi="Arial" w:cs="Arial"/>
          <w:sz w:val="24"/>
          <w:szCs w:val="24"/>
        </w:rPr>
      </w:pPr>
      <w:r w:rsidRPr="00AB73DE">
        <w:rPr>
          <w:rFonts w:ascii="Arial" w:hAnsi="Arial" w:cs="Arial"/>
          <w:color w:val="000000"/>
          <w:sz w:val="20"/>
          <w:szCs w:val="20"/>
        </w:rPr>
        <w:t xml:space="preserve">Les candidats doivent s'authentifier sur le site et notamment indiquer une adresse électronique (courriel) permettant de façon certaine une correspondance électronique pour l'envoi d'éventuels compléments, précisions ou rectifications. </w:t>
      </w:r>
    </w:p>
    <w:p w14:paraId="1FB8BE9A" w14:textId="77777777" w:rsidR="0020299D" w:rsidRPr="00AB73DE" w:rsidRDefault="00B75152" w:rsidP="00A15155">
      <w:pPr>
        <w:keepLines/>
        <w:widowControl w:val="0"/>
        <w:autoSpaceDE w:val="0"/>
        <w:autoSpaceDN w:val="0"/>
        <w:adjustRightInd w:val="0"/>
        <w:spacing w:before="120" w:after="0" w:line="240" w:lineRule="auto"/>
        <w:ind w:left="117" w:right="111"/>
        <w:jc w:val="both"/>
        <w:rPr>
          <w:rFonts w:ascii="Arial" w:hAnsi="Arial" w:cs="Arial"/>
          <w:sz w:val="24"/>
          <w:szCs w:val="24"/>
        </w:rPr>
      </w:pPr>
      <w:r w:rsidRPr="00AB73DE">
        <w:rPr>
          <w:rFonts w:ascii="Arial" w:hAnsi="Arial" w:cs="Arial"/>
          <w:color w:val="000000"/>
          <w:sz w:val="20"/>
          <w:szCs w:val="20"/>
        </w:rPr>
        <w:t>Les candidatures et offres doivent parvenir sous la forme d'un fichier comportant l'ensemble des documents requis.</w:t>
      </w:r>
    </w:p>
    <w:p w14:paraId="548C3ED2" w14:textId="77777777" w:rsidR="0020299D" w:rsidRPr="00AB73DE" w:rsidRDefault="00B75152" w:rsidP="00A15155">
      <w:pPr>
        <w:keepLines/>
        <w:widowControl w:val="0"/>
        <w:autoSpaceDE w:val="0"/>
        <w:autoSpaceDN w:val="0"/>
        <w:adjustRightInd w:val="0"/>
        <w:spacing w:before="120" w:after="0" w:line="240" w:lineRule="auto"/>
        <w:ind w:left="117" w:right="111"/>
        <w:jc w:val="both"/>
        <w:rPr>
          <w:rFonts w:ascii="Arial" w:hAnsi="Arial" w:cs="Arial"/>
          <w:sz w:val="24"/>
          <w:szCs w:val="24"/>
        </w:rPr>
      </w:pPr>
      <w:r w:rsidRPr="00AB73DE">
        <w:rPr>
          <w:rFonts w:ascii="Arial" w:hAnsi="Arial" w:cs="Arial"/>
          <w:color w:val="000000"/>
          <w:sz w:val="20"/>
          <w:szCs w:val="20"/>
        </w:rPr>
        <w:t>Les candidatures et offres doivent être transmises dans des conditions qui permettent d'authentifier la signature du candidat selon les exigences posées à l'article 1367 du Code civil.</w:t>
      </w:r>
    </w:p>
    <w:p w14:paraId="3CA1B701" w14:textId="77777777" w:rsidR="0020299D" w:rsidRPr="00AB73DE" w:rsidRDefault="00B75152" w:rsidP="00A15155">
      <w:pPr>
        <w:keepLines/>
        <w:widowControl w:val="0"/>
        <w:autoSpaceDE w:val="0"/>
        <w:autoSpaceDN w:val="0"/>
        <w:adjustRightInd w:val="0"/>
        <w:spacing w:before="120" w:after="0" w:line="240" w:lineRule="auto"/>
        <w:ind w:left="117" w:right="111"/>
        <w:jc w:val="both"/>
        <w:rPr>
          <w:rFonts w:ascii="Arial" w:hAnsi="Arial" w:cs="Arial"/>
          <w:sz w:val="24"/>
          <w:szCs w:val="24"/>
        </w:rPr>
      </w:pPr>
      <w:r w:rsidRPr="00AB73DE">
        <w:rPr>
          <w:rFonts w:ascii="Arial" w:hAnsi="Arial" w:cs="Arial"/>
          <w:color w:val="000000"/>
          <w:sz w:val="20"/>
          <w:szCs w:val="20"/>
        </w:rPr>
        <w:t>La transmission doit pouvoir faire l'objet d'une date certaine de réception et d'un accusé de réception électronique. Les plis transmis par voie électronique sont horodatés.</w:t>
      </w:r>
    </w:p>
    <w:p w14:paraId="6593838B" w14:textId="77777777" w:rsidR="0020299D" w:rsidRPr="00AB73DE" w:rsidRDefault="00B75152" w:rsidP="00A15155">
      <w:pPr>
        <w:keepLines/>
        <w:widowControl w:val="0"/>
        <w:autoSpaceDE w:val="0"/>
        <w:autoSpaceDN w:val="0"/>
        <w:adjustRightInd w:val="0"/>
        <w:spacing w:before="120" w:after="0" w:line="240" w:lineRule="auto"/>
        <w:ind w:left="117" w:right="111"/>
        <w:jc w:val="both"/>
        <w:rPr>
          <w:rFonts w:ascii="Arial" w:hAnsi="Arial" w:cs="Arial"/>
          <w:sz w:val="24"/>
          <w:szCs w:val="24"/>
        </w:rPr>
      </w:pPr>
      <w:r w:rsidRPr="00AB73DE">
        <w:rPr>
          <w:rFonts w:ascii="Arial" w:hAnsi="Arial" w:cs="Arial"/>
          <w:color w:val="000000"/>
          <w:sz w:val="20"/>
          <w:szCs w:val="20"/>
        </w:rPr>
        <w:t>Tout pli transmis au-delà de la date et de l'heure limite de dépôt sera considéré comme hors délai.</w:t>
      </w:r>
    </w:p>
    <w:p w14:paraId="5D95B030" w14:textId="77777777" w:rsidR="0020299D" w:rsidRPr="00AB73DE" w:rsidRDefault="00B75152" w:rsidP="00A15155">
      <w:pPr>
        <w:keepLines/>
        <w:widowControl w:val="0"/>
        <w:autoSpaceDE w:val="0"/>
        <w:autoSpaceDN w:val="0"/>
        <w:adjustRightInd w:val="0"/>
        <w:spacing w:before="120" w:after="0" w:line="240" w:lineRule="auto"/>
        <w:ind w:left="117" w:right="111"/>
        <w:jc w:val="both"/>
        <w:rPr>
          <w:rFonts w:ascii="Arial" w:hAnsi="Arial" w:cs="Arial"/>
          <w:sz w:val="24"/>
          <w:szCs w:val="24"/>
        </w:rPr>
      </w:pPr>
      <w:r w:rsidRPr="00AB73DE">
        <w:rPr>
          <w:rFonts w:ascii="Arial" w:hAnsi="Arial" w:cs="Arial"/>
          <w:color w:val="000000"/>
          <w:sz w:val="20"/>
          <w:szCs w:val="20"/>
        </w:rPr>
        <w:t>Les candidats peuvent transmettre une copie de sauvegarde de leur pli remis par voie électronique conformément aux dispositions de l'article R.2132-11 du Code de la commande publique et de l'arrêté du 22 mars 2019 fixant les modalités de mise à disposition des documents de la consultation et de la copie de sauvegarde</w:t>
      </w:r>
    </w:p>
    <w:p w14:paraId="38226858" w14:textId="77777777" w:rsidR="0020299D" w:rsidRPr="00AB73DE" w:rsidRDefault="00B75152" w:rsidP="006864B6">
      <w:pPr>
        <w:keepLines/>
        <w:widowControl w:val="0"/>
        <w:autoSpaceDE w:val="0"/>
        <w:autoSpaceDN w:val="0"/>
        <w:adjustRightInd w:val="0"/>
        <w:spacing w:before="120" w:after="0" w:line="240" w:lineRule="auto"/>
        <w:ind w:left="117" w:right="111"/>
        <w:jc w:val="both"/>
        <w:rPr>
          <w:rFonts w:ascii="Arial" w:hAnsi="Arial" w:cs="Arial"/>
          <w:sz w:val="24"/>
          <w:szCs w:val="24"/>
        </w:rPr>
      </w:pPr>
      <w:r w:rsidRPr="00AB73DE">
        <w:rPr>
          <w:rFonts w:ascii="Arial" w:hAnsi="Arial" w:cs="Arial"/>
          <w:color w:val="000000"/>
          <w:sz w:val="20"/>
          <w:szCs w:val="20"/>
        </w:rPr>
        <w:t>Cette copie de sauvegarde pourra être transmise sur support physique électronique soit, placée sous pli scellé portant la mention « copie de sauvegarde-ne pas ouvrir » ainsi que l'objet du marché, et devra parvenir dans les délais impartis pour la remise des plis.</w:t>
      </w:r>
    </w:p>
    <w:p w14:paraId="1B09D9E7" w14:textId="77777777" w:rsidR="0020299D" w:rsidRPr="00AB73DE" w:rsidRDefault="00B75152" w:rsidP="006864B6">
      <w:pPr>
        <w:keepLines/>
        <w:widowControl w:val="0"/>
        <w:autoSpaceDE w:val="0"/>
        <w:autoSpaceDN w:val="0"/>
        <w:adjustRightInd w:val="0"/>
        <w:spacing w:before="120" w:after="0" w:line="240" w:lineRule="auto"/>
        <w:ind w:left="117" w:right="111"/>
        <w:jc w:val="both"/>
        <w:rPr>
          <w:rFonts w:ascii="Arial" w:hAnsi="Arial" w:cs="Arial"/>
          <w:sz w:val="24"/>
          <w:szCs w:val="24"/>
        </w:rPr>
      </w:pPr>
      <w:r w:rsidRPr="00AB73DE">
        <w:rPr>
          <w:rFonts w:ascii="Arial" w:hAnsi="Arial" w:cs="Arial"/>
          <w:color w:val="000000"/>
          <w:sz w:val="20"/>
          <w:szCs w:val="20"/>
        </w:rPr>
        <w:t xml:space="preserve">En cas de détection d'un programme informatique malveillant dans une offre, celle-ci sera détruite, et ne sera pas analysée. Le candidat en sera informé. </w:t>
      </w:r>
    </w:p>
    <w:p w14:paraId="63F935E7" w14:textId="77777777" w:rsidR="0020299D" w:rsidRPr="00AB73DE" w:rsidRDefault="00B75152" w:rsidP="006864B6">
      <w:pPr>
        <w:keepLines/>
        <w:widowControl w:val="0"/>
        <w:autoSpaceDE w:val="0"/>
        <w:autoSpaceDN w:val="0"/>
        <w:adjustRightInd w:val="0"/>
        <w:spacing w:before="120" w:after="0" w:line="240" w:lineRule="auto"/>
        <w:ind w:left="117" w:right="111"/>
        <w:jc w:val="both"/>
        <w:rPr>
          <w:rFonts w:ascii="Arial" w:hAnsi="Arial" w:cs="Arial"/>
          <w:sz w:val="24"/>
          <w:szCs w:val="24"/>
        </w:rPr>
      </w:pPr>
      <w:r w:rsidRPr="00AB73DE">
        <w:rPr>
          <w:rFonts w:ascii="Arial" w:hAnsi="Arial" w:cs="Arial"/>
          <w:color w:val="000000"/>
          <w:sz w:val="20"/>
          <w:szCs w:val="20"/>
        </w:rPr>
        <w:t>Si le candidat a remis une copie de sauvegarde, sur support physique électronique remise dans les délais, celle-ci sera ouverte et analysée. Si la copie de sauvegarde contient aussi un programme informatique malveillant, celle-ci sera aussi détruite et le candidat en sera informé.</w:t>
      </w:r>
    </w:p>
    <w:p w14:paraId="0F16E28C" w14:textId="77777777" w:rsidR="0020299D" w:rsidRPr="00AB73DE" w:rsidRDefault="00B75152" w:rsidP="006864B6">
      <w:pPr>
        <w:keepLines/>
        <w:widowControl w:val="0"/>
        <w:autoSpaceDE w:val="0"/>
        <w:autoSpaceDN w:val="0"/>
        <w:adjustRightInd w:val="0"/>
        <w:spacing w:before="120" w:after="0" w:line="240" w:lineRule="auto"/>
        <w:ind w:left="117" w:right="111"/>
        <w:jc w:val="both"/>
        <w:rPr>
          <w:rFonts w:ascii="Arial" w:hAnsi="Arial" w:cs="Arial"/>
          <w:sz w:val="24"/>
          <w:szCs w:val="24"/>
        </w:rPr>
      </w:pPr>
      <w:r w:rsidRPr="00AB73DE">
        <w:rPr>
          <w:rFonts w:ascii="Arial" w:hAnsi="Arial" w:cs="Arial"/>
          <w:color w:val="000000"/>
          <w:sz w:val="20"/>
          <w:szCs w:val="20"/>
        </w:rPr>
        <w:t>En fin de procédure, le pouvoir adjudicateur transformera l'offre électronique du candidat retenu, en offre papier, ce qui donnera lieu à la signature manuscrite du marché.</w:t>
      </w:r>
    </w:p>
    <w:p w14:paraId="505D6F89" w14:textId="77777777" w:rsidR="0020299D" w:rsidRPr="00AB73DE" w:rsidRDefault="00B75152" w:rsidP="006864B6">
      <w:pPr>
        <w:keepLines/>
        <w:widowControl w:val="0"/>
        <w:autoSpaceDE w:val="0"/>
        <w:autoSpaceDN w:val="0"/>
        <w:adjustRightInd w:val="0"/>
        <w:spacing w:before="120" w:after="0" w:line="240" w:lineRule="auto"/>
        <w:ind w:left="117" w:right="111"/>
        <w:jc w:val="both"/>
        <w:rPr>
          <w:rFonts w:ascii="Arial" w:hAnsi="Arial" w:cs="Arial"/>
          <w:sz w:val="24"/>
          <w:szCs w:val="24"/>
        </w:rPr>
      </w:pPr>
      <w:r w:rsidRPr="00AB73DE">
        <w:rPr>
          <w:rFonts w:ascii="Arial" w:hAnsi="Arial" w:cs="Arial"/>
          <w:i/>
          <w:iCs/>
          <w:color w:val="000000"/>
          <w:sz w:val="20"/>
          <w:szCs w:val="20"/>
        </w:rPr>
        <w:t>En cas de procédure allotie, les candidats peuvent remettre une candidature commune pour l'ensemble des lots, en revanche une offre par lot est exigée. À noter qu'en théorie, un seul dépôt sur la plateforme de dématérialisation est autorisé. En cas de dépôts multiples, seul le dernier pli arrivé dans le délai fixé pour la remise des offres est ouvert, les autres seront rejetés conformément à la règlementation en vigueur.</w:t>
      </w:r>
    </w:p>
    <w:p w14:paraId="2B8CC64B" w14:textId="77777777" w:rsidR="0020299D" w:rsidRPr="00AB73DE" w:rsidRDefault="00B75152" w:rsidP="006864B6">
      <w:pPr>
        <w:keepLines/>
        <w:widowControl w:val="0"/>
        <w:autoSpaceDE w:val="0"/>
        <w:autoSpaceDN w:val="0"/>
        <w:adjustRightInd w:val="0"/>
        <w:spacing w:before="120" w:after="0" w:line="240" w:lineRule="auto"/>
        <w:ind w:left="117" w:right="111"/>
        <w:jc w:val="both"/>
        <w:rPr>
          <w:rFonts w:ascii="Arial" w:hAnsi="Arial" w:cs="Arial"/>
          <w:sz w:val="24"/>
          <w:szCs w:val="24"/>
        </w:rPr>
      </w:pPr>
      <w:r w:rsidRPr="00AB73DE">
        <w:rPr>
          <w:rFonts w:ascii="Arial" w:hAnsi="Arial" w:cs="Arial"/>
          <w:i/>
          <w:iCs/>
          <w:color w:val="000000"/>
          <w:sz w:val="20"/>
          <w:szCs w:val="20"/>
        </w:rPr>
        <w:t>Dès lors, en cas de nouveau dépôt de la part d’un candidat (transmission d’une pièce manquante / complémentaire, réponse à un ou plusieurs autres lots de la consultation…), il est fortement recommandé à ce dernier de redéposer l’ensemble de ses pièces, afin de faciliter la réception des plis par l’acheteur et éviter les risques d’erreurs.</w:t>
      </w:r>
    </w:p>
    <w:p w14:paraId="5DF3258E" w14:textId="6A8CB0FF" w:rsidR="0020299D" w:rsidRPr="00AB73DE" w:rsidRDefault="00B75152" w:rsidP="006864B6">
      <w:pPr>
        <w:keepLines/>
        <w:widowControl w:val="0"/>
        <w:autoSpaceDE w:val="0"/>
        <w:autoSpaceDN w:val="0"/>
        <w:adjustRightInd w:val="0"/>
        <w:spacing w:before="120" w:after="0" w:line="240" w:lineRule="auto"/>
        <w:ind w:left="117" w:right="111"/>
        <w:jc w:val="both"/>
        <w:rPr>
          <w:rFonts w:ascii="Arial" w:hAnsi="Arial" w:cs="Arial"/>
          <w:sz w:val="24"/>
          <w:szCs w:val="24"/>
        </w:rPr>
      </w:pPr>
      <w:r w:rsidRPr="00AB73DE">
        <w:rPr>
          <w:rFonts w:ascii="Arial" w:hAnsi="Arial" w:cs="Arial"/>
          <w:b/>
          <w:bCs/>
          <w:color w:val="000000"/>
          <w:sz w:val="20"/>
          <w:szCs w:val="20"/>
        </w:rPr>
        <w:t>Prérequis</w:t>
      </w:r>
      <w:r w:rsidRPr="00AB73DE">
        <w:rPr>
          <w:rFonts w:ascii="Arial" w:hAnsi="Arial" w:cs="Arial"/>
          <w:color w:val="000000"/>
          <w:sz w:val="20"/>
          <w:szCs w:val="20"/>
        </w:rPr>
        <w:t xml:space="preserve"> : s'assurer de répondre aux prérequis techniques de la plate-forme </w:t>
      </w:r>
      <w:hyperlink r:id="rId22" w:history="1">
        <w:r w:rsidR="005465B7" w:rsidRPr="00AB73DE">
          <w:rPr>
            <w:rStyle w:val="Lienhypertexte"/>
            <w:rFonts w:ascii="Arial" w:hAnsi="Arial" w:cs="Arial"/>
            <w:sz w:val="20"/>
            <w:szCs w:val="20"/>
          </w:rPr>
          <w:t>https://www.marches-securises.fr/</w:t>
        </w:r>
      </w:hyperlink>
      <w:r w:rsidR="005465B7" w:rsidRPr="00AB73DE">
        <w:rPr>
          <w:rFonts w:ascii="Arial" w:hAnsi="Arial" w:cs="Arial"/>
          <w:color w:val="000000"/>
          <w:sz w:val="20"/>
          <w:szCs w:val="20"/>
          <w:u w:val="single"/>
        </w:rPr>
        <w:t xml:space="preserve"> </w:t>
      </w:r>
    </w:p>
    <w:p w14:paraId="68A51123" w14:textId="77777777" w:rsidR="0020299D" w:rsidRPr="00AB73DE" w:rsidRDefault="00B75152" w:rsidP="006864B6">
      <w:pPr>
        <w:keepLines/>
        <w:widowControl w:val="0"/>
        <w:autoSpaceDE w:val="0"/>
        <w:autoSpaceDN w:val="0"/>
        <w:adjustRightInd w:val="0"/>
        <w:spacing w:before="120" w:after="0" w:line="240" w:lineRule="auto"/>
        <w:ind w:left="117" w:right="111"/>
        <w:jc w:val="both"/>
        <w:rPr>
          <w:rFonts w:ascii="Arial" w:hAnsi="Arial" w:cs="Arial"/>
          <w:sz w:val="24"/>
          <w:szCs w:val="24"/>
        </w:rPr>
      </w:pPr>
      <w:r w:rsidRPr="00AB73DE">
        <w:rPr>
          <w:rFonts w:ascii="Arial" w:hAnsi="Arial" w:cs="Arial"/>
          <w:b/>
          <w:bCs/>
          <w:color w:val="000000"/>
          <w:sz w:val="20"/>
          <w:szCs w:val="20"/>
        </w:rPr>
        <w:t xml:space="preserve">Compte entreprise obligatoire </w:t>
      </w:r>
      <w:r w:rsidRPr="00AB73DE">
        <w:rPr>
          <w:rFonts w:ascii="Arial" w:hAnsi="Arial" w:cs="Arial"/>
          <w:color w:val="000000"/>
          <w:sz w:val="20"/>
          <w:szCs w:val="20"/>
        </w:rPr>
        <w:t>: la réponse électronique est exigée, les entreprises devront s'inscrire sur cette même plateforme. (Renseignements demandés : notamment SIRET, courriel, entreprise). Ce compte servira pour toutes les phases d'échanges avec les candidats</w:t>
      </w:r>
    </w:p>
    <w:p w14:paraId="5B7C8FEE" w14:textId="77777777" w:rsidR="0020299D" w:rsidRPr="00AB73DE" w:rsidRDefault="00B75152" w:rsidP="006864B6">
      <w:pPr>
        <w:keepLines/>
        <w:widowControl w:val="0"/>
        <w:autoSpaceDE w:val="0"/>
        <w:autoSpaceDN w:val="0"/>
        <w:adjustRightInd w:val="0"/>
        <w:spacing w:before="120" w:after="0" w:line="240" w:lineRule="auto"/>
        <w:ind w:left="117" w:right="111"/>
        <w:jc w:val="both"/>
        <w:rPr>
          <w:rFonts w:ascii="Arial" w:hAnsi="Arial" w:cs="Arial"/>
          <w:sz w:val="24"/>
          <w:szCs w:val="24"/>
        </w:rPr>
      </w:pPr>
      <w:r w:rsidRPr="00AB73DE">
        <w:rPr>
          <w:rFonts w:ascii="Arial" w:hAnsi="Arial" w:cs="Arial"/>
          <w:b/>
          <w:bCs/>
          <w:color w:val="000000"/>
          <w:sz w:val="20"/>
          <w:szCs w:val="20"/>
        </w:rPr>
        <w:t xml:space="preserve">Formats de fichiers préconisés : Les documents doivent être sous format « PDF/A, résolution 300 dpi, niveau de gris » </w:t>
      </w:r>
    </w:p>
    <w:p w14:paraId="2DCBD2D3" w14:textId="77777777" w:rsidR="0020299D" w:rsidRPr="00AB73DE" w:rsidRDefault="00B75152" w:rsidP="006864B6">
      <w:pPr>
        <w:keepLines/>
        <w:widowControl w:val="0"/>
        <w:autoSpaceDE w:val="0"/>
        <w:autoSpaceDN w:val="0"/>
        <w:adjustRightInd w:val="0"/>
        <w:spacing w:before="120" w:after="0" w:line="240" w:lineRule="auto"/>
        <w:ind w:left="117" w:right="111"/>
        <w:jc w:val="both"/>
        <w:rPr>
          <w:rFonts w:ascii="Arial" w:hAnsi="Arial" w:cs="Arial"/>
          <w:sz w:val="24"/>
          <w:szCs w:val="24"/>
        </w:rPr>
      </w:pPr>
      <w:r w:rsidRPr="00AB73DE">
        <w:rPr>
          <w:rFonts w:ascii="Arial" w:hAnsi="Arial" w:cs="Arial"/>
          <w:color w:val="000000"/>
          <w:sz w:val="20"/>
          <w:szCs w:val="20"/>
        </w:rPr>
        <w:t>Néanmoins, les formats tolérés sont : .doc / .rtf. / .pdf / .xls ou tableur / image : JPEG ou TIFF CCIT groupe IV (format volumineux).</w:t>
      </w:r>
    </w:p>
    <w:p w14:paraId="7F63A50A" w14:textId="77777777" w:rsidR="0020299D" w:rsidRPr="00AB73DE" w:rsidRDefault="00B75152">
      <w:pPr>
        <w:keepLines/>
        <w:widowControl w:val="0"/>
        <w:autoSpaceDE w:val="0"/>
        <w:autoSpaceDN w:val="0"/>
        <w:adjustRightInd w:val="0"/>
        <w:spacing w:after="0" w:line="240" w:lineRule="auto"/>
        <w:ind w:left="117" w:right="111"/>
        <w:jc w:val="both"/>
        <w:rPr>
          <w:rFonts w:ascii="Arial" w:hAnsi="Arial" w:cs="Arial"/>
          <w:sz w:val="24"/>
          <w:szCs w:val="24"/>
        </w:rPr>
      </w:pPr>
      <w:r w:rsidRPr="00AB73DE">
        <w:rPr>
          <w:rFonts w:ascii="Arial" w:hAnsi="Arial" w:cs="Arial"/>
          <w:color w:val="000000"/>
          <w:sz w:val="20"/>
          <w:szCs w:val="20"/>
        </w:rPr>
        <w:t>- ne pas utiliser certains formats, notamment les « .exe », les formats vidéo ;</w:t>
      </w:r>
    </w:p>
    <w:p w14:paraId="2CBF8046" w14:textId="77777777" w:rsidR="0020299D" w:rsidRPr="00AB73DE" w:rsidRDefault="00B75152">
      <w:pPr>
        <w:keepLines/>
        <w:widowControl w:val="0"/>
        <w:autoSpaceDE w:val="0"/>
        <w:autoSpaceDN w:val="0"/>
        <w:adjustRightInd w:val="0"/>
        <w:spacing w:after="0" w:line="240" w:lineRule="auto"/>
        <w:ind w:left="117" w:right="111"/>
        <w:jc w:val="both"/>
        <w:rPr>
          <w:rFonts w:ascii="Arial" w:hAnsi="Arial" w:cs="Arial"/>
          <w:sz w:val="24"/>
          <w:szCs w:val="24"/>
        </w:rPr>
      </w:pPr>
      <w:r w:rsidRPr="00AB73DE">
        <w:rPr>
          <w:rFonts w:ascii="Arial" w:hAnsi="Arial" w:cs="Arial"/>
          <w:color w:val="000000"/>
          <w:sz w:val="20"/>
          <w:szCs w:val="20"/>
        </w:rPr>
        <w:t>- ne pas utiliser certains outils, notamment les  « macros » ;</w:t>
      </w:r>
    </w:p>
    <w:p w14:paraId="49A8B8D9" w14:textId="77777777" w:rsidR="0020299D" w:rsidRPr="00AB73DE" w:rsidRDefault="00B75152">
      <w:pPr>
        <w:keepLines/>
        <w:widowControl w:val="0"/>
        <w:autoSpaceDE w:val="0"/>
        <w:autoSpaceDN w:val="0"/>
        <w:adjustRightInd w:val="0"/>
        <w:spacing w:after="0" w:line="240" w:lineRule="auto"/>
        <w:ind w:left="117" w:right="111"/>
        <w:jc w:val="both"/>
        <w:rPr>
          <w:rFonts w:ascii="Arial" w:hAnsi="Arial" w:cs="Arial"/>
          <w:sz w:val="24"/>
          <w:szCs w:val="24"/>
        </w:rPr>
      </w:pPr>
      <w:r w:rsidRPr="00AB73DE">
        <w:rPr>
          <w:rFonts w:ascii="Arial" w:hAnsi="Arial" w:cs="Arial"/>
          <w:color w:val="000000"/>
          <w:sz w:val="20"/>
          <w:szCs w:val="20"/>
        </w:rPr>
        <w:lastRenderedPageBreak/>
        <w:t>- faire en sorte que l'offre ne soit pas trop volumineuse (préconisation : inférieure à 100 mégas) ;</w:t>
      </w:r>
    </w:p>
    <w:p w14:paraId="64229370" w14:textId="77777777" w:rsidR="0020299D" w:rsidRPr="00AB73DE" w:rsidRDefault="00B75152" w:rsidP="006864B6">
      <w:pPr>
        <w:keepLines/>
        <w:widowControl w:val="0"/>
        <w:autoSpaceDE w:val="0"/>
        <w:autoSpaceDN w:val="0"/>
        <w:adjustRightInd w:val="0"/>
        <w:spacing w:before="120" w:after="0" w:line="240" w:lineRule="auto"/>
        <w:ind w:left="117" w:right="111"/>
        <w:jc w:val="both"/>
        <w:rPr>
          <w:rFonts w:ascii="Arial" w:hAnsi="Arial" w:cs="Arial"/>
          <w:sz w:val="24"/>
          <w:szCs w:val="24"/>
        </w:rPr>
      </w:pPr>
      <w:r w:rsidRPr="00AB73DE">
        <w:rPr>
          <w:rFonts w:ascii="Arial" w:hAnsi="Arial" w:cs="Arial"/>
          <w:color w:val="000000"/>
          <w:sz w:val="20"/>
          <w:szCs w:val="20"/>
        </w:rPr>
        <w:t>L'administration se réserve le droit de convertir les formats dans lesquels ont été encodés les fichiers, afin d'assurer leur lisibilité.</w:t>
      </w:r>
    </w:p>
    <w:p w14:paraId="1D7F25A1" w14:textId="77777777" w:rsidR="0020299D" w:rsidRPr="00AB73DE" w:rsidRDefault="00B75152" w:rsidP="006864B6">
      <w:pPr>
        <w:keepLines/>
        <w:widowControl w:val="0"/>
        <w:autoSpaceDE w:val="0"/>
        <w:autoSpaceDN w:val="0"/>
        <w:adjustRightInd w:val="0"/>
        <w:spacing w:before="120" w:after="0" w:line="240" w:lineRule="auto"/>
        <w:ind w:left="117" w:right="111"/>
        <w:jc w:val="both"/>
        <w:rPr>
          <w:rFonts w:ascii="Arial" w:hAnsi="Arial" w:cs="Arial"/>
          <w:sz w:val="24"/>
          <w:szCs w:val="24"/>
        </w:rPr>
      </w:pPr>
      <w:r w:rsidRPr="00AB73DE">
        <w:rPr>
          <w:rFonts w:ascii="Arial" w:hAnsi="Arial" w:cs="Arial"/>
          <w:color w:val="000000"/>
          <w:sz w:val="20"/>
          <w:szCs w:val="20"/>
        </w:rPr>
        <w:t>Tous les fichiers envoyés devront être traités préalablement à l'anti-virus, à charge de l'entreprise candidate. Les offres contenant des virus feront l'objet d'un archivage de sécurité par l'acheteur. Ces offres seront donc réputées n'avoir jamais été reçues et les candidats en seront informés dans les plus brefs délais.</w:t>
      </w:r>
    </w:p>
    <w:p w14:paraId="7171F2C8" w14:textId="77777777" w:rsidR="007A471E" w:rsidRPr="00AB73DE" w:rsidRDefault="00B75152" w:rsidP="006864B6">
      <w:pPr>
        <w:keepLines/>
        <w:widowControl w:val="0"/>
        <w:autoSpaceDE w:val="0"/>
        <w:autoSpaceDN w:val="0"/>
        <w:adjustRightInd w:val="0"/>
        <w:spacing w:before="120" w:after="0" w:line="240" w:lineRule="auto"/>
        <w:ind w:left="117" w:right="111"/>
        <w:jc w:val="both"/>
        <w:rPr>
          <w:rFonts w:ascii="Arial" w:hAnsi="Arial" w:cs="Arial"/>
          <w:color w:val="000000"/>
          <w:sz w:val="20"/>
          <w:szCs w:val="20"/>
        </w:rPr>
      </w:pPr>
      <w:r w:rsidRPr="00AB73DE">
        <w:rPr>
          <w:rFonts w:ascii="Arial" w:hAnsi="Arial" w:cs="Arial"/>
          <w:b/>
          <w:bCs/>
          <w:color w:val="000000"/>
          <w:sz w:val="20"/>
          <w:szCs w:val="20"/>
        </w:rPr>
        <w:t xml:space="preserve">Accompagnement : </w:t>
      </w:r>
    </w:p>
    <w:p w14:paraId="46E7B31E" w14:textId="3B7BDE5D" w:rsidR="007A471E" w:rsidRPr="00AB73DE" w:rsidRDefault="007A471E" w:rsidP="007A471E">
      <w:pPr>
        <w:keepLines/>
        <w:widowControl w:val="0"/>
        <w:autoSpaceDE w:val="0"/>
        <w:autoSpaceDN w:val="0"/>
        <w:adjustRightInd w:val="0"/>
        <w:spacing w:after="0" w:line="240" w:lineRule="auto"/>
        <w:ind w:left="117" w:right="111"/>
        <w:jc w:val="center"/>
        <w:rPr>
          <w:rFonts w:ascii="Arial" w:hAnsi="Arial" w:cs="Arial"/>
          <w:color w:val="000000"/>
          <w:sz w:val="20"/>
          <w:szCs w:val="20"/>
        </w:rPr>
      </w:pPr>
      <w:r w:rsidRPr="00AB73DE">
        <w:rPr>
          <w:rFonts w:ascii="Arial" w:hAnsi="Arial" w:cs="Arial"/>
          <w:b/>
          <w:i/>
        </w:rPr>
        <w:t>Un problème technique ?</w:t>
      </w:r>
    </w:p>
    <w:p w14:paraId="41CF7312" w14:textId="77777777" w:rsidR="007A471E" w:rsidRPr="00AB73DE" w:rsidRDefault="007A471E" w:rsidP="007A471E">
      <w:pPr>
        <w:spacing w:after="0"/>
        <w:jc w:val="center"/>
        <w:rPr>
          <w:rFonts w:ascii="Arial" w:hAnsi="Arial" w:cs="Arial"/>
          <w:b/>
          <w:i/>
        </w:rPr>
      </w:pPr>
      <w:r w:rsidRPr="00AB73DE">
        <w:rPr>
          <w:rFonts w:ascii="Arial" w:hAnsi="Arial" w:cs="Arial"/>
          <w:b/>
          <w:i/>
        </w:rPr>
        <w:t xml:space="preserve">Un seul réflexe : la hotline de </w:t>
      </w:r>
      <w:r w:rsidRPr="00AB73DE">
        <w:rPr>
          <w:rFonts w:ascii="Arial" w:hAnsi="Arial" w:cs="Arial"/>
          <w:b/>
          <w:color w:val="0070C0"/>
          <w:u w:val="single"/>
        </w:rPr>
        <w:t>marches-securises.fr</w:t>
      </w:r>
      <w:r w:rsidRPr="00AB73DE">
        <w:rPr>
          <w:rFonts w:ascii="Arial" w:hAnsi="Arial" w:cs="Arial"/>
          <w:b/>
          <w:i/>
        </w:rPr>
        <w:t xml:space="preserve"> spécial "soumissionnaire"</w:t>
      </w:r>
    </w:p>
    <w:p w14:paraId="4E7E45F7" w14:textId="77777777" w:rsidR="007A471E" w:rsidRPr="00AB73DE" w:rsidRDefault="007A471E" w:rsidP="007A471E">
      <w:pPr>
        <w:keepLines/>
        <w:widowControl w:val="0"/>
        <w:autoSpaceDE w:val="0"/>
        <w:autoSpaceDN w:val="0"/>
        <w:adjustRightInd w:val="0"/>
        <w:spacing w:after="0" w:line="240" w:lineRule="auto"/>
        <w:ind w:left="117" w:right="111"/>
        <w:jc w:val="center"/>
        <w:rPr>
          <w:rFonts w:ascii="Arial" w:hAnsi="Arial" w:cs="Arial"/>
          <w:sz w:val="24"/>
          <w:szCs w:val="24"/>
        </w:rPr>
      </w:pPr>
      <w:r w:rsidRPr="00AB73DE">
        <w:rPr>
          <w:rFonts w:ascii="Arial" w:hAnsi="Arial" w:cs="Arial"/>
          <w:b/>
          <w:i/>
          <w:sz w:val="20"/>
          <w:szCs w:val="20"/>
        </w:rPr>
        <w:t>04 92 90 93 27</w:t>
      </w:r>
    </w:p>
    <w:p w14:paraId="4584ECE6" w14:textId="77777777" w:rsidR="0020299D" w:rsidRPr="00AB73DE" w:rsidRDefault="00B75152" w:rsidP="0005397B">
      <w:pPr>
        <w:keepLines/>
        <w:widowControl w:val="0"/>
        <w:autoSpaceDE w:val="0"/>
        <w:autoSpaceDN w:val="0"/>
        <w:adjustRightInd w:val="0"/>
        <w:spacing w:before="120" w:after="0" w:line="240" w:lineRule="auto"/>
        <w:ind w:left="117" w:right="111"/>
        <w:jc w:val="both"/>
        <w:rPr>
          <w:rFonts w:ascii="Arial" w:hAnsi="Arial" w:cs="Arial"/>
          <w:sz w:val="24"/>
          <w:szCs w:val="24"/>
        </w:rPr>
      </w:pPr>
      <w:r w:rsidRPr="00AB73DE">
        <w:rPr>
          <w:rFonts w:ascii="Arial" w:hAnsi="Arial" w:cs="Arial"/>
          <w:b/>
          <w:bCs/>
          <w:color w:val="000000"/>
          <w:sz w:val="20"/>
          <w:szCs w:val="20"/>
        </w:rPr>
        <w:t>Il est recommandé aux candidats de ne pas transmettre leur offre ou contacter le support technique en " dernière minute ".</w:t>
      </w:r>
      <w:r w:rsidRPr="00AB73DE">
        <w:rPr>
          <w:rFonts w:ascii="Arial" w:hAnsi="Arial" w:cs="Arial"/>
          <w:color w:val="000000"/>
          <w:sz w:val="20"/>
          <w:szCs w:val="20"/>
        </w:rPr>
        <w:t xml:space="preserve"> </w:t>
      </w:r>
    </w:p>
    <w:p w14:paraId="4FC2ECA5" w14:textId="77777777" w:rsidR="0020299D" w:rsidRPr="00AB73DE" w:rsidRDefault="00B75152" w:rsidP="0005397B">
      <w:pPr>
        <w:keepLines/>
        <w:widowControl w:val="0"/>
        <w:autoSpaceDE w:val="0"/>
        <w:autoSpaceDN w:val="0"/>
        <w:adjustRightInd w:val="0"/>
        <w:spacing w:before="120" w:after="0" w:line="240" w:lineRule="auto"/>
        <w:ind w:left="117" w:right="111"/>
        <w:jc w:val="both"/>
        <w:rPr>
          <w:rFonts w:ascii="Arial" w:hAnsi="Arial" w:cs="Arial"/>
          <w:sz w:val="24"/>
          <w:szCs w:val="24"/>
        </w:rPr>
      </w:pPr>
      <w:r w:rsidRPr="00AB73DE">
        <w:rPr>
          <w:rFonts w:ascii="Arial" w:hAnsi="Arial" w:cs="Arial"/>
          <w:b/>
          <w:bCs/>
          <w:color w:val="000000"/>
          <w:sz w:val="20"/>
          <w:szCs w:val="20"/>
          <w:u w:val="single"/>
        </w:rPr>
        <w:t>Remise des plis par voie matérielle uniquement dans le cas de remise d'échantillons et/ou de copie de sauvegarde le cas échéant :</w:t>
      </w:r>
    </w:p>
    <w:p w14:paraId="26D3A9E0" w14:textId="77777777" w:rsidR="0020299D" w:rsidRPr="00AB73DE" w:rsidRDefault="00B75152" w:rsidP="0005397B">
      <w:pPr>
        <w:keepLines/>
        <w:widowControl w:val="0"/>
        <w:autoSpaceDE w:val="0"/>
        <w:autoSpaceDN w:val="0"/>
        <w:adjustRightInd w:val="0"/>
        <w:spacing w:before="120" w:after="0" w:line="240" w:lineRule="auto"/>
        <w:ind w:left="117" w:right="111"/>
        <w:jc w:val="both"/>
        <w:rPr>
          <w:rFonts w:ascii="Arial" w:hAnsi="Arial" w:cs="Arial"/>
          <w:sz w:val="24"/>
          <w:szCs w:val="24"/>
        </w:rPr>
      </w:pPr>
      <w:r w:rsidRPr="00AB73DE">
        <w:rPr>
          <w:rFonts w:ascii="Arial" w:hAnsi="Arial" w:cs="Arial"/>
          <w:color w:val="000000"/>
          <w:sz w:val="20"/>
          <w:szCs w:val="20"/>
        </w:rPr>
        <w:t>Les candidats transmettront le cas échéant, selon les modalités suivantes :</w:t>
      </w:r>
    </w:p>
    <w:p w14:paraId="2128B983" w14:textId="77777777" w:rsidR="0020299D" w:rsidRPr="00AB73DE" w:rsidRDefault="0020299D">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3261A6D7" w14:textId="77777777" w:rsidR="0020299D" w:rsidRPr="00AB73DE" w:rsidRDefault="00B75152">
      <w:pPr>
        <w:keepLines/>
        <w:widowControl w:val="0"/>
        <w:autoSpaceDE w:val="0"/>
        <w:autoSpaceDN w:val="0"/>
        <w:adjustRightInd w:val="0"/>
        <w:spacing w:after="0" w:line="240" w:lineRule="auto"/>
        <w:ind w:left="117" w:right="111"/>
        <w:jc w:val="both"/>
        <w:rPr>
          <w:rFonts w:ascii="Arial" w:hAnsi="Arial" w:cs="Arial"/>
          <w:sz w:val="24"/>
          <w:szCs w:val="24"/>
        </w:rPr>
      </w:pPr>
      <w:r w:rsidRPr="00AB73DE">
        <w:rPr>
          <w:rFonts w:ascii="Arial" w:hAnsi="Arial" w:cs="Arial"/>
          <w:color w:val="000000"/>
          <w:sz w:val="20"/>
          <w:szCs w:val="20"/>
        </w:rPr>
        <w:t>- L'emballage extérieur devra porter la mention :</w:t>
      </w:r>
    </w:p>
    <w:p w14:paraId="674A4E2F" w14:textId="14216E00" w:rsidR="0020299D" w:rsidRPr="00AB73DE" w:rsidRDefault="00B75152">
      <w:pPr>
        <w:keepLines/>
        <w:widowControl w:val="0"/>
        <w:autoSpaceDE w:val="0"/>
        <w:autoSpaceDN w:val="0"/>
        <w:adjustRightInd w:val="0"/>
        <w:spacing w:after="0" w:line="240" w:lineRule="auto"/>
        <w:ind w:left="117" w:right="111"/>
        <w:jc w:val="both"/>
        <w:rPr>
          <w:rFonts w:ascii="Arial" w:hAnsi="Arial" w:cs="Arial"/>
          <w:sz w:val="24"/>
          <w:szCs w:val="24"/>
        </w:rPr>
      </w:pPr>
      <w:r w:rsidRPr="00AB73DE">
        <w:rPr>
          <w:rFonts w:ascii="Arial" w:hAnsi="Arial" w:cs="Arial"/>
          <w:color w:val="000000"/>
          <w:sz w:val="20"/>
          <w:szCs w:val="20"/>
        </w:rPr>
        <w:t xml:space="preserve">« </w:t>
      </w:r>
      <w:r w:rsidR="007A471E" w:rsidRPr="00AB73DE">
        <w:rPr>
          <w:rFonts w:ascii="Arial" w:hAnsi="Arial" w:cs="Arial"/>
          <w:color w:val="000000"/>
          <w:sz w:val="20"/>
          <w:szCs w:val="20"/>
        </w:rPr>
        <w:t>numéro de marché</w:t>
      </w:r>
      <w:r w:rsidRPr="00AB73DE">
        <w:rPr>
          <w:rFonts w:ascii="Arial" w:hAnsi="Arial" w:cs="Arial"/>
          <w:color w:val="000000"/>
          <w:sz w:val="20"/>
          <w:szCs w:val="20"/>
        </w:rPr>
        <w:t xml:space="preserve"> - Maitrise d'oeuvre relative à l</w:t>
      </w:r>
      <w:r w:rsidR="0099600E" w:rsidRPr="00AB73DE">
        <w:rPr>
          <w:rFonts w:ascii="Arial" w:hAnsi="Arial" w:cs="Arial"/>
          <w:color w:val="000000"/>
          <w:sz w:val="20"/>
          <w:szCs w:val="20"/>
        </w:rPr>
        <w:t>a restauration des trois éd</w:t>
      </w:r>
      <w:r w:rsidR="000E3060" w:rsidRPr="00AB73DE">
        <w:rPr>
          <w:rFonts w:ascii="Arial" w:hAnsi="Arial" w:cs="Arial"/>
          <w:color w:val="000000"/>
          <w:sz w:val="20"/>
          <w:szCs w:val="20"/>
        </w:rPr>
        <w:t>ifices religieux : L’Eglise Sainte-Marguerite, la chapelle Saint-Pierre des Pénitents Noirs, la chapelle Saint-Grat</w:t>
      </w:r>
      <w:r w:rsidRPr="00AB73DE">
        <w:rPr>
          <w:rFonts w:ascii="Arial" w:hAnsi="Arial" w:cs="Arial"/>
          <w:color w:val="000000"/>
          <w:sz w:val="20"/>
          <w:szCs w:val="20"/>
        </w:rPr>
        <w:t xml:space="preserve"> - Échantillons ou copie de sauvegarde - NE PAS OUVRIR ».</w:t>
      </w:r>
    </w:p>
    <w:p w14:paraId="28A6573D" w14:textId="77777777" w:rsidR="0020299D" w:rsidRPr="00AB73DE" w:rsidRDefault="0020299D">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106D83CC" w14:textId="77777777" w:rsidR="0020299D" w:rsidRPr="00AB73DE" w:rsidRDefault="00B75152">
      <w:pPr>
        <w:keepLines/>
        <w:widowControl w:val="0"/>
        <w:autoSpaceDE w:val="0"/>
        <w:autoSpaceDN w:val="0"/>
        <w:adjustRightInd w:val="0"/>
        <w:spacing w:after="0" w:line="240" w:lineRule="auto"/>
        <w:ind w:left="117" w:right="111"/>
        <w:jc w:val="both"/>
        <w:rPr>
          <w:rFonts w:ascii="Arial" w:hAnsi="Arial" w:cs="Arial"/>
          <w:sz w:val="24"/>
          <w:szCs w:val="24"/>
        </w:rPr>
      </w:pPr>
      <w:r w:rsidRPr="00AB73DE">
        <w:rPr>
          <w:rFonts w:ascii="Arial" w:hAnsi="Arial" w:cs="Arial"/>
          <w:color w:val="000000"/>
          <w:sz w:val="20"/>
          <w:szCs w:val="20"/>
        </w:rPr>
        <w:t>contre récépissé à l'adresse suivante :</w:t>
      </w:r>
    </w:p>
    <w:p w14:paraId="25DAA96E" w14:textId="68119DBE" w:rsidR="00BC1B68" w:rsidRPr="00FD4613" w:rsidRDefault="00BC1B68" w:rsidP="00BC1B68">
      <w:pPr>
        <w:widowControl w:val="0"/>
        <w:tabs>
          <w:tab w:val="left" w:pos="534"/>
          <w:tab w:val="left" w:pos="1526"/>
        </w:tabs>
        <w:autoSpaceDE w:val="0"/>
        <w:autoSpaceDN w:val="0"/>
        <w:adjustRightInd w:val="0"/>
        <w:spacing w:after="0" w:line="240" w:lineRule="auto"/>
        <w:ind w:left="259" w:right="222"/>
        <w:jc w:val="center"/>
        <w:rPr>
          <w:rFonts w:ascii="Arial" w:hAnsi="Arial" w:cs="Arial"/>
          <w:sz w:val="24"/>
          <w:szCs w:val="24"/>
        </w:rPr>
      </w:pPr>
      <w:r w:rsidRPr="00FD4613">
        <w:rPr>
          <w:rFonts w:ascii="Arial" w:hAnsi="Arial" w:cs="Arial"/>
          <w:color w:val="000000"/>
          <w:sz w:val="20"/>
          <w:szCs w:val="20"/>
        </w:rPr>
        <w:t>Commune de LA BRIGUE</w:t>
      </w:r>
    </w:p>
    <w:p w14:paraId="50A2B09C" w14:textId="7E0F7188" w:rsidR="00BC1B68" w:rsidRPr="00FD4613" w:rsidRDefault="00BC1B68" w:rsidP="00BC1B68">
      <w:pPr>
        <w:widowControl w:val="0"/>
        <w:tabs>
          <w:tab w:val="left" w:pos="534"/>
          <w:tab w:val="left" w:pos="1526"/>
        </w:tabs>
        <w:autoSpaceDE w:val="0"/>
        <w:autoSpaceDN w:val="0"/>
        <w:adjustRightInd w:val="0"/>
        <w:spacing w:after="0" w:line="240" w:lineRule="auto"/>
        <w:ind w:left="259" w:right="222"/>
        <w:jc w:val="both"/>
        <w:rPr>
          <w:rFonts w:ascii="Arial" w:hAnsi="Arial" w:cs="Arial"/>
          <w:sz w:val="24"/>
          <w:szCs w:val="24"/>
        </w:rPr>
      </w:pPr>
      <w:r w:rsidRPr="00FD4613">
        <w:rPr>
          <w:rFonts w:ascii="Arial" w:hAnsi="Arial" w:cs="Arial"/>
          <w:color w:val="000000"/>
          <w:sz w:val="20"/>
          <w:szCs w:val="20"/>
        </w:rPr>
        <w:tab/>
      </w:r>
      <w:r w:rsidRPr="00FD4613">
        <w:rPr>
          <w:rFonts w:ascii="Arial" w:hAnsi="Arial" w:cs="Arial"/>
          <w:color w:val="000000"/>
          <w:sz w:val="20"/>
          <w:szCs w:val="20"/>
        </w:rPr>
        <w:tab/>
      </w:r>
      <w:r w:rsidRPr="00FD4613">
        <w:rPr>
          <w:rFonts w:ascii="Arial" w:hAnsi="Arial" w:cs="Arial"/>
          <w:color w:val="000000"/>
          <w:sz w:val="20"/>
          <w:szCs w:val="20"/>
        </w:rPr>
        <w:tab/>
      </w:r>
      <w:r w:rsidRPr="00FD4613">
        <w:rPr>
          <w:rFonts w:ascii="Arial" w:hAnsi="Arial" w:cs="Arial"/>
          <w:color w:val="000000"/>
          <w:sz w:val="20"/>
          <w:szCs w:val="20"/>
        </w:rPr>
        <w:tab/>
      </w:r>
      <w:r w:rsidRPr="00FD4613">
        <w:rPr>
          <w:rFonts w:ascii="Arial" w:hAnsi="Arial" w:cs="Arial"/>
          <w:color w:val="000000"/>
          <w:sz w:val="20"/>
          <w:szCs w:val="20"/>
        </w:rPr>
        <w:tab/>
      </w:r>
      <w:r>
        <w:rPr>
          <w:rFonts w:ascii="Arial" w:hAnsi="Arial" w:cs="Arial"/>
          <w:color w:val="000000"/>
          <w:sz w:val="20"/>
          <w:szCs w:val="20"/>
        </w:rPr>
        <w:t xml:space="preserve">         </w:t>
      </w:r>
      <w:r w:rsidRPr="00FD4613">
        <w:rPr>
          <w:rFonts w:ascii="Arial" w:hAnsi="Arial" w:cs="Arial"/>
          <w:color w:val="000000"/>
          <w:sz w:val="20"/>
          <w:szCs w:val="20"/>
        </w:rPr>
        <w:t>Place Saint-Martin</w:t>
      </w:r>
    </w:p>
    <w:p w14:paraId="0C5E2DBC" w14:textId="665F5403" w:rsidR="00BC1B68" w:rsidRPr="00FD4613" w:rsidRDefault="00BC1B68" w:rsidP="00BC1B68">
      <w:pPr>
        <w:widowControl w:val="0"/>
        <w:tabs>
          <w:tab w:val="left" w:pos="534"/>
          <w:tab w:val="left" w:pos="1526"/>
        </w:tabs>
        <w:autoSpaceDE w:val="0"/>
        <w:autoSpaceDN w:val="0"/>
        <w:adjustRightInd w:val="0"/>
        <w:spacing w:after="0" w:line="240" w:lineRule="auto"/>
        <w:ind w:left="259" w:right="222"/>
        <w:jc w:val="both"/>
        <w:rPr>
          <w:rFonts w:ascii="Arial" w:hAnsi="Arial" w:cs="Arial"/>
          <w:sz w:val="24"/>
          <w:szCs w:val="24"/>
        </w:rPr>
      </w:pPr>
      <w:r w:rsidRPr="00FD4613">
        <w:rPr>
          <w:rFonts w:ascii="Arial" w:hAnsi="Arial" w:cs="Arial"/>
          <w:color w:val="000000"/>
          <w:sz w:val="20"/>
          <w:szCs w:val="20"/>
        </w:rPr>
        <w:tab/>
      </w:r>
      <w:r w:rsidRPr="00FD4613">
        <w:rPr>
          <w:rFonts w:ascii="Arial" w:hAnsi="Arial" w:cs="Arial"/>
          <w:color w:val="000000"/>
          <w:sz w:val="20"/>
          <w:szCs w:val="20"/>
        </w:rPr>
        <w:tab/>
      </w:r>
      <w:r w:rsidRPr="00FD4613">
        <w:rPr>
          <w:rFonts w:ascii="Arial" w:hAnsi="Arial" w:cs="Arial"/>
          <w:color w:val="000000"/>
          <w:sz w:val="20"/>
          <w:szCs w:val="20"/>
        </w:rPr>
        <w:tab/>
      </w:r>
      <w:r w:rsidRPr="00FD4613">
        <w:rPr>
          <w:rFonts w:ascii="Arial" w:hAnsi="Arial" w:cs="Arial"/>
          <w:color w:val="000000"/>
          <w:sz w:val="20"/>
          <w:szCs w:val="20"/>
        </w:rPr>
        <w:tab/>
      </w:r>
      <w:r w:rsidRPr="00FD4613">
        <w:rPr>
          <w:rFonts w:ascii="Arial" w:hAnsi="Arial" w:cs="Arial"/>
          <w:color w:val="000000"/>
          <w:sz w:val="20"/>
          <w:szCs w:val="20"/>
        </w:rPr>
        <w:tab/>
      </w:r>
      <w:r>
        <w:rPr>
          <w:rFonts w:ascii="Arial" w:hAnsi="Arial" w:cs="Arial"/>
          <w:color w:val="000000"/>
          <w:sz w:val="20"/>
          <w:szCs w:val="20"/>
        </w:rPr>
        <w:t xml:space="preserve">         </w:t>
      </w:r>
      <w:r w:rsidRPr="00FD4613">
        <w:rPr>
          <w:rFonts w:ascii="Arial" w:hAnsi="Arial" w:cs="Arial"/>
          <w:color w:val="000000"/>
          <w:sz w:val="20"/>
          <w:szCs w:val="20"/>
        </w:rPr>
        <w:t>06430 LA BRIGUE</w:t>
      </w:r>
    </w:p>
    <w:p w14:paraId="01A92B57" w14:textId="1EAFD094" w:rsidR="00AD0F18" w:rsidRPr="00AB73DE" w:rsidRDefault="00AD0F18" w:rsidP="0005397B">
      <w:pPr>
        <w:keepLines/>
        <w:widowControl w:val="0"/>
        <w:autoSpaceDE w:val="0"/>
        <w:autoSpaceDN w:val="0"/>
        <w:adjustRightInd w:val="0"/>
        <w:spacing w:after="0" w:line="240" w:lineRule="auto"/>
        <w:ind w:left="117" w:right="111"/>
        <w:jc w:val="center"/>
        <w:rPr>
          <w:rFonts w:ascii="Arial" w:hAnsi="Arial" w:cs="Arial"/>
          <w:sz w:val="24"/>
          <w:szCs w:val="24"/>
        </w:rPr>
      </w:pPr>
      <w:r w:rsidRPr="00AB73DE">
        <w:rPr>
          <w:rFonts w:ascii="Arial" w:hAnsi="Arial" w:cs="Arial"/>
          <w:color w:val="000000"/>
          <w:sz w:val="20"/>
          <w:szCs w:val="20"/>
        </w:rPr>
        <w:t xml:space="preserve">Horaires d'ouverture : </w:t>
      </w:r>
      <w:r w:rsidR="009E2A2F" w:rsidRPr="009E2A2F">
        <w:rPr>
          <w:rFonts w:ascii="Arial" w:hAnsi="Arial" w:cs="Arial"/>
          <w:color w:val="000000"/>
          <w:sz w:val="20"/>
          <w:szCs w:val="20"/>
        </w:rPr>
        <w:t xml:space="preserve">Du </w:t>
      </w:r>
      <w:r w:rsidR="009E2A2F">
        <w:rPr>
          <w:rFonts w:ascii="Arial" w:hAnsi="Arial" w:cs="Arial"/>
          <w:color w:val="000000"/>
          <w:sz w:val="20"/>
          <w:szCs w:val="20"/>
        </w:rPr>
        <w:t>Lundi</w:t>
      </w:r>
      <w:r w:rsidR="009E2A2F" w:rsidRPr="009E2A2F">
        <w:rPr>
          <w:rFonts w:ascii="Arial" w:hAnsi="Arial" w:cs="Arial"/>
          <w:color w:val="000000"/>
          <w:sz w:val="20"/>
          <w:szCs w:val="20"/>
        </w:rPr>
        <w:t xml:space="preserve"> au </w:t>
      </w:r>
      <w:r w:rsidR="009E2A2F">
        <w:rPr>
          <w:rFonts w:ascii="Arial" w:hAnsi="Arial" w:cs="Arial"/>
          <w:color w:val="000000"/>
          <w:sz w:val="20"/>
          <w:szCs w:val="20"/>
        </w:rPr>
        <w:t>Vendredi</w:t>
      </w:r>
      <w:r w:rsidR="009E2A2F" w:rsidRPr="009E2A2F">
        <w:rPr>
          <w:rFonts w:ascii="Arial" w:hAnsi="Arial" w:cs="Arial"/>
          <w:color w:val="000000"/>
          <w:sz w:val="20"/>
          <w:szCs w:val="20"/>
        </w:rPr>
        <w:t xml:space="preserve"> de 8h30 à 12h00 </w:t>
      </w:r>
      <w:r w:rsidR="009E2A2F">
        <w:rPr>
          <w:rFonts w:ascii="Arial" w:hAnsi="Arial" w:cs="Arial"/>
          <w:color w:val="000000"/>
          <w:sz w:val="20"/>
          <w:szCs w:val="20"/>
        </w:rPr>
        <w:t>/</w:t>
      </w:r>
      <w:bookmarkStart w:id="3" w:name="_GoBack"/>
      <w:bookmarkEnd w:id="3"/>
      <w:r w:rsidR="009E2A2F" w:rsidRPr="009E2A2F">
        <w:rPr>
          <w:rFonts w:ascii="Arial" w:hAnsi="Arial" w:cs="Arial"/>
          <w:color w:val="000000"/>
          <w:sz w:val="20"/>
          <w:szCs w:val="20"/>
        </w:rPr>
        <w:t xml:space="preserve"> 13h30 à 17h00</w:t>
      </w:r>
      <w:r w:rsidR="009E2A2F">
        <w:rPr>
          <w:rFonts w:ascii="Arial" w:hAnsi="Arial" w:cs="Arial"/>
          <w:color w:val="000000"/>
          <w:sz w:val="20"/>
          <w:szCs w:val="20"/>
        </w:rPr>
        <w:t xml:space="preserve"> et le Samedi de </w:t>
      </w:r>
      <w:r w:rsidR="009E2A2F" w:rsidRPr="009E2A2F">
        <w:rPr>
          <w:rFonts w:ascii="Arial" w:hAnsi="Arial" w:cs="Arial"/>
          <w:color w:val="000000"/>
          <w:sz w:val="20"/>
          <w:szCs w:val="20"/>
        </w:rPr>
        <w:t>8h30 à 12h00.</w:t>
      </w:r>
    </w:p>
    <w:p w14:paraId="51F058EF" w14:textId="77777777" w:rsidR="00AD0F18" w:rsidRPr="00AB73DE" w:rsidRDefault="00AD0F18" w:rsidP="0005397B">
      <w:pPr>
        <w:keepLines/>
        <w:widowControl w:val="0"/>
        <w:autoSpaceDE w:val="0"/>
        <w:autoSpaceDN w:val="0"/>
        <w:adjustRightInd w:val="0"/>
        <w:spacing w:after="0" w:line="240" w:lineRule="auto"/>
        <w:ind w:left="117" w:right="111"/>
        <w:jc w:val="center"/>
        <w:rPr>
          <w:rFonts w:ascii="Arial" w:hAnsi="Arial" w:cs="Arial"/>
          <w:sz w:val="24"/>
          <w:szCs w:val="24"/>
        </w:rPr>
      </w:pPr>
      <w:r w:rsidRPr="00AB73DE">
        <w:rPr>
          <w:rFonts w:ascii="Arial" w:hAnsi="Arial" w:cs="Arial"/>
          <w:color w:val="000000"/>
          <w:sz w:val="20"/>
          <w:szCs w:val="20"/>
        </w:rPr>
        <w:t>Accueil au secrétariat de la mairie</w:t>
      </w:r>
    </w:p>
    <w:p w14:paraId="0C90A8BD" w14:textId="77777777" w:rsidR="00AD0F18" w:rsidRPr="00AB73DE" w:rsidRDefault="00AD0F18" w:rsidP="00AD0F18">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24A6066C" w14:textId="63DF9334" w:rsidR="00AD0F18" w:rsidRPr="00AB73DE" w:rsidRDefault="0005397B" w:rsidP="00AD0F18">
      <w:pPr>
        <w:keepLines/>
        <w:widowControl w:val="0"/>
        <w:autoSpaceDE w:val="0"/>
        <w:autoSpaceDN w:val="0"/>
        <w:adjustRightInd w:val="0"/>
        <w:spacing w:after="0" w:line="240" w:lineRule="auto"/>
        <w:ind w:left="117" w:right="111"/>
        <w:jc w:val="both"/>
        <w:rPr>
          <w:rFonts w:ascii="Arial" w:hAnsi="Arial" w:cs="Arial"/>
          <w:sz w:val="24"/>
          <w:szCs w:val="24"/>
        </w:rPr>
      </w:pPr>
      <w:r w:rsidRPr="00AB73DE">
        <w:rPr>
          <w:rFonts w:ascii="Arial" w:hAnsi="Arial" w:cs="Arial"/>
          <w:color w:val="000000"/>
          <w:sz w:val="20"/>
          <w:szCs w:val="20"/>
        </w:rPr>
        <w:t>Ou</w:t>
      </w:r>
      <w:r w:rsidR="00AD0F18" w:rsidRPr="00AB73DE">
        <w:rPr>
          <w:rFonts w:ascii="Arial" w:hAnsi="Arial" w:cs="Arial"/>
          <w:color w:val="000000"/>
          <w:sz w:val="20"/>
          <w:szCs w:val="20"/>
        </w:rPr>
        <w:t>, si elles sont envoyées par la poste, devront l'être à l'adresse ci-dessous :</w:t>
      </w:r>
    </w:p>
    <w:p w14:paraId="62F62AE8" w14:textId="77777777" w:rsidR="004E54C3" w:rsidRPr="00FD4613" w:rsidRDefault="004E54C3" w:rsidP="004E54C3">
      <w:pPr>
        <w:widowControl w:val="0"/>
        <w:tabs>
          <w:tab w:val="left" w:pos="534"/>
          <w:tab w:val="left" w:pos="1526"/>
        </w:tabs>
        <w:autoSpaceDE w:val="0"/>
        <w:autoSpaceDN w:val="0"/>
        <w:adjustRightInd w:val="0"/>
        <w:spacing w:after="0" w:line="240" w:lineRule="auto"/>
        <w:ind w:left="259" w:right="222"/>
        <w:jc w:val="center"/>
        <w:rPr>
          <w:rFonts w:ascii="Arial" w:hAnsi="Arial" w:cs="Arial"/>
          <w:sz w:val="24"/>
          <w:szCs w:val="24"/>
        </w:rPr>
      </w:pPr>
      <w:r w:rsidRPr="00FD4613">
        <w:rPr>
          <w:rFonts w:ascii="Arial" w:hAnsi="Arial" w:cs="Arial"/>
          <w:color w:val="000000"/>
          <w:sz w:val="20"/>
          <w:szCs w:val="20"/>
        </w:rPr>
        <w:t>Commune de LA BRIGUE</w:t>
      </w:r>
    </w:p>
    <w:p w14:paraId="18D8ED29" w14:textId="77777777" w:rsidR="004E54C3" w:rsidRPr="00FD4613" w:rsidRDefault="004E54C3" w:rsidP="004E54C3">
      <w:pPr>
        <w:widowControl w:val="0"/>
        <w:tabs>
          <w:tab w:val="left" w:pos="534"/>
          <w:tab w:val="left" w:pos="1526"/>
        </w:tabs>
        <w:autoSpaceDE w:val="0"/>
        <w:autoSpaceDN w:val="0"/>
        <w:adjustRightInd w:val="0"/>
        <w:spacing w:after="0" w:line="240" w:lineRule="auto"/>
        <w:ind w:left="259" w:right="222"/>
        <w:jc w:val="both"/>
        <w:rPr>
          <w:rFonts w:ascii="Arial" w:hAnsi="Arial" w:cs="Arial"/>
          <w:sz w:val="24"/>
          <w:szCs w:val="24"/>
        </w:rPr>
      </w:pPr>
      <w:r w:rsidRPr="00FD4613">
        <w:rPr>
          <w:rFonts w:ascii="Arial" w:hAnsi="Arial" w:cs="Arial"/>
          <w:color w:val="000000"/>
          <w:sz w:val="20"/>
          <w:szCs w:val="20"/>
        </w:rPr>
        <w:tab/>
      </w:r>
      <w:r w:rsidRPr="00FD4613">
        <w:rPr>
          <w:rFonts w:ascii="Arial" w:hAnsi="Arial" w:cs="Arial"/>
          <w:color w:val="000000"/>
          <w:sz w:val="20"/>
          <w:szCs w:val="20"/>
        </w:rPr>
        <w:tab/>
      </w:r>
      <w:r w:rsidRPr="00FD4613">
        <w:rPr>
          <w:rFonts w:ascii="Arial" w:hAnsi="Arial" w:cs="Arial"/>
          <w:color w:val="000000"/>
          <w:sz w:val="20"/>
          <w:szCs w:val="20"/>
        </w:rPr>
        <w:tab/>
      </w:r>
      <w:r w:rsidRPr="00FD4613">
        <w:rPr>
          <w:rFonts w:ascii="Arial" w:hAnsi="Arial" w:cs="Arial"/>
          <w:color w:val="000000"/>
          <w:sz w:val="20"/>
          <w:szCs w:val="20"/>
        </w:rPr>
        <w:tab/>
      </w:r>
      <w:r w:rsidRPr="00FD4613">
        <w:rPr>
          <w:rFonts w:ascii="Arial" w:hAnsi="Arial" w:cs="Arial"/>
          <w:color w:val="000000"/>
          <w:sz w:val="20"/>
          <w:szCs w:val="20"/>
        </w:rPr>
        <w:tab/>
      </w:r>
      <w:r>
        <w:rPr>
          <w:rFonts w:ascii="Arial" w:hAnsi="Arial" w:cs="Arial"/>
          <w:color w:val="000000"/>
          <w:sz w:val="20"/>
          <w:szCs w:val="20"/>
        </w:rPr>
        <w:t xml:space="preserve">         </w:t>
      </w:r>
      <w:r w:rsidRPr="00FD4613">
        <w:rPr>
          <w:rFonts w:ascii="Arial" w:hAnsi="Arial" w:cs="Arial"/>
          <w:color w:val="000000"/>
          <w:sz w:val="20"/>
          <w:szCs w:val="20"/>
        </w:rPr>
        <w:t>Place Saint-Martin</w:t>
      </w:r>
    </w:p>
    <w:p w14:paraId="550F006E" w14:textId="77777777" w:rsidR="004E54C3" w:rsidRPr="00FD4613" w:rsidRDefault="004E54C3" w:rsidP="004E54C3">
      <w:pPr>
        <w:widowControl w:val="0"/>
        <w:tabs>
          <w:tab w:val="left" w:pos="534"/>
          <w:tab w:val="left" w:pos="1526"/>
        </w:tabs>
        <w:autoSpaceDE w:val="0"/>
        <w:autoSpaceDN w:val="0"/>
        <w:adjustRightInd w:val="0"/>
        <w:spacing w:after="0" w:line="240" w:lineRule="auto"/>
        <w:ind w:left="259" w:right="222"/>
        <w:jc w:val="both"/>
        <w:rPr>
          <w:rFonts w:ascii="Arial" w:hAnsi="Arial" w:cs="Arial"/>
          <w:sz w:val="24"/>
          <w:szCs w:val="24"/>
        </w:rPr>
      </w:pPr>
      <w:r w:rsidRPr="00FD4613">
        <w:rPr>
          <w:rFonts w:ascii="Arial" w:hAnsi="Arial" w:cs="Arial"/>
          <w:color w:val="000000"/>
          <w:sz w:val="20"/>
          <w:szCs w:val="20"/>
        </w:rPr>
        <w:tab/>
      </w:r>
      <w:r w:rsidRPr="00FD4613">
        <w:rPr>
          <w:rFonts w:ascii="Arial" w:hAnsi="Arial" w:cs="Arial"/>
          <w:color w:val="000000"/>
          <w:sz w:val="20"/>
          <w:szCs w:val="20"/>
        </w:rPr>
        <w:tab/>
      </w:r>
      <w:r w:rsidRPr="00FD4613">
        <w:rPr>
          <w:rFonts w:ascii="Arial" w:hAnsi="Arial" w:cs="Arial"/>
          <w:color w:val="000000"/>
          <w:sz w:val="20"/>
          <w:szCs w:val="20"/>
        </w:rPr>
        <w:tab/>
      </w:r>
      <w:r w:rsidRPr="00FD4613">
        <w:rPr>
          <w:rFonts w:ascii="Arial" w:hAnsi="Arial" w:cs="Arial"/>
          <w:color w:val="000000"/>
          <w:sz w:val="20"/>
          <w:szCs w:val="20"/>
        </w:rPr>
        <w:tab/>
      </w:r>
      <w:r w:rsidRPr="00FD4613">
        <w:rPr>
          <w:rFonts w:ascii="Arial" w:hAnsi="Arial" w:cs="Arial"/>
          <w:color w:val="000000"/>
          <w:sz w:val="20"/>
          <w:szCs w:val="20"/>
        </w:rPr>
        <w:tab/>
      </w:r>
      <w:r>
        <w:rPr>
          <w:rFonts w:ascii="Arial" w:hAnsi="Arial" w:cs="Arial"/>
          <w:color w:val="000000"/>
          <w:sz w:val="20"/>
          <w:szCs w:val="20"/>
        </w:rPr>
        <w:t xml:space="preserve">         </w:t>
      </w:r>
      <w:r w:rsidRPr="00FD4613">
        <w:rPr>
          <w:rFonts w:ascii="Arial" w:hAnsi="Arial" w:cs="Arial"/>
          <w:color w:val="000000"/>
          <w:sz w:val="20"/>
          <w:szCs w:val="20"/>
        </w:rPr>
        <w:t>06430 LA BRIGUE</w:t>
      </w:r>
    </w:p>
    <w:p w14:paraId="5FFAFFD0" w14:textId="460D7A9F" w:rsidR="0020299D" w:rsidRPr="00AB73DE" w:rsidRDefault="0005397B" w:rsidP="00372475">
      <w:pPr>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sidRPr="00AB73DE">
        <w:rPr>
          <w:rFonts w:ascii="Arial" w:hAnsi="Arial" w:cs="Arial"/>
          <w:color w:val="000000"/>
          <w:sz w:val="20"/>
          <w:szCs w:val="20"/>
        </w:rPr>
        <w:t>Par</w:t>
      </w:r>
      <w:r w:rsidR="00B75152" w:rsidRPr="00AB73DE">
        <w:rPr>
          <w:rFonts w:ascii="Arial" w:hAnsi="Arial" w:cs="Arial"/>
          <w:color w:val="000000"/>
          <w:sz w:val="20"/>
          <w:szCs w:val="20"/>
        </w:rPr>
        <w:t xml:space="preserve"> pli recommandé avec avis de réception postal. Les échantillons ou copie de sauvegarde qui parviendraient après la date et l'heure limites fixées au présent règlement de la consultation ainsi que ceux parvenus sous emballage non fermé ne seront pas retenus.</w:t>
      </w:r>
    </w:p>
    <w:p w14:paraId="6E1929FE" w14:textId="77777777" w:rsidR="0020299D" w:rsidRDefault="00B75152" w:rsidP="00372475">
      <w:pPr>
        <w:keepLines/>
        <w:widowControl w:val="0"/>
        <w:autoSpaceDE w:val="0"/>
        <w:autoSpaceDN w:val="0"/>
        <w:adjustRightInd w:val="0"/>
        <w:spacing w:before="120" w:after="0" w:line="240" w:lineRule="auto"/>
        <w:ind w:left="117" w:right="111"/>
        <w:jc w:val="both"/>
        <w:rPr>
          <w:rFonts w:ascii="Arial" w:hAnsi="Arial" w:cs="Arial"/>
          <w:b/>
          <w:bCs/>
          <w:color w:val="000000"/>
          <w:sz w:val="20"/>
          <w:szCs w:val="20"/>
        </w:rPr>
      </w:pPr>
      <w:r w:rsidRPr="00AB73DE">
        <w:rPr>
          <w:rFonts w:ascii="Arial" w:hAnsi="Arial" w:cs="Arial"/>
          <w:b/>
          <w:bCs/>
          <w:color w:val="000000"/>
          <w:sz w:val="20"/>
          <w:szCs w:val="20"/>
        </w:rPr>
        <w:t xml:space="preserve">Les propositions doivent être remises en euros et rédigées en langue française. Si les propositions sont rédigées dans une autre langue, elles doivent être accompagnées d'une traduction en français. </w:t>
      </w:r>
    </w:p>
    <w:p w14:paraId="2B93CC58" w14:textId="77777777" w:rsidR="0020299D" w:rsidRPr="00AB73DE" w:rsidRDefault="00B75152" w:rsidP="00372475">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AB73DE">
        <w:rPr>
          <w:rFonts w:ascii="Arial" w:hAnsi="Arial" w:cs="Arial"/>
          <w:b/>
          <w:bCs/>
          <w:color w:val="FF9900"/>
          <w:sz w:val="20"/>
          <w:szCs w:val="20"/>
        </w:rPr>
        <w:t>■</w:t>
      </w:r>
      <w:r w:rsidRPr="00AB73DE">
        <w:rPr>
          <w:rFonts w:ascii="Arial" w:hAnsi="Arial" w:cs="Arial"/>
          <w:b/>
          <w:bCs/>
          <w:color w:val="FF9900"/>
          <w:sz w:val="20"/>
          <w:szCs w:val="20"/>
        </w:rPr>
        <w:tab/>
      </w:r>
      <w:r w:rsidRPr="00AB73DE">
        <w:rPr>
          <w:rFonts w:ascii="Arial" w:hAnsi="Arial" w:cs="Arial"/>
          <w:b/>
          <w:bCs/>
          <w:color w:val="000000"/>
          <w:sz w:val="20"/>
          <w:szCs w:val="20"/>
        </w:rPr>
        <w:t>Modalités de signature</w:t>
      </w:r>
    </w:p>
    <w:p w14:paraId="601317F2" w14:textId="77777777" w:rsidR="0020299D" w:rsidRPr="00AB73DE" w:rsidRDefault="00B75152">
      <w:pPr>
        <w:keepLines/>
        <w:widowControl w:val="0"/>
        <w:autoSpaceDE w:val="0"/>
        <w:autoSpaceDN w:val="0"/>
        <w:adjustRightInd w:val="0"/>
        <w:spacing w:after="0" w:line="240" w:lineRule="auto"/>
        <w:ind w:left="117" w:right="111"/>
        <w:jc w:val="both"/>
        <w:rPr>
          <w:rFonts w:ascii="Arial" w:hAnsi="Arial" w:cs="Arial"/>
          <w:sz w:val="24"/>
          <w:szCs w:val="24"/>
        </w:rPr>
      </w:pPr>
      <w:r w:rsidRPr="00AB73DE">
        <w:rPr>
          <w:rFonts w:ascii="Arial" w:hAnsi="Arial" w:cs="Arial"/>
          <w:b/>
          <w:bCs/>
          <w:color w:val="000000"/>
          <w:sz w:val="20"/>
          <w:szCs w:val="20"/>
        </w:rPr>
        <w:t>Pour rappel, la signature de l'offre est possible mais facultative au stade du dépôt.</w:t>
      </w:r>
    </w:p>
    <w:p w14:paraId="775589A0" w14:textId="77777777" w:rsidR="0020299D" w:rsidRPr="00AB73DE" w:rsidRDefault="00B75152" w:rsidP="00C0089D">
      <w:pPr>
        <w:keepLines/>
        <w:widowControl w:val="0"/>
        <w:autoSpaceDE w:val="0"/>
        <w:autoSpaceDN w:val="0"/>
        <w:adjustRightInd w:val="0"/>
        <w:spacing w:before="120" w:after="0" w:line="240" w:lineRule="auto"/>
        <w:ind w:left="117" w:right="111"/>
        <w:jc w:val="both"/>
        <w:rPr>
          <w:rFonts w:ascii="Arial" w:hAnsi="Arial" w:cs="Arial"/>
          <w:sz w:val="24"/>
          <w:szCs w:val="24"/>
        </w:rPr>
      </w:pPr>
      <w:r w:rsidRPr="00AB73DE">
        <w:rPr>
          <w:rFonts w:ascii="Arial" w:hAnsi="Arial" w:cs="Arial"/>
          <w:color w:val="000000"/>
          <w:sz w:val="20"/>
          <w:szCs w:val="20"/>
        </w:rPr>
        <w:t>Chaque document signé devra faire l'objet d'une signature électronique.</w:t>
      </w:r>
    </w:p>
    <w:p w14:paraId="0350D282" w14:textId="77777777" w:rsidR="0020299D" w:rsidRPr="00AB73DE" w:rsidRDefault="00B75152" w:rsidP="00C0089D">
      <w:pPr>
        <w:keepLines/>
        <w:widowControl w:val="0"/>
        <w:autoSpaceDE w:val="0"/>
        <w:autoSpaceDN w:val="0"/>
        <w:adjustRightInd w:val="0"/>
        <w:spacing w:before="120" w:after="0" w:line="240" w:lineRule="auto"/>
        <w:ind w:left="117" w:right="111"/>
        <w:jc w:val="both"/>
        <w:rPr>
          <w:rFonts w:ascii="Arial" w:hAnsi="Arial" w:cs="Arial"/>
          <w:sz w:val="24"/>
          <w:szCs w:val="24"/>
        </w:rPr>
      </w:pPr>
      <w:r w:rsidRPr="00AB73DE">
        <w:rPr>
          <w:rFonts w:ascii="Arial" w:hAnsi="Arial" w:cs="Arial"/>
          <w:color w:val="000000"/>
          <w:sz w:val="20"/>
          <w:szCs w:val="20"/>
        </w:rPr>
        <w:t>Le certificat de signature électronique (CSE) garantissant l'identité du candidat doit être conforme, d'une part, au référentiel intersectoriel de sécurité, et d'autre part référencé sur la liste établie par le Ministre chargé de la réforme de l'État, laquelle est publiée sous forme électronique à l'adresse suivante :</w:t>
      </w:r>
      <w:r w:rsidRPr="00AB73DE">
        <w:rPr>
          <w:rFonts w:ascii="Arial" w:hAnsi="Arial" w:cs="Arial"/>
          <w:color w:val="000000"/>
        </w:rPr>
        <w:t xml:space="preserve"> </w:t>
      </w:r>
      <w:hyperlink r:id="rId23" w:tgtFrame="_blank" w:history="1">
        <w:r w:rsidRPr="00AB73DE">
          <w:rPr>
            <w:rFonts w:ascii="Arial" w:hAnsi="Arial" w:cs="Arial"/>
            <w:color w:val="0563C1"/>
            <w:sz w:val="20"/>
            <w:szCs w:val="20"/>
            <w:u w:val="single"/>
          </w:rPr>
          <w:t>https://www.marches-publics.gouv.fr/entreprise/footer/info-acrgs</w:t>
        </w:r>
      </w:hyperlink>
    </w:p>
    <w:p w14:paraId="26E472AD" w14:textId="48B2FF9C" w:rsidR="0020299D" w:rsidRPr="00AB73DE" w:rsidRDefault="00B75152" w:rsidP="00C0089D">
      <w:pPr>
        <w:keepLines/>
        <w:widowControl w:val="0"/>
        <w:autoSpaceDE w:val="0"/>
        <w:autoSpaceDN w:val="0"/>
        <w:adjustRightInd w:val="0"/>
        <w:spacing w:before="120" w:after="0" w:line="240" w:lineRule="auto"/>
        <w:ind w:left="117" w:right="111"/>
        <w:jc w:val="both"/>
        <w:rPr>
          <w:rFonts w:ascii="Arial" w:hAnsi="Arial" w:cs="Arial"/>
          <w:sz w:val="24"/>
          <w:szCs w:val="24"/>
        </w:rPr>
      </w:pPr>
      <w:r w:rsidRPr="00AB73DE">
        <w:rPr>
          <w:rFonts w:ascii="Arial" w:hAnsi="Arial" w:cs="Arial"/>
          <w:b/>
          <w:bCs/>
          <w:color w:val="000000"/>
          <w:sz w:val="20"/>
          <w:szCs w:val="20"/>
        </w:rPr>
        <w:t>De plus, le CSE doit présenter une date en cours de validité et doit s'accompagner d'une habilitation de la personne autorisée à signer (nommée dans l'acte d'engagement) sauf si cette personne est le gérant de ladite société.</w:t>
      </w:r>
    </w:p>
    <w:p w14:paraId="5DFF7A8F" w14:textId="276B0505" w:rsidR="0020299D" w:rsidRPr="00AB73DE" w:rsidRDefault="00B75152" w:rsidP="00C0089D">
      <w:pPr>
        <w:widowControl w:val="0"/>
        <w:autoSpaceDE w:val="0"/>
        <w:autoSpaceDN w:val="0"/>
        <w:adjustRightInd w:val="0"/>
        <w:spacing w:before="120" w:after="0" w:line="240" w:lineRule="auto"/>
        <w:ind w:left="117"/>
        <w:jc w:val="both"/>
        <w:rPr>
          <w:rFonts w:ascii="Arial" w:hAnsi="Arial" w:cs="Arial"/>
          <w:color w:val="000000"/>
          <w:sz w:val="20"/>
          <w:szCs w:val="20"/>
        </w:rPr>
      </w:pPr>
      <w:r w:rsidRPr="00AB73DE">
        <w:rPr>
          <w:rFonts w:ascii="Arial" w:hAnsi="Arial" w:cs="Arial"/>
          <w:color w:val="000000"/>
          <w:sz w:val="20"/>
          <w:szCs w:val="20"/>
        </w:rPr>
        <w:t xml:space="preserve">La signature n'est pas exigée à la remise de l'offre. Le contrat sera signé par le seul attributaire par voie papier. </w:t>
      </w:r>
    </w:p>
    <w:p w14:paraId="024BDE35" w14:textId="32467675" w:rsidR="004D56D9" w:rsidRPr="00AB73DE" w:rsidRDefault="004D56D9" w:rsidP="00C0089D">
      <w:pPr>
        <w:keepLines/>
        <w:widowControl w:val="0"/>
        <w:autoSpaceDE w:val="0"/>
        <w:autoSpaceDN w:val="0"/>
        <w:adjustRightInd w:val="0"/>
        <w:spacing w:before="120" w:after="0" w:line="240" w:lineRule="auto"/>
        <w:ind w:left="117"/>
        <w:jc w:val="both"/>
        <w:rPr>
          <w:rFonts w:ascii="Arial" w:hAnsi="Arial" w:cs="Arial"/>
          <w:sz w:val="24"/>
          <w:szCs w:val="24"/>
        </w:rPr>
      </w:pPr>
      <w:r w:rsidRPr="00AB73DE">
        <w:rPr>
          <w:rFonts w:ascii="Arial" w:hAnsi="Arial" w:cs="Arial"/>
          <w:color w:val="000000"/>
          <w:sz w:val="20"/>
          <w:szCs w:val="20"/>
        </w:rPr>
        <w:t xml:space="preserve">Les propositions n'ont pas à être remises signées par les candidats. Le contrat sera signé par le seul attributaire de manière électronique. </w:t>
      </w:r>
    </w:p>
    <w:p w14:paraId="5AD0444D" w14:textId="77777777" w:rsidR="005300A7" w:rsidRDefault="004D56D9" w:rsidP="00C0089D">
      <w:pPr>
        <w:keepLines/>
        <w:widowControl w:val="0"/>
        <w:autoSpaceDE w:val="0"/>
        <w:autoSpaceDN w:val="0"/>
        <w:adjustRightInd w:val="0"/>
        <w:spacing w:before="120" w:after="0" w:line="240" w:lineRule="auto"/>
        <w:ind w:left="117"/>
        <w:jc w:val="both"/>
        <w:rPr>
          <w:rFonts w:ascii="Arial" w:hAnsi="Arial" w:cs="Arial"/>
          <w:color w:val="000000"/>
          <w:sz w:val="20"/>
          <w:szCs w:val="20"/>
        </w:rPr>
      </w:pPr>
      <w:r w:rsidRPr="00AB73DE">
        <w:rPr>
          <w:rFonts w:ascii="Arial" w:hAnsi="Arial" w:cs="Arial"/>
          <w:color w:val="000000"/>
          <w:sz w:val="20"/>
          <w:szCs w:val="20"/>
        </w:rPr>
        <w:t xml:space="preserve">Le candidat doit disposer d'un certificat valide et conforme aux exigences du règlement de l'Union européenne « eIDAS » du 23 juillet 2014 (n°910/2014/UE), délivré par l'un des organismes agréés par l'Agence nationale pour la sécurité des systèmes d'information (ANSSI). </w:t>
      </w:r>
    </w:p>
    <w:p w14:paraId="5CB880A4" w14:textId="77777777" w:rsidR="005300A7" w:rsidRDefault="004D56D9" w:rsidP="00C0089D">
      <w:pPr>
        <w:keepLines/>
        <w:widowControl w:val="0"/>
        <w:autoSpaceDE w:val="0"/>
        <w:autoSpaceDN w:val="0"/>
        <w:adjustRightInd w:val="0"/>
        <w:spacing w:before="120" w:after="0" w:line="240" w:lineRule="auto"/>
        <w:ind w:left="117"/>
        <w:jc w:val="both"/>
        <w:rPr>
          <w:rFonts w:ascii="Arial" w:hAnsi="Arial" w:cs="Arial"/>
          <w:color w:val="000000"/>
          <w:sz w:val="20"/>
          <w:szCs w:val="20"/>
        </w:rPr>
      </w:pPr>
      <w:r w:rsidRPr="00AB73DE">
        <w:rPr>
          <w:rFonts w:ascii="Arial" w:hAnsi="Arial" w:cs="Arial"/>
          <w:color w:val="000000"/>
          <w:sz w:val="20"/>
          <w:szCs w:val="20"/>
        </w:rPr>
        <w:lastRenderedPageBreak/>
        <w:t xml:space="preserve">A défaut de certificat, les candidats sont invités à se rapprocher d'un organisme agréé avant de procéder à la commande. Le délai de commande d'un certificat pouvant prendre entre 8 et 15 jours, il est fortement recommandé d'anticiper cette opération. </w:t>
      </w:r>
    </w:p>
    <w:p w14:paraId="44E4382D" w14:textId="02D912F2" w:rsidR="004D56D9" w:rsidRPr="00AB73DE" w:rsidRDefault="004D56D9" w:rsidP="00C0089D">
      <w:pPr>
        <w:keepLines/>
        <w:widowControl w:val="0"/>
        <w:autoSpaceDE w:val="0"/>
        <w:autoSpaceDN w:val="0"/>
        <w:adjustRightInd w:val="0"/>
        <w:spacing w:before="120" w:after="0" w:line="240" w:lineRule="auto"/>
        <w:ind w:left="117"/>
        <w:jc w:val="both"/>
        <w:rPr>
          <w:rFonts w:ascii="Arial" w:hAnsi="Arial" w:cs="Arial"/>
          <w:sz w:val="24"/>
          <w:szCs w:val="24"/>
        </w:rPr>
      </w:pPr>
      <w:r w:rsidRPr="00AB73DE">
        <w:rPr>
          <w:rFonts w:ascii="Arial" w:hAnsi="Arial" w:cs="Arial"/>
          <w:color w:val="000000"/>
          <w:sz w:val="20"/>
          <w:szCs w:val="20"/>
        </w:rPr>
        <w:t>Le certificat doit être détenu par une personne ayant la capacité d'engager le candidat dans le cadre de la présente consultation. Conformément à l'arrêté du 22 mars 2019 relatif à la signature électronique dans la commande publique, le candidat est informé qu'il peut utiliser l'outil de signature électronique de son choix, comme celui mis à disposition par le profil d'acheteur, et signer les documents au format XAdES, CAdES ou PAdES.</w:t>
      </w:r>
    </w:p>
    <w:p w14:paraId="2D0DA8A0" w14:textId="77777777" w:rsidR="0020299D" w:rsidRPr="00AB73DE" w:rsidRDefault="00B75152">
      <w:pPr>
        <w:keepNext/>
        <w:keepLines/>
        <w:widowControl w:val="0"/>
        <w:numPr>
          <w:ilvl w:val="0"/>
          <w:numId w:val="4"/>
        </w:numPr>
        <w:tabs>
          <w:tab w:val="clear" w:pos="108"/>
          <w:tab w:val="left" w:pos="465"/>
        </w:tabs>
        <w:autoSpaceDE w:val="0"/>
        <w:autoSpaceDN w:val="0"/>
        <w:adjustRightInd w:val="0"/>
        <w:spacing w:before="400" w:after="0" w:line="240" w:lineRule="auto"/>
        <w:jc w:val="both"/>
        <w:rPr>
          <w:rFonts w:ascii="Arial" w:hAnsi="Arial" w:cs="Arial"/>
          <w:sz w:val="24"/>
          <w:szCs w:val="24"/>
        </w:rPr>
      </w:pPr>
      <w:bookmarkStart w:id="4" w:name="_Toc83737864"/>
      <w:bookmarkEnd w:id="4"/>
      <w:r w:rsidRPr="00AB73DE">
        <w:rPr>
          <w:rFonts w:ascii="Arial" w:hAnsi="Arial" w:cs="Arial"/>
          <w:b/>
          <w:bCs/>
          <w:color w:val="595959"/>
          <w:sz w:val="28"/>
          <w:szCs w:val="28"/>
        </w:rPr>
        <w:t>JUGEMENTS DES OFFRES ET ATTRIBUTION</w:t>
      </w:r>
    </w:p>
    <w:p w14:paraId="000AD274" w14:textId="77777777" w:rsidR="0020299D" w:rsidRPr="00AB73DE" w:rsidRDefault="0020299D">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1E1B14B2" w14:textId="77777777" w:rsidR="0020299D" w:rsidRPr="00AB73DE" w:rsidRDefault="00B75152" w:rsidP="00C0089D">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AB73DE">
        <w:rPr>
          <w:rFonts w:ascii="Arial" w:hAnsi="Arial" w:cs="Arial"/>
          <w:b/>
          <w:bCs/>
          <w:color w:val="FF9900"/>
          <w:sz w:val="20"/>
          <w:szCs w:val="20"/>
        </w:rPr>
        <w:t>■</w:t>
      </w:r>
      <w:r w:rsidRPr="00AB73DE">
        <w:rPr>
          <w:rFonts w:ascii="Arial" w:hAnsi="Arial" w:cs="Arial"/>
          <w:b/>
          <w:bCs/>
          <w:color w:val="FF9900"/>
          <w:sz w:val="20"/>
          <w:szCs w:val="20"/>
        </w:rPr>
        <w:tab/>
      </w:r>
      <w:r w:rsidRPr="00AB73DE">
        <w:rPr>
          <w:rFonts w:ascii="Arial" w:hAnsi="Arial" w:cs="Arial"/>
          <w:b/>
          <w:bCs/>
          <w:color w:val="000000"/>
          <w:sz w:val="20"/>
          <w:szCs w:val="20"/>
        </w:rPr>
        <w:t>Critères de sélection des candidats</w:t>
      </w:r>
    </w:p>
    <w:p w14:paraId="0FF5C350" w14:textId="77777777" w:rsidR="0020299D" w:rsidRPr="00AB73DE" w:rsidRDefault="00B75152">
      <w:pPr>
        <w:widowControl w:val="0"/>
        <w:autoSpaceDE w:val="0"/>
        <w:autoSpaceDN w:val="0"/>
        <w:adjustRightInd w:val="0"/>
        <w:spacing w:after="0" w:line="240" w:lineRule="auto"/>
        <w:ind w:left="117" w:right="111"/>
        <w:rPr>
          <w:rFonts w:ascii="Arial" w:hAnsi="Arial" w:cs="Arial"/>
          <w:sz w:val="24"/>
          <w:szCs w:val="24"/>
        </w:rPr>
      </w:pPr>
      <w:r w:rsidRPr="00AB73DE">
        <w:rPr>
          <w:rFonts w:ascii="Arial" w:hAnsi="Arial" w:cs="Arial"/>
          <w:color w:val="000000"/>
          <w:sz w:val="20"/>
          <w:szCs w:val="20"/>
        </w:rPr>
        <w:t>Les candidatures sont analysées et sélectionnées en fonction des critères suivants :</w:t>
      </w:r>
    </w:p>
    <w:p w14:paraId="38C7C597" w14:textId="77777777" w:rsidR="0020299D" w:rsidRPr="005772FF" w:rsidRDefault="00B75152">
      <w:pPr>
        <w:widowControl w:val="0"/>
        <w:autoSpaceDE w:val="0"/>
        <w:autoSpaceDN w:val="0"/>
        <w:adjustRightInd w:val="0"/>
        <w:spacing w:after="0"/>
        <w:ind w:left="117" w:right="111"/>
        <w:rPr>
          <w:rFonts w:ascii="Arial" w:hAnsi="Arial" w:cs="Arial"/>
          <w:sz w:val="24"/>
          <w:szCs w:val="24"/>
        </w:rPr>
      </w:pPr>
      <w:r w:rsidRPr="005772FF">
        <w:rPr>
          <w:rFonts w:ascii="Arial" w:hAnsi="Arial" w:cs="Arial"/>
          <w:color w:val="000000"/>
          <w:sz w:val="20"/>
          <w:szCs w:val="20"/>
        </w:rPr>
        <w:t>- Capacité financière sans minimum exigé</w:t>
      </w:r>
    </w:p>
    <w:p w14:paraId="62F41369" w14:textId="77777777" w:rsidR="0020299D" w:rsidRPr="00AB73DE" w:rsidRDefault="00B75152">
      <w:pPr>
        <w:widowControl w:val="0"/>
        <w:autoSpaceDE w:val="0"/>
        <w:autoSpaceDN w:val="0"/>
        <w:adjustRightInd w:val="0"/>
        <w:spacing w:after="0"/>
        <w:ind w:left="117" w:right="111"/>
        <w:rPr>
          <w:rFonts w:ascii="Arial" w:hAnsi="Arial" w:cs="Arial"/>
          <w:sz w:val="24"/>
          <w:szCs w:val="24"/>
        </w:rPr>
      </w:pPr>
      <w:r w:rsidRPr="00AB73DE">
        <w:rPr>
          <w:rFonts w:ascii="Arial" w:hAnsi="Arial" w:cs="Arial"/>
          <w:color w:val="000000"/>
          <w:sz w:val="20"/>
          <w:szCs w:val="20"/>
        </w:rPr>
        <w:t>- Capacité professionnelle et technique sans minimum exigé</w:t>
      </w:r>
    </w:p>
    <w:p w14:paraId="4636C05F" w14:textId="77777777" w:rsidR="0020299D" w:rsidRPr="00AB73DE" w:rsidRDefault="00B75152">
      <w:pPr>
        <w:widowControl w:val="0"/>
        <w:autoSpaceDE w:val="0"/>
        <w:autoSpaceDN w:val="0"/>
        <w:adjustRightInd w:val="0"/>
        <w:spacing w:after="0"/>
        <w:ind w:left="117" w:right="111"/>
        <w:rPr>
          <w:rFonts w:ascii="Arial" w:hAnsi="Arial" w:cs="Arial"/>
          <w:sz w:val="24"/>
          <w:szCs w:val="24"/>
        </w:rPr>
      </w:pPr>
      <w:r w:rsidRPr="00AB73DE">
        <w:rPr>
          <w:rFonts w:ascii="Arial" w:hAnsi="Arial" w:cs="Arial"/>
          <w:color w:val="000000"/>
          <w:sz w:val="20"/>
          <w:szCs w:val="20"/>
        </w:rPr>
        <w:t>- Composition de l'équipe en adéquation avec le projet</w:t>
      </w:r>
    </w:p>
    <w:p w14:paraId="443D2006" w14:textId="77777777" w:rsidR="0020299D" w:rsidRPr="00AB73DE" w:rsidRDefault="00B75152" w:rsidP="003736E0">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AB73DE">
        <w:rPr>
          <w:rFonts w:ascii="Arial" w:hAnsi="Arial" w:cs="Arial"/>
          <w:b/>
          <w:bCs/>
          <w:color w:val="FF9900"/>
          <w:sz w:val="20"/>
          <w:szCs w:val="20"/>
        </w:rPr>
        <w:t>■</w:t>
      </w:r>
      <w:r w:rsidRPr="00AB73DE">
        <w:rPr>
          <w:rFonts w:ascii="Arial" w:hAnsi="Arial" w:cs="Arial"/>
          <w:b/>
          <w:bCs/>
          <w:color w:val="FF9900"/>
          <w:sz w:val="20"/>
          <w:szCs w:val="20"/>
        </w:rPr>
        <w:tab/>
      </w:r>
      <w:r w:rsidRPr="00AB73DE">
        <w:rPr>
          <w:rFonts w:ascii="Arial" w:hAnsi="Arial" w:cs="Arial"/>
          <w:b/>
          <w:bCs/>
          <w:color w:val="000000"/>
          <w:sz w:val="20"/>
          <w:szCs w:val="20"/>
        </w:rPr>
        <w:t>Critères de jugement des offres</w:t>
      </w:r>
    </w:p>
    <w:p w14:paraId="78026C27" w14:textId="77777777" w:rsidR="0020299D" w:rsidRPr="00AB73DE" w:rsidRDefault="00B75152">
      <w:pPr>
        <w:widowControl w:val="0"/>
        <w:autoSpaceDE w:val="0"/>
        <w:autoSpaceDN w:val="0"/>
        <w:adjustRightInd w:val="0"/>
        <w:spacing w:after="0" w:line="240" w:lineRule="auto"/>
        <w:ind w:left="117" w:right="111"/>
        <w:rPr>
          <w:rFonts w:ascii="Arial" w:hAnsi="Arial" w:cs="Arial"/>
          <w:sz w:val="24"/>
          <w:szCs w:val="24"/>
        </w:rPr>
      </w:pPr>
      <w:r w:rsidRPr="00AB73DE">
        <w:rPr>
          <w:rFonts w:ascii="Arial" w:hAnsi="Arial" w:cs="Arial"/>
          <w:color w:val="000000"/>
          <w:sz w:val="20"/>
          <w:szCs w:val="20"/>
        </w:rPr>
        <w:t xml:space="preserve">Les offres sont analysées et classées en fonction des critères suivants : </w:t>
      </w:r>
    </w:p>
    <w:p w14:paraId="0FFC1C8A" w14:textId="77777777" w:rsidR="0020299D" w:rsidRPr="00AB73DE" w:rsidRDefault="0020299D">
      <w:pPr>
        <w:widowControl w:val="0"/>
        <w:autoSpaceDE w:val="0"/>
        <w:autoSpaceDN w:val="0"/>
        <w:adjustRightInd w:val="0"/>
        <w:spacing w:after="0" w:line="240" w:lineRule="auto"/>
        <w:ind w:left="117" w:right="111"/>
        <w:rPr>
          <w:rFonts w:ascii="Arial" w:hAnsi="Arial" w:cs="Arial"/>
          <w:color w:val="000000"/>
          <w:sz w:val="12"/>
          <w:szCs w:val="12"/>
        </w:rPr>
      </w:pPr>
    </w:p>
    <w:tbl>
      <w:tblPr>
        <w:tblW w:w="0" w:type="auto"/>
        <w:tblInd w:w="24" w:type="dxa"/>
        <w:tblLayout w:type="fixed"/>
        <w:tblCellMar>
          <w:left w:w="0" w:type="dxa"/>
          <w:right w:w="0" w:type="dxa"/>
        </w:tblCellMar>
        <w:tblLook w:val="0000" w:firstRow="0" w:lastRow="0" w:firstColumn="0" w:lastColumn="0" w:noHBand="0" w:noVBand="0"/>
      </w:tblPr>
      <w:tblGrid>
        <w:gridCol w:w="2826"/>
        <w:gridCol w:w="7371"/>
      </w:tblGrid>
      <w:tr w:rsidR="0020299D" w:rsidRPr="00AB73DE" w14:paraId="3BCEFF8F" w14:textId="77777777" w:rsidTr="005300A7">
        <w:trPr>
          <w:cantSplit/>
          <w:tblHeader/>
        </w:trPr>
        <w:tc>
          <w:tcPr>
            <w:tcW w:w="2826"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55DFA416" w14:textId="77777777" w:rsidR="0020299D" w:rsidRPr="00AB73DE" w:rsidRDefault="00B75152">
            <w:pPr>
              <w:keepLines/>
              <w:widowControl w:val="0"/>
              <w:autoSpaceDE w:val="0"/>
              <w:autoSpaceDN w:val="0"/>
              <w:adjustRightInd w:val="0"/>
              <w:spacing w:before="60" w:after="60" w:line="240" w:lineRule="auto"/>
              <w:ind w:left="108" w:right="94"/>
              <w:jc w:val="center"/>
              <w:rPr>
                <w:rFonts w:ascii="Arial" w:hAnsi="Arial" w:cs="Arial"/>
                <w:sz w:val="24"/>
                <w:szCs w:val="24"/>
              </w:rPr>
            </w:pPr>
            <w:r w:rsidRPr="00AB73DE">
              <w:rPr>
                <w:rFonts w:ascii="Arial" w:hAnsi="Arial" w:cs="Arial"/>
                <w:color w:val="FFFFFF"/>
                <w:sz w:val="20"/>
                <w:szCs w:val="20"/>
              </w:rPr>
              <w:t>CRITÈRE</w:t>
            </w:r>
          </w:p>
        </w:tc>
        <w:tc>
          <w:tcPr>
            <w:tcW w:w="7371"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7FA6C48B" w14:textId="77777777" w:rsidR="0020299D" w:rsidRPr="00AB73DE" w:rsidRDefault="00B75152">
            <w:pPr>
              <w:keepLines/>
              <w:widowControl w:val="0"/>
              <w:autoSpaceDE w:val="0"/>
              <w:autoSpaceDN w:val="0"/>
              <w:adjustRightInd w:val="0"/>
              <w:spacing w:before="60" w:after="60" w:line="240" w:lineRule="auto"/>
              <w:ind w:left="122" w:right="85"/>
              <w:jc w:val="center"/>
              <w:rPr>
                <w:rFonts w:ascii="Arial" w:hAnsi="Arial" w:cs="Arial"/>
                <w:sz w:val="24"/>
                <w:szCs w:val="24"/>
              </w:rPr>
            </w:pPr>
            <w:r w:rsidRPr="00AB73DE">
              <w:rPr>
                <w:rFonts w:ascii="Arial" w:hAnsi="Arial" w:cs="Arial"/>
                <w:color w:val="FFFFFF"/>
                <w:sz w:val="20"/>
                <w:szCs w:val="20"/>
              </w:rPr>
              <w:t>SOUS-CRITÈRE</w:t>
            </w:r>
          </w:p>
        </w:tc>
      </w:tr>
      <w:tr w:rsidR="0020299D" w:rsidRPr="00AB73DE" w14:paraId="28F96B81" w14:textId="77777777" w:rsidTr="005300A7">
        <w:tc>
          <w:tcPr>
            <w:tcW w:w="2826" w:type="dxa"/>
            <w:tcBorders>
              <w:top w:val="single" w:sz="12" w:space="0" w:color="A6A6A6"/>
              <w:left w:val="single" w:sz="12" w:space="0" w:color="A6A6A6"/>
              <w:bottom w:val="single" w:sz="12" w:space="0" w:color="A6A6A6"/>
              <w:right w:val="single" w:sz="12" w:space="0" w:color="A6A6A6"/>
            </w:tcBorders>
            <w:shd w:val="clear" w:color="auto" w:fill="FFFFFF"/>
          </w:tcPr>
          <w:p w14:paraId="0F2EDC8E" w14:textId="7463E257" w:rsidR="0020299D" w:rsidRPr="000E3C3E" w:rsidRDefault="00B75152">
            <w:pPr>
              <w:widowControl w:val="0"/>
              <w:autoSpaceDE w:val="0"/>
              <w:autoSpaceDN w:val="0"/>
              <w:adjustRightInd w:val="0"/>
              <w:spacing w:before="40" w:after="0" w:line="240" w:lineRule="auto"/>
              <w:ind w:left="108" w:right="94"/>
              <w:rPr>
                <w:rFonts w:ascii="Arial" w:hAnsi="Arial" w:cs="Arial"/>
                <w:sz w:val="24"/>
                <w:szCs w:val="24"/>
              </w:rPr>
            </w:pPr>
            <w:r w:rsidRPr="000E3C3E">
              <w:rPr>
                <w:rFonts w:ascii="Arial" w:hAnsi="Arial" w:cs="Arial"/>
                <w:color w:val="000000"/>
                <w:sz w:val="20"/>
                <w:szCs w:val="20"/>
              </w:rPr>
              <w:t>Valeur technique (60</w:t>
            </w:r>
            <w:r w:rsidR="009F57D5" w:rsidRPr="000E3C3E">
              <w:rPr>
                <w:rFonts w:ascii="Arial" w:hAnsi="Arial" w:cs="Arial"/>
                <w:color w:val="000000"/>
                <w:sz w:val="20"/>
                <w:szCs w:val="20"/>
              </w:rPr>
              <w:t xml:space="preserve"> points maximum</w:t>
            </w:r>
            <w:r w:rsidRPr="000E3C3E">
              <w:rPr>
                <w:rFonts w:ascii="Arial" w:hAnsi="Arial" w:cs="Arial"/>
                <w:color w:val="000000"/>
                <w:sz w:val="20"/>
                <w:szCs w:val="20"/>
              </w:rPr>
              <w:t>)</w:t>
            </w:r>
          </w:p>
        </w:tc>
        <w:tc>
          <w:tcPr>
            <w:tcW w:w="7371" w:type="dxa"/>
            <w:tcBorders>
              <w:top w:val="single" w:sz="12" w:space="0" w:color="A6A6A6"/>
              <w:left w:val="single" w:sz="12" w:space="0" w:color="A6A6A6"/>
              <w:bottom w:val="single" w:sz="12" w:space="0" w:color="A6A6A6"/>
              <w:right w:val="single" w:sz="12" w:space="0" w:color="A6A6A6"/>
            </w:tcBorders>
            <w:shd w:val="clear" w:color="auto" w:fill="FFFFFF"/>
          </w:tcPr>
          <w:p w14:paraId="08D525E0" w14:textId="77777777" w:rsidR="00D36570" w:rsidRPr="000E3C3E" w:rsidRDefault="00B75152" w:rsidP="002F0E79">
            <w:pPr>
              <w:pStyle w:val="Paragraphedeliste"/>
              <w:tabs>
                <w:tab w:val="left" w:pos="426"/>
              </w:tabs>
              <w:ind w:left="0"/>
              <w:jc w:val="both"/>
              <w:rPr>
                <w:rFonts w:ascii="Arial" w:hAnsi="Arial" w:cs="Arial"/>
                <w:b/>
                <w:bCs/>
                <w:sz w:val="20"/>
                <w:szCs w:val="20"/>
              </w:rPr>
            </w:pPr>
            <w:r w:rsidRPr="000E3C3E">
              <w:rPr>
                <w:rFonts w:ascii="Arial" w:hAnsi="Arial" w:cs="Arial"/>
                <w:b/>
                <w:bCs/>
                <w:color w:val="000000"/>
                <w:sz w:val="20"/>
                <w:szCs w:val="20"/>
              </w:rPr>
              <w:t xml:space="preserve">Sous-critère 1 - </w:t>
            </w:r>
            <w:r w:rsidR="002F0E79" w:rsidRPr="000E3C3E">
              <w:rPr>
                <w:rFonts w:ascii="Arial" w:hAnsi="Arial" w:cs="Arial"/>
                <w:b/>
                <w:bCs/>
                <w:sz w:val="20"/>
                <w:szCs w:val="20"/>
              </w:rPr>
              <w:t xml:space="preserve">MOYENS HUMAINS : </w:t>
            </w:r>
          </w:p>
          <w:p w14:paraId="42939D47" w14:textId="419ADFBC" w:rsidR="00D36570" w:rsidRPr="000E3C3E" w:rsidRDefault="002F0E79" w:rsidP="002F0E79">
            <w:pPr>
              <w:pStyle w:val="Paragraphedeliste"/>
              <w:tabs>
                <w:tab w:val="left" w:pos="426"/>
              </w:tabs>
              <w:ind w:left="0"/>
              <w:jc w:val="both"/>
              <w:rPr>
                <w:rFonts w:ascii="Arial" w:hAnsi="Arial" w:cs="Arial"/>
                <w:sz w:val="20"/>
                <w:szCs w:val="20"/>
              </w:rPr>
            </w:pPr>
            <w:r w:rsidRPr="000E3C3E">
              <w:rPr>
                <w:rFonts w:ascii="Arial" w:hAnsi="Arial" w:cs="Arial"/>
                <w:sz w:val="20"/>
                <w:szCs w:val="20"/>
              </w:rPr>
              <w:t xml:space="preserve">Organisation, composition et moyens humains de l’équipe qui exécutera les prestations du marché avec CV détaillé, diplômes, qualifications, références dans les domaines objets du marché (Architecture du patrimoine, restauration, structure, fluide, scénographie) à transmettre pour chaque intervenant </w:t>
            </w:r>
          </w:p>
          <w:p w14:paraId="131042A4" w14:textId="7A18885B" w:rsidR="002F0E79" w:rsidRPr="000E3C3E" w:rsidRDefault="002F0E79" w:rsidP="002F0E79">
            <w:pPr>
              <w:pStyle w:val="Paragraphedeliste"/>
              <w:tabs>
                <w:tab w:val="left" w:pos="426"/>
              </w:tabs>
              <w:ind w:left="0"/>
              <w:jc w:val="both"/>
              <w:rPr>
                <w:rFonts w:ascii="Arial" w:hAnsi="Arial" w:cs="Arial"/>
                <w:sz w:val="20"/>
                <w:szCs w:val="20"/>
              </w:rPr>
            </w:pPr>
            <w:r w:rsidRPr="000E3C3E">
              <w:rPr>
                <w:rFonts w:ascii="Arial" w:hAnsi="Arial" w:cs="Arial"/>
                <w:sz w:val="20"/>
                <w:szCs w:val="20"/>
              </w:rPr>
              <w:t>(</w:t>
            </w:r>
            <w:r w:rsidR="00072C0F" w:rsidRPr="000E3C3E">
              <w:rPr>
                <w:rFonts w:ascii="Arial" w:hAnsi="Arial" w:cs="Arial"/>
                <w:sz w:val="20"/>
                <w:szCs w:val="20"/>
              </w:rPr>
              <w:t>Sur</w:t>
            </w:r>
            <w:r w:rsidRPr="000E3C3E">
              <w:rPr>
                <w:rFonts w:ascii="Arial" w:hAnsi="Arial" w:cs="Arial"/>
                <w:sz w:val="20"/>
                <w:szCs w:val="20"/>
              </w:rPr>
              <w:t xml:space="preserve"> 5 points maximum coefficient </w:t>
            </w:r>
            <w:r w:rsidR="00D36570" w:rsidRPr="000E3C3E">
              <w:rPr>
                <w:rFonts w:ascii="Arial" w:hAnsi="Arial" w:cs="Arial"/>
                <w:sz w:val="20"/>
                <w:szCs w:val="20"/>
              </w:rPr>
              <w:t>5</w:t>
            </w:r>
            <w:r w:rsidRPr="000E3C3E">
              <w:rPr>
                <w:rFonts w:ascii="Arial" w:hAnsi="Arial" w:cs="Arial"/>
                <w:sz w:val="20"/>
                <w:szCs w:val="20"/>
              </w:rPr>
              <w:t>)</w:t>
            </w:r>
          </w:p>
          <w:p w14:paraId="353F52E2" w14:textId="58A0F261" w:rsidR="00D36570" w:rsidRPr="000E3C3E" w:rsidRDefault="00B75152" w:rsidP="00DA5ED6">
            <w:pPr>
              <w:pStyle w:val="Paragraphedeliste"/>
              <w:tabs>
                <w:tab w:val="left" w:pos="426"/>
              </w:tabs>
              <w:spacing w:before="120"/>
              <w:ind w:left="0"/>
              <w:jc w:val="both"/>
              <w:rPr>
                <w:rFonts w:ascii="Arial" w:hAnsi="Arial" w:cs="Arial"/>
                <w:b/>
                <w:bCs/>
                <w:sz w:val="20"/>
                <w:szCs w:val="20"/>
              </w:rPr>
            </w:pPr>
            <w:r w:rsidRPr="000E3C3E">
              <w:rPr>
                <w:rFonts w:ascii="Arial" w:hAnsi="Arial" w:cs="Arial"/>
                <w:b/>
                <w:bCs/>
                <w:color w:val="000000"/>
                <w:sz w:val="20"/>
                <w:szCs w:val="20"/>
              </w:rPr>
              <w:t>Sous-critère 2</w:t>
            </w:r>
            <w:r w:rsidRPr="000E3C3E">
              <w:rPr>
                <w:rFonts w:ascii="Arial" w:hAnsi="Arial" w:cs="Arial"/>
                <w:color w:val="000000"/>
                <w:sz w:val="20"/>
                <w:szCs w:val="20"/>
              </w:rPr>
              <w:t xml:space="preserve"> - </w:t>
            </w:r>
            <w:r w:rsidR="00D36570" w:rsidRPr="000E3C3E">
              <w:rPr>
                <w:rFonts w:ascii="Arial" w:hAnsi="Arial" w:cs="Arial"/>
                <w:b/>
                <w:bCs/>
                <w:sz w:val="20"/>
                <w:szCs w:val="20"/>
              </w:rPr>
              <w:t xml:space="preserve">METHODOLOGIE : </w:t>
            </w:r>
          </w:p>
          <w:p w14:paraId="595B8802" w14:textId="5FC2B83E" w:rsidR="00D36570" w:rsidRPr="000E3C3E" w:rsidRDefault="00D36570" w:rsidP="00D36570">
            <w:pPr>
              <w:tabs>
                <w:tab w:val="left" w:pos="426"/>
              </w:tabs>
              <w:spacing w:after="0" w:line="240" w:lineRule="auto"/>
              <w:jc w:val="both"/>
              <w:rPr>
                <w:rFonts w:ascii="Arial" w:hAnsi="Arial" w:cs="Arial"/>
                <w:sz w:val="20"/>
                <w:szCs w:val="20"/>
              </w:rPr>
            </w:pPr>
            <w:r w:rsidRPr="000E3C3E">
              <w:rPr>
                <w:rFonts w:ascii="Arial" w:hAnsi="Arial" w:cs="Arial"/>
                <w:sz w:val="20"/>
                <w:szCs w:val="20"/>
              </w:rPr>
              <w:t>Description de la méthodologie générale d’intervention mise en place par le candidat pour les différentes tranches : Reformulation et compréhension de la demande, outils techniques utilisés pour assurer la prestation, déroulement de chaque phase</w:t>
            </w:r>
            <w:r w:rsidR="00AA0643" w:rsidRPr="000E3C3E">
              <w:rPr>
                <w:rFonts w:ascii="Arial" w:hAnsi="Arial" w:cs="Arial"/>
                <w:sz w:val="20"/>
                <w:szCs w:val="20"/>
              </w:rPr>
              <w:t>.</w:t>
            </w:r>
          </w:p>
          <w:p w14:paraId="19B3013E" w14:textId="2B27B5F5" w:rsidR="00D36570" w:rsidRPr="000E3C3E" w:rsidRDefault="00D36570" w:rsidP="00DA5ED6">
            <w:pPr>
              <w:tabs>
                <w:tab w:val="left" w:pos="426"/>
              </w:tabs>
              <w:spacing w:before="120" w:after="0" w:line="240" w:lineRule="auto"/>
              <w:jc w:val="both"/>
              <w:rPr>
                <w:rFonts w:ascii="Arial" w:hAnsi="Arial" w:cs="Arial"/>
                <w:sz w:val="20"/>
                <w:szCs w:val="20"/>
              </w:rPr>
            </w:pPr>
            <w:r w:rsidRPr="000E3C3E">
              <w:rPr>
                <w:rFonts w:ascii="Arial" w:hAnsi="Arial" w:cs="Arial"/>
                <w:sz w:val="20"/>
                <w:szCs w:val="20"/>
              </w:rPr>
              <w:t>Description de la méthodologie spécifique pour les études des décors peints dans l’</w:t>
            </w:r>
            <w:r w:rsidR="00AA0643" w:rsidRPr="000E3C3E">
              <w:rPr>
                <w:rFonts w:ascii="Arial" w:hAnsi="Arial" w:cs="Arial"/>
                <w:sz w:val="20"/>
                <w:szCs w:val="20"/>
              </w:rPr>
              <w:t>église</w:t>
            </w:r>
            <w:r w:rsidRPr="000E3C3E">
              <w:rPr>
                <w:rFonts w:ascii="Arial" w:hAnsi="Arial" w:cs="Arial"/>
                <w:sz w:val="20"/>
                <w:szCs w:val="20"/>
              </w:rPr>
              <w:t xml:space="preserve"> Sainte-Marguerite avec repérage des zones à dégager pour les sondages complémentaires, moyens matériels utilisés, rapport et synthèse</w:t>
            </w:r>
            <w:r w:rsidR="00AA0643" w:rsidRPr="000E3C3E">
              <w:rPr>
                <w:rFonts w:ascii="Arial" w:hAnsi="Arial" w:cs="Arial"/>
                <w:sz w:val="20"/>
                <w:szCs w:val="20"/>
              </w:rPr>
              <w:t>.</w:t>
            </w:r>
          </w:p>
          <w:p w14:paraId="264FA320" w14:textId="1CC1F434" w:rsidR="00DD22F7" w:rsidRPr="000525E0" w:rsidRDefault="00DD22F7" w:rsidP="00DA5ED6">
            <w:pPr>
              <w:tabs>
                <w:tab w:val="left" w:pos="426"/>
              </w:tabs>
              <w:spacing w:before="120" w:after="0" w:line="240" w:lineRule="auto"/>
              <w:jc w:val="both"/>
              <w:rPr>
                <w:rFonts w:ascii="Arial" w:hAnsi="Arial" w:cs="Arial"/>
                <w:sz w:val="20"/>
                <w:szCs w:val="20"/>
              </w:rPr>
            </w:pPr>
            <w:r w:rsidRPr="000525E0">
              <w:rPr>
                <w:rFonts w:ascii="Arial" w:hAnsi="Arial" w:cs="Arial"/>
                <w:color w:val="000000"/>
                <w:sz w:val="20"/>
                <w:szCs w:val="20"/>
              </w:rPr>
              <w:t>Présentation d’un planning prévisionnel en précisant les délais d'exécution de chaque phase / calendrier proposé pour réaliser la prestation, avec le nombre de semaine de travail tous profils d'intervenants confondus ainsi que la décomposition en semaine de travail</w:t>
            </w:r>
          </w:p>
          <w:p w14:paraId="4CD58057" w14:textId="5795B29F" w:rsidR="00D36570" w:rsidRPr="000E3C3E" w:rsidRDefault="00D36570" w:rsidP="00D36570">
            <w:pPr>
              <w:pStyle w:val="Paragraphedeliste"/>
              <w:tabs>
                <w:tab w:val="left" w:pos="0"/>
                <w:tab w:val="left" w:leader="dot" w:pos="9072"/>
              </w:tabs>
              <w:ind w:left="0"/>
              <w:rPr>
                <w:rFonts w:ascii="Arial" w:hAnsi="Arial" w:cs="Arial"/>
                <w:sz w:val="20"/>
                <w:szCs w:val="20"/>
              </w:rPr>
            </w:pPr>
            <w:r w:rsidRPr="000E3C3E">
              <w:rPr>
                <w:rFonts w:ascii="Arial" w:hAnsi="Arial" w:cs="Arial"/>
                <w:sz w:val="20"/>
                <w:szCs w:val="20"/>
              </w:rPr>
              <w:t>(</w:t>
            </w:r>
            <w:r w:rsidR="00072C0F" w:rsidRPr="000E3C3E">
              <w:rPr>
                <w:rFonts w:ascii="Arial" w:hAnsi="Arial" w:cs="Arial"/>
                <w:sz w:val="20"/>
                <w:szCs w:val="20"/>
              </w:rPr>
              <w:t>Sur</w:t>
            </w:r>
            <w:r w:rsidRPr="000E3C3E">
              <w:rPr>
                <w:rFonts w:ascii="Arial" w:hAnsi="Arial" w:cs="Arial"/>
                <w:sz w:val="20"/>
                <w:szCs w:val="20"/>
              </w:rPr>
              <w:t xml:space="preserve"> 5 points maximum coefficient 5)</w:t>
            </w:r>
          </w:p>
          <w:p w14:paraId="49B0DE38" w14:textId="77777777" w:rsidR="00337F30" w:rsidRPr="000E3C3E" w:rsidRDefault="00B75152" w:rsidP="00DA5ED6">
            <w:pPr>
              <w:widowControl w:val="0"/>
              <w:autoSpaceDE w:val="0"/>
              <w:autoSpaceDN w:val="0"/>
              <w:adjustRightInd w:val="0"/>
              <w:spacing w:before="120" w:after="40" w:line="240" w:lineRule="auto"/>
              <w:ind w:right="85"/>
              <w:rPr>
                <w:rFonts w:ascii="Arial" w:hAnsi="Arial" w:cs="Arial"/>
                <w:color w:val="000000"/>
                <w:sz w:val="20"/>
                <w:szCs w:val="20"/>
              </w:rPr>
            </w:pPr>
            <w:r w:rsidRPr="000E3C3E">
              <w:rPr>
                <w:rFonts w:ascii="Arial" w:hAnsi="Arial" w:cs="Arial"/>
                <w:b/>
                <w:bCs/>
                <w:color w:val="000000"/>
                <w:sz w:val="20"/>
                <w:szCs w:val="20"/>
              </w:rPr>
              <w:t xml:space="preserve">Sous-critère 3 </w:t>
            </w:r>
            <w:r w:rsidR="0094208F" w:rsidRPr="000E3C3E">
              <w:rPr>
                <w:rFonts w:ascii="Arial" w:hAnsi="Arial" w:cs="Arial"/>
                <w:b/>
                <w:bCs/>
                <w:color w:val="000000"/>
                <w:sz w:val="20"/>
                <w:szCs w:val="20"/>
              </w:rPr>
              <w:t>–</w:t>
            </w:r>
            <w:r w:rsidRPr="000E3C3E">
              <w:rPr>
                <w:rFonts w:ascii="Arial" w:hAnsi="Arial" w:cs="Arial"/>
                <w:b/>
                <w:bCs/>
                <w:color w:val="000000"/>
                <w:sz w:val="20"/>
                <w:szCs w:val="20"/>
              </w:rPr>
              <w:t xml:space="preserve"> Q</w:t>
            </w:r>
            <w:r w:rsidR="0094208F" w:rsidRPr="000E3C3E">
              <w:rPr>
                <w:rFonts w:ascii="Arial" w:hAnsi="Arial" w:cs="Arial"/>
                <w:b/>
                <w:bCs/>
                <w:color w:val="000000"/>
                <w:sz w:val="20"/>
                <w:szCs w:val="20"/>
              </w:rPr>
              <w:t>UALITE ENVIRONNEMENTALE :</w:t>
            </w:r>
            <w:r w:rsidRPr="000E3C3E">
              <w:rPr>
                <w:rFonts w:ascii="Arial" w:hAnsi="Arial" w:cs="Arial"/>
                <w:color w:val="000000"/>
                <w:sz w:val="20"/>
                <w:szCs w:val="20"/>
              </w:rPr>
              <w:t xml:space="preserve"> Document présentant les options prises par le candidat en faveur de la qualité </w:t>
            </w:r>
            <w:r w:rsidR="001F67D2" w:rsidRPr="000E3C3E">
              <w:rPr>
                <w:rFonts w:ascii="Arial" w:hAnsi="Arial" w:cs="Arial"/>
                <w:color w:val="000000"/>
                <w:sz w:val="20"/>
                <w:szCs w:val="20"/>
              </w:rPr>
              <w:t xml:space="preserve">environnementale </w:t>
            </w:r>
          </w:p>
          <w:p w14:paraId="53601B05" w14:textId="20A38877" w:rsidR="0020299D" w:rsidRPr="00AB73DE" w:rsidRDefault="001F67D2" w:rsidP="0094208F">
            <w:pPr>
              <w:widowControl w:val="0"/>
              <w:autoSpaceDE w:val="0"/>
              <w:autoSpaceDN w:val="0"/>
              <w:adjustRightInd w:val="0"/>
              <w:spacing w:before="40" w:after="40" w:line="240" w:lineRule="auto"/>
              <w:ind w:right="85"/>
              <w:rPr>
                <w:rFonts w:ascii="Arial" w:hAnsi="Arial" w:cs="Arial"/>
                <w:sz w:val="24"/>
                <w:szCs w:val="24"/>
              </w:rPr>
            </w:pPr>
            <w:r w:rsidRPr="000E3C3E">
              <w:rPr>
                <w:rFonts w:ascii="Arial" w:hAnsi="Arial" w:cs="Arial"/>
                <w:color w:val="000000"/>
                <w:sz w:val="20"/>
                <w:szCs w:val="20"/>
              </w:rPr>
              <w:t>(</w:t>
            </w:r>
            <w:r w:rsidR="00337F30" w:rsidRPr="000E3C3E">
              <w:rPr>
                <w:rFonts w:ascii="Arial" w:hAnsi="Arial" w:cs="Arial"/>
                <w:color w:val="000000"/>
                <w:sz w:val="20"/>
                <w:szCs w:val="20"/>
              </w:rPr>
              <w:t xml:space="preserve">Sur 5 points, maximum coefficient 2 </w:t>
            </w:r>
            <w:r w:rsidR="00B75152" w:rsidRPr="000E3C3E">
              <w:rPr>
                <w:rFonts w:ascii="Arial" w:hAnsi="Arial" w:cs="Arial"/>
                <w:color w:val="000000"/>
                <w:sz w:val="20"/>
                <w:szCs w:val="20"/>
              </w:rPr>
              <w:t>)</w:t>
            </w:r>
            <w:r w:rsidR="00B75152" w:rsidRPr="00AB73DE">
              <w:rPr>
                <w:rFonts w:ascii="Arial" w:hAnsi="Arial" w:cs="Arial"/>
                <w:color w:val="000000"/>
                <w:sz w:val="20"/>
                <w:szCs w:val="20"/>
              </w:rPr>
              <w:t xml:space="preserve"> </w:t>
            </w:r>
          </w:p>
        </w:tc>
      </w:tr>
      <w:tr w:rsidR="0020299D" w:rsidRPr="00AB73DE" w14:paraId="1C9B6E97" w14:textId="77777777" w:rsidTr="005300A7">
        <w:tc>
          <w:tcPr>
            <w:tcW w:w="2826" w:type="dxa"/>
            <w:tcBorders>
              <w:top w:val="single" w:sz="12" w:space="0" w:color="A6A6A6"/>
              <w:left w:val="single" w:sz="12" w:space="0" w:color="A6A6A6"/>
              <w:bottom w:val="single" w:sz="12" w:space="0" w:color="A6A6A6"/>
              <w:right w:val="single" w:sz="12" w:space="0" w:color="A6A6A6"/>
            </w:tcBorders>
            <w:shd w:val="clear" w:color="auto" w:fill="FFFFFF"/>
          </w:tcPr>
          <w:p w14:paraId="039E01CB" w14:textId="7603153C" w:rsidR="0020299D" w:rsidRPr="00AB73DE" w:rsidRDefault="00B75152">
            <w:pPr>
              <w:widowControl w:val="0"/>
              <w:autoSpaceDE w:val="0"/>
              <w:autoSpaceDN w:val="0"/>
              <w:adjustRightInd w:val="0"/>
              <w:spacing w:before="40" w:after="0" w:line="240" w:lineRule="auto"/>
              <w:ind w:left="108" w:right="94"/>
              <w:rPr>
                <w:rFonts w:ascii="Arial" w:hAnsi="Arial" w:cs="Arial"/>
                <w:sz w:val="24"/>
                <w:szCs w:val="24"/>
              </w:rPr>
            </w:pPr>
            <w:r w:rsidRPr="000E3C3E">
              <w:rPr>
                <w:rFonts w:ascii="Arial" w:hAnsi="Arial" w:cs="Arial"/>
                <w:color w:val="000000"/>
                <w:sz w:val="20"/>
                <w:szCs w:val="20"/>
              </w:rPr>
              <w:t>Prix (40</w:t>
            </w:r>
            <w:r w:rsidR="009F57D5" w:rsidRPr="000E3C3E">
              <w:rPr>
                <w:rFonts w:ascii="Arial" w:hAnsi="Arial" w:cs="Arial"/>
                <w:color w:val="000000"/>
                <w:sz w:val="20"/>
                <w:szCs w:val="20"/>
              </w:rPr>
              <w:t xml:space="preserve"> points maximum</w:t>
            </w:r>
            <w:r w:rsidRPr="000E3C3E">
              <w:rPr>
                <w:rFonts w:ascii="Arial" w:hAnsi="Arial" w:cs="Arial"/>
                <w:color w:val="000000"/>
                <w:sz w:val="20"/>
                <w:szCs w:val="20"/>
              </w:rPr>
              <w:t>)</w:t>
            </w:r>
          </w:p>
        </w:tc>
        <w:tc>
          <w:tcPr>
            <w:tcW w:w="7371" w:type="dxa"/>
            <w:tcBorders>
              <w:top w:val="single" w:sz="12" w:space="0" w:color="A6A6A6"/>
              <w:left w:val="single" w:sz="12" w:space="0" w:color="A6A6A6"/>
              <w:bottom w:val="single" w:sz="12" w:space="0" w:color="A6A6A6"/>
              <w:right w:val="single" w:sz="12" w:space="0" w:color="A6A6A6"/>
            </w:tcBorders>
            <w:shd w:val="clear" w:color="auto" w:fill="FFFFFF"/>
          </w:tcPr>
          <w:p w14:paraId="5FB778A0" w14:textId="19080715" w:rsidR="0020299D" w:rsidRPr="00AB73DE" w:rsidRDefault="00B60596">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 xml:space="preserve"> </w:t>
            </w:r>
          </w:p>
        </w:tc>
      </w:tr>
    </w:tbl>
    <w:p w14:paraId="11EE4FE1" w14:textId="77777777" w:rsidR="0020299D" w:rsidRPr="00AB73DE" w:rsidRDefault="0020299D">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7E7B26FA" w14:textId="77777777" w:rsidR="0020299D" w:rsidRPr="00AB73DE" w:rsidRDefault="00B75152">
      <w:pPr>
        <w:widowControl w:val="0"/>
        <w:tabs>
          <w:tab w:val="left" w:pos="392"/>
        </w:tabs>
        <w:autoSpaceDE w:val="0"/>
        <w:autoSpaceDN w:val="0"/>
        <w:adjustRightInd w:val="0"/>
        <w:spacing w:after="0" w:line="240" w:lineRule="auto"/>
        <w:ind w:left="117" w:right="111"/>
        <w:rPr>
          <w:rFonts w:ascii="Arial" w:hAnsi="Arial" w:cs="Arial"/>
          <w:sz w:val="24"/>
          <w:szCs w:val="24"/>
        </w:rPr>
      </w:pPr>
      <w:r w:rsidRPr="00AB73DE">
        <w:rPr>
          <w:rFonts w:ascii="Arial" w:hAnsi="Arial" w:cs="Arial"/>
          <w:color w:val="FF9900"/>
          <w:sz w:val="20"/>
          <w:szCs w:val="20"/>
        </w:rPr>
        <w:t>■</w:t>
      </w:r>
      <w:r w:rsidRPr="00AB73DE">
        <w:rPr>
          <w:rFonts w:ascii="Arial" w:hAnsi="Arial" w:cs="Arial"/>
          <w:b/>
          <w:bCs/>
          <w:color w:val="000000"/>
          <w:sz w:val="20"/>
          <w:szCs w:val="20"/>
        </w:rPr>
        <w:tab/>
        <w:t>Méthode d’analyse</w:t>
      </w:r>
    </w:p>
    <w:p w14:paraId="55934685" w14:textId="77777777" w:rsidR="0020299D" w:rsidRPr="00AB73DE" w:rsidRDefault="00B75152" w:rsidP="001F67D2">
      <w:pPr>
        <w:spacing w:after="0" w:line="232" w:lineRule="exact"/>
        <w:ind w:right="20"/>
        <w:jc w:val="both"/>
        <w:rPr>
          <w:rFonts w:ascii="Arial" w:hAnsi="Arial" w:cs="Arial"/>
          <w:sz w:val="20"/>
          <w:szCs w:val="20"/>
        </w:rPr>
      </w:pPr>
      <w:r w:rsidRPr="00AB73DE">
        <w:rPr>
          <w:rFonts w:ascii="Arial" w:hAnsi="Arial" w:cs="Arial"/>
          <w:sz w:val="20"/>
          <w:szCs w:val="20"/>
        </w:rPr>
        <w:t>La méthode d’analyse retenue est la suivante :</w:t>
      </w:r>
    </w:p>
    <w:p w14:paraId="2CBBD72B" w14:textId="77777777" w:rsidR="004C7905" w:rsidRPr="00AB73DE" w:rsidRDefault="004C7905" w:rsidP="001F67D2">
      <w:pPr>
        <w:spacing w:line="232" w:lineRule="exact"/>
        <w:ind w:right="20"/>
        <w:jc w:val="both"/>
        <w:rPr>
          <w:rFonts w:ascii="Arial" w:hAnsi="Arial" w:cs="Arial"/>
          <w:sz w:val="20"/>
          <w:szCs w:val="20"/>
        </w:rPr>
      </w:pPr>
      <w:r w:rsidRPr="00AB73DE">
        <w:rPr>
          <w:rFonts w:ascii="Arial" w:hAnsi="Arial" w:cs="Arial"/>
          <w:sz w:val="20"/>
          <w:szCs w:val="20"/>
        </w:rPr>
        <w:t>Critère 1 : Valeur technique (60 points maximum)</w:t>
      </w:r>
    </w:p>
    <w:p w14:paraId="3D3A5AD9" w14:textId="77777777" w:rsidR="004C7905" w:rsidRPr="00AB73DE" w:rsidRDefault="004C7905" w:rsidP="004C7905">
      <w:pPr>
        <w:ind w:right="108"/>
        <w:jc w:val="both"/>
        <w:rPr>
          <w:rFonts w:ascii="Arial" w:hAnsi="Arial" w:cs="Arial"/>
          <w:sz w:val="20"/>
          <w:szCs w:val="20"/>
        </w:rPr>
      </w:pPr>
      <w:r w:rsidRPr="00AB73DE">
        <w:rPr>
          <w:rFonts w:ascii="Arial" w:hAnsi="Arial" w:cs="Arial"/>
          <w:sz w:val="20"/>
          <w:szCs w:val="20"/>
        </w:rPr>
        <w:t>Chaque document constituant le mémoire justificatif se verra attribuer une note sur 5 selon le barème ci-dessous, à laquelle le coefficient donné sera appliqué. L’administration se réserve la possibilité d’attribuer des demi-points intermédiaires, si elle le juge nécessaire, en fonction de l’analyse comparative des documents.</w:t>
      </w:r>
    </w:p>
    <w:tbl>
      <w:tblPr>
        <w:tblW w:w="10065"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521"/>
        <w:gridCol w:w="1843"/>
        <w:gridCol w:w="1701"/>
      </w:tblGrid>
      <w:tr w:rsidR="004C7905" w:rsidRPr="00AB73DE" w14:paraId="3767400A" w14:textId="77777777" w:rsidTr="005300A7">
        <w:trPr>
          <w:trHeight w:val="390"/>
        </w:trPr>
        <w:tc>
          <w:tcPr>
            <w:tcW w:w="6521" w:type="dxa"/>
            <w:shd w:val="clear" w:color="auto" w:fill="C0C0C0"/>
            <w:vAlign w:val="center"/>
          </w:tcPr>
          <w:p w14:paraId="02BC0297" w14:textId="77777777" w:rsidR="004C7905" w:rsidRPr="00AB73DE" w:rsidRDefault="004C7905" w:rsidP="007D3ECB">
            <w:pPr>
              <w:pStyle w:val="Normal1"/>
              <w:rPr>
                <w:rFonts w:ascii="Arial" w:hAnsi="Arial" w:cs="Arial"/>
                <w:b/>
                <w:bCs/>
                <w:sz w:val="20"/>
              </w:rPr>
            </w:pPr>
            <w:r w:rsidRPr="00AB73DE">
              <w:rPr>
                <w:rFonts w:ascii="Arial" w:hAnsi="Arial" w:cs="Arial"/>
                <w:bCs/>
                <w:sz w:val="20"/>
              </w:rPr>
              <w:t>Sous-critères du mémoire</w:t>
            </w:r>
          </w:p>
        </w:tc>
        <w:tc>
          <w:tcPr>
            <w:tcW w:w="1843" w:type="dxa"/>
            <w:shd w:val="clear" w:color="auto" w:fill="C0C0C0"/>
            <w:vAlign w:val="center"/>
          </w:tcPr>
          <w:p w14:paraId="01BC0079" w14:textId="77777777" w:rsidR="004C7905" w:rsidRPr="00AB73DE" w:rsidRDefault="004C7905" w:rsidP="007D3ECB">
            <w:pPr>
              <w:pStyle w:val="Normal1"/>
              <w:jc w:val="center"/>
              <w:rPr>
                <w:rFonts w:ascii="Arial" w:hAnsi="Arial" w:cs="Arial"/>
                <w:bCs/>
                <w:sz w:val="20"/>
              </w:rPr>
            </w:pPr>
            <w:r w:rsidRPr="00AB73DE">
              <w:rPr>
                <w:rFonts w:ascii="Arial" w:hAnsi="Arial" w:cs="Arial"/>
                <w:bCs/>
                <w:sz w:val="20"/>
              </w:rPr>
              <w:t>Nombre de points</w:t>
            </w:r>
          </w:p>
          <w:p w14:paraId="246ADC7B" w14:textId="77777777" w:rsidR="004C7905" w:rsidRPr="00AB73DE" w:rsidRDefault="004C7905" w:rsidP="007D3ECB">
            <w:pPr>
              <w:pStyle w:val="Normal1"/>
              <w:jc w:val="center"/>
              <w:rPr>
                <w:rFonts w:ascii="Arial" w:hAnsi="Arial" w:cs="Arial"/>
                <w:bCs/>
                <w:sz w:val="20"/>
              </w:rPr>
            </w:pPr>
            <w:r w:rsidRPr="00AB73DE">
              <w:rPr>
                <w:rFonts w:ascii="Arial" w:hAnsi="Arial" w:cs="Arial"/>
                <w:bCs/>
                <w:sz w:val="20"/>
              </w:rPr>
              <w:t>par thème</w:t>
            </w:r>
          </w:p>
        </w:tc>
        <w:tc>
          <w:tcPr>
            <w:tcW w:w="1701" w:type="dxa"/>
            <w:shd w:val="clear" w:color="auto" w:fill="C0C0C0"/>
            <w:vAlign w:val="center"/>
          </w:tcPr>
          <w:p w14:paraId="32991FD7" w14:textId="77777777" w:rsidR="004C7905" w:rsidRPr="00AB73DE" w:rsidRDefault="004C7905" w:rsidP="007D3ECB">
            <w:pPr>
              <w:pStyle w:val="Normal1"/>
              <w:rPr>
                <w:rFonts w:ascii="Arial" w:hAnsi="Arial" w:cs="Arial"/>
                <w:bCs/>
                <w:sz w:val="20"/>
              </w:rPr>
            </w:pPr>
            <w:r w:rsidRPr="00AB73DE">
              <w:rPr>
                <w:rFonts w:ascii="Arial" w:hAnsi="Arial" w:cs="Arial"/>
                <w:bCs/>
                <w:sz w:val="20"/>
              </w:rPr>
              <w:t>Coefficient</w:t>
            </w:r>
          </w:p>
        </w:tc>
      </w:tr>
      <w:tr w:rsidR="004C7905" w:rsidRPr="00AB73DE" w14:paraId="7CD34E51" w14:textId="77777777" w:rsidTr="005300A7">
        <w:trPr>
          <w:trHeight w:val="390"/>
        </w:trPr>
        <w:tc>
          <w:tcPr>
            <w:tcW w:w="6521" w:type="dxa"/>
            <w:vAlign w:val="center"/>
          </w:tcPr>
          <w:p w14:paraId="0F109DAC" w14:textId="0D57920B" w:rsidR="004C7905" w:rsidRPr="00AB73DE" w:rsidRDefault="002F0E79" w:rsidP="000E3C3E">
            <w:pPr>
              <w:pStyle w:val="Paragraphedeliste"/>
              <w:tabs>
                <w:tab w:val="left" w:pos="426"/>
              </w:tabs>
              <w:ind w:left="0"/>
              <w:jc w:val="both"/>
              <w:rPr>
                <w:rFonts w:ascii="Arial" w:hAnsi="Arial" w:cs="Arial"/>
                <w:sz w:val="20"/>
                <w:szCs w:val="20"/>
              </w:rPr>
            </w:pPr>
            <w:r w:rsidRPr="00AB73DE">
              <w:rPr>
                <w:rFonts w:ascii="Arial" w:hAnsi="Arial" w:cs="Arial"/>
                <w:sz w:val="20"/>
                <w:szCs w:val="20"/>
              </w:rPr>
              <w:t>MOYENS HUMAINS </w:t>
            </w:r>
          </w:p>
        </w:tc>
        <w:tc>
          <w:tcPr>
            <w:tcW w:w="1843" w:type="dxa"/>
            <w:vAlign w:val="center"/>
          </w:tcPr>
          <w:p w14:paraId="0B7D8164" w14:textId="043C30E6" w:rsidR="004C7905" w:rsidRPr="00AB73DE" w:rsidRDefault="00072C0F" w:rsidP="008E081B">
            <w:pPr>
              <w:pStyle w:val="Normal1"/>
              <w:numPr>
                <w:ilvl w:val="0"/>
                <w:numId w:val="6"/>
              </w:numPr>
              <w:tabs>
                <w:tab w:val="clear" w:pos="851"/>
                <w:tab w:val="left" w:pos="639"/>
              </w:tabs>
              <w:ind w:hanging="1004"/>
              <w:jc w:val="center"/>
              <w:rPr>
                <w:rFonts w:ascii="Arial" w:hAnsi="Arial" w:cs="Arial"/>
                <w:sz w:val="20"/>
              </w:rPr>
            </w:pPr>
            <w:r w:rsidRPr="00AB73DE">
              <w:rPr>
                <w:rFonts w:ascii="Arial" w:hAnsi="Arial" w:cs="Arial"/>
                <w:sz w:val="20"/>
              </w:rPr>
              <w:t>Points</w:t>
            </w:r>
          </w:p>
        </w:tc>
        <w:tc>
          <w:tcPr>
            <w:tcW w:w="1701" w:type="dxa"/>
            <w:vAlign w:val="center"/>
          </w:tcPr>
          <w:p w14:paraId="68D98BC1" w14:textId="7126F6DA" w:rsidR="004C7905" w:rsidRPr="00AB73DE" w:rsidRDefault="002F0E79" w:rsidP="007D3ECB">
            <w:pPr>
              <w:pStyle w:val="Normal1"/>
              <w:jc w:val="center"/>
              <w:rPr>
                <w:rFonts w:ascii="Arial" w:hAnsi="Arial" w:cs="Arial"/>
                <w:sz w:val="20"/>
              </w:rPr>
            </w:pPr>
            <w:r w:rsidRPr="00AB73DE">
              <w:rPr>
                <w:rFonts w:ascii="Arial" w:hAnsi="Arial" w:cs="Arial"/>
                <w:sz w:val="20"/>
              </w:rPr>
              <w:t>5</w:t>
            </w:r>
          </w:p>
        </w:tc>
      </w:tr>
      <w:tr w:rsidR="004C7905" w:rsidRPr="00AB73DE" w14:paraId="2CDD58EB" w14:textId="77777777" w:rsidTr="005300A7">
        <w:trPr>
          <w:trHeight w:val="390"/>
        </w:trPr>
        <w:tc>
          <w:tcPr>
            <w:tcW w:w="6521" w:type="dxa"/>
            <w:vAlign w:val="center"/>
          </w:tcPr>
          <w:p w14:paraId="51706625" w14:textId="05D12F2B" w:rsidR="004C7905" w:rsidRPr="00AB73DE" w:rsidRDefault="00790CAC" w:rsidP="00DA2980">
            <w:pPr>
              <w:tabs>
                <w:tab w:val="left" w:pos="426"/>
              </w:tabs>
              <w:spacing w:after="0" w:line="240" w:lineRule="auto"/>
              <w:jc w:val="both"/>
              <w:rPr>
                <w:rFonts w:ascii="Arial" w:hAnsi="Arial" w:cs="Arial"/>
                <w:sz w:val="20"/>
                <w:szCs w:val="20"/>
              </w:rPr>
            </w:pPr>
            <w:r w:rsidRPr="00AB73DE">
              <w:rPr>
                <w:rFonts w:ascii="Arial" w:hAnsi="Arial" w:cs="Arial"/>
                <w:sz w:val="20"/>
                <w:szCs w:val="20"/>
              </w:rPr>
              <w:lastRenderedPageBreak/>
              <w:t>METHODOLOGIE</w:t>
            </w:r>
            <w:r w:rsidR="0094208F" w:rsidRPr="00AB73DE">
              <w:rPr>
                <w:rFonts w:ascii="Arial" w:hAnsi="Arial" w:cs="Arial"/>
                <w:sz w:val="20"/>
                <w:szCs w:val="20"/>
              </w:rPr>
              <w:t> </w:t>
            </w:r>
          </w:p>
        </w:tc>
        <w:tc>
          <w:tcPr>
            <w:tcW w:w="1843" w:type="dxa"/>
            <w:vAlign w:val="center"/>
          </w:tcPr>
          <w:p w14:paraId="600B88DC" w14:textId="1046DC6F" w:rsidR="004C7905" w:rsidRPr="00AB73DE" w:rsidRDefault="00072C0F" w:rsidP="008E081B">
            <w:pPr>
              <w:pStyle w:val="Normal1"/>
              <w:numPr>
                <w:ilvl w:val="0"/>
                <w:numId w:val="7"/>
              </w:numPr>
              <w:tabs>
                <w:tab w:val="clear" w:pos="284"/>
                <w:tab w:val="clear" w:pos="567"/>
                <w:tab w:val="clear" w:pos="851"/>
              </w:tabs>
              <w:ind w:left="217" w:hanging="474"/>
              <w:jc w:val="center"/>
              <w:rPr>
                <w:rFonts w:ascii="Arial" w:hAnsi="Arial" w:cs="Arial"/>
                <w:sz w:val="20"/>
              </w:rPr>
            </w:pPr>
            <w:r w:rsidRPr="00AB73DE">
              <w:rPr>
                <w:rFonts w:ascii="Arial" w:hAnsi="Arial" w:cs="Arial"/>
                <w:sz w:val="20"/>
              </w:rPr>
              <w:t>Points</w:t>
            </w:r>
          </w:p>
        </w:tc>
        <w:tc>
          <w:tcPr>
            <w:tcW w:w="1701" w:type="dxa"/>
            <w:vAlign w:val="center"/>
          </w:tcPr>
          <w:p w14:paraId="358E3D95" w14:textId="64FFFA2F" w:rsidR="004C7905" w:rsidRPr="00AB73DE" w:rsidRDefault="002F0E79" w:rsidP="007D3ECB">
            <w:pPr>
              <w:pStyle w:val="Normal1"/>
              <w:jc w:val="center"/>
              <w:rPr>
                <w:rFonts w:ascii="Arial" w:hAnsi="Arial" w:cs="Arial"/>
                <w:sz w:val="20"/>
              </w:rPr>
            </w:pPr>
            <w:r w:rsidRPr="00AB73DE">
              <w:rPr>
                <w:rFonts w:ascii="Arial" w:hAnsi="Arial" w:cs="Arial"/>
                <w:sz w:val="20"/>
              </w:rPr>
              <w:t>5</w:t>
            </w:r>
          </w:p>
        </w:tc>
      </w:tr>
      <w:tr w:rsidR="00D851D8" w:rsidRPr="00AB73DE" w14:paraId="5A899B44" w14:textId="77777777" w:rsidTr="005300A7">
        <w:trPr>
          <w:trHeight w:val="390"/>
        </w:trPr>
        <w:tc>
          <w:tcPr>
            <w:tcW w:w="6521" w:type="dxa"/>
            <w:vAlign w:val="center"/>
          </w:tcPr>
          <w:p w14:paraId="371CB131" w14:textId="21F7076D" w:rsidR="00D851D8" w:rsidRPr="00AB73DE" w:rsidRDefault="00D851D8" w:rsidP="00DA2980">
            <w:pPr>
              <w:rPr>
                <w:rFonts w:ascii="Arial" w:hAnsi="Arial" w:cs="Arial"/>
                <w:sz w:val="20"/>
                <w:szCs w:val="20"/>
              </w:rPr>
            </w:pPr>
            <w:r w:rsidRPr="00AB73DE">
              <w:rPr>
                <w:rFonts w:ascii="Arial" w:hAnsi="Arial" w:cs="Arial"/>
                <w:color w:val="000000"/>
                <w:sz w:val="20"/>
                <w:szCs w:val="20"/>
              </w:rPr>
              <w:t>Q</w:t>
            </w:r>
            <w:r w:rsidR="0094208F" w:rsidRPr="00AB73DE">
              <w:rPr>
                <w:rFonts w:ascii="Arial" w:hAnsi="Arial" w:cs="Arial"/>
                <w:color w:val="000000"/>
                <w:sz w:val="20"/>
                <w:szCs w:val="20"/>
              </w:rPr>
              <w:t>UALITE ENVIRONNEMENTALE </w:t>
            </w:r>
          </w:p>
        </w:tc>
        <w:tc>
          <w:tcPr>
            <w:tcW w:w="1843" w:type="dxa"/>
            <w:vAlign w:val="center"/>
          </w:tcPr>
          <w:p w14:paraId="62C681A3" w14:textId="0A1E970E" w:rsidR="00D851D8" w:rsidRPr="00AB73DE" w:rsidRDefault="00072C0F" w:rsidP="0042234E">
            <w:pPr>
              <w:pStyle w:val="Normal1"/>
              <w:numPr>
                <w:ilvl w:val="0"/>
                <w:numId w:val="13"/>
              </w:numPr>
              <w:tabs>
                <w:tab w:val="clear" w:pos="284"/>
                <w:tab w:val="clear" w:pos="567"/>
                <w:tab w:val="clear" w:pos="851"/>
              </w:tabs>
              <w:rPr>
                <w:rFonts w:ascii="Arial" w:hAnsi="Arial" w:cs="Arial"/>
                <w:sz w:val="20"/>
              </w:rPr>
            </w:pPr>
            <w:r w:rsidRPr="00AB73DE">
              <w:rPr>
                <w:rFonts w:ascii="Arial" w:hAnsi="Arial" w:cs="Arial"/>
                <w:sz w:val="20"/>
              </w:rPr>
              <w:t>Points</w:t>
            </w:r>
          </w:p>
        </w:tc>
        <w:tc>
          <w:tcPr>
            <w:tcW w:w="1701" w:type="dxa"/>
            <w:vAlign w:val="center"/>
          </w:tcPr>
          <w:p w14:paraId="74682613" w14:textId="50F46717" w:rsidR="00D851D8" w:rsidRPr="00AB73DE" w:rsidRDefault="002F0E79" w:rsidP="00D851D8">
            <w:pPr>
              <w:pStyle w:val="Normal1"/>
              <w:jc w:val="center"/>
              <w:rPr>
                <w:rFonts w:ascii="Arial" w:hAnsi="Arial" w:cs="Arial"/>
                <w:sz w:val="20"/>
              </w:rPr>
            </w:pPr>
            <w:r w:rsidRPr="00AB73DE">
              <w:rPr>
                <w:rFonts w:ascii="Arial" w:hAnsi="Arial" w:cs="Arial"/>
                <w:sz w:val="20"/>
              </w:rPr>
              <w:t>2</w:t>
            </w:r>
          </w:p>
        </w:tc>
      </w:tr>
    </w:tbl>
    <w:p w14:paraId="6701AEBF" w14:textId="77777777" w:rsidR="004C7905" w:rsidRPr="00AB73DE" w:rsidRDefault="004C7905" w:rsidP="001F67D2">
      <w:pPr>
        <w:pStyle w:val="Normal1"/>
        <w:spacing w:before="120" w:after="120"/>
        <w:rPr>
          <w:rFonts w:ascii="Arial" w:hAnsi="Arial" w:cs="Arial"/>
          <w:sz w:val="20"/>
        </w:rPr>
      </w:pPr>
      <w:r w:rsidRPr="00AB73DE">
        <w:rPr>
          <w:rFonts w:ascii="Arial" w:hAnsi="Arial" w:cs="Arial"/>
          <w:sz w:val="20"/>
        </w:rPr>
        <w:t>Chacun des thèmes du mémoire technique sera apprécié selon le barème ci-dessous :</w:t>
      </w:r>
    </w:p>
    <w:tbl>
      <w:tblPr>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56"/>
        <w:gridCol w:w="8879"/>
      </w:tblGrid>
      <w:tr w:rsidR="004C7905" w:rsidRPr="00AB73DE" w14:paraId="330D8A7B" w14:textId="77777777" w:rsidTr="005300A7">
        <w:trPr>
          <w:trHeight w:val="347"/>
        </w:trPr>
        <w:tc>
          <w:tcPr>
            <w:tcW w:w="1256" w:type="dxa"/>
            <w:vAlign w:val="center"/>
          </w:tcPr>
          <w:p w14:paraId="165BF6C3" w14:textId="25DCF660" w:rsidR="004C7905" w:rsidRPr="00AB73DE" w:rsidRDefault="001F67D2" w:rsidP="007D3ECB">
            <w:pPr>
              <w:pStyle w:val="Normal1"/>
              <w:rPr>
                <w:rFonts w:ascii="Arial" w:hAnsi="Arial" w:cs="Arial"/>
                <w:b/>
                <w:bCs/>
                <w:sz w:val="20"/>
              </w:rPr>
            </w:pPr>
            <w:r w:rsidRPr="00AB73DE">
              <w:rPr>
                <w:rFonts w:ascii="Arial" w:hAnsi="Arial" w:cs="Arial"/>
                <w:b/>
                <w:bCs/>
                <w:sz w:val="20"/>
              </w:rPr>
              <w:t>Note</w:t>
            </w:r>
          </w:p>
        </w:tc>
        <w:tc>
          <w:tcPr>
            <w:tcW w:w="8879" w:type="dxa"/>
          </w:tcPr>
          <w:p w14:paraId="6116642A" w14:textId="77777777" w:rsidR="004C7905" w:rsidRPr="00AB73DE" w:rsidRDefault="004C7905" w:rsidP="007D3ECB">
            <w:pPr>
              <w:pStyle w:val="Normal1"/>
              <w:rPr>
                <w:rFonts w:ascii="Arial" w:hAnsi="Arial" w:cs="Arial"/>
                <w:b/>
                <w:bCs/>
                <w:sz w:val="20"/>
              </w:rPr>
            </w:pPr>
            <w:r w:rsidRPr="00AB73DE">
              <w:rPr>
                <w:rFonts w:ascii="Arial" w:hAnsi="Arial" w:cs="Arial"/>
                <w:b/>
                <w:bCs/>
                <w:szCs w:val="22"/>
              </w:rPr>
              <w:t>Appréciation</w:t>
            </w:r>
          </w:p>
        </w:tc>
      </w:tr>
      <w:tr w:rsidR="004C7905" w:rsidRPr="00AB73DE" w14:paraId="54CFD021" w14:textId="77777777" w:rsidTr="005300A7">
        <w:tc>
          <w:tcPr>
            <w:tcW w:w="1256" w:type="dxa"/>
            <w:vAlign w:val="center"/>
          </w:tcPr>
          <w:p w14:paraId="298667C1" w14:textId="77777777" w:rsidR="004C7905" w:rsidRPr="00AB73DE" w:rsidRDefault="004C7905" w:rsidP="007D3ECB">
            <w:pPr>
              <w:pStyle w:val="Normal1"/>
              <w:rPr>
                <w:rFonts w:ascii="Arial" w:hAnsi="Arial" w:cs="Arial"/>
                <w:sz w:val="20"/>
              </w:rPr>
            </w:pPr>
            <w:r w:rsidRPr="00AB73DE">
              <w:rPr>
                <w:rFonts w:ascii="Arial" w:hAnsi="Arial" w:cs="Arial"/>
                <w:sz w:val="20"/>
              </w:rPr>
              <w:t>0</w:t>
            </w:r>
          </w:p>
        </w:tc>
        <w:tc>
          <w:tcPr>
            <w:tcW w:w="8879" w:type="dxa"/>
          </w:tcPr>
          <w:p w14:paraId="24470D23" w14:textId="77777777" w:rsidR="004C7905" w:rsidRPr="00AB73DE" w:rsidRDefault="004C7905" w:rsidP="007D3ECB">
            <w:pPr>
              <w:pStyle w:val="Normal1"/>
              <w:ind w:firstLine="24"/>
              <w:jc w:val="left"/>
              <w:rPr>
                <w:rFonts w:ascii="Arial" w:hAnsi="Arial" w:cs="Arial"/>
                <w:sz w:val="20"/>
              </w:rPr>
            </w:pPr>
            <w:r w:rsidRPr="00AB73DE">
              <w:rPr>
                <w:rFonts w:ascii="Arial" w:hAnsi="Arial" w:cs="Arial"/>
                <w:sz w:val="20"/>
              </w:rPr>
              <w:t xml:space="preserve">Pour un document inexistant </w:t>
            </w:r>
          </w:p>
        </w:tc>
      </w:tr>
      <w:tr w:rsidR="004C7905" w:rsidRPr="00AB73DE" w14:paraId="7B534F85" w14:textId="77777777" w:rsidTr="005300A7">
        <w:tc>
          <w:tcPr>
            <w:tcW w:w="1256" w:type="dxa"/>
            <w:vAlign w:val="center"/>
          </w:tcPr>
          <w:p w14:paraId="437068B7" w14:textId="77777777" w:rsidR="004C7905" w:rsidRPr="00AB73DE" w:rsidRDefault="004C7905" w:rsidP="007D3ECB">
            <w:pPr>
              <w:pStyle w:val="Normal1"/>
              <w:rPr>
                <w:rFonts w:ascii="Arial" w:hAnsi="Arial" w:cs="Arial"/>
                <w:sz w:val="20"/>
              </w:rPr>
            </w:pPr>
            <w:r w:rsidRPr="00AB73DE">
              <w:rPr>
                <w:rFonts w:ascii="Arial" w:hAnsi="Arial" w:cs="Arial"/>
                <w:sz w:val="20"/>
              </w:rPr>
              <w:t>1</w:t>
            </w:r>
          </w:p>
        </w:tc>
        <w:tc>
          <w:tcPr>
            <w:tcW w:w="8879" w:type="dxa"/>
          </w:tcPr>
          <w:p w14:paraId="4A6E0F71" w14:textId="77777777" w:rsidR="004C7905" w:rsidRPr="00AB73DE" w:rsidRDefault="004C7905" w:rsidP="007D3ECB">
            <w:pPr>
              <w:pStyle w:val="Normal1"/>
              <w:ind w:firstLine="24"/>
              <w:jc w:val="left"/>
              <w:rPr>
                <w:rFonts w:ascii="Arial" w:hAnsi="Arial" w:cs="Arial"/>
                <w:sz w:val="20"/>
              </w:rPr>
            </w:pPr>
            <w:r w:rsidRPr="00AB73DE">
              <w:rPr>
                <w:rFonts w:ascii="Arial" w:hAnsi="Arial" w:cs="Arial"/>
                <w:sz w:val="20"/>
              </w:rPr>
              <w:t>Pour un document symbolique</w:t>
            </w:r>
          </w:p>
        </w:tc>
      </w:tr>
      <w:tr w:rsidR="004C7905" w:rsidRPr="00AB73DE" w14:paraId="329D9C2E" w14:textId="77777777" w:rsidTr="005300A7">
        <w:tc>
          <w:tcPr>
            <w:tcW w:w="1256" w:type="dxa"/>
            <w:vAlign w:val="center"/>
          </w:tcPr>
          <w:p w14:paraId="461E899E" w14:textId="77777777" w:rsidR="004C7905" w:rsidRPr="00AB73DE" w:rsidRDefault="004C7905" w:rsidP="007D3ECB">
            <w:pPr>
              <w:pStyle w:val="Normal1"/>
              <w:rPr>
                <w:rFonts w:ascii="Arial" w:hAnsi="Arial" w:cs="Arial"/>
                <w:sz w:val="20"/>
              </w:rPr>
            </w:pPr>
            <w:r w:rsidRPr="00AB73DE">
              <w:rPr>
                <w:rFonts w:ascii="Arial" w:hAnsi="Arial" w:cs="Arial"/>
                <w:sz w:val="20"/>
              </w:rPr>
              <w:t>2</w:t>
            </w:r>
          </w:p>
        </w:tc>
        <w:tc>
          <w:tcPr>
            <w:tcW w:w="8879" w:type="dxa"/>
          </w:tcPr>
          <w:p w14:paraId="1C92463F" w14:textId="77777777" w:rsidR="004C7905" w:rsidRPr="00AB73DE" w:rsidRDefault="004C7905" w:rsidP="007D3ECB">
            <w:pPr>
              <w:pStyle w:val="Normal1"/>
              <w:ind w:firstLine="24"/>
              <w:jc w:val="left"/>
              <w:rPr>
                <w:rFonts w:ascii="Arial" w:hAnsi="Arial" w:cs="Arial"/>
                <w:sz w:val="20"/>
              </w:rPr>
            </w:pPr>
            <w:r w:rsidRPr="00AB73DE">
              <w:rPr>
                <w:rFonts w:ascii="Arial" w:hAnsi="Arial" w:cs="Arial"/>
                <w:sz w:val="20"/>
              </w:rPr>
              <w:t xml:space="preserve">Pour un document un peu développé mais insuffisant (par exemple développant la politique générale de l’entreprise en la matière mais sans déclinaison adaptée aux prestations considérées) </w:t>
            </w:r>
          </w:p>
        </w:tc>
      </w:tr>
      <w:tr w:rsidR="004C7905" w:rsidRPr="00AB73DE" w14:paraId="1C4DC9FB" w14:textId="77777777" w:rsidTr="005300A7">
        <w:tc>
          <w:tcPr>
            <w:tcW w:w="1256" w:type="dxa"/>
            <w:vAlign w:val="center"/>
          </w:tcPr>
          <w:p w14:paraId="637D5A83" w14:textId="77777777" w:rsidR="004C7905" w:rsidRPr="00AB73DE" w:rsidRDefault="004C7905" w:rsidP="007D3ECB">
            <w:pPr>
              <w:pStyle w:val="Normal1"/>
              <w:rPr>
                <w:rFonts w:ascii="Arial" w:hAnsi="Arial" w:cs="Arial"/>
                <w:sz w:val="20"/>
              </w:rPr>
            </w:pPr>
            <w:r w:rsidRPr="00AB73DE">
              <w:rPr>
                <w:rFonts w:ascii="Arial" w:hAnsi="Arial" w:cs="Arial"/>
                <w:sz w:val="20"/>
              </w:rPr>
              <w:t>3</w:t>
            </w:r>
          </w:p>
        </w:tc>
        <w:tc>
          <w:tcPr>
            <w:tcW w:w="8879" w:type="dxa"/>
          </w:tcPr>
          <w:p w14:paraId="5B065092" w14:textId="77777777" w:rsidR="004C7905" w:rsidRPr="00AB73DE" w:rsidRDefault="004C7905" w:rsidP="007D3ECB">
            <w:pPr>
              <w:pStyle w:val="Normal1"/>
              <w:ind w:firstLine="24"/>
              <w:jc w:val="left"/>
              <w:rPr>
                <w:rFonts w:ascii="Arial" w:hAnsi="Arial" w:cs="Arial"/>
                <w:sz w:val="20"/>
              </w:rPr>
            </w:pPr>
            <w:r w:rsidRPr="00AB73DE">
              <w:rPr>
                <w:rFonts w:ascii="Arial" w:hAnsi="Arial" w:cs="Arial"/>
                <w:sz w:val="20"/>
              </w:rPr>
              <w:t>Pour un document conforme à la demande formulée au règlement de la consultation</w:t>
            </w:r>
          </w:p>
        </w:tc>
      </w:tr>
      <w:tr w:rsidR="004C7905" w:rsidRPr="00AB73DE" w14:paraId="461137A3" w14:textId="77777777" w:rsidTr="005300A7">
        <w:tc>
          <w:tcPr>
            <w:tcW w:w="1256" w:type="dxa"/>
            <w:vAlign w:val="center"/>
          </w:tcPr>
          <w:p w14:paraId="6F4A6CF6" w14:textId="77777777" w:rsidR="004C7905" w:rsidRPr="00AB73DE" w:rsidRDefault="004C7905" w:rsidP="007D3ECB">
            <w:pPr>
              <w:pStyle w:val="Normal1"/>
              <w:rPr>
                <w:rFonts w:ascii="Arial" w:hAnsi="Arial" w:cs="Arial"/>
                <w:sz w:val="20"/>
              </w:rPr>
            </w:pPr>
            <w:r w:rsidRPr="00AB73DE">
              <w:rPr>
                <w:rFonts w:ascii="Arial" w:hAnsi="Arial" w:cs="Arial"/>
                <w:sz w:val="20"/>
              </w:rPr>
              <w:t>4</w:t>
            </w:r>
          </w:p>
        </w:tc>
        <w:tc>
          <w:tcPr>
            <w:tcW w:w="8879" w:type="dxa"/>
          </w:tcPr>
          <w:p w14:paraId="1542FDD9" w14:textId="77777777" w:rsidR="004C7905" w:rsidRPr="00AB73DE" w:rsidRDefault="004C7905" w:rsidP="007D3ECB">
            <w:pPr>
              <w:pStyle w:val="Normal1"/>
              <w:ind w:firstLine="24"/>
              <w:jc w:val="left"/>
              <w:rPr>
                <w:rFonts w:ascii="Arial" w:hAnsi="Arial" w:cs="Arial"/>
                <w:sz w:val="20"/>
              </w:rPr>
            </w:pPr>
            <w:r w:rsidRPr="00AB73DE">
              <w:rPr>
                <w:rFonts w:ascii="Arial" w:hAnsi="Arial" w:cs="Arial"/>
                <w:sz w:val="20"/>
              </w:rPr>
              <w:t xml:space="preserve">Pour un document clair et détaillé, adapté aux spécificités des prestations à réaliser </w:t>
            </w:r>
          </w:p>
        </w:tc>
      </w:tr>
      <w:tr w:rsidR="004C7905" w:rsidRPr="00AB73DE" w14:paraId="157AF692" w14:textId="77777777" w:rsidTr="005300A7">
        <w:tc>
          <w:tcPr>
            <w:tcW w:w="1256" w:type="dxa"/>
            <w:vAlign w:val="center"/>
          </w:tcPr>
          <w:p w14:paraId="1D903ED6" w14:textId="77777777" w:rsidR="004C7905" w:rsidRPr="00AB73DE" w:rsidRDefault="004C7905" w:rsidP="007D3ECB">
            <w:pPr>
              <w:pStyle w:val="Normal1"/>
              <w:rPr>
                <w:rFonts w:ascii="Arial" w:hAnsi="Arial" w:cs="Arial"/>
                <w:sz w:val="20"/>
              </w:rPr>
            </w:pPr>
            <w:r w:rsidRPr="00AB73DE">
              <w:rPr>
                <w:rFonts w:ascii="Arial" w:hAnsi="Arial" w:cs="Arial"/>
                <w:sz w:val="20"/>
              </w:rPr>
              <w:t>5</w:t>
            </w:r>
          </w:p>
        </w:tc>
        <w:tc>
          <w:tcPr>
            <w:tcW w:w="8879" w:type="dxa"/>
          </w:tcPr>
          <w:p w14:paraId="41C74A52" w14:textId="77777777" w:rsidR="004C7905" w:rsidRPr="00AB73DE" w:rsidRDefault="004C7905" w:rsidP="007D3ECB">
            <w:pPr>
              <w:pStyle w:val="Normal1"/>
              <w:ind w:firstLine="24"/>
              <w:jc w:val="left"/>
              <w:rPr>
                <w:rFonts w:ascii="Arial" w:hAnsi="Arial" w:cs="Arial"/>
                <w:sz w:val="20"/>
              </w:rPr>
            </w:pPr>
            <w:r w:rsidRPr="00AB73DE">
              <w:rPr>
                <w:rFonts w:ascii="Arial" w:hAnsi="Arial" w:cs="Arial"/>
                <w:sz w:val="20"/>
              </w:rPr>
              <w:t>Pour un document remarquablement élaboré, très développé, pertinent et particulièrement adapté aux spécificités des prestations considérées.</w:t>
            </w:r>
          </w:p>
        </w:tc>
      </w:tr>
    </w:tbl>
    <w:p w14:paraId="2951FD28" w14:textId="77777777" w:rsidR="004C7905" w:rsidRPr="00AB73DE" w:rsidRDefault="004C7905" w:rsidP="004C7905">
      <w:pPr>
        <w:pStyle w:val="Normal1"/>
        <w:ind w:left="284" w:firstLine="0"/>
        <w:rPr>
          <w:rFonts w:ascii="Arial" w:hAnsi="Arial" w:cs="Arial"/>
          <w:sz w:val="20"/>
        </w:rPr>
      </w:pPr>
      <w:r w:rsidRPr="00AB73DE">
        <w:rPr>
          <w:rFonts w:ascii="Arial" w:hAnsi="Arial" w:cs="Arial"/>
          <w:sz w:val="20"/>
        </w:rPr>
        <w:t xml:space="preserve">La note 0 attribuée à l’un des thèmes constituant le mémoire </w:t>
      </w:r>
      <w:r w:rsidRPr="00AB73DE">
        <w:rPr>
          <w:rFonts w:ascii="Arial" w:hAnsi="Arial" w:cs="Arial"/>
          <w:b/>
          <w:sz w:val="20"/>
        </w:rPr>
        <w:t>ne sera pas éliminatoire</w:t>
      </w:r>
      <w:r w:rsidRPr="00AB73DE">
        <w:rPr>
          <w:rFonts w:ascii="Arial" w:hAnsi="Arial" w:cs="Arial"/>
          <w:sz w:val="20"/>
        </w:rPr>
        <w:t xml:space="preserve">. </w:t>
      </w:r>
    </w:p>
    <w:p w14:paraId="4969B143" w14:textId="77777777" w:rsidR="004C7905" w:rsidRPr="00AB73DE" w:rsidRDefault="004C7905" w:rsidP="004C7905">
      <w:pPr>
        <w:pStyle w:val="Normal1"/>
        <w:tabs>
          <w:tab w:val="clear" w:pos="284"/>
          <w:tab w:val="left" w:pos="0"/>
        </w:tabs>
        <w:ind w:firstLine="0"/>
        <w:rPr>
          <w:rFonts w:ascii="Arial" w:hAnsi="Arial" w:cs="Arial"/>
          <w:sz w:val="20"/>
        </w:rPr>
      </w:pPr>
    </w:p>
    <w:p w14:paraId="76C226FC" w14:textId="77777777" w:rsidR="004C7905" w:rsidRPr="00AB73DE" w:rsidRDefault="004C7905" w:rsidP="004C7905">
      <w:pPr>
        <w:pStyle w:val="Normal1"/>
        <w:tabs>
          <w:tab w:val="clear" w:pos="284"/>
          <w:tab w:val="left" w:pos="0"/>
        </w:tabs>
        <w:ind w:firstLine="0"/>
        <w:rPr>
          <w:rFonts w:ascii="Arial" w:hAnsi="Arial" w:cs="Arial"/>
          <w:sz w:val="20"/>
        </w:rPr>
      </w:pPr>
      <w:r w:rsidRPr="00AB73DE">
        <w:rPr>
          <w:rFonts w:ascii="Arial" w:hAnsi="Arial" w:cs="Arial"/>
          <w:sz w:val="20"/>
        </w:rPr>
        <w:t xml:space="preserve">Le candidat le mieux noté (sur l’ensemble des thèmes du mémoire) obtient la note maximale de 60/60. Les autres candidats sont notés (sur 60) en fonction de la formule suivante : </w:t>
      </w:r>
    </w:p>
    <w:p w14:paraId="115E94F9" w14:textId="77777777" w:rsidR="004C7905" w:rsidRPr="000C6385" w:rsidRDefault="004C7905" w:rsidP="000C6385">
      <w:pPr>
        <w:pStyle w:val="Paragraphedeliste"/>
        <w:tabs>
          <w:tab w:val="left" w:pos="0"/>
        </w:tabs>
        <w:spacing w:before="120" w:after="120"/>
        <w:ind w:left="0"/>
        <w:jc w:val="center"/>
        <w:rPr>
          <w:rFonts w:ascii="Arial" w:hAnsi="Arial" w:cs="Arial"/>
          <w:b/>
          <w:sz w:val="20"/>
          <w:szCs w:val="20"/>
        </w:rPr>
      </w:pPr>
      <w:r w:rsidRPr="000C6385">
        <w:rPr>
          <w:rFonts w:ascii="Arial" w:hAnsi="Arial" w:cs="Arial"/>
          <w:b/>
          <w:sz w:val="20"/>
          <w:szCs w:val="20"/>
        </w:rPr>
        <w:t>Note valeur technique = (note du candidat noté / note du candidat ayant la meilleure note) x 60</w:t>
      </w:r>
    </w:p>
    <w:p w14:paraId="7485DF02" w14:textId="77777777" w:rsidR="004C7905" w:rsidRPr="00AB73DE" w:rsidRDefault="004C7905" w:rsidP="004C7905">
      <w:pPr>
        <w:pStyle w:val="RedTxt"/>
        <w:jc w:val="both"/>
        <w:rPr>
          <w:sz w:val="20"/>
          <w:szCs w:val="20"/>
        </w:rPr>
      </w:pPr>
      <w:r w:rsidRPr="00AB73DE">
        <w:rPr>
          <w:sz w:val="20"/>
          <w:szCs w:val="20"/>
        </w:rPr>
        <w:t>La note « valeur technique » sera arrondie au centième d’unité le plus proche.</w:t>
      </w:r>
    </w:p>
    <w:p w14:paraId="2F2A30F2" w14:textId="3AE7CA61" w:rsidR="00D851D8" w:rsidRPr="00AB73DE" w:rsidRDefault="00D851D8" w:rsidP="004C7905">
      <w:pPr>
        <w:pStyle w:val="RedTxt"/>
        <w:jc w:val="both"/>
      </w:pPr>
    </w:p>
    <w:p w14:paraId="1A826101" w14:textId="77777777" w:rsidR="004C7905" w:rsidRPr="00AB73DE" w:rsidRDefault="004C7905" w:rsidP="004C7905">
      <w:pPr>
        <w:spacing w:line="232" w:lineRule="exact"/>
        <w:ind w:left="20" w:right="20"/>
        <w:jc w:val="both"/>
        <w:rPr>
          <w:rFonts w:ascii="Arial" w:hAnsi="Arial" w:cs="Arial"/>
          <w:b/>
          <w:color w:val="000000"/>
          <w:sz w:val="20"/>
          <w:szCs w:val="20"/>
        </w:rPr>
      </w:pPr>
      <w:r w:rsidRPr="00AB73DE">
        <w:rPr>
          <w:rFonts w:ascii="Arial" w:hAnsi="Arial" w:cs="Arial"/>
          <w:b/>
          <w:color w:val="000000"/>
          <w:sz w:val="20"/>
          <w:szCs w:val="20"/>
        </w:rPr>
        <w:t>Critère 2 : Prix des prestations (40 points maximum)</w:t>
      </w:r>
    </w:p>
    <w:p w14:paraId="16D01977" w14:textId="77777777" w:rsidR="004C7905" w:rsidRPr="00AB73DE" w:rsidRDefault="004C7905" w:rsidP="004C7905">
      <w:pPr>
        <w:spacing w:line="232" w:lineRule="exact"/>
        <w:ind w:left="20" w:right="20"/>
        <w:jc w:val="both"/>
        <w:rPr>
          <w:rFonts w:ascii="Arial" w:hAnsi="Arial" w:cs="Arial"/>
          <w:color w:val="000000"/>
          <w:sz w:val="20"/>
          <w:szCs w:val="20"/>
        </w:rPr>
      </w:pPr>
      <w:r w:rsidRPr="00AB73DE">
        <w:rPr>
          <w:rFonts w:ascii="Arial" w:hAnsi="Arial" w:cs="Arial"/>
          <w:color w:val="000000"/>
          <w:sz w:val="20"/>
          <w:szCs w:val="20"/>
        </w:rPr>
        <w:t>Proposition financière du candidat sur la base du montant total des honoraires (sur 40 points)</w:t>
      </w:r>
    </w:p>
    <w:p w14:paraId="486DA340" w14:textId="77777777" w:rsidR="004C7905" w:rsidRPr="00AB73DE" w:rsidRDefault="004C7905" w:rsidP="004C7905">
      <w:pPr>
        <w:spacing w:line="232" w:lineRule="exact"/>
        <w:ind w:left="20" w:right="20"/>
        <w:jc w:val="both"/>
        <w:rPr>
          <w:rFonts w:ascii="Arial" w:hAnsi="Arial" w:cs="Arial"/>
          <w:color w:val="000000"/>
          <w:sz w:val="20"/>
          <w:szCs w:val="20"/>
        </w:rPr>
      </w:pPr>
      <w:r w:rsidRPr="00AB73DE">
        <w:rPr>
          <w:rFonts w:ascii="Arial" w:hAnsi="Arial" w:cs="Arial"/>
          <w:color w:val="000000"/>
          <w:sz w:val="20"/>
          <w:szCs w:val="20"/>
        </w:rPr>
        <w:t>La note maximale de 40 sera attribuée à l’offre la moins disante sur la base du montant total renseigné dans le présent document. Pour les autres offres, la formule suivante sera appliquée :</w:t>
      </w:r>
    </w:p>
    <w:p w14:paraId="311CB0DB" w14:textId="77777777" w:rsidR="004C7905" w:rsidRPr="000C6385" w:rsidRDefault="004C7905" w:rsidP="000C6385">
      <w:pPr>
        <w:spacing w:line="232" w:lineRule="exact"/>
        <w:ind w:left="20" w:right="20"/>
        <w:jc w:val="center"/>
        <w:rPr>
          <w:rFonts w:ascii="Arial" w:hAnsi="Arial" w:cs="Arial"/>
          <w:b/>
          <w:bCs/>
          <w:color w:val="000000"/>
          <w:sz w:val="20"/>
          <w:szCs w:val="20"/>
        </w:rPr>
      </w:pPr>
      <w:r w:rsidRPr="000C6385">
        <w:rPr>
          <w:rFonts w:ascii="Arial" w:hAnsi="Arial" w:cs="Arial"/>
          <w:b/>
          <w:bCs/>
          <w:color w:val="000000"/>
          <w:sz w:val="20"/>
          <w:szCs w:val="20"/>
        </w:rPr>
        <w:t>Note de l'offre = (Montant de l'offre moins-disante (total des honoraires) / Montant de l'offre à noter (total des honoraires)) * 40</w:t>
      </w:r>
    </w:p>
    <w:p w14:paraId="34B99CE6" w14:textId="77777777" w:rsidR="004C7905" w:rsidRPr="00AB73DE" w:rsidRDefault="004C7905" w:rsidP="004C7905">
      <w:pPr>
        <w:spacing w:line="232" w:lineRule="exact"/>
        <w:ind w:left="20" w:right="20"/>
        <w:jc w:val="both"/>
        <w:rPr>
          <w:rFonts w:ascii="Arial" w:hAnsi="Arial" w:cs="Arial"/>
          <w:color w:val="000000"/>
          <w:sz w:val="20"/>
          <w:szCs w:val="20"/>
        </w:rPr>
      </w:pPr>
      <w:r w:rsidRPr="00AB73DE">
        <w:rPr>
          <w:rFonts w:ascii="Arial" w:hAnsi="Arial" w:cs="Arial"/>
          <w:color w:val="000000"/>
          <w:sz w:val="20"/>
          <w:szCs w:val="20"/>
        </w:rPr>
        <w:t>Montant de l'offre moins-disante = correspond au prix de l'offre la moins chère (offres anormalement basses exclues).</w:t>
      </w:r>
    </w:p>
    <w:p w14:paraId="4FC4E724" w14:textId="77777777" w:rsidR="004C7905" w:rsidRPr="00AB73DE" w:rsidRDefault="004C7905" w:rsidP="005F28AB">
      <w:pPr>
        <w:widowControl w:val="0"/>
        <w:autoSpaceDE w:val="0"/>
        <w:autoSpaceDN w:val="0"/>
        <w:adjustRightInd w:val="0"/>
        <w:spacing w:after="0" w:line="240" w:lineRule="auto"/>
        <w:ind w:right="111"/>
        <w:rPr>
          <w:rFonts w:ascii="Arial" w:hAnsi="Arial" w:cs="Arial"/>
          <w:sz w:val="20"/>
          <w:szCs w:val="20"/>
        </w:rPr>
      </w:pPr>
      <w:r w:rsidRPr="00AB73DE">
        <w:rPr>
          <w:rFonts w:ascii="Arial" w:hAnsi="Arial" w:cs="Arial"/>
          <w:color w:val="000000"/>
          <w:sz w:val="20"/>
          <w:szCs w:val="20"/>
        </w:rPr>
        <w:t xml:space="preserve">Montant de l'offre à noter = correspond au prix de l'offre à évaluer. </w:t>
      </w:r>
      <w:r w:rsidRPr="00AB73DE">
        <w:rPr>
          <w:rFonts w:ascii="Arial" w:hAnsi="Arial" w:cs="Arial"/>
          <w:sz w:val="20"/>
          <w:szCs w:val="20"/>
        </w:rPr>
        <w:t>La note « prix » sera arrondie au centième d’unité le plus proche.</w:t>
      </w:r>
    </w:p>
    <w:p w14:paraId="4FE423C6" w14:textId="77777777" w:rsidR="004C7905" w:rsidRPr="00AB73DE" w:rsidRDefault="004C7905" w:rsidP="005F28AB">
      <w:pPr>
        <w:widowControl w:val="0"/>
        <w:autoSpaceDE w:val="0"/>
        <w:autoSpaceDN w:val="0"/>
        <w:adjustRightInd w:val="0"/>
        <w:spacing w:after="0" w:line="240" w:lineRule="auto"/>
        <w:ind w:right="111"/>
        <w:rPr>
          <w:rFonts w:ascii="Arial" w:hAnsi="Arial" w:cs="Arial"/>
          <w:color w:val="000000"/>
          <w:sz w:val="20"/>
          <w:szCs w:val="20"/>
        </w:rPr>
      </w:pPr>
    </w:p>
    <w:p w14:paraId="7E3D38A5" w14:textId="77777777" w:rsidR="004C7905" w:rsidRPr="00AB73DE" w:rsidRDefault="004C7905" w:rsidP="005F28AB">
      <w:pPr>
        <w:widowControl w:val="0"/>
        <w:autoSpaceDE w:val="0"/>
        <w:autoSpaceDN w:val="0"/>
        <w:adjustRightInd w:val="0"/>
        <w:spacing w:after="0" w:line="240" w:lineRule="auto"/>
        <w:ind w:right="111"/>
        <w:rPr>
          <w:rFonts w:ascii="Arial" w:hAnsi="Arial" w:cs="Arial"/>
          <w:sz w:val="24"/>
          <w:szCs w:val="24"/>
        </w:rPr>
      </w:pPr>
      <w:r w:rsidRPr="00AB73DE">
        <w:rPr>
          <w:rFonts w:ascii="Arial" w:hAnsi="Arial" w:cs="Arial"/>
          <w:b/>
          <w:bCs/>
          <w:color w:val="000000"/>
          <w:sz w:val="20"/>
          <w:szCs w:val="20"/>
          <w:u w:val="single"/>
        </w:rPr>
        <w:t>Note finale des offres</w:t>
      </w:r>
    </w:p>
    <w:p w14:paraId="0DB30A5B" w14:textId="00A48810" w:rsidR="004C7905" w:rsidRPr="00AB73DE" w:rsidRDefault="004C7905" w:rsidP="005F28AB">
      <w:pPr>
        <w:widowControl w:val="0"/>
        <w:autoSpaceDE w:val="0"/>
        <w:autoSpaceDN w:val="0"/>
        <w:adjustRightInd w:val="0"/>
        <w:spacing w:after="0" w:line="240" w:lineRule="auto"/>
        <w:ind w:right="111"/>
        <w:rPr>
          <w:rFonts w:ascii="Arial" w:hAnsi="Arial" w:cs="Arial"/>
          <w:sz w:val="24"/>
          <w:szCs w:val="24"/>
        </w:rPr>
      </w:pPr>
      <w:r w:rsidRPr="00AB73DE">
        <w:rPr>
          <w:rFonts w:ascii="Arial" w:hAnsi="Arial" w:cs="Arial"/>
          <w:color w:val="000000"/>
          <w:sz w:val="20"/>
          <w:szCs w:val="20"/>
        </w:rPr>
        <w:t>La note finale des offres sera sur 100 et sera calculée de la façon suivante :</w:t>
      </w:r>
    </w:p>
    <w:p w14:paraId="41D5F82B" w14:textId="77777777" w:rsidR="004C7905" w:rsidRPr="00AB73DE" w:rsidRDefault="004C7905" w:rsidP="000C6385">
      <w:pPr>
        <w:widowControl w:val="0"/>
        <w:autoSpaceDE w:val="0"/>
        <w:autoSpaceDN w:val="0"/>
        <w:adjustRightInd w:val="0"/>
        <w:spacing w:before="120" w:after="0" w:line="240" w:lineRule="auto"/>
        <w:ind w:right="111"/>
        <w:jc w:val="center"/>
        <w:rPr>
          <w:rFonts w:ascii="Arial" w:hAnsi="Arial" w:cs="Arial"/>
          <w:sz w:val="24"/>
          <w:szCs w:val="24"/>
        </w:rPr>
      </w:pPr>
      <w:r w:rsidRPr="00AB73DE">
        <w:rPr>
          <w:rFonts w:ascii="Arial" w:hAnsi="Arial" w:cs="Arial"/>
          <w:b/>
          <w:bCs/>
          <w:color w:val="000000"/>
          <w:sz w:val="20"/>
          <w:szCs w:val="20"/>
        </w:rPr>
        <w:t>Note finale du candidat = Note globale « Valeur technique » + Note globale « Prix »</w:t>
      </w:r>
    </w:p>
    <w:p w14:paraId="7CE7D3BB" w14:textId="77777777" w:rsidR="004C7905" w:rsidRPr="00AB73DE" w:rsidRDefault="004C7905" w:rsidP="008D50B1">
      <w:pPr>
        <w:widowControl w:val="0"/>
        <w:autoSpaceDE w:val="0"/>
        <w:autoSpaceDN w:val="0"/>
        <w:adjustRightInd w:val="0"/>
        <w:spacing w:before="120" w:after="0" w:line="240" w:lineRule="auto"/>
        <w:ind w:right="111"/>
        <w:rPr>
          <w:rFonts w:ascii="Arial" w:hAnsi="Arial" w:cs="Arial"/>
          <w:sz w:val="24"/>
          <w:szCs w:val="24"/>
        </w:rPr>
      </w:pPr>
      <w:r w:rsidRPr="00AB73DE">
        <w:rPr>
          <w:rFonts w:ascii="Arial" w:hAnsi="Arial" w:cs="Arial"/>
          <w:color w:val="000000"/>
          <w:sz w:val="20"/>
          <w:szCs w:val="20"/>
        </w:rPr>
        <w:t>Le classement final des offres s'effectue selon l'ordre décroissant des notes.</w:t>
      </w:r>
    </w:p>
    <w:p w14:paraId="28FEC519" w14:textId="77777777" w:rsidR="0020299D" w:rsidRPr="00AB73DE" w:rsidRDefault="00B75152" w:rsidP="008D50B1">
      <w:pPr>
        <w:keepLines/>
        <w:widowControl w:val="0"/>
        <w:autoSpaceDE w:val="0"/>
        <w:autoSpaceDN w:val="0"/>
        <w:adjustRightInd w:val="0"/>
        <w:spacing w:before="120" w:after="0" w:line="240" w:lineRule="auto"/>
        <w:ind w:left="117" w:right="111"/>
        <w:jc w:val="both"/>
        <w:rPr>
          <w:rFonts w:ascii="Arial" w:hAnsi="Arial" w:cs="Arial"/>
          <w:sz w:val="24"/>
          <w:szCs w:val="24"/>
        </w:rPr>
      </w:pPr>
      <w:r w:rsidRPr="00AB73DE">
        <w:rPr>
          <w:rFonts w:ascii="Arial" w:hAnsi="Arial" w:cs="Arial"/>
          <w:color w:val="000000"/>
          <w:sz w:val="20"/>
          <w:szCs w:val="20"/>
        </w:rPr>
        <w:t xml:space="preserve">Le prix global et forfaitaire est détaillé au moyen d'une décomposition qui en indique les éléments constitutifs. </w:t>
      </w:r>
    </w:p>
    <w:p w14:paraId="2810621E" w14:textId="77777777" w:rsidR="0020299D" w:rsidRPr="00AB73DE" w:rsidRDefault="00B75152" w:rsidP="008D50B1">
      <w:pPr>
        <w:keepLines/>
        <w:widowControl w:val="0"/>
        <w:autoSpaceDE w:val="0"/>
        <w:autoSpaceDN w:val="0"/>
        <w:adjustRightInd w:val="0"/>
        <w:spacing w:before="120" w:after="0" w:line="240" w:lineRule="auto"/>
        <w:ind w:left="117" w:right="111"/>
        <w:jc w:val="both"/>
        <w:rPr>
          <w:rFonts w:ascii="Arial" w:hAnsi="Arial" w:cs="Arial"/>
          <w:sz w:val="24"/>
          <w:szCs w:val="24"/>
        </w:rPr>
      </w:pPr>
      <w:r w:rsidRPr="00AB73DE">
        <w:rPr>
          <w:rFonts w:ascii="Arial" w:hAnsi="Arial" w:cs="Arial"/>
          <w:color w:val="000000"/>
          <w:sz w:val="20"/>
          <w:szCs w:val="20"/>
        </w:rPr>
        <w:t>En cas de discordance constatée dans une offre entre le montant porté à l'acte d'engagement et celui porté sur la décomposition du prix global forfaitaire, seul le montant porté à l'acte d'engagement prévaudra et fera foi. Dans le cas où des erreurs de multiplication, d'addition ou de report seront constatées dans la décomposition du prix global forfaitaire, il n'en sera pas tenu compte dans le jugement de la consultation.</w:t>
      </w:r>
    </w:p>
    <w:p w14:paraId="2B2537B8" w14:textId="77777777" w:rsidR="0020299D" w:rsidRPr="00AB73DE" w:rsidRDefault="00B75152" w:rsidP="008D50B1">
      <w:pPr>
        <w:widowControl w:val="0"/>
        <w:autoSpaceDE w:val="0"/>
        <w:autoSpaceDN w:val="0"/>
        <w:adjustRightInd w:val="0"/>
        <w:spacing w:before="120" w:after="0" w:line="240" w:lineRule="auto"/>
        <w:ind w:left="117" w:right="111"/>
        <w:jc w:val="both"/>
        <w:rPr>
          <w:rFonts w:ascii="Arial" w:hAnsi="Arial" w:cs="Arial"/>
          <w:sz w:val="24"/>
          <w:szCs w:val="24"/>
        </w:rPr>
      </w:pPr>
      <w:r w:rsidRPr="00AB73DE">
        <w:rPr>
          <w:rFonts w:ascii="Arial" w:hAnsi="Arial" w:cs="Arial"/>
          <w:color w:val="000000"/>
          <w:sz w:val="20"/>
          <w:szCs w:val="20"/>
        </w:rPr>
        <w:t>Toutefois, si le candidat concerné est sur le point d'être retenu, il sera invité à rectifier cette décomposition pour la mettre en concordance avec le prix global et forfaitaire. En cas de refus, son offre sera éliminée comme incohérente.</w:t>
      </w:r>
    </w:p>
    <w:p w14:paraId="58086068" w14:textId="77777777" w:rsidR="0020299D" w:rsidRPr="00AB73DE" w:rsidRDefault="00B75152" w:rsidP="008D50B1">
      <w:pPr>
        <w:keepLines/>
        <w:widowControl w:val="0"/>
        <w:autoSpaceDE w:val="0"/>
        <w:autoSpaceDN w:val="0"/>
        <w:adjustRightInd w:val="0"/>
        <w:spacing w:before="120" w:after="0" w:line="240" w:lineRule="auto"/>
        <w:ind w:left="117" w:right="111"/>
        <w:jc w:val="both"/>
        <w:rPr>
          <w:rFonts w:ascii="Arial" w:hAnsi="Arial" w:cs="Arial"/>
          <w:sz w:val="24"/>
          <w:szCs w:val="24"/>
        </w:rPr>
      </w:pPr>
      <w:r w:rsidRPr="00AB73DE">
        <w:rPr>
          <w:rFonts w:ascii="Arial" w:hAnsi="Arial" w:cs="Arial"/>
          <w:color w:val="000000"/>
          <w:sz w:val="20"/>
          <w:szCs w:val="20"/>
        </w:rPr>
        <w:t>Conformément à l'article R2152-3 du Code de la commande publique, toute offre paraissant anormalement basse fera l'objet d'une demande écrite de précisions assortie d'un délai impératif de réponse. Après vérification des justificatifs fournis par le candidat concerné, l'offre sera soit maintenue dans l'analyse des offres, soit rejetée par décision motivée.</w:t>
      </w:r>
    </w:p>
    <w:p w14:paraId="54674FEB" w14:textId="77777777" w:rsidR="0020299D" w:rsidRPr="00AB73DE" w:rsidRDefault="00B75152">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AB73DE">
        <w:rPr>
          <w:rFonts w:ascii="Arial" w:hAnsi="Arial" w:cs="Arial"/>
          <w:b/>
          <w:bCs/>
          <w:color w:val="595959"/>
          <w:sz w:val="16"/>
          <w:szCs w:val="16"/>
        </w:rPr>
        <w:t xml:space="preserve"> </w:t>
      </w:r>
    </w:p>
    <w:tbl>
      <w:tblPr>
        <w:tblW w:w="0" w:type="auto"/>
        <w:tblInd w:w="24" w:type="dxa"/>
        <w:tblLayout w:type="fixed"/>
        <w:tblCellMar>
          <w:left w:w="0" w:type="dxa"/>
          <w:right w:w="0" w:type="dxa"/>
        </w:tblCellMar>
        <w:tblLook w:val="0000" w:firstRow="0" w:lastRow="0" w:firstColumn="0" w:lastColumn="0" w:noHBand="0" w:noVBand="0"/>
      </w:tblPr>
      <w:tblGrid>
        <w:gridCol w:w="2376"/>
        <w:gridCol w:w="7680"/>
      </w:tblGrid>
      <w:tr w:rsidR="0020299D" w:rsidRPr="00AB73DE" w14:paraId="1C751B47" w14:textId="77777777" w:rsidTr="005300A7">
        <w:trPr>
          <w:cantSplit/>
          <w:tblHeader/>
        </w:trPr>
        <w:tc>
          <w:tcPr>
            <w:tcW w:w="10056" w:type="dxa"/>
            <w:gridSpan w:val="2"/>
            <w:tcBorders>
              <w:top w:val="single" w:sz="12" w:space="0" w:color="A6A6A6"/>
              <w:left w:val="single" w:sz="12" w:space="0" w:color="A6A6A6"/>
              <w:bottom w:val="single" w:sz="12" w:space="0" w:color="A6A6A6"/>
              <w:right w:val="single" w:sz="12" w:space="0" w:color="A6A6A6"/>
            </w:tcBorders>
            <w:shd w:val="clear" w:color="auto" w:fill="7F7F7F"/>
          </w:tcPr>
          <w:p w14:paraId="1A71D7EB" w14:textId="77777777" w:rsidR="0020299D" w:rsidRPr="00AB73DE" w:rsidRDefault="00B75152">
            <w:pPr>
              <w:keepLines/>
              <w:widowControl w:val="0"/>
              <w:autoSpaceDE w:val="0"/>
              <w:autoSpaceDN w:val="0"/>
              <w:adjustRightInd w:val="0"/>
              <w:spacing w:before="60" w:after="60" w:line="240" w:lineRule="auto"/>
              <w:ind w:left="108" w:right="101"/>
              <w:rPr>
                <w:rFonts w:ascii="Arial" w:hAnsi="Arial" w:cs="Arial"/>
                <w:sz w:val="24"/>
                <w:szCs w:val="24"/>
              </w:rPr>
            </w:pPr>
            <w:r w:rsidRPr="00AB73DE">
              <w:rPr>
                <w:rFonts w:ascii="Arial" w:hAnsi="Arial" w:cs="Arial"/>
                <w:b/>
                <w:bCs/>
                <w:color w:val="FFFFFF"/>
                <w:sz w:val="16"/>
                <w:szCs w:val="16"/>
              </w:rPr>
              <w:t>Les offres sont rejetées sans être classées dans les cas suivants :</w:t>
            </w:r>
          </w:p>
        </w:tc>
      </w:tr>
      <w:tr w:rsidR="0020299D" w:rsidRPr="00AB73DE" w14:paraId="7E247AD3" w14:textId="77777777" w:rsidTr="005300A7">
        <w:tc>
          <w:tcPr>
            <w:tcW w:w="2376" w:type="dxa"/>
            <w:tcBorders>
              <w:top w:val="single" w:sz="12" w:space="0" w:color="A6A6A6"/>
              <w:left w:val="single" w:sz="12" w:space="0" w:color="A6A6A6"/>
              <w:bottom w:val="single" w:sz="12" w:space="0" w:color="A6A6A6"/>
              <w:right w:val="single" w:sz="8" w:space="0" w:color="D9D9D9"/>
            </w:tcBorders>
            <w:shd w:val="clear" w:color="auto" w:fill="FFFFFF"/>
          </w:tcPr>
          <w:p w14:paraId="53A44284" w14:textId="77777777" w:rsidR="0020299D" w:rsidRPr="00AB73DE" w:rsidRDefault="00B75152">
            <w:pPr>
              <w:widowControl w:val="0"/>
              <w:autoSpaceDE w:val="0"/>
              <w:autoSpaceDN w:val="0"/>
              <w:adjustRightInd w:val="0"/>
              <w:spacing w:before="40" w:after="40" w:line="240" w:lineRule="auto"/>
              <w:ind w:left="108" w:right="92"/>
              <w:rPr>
                <w:rFonts w:ascii="Arial" w:hAnsi="Arial" w:cs="Arial"/>
                <w:sz w:val="24"/>
                <w:szCs w:val="24"/>
              </w:rPr>
            </w:pPr>
            <w:r w:rsidRPr="00AB73DE">
              <w:rPr>
                <w:rFonts w:ascii="Arial" w:hAnsi="Arial" w:cs="Arial"/>
                <w:color w:val="000000"/>
                <w:sz w:val="16"/>
                <w:szCs w:val="16"/>
              </w:rPr>
              <w:t>Offre hors délai</w:t>
            </w:r>
          </w:p>
        </w:tc>
        <w:tc>
          <w:tcPr>
            <w:tcW w:w="7680" w:type="dxa"/>
            <w:tcBorders>
              <w:top w:val="single" w:sz="12" w:space="0" w:color="A6A6A6"/>
              <w:left w:val="single" w:sz="8" w:space="0" w:color="D9D9D9"/>
              <w:bottom w:val="single" w:sz="12" w:space="0" w:color="A6A6A6"/>
              <w:right w:val="single" w:sz="12" w:space="0" w:color="A6A6A6"/>
            </w:tcBorders>
            <w:shd w:val="clear" w:color="auto" w:fill="FFFFFF"/>
          </w:tcPr>
          <w:p w14:paraId="5F98A5FB" w14:textId="77777777" w:rsidR="0020299D" w:rsidRPr="00AB73DE" w:rsidRDefault="00B75152">
            <w:pPr>
              <w:widowControl w:val="0"/>
              <w:autoSpaceDE w:val="0"/>
              <w:autoSpaceDN w:val="0"/>
              <w:adjustRightInd w:val="0"/>
              <w:spacing w:before="40" w:after="40" w:line="240" w:lineRule="auto"/>
              <w:ind w:left="124" w:right="81"/>
              <w:jc w:val="both"/>
              <w:rPr>
                <w:rFonts w:ascii="Arial" w:hAnsi="Arial" w:cs="Arial"/>
                <w:sz w:val="24"/>
                <w:szCs w:val="24"/>
              </w:rPr>
            </w:pPr>
            <w:r w:rsidRPr="00AB73DE">
              <w:rPr>
                <w:rFonts w:ascii="Arial" w:hAnsi="Arial" w:cs="Arial"/>
                <w:color w:val="595959"/>
                <w:sz w:val="16"/>
                <w:szCs w:val="16"/>
              </w:rPr>
              <w:t>Lorsque le pli est reçu par l’acheteur après la date et l’heure limite fixées dans la consultation.</w:t>
            </w:r>
          </w:p>
        </w:tc>
      </w:tr>
      <w:tr w:rsidR="0020299D" w:rsidRPr="00AB73DE" w14:paraId="7EEF767B" w14:textId="77777777" w:rsidTr="005300A7">
        <w:tc>
          <w:tcPr>
            <w:tcW w:w="2376" w:type="dxa"/>
            <w:tcBorders>
              <w:top w:val="single" w:sz="12" w:space="0" w:color="A6A6A6"/>
              <w:left w:val="single" w:sz="12" w:space="0" w:color="A6A6A6"/>
              <w:bottom w:val="single" w:sz="12" w:space="0" w:color="A6A6A6"/>
              <w:right w:val="single" w:sz="8" w:space="0" w:color="D9D9D9"/>
            </w:tcBorders>
            <w:shd w:val="clear" w:color="auto" w:fill="FFFFFF"/>
          </w:tcPr>
          <w:p w14:paraId="5888FF64" w14:textId="77777777" w:rsidR="0020299D" w:rsidRPr="00AB73DE" w:rsidRDefault="00B75152">
            <w:pPr>
              <w:widowControl w:val="0"/>
              <w:autoSpaceDE w:val="0"/>
              <w:autoSpaceDN w:val="0"/>
              <w:adjustRightInd w:val="0"/>
              <w:spacing w:before="40" w:after="40" w:line="240" w:lineRule="auto"/>
              <w:ind w:left="108" w:right="92"/>
              <w:rPr>
                <w:rFonts w:ascii="Arial" w:hAnsi="Arial" w:cs="Arial"/>
                <w:sz w:val="24"/>
                <w:szCs w:val="24"/>
              </w:rPr>
            </w:pPr>
            <w:r w:rsidRPr="00AB73DE">
              <w:rPr>
                <w:rFonts w:ascii="Arial" w:hAnsi="Arial" w:cs="Arial"/>
                <w:color w:val="000000"/>
                <w:sz w:val="16"/>
                <w:szCs w:val="16"/>
              </w:rPr>
              <w:t>Offre anormalement basse</w:t>
            </w:r>
          </w:p>
        </w:tc>
        <w:tc>
          <w:tcPr>
            <w:tcW w:w="7680" w:type="dxa"/>
            <w:tcBorders>
              <w:top w:val="single" w:sz="12" w:space="0" w:color="A6A6A6"/>
              <w:left w:val="single" w:sz="8" w:space="0" w:color="D9D9D9"/>
              <w:bottom w:val="single" w:sz="12" w:space="0" w:color="A6A6A6"/>
              <w:right w:val="single" w:sz="12" w:space="0" w:color="A6A6A6"/>
            </w:tcBorders>
            <w:shd w:val="clear" w:color="auto" w:fill="FFFFFF"/>
          </w:tcPr>
          <w:p w14:paraId="1ABA7A38" w14:textId="77777777" w:rsidR="0020299D" w:rsidRPr="00AB73DE" w:rsidRDefault="00B75152">
            <w:pPr>
              <w:widowControl w:val="0"/>
              <w:autoSpaceDE w:val="0"/>
              <w:autoSpaceDN w:val="0"/>
              <w:adjustRightInd w:val="0"/>
              <w:spacing w:before="40" w:after="40" w:line="240" w:lineRule="auto"/>
              <w:ind w:left="124" w:right="81"/>
              <w:jc w:val="both"/>
              <w:rPr>
                <w:rFonts w:ascii="Arial" w:hAnsi="Arial" w:cs="Arial"/>
                <w:sz w:val="24"/>
                <w:szCs w:val="24"/>
              </w:rPr>
            </w:pPr>
            <w:r w:rsidRPr="00AB73DE">
              <w:rPr>
                <w:rFonts w:ascii="Arial" w:hAnsi="Arial" w:cs="Arial"/>
                <w:color w:val="595959"/>
                <w:sz w:val="16"/>
                <w:szCs w:val="16"/>
              </w:rPr>
              <w:t xml:space="preserve">Le prix est manifestement sous-évalué, de nature à compromettre la bonne exécution du contrat, et le fournisseur n’apporte pas de justification du prix après demande de l’acheteur, notamment au regard du </w:t>
            </w:r>
            <w:r w:rsidRPr="00AB73DE">
              <w:rPr>
                <w:rFonts w:ascii="Arial" w:hAnsi="Arial" w:cs="Arial"/>
                <w:color w:val="595959"/>
                <w:sz w:val="16"/>
                <w:szCs w:val="16"/>
              </w:rPr>
              <w:lastRenderedPageBreak/>
              <w:t>mode de fabrication, de la solution technique, de l’originalité, de la réglementation applicable ou d’une aide d’Etat.</w:t>
            </w:r>
          </w:p>
        </w:tc>
      </w:tr>
      <w:tr w:rsidR="0020299D" w:rsidRPr="00AB73DE" w14:paraId="19002ED8" w14:textId="77777777" w:rsidTr="005300A7">
        <w:tc>
          <w:tcPr>
            <w:tcW w:w="2376" w:type="dxa"/>
            <w:tcBorders>
              <w:top w:val="single" w:sz="12" w:space="0" w:color="A6A6A6"/>
              <w:left w:val="single" w:sz="12" w:space="0" w:color="A6A6A6"/>
              <w:bottom w:val="single" w:sz="12" w:space="0" w:color="A6A6A6"/>
              <w:right w:val="single" w:sz="8" w:space="0" w:color="D9D9D9"/>
            </w:tcBorders>
            <w:shd w:val="clear" w:color="auto" w:fill="FFFFFF"/>
          </w:tcPr>
          <w:p w14:paraId="43A1391B" w14:textId="77777777" w:rsidR="0020299D" w:rsidRPr="00AB73DE" w:rsidRDefault="00B75152">
            <w:pPr>
              <w:widowControl w:val="0"/>
              <w:autoSpaceDE w:val="0"/>
              <w:autoSpaceDN w:val="0"/>
              <w:adjustRightInd w:val="0"/>
              <w:spacing w:before="40" w:after="40" w:line="240" w:lineRule="auto"/>
              <w:ind w:left="108" w:right="92"/>
              <w:rPr>
                <w:rFonts w:ascii="Arial" w:hAnsi="Arial" w:cs="Arial"/>
                <w:sz w:val="24"/>
                <w:szCs w:val="24"/>
              </w:rPr>
            </w:pPr>
            <w:r w:rsidRPr="00AB73DE">
              <w:rPr>
                <w:rFonts w:ascii="Arial" w:hAnsi="Arial" w:cs="Arial"/>
                <w:color w:val="000000"/>
                <w:sz w:val="16"/>
                <w:szCs w:val="16"/>
              </w:rPr>
              <w:lastRenderedPageBreak/>
              <w:t>Offre inappropriée</w:t>
            </w:r>
          </w:p>
        </w:tc>
        <w:tc>
          <w:tcPr>
            <w:tcW w:w="7680" w:type="dxa"/>
            <w:tcBorders>
              <w:top w:val="single" w:sz="12" w:space="0" w:color="A6A6A6"/>
              <w:left w:val="single" w:sz="8" w:space="0" w:color="D9D9D9"/>
              <w:bottom w:val="single" w:sz="12" w:space="0" w:color="A6A6A6"/>
              <w:right w:val="single" w:sz="12" w:space="0" w:color="A6A6A6"/>
            </w:tcBorders>
            <w:shd w:val="clear" w:color="auto" w:fill="FFFFFF"/>
          </w:tcPr>
          <w:p w14:paraId="1B18945B" w14:textId="77777777" w:rsidR="0020299D" w:rsidRPr="00AB73DE" w:rsidRDefault="00B75152">
            <w:pPr>
              <w:widowControl w:val="0"/>
              <w:autoSpaceDE w:val="0"/>
              <w:autoSpaceDN w:val="0"/>
              <w:adjustRightInd w:val="0"/>
              <w:spacing w:before="40" w:after="40" w:line="240" w:lineRule="auto"/>
              <w:ind w:left="124" w:right="81"/>
              <w:jc w:val="both"/>
              <w:rPr>
                <w:rFonts w:ascii="Arial" w:hAnsi="Arial" w:cs="Arial"/>
                <w:sz w:val="24"/>
                <w:szCs w:val="24"/>
              </w:rPr>
            </w:pPr>
            <w:r w:rsidRPr="00AB73DE">
              <w:rPr>
                <w:rFonts w:ascii="Arial" w:hAnsi="Arial" w:cs="Arial"/>
                <w:color w:val="595959"/>
                <w:sz w:val="16"/>
                <w:szCs w:val="16"/>
              </w:rPr>
              <w:t>L’offre est sans rapport avec les besoins ou exigences exprimés par l’acheteur.</w:t>
            </w:r>
          </w:p>
        </w:tc>
      </w:tr>
      <w:tr w:rsidR="0020299D" w:rsidRPr="00AB73DE" w14:paraId="309CAF3A" w14:textId="77777777" w:rsidTr="005300A7">
        <w:tc>
          <w:tcPr>
            <w:tcW w:w="2376" w:type="dxa"/>
            <w:tcBorders>
              <w:top w:val="single" w:sz="12" w:space="0" w:color="A6A6A6"/>
              <w:left w:val="single" w:sz="12" w:space="0" w:color="A6A6A6"/>
              <w:bottom w:val="single" w:sz="12" w:space="0" w:color="A6A6A6"/>
              <w:right w:val="single" w:sz="8" w:space="0" w:color="D9D9D9"/>
            </w:tcBorders>
            <w:shd w:val="clear" w:color="auto" w:fill="FFFFFF"/>
          </w:tcPr>
          <w:p w14:paraId="3711C865" w14:textId="77777777" w:rsidR="0020299D" w:rsidRPr="00AB73DE" w:rsidRDefault="00B75152">
            <w:pPr>
              <w:widowControl w:val="0"/>
              <w:autoSpaceDE w:val="0"/>
              <w:autoSpaceDN w:val="0"/>
              <w:adjustRightInd w:val="0"/>
              <w:spacing w:before="40" w:after="40" w:line="240" w:lineRule="auto"/>
              <w:ind w:left="108" w:right="92"/>
              <w:rPr>
                <w:rFonts w:ascii="Arial" w:hAnsi="Arial" w:cs="Arial"/>
                <w:sz w:val="24"/>
                <w:szCs w:val="24"/>
              </w:rPr>
            </w:pPr>
            <w:r w:rsidRPr="00AB73DE">
              <w:rPr>
                <w:rFonts w:ascii="Arial" w:hAnsi="Arial" w:cs="Arial"/>
                <w:color w:val="000000"/>
                <w:sz w:val="16"/>
                <w:szCs w:val="16"/>
              </w:rPr>
              <w:t>Offre irrégulière</w:t>
            </w:r>
          </w:p>
        </w:tc>
        <w:tc>
          <w:tcPr>
            <w:tcW w:w="7680" w:type="dxa"/>
            <w:tcBorders>
              <w:top w:val="single" w:sz="12" w:space="0" w:color="A6A6A6"/>
              <w:left w:val="single" w:sz="8" w:space="0" w:color="D9D9D9"/>
              <w:bottom w:val="single" w:sz="12" w:space="0" w:color="A6A6A6"/>
              <w:right w:val="single" w:sz="12" w:space="0" w:color="A6A6A6"/>
            </w:tcBorders>
            <w:shd w:val="clear" w:color="auto" w:fill="FFFFFF"/>
          </w:tcPr>
          <w:p w14:paraId="40419FCF" w14:textId="77777777" w:rsidR="0020299D" w:rsidRPr="00AB73DE" w:rsidRDefault="00B75152">
            <w:pPr>
              <w:widowControl w:val="0"/>
              <w:autoSpaceDE w:val="0"/>
              <w:autoSpaceDN w:val="0"/>
              <w:adjustRightInd w:val="0"/>
              <w:spacing w:before="40" w:after="40" w:line="240" w:lineRule="auto"/>
              <w:ind w:left="124" w:right="81"/>
              <w:jc w:val="both"/>
              <w:rPr>
                <w:rFonts w:ascii="Arial" w:hAnsi="Arial" w:cs="Arial"/>
                <w:sz w:val="24"/>
                <w:szCs w:val="24"/>
              </w:rPr>
            </w:pPr>
            <w:r w:rsidRPr="00AB73DE">
              <w:rPr>
                <w:rFonts w:ascii="Arial" w:hAnsi="Arial" w:cs="Arial"/>
                <w:color w:val="595959"/>
                <w:sz w:val="16"/>
                <w:szCs w:val="16"/>
              </w:rPr>
              <w:t>L’offre ne respecte pas les exigences formulées pour la consultation, est incomplète ou méconnaît la législation applicable en matière sociale ou environnementale, malgré une éventuelle demande de régularisation par l’acheteur.</w:t>
            </w:r>
          </w:p>
        </w:tc>
      </w:tr>
      <w:tr w:rsidR="0020299D" w:rsidRPr="00AB73DE" w14:paraId="7289597B" w14:textId="77777777" w:rsidTr="005300A7">
        <w:tc>
          <w:tcPr>
            <w:tcW w:w="2376" w:type="dxa"/>
            <w:tcBorders>
              <w:top w:val="single" w:sz="12" w:space="0" w:color="A6A6A6"/>
              <w:left w:val="single" w:sz="12" w:space="0" w:color="A6A6A6"/>
              <w:bottom w:val="single" w:sz="12" w:space="0" w:color="A6A6A6"/>
              <w:right w:val="single" w:sz="8" w:space="0" w:color="D9D9D9"/>
            </w:tcBorders>
            <w:shd w:val="clear" w:color="auto" w:fill="FFFFFF"/>
          </w:tcPr>
          <w:p w14:paraId="05FB148C" w14:textId="77777777" w:rsidR="0020299D" w:rsidRPr="00AB73DE" w:rsidRDefault="00B75152">
            <w:pPr>
              <w:widowControl w:val="0"/>
              <w:autoSpaceDE w:val="0"/>
              <w:autoSpaceDN w:val="0"/>
              <w:adjustRightInd w:val="0"/>
              <w:spacing w:before="40" w:after="40" w:line="240" w:lineRule="auto"/>
              <w:ind w:left="108" w:right="92"/>
              <w:rPr>
                <w:rFonts w:ascii="Arial" w:hAnsi="Arial" w:cs="Arial"/>
                <w:sz w:val="24"/>
                <w:szCs w:val="24"/>
              </w:rPr>
            </w:pPr>
            <w:r w:rsidRPr="00AB73DE">
              <w:rPr>
                <w:rFonts w:ascii="Arial" w:hAnsi="Arial" w:cs="Arial"/>
                <w:color w:val="000000"/>
                <w:sz w:val="16"/>
                <w:szCs w:val="16"/>
              </w:rPr>
              <w:t>Offre inacceptable</w:t>
            </w:r>
          </w:p>
        </w:tc>
        <w:tc>
          <w:tcPr>
            <w:tcW w:w="7680" w:type="dxa"/>
            <w:tcBorders>
              <w:top w:val="single" w:sz="12" w:space="0" w:color="A6A6A6"/>
              <w:left w:val="single" w:sz="8" w:space="0" w:color="D9D9D9"/>
              <w:bottom w:val="single" w:sz="12" w:space="0" w:color="A6A6A6"/>
              <w:right w:val="single" w:sz="12" w:space="0" w:color="A6A6A6"/>
            </w:tcBorders>
            <w:shd w:val="clear" w:color="auto" w:fill="FFFFFF"/>
          </w:tcPr>
          <w:p w14:paraId="0C4FF57C" w14:textId="77777777" w:rsidR="0020299D" w:rsidRPr="00AB73DE" w:rsidRDefault="00B75152">
            <w:pPr>
              <w:widowControl w:val="0"/>
              <w:autoSpaceDE w:val="0"/>
              <w:autoSpaceDN w:val="0"/>
              <w:adjustRightInd w:val="0"/>
              <w:spacing w:before="40" w:after="40" w:line="240" w:lineRule="auto"/>
              <w:ind w:left="124" w:right="81"/>
              <w:jc w:val="both"/>
              <w:rPr>
                <w:rFonts w:ascii="Arial" w:hAnsi="Arial" w:cs="Arial"/>
                <w:sz w:val="24"/>
                <w:szCs w:val="24"/>
              </w:rPr>
            </w:pPr>
            <w:r w:rsidRPr="00AB73DE">
              <w:rPr>
                <w:rFonts w:ascii="Arial" w:hAnsi="Arial" w:cs="Arial"/>
                <w:color w:val="595959"/>
                <w:sz w:val="16"/>
                <w:szCs w:val="16"/>
              </w:rPr>
              <w:t>Le prix excède les crédits budgétaires alloués par l’acheteur au contrat.</w:t>
            </w:r>
          </w:p>
        </w:tc>
      </w:tr>
    </w:tbl>
    <w:p w14:paraId="54D7DA95" w14:textId="0E3528D7" w:rsidR="0020299D" w:rsidRPr="00AB73DE" w:rsidRDefault="00B75152" w:rsidP="008D50B1">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AB73DE">
        <w:rPr>
          <w:rFonts w:ascii="Arial" w:hAnsi="Arial" w:cs="Arial"/>
          <w:b/>
          <w:bCs/>
          <w:color w:val="FF9900"/>
          <w:sz w:val="20"/>
          <w:szCs w:val="20"/>
        </w:rPr>
        <w:t>■</w:t>
      </w:r>
      <w:r w:rsidRPr="00AB73DE">
        <w:rPr>
          <w:rFonts w:ascii="Arial" w:hAnsi="Arial" w:cs="Arial"/>
          <w:b/>
          <w:bCs/>
          <w:color w:val="FF9900"/>
          <w:sz w:val="20"/>
          <w:szCs w:val="20"/>
        </w:rPr>
        <w:tab/>
      </w:r>
      <w:r w:rsidRPr="00AB73DE">
        <w:rPr>
          <w:rFonts w:ascii="Arial" w:hAnsi="Arial" w:cs="Arial"/>
          <w:b/>
          <w:bCs/>
          <w:color w:val="000000"/>
          <w:sz w:val="20"/>
          <w:szCs w:val="20"/>
        </w:rPr>
        <w:t>Négociations</w:t>
      </w:r>
    </w:p>
    <w:p w14:paraId="77E96968" w14:textId="77777777" w:rsidR="0020299D" w:rsidRPr="00AB73DE" w:rsidRDefault="00B75152" w:rsidP="00F0226A">
      <w:pPr>
        <w:widowControl w:val="0"/>
        <w:autoSpaceDE w:val="0"/>
        <w:autoSpaceDN w:val="0"/>
        <w:adjustRightInd w:val="0"/>
        <w:spacing w:after="0" w:line="240" w:lineRule="auto"/>
        <w:ind w:left="117"/>
        <w:jc w:val="both"/>
        <w:rPr>
          <w:rFonts w:ascii="Arial" w:hAnsi="Arial" w:cs="Arial"/>
          <w:sz w:val="24"/>
          <w:szCs w:val="24"/>
        </w:rPr>
      </w:pPr>
      <w:r w:rsidRPr="00AB73DE">
        <w:rPr>
          <w:rFonts w:ascii="Arial" w:hAnsi="Arial" w:cs="Arial"/>
          <w:color w:val="000000"/>
          <w:sz w:val="20"/>
          <w:szCs w:val="20"/>
        </w:rPr>
        <w:t>Les candidats sont invités à remettre d'emblée leur meilleure proposition.</w:t>
      </w:r>
    </w:p>
    <w:p w14:paraId="507DAE78" w14:textId="77777777" w:rsidR="0020299D" w:rsidRPr="00AB73DE" w:rsidRDefault="00B75152" w:rsidP="00991B32">
      <w:pPr>
        <w:widowControl w:val="0"/>
        <w:autoSpaceDE w:val="0"/>
        <w:autoSpaceDN w:val="0"/>
        <w:adjustRightInd w:val="0"/>
        <w:spacing w:before="120" w:after="0" w:line="240" w:lineRule="auto"/>
        <w:ind w:left="117"/>
        <w:jc w:val="both"/>
        <w:rPr>
          <w:rFonts w:ascii="Arial" w:hAnsi="Arial" w:cs="Arial"/>
          <w:sz w:val="24"/>
          <w:szCs w:val="24"/>
        </w:rPr>
      </w:pPr>
      <w:r w:rsidRPr="00AB73DE">
        <w:rPr>
          <w:rFonts w:ascii="Arial" w:hAnsi="Arial" w:cs="Arial"/>
          <w:color w:val="000000"/>
          <w:sz w:val="20"/>
          <w:szCs w:val="20"/>
        </w:rPr>
        <w:t>Les négociations sont destinées à améliorer la performance technique et économique des offres initiales les plus pertinentes, pour permettre de les adapter et dimensionner parfaitement aux besoins de l'acheteur.</w:t>
      </w:r>
    </w:p>
    <w:p w14:paraId="2871FB33" w14:textId="77777777" w:rsidR="00821884" w:rsidRPr="00AB73DE" w:rsidRDefault="00B75152" w:rsidP="00991B32">
      <w:pPr>
        <w:widowControl w:val="0"/>
        <w:autoSpaceDE w:val="0"/>
        <w:autoSpaceDN w:val="0"/>
        <w:adjustRightInd w:val="0"/>
        <w:spacing w:before="120" w:after="0" w:line="240" w:lineRule="auto"/>
        <w:ind w:left="117"/>
        <w:jc w:val="both"/>
        <w:rPr>
          <w:rFonts w:ascii="Arial" w:hAnsi="Arial" w:cs="Arial"/>
          <w:color w:val="000000"/>
          <w:sz w:val="20"/>
          <w:szCs w:val="20"/>
        </w:rPr>
      </w:pPr>
      <w:r w:rsidRPr="00AB73DE">
        <w:rPr>
          <w:rFonts w:ascii="Arial" w:hAnsi="Arial" w:cs="Arial"/>
          <w:color w:val="000000"/>
          <w:sz w:val="20"/>
          <w:szCs w:val="20"/>
        </w:rPr>
        <w:t>Les conditions de négociation sont les suivantes :</w:t>
      </w:r>
    </w:p>
    <w:p w14:paraId="545F1617" w14:textId="77777777" w:rsidR="00991B32" w:rsidRDefault="00B75152" w:rsidP="00991B32">
      <w:pPr>
        <w:widowControl w:val="0"/>
        <w:autoSpaceDE w:val="0"/>
        <w:autoSpaceDN w:val="0"/>
        <w:adjustRightInd w:val="0"/>
        <w:spacing w:before="120" w:after="0" w:line="240" w:lineRule="auto"/>
        <w:ind w:left="117"/>
        <w:jc w:val="both"/>
        <w:rPr>
          <w:rFonts w:ascii="Arial" w:hAnsi="Arial" w:cs="Arial"/>
          <w:color w:val="000000"/>
          <w:sz w:val="20"/>
          <w:szCs w:val="20"/>
        </w:rPr>
      </w:pPr>
      <w:r w:rsidRPr="00AB73DE">
        <w:rPr>
          <w:rFonts w:ascii="Arial" w:hAnsi="Arial" w:cs="Arial"/>
          <w:color w:val="000000"/>
          <w:sz w:val="20"/>
          <w:szCs w:val="20"/>
        </w:rPr>
        <w:t>Le pouvoir adjudicateur se réserve la possibilité de négocier, dans le respect de l'égalité de traitement des candidats et de transparence des procédures. Le nombre maximal de candidats admis à négocier au regard du classement selon les critères de jugement du règlement de consultation est de 3.</w:t>
      </w:r>
    </w:p>
    <w:p w14:paraId="13B71406" w14:textId="0EF47CA9" w:rsidR="00821884" w:rsidRPr="00AB73DE" w:rsidRDefault="00B75152" w:rsidP="00991B32">
      <w:pPr>
        <w:widowControl w:val="0"/>
        <w:autoSpaceDE w:val="0"/>
        <w:autoSpaceDN w:val="0"/>
        <w:adjustRightInd w:val="0"/>
        <w:spacing w:before="120" w:after="0" w:line="240" w:lineRule="auto"/>
        <w:ind w:left="117"/>
        <w:jc w:val="both"/>
        <w:rPr>
          <w:rFonts w:ascii="Arial" w:hAnsi="Arial" w:cs="Arial"/>
          <w:color w:val="000000"/>
          <w:sz w:val="20"/>
          <w:szCs w:val="20"/>
        </w:rPr>
      </w:pPr>
      <w:r w:rsidRPr="00AB73DE">
        <w:rPr>
          <w:rFonts w:ascii="Arial" w:hAnsi="Arial" w:cs="Arial"/>
          <w:color w:val="000000"/>
          <w:sz w:val="20"/>
          <w:szCs w:val="20"/>
        </w:rPr>
        <w:t>Il adressera ensuite un courrier de négociation aux candidats en indiquant les modalités et la date limite.</w:t>
      </w:r>
    </w:p>
    <w:p w14:paraId="050FDF0B" w14:textId="77777777" w:rsidR="00821884" w:rsidRPr="00AB73DE" w:rsidRDefault="00B75152" w:rsidP="00991B32">
      <w:pPr>
        <w:widowControl w:val="0"/>
        <w:autoSpaceDE w:val="0"/>
        <w:autoSpaceDN w:val="0"/>
        <w:adjustRightInd w:val="0"/>
        <w:spacing w:before="120" w:after="0" w:line="240" w:lineRule="auto"/>
        <w:ind w:left="117"/>
        <w:jc w:val="both"/>
        <w:rPr>
          <w:rFonts w:ascii="Arial" w:hAnsi="Arial" w:cs="Arial"/>
          <w:color w:val="000000"/>
          <w:sz w:val="20"/>
          <w:szCs w:val="20"/>
        </w:rPr>
      </w:pPr>
      <w:r w:rsidRPr="00AB73DE">
        <w:rPr>
          <w:rFonts w:ascii="Arial" w:hAnsi="Arial" w:cs="Arial"/>
          <w:color w:val="000000"/>
          <w:sz w:val="20"/>
          <w:szCs w:val="20"/>
        </w:rPr>
        <w:t>Les négociations pourront porter sur les caractéristiques techniques et financières des offres, ou sur certaines dispositions du cahier des charges.</w:t>
      </w:r>
    </w:p>
    <w:p w14:paraId="009B1CD2" w14:textId="4CEC5487" w:rsidR="0020299D" w:rsidRPr="00AB73DE" w:rsidRDefault="00B75152" w:rsidP="00991B32">
      <w:pPr>
        <w:widowControl w:val="0"/>
        <w:autoSpaceDE w:val="0"/>
        <w:autoSpaceDN w:val="0"/>
        <w:adjustRightInd w:val="0"/>
        <w:spacing w:before="120" w:after="0" w:line="240" w:lineRule="auto"/>
        <w:ind w:left="117"/>
        <w:jc w:val="both"/>
        <w:rPr>
          <w:rFonts w:ascii="Arial" w:hAnsi="Arial" w:cs="Arial"/>
          <w:sz w:val="24"/>
          <w:szCs w:val="24"/>
        </w:rPr>
      </w:pPr>
      <w:r w:rsidRPr="00AB73DE">
        <w:rPr>
          <w:rFonts w:ascii="Arial" w:hAnsi="Arial" w:cs="Arial"/>
          <w:color w:val="000000"/>
          <w:sz w:val="20"/>
          <w:szCs w:val="20"/>
        </w:rPr>
        <w:t>Elles ne pourront pas porter sur l’objet du contrat, ses caractéristiques substantielles ni les critères d'attribution.</w:t>
      </w:r>
    </w:p>
    <w:p w14:paraId="6517DB03" w14:textId="00BF9A1F" w:rsidR="0020299D" w:rsidRPr="00AB73DE" w:rsidRDefault="00B75152" w:rsidP="00991B32">
      <w:pPr>
        <w:widowControl w:val="0"/>
        <w:autoSpaceDE w:val="0"/>
        <w:autoSpaceDN w:val="0"/>
        <w:adjustRightInd w:val="0"/>
        <w:spacing w:before="120" w:after="0" w:line="240" w:lineRule="auto"/>
        <w:ind w:left="117"/>
        <w:jc w:val="both"/>
        <w:rPr>
          <w:rFonts w:ascii="Arial" w:hAnsi="Arial" w:cs="Arial"/>
          <w:color w:val="000000"/>
          <w:sz w:val="20"/>
          <w:szCs w:val="20"/>
        </w:rPr>
      </w:pPr>
      <w:r w:rsidRPr="00AB73DE">
        <w:rPr>
          <w:rFonts w:ascii="Arial" w:hAnsi="Arial" w:cs="Arial"/>
          <w:color w:val="000000"/>
          <w:sz w:val="20"/>
          <w:szCs w:val="20"/>
        </w:rPr>
        <w:t>Toutefois, l'acheteur peut attribuer le marché sur la base des offres initiales sans négociation.</w:t>
      </w:r>
    </w:p>
    <w:p w14:paraId="13AEB1AA" w14:textId="77777777" w:rsidR="005C19B9" w:rsidRPr="00AB73DE" w:rsidRDefault="005C19B9" w:rsidP="00821884">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AB73DE">
        <w:rPr>
          <w:rFonts w:ascii="Arial" w:hAnsi="Arial" w:cs="Arial"/>
          <w:b/>
          <w:bCs/>
          <w:color w:val="FF9900"/>
          <w:sz w:val="20"/>
          <w:szCs w:val="20"/>
        </w:rPr>
        <w:t>■</w:t>
      </w:r>
      <w:r w:rsidRPr="00AB73DE">
        <w:rPr>
          <w:rFonts w:ascii="Arial" w:hAnsi="Arial" w:cs="Arial"/>
          <w:b/>
          <w:bCs/>
          <w:color w:val="FF9900"/>
          <w:sz w:val="20"/>
          <w:szCs w:val="20"/>
        </w:rPr>
        <w:tab/>
      </w:r>
      <w:r w:rsidRPr="00AB73DE">
        <w:rPr>
          <w:rFonts w:ascii="Arial" w:hAnsi="Arial" w:cs="Arial"/>
          <w:b/>
          <w:bCs/>
          <w:color w:val="000000"/>
          <w:sz w:val="20"/>
          <w:szCs w:val="20"/>
        </w:rPr>
        <w:t>Justificatifs à fournir par l’attributaire</w:t>
      </w:r>
    </w:p>
    <w:p w14:paraId="2FE28626" w14:textId="77777777" w:rsidR="005C19B9" w:rsidRPr="00AB73DE" w:rsidRDefault="005C19B9" w:rsidP="005C19B9">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AB73DE">
        <w:rPr>
          <w:rFonts w:ascii="Arial" w:hAnsi="Arial" w:cs="Arial"/>
          <w:color w:val="000000"/>
          <w:sz w:val="20"/>
          <w:szCs w:val="20"/>
        </w:rPr>
        <w:t>Avant notification du contrat, l’attributaire doit fournir les documents suivants :</w:t>
      </w:r>
    </w:p>
    <w:p w14:paraId="20412CE8" w14:textId="77777777" w:rsidR="005C19B9" w:rsidRPr="00AB73DE" w:rsidRDefault="005C19B9" w:rsidP="005C19B9">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10491" w:type="dxa"/>
        <w:tblInd w:w="-411" w:type="dxa"/>
        <w:tblLayout w:type="fixed"/>
        <w:tblCellMar>
          <w:left w:w="0" w:type="dxa"/>
          <w:right w:w="0" w:type="dxa"/>
        </w:tblCellMar>
        <w:tblLook w:val="0000" w:firstRow="0" w:lastRow="0" w:firstColumn="0" w:lastColumn="0" w:noHBand="0" w:noVBand="0"/>
      </w:tblPr>
      <w:tblGrid>
        <w:gridCol w:w="3088"/>
        <w:gridCol w:w="7403"/>
      </w:tblGrid>
      <w:tr w:rsidR="005C19B9" w:rsidRPr="00AB73DE" w14:paraId="7ACE016D" w14:textId="77777777" w:rsidTr="005300A7">
        <w:trPr>
          <w:cantSplit/>
          <w:tblHeader/>
        </w:trPr>
        <w:tc>
          <w:tcPr>
            <w:tcW w:w="3088"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7F649698" w14:textId="77777777" w:rsidR="005C19B9" w:rsidRPr="00AB73DE" w:rsidRDefault="005C19B9" w:rsidP="007D3ECB">
            <w:pPr>
              <w:keepLines/>
              <w:widowControl w:val="0"/>
              <w:autoSpaceDE w:val="0"/>
              <w:autoSpaceDN w:val="0"/>
              <w:adjustRightInd w:val="0"/>
              <w:spacing w:before="60" w:after="60" w:line="240" w:lineRule="auto"/>
              <w:ind w:left="108" w:right="100"/>
              <w:jc w:val="center"/>
              <w:rPr>
                <w:rFonts w:ascii="Arial" w:hAnsi="Arial" w:cs="Arial"/>
                <w:sz w:val="24"/>
                <w:szCs w:val="24"/>
              </w:rPr>
            </w:pPr>
            <w:r w:rsidRPr="00AB73DE">
              <w:rPr>
                <w:rFonts w:ascii="Arial" w:hAnsi="Arial" w:cs="Arial"/>
                <w:color w:val="FFFFFF"/>
                <w:sz w:val="20"/>
                <w:szCs w:val="20"/>
              </w:rPr>
              <w:t>DOCUMENT</w:t>
            </w:r>
          </w:p>
        </w:tc>
        <w:tc>
          <w:tcPr>
            <w:tcW w:w="7403" w:type="dxa"/>
            <w:tcBorders>
              <w:top w:val="single" w:sz="12" w:space="0" w:color="A6A6A6"/>
              <w:left w:val="single" w:sz="12" w:space="0" w:color="A6A6A6"/>
              <w:bottom w:val="single" w:sz="12" w:space="0" w:color="A6A6A6"/>
              <w:right w:val="single" w:sz="12" w:space="0" w:color="A6A6A6"/>
            </w:tcBorders>
            <w:shd w:val="clear" w:color="auto" w:fill="7F7F7F"/>
          </w:tcPr>
          <w:p w14:paraId="50F24F03" w14:textId="77777777" w:rsidR="005C19B9" w:rsidRPr="00AB73DE" w:rsidRDefault="005C19B9" w:rsidP="007D3ECB">
            <w:pPr>
              <w:keepLines/>
              <w:widowControl w:val="0"/>
              <w:autoSpaceDE w:val="0"/>
              <w:autoSpaceDN w:val="0"/>
              <w:adjustRightInd w:val="0"/>
              <w:spacing w:before="60" w:after="60" w:line="240" w:lineRule="auto"/>
              <w:ind w:left="116" w:right="81"/>
              <w:jc w:val="center"/>
              <w:rPr>
                <w:rFonts w:ascii="Arial" w:hAnsi="Arial" w:cs="Arial"/>
                <w:sz w:val="24"/>
                <w:szCs w:val="24"/>
              </w:rPr>
            </w:pPr>
            <w:r w:rsidRPr="00AB73DE">
              <w:rPr>
                <w:rFonts w:ascii="Arial" w:hAnsi="Arial" w:cs="Arial"/>
                <w:color w:val="FFFFFF"/>
                <w:sz w:val="20"/>
                <w:szCs w:val="20"/>
              </w:rPr>
              <w:t>DESCRIPTIF</w:t>
            </w:r>
          </w:p>
        </w:tc>
      </w:tr>
      <w:tr w:rsidR="005C19B9" w:rsidRPr="00AB73DE" w14:paraId="074B2F0D" w14:textId="77777777" w:rsidTr="005300A7">
        <w:tc>
          <w:tcPr>
            <w:tcW w:w="3088" w:type="dxa"/>
            <w:tcBorders>
              <w:top w:val="single" w:sz="12" w:space="0" w:color="A6A6A6"/>
              <w:left w:val="single" w:sz="12" w:space="0" w:color="A6A6A6"/>
              <w:bottom w:val="single" w:sz="12" w:space="0" w:color="A6A6A6"/>
              <w:right w:val="single" w:sz="12" w:space="0" w:color="A6A6A6"/>
            </w:tcBorders>
            <w:shd w:val="clear" w:color="auto" w:fill="FFFFFF"/>
          </w:tcPr>
          <w:p w14:paraId="4C199C8C" w14:textId="77777777" w:rsidR="005C19B9" w:rsidRPr="00AB73DE" w:rsidRDefault="005C19B9" w:rsidP="007D3ECB">
            <w:pPr>
              <w:widowControl w:val="0"/>
              <w:autoSpaceDE w:val="0"/>
              <w:autoSpaceDN w:val="0"/>
              <w:adjustRightInd w:val="0"/>
              <w:spacing w:before="60" w:after="60" w:line="240" w:lineRule="auto"/>
              <w:ind w:left="108" w:right="100"/>
              <w:rPr>
                <w:rFonts w:ascii="Arial" w:hAnsi="Arial" w:cs="Arial"/>
                <w:sz w:val="24"/>
                <w:szCs w:val="24"/>
              </w:rPr>
            </w:pPr>
            <w:r w:rsidRPr="00AB73DE">
              <w:rPr>
                <w:rFonts w:ascii="Arial" w:hAnsi="Arial" w:cs="Arial"/>
                <w:color w:val="000000"/>
                <w:sz w:val="18"/>
                <w:szCs w:val="18"/>
              </w:rPr>
              <w:t>Assurance décennale</w:t>
            </w:r>
          </w:p>
        </w:tc>
        <w:tc>
          <w:tcPr>
            <w:tcW w:w="7403" w:type="dxa"/>
            <w:tcBorders>
              <w:top w:val="single" w:sz="12" w:space="0" w:color="A6A6A6"/>
              <w:left w:val="single" w:sz="12" w:space="0" w:color="A6A6A6"/>
              <w:bottom w:val="single" w:sz="12" w:space="0" w:color="A6A6A6"/>
              <w:right w:val="single" w:sz="12" w:space="0" w:color="A6A6A6"/>
            </w:tcBorders>
            <w:shd w:val="clear" w:color="auto" w:fill="FFFFFF"/>
          </w:tcPr>
          <w:p w14:paraId="0D977AB5" w14:textId="77777777" w:rsidR="005C19B9" w:rsidRPr="00AB73DE" w:rsidRDefault="005C19B9" w:rsidP="007D3ECB">
            <w:pPr>
              <w:widowControl w:val="0"/>
              <w:autoSpaceDE w:val="0"/>
              <w:autoSpaceDN w:val="0"/>
              <w:adjustRightInd w:val="0"/>
              <w:spacing w:before="60" w:after="60" w:line="240" w:lineRule="auto"/>
              <w:ind w:left="116" w:right="81"/>
              <w:jc w:val="both"/>
              <w:rPr>
                <w:rFonts w:ascii="Arial" w:hAnsi="Arial" w:cs="Arial"/>
                <w:sz w:val="24"/>
                <w:szCs w:val="24"/>
              </w:rPr>
            </w:pPr>
            <w:r w:rsidRPr="00AB73DE">
              <w:rPr>
                <w:rFonts w:ascii="Arial" w:hAnsi="Arial" w:cs="Arial"/>
                <w:color w:val="000000"/>
                <w:sz w:val="18"/>
                <w:szCs w:val="18"/>
              </w:rPr>
              <w:t>La preuve de la souscription d'un contrat d'assurance couvrant la responsabilité décennale. L'attestation doit contenir, a minima, les mentions prévues à l'article R.243- 2 du Code des assurances</w:t>
            </w:r>
          </w:p>
        </w:tc>
      </w:tr>
      <w:tr w:rsidR="005C19B9" w:rsidRPr="00AB73DE" w14:paraId="53691850" w14:textId="77777777" w:rsidTr="005300A7">
        <w:tc>
          <w:tcPr>
            <w:tcW w:w="3088" w:type="dxa"/>
            <w:tcBorders>
              <w:top w:val="single" w:sz="12" w:space="0" w:color="A6A6A6"/>
              <w:left w:val="single" w:sz="12" w:space="0" w:color="A6A6A6"/>
              <w:bottom w:val="single" w:sz="12" w:space="0" w:color="A6A6A6"/>
              <w:right w:val="single" w:sz="12" w:space="0" w:color="A6A6A6"/>
            </w:tcBorders>
            <w:shd w:val="clear" w:color="auto" w:fill="FFFFFF"/>
          </w:tcPr>
          <w:p w14:paraId="6A58A929" w14:textId="77777777" w:rsidR="005C19B9" w:rsidRPr="00AB73DE" w:rsidRDefault="005C19B9" w:rsidP="007D3ECB">
            <w:pPr>
              <w:widowControl w:val="0"/>
              <w:autoSpaceDE w:val="0"/>
              <w:autoSpaceDN w:val="0"/>
              <w:adjustRightInd w:val="0"/>
              <w:spacing w:before="60" w:after="60" w:line="240" w:lineRule="auto"/>
              <w:ind w:left="108" w:right="100"/>
              <w:rPr>
                <w:rFonts w:ascii="Arial" w:hAnsi="Arial" w:cs="Arial"/>
                <w:sz w:val="24"/>
                <w:szCs w:val="24"/>
              </w:rPr>
            </w:pPr>
            <w:r w:rsidRPr="00AB73DE">
              <w:rPr>
                <w:rFonts w:ascii="Arial" w:hAnsi="Arial" w:cs="Arial"/>
                <w:color w:val="000000"/>
                <w:sz w:val="18"/>
                <w:szCs w:val="18"/>
              </w:rPr>
              <w:t>Assurance de responsabilité civile</w:t>
            </w:r>
          </w:p>
        </w:tc>
        <w:tc>
          <w:tcPr>
            <w:tcW w:w="7403" w:type="dxa"/>
            <w:tcBorders>
              <w:top w:val="single" w:sz="12" w:space="0" w:color="A6A6A6"/>
              <w:left w:val="single" w:sz="12" w:space="0" w:color="A6A6A6"/>
              <w:bottom w:val="single" w:sz="12" w:space="0" w:color="A6A6A6"/>
              <w:right w:val="single" w:sz="12" w:space="0" w:color="A6A6A6"/>
            </w:tcBorders>
            <w:shd w:val="clear" w:color="auto" w:fill="FFFFFF"/>
          </w:tcPr>
          <w:p w14:paraId="665E86DF" w14:textId="77777777" w:rsidR="005C19B9" w:rsidRPr="00AB73DE" w:rsidRDefault="005C19B9" w:rsidP="007D3ECB">
            <w:pPr>
              <w:widowControl w:val="0"/>
              <w:autoSpaceDE w:val="0"/>
              <w:autoSpaceDN w:val="0"/>
              <w:adjustRightInd w:val="0"/>
              <w:spacing w:before="60" w:after="60" w:line="240" w:lineRule="auto"/>
              <w:ind w:left="116" w:right="81"/>
              <w:jc w:val="both"/>
              <w:rPr>
                <w:rFonts w:ascii="Arial" w:hAnsi="Arial" w:cs="Arial"/>
                <w:sz w:val="24"/>
                <w:szCs w:val="24"/>
              </w:rPr>
            </w:pPr>
            <w:r w:rsidRPr="00AB73DE">
              <w:rPr>
                <w:rFonts w:ascii="Arial" w:hAnsi="Arial" w:cs="Arial"/>
                <w:color w:val="000000"/>
                <w:sz w:val="18"/>
                <w:szCs w:val="18"/>
              </w:rPr>
              <w:t>Nous vous invitons dès à présent à vous procurer l'attestation d'assurance en cours de validité pour la responsabilité civile. A défaut de production de cette attestation à ce stade de la procédure, ladite attestation devra être produite, conformément à l'article 9 du CCAG de référence, au plus tard quinze jours après la notification du marché et avant tout commencement d'exécution.</w:t>
            </w:r>
          </w:p>
        </w:tc>
      </w:tr>
      <w:tr w:rsidR="005C19B9" w:rsidRPr="00AB73DE" w14:paraId="47AEEF3E" w14:textId="77777777" w:rsidTr="005300A7">
        <w:tc>
          <w:tcPr>
            <w:tcW w:w="3088" w:type="dxa"/>
            <w:tcBorders>
              <w:top w:val="single" w:sz="12" w:space="0" w:color="A6A6A6"/>
              <w:left w:val="single" w:sz="12" w:space="0" w:color="A6A6A6"/>
              <w:bottom w:val="single" w:sz="12" w:space="0" w:color="A6A6A6"/>
              <w:right w:val="single" w:sz="12" w:space="0" w:color="A6A6A6"/>
            </w:tcBorders>
            <w:shd w:val="clear" w:color="auto" w:fill="FFFFFF"/>
          </w:tcPr>
          <w:p w14:paraId="01D6A635" w14:textId="77777777" w:rsidR="005C19B9" w:rsidRPr="00AB73DE" w:rsidRDefault="005C19B9" w:rsidP="007D3ECB">
            <w:pPr>
              <w:widowControl w:val="0"/>
              <w:autoSpaceDE w:val="0"/>
              <w:autoSpaceDN w:val="0"/>
              <w:adjustRightInd w:val="0"/>
              <w:spacing w:before="60" w:after="60" w:line="240" w:lineRule="auto"/>
              <w:ind w:left="108" w:right="100"/>
              <w:rPr>
                <w:rFonts w:ascii="Arial" w:hAnsi="Arial" w:cs="Arial"/>
                <w:sz w:val="24"/>
                <w:szCs w:val="24"/>
              </w:rPr>
            </w:pPr>
            <w:r w:rsidRPr="00AB73DE">
              <w:rPr>
                <w:rFonts w:ascii="Arial" w:hAnsi="Arial" w:cs="Arial"/>
                <w:color w:val="000000"/>
                <w:sz w:val="18"/>
                <w:szCs w:val="18"/>
              </w:rPr>
              <w:t>Certificat de régularité fiscale</w:t>
            </w:r>
          </w:p>
        </w:tc>
        <w:tc>
          <w:tcPr>
            <w:tcW w:w="7403" w:type="dxa"/>
            <w:tcBorders>
              <w:top w:val="single" w:sz="12" w:space="0" w:color="A6A6A6"/>
              <w:left w:val="single" w:sz="12" w:space="0" w:color="A6A6A6"/>
              <w:bottom w:val="single" w:sz="12" w:space="0" w:color="A6A6A6"/>
              <w:right w:val="single" w:sz="12" w:space="0" w:color="A6A6A6"/>
            </w:tcBorders>
            <w:shd w:val="clear" w:color="auto" w:fill="FFFFFF"/>
          </w:tcPr>
          <w:p w14:paraId="22B2FD5F" w14:textId="77777777" w:rsidR="005C19B9" w:rsidRPr="00AB73DE" w:rsidRDefault="005C19B9" w:rsidP="007D3ECB">
            <w:pPr>
              <w:widowControl w:val="0"/>
              <w:autoSpaceDE w:val="0"/>
              <w:autoSpaceDN w:val="0"/>
              <w:adjustRightInd w:val="0"/>
              <w:spacing w:before="60" w:after="60" w:line="240" w:lineRule="auto"/>
              <w:ind w:left="116" w:right="81"/>
              <w:jc w:val="both"/>
              <w:rPr>
                <w:rFonts w:ascii="Arial" w:hAnsi="Arial" w:cs="Arial"/>
                <w:sz w:val="24"/>
                <w:szCs w:val="24"/>
              </w:rPr>
            </w:pPr>
            <w:r w:rsidRPr="00AB73DE">
              <w:rPr>
                <w:rFonts w:ascii="Arial" w:hAnsi="Arial" w:cs="Arial"/>
                <w:color w:val="000000"/>
                <w:sz w:val="18"/>
                <w:szCs w:val="18"/>
              </w:rPr>
              <w:t>Une attestation de régularité fiscale prouvant le paiement des taxes et contributions dues au Trésor public (paiement de la TVA et de l'impôt sur le revenu ou sur les sociétés), datant de moins de 90 jours.</w:t>
            </w:r>
          </w:p>
        </w:tc>
      </w:tr>
      <w:tr w:rsidR="005C19B9" w:rsidRPr="00AB73DE" w14:paraId="1C9E2933" w14:textId="77777777" w:rsidTr="005300A7">
        <w:tc>
          <w:tcPr>
            <w:tcW w:w="3088" w:type="dxa"/>
            <w:tcBorders>
              <w:top w:val="single" w:sz="12" w:space="0" w:color="A6A6A6"/>
              <w:left w:val="single" w:sz="12" w:space="0" w:color="A6A6A6"/>
              <w:bottom w:val="single" w:sz="12" w:space="0" w:color="A6A6A6"/>
              <w:right w:val="single" w:sz="12" w:space="0" w:color="A6A6A6"/>
            </w:tcBorders>
            <w:shd w:val="clear" w:color="auto" w:fill="FFFFFF"/>
          </w:tcPr>
          <w:p w14:paraId="1D1D042D" w14:textId="77777777" w:rsidR="005C19B9" w:rsidRPr="00AB73DE" w:rsidRDefault="005C19B9" w:rsidP="007D3ECB">
            <w:pPr>
              <w:widowControl w:val="0"/>
              <w:autoSpaceDE w:val="0"/>
              <w:autoSpaceDN w:val="0"/>
              <w:adjustRightInd w:val="0"/>
              <w:spacing w:before="60" w:after="60" w:line="240" w:lineRule="auto"/>
              <w:ind w:left="108" w:right="100"/>
              <w:rPr>
                <w:rFonts w:ascii="Arial" w:hAnsi="Arial" w:cs="Arial"/>
                <w:sz w:val="24"/>
                <w:szCs w:val="24"/>
              </w:rPr>
            </w:pPr>
            <w:r w:rsidRPr="00AB73DE">
              <w:rPr>
                <w:rFonts w:ascii="Arial" w:hAnsi="Arial" w:cs="Arial"/>
                <w:color w:val="000000"/>
                <w:sz w:val="18"/>
                <w:szCs w:val="18"/>
              </w:rPr>
              <w:t>Certificat de régularité sociale</w:t>
            </w:r>
          </w:p>
        </w:tc>
        <w:tc>
          <w:tcPr>
            <w:tcW w:w="7403" w:type="dxa"/>
            <w:tcBorders>
              <w:top w:val="single" w:sz="12" w:space="0" w:color="A6A6A6"/>
              <w:left w:val="single" w:sz="12" w:space="0" w:color="A6A6A6"/>
              <w:bottom w:val="single" w:sz="12" w:space="0" w:color="A6A6A6"/>
              <w:right w:val="single" w:sz="12" w:space="0" w:color="A6A6A6"/>
            </w:tcBorders>
            <w:shd w:val="clear" w:color="auto" w:fill="FFFFFF"/>
          </w:tcPr>
          <w:p w14:paraId="7D360657" w14:textId="77777777" w:rsidR="005C19B9" w:rsidRPr="00AB73DE" w:rsidRDefault="005C19B9" w:rsidP="007D3ECB">
            <w:pPr>
              <w:widowControl w:val="0"/>
              <w:autoSpaceDE w:val="0"/>
              <w:autoSpaceDN w:val="0"/>
              <w:adjustRightInd w:val="0"/>
              <w:spacing w:before="60" w:after="60" w:line="240" w:lineRule="auto"/>
              <w:ind w:left="116" w:right="81"/>
              <w:jc w:val="both"/>
              <w:rPr>
                <w:rFonts w:ascii="Arial" w:hAnsi="Arial" w:cs="Arial"/>
                <w:sz w:val="24"/>
                <w:szCs w:val="24"/>
              </w:rPr>
            </w:pPr>
            <w:r w:rsidRPr="00AB73DE">
              <w:rPr>
                <w:rFonts w:ascii="Arial" w:hAnsi="Arial" w:cs="Arial"/>
                <w:color w:val="000000"/>
                <w:sz w:val="18"/>
                <w:szCs w:val="18"/>
              </w:rPr>
              <w:t>Une attestation de régularité sociale, émanant de l'organisme de protection sociale chargé du recouvrement des cotisations et des contributions, en cours de validité et visant une situation datant de moins de 6 mois pour l'URSSAF ou visant une situation de 31 décembre de l’année précédant la demande pour la MSA</w:t>
            </w:r>
          </w:p>
        </w:tc>
      </w:tr>
      <w:tr w:rsidR="005C19B9" w:rsidRPr="00AB73DE" w14:paraId="3159F341" w14:textId="77777777" w:rsidTr="005300A7">
        <w:tc>
          <w:tcPr>
            <w:tcW w:w="3088" w:type="dxa"/>
            <w:tcBorders>
              <w:top w:val="single" w:sz="12" w:space="0" w:color="A6A6A6"/>
              <w:left w:val="single" w:sz="12" w:space="0" w:color="A6A6A6"/>
              <w:bottom w:val="single" w:sz="12" w:space="0" w:color="A6A6A6"/>
              <w:right w:val="single" w:sz="12" w:space="0" w:color="A6A6A6"/>
            </w:tcBorders>
            <w:shd w:val="clear" w:color="auto" w:fill="FFFFFF"/>
          </w:tcPr>
          <w:p w14:paraId="7A9F4B16" w14:textId="77777777" w:rsidR="005C19B9" w:rsidRPr="00AB73DE" w:rsidRDefault="005C19B9" w:rsidP="007D3ECB">
            <w:pPr>
              <w:widowControl w:val="0"/>
              <w:autoSpaceDE w:val="0"/>
              <w:autoSpaceDN w:val="0"/>
              <w:adjustRightInd w:val="0"/>
              <w:spacing w:before="60" w:after="60" w:line="240" w:lineRule="auto"/>
              <w:ind w:left="108" w:right="100"/>
              <w:rPr>
                <w:rFonts w:ascii="Arial" w:hAnsi="Arial" w:cs="Arial"/>
                <w:sz w:val="24"/>
                <w:szCs w:val="24"/>
              </w:rPr>
            </w:pPr>
            <w:r w:rsidRPr="00AB73DE">
              <w:rPr>
                <w:rFonts w:ascii="Arial" w:hAnsi="Arial" w:cs="Arial"/>
                <w:color w:val="000000"/>
                <w:sz w:val="18"/>
                <w:szCs w:val="18"/>
              </w:rPr>
              <w:t>Congés payés et au chômage-intempéries</w:t>
            </w:r>
          </w:p>
        </w:tc>
        <w:tc>
          <w:tcPr>
            <w:tcW w:w="7403" w:type="dxa"/>
            <w:tcBorders>
              <w:top w:val="single" w:sz="12" w:space="0" w:color="A6A6A6"/>
              <w:left w:val="single" w:sz="12" w:space="0" w:color="A6A6A6"/>
              <w:bottom w:val="single" w:sz="12" w:space="0" w:color="A6A6A6"/>
              <w:right w:val="single" w:sz="12" w:space="0" w:color="A6A6A6"/>
            </w:tcBorders>
            <w:shd w:val="clear" w:color="auto" w:fill="FFFFFF"/>
          </w:tcPr>
          <w:p w14:paraId="4C1088B9" w14:textId="77777777" w:rsidR="005C19B9" w:rsidRPr="00AB73DE" w:rsidRDefault="005C19B9" w:rsidP="007D3ECB">
            <w:pPr>
              <w:widowControl w:val="0"/>
              <w:autoSpaceDE w:val="0"/>
              <w:autoSpaceDN w:val="0"/>
              <w:adjustRightInd w:val="0"/>
              <w:spacing w:before="60" w:after="60" w:line="240" w:lineRule="auto"/>
              <w:ind w:left="116" w:right="81"/>
              <w:jc w:val="both"/>
              <w:rPr>
                <w:rFonts w:ascii="Arial" w:hAnsi="Arial" w:cs="Arial"/>
                <w:sz w:val="24"/>
                <w:szCs w:val="24"/>
              </w:rPr>
            </w:pPr>
            <w:r w:rsidRPr="00AB73DE">
              <w:rPr>
                <w:rFonts w:ascii="Arial" w:hAnsi="Arial" w:cs="Arial"/>
                <w:color w:val="000000"/>
                <w:sz w:val="18"/>
                <w:szCs w:val="18"/>
              </w:rPr>
              <w:t xml:space="preserve">Le certificat attestant du versement des cotisations relatives aux congés payés et au chômage intempéries </w:t>
            </w:r>
          </w:p>
        </w:tc>
      </w:tr>
      <w:tr w:rsidR="005C19B9" w:rsidRPr="00AB73DE" w14:paraId="3CF3EDBF" w14:textId="77777777" w:rsidTr="005300A7">
        <w:tc>
          <w:tcPr>
            <w:tcW w:w="3088" w:type="dxa"/>
            <w:tcBorders>
              <w:top w:val="single" w:sz="12" w:space="0" w:color="A6A6A6"/>
              <w:left w:val="single" w:sz="12" w:space="0" w:color="A6A6A6"/>
              <w:bottom w:val="single" w:sz="12" w:space="0" w:color="A6A6A6"/>
              <w:right w:val="single" w:sz="12" w:space="0" w:color="A6A6A6"/>
            </w:tcBorders>
            <w:shd w:val="clear" w:color="auto" w:fill="FFFFFF"/>
          </w:tcPr>
          <w:p w14:paraId="62D5DA7B" w14:textId="77777777" w:rsidR="005C19B9" w:rsidRPr="00AB73DE" w:rsidRDefault="005C19B9" w:rsidP="007D3ECB">
            <w:pPr>
              <w:widowControl w:val="0"/>
              <w:autoSpaceDE w:val="0"/>
              <w:autoSpaceDN w:val="0"/>
              <w:adjustRightInd w:val="0"/>
              <w:spacing w:before="60" w:after="60" w:line="240" w:lineRule="auto"/>
              <w:ind w:left="108" w:right="100"/>
              <w:rPr>
                <w:rFonts w:ascii="Arial" w:hAnsi="Arial" w:cs="Arial"/>
                <w:sz w:val="24"/>
                <w:szCs w:val="24"/>
              </w:rPr>
            </w:pPr>
            <w:r w:rsidRPr="00AB73DE">
              <w:rPr>
                <w:rFonts w:ascii="Arial" w:hAnsi="Arial" w:cs="Arial"/>
                <w:color w:val="000000"/>
                <w:sz w:val="18"/>
                <w:szCs w:val="18"/>
              </w:rPr>
              <w:t>Délégation pouvoir</w:t>
            </w:r>
          </w:p>
        </w:tc>
        <w:tc>
          <w:tcPr>
            <w:tcW w:w="7403" w:type="dxa"/>
            <w:tcBorders>
              <w:top w:val="single" w:sz="12" w:space="0" w:color="A6A6A6"/>
              <w:left w:val="single" w:sz="12" w:space="0" w:color="A6A6A6"/>
              <w:bottom w:val="single" w:sz="12" w:space="0" w:color="A6A6A6"/>
              <w:right w:val="single" w:sz="12" w:space="0" w:color="A6A6A6"/>
            </w:tcBorders>
            <w:shd w:val="clear" w:color="auto" w:fill="FFFFFF"/>
          </w:tcPr>
          <w:p w14:paraId="412B80AB" w14:textId="77777777" w:rsidR="005C19B9" w:rsidRPr="00AB73DE" w:rsidRDefault="005C19B9" w:rsidP="007D3ECB">
            <w:pPr>
              <w:widowControl w:val="0"/>
              <w:autoSpaceDE w:val="0"/>
              <w:autoSpaceDN w:val="0"/>
              <w:adjustRightInd w:val="0"/>
              <w:spacing w:before="60" w:after="60" w:line="240" w:lineRule="auto"/>
              <w:ind w:left="116" w:right="81"/>
              <w:jc w:val="both"/>
              <w:rPr>
                <w:rFonts w:ascii="Arial" w:hAnsi="Arial" w:cs="Arial"/>
                <w:sz w:val="24"/>
                <w:szCs w:val="24"/>
              </w:rPr>
            </w:pPr>
            <w:r w:rsidRPr="00AB73DE">
              <w:rPr>
                <w:rFonts w:ascii="Arial" w:hAnsi="Arial" w:cs="Arial"/>
                <w:color w:val="000000"/>
                <w:sz w:val="18"/>
                <w:szCs w:val="18"/>
              </w:rPr>
              <w:t>Le cas échéant, un document habilitant la personne signataire des documents à engager le candidat (pouvoir de signature) : chaîne de délégation de pouvoir soit spécifique à la consultation soit générale jusqu'à concurrence d'un montant supérieur ou égal au montant du marché</w:t>
            </w:r>
          </w:p>
        </w:tc>
      </w:tr>
      <w:tr w:rsidR="005C19B9" w:rsidRPr="00AB73DE" w14:paraId="16643C82" w14:textId="77777777" w:rsidTr="005300A7">
        <w:tc>
          <w:tcPr>
            <w:tcW w:w="3088" w:type="dxa"/>
            <w:tcBorders>
              <w:top w:val="single" w:sz="12" w:space="0" w:color="A6A6A6"/>
              <w:left w:val="single" w:sz="12" w:space="0" w:color="A6A6A6"/>
              <w:bottom w:val="single" w:sz="12" w:space="0" w:color="A6A6A6"/>
              <w:right w:val="single" w:sz="12" w:space="0" w:color="A6A6A6"/>
            </w:tcBorders>
            <w:shd w:val="clear" w:color="auto" w:fill="FFFFFF"/>
          </w:tcPr>
          <w:p w14:paraId="74F4991E" w14:textId="77777777" w:rsidR="005C19B9" w:rsidRPr="00AB73DE" w:rsidRDefault="005C19B9" w:rsidP="007D3ECB">
            <w:pPr>
              <w:widowControl w:val="0"/>
              <w:autoSpaceDE w:val="0"/>
              <w:autoSpaceDN w:val="0"/>
              <w:adjustRightInd w:val="0"/>
              <w:spacing w:before="60" w:after="60" w:line="240" w:lineRule="auto"/>
              <w:ind w:left="108" w:right="100"/>
              <w:rPr>
                <w:rFonts w:ascii="Arial" w:hAnsi="Arial" w:cs="Arial"/>
                <w:sz w:val="24"/>
                <w:szCs w:val="24"/>
              </w:rPr>
            </w:pPr>
            <w:r w:rsidRPr="00AB73DE">
              <w:rPr>
                <w:rFonts w:ascii="Arial" w:hAnsi="Arial" w:cs="Arial"/>
                <w:color w:val="000000"/>
                <w:sz w:val="18"/>
                <w:szCs w:val="18"/>
              </w:rPr>
              <w:t>Délégation pouvoir groupement</w:t>
            </w:r>
          </w:p>
        </w:tc>
        <w:tc>
          <w:tcPr>
            <w:tcW w:w="7403" w:type="dxa"/>
            <w:tcBorders>
              <w:top w:val="single" w:sz="12" w:space="0" w:color="A6A6A6"/>
              <w:left w:val="single" w:sz="12" w:space="0" w:color="A6A6A6"/>
              <w:bottom w:val="single" w:sz="12" w:space="0" w:color="A6A6A6"/>
              <w:right w:val="single" w:sz="12" w:space="0" w:color="A6A6A6"/>
            </w:tcBorders>
            <w:shd w:val="clear" w:color="auto" w:fill="FFFFFF"/>
          </w:tcPr>
          <w:p w14:paraId="66A300D8" w14:textId="77777777" w:rsidR="005C19B9" w:rsidRPr="00AB73DE" w:rsidRDefault="005C19B9" w:rsidP="007D3ECB">
            <w:pPr>
              <w:widowControl w:val="0"/>
              <w:autoSpaceDE w:val="0"/>
              <w:autoSpaceDN w:val="0"/>
              <w:adjustRightInd w:val="0"/>
              <w:spacing w:before="60" w:after="60" w:line="240" w:lineRule="auto"/>
              <w:ind w:left="116" w:right="81"/>
              <w:jc w:val="both"/>
              <w:rPr>
                <w:rFonts w:ascii="Arial" w:hAnsi="Arial" w:cs="Arial"/>
                <w:sz w:val="24"/>
                <w:szCs w:val="24"/>
              </w:rPr>
            </w:pPr>
            <w:r w:rsidRPr="00AB73DE">
              <w:rPr>
                <w:rFonts w:ascii="Arial" w:hAnsi="Arial" w:cs="Arial"/>
                <w:color w:val="000000"/>
                <w:sz w:val="18"/>
                <w:szCs w:val="18"/>
              </w:rPr>
              <w:t>Le mandataire devra fournir un document d'habilitation par les autres membres du groupement et précisant les conditions de cette habilitation</w:t>
            </w:r>
          </w:p>
        </w:tc>
      </w:tr>
      <w:tr w:rsidR="005C19B9" w:rsidRPr="00AB73DE" w14:paraId="67EE987F" w14:textId="77777777" w:rsidTr="005300A7">
        <w:tc>
          <w:tcPr>
            <w:tcW w:w="3088" w:type="dxa"/>
            <w:tcBorders>
              <w:top w:val="single" w:sz="12" w:space="0" w:color="A6A6A6"/>
              <w:left w:val="single" w:sz="12" w:space="0" w:color="A6A6A6"/>
              <w:bottom w:val="single" w:sz="12" w:space="0" w:color="A6A6A6"/>
              <w:right w:val="single" w:sz="12" w:space="0" w:color="A6A6A6"/>
            </w:tcBorders>
            <w:shd w:val="clear" w:color="auto" w:fill="FFFFFF"/>
          </w:tcPr>
          <w:p w14:paraId="1E71F922" w14:textId="77777777" w:rsidR="005C19B9" w:rsidRPr="00AB73DE" w:rsidRDefault="005C19B9" w:rsidP="007D3ECB">
            <w:pPr>
              <w:widowControl w:val="0"/>
              <w:autoSpaceDE w:val="0"/>
              <w:autoSpaceDN w:val="0"/>
              <w:adjustRightInd w:val="0"/>
              <w:spacing w:before="60" w:after="60" w:line="240" w:lineRule="auto"/>
              <w:ind w:left="108" w:right="100"/>
              <w:rPr>
                <w:rFonts w:ascii="Arial" w:hAnsi="Arial" w:cs="Arial"/>
                <w:sz w:val="24"/>
                <w:szCs w:val="24"/>
              </w:rPr>
            </w:pPr>
            <w:r w:rsidRPr="00AB73DE">
              <w:rPr>
                <w:rFonts w:ascii="Arial" w:hAnsi="Arial" w:cs="Arial"/>
                <w:color w:val="000000"/>
                <w:sz w:val="18"/>
                <w:szCs w:val="18"/>
              </w:rPr>
              <w:t>Extrait KBIS</w:t>
            </w:r>
          </w:p>
        </w:tc>
        <w:tc>
          <w:tcPr>
            <w:tcW w:w="7403" w:type="dxa"/>
            <w:tcBorders>
              <w:top w:val="single" w:sz="12" w:space="0" w:color="A6A6A6"/>
              <w:left w:val="single" w:sz="12" w:space="0" w:color="A6A6A6"/>
              <w:bottom w:val="single" w:sz="12" w:space="0" w:color="A6A6A6"/>
              <w:right w:val="single" w:sz="12" w:space="0" w:color="A6A6A6"/>
            </w:tcBorders>
            <w:shd w:val="clear" w:color="auto" w:fill="FFFFFF"/>
          </w:tcPr>
          <w:p w14:paraId="156F3FC8" w14:textId="77777777" w:rsidR="005C19B9" w:rsidRPr="00AB73DE" w:rsidRDefault="005C19B9" w:rsidP="007D3ECB">
            <w:pPr>
              <w:widowControl w:val="0"/>
              <w:autoSpaceDE w:val="0"/>
              <w:autoSpaceDN w:val="0"/>
              <w:adjustRightInd w:val="0"/>
              <w:spacing w:before="60" w:after="60" w:line="240" w:lineRule="auto"/>
              <w:ind w:left="116" w:right="81"/>
              <w:jc w:val="both"/>
              <w:rPr>
                <w:rFonts w:ascii="Arial" w:hAnsi="Arial" w:cs="Arial"/>
                <w:sz w:val="24"/>
                <w:szCs w:val="24"/>
              </w:rPr>
            </w:pPr>
            <w:r w:rsidRPr="00AB73DE">
              <w:rPr>
                <w:rFonts w:ascii="Arial" w:hAnsi="Arial" w:cs="Arial"/>
                <w:color w:val="000000"/>
                <w:sz w:val="18"/>
                <w:szCs w:val="18"/>
              </w:rPr>
              <w:t xml:space="preserve">Un extrait récent (de moins de 90 jours) de l'inscription au registre du commerce et des sociétés (K ou K bis) (ou autre document mentionnant le nom ou la dénomination sociale, l'adresse complète et le N° d'immatriculation au registre du commerce et des sociétés ou au répertoire des métiers ou un récépissé du dépôt de déclaration auprès d'un centre de formalités des entreprises pour les personnes en cours d'inscription). Cet extrait doit faire état des procédures collectives en cours (liquidation judiciaire, mesure de faillite </w:t>
            </w:r>
            <w:r w:rsidRPr="00AB73DE">
              <w:rPr>
                <w:rFonts w:ascii="Arial" w:hAnsi="Arial" w:cs="Arial"/>
                <w:color w:val="000000"/>
                <w:sz w:val="18"/>
                <w:szCs w:val="18"/>
              </w:rPr>
              <w:lastRenderedPageBreak/>
              <w:t>personnelle ou d'interdiction de gérer, admission à la procédure de redressement judiciaire). Lorsque le candidat est en redressement judiciaire, le candidat produit la copie du ou des jugements prononcés.</w:t>
            </w:r>
          </w:p>
        </w:tc>
      </w:tr>
      <w:tr w:rsidR="005C19B9" w:rsidRPr="00AB73DE" w14:paraId="6AF1C09C" w14:textId="77777777" w:rsidTr="005300A7">
        <w:tc>
          <w:tcPr>
            <w:tcW w:w="3088" w:type="dxa"/>
            <w:tcBorders>
              <w:top w:val="single" w:sz="12" w:space="0" w:color="A6A6A6"/>
              <w:left w:val="single" w:sz="12" w:space="0" w:color="A6A6A6"/>
              <w:bottom w:val="single" w:sz="12" w:space="0" w:color="A6A6A6"/>
              <w:right w:val="single" w:sz="12" w:space="0" w:color="A6A6A6"/>
            </w:tcBorders>
            <w:shd w:val="clear" w:color="auto" w:fill="FFFFFF"/>
          </w:tcPr>
          <w:p w14:paraId="475D2CDC" w14:textId="77777777" w:rsidR="005C19B9" w:rsidRPr="00AB73DE" w:rsidRDefault="005C19B9" w:rsidP="007D3ECB">
            <w:pPr>
              <w:widowControl w:val="0"/>
              <w:autoSpaceDE w:val="0"/>
              <w:autoSpaceDN w:val="0"/>
              <w:adjustRightInd w:val="0"/>
              <w:spacing w:before="60" w:after="60" w:line="240" w:lineRule="auto"/>
              <w:ind w:left="108" w:right="100"/>
              <w:rPr>
                <w:rFonts w:ascii="Arial" w:hAnsi="Arial" w:cs="Arial"/>
                <w:sz w:val="24"/>
                <w:szCs w:val="24"/>
              </w:rPr>
            </w:pPr>
            <w:r w:rsidRPr="00AB73DE">
              <w:rPr>
                <w:rFonts w:ascii="Arial" w:hAnsi="Arial" w:cs="Arial"/>
                <w:color w:val="000000"/>
                <w:sz w:val="18"/>
                <w:szCs w:val="18"/>
              </w:rPr>
              <w:lastRenderedPageBreak/>
              <w:t>Redressement judiciaire</w:t>
            </w:r>
          </w:p>
        </w:tc>
        <w:tc>
          <w:tcPr>
            <w:tcW w:w="7403" w:type="dxa"/>
            <w:tcBorders>
              <w:top w:val="single" w:sz="12" w:space="0" w:color="A6A6A6"/>
              <w:left w:val="single" w:sz="12" w:space="0" w:color="A6A6A6"/>
              <w:bottom w:val="single" w:sz="12" w:space="0" w:color="A6A6A6"/>
              <w:right w:val="single" w:sz="12" w:space="0" w:color="A6A6A6"/>
            </w:tcBorders>
            <w:shd w:val="clear" w:color="auto" w:fill="FFFFFF"/>
          </w:tcPr>
          <w:p w14:paraId="5C8EBCE7" w14:textId="77777777" w:rsidR="005C19B9" w:rsidRPr="00AB73DE" w:rsidRDefault="005C19B9" w:rsidP="007D3ECB">
            <w:pPr>
              <w:widowControl w:val="0"/>
              <w:autoSpaceDE w:val="0"/>
              <w:autoSpaceDN w:val="0"/>
              <w:adjustRightInd w:val="0"/>
              <w:spacing w:before="60" w:after="60" w:line="240" w:lineRule="auto"/>
              <w:ind w:left="116" w:right="81"/>
              <w:jc w:val="both"/>
              <w:rPr>
                <w:rFonts w:ascii="Arial" w:hAnsi="Arial" w:cs="Arial"/>
                <w:sz w:val="24"/>
                <w:szCs w:val="24"/>
              </w:rPr>
            </w:pPr>
            <w:r w:rsidRPr="00AB73DE">
              <w:rPr>
                <w:rFonts w:ascii="Arial" w:hAnsi="Arial" w:cs="Arial"/>
                <w:color w:val="000000"/>
                <w:sz w:val="18"/>
                <w:szCs w:val="18"/>
              </w:rPr>
              <w:t>Redressement judiciaire</w:t>
            </w:r>
          </w:p>
        </w:tc>
      </w:tr>
      <w:tr w:rsidR="005C19B9" w:rsidRPr="00AB73DE" w14:paraId="343675E0" w14:textId="77777777" w:rsidTr="005300A7">
        <w:tc>
          <w:tcPr>
            <w:tcW w:w="3088" w:type="dxa"/>
            <w:tcBorders>
              <w:top w:val="single" w:sz="12" w:space="0" w:color="A6A6A6"/>
              <w:left w:val="single" w:sz="12" w:space="0" w:color="A6A6A6"/>
              <w:bottom w:val="single" w:sz="12" w:space="0" w:color="A6A6A6"/>
              <w:right w:val="single" w:sz="12" w:space="0" w:color="A6A6A6"/>
            </w:tcBorders>
            <w:shd w:val="clear" w:color="auto" w:fill="FFFFFF"/>
          </w:tcPr>
          <w:p w14:paraId="57770094" w14:textId="77777777" w:rsidR="005C19B9" w:rsidRPr="00AB73DE" w:rsidRDefault="005C19B9" w:rsidP="007D3ECB">
            <w:pPr>
              <w:widowControl w:val="0"/>
              <w:autoSpaceDE w:val="0"/>
              <w:autoSpaceDN w:val="0"/>
              <w:adjustRightInd w:val="0"/>
              <w:spacing w:before="60" w:after="60" w:line="240" w:lineRule="auto"/>
              <w:ind w:left="108" w:right="100"/>
              <w:rPr>
                <w:rFonts w:ascii="Arial" w:hAnsi="Arial" w:cs="Arial"/>
                <w:sz w:val="24"/>
                <w:szCs w:val="24"/>
              </w:rPr>
            </w:pPr>
            <w:r w:rsidRPr="00AB73DE">
              <w:rPr>
                <w:rFonts w:ascii="Arial" w:hAnsi="Arial" w:cs="Arial"/>
                <w:color w:val="000000"/>
                <w:sz w:val="18"/>
                <w:szCs w:val="18"/>
              </w:rPr>
              <w:t>RIB</w:t>
            </w:r>
          </w:p>
        </w:tc>
        <w:tc>
          <w:tcPr>
            <w:tcW w:w="7403" w:type="dxa"/>
            <w:tcBorders>
              <w:top w:val="single" w:sz="12" w:space="0" w:color="A6A6A6"/>
              <w:left w:val="single" w:sz="12" w:space="0" w:color="A6A6A6"/>
              <w:bottom w:val="single" w:sz="12" w:space="0" w:color="A6A6A6"/>
              <w:right w:val="single" w:sz="12" w:space="0" w:color="A6A6A6"/>
            </w:tcBorders>
            <w:shd w:val="clear" w:color="auto" w:fill="FFFFFF"/>
          </w:tcPr>
          <w:p w14:paraId="0B5E1ACA" w14:textId="77777777" w:rsidR="005C19B9" w:rsidRPr="00AB73DE" w:rsidRDefault="005C19B9" w:rsidP="007D3ECB">
            <w:pPr>
              <w:widowControl w:val="0"/>
              <w:autoSpaceDE w:val="0"/>
              <w:autoSpaceDN w:val="0"/>
              <w:adjustRightInd w:val="0"/>
              <w:spacing w:before="60" w:after="60" w:line="240" w:lineRule="auto"/>
              <w:ind w:left="116" w:right="81"/>
              <w:jc w:val="both"/>
              <w:rPr>
                <w:rFonts w:ascii="Arial" w:hAnsi="Arial" w:cs="Arial"/>
                <w:sz w:val="24"/>
                <w:szCs w:val="24"/>
              </w:rPr>
            </w:pPr>
            <w:r w:rsidRPr="00AB73DE">
              <w:rPr>
                <w:rFonts w:ascii="Arial" w:hAnsi="Arial" w:cs="Arial"/>
                <w:color w:val="000000"/>
                <w:sz w:val="18"/>
                <w:szCs w:val="18"/>
              </w:rPr>
              <w:t>Un relevé d'identité bancaire</w:t>
            </w:r>
          </w:p>
        </w:tc>
      </w:tr>
      <w:tr w:rsidR="005C19B9" w:rsidRPr="00AB73DE" w14:paraId="26DF3FB5" w14:textId="77777777" w:rsidTr="005300A7">
        <w:tc>
          <w:tcPr>
            <w:tcW w:w="3088" w:type="dxa"/>
            <w:tcBorders>
              <w:top w:val="single" w:sz="12" w:space="0" w:color="A6A6A6"/>
              <w:left w:val="single" w:sz="12" w:space="0" w:color="A6A6A6"/>
              <w:bottom w:val="single" w:sz="12" w:space="0" w:color="A6A6A6"/>
              <w:right w:val="single" w:sz="12" w:space="0" w:color="A6A6A6"/>
            </w:tcBorders>
            <w:shd w:val="clear" w:color="auto" w:fill="FFFFFF"/>
          </w:tcPr>
          <w:p w14:paraId="2854D896" w14:textId="77777777" w:rsidR="005C19B9" w:rsidRPr="00AB73DE" w:rsidRDefault="005C19B9" w:rsidP="007D3ECB">
            <w:pPr>
              <w:widowControl w:val="0"/>
              <w:autoSpaceDE w:val="0"/>
              <w:autoSpaceDN w:val="0"/>
              <w:adjustRightInd w:val="0"/>
              <w:spacing w:before="60" w:after="60" w:line="240" w:lineRule="auto"/>
              <w:ind w:left="108" w:right="100"/>
              <w:rPr>
                <w:rFonts w:ascii="Arial" w:hAnsi="Arial" w:cs="Arial"/>
                <w:sz w:val="24"/>
                <w:szCs w:val="24"/>
              </w:rPr>
            </w:pPr>
            <w:r w:rsidRPr="00AB73DE">
              <w:rPr>
                <w:rFonts w:ascii="Arial" w:hAnsi="Arial" w:cs="Arial"/>
                <w:color w:val="000000"/>
                <w:sz w:val="18"/>
                <w:szCs w:val="18"/>
              </w:rPr>
              <w:t>Travailleurs étrangers</w:t>
            </w:r>
          </w:p>
        </w:tc>
        <w:tc>
          <w:tcPr>
            <w:tcW w:w="7403" w:type="dxa"/>
            <w:tcBorders>
              <w:top w:val="single" w:sz="12" w:space="0" w:color="A6A6A6"/>
              <w:left w:val="single" w:sz="12" w:space="0" w:color="A6A6A6"/>
              <w:bottom w:val="single" w:sz="12" w:space="0" w:color="A6A6A6"/>
              <w:right w:val="single" w:sz="12" w:space="0" w:color="A6A6A6"/>
            </w:tcBorders>
            <w:shd w:val="clear" w:color="auto" w:fill="FFFFFF"/>
          </w:tcPr>
          <w:p w14:paraId="5A05AD89" w14:textId="77777777" w:rsidR="005C19B9" w:rsidRPr="00AB73DE" w:rsidRDefault="005C19B9" w:rsidP="007D3ECB">
            <w:pPr>
              <w:widowControl w:val="0"/>
              <w:autoSpaceDE w:val="0"/>
              <w:autoSpaceDN w:val="0"/>
              <w:adjustRightInd w:val="0"/>
              <w:spacing w:before="60" w:after="60" w:line="240" w:lineRule="auto"/>
              <w:ind w:left="116" w:right="81"/>
              <w:jc w:val="both"/>
              <w:rPr>
                <w:rFonts w:ascii="Arial" w:hAnsi="Arial" w:cs="Arial"/>
                <w:sz w:val="24"/>
                <w:szCs w:val="24"/>
              </w:rPr>
            </w:pPr>
            <w:r w:rsidRPr="00AB73DE">
              <w:rPr>
                <w:rFonts w:ascii="Arial" w:hAnsi="Arial" w:cs="Arial"/>
                <w:color w:val="000000"/>
                <w:sz w:val="18"/>
                <w:szCs w:val="18"/>
              </w:rPr>
              <w:t>Une liste nominative des salariés étrangers employés par le candidat et soumis à l'autorisation de travail mentionnée à l'article L. 5221-2 du Code du travail. Vous trouverez en pièce jointe de ce courrier un cadre de réponse à compléter. Vous pouvez également produire tout autre document comportant les mentions équivalentes. Quel que soit le document remis, celui-ci devra être daté de moins de 90 jours</w:t>
            </w:r>
          </w:p>
        </w:tc>
      </w:tr>
      <w:tr w:rsidR="005C19B9" w:rsidRPr="00AB73DE" w14:paraId="7D2C8E6F" w14:textId="77777777" w:rsidTr="005300A7">
        <w:tc>
          <w:tcPr>
            <w:tcW w:w="3088" w:type="dxa"/>
            <w:tcBorders>
              <w:top w:val="single" w:sz="12" w:space="0" w:color="A6A6A6"/>
              <w:left w:val="single" w:sz="12" w:space="0" w:color="A6A6A6"/>
              <w:bottom w:val="single" w:sz="12" w:space="0" w:color="A6A6A6"/>
              <w:right w:val="single" w:sz="12" w:space="0" w:color="A6A6A6"/>
            </w:tcBorders>
            <w:shd w:val="clear" w:color="auto" w:fill="FFFFFF"/>
          </w:tcPr>
          <w:p w14:paraId="5D9BBB8C" w14:textId="77777777" w:rsidR="005C19B9" w:rsidRPr="00AB73DE" w:rsidRDefault="005C19B9" w:rsidP="007D3ECB">
            <w:pPr>
              <w:widowControl w:val="0"/>
              <w:autoSpaceDE w:val="0"/>
              <w:autoSpaceDN w:val="0"/>
              <w:adjustRightInd w:val="0"/>
              <w:spacing w:before="60" w:after="60" w:line="240" w:lineRule="auto"/>
              <w:ind w:left="108" w:right="100"/>
              <w:rPr>
                <w:rFonts w:ascii="Arial" w:hAnsi="Arial" w:cs="Arial"/>
                <w:sz w:val="24"/>
                <w:szCs w:val="24"/>
              </w:rPr>
            </w:pPr>
            <w:r w:rsidRPr="00AB73DE">
              <w:rPr>
                <w:rFonts w:ascii="Arial" w:hAnsi="Arial" w:cs="Arial"/>
                <w:color w:val="000000"/>
                <w:sz w:val="18"/>
                <w:szCs w:val="18"/>
              </w:rPr>
              <w:t>Travailleurs handicapés</w:t>
            </w:r>
          </w:p>
        </w:tc>
        <w:tc>
          <w:tcPr>
            <w:tcW w:w="7403" w:type="dxa"/>
            <w:tcBorders>
              <w:top w:val="single" w:sz="12" w:space="0" w:color="A6A6A6"/>
              <w:left w:val="single" w:sz="12" w:space="0" w:color="A6A6A6"/>
              <w:bottom w:val="single" w:sz="12" w:space="0" w:color="A6A6A6"/>
              <w:right w:val="single" w:sz="12" w:space="0" w:color="A6A6A6"/>
            </w:tcBorders>
            <w:shd w:val="clear" w:color="auto" w:fill="FFFFFF"/>
          </w:tcPr>
          <w:p w14:paraId="3A76DDED" w14:textId="6DE91581" w:rsidR="005C19B9" w:rsidRPr="00AB73DE" w:rsidRDefault="005C19B9" w:rsidP="007D3ECB">
            <w:pPr>
              <w:widowControl w:val="0"/>
              <w:autoSpaceDE w:val="0"/>
              <w:autoSpaceDN w:val="0"/>
              <w:adjustRightInd w:val="0"/>
              <w:spacing w:before="60" w:after="60" w:line="240" w:lineRule="auto"/>
              <w:ind w:left="116" w:right="81"/>
              <w:jc w:val="both"/>
              <w:rPr>
                <w:rFonts w:ascii="Arial" w:hAnsi="Arial" w:cs="Arial"/>
                <w:sz w:val="24"/>
                <w:szCs w:val="24"/>
              </w:rPr>
            </w:pPr>
            <w:r w:rsidRPr="00AB73DE">
              <w:rPr>
                <w:rFonts w:ascii="Arial" w:hAnsi="Arial" w:cs="Arial"/>
                <w:color w:val="000000"/>
                <w:sz w:val="18"/>
                <w:szCs w:val="18"/>
              </w:rPr>
              <w:t>La déclaration obligatoire d'emploi des travailleurs handicapés (DOETH) établie au titre de l'année précédente.   Si vous n'êtes pas concerné par le respect de cette obligation : produire une attestation sur l'honneur stipulant que vous employez moins de 20 salariés ou que vous employez plus de 20 salariés mais depuis moins de 3 ans</w:t>
            </w:r>
          </w:p>
        </w:tc>
      </w:tr>
    </w:tbl>
    <w:p w14:paraId="5F39F7CD" w14:textId="77777777" w:rsidR="0020299D" w:rsidRPr="00AB73DE" w:rsidRDefault="00B75152">
      <w:pPr>
        <w:keepNext/>
        <w:keepLines/>
        <w:widowControl w:val="0"/>
        <w:numPr>
          <w:ilvl w:val="0"/>
          <w:numId w:val="4"/>
        </w:numPr>
        <w:tabs>
          <w:tab w:val="clear" w:pos="108"/>
          <w:tab w:val="left" w:pos="465"/>
        </w:tabs>
        <w:autoSpaceDE w:val="0"/>
        <w:autoSpaceDN w:val="0"/>
        <w:adjustRightInd w:val="0"/>
        <w:spacing w:before="400" w:after="0" w:line="240" w:lineRule="auto"/>
        <w:jc w:val="both"/>
        <w:rPr>
          <w:rFonts w:ascii="Arial" w:hAnsi="Arial" w:cs="Arial"/>
          <w:sz w:val="24"/>
          <w:szCs w:val="24"/>
        </w:rPr>
      </w:pPr>
      <w:bookmarkStart w:id="5" w:name="_Toc83737865"/>
      <w:bookmarkEnd w:id="5"/>
      <w:r w:rsidRPr="00AB73DE">
        <w:rPr>
          <w:rFonts w:ascii="Arial" w:hAnsi="Arial" w:cs="Arial"/>
          <w:b/>
          <w:bCs/>
          <w:color w:val="595959"/>
          <w:sz w:val="28"/>
          <w:szCs w:val="28"/>
        </w:rPr>
        <w:t>RENSEIGNEMENTS COMPLÉMENTAIRES</w:t>
      </w:r>
    </w:p>
    <w:p w14:paraId="4DE45B06" w14:textId="77777777" w:rsidR="0020299D" w:rsidRPr="00AB73DE" w:rsidRDefault="0020299D">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1E2F02AE" w14:textId="77777777" w:rsidR="0020299D" w:rsidRPr="00AB73DE" w:rsidRDefault="00B75152" w:rsidP="005F6C6A">
      <w:pPr>
        <w:keepLines/>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sidRPr="00AB73DE">
        <w:rPr>
          <w:rFonts w:ascii="Arial" w:hAnsi="Arial" w:cs="Arial"/>
          <w:color w:val="000000"/>
          <w:sz w:val="20"/>
          <w:szCs w:val="20"/>
        </w:rPr>
        <w:t>Pour obtenir tous renseignements complémentaires qui leur seraient nécessaires au cours de leur étude, les candidats font parvenir au plus tard 6 jours avant la date limite de remise des offres, une demande écrite à :</w:t>
      </w:r>
    </w:p>
    <w:p w14:paraId="21CC918A" w14:textId="77777777" w:rsidR="0020299D" w:rsidRPr="00AB73DE" w:rsidRDefault="00B75152" w:rsidP="005F6C6A">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AB73DE">
        <w:rPr>
          <w:rFonts w:ascii="Arial" w:hAnsi="Arial" w:cs="Arial"/>
          <w:b/>
          <w:bCs/>
          <w:color w:val="FF9900"/>
          <w:sz w:val="20"/>
          <w:szCs w:val="20"/>
        </w:rPr>
        <w:t>■</w:t>
      </w:r>
      <w:r w:rsidRPr="00AB73DE">
        <w:rPr>
          <w:rFonts w:ascii="Arial" w:hAnsi="Arial" w:cs="Arial"/>
          <w:b/>
          <w:bCs/>
          <w:color w:val="FF9900"/>
          <w:sz w:val="20"/>
          <w:szCs w:val="20"/>
        </w:rPr>
        <w:tab/>
      </w:r>
      <w:r w:rsidRPr="00AB73DE">
        <w:rPr>
          <w:rFonts w:ascii="Arial" w:hAnsi="Arial" w:cs="Arial"/>
          <w:b/>
          <w:bCs/>
          <w:color w:val="000000"/>
          <w:sz w:val="20"/>
          <w:szCs w:val="20"/>
        </w:rPr>
        <w:t>Renseignements administratifs et techniques</w:t>
      </w:r>
    </w:p>
    <w:p w14:paraId="3FF81BF2" w14:textId="045994E0" w:rsidR="0020299D" w:rsidRPr="00AB73DE" w:rsidRDefault="00B75152">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AB73DE">
        <w:rPr>
          <w:rFonts w:ascii="Arial" w:hAnsi="Arial" w:cs="Arial"/>
          <w:color w:val="000000"/>
          <w:sz w:val="20"/>
          <w:szCs w:val="20"/>
        </w:rPr>
        <w:t xml:space="preserve">Correspondant : </w:t>
      </w:r>
      <w:r w:rsidR="005C19B9" w:rsidRPr="00AB73DE">
        <w:rPr>
          <w:rFonts w:ascii="Arial" w:hAnsi="Arial" w:cs="Arial"/>
          <w:color w:val="000000"/>
          <w:sz w:val="20"/>
          <w:szCs w:val="20"/>
        </w:rPr>
        <w:t>L</w:t>
      </w:r>
      <w:r w:rsidRPr="00AB73DE">
        <w:rPr>
          <w:rFonts w:ascii="Arial" w:hAnsi="Arial" w:cs="Arial"/>
          <w:color w:val="000000"/>
          <w:sz w:val="20"/>
          <w:szCs w:val="20"/>
        </w:rPr>
        <w:t xml:space="preserve">e </w:t>
      </w:r>
      <w:r w:rsidR="005C19B9" w:rsidRPr="00AB73DE">
        <w:rPr>
          <w:rFonts w:ascii="Arial" w:hAnsi="Arial" w:cs="Arial"/>
          <w:color w:val="000000"/>
          <w:sz w:val="20"/>
          <w:szCs w:val="20"/>
        </w:rPr>
        <w:t>Maire de</w:t>
      </w:r>
      <w:r w:rsidR="00B672B9">
        <w:rPr>
          <w:rFonts w:ascii="Arial" w:hAnsi="Arial" w:cs="Arial"/>
          <w:color w:val="000000"/>
          <w:sz w:val="20"/>
          <w:szCs w:val="20"/>
        </w:rPr>
        <w:t xml:space="preserve"> LA BRIGUE</w:t>
      </w:r>
      <w:r w:rsidR="000A2025" w:rsidRPr="00AB73DE">
        <w:rPr>
          <w:rFonts w:ascii="Arial" w:hAnsi="Arial" w:cs="Arial"/>
          <w:color w:val="000000"/>
          <w:sz w:val="20"/>
          <w:szCs w:val="20"/>
        </w:rPr>
        <w:t xml:space="preserve"> </w:t>
      </w:r>
    </w:p>
    <w:p w14:paraId="2C54F153" w14:textId="181EC25B" w:rsidR="0020299D" w:rsidRPr="00AB73DE" w:rsidRDefault="00B75152">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AB73DE">
        <w:rPr>
          <w:rFonts w:ascii="Arial" w:hAnsi="Arial" w:cs="Arial"/>
          <w:color w:val="000000"/>
          <w:sz w:val="20"/>
          <w:szCs w:val="20"/>
        </w:rPr>
        <w:t xml:space="preserve">Adresse internet : </w:t>
      </w:r>
      <w:hyperlink r:id="rId24" w:history="1">
        <w:r w:rsidR="005C19B9" w:rsidRPr="00AB73DE">
          <w:rPr>
            <w:rStyle w:val="Lienhypertexte"/>
            <w:rFonts w:ascii="Arial" w:hAnsi="Arial" w:cs="Arial"/>
            <w:sz w:val="20"/>
            <w:szCs w:val="20"/>
          </w:rPr>
          <w:t>https://www.marches-securises.fr/</w:t>
        </w:r>
      </w:hyperlink>
      <w:r w:rsidR="005C19B9" w:rsidRPr="00AB73DE">
        <w:rPr>
          <w:rFonts w:ascii="Arial" w:hAnsi="Arial" w:cs="Arial"/>
          <w:color w:val="000000"/>
          <w:sz w:val="20"/>
          <w:szCs w:val="20"/>
          <w:u w:val="single"/>
        </w:rPr>
        <w:t xml:space="preserve"> </w:t>
      </w:r>
      <w:r w:rsidRPr="00AB73DE">
        <w:rPr>
          <w:rFonts w:ascii="Arial" w:hAnsi="Arial" w:cs="Arial"/>
          <w:color w:val="000000"/>
          <w:sz w:val="20"/>
          <w:szCs w:val="20"/>
        </w:rPr>
        <w:t>rubrique questions/réponses « Poser une question au pouvoir adjudicateur ».</w:t>
      </w:r>
    </w:p>
    <w:p w14:paraId="071328BE" w14:textId="6718AADA" w:rsidR="0020299D" w:rsidRPr="00AB73DE" w:rsidRDefault="00B75152" w:rsidP="005F6C6A">
      <w:pPr>
        <w:keepLines/>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sidRPr="00AB73DE">
        <w:rPr>
          <w:rFonts w:ascii="Arial" w:hAnsi="Arial" w:cs="Arial"/>
          <w:color w:val="000000"/>
          <w:sz w:val="20"/>
          <w:szCs w:val="20"/>
        </w:rPr>
        <w:t xml:space="preserve">Une réponse sera alors adressée par voie dématérialisée à l’adresse suivante : </w:t>
      </w:r>
      <w:hyperlink r:id="rId25" w:history="1">
        <w:r w:rsidR="00F0226A" w:rsidRPr="00AB73DE">
          <w:rPr>
            <w:rStyle w:val="Lienhypertexte"/>
            <w:rFonts w:ascii="Arial" w:hAnsi="Arial" w:cs="Arial"/>
            <w:sz w:val="20"/>
            <w:szCs w:val="20"/>
          </w:rPr>
          <w:t>https://www.marches-securises.fr/</w:t>
        </w:r>
      </w:hyperlink>
      <w:r w:rsidR="00F0226A" w:rsidRPr="00AB73DE">
        <w:rPr>
          <w:rFonts w:ascii="Arial" w:hAnsi="Arial" w:cs="Arial"/>
          <w:color w:val="000000"/>
          <w:sz w:val="20"/>
          <w:szCs w:val="20"/>
          <w:u w:val="single"/>
        </w:rPr>
        <w:t xml:space="preserve">, </w:t>
      </w:r>
      <w:r w:rsidRPr="00AB73DE">
        <w:rPr>
          <w:rFonts w:ascii="Arial" w:hAnsi="Arial" w:cs="Arial"/>
          <w:color w:val="000000"/>
          <w:sz w:val="20"/>
          <w:szCs w:val="20"/>
        </w:rPr>
        <w:t xml:space="preserve">à tous les candidats ayant été destinataires du dossier et ce, au plus tard 4 jours avant la date limite de remise des offres. </w:t>
      </w:r>
    </w:p>
    <w:p w14:paraId="21DE90C6" w14:textId="77777777" w:rsidR="0020299D" w:rsidRPr="00AB73DE" w:rsidRDefault="00B75152" w:rsidP="005F6C6A">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AB73DE">
        <w:rPr>
          <w:rFonts w:ascii="Arial" w:hAnsi="Arial" w:cs="Arial"/>
          <w:b/>
          <w:bCs/>
          <w:color w:val="FF9900"/>
          <w:sz w:val="20"/>
          <w:szCs w:val="20"/>
        </w:rPr>
        <w:t>■</w:t>
      </w:r>
      <w:r w:rsidRPr="00AB73DE">
        <w:rPr>
          <w:rFonts w:ascii="Arial" w:hAnsi="Arial" w:cs="Arial"/>
          <w:b/>
          <w:bCs/>
          <w:color w:val="FF9900"/>
          <w:sz w:val="20"/>
          <w:szCs w:val="20"/>
        </w:rPr>
        <w:tab/>
      </w:r>
      <w:r w:rsidRPr="00AB73DE">
        <w:rPr>
          <w:rFonts w:ascii="Arial" w:hAnsi="Arial" w:cs="Arial"/>
          <w:b/>
          <w:bCs/>
          <w:color w:val="000000"/>
          <w:sz w:val="20"/>
          <w:szCs w:val="20"/>
        </w:rPr>
        <w:t xml:space="preserve">Voies et délais de recours </w:t>
      </w:r>
    </w:p>
    <w:p w14:paraId="7264D0F8" w14:textId="77777777" w:rsidR="0020299D" w:rsidRPr="00AB73DE" w:rsidRDefault="00B75152">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AB73DE">
        <w:rPr>
          <w:rFonts w:ascii="Arial" w:hAnsi="Arial" w:cs="Arial"/>
          <w:color w:val="000000"/>
          <w:sz w:val="20"/>
          <w:szCs w:val="20"/>
        </w:rPr>
        <w:t xml:space="preserve">Les recours ouverts aux candidats sont les suivants : </w:t>
      </w:r>
    </w:p>
    <w:p w14:paraId="5E335CB2" w14:textId="77777777" w:rsidR="0020299D" w:rsidRPr="00AB73DE" w:rsidRDefault="00B75152" w:rsidP="005F6C6A">
      <w:pPr>
        <w:keepLines/>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sidRPr="00AB73DE">
        <w:rPr>
          <w:rFonts w:ascii="Arial" w:hAnsi="Arial" w:cs="Arial"/>
          <w:color w:val="000000"/>
          <w:sz w:val="20"/>
          <w:szCs w:val="20"/>
        </w:rPr>
        <w:t>- Référé précontractuel avant la signature du contrat (articles L.551-1 à 12 du Code de Justice Administrative) ;</w:t>
      </w:r>
    </w:p>
    <w:p w14:paraId="73780336" w14:textId="77777777" w:rsidR="0020299D" w:rsidRPr="00AB73DE" w:rsidRDefault="00B75152">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AB73DE">
        <w:rPr>
          <w:rFonts w:ascii="Arial" w:hAnsi="Arial" w:cs="Arial"/>
          <w:color w:val="000000"/>
          <w:sz w:val="20"/>
          <w:szCs w:val="20"/>
        </w:rPr>
        <w:t>- Référé contractuel après la signature du contrat, dans les 31 jours qui suivent la publication de l’avis d’attribution du contrat, ou, à défaut d’un tel avis, dans les six mois qui suivent la date de conclusion de celui-ci (dans les conditions décrites aux articles L.551-13 à 23 du même code) ;</w:t>
      </w:r>
    </w:p>
    <w:p w14:paraId="5E2013B2" w14:textId="77777777" w:rsidR="0020299D" w:rsidRPr="00AB73DE" w:rsidRDefault="00B75152">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AB73DE">
        <w:rPr>
          <w:rFonts w:ascii="Arial" w:hAnsi="Arial" w:cs="Arial"/>
          <w:color w:val="000000"/>
          <w:sz w:val="20"/>
          <w:szCs w:val="20"/>
        </w:rPr>
        <w:t>- soit d’un recours en contestation de la validité du contrat, conformément à la décision du Conseil d'État du 4 avril 2014 n°358994 "Tarn et Garonne", dans un délai de 2 mois à compter de la publication de l'avis d'attribution ou à défaut de toute autre mesure de publicité concernant la conclusion du contrat.</w:t>
      </w:r>
    </w:p>
    <w:p w14:paraId="0FA06EDB" w14:textId="77777777" w:rsidR="0020299D" w:rsidRPr="00AB73DE" w:rsidRDefault="0020299D">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18C97D36" w14:textId="77777777" w:rsidR="0020299D" w:rsidRPr="00AB73DE" w:rsidRDefault="00B75152">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AB73DE">
        <w:rPr>
          <w:rFonts w:ascii="Arial" w:hAnsi="Arial" w:cs="Arial"/>
          <w:color w:val="000000"/>
          <w:sz w:val="20"/>
          <w:szCs w:val="20"/>
        </w:rPr>
        <w:t xml:space="preserve">Les recours doivent être adressés à : </w:t>
      </w:r>
    </w:p>
    <w:p w14:paraId="04D53632" w14:textId="77777777" w:rsidR="0020299D" w:rsidRPr="00AB73DE" w:rsidRDefault="0020299D">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8"/>
          <w:szCs w:val="8"/>
        </w:rPr>
      </w:pPr>
    </w:p>
    <w:p w14:paraId="024358FA" w14:textId="77777777" w:rsidR="00DF0537" w:rsidRPr="00AB73DE" w:rsidRDefault="00DF0537" w:rsidP="00DF0537">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r w:rsidRPr="00AB73DE">
        <w:rPr>
          <w:rFonts w:ascii="Arial" w:hAnsi="Arial" w:cs="Arial"/>
          <w:b/>
          <w:bCs/>
          <w:color w:val="000000"/>
          <w:sz w:val="20"/>
          <w:szCs w:val="20"/>
          <w:u w:val="single"/>
        </w:rPr>
        <w:t>Voies et délais de recours</w:t>
      </w:r>
    </w:p>
    <w:p w14:paraId="6CB92272" w14:textId="77777777" w:rsidR="00DF0537" w:rsidRPr="00AB73DE" w:rsidRDefault="00DF0537" w:rsidP="00DF0537">
      <w:pPr>
        <w:widowControl w:val="0"/>
        <w:tabs>
          <w:tab w:val="left" w:pos="392"/>
        </w:tabs>
        <w:autoSpaceDE w:val="0"/>
        <w:autoSpaceDN w:val="0"/>
        <w:adjustRightInd w:val="0"/>
        <w:spacing w:after="0" w:line="240" w:lineRule="auto"/>
        <w:ind w:right="111"/>
        <w:jc w:val="both"/>
        <w:rPr>
          <w:rFonts w:ascii="Arial" w:hAnsi="Arial" w:cs="Arial"/>
          <w:b/>
          <w:bCs/>
          <w:color w:val="000000"/>
          <w:sz w:val="20"/>
          <w:szCs w:val="20"/>
        </w:rPr>
      </w:pPr>
      <w:r w:rsidRPr="00AB73DE">
        <w:rPr>
          <w:rFonts w:ascii="Arial" w:hAnsi="Arial" w:cs="Arial"/>
          <w:b/>
          <w:bCs/>
          <w:color w:val="000000"/>
          <w:sz w:val="20"/>
          <w:szCs w:val="20"/>
        </w:rPr>
        <w:t>Instance chargée des procédures de recours :</w:t>
      </w:r>
    </w:p>
    <w:p w14:paraId="156B4F07" w14:textId="77777777" w:rsidR="00DF0537" w:rsidRPr="00AB73DE" w:rsidRDefault="00DF0537" w:rsidP="00DF0537">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bookmarkStart w:id="6" w:name="_Hlk28073423"/>
      <w:r w:rsidRPr="00AB73DE">
        <w:rPr>
          <w:rFonts w:ascii="Arial" w:hAnsi="Arial" w:cs="Arial"/>
          <w:color w:val="000000"/>
          <w:sz w:val="20"/>
          <w:szCs w:val="20"/>
        </w:rPr>
        <w:t xml:space="preserve">Tribunal administratif de Nice 18, avenue des Fleurs </w:t>
      </w:r>
    </w:p>
    <w:p w14:paraId="50C38167" w14:textId="77777777" w:rsidR="00DF0537" w:rsidRPr="00AB73DE" w:rsidRDefault="00DF0537" w:rsidP="00DF0537">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r w:rsidRPr="00AB73DE">
        <w:rPr>
          <w:rFonts w:ascii="Arial" w:hAnsi="Arial" w:cs="Arial"/>
          <w:color w:val="000000"/>
          <w:sz w:val="20"/>
          <w:szCs w:val="20"/>
        </w:rPr>
        <w:t xml:space="preserve">CS 61039, </w:t>
      </w:r>
    </w:p>
    <w:p w14:paraId="77483FA8" w14:textId="77777777" w:rsidR="00DF0537" w:rsidRPr="00AB73DE" w:rsidRDefault="00DF0537" w:rsidP="00DF0537">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r w:rsidRPr="00AB73DE">
        <w:rPr>
          <w:rFonts w:ascii="Arial" w:hAnsi="Arial" w:cs="Arial"/>
          <w:color w:val="000000"/>
          <w:sz w:val="20"/>
          <w:szCs w:val="20"/>
        </w:rPr>
        <w:t xml:space="preserve">06050 Nice cedex 1 FRANCE. </w:t>
      </w:r>
    </w:p>
    <w:p w14:paraId="29BEF7CF" w14:textId="77777777" w:rsidR="00DF0537" w:rsidRPr="00AB73DE" w:rsidRDefault="00DF0537" w:rsidP="00DF0537">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r w:rsidRPr="00AB73DE">
        <w:rPr>
          <w:rFonts w:ascii="Arial" w:hAnsi="Arial" w:cs="Arial"/>
          <w:color w:val="000000"/>
          <w:sz w:val="20"/>
          <w:szCs w:val="20"/>
        </w:rPr>
        <w:t xml:space="preserve">Tél. +33 489978600. </w:t>
      </w:r>
    </w:p>
    <w:p w14:paraId="1E3589B5" w14:textId="77777777" w:rsidR="00DF0537" w:rsidRPr="00AB73DE" w:rsidRDefault="00DF0537" w:rsidP="00DF0537">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r w:rsidRPr="00AB73DE">
        <w:rPr>
          <w:rFonts w:ascii="Arial" w:hAnsi="Arial" w:cs="Arial"/>
          <w:color w:val="000000"/>
          <w:sz w:val="20"/>
          <w:szCs w:val="20"/>
        </w:rPr>
        <w:t>Télécopie : +33 493557831</w:t>
      </w:r>
    </w:p>
    <w:p w14:paraId="06F09F80" w14:textId="77777777" w:rsidR="00DF0537" w:rsidRPr="00AB73DE" w:rsidRDefault="00DF0537" w:rsidP="00DF0537">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r w:rsidRPr="00AB73DE">
        <w:rPr>
          <w:rFonts w:ascii="Arial" w:hAnsi="Arial" w:cs="Arial"/>
          <w:color w:val="000000"/>
          <w:sz w:val="20"/>
          <w:szCs w:val="20"/>
        </w:rPr>
        <w:t xml:space="preserve">E-mail : </w:t>
      </w:r>
      <w:hyperlink r:id="rId26" w:history="1">
        <w:r w:rsidRPr="00AB73DE">
          <w:rPr>
            <w:rStyle w:val="Lienhypertexte"/>
            <w:rFonts w:ascii="Arial" w:hAnsi="Arial" w:cs="Arial"/>
            <w:sz w:val="20"/>
            <w:szCs w:val="20"/>
          </w:rPr>
          <w:t>greffe.ta-nice@juradm.fr</w:t>
        </w:r>
      </w:hyperlink>
      <w:r w:rsidRPr="00AB73DE">
        <w:rPr>
          <w:rFonts w:ascii="Arial" w:hAnsi="Arial" w:cs="Arial"/>
          <w:color w:val="000000"/>
          <w:sz w:val="20"/>
          <w:szCs w:val="20"/>
        </w:rPr>
        <w:t xml:space="preserve">. </w:t>
      </w:r>
    </w:p>
    <w:p w14:paraId="5823B48F" w14:textId="77777777" w:rsidR="00DF0537" w:rsidRPr="00AB73DE" w:rsidRDefault="00DF0537" w:rsidP="00DF0537">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r w:rsidRPr="00AB73DE">
        <w:rPr>
          <w:rFonts w:ascii="Arial" w:hAnsi="Arial" w:cs="Arial"/>
          <w:color w:val="000000"/>
          <w:sz w:val="20"/>
          <w:szCs w:val="20"/>
        </w:rPr>
        <w:t xml:space="preserve">Adresse internet : </w:t>
      </w:r>
      <w:hyperlink r:id="rId27" w:history="1">
        <w:r w:rsidRPr="00AB73DE">
          <w:rPr>
            <w:rStyle w:val="Lienhypertexte"/>
            <w:rFonts w:ascii="Arial" w:hAnsi="Arial" w:cs="Arial"/>
            <w:sz w:val="20"/>
            <w:szCs w:val="20"/>
          </w:rPr>
          <w:t>http://nice.tribunal-administratif.fr/</w:t>
        </w:r>
      </w:hyperlink>
      <w:r w:rsidRPr="00AB73DE">
        <w:rPr>
          <w:rFonts w:ascii="Arial" w:hAnsi="Arial" w:cs="Arial"/>
          <w:color w:val="000000"/>
          <w:sz w:val="20"/>
          <w:szCs w:val="20"/>
        </w:rPr>
        <w:t xml:space="preserve">. </w:t>
      </w:r>
    </w:p>
    <w:bookmarkEnd w:id="6"/>
    <w:p w14:paraId="6CD2C197" w14:textId="77777777" w:rsidR="00DF0537" w:rsidRPr="00AB73DE" w:rsidRDefault="00DF0537" w:rsidP="00DF0537">
      <w:pPr>
        <w:widowControl w:val="0"/>
        <w:tabs>
          <w:tab w:val="left" w:pos="392"/>
        </w:tabs>
        <w:autoSpaceDE w:val="0"/>
        <w:autoSpaceDN w:val="0"/>
        <w:adjustRightInd w:val="0"/>
        <w:spacing w:after="0" w:line="240" w:lineRule="auto"/>
        <w:ind w:right="111"/>
        <w:jc w:val="both"/>
        <w:rPr>
          <w:rFonts w:ascii="Arial" w:hAnsi="Arial" w:cs="Arial"/>
          <w:b/>
          <w:bCs/>
          <w:color w:val="000000"/>
          <w:sz w:val="20"/>
          <w:szCs w:val="20"/>
        </w:rPr>
      </w:pPr>
    </w:p>
    <w:p w14:paraId="6C59B06B" w14:textId="77777777" w:rsidR="00DF0537" w:rsidRPr="00AB73DE" w:rsidRDefault="00DF0537" w:rsidP="00DF0537">
      <w:pPr>
        <w:widowControl w:val="0"/>
        <w:tabs>
          <w:tab w:val="left" w:pos="392"/>
        </w:tabs>
        <w:autoSpaceDE w:val="0"/>
        <w:autoSpaceDN w:val="0"/>
        <w:adjustRightInd w:val="0"/>
        <w:spacing w:after="0" w:line="240" w:lineRule="auto"/>
        <w:ind w:right="111"/>
        <w:jc w:val="both"/>
        <w:rPr>
          <w:rFonts w:ascii="Arial" w:hAnsi="Arial" w:cs="Arial"/>
          <w:b/>
          <w:bCs/>
          <w:color w:val="000000"/>
          <w:sz w:val="20"/>
          <w:szCs w:val="20"/>
        </w:rPr>
      </w:pPr>
      <w:r w:rsidRPr="00AB73DE">
        <w:rPr>
          <w:rFonts w:ascii="Arial" w:hAnsi="Arial" w:cs="Arial"/>
          <w:b/>
          <w:bCs/>
          <w:color w:val="000000"/>
          <w:sz w:val="20"/>
          <w:szCs w:val="20"/>
        </w:rPr>
        <w:t xml:space="preserve">Service auprès duquel des renseignements peuvent être obtenus concernant l'introduction des recours : </w:t>
      </w:r>
    </w:p>
    <w:p w14:paraId="47D1EEBC" w14:textId="77777777" w:rsidR="00DF0537" w:rsidRPr="00AB73DE" w:rsidRDefault="00DF0537" w:rsidP="00DF0537">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r w:rsidRPr="00AB73DE">
        <w:rPr>
          <w:rFonts w:ascii="Arial" w:hAnsi="Arial" w:cs="Arial"/>
          <w:color w:val="000000"/>
          <w:sz w:val="20"/>
          <w:szCs w:val="20"/>
        </w:rPr>
        <w:t xml:space="preserve">Tribunal administratif de Nice 18, avenue des Fleurs </w:t>
      </w:r>
    </w:p>
    <w:p w14:paraId="5BC0717F" w14:textId="77777777" w:rsidR="00DF0537" w:rsidRPr="00AB73DE" w:rsidRDefault="00DF0537" w:rsidP="00DF0537">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r w:rsidRPr="00AB73DE">
        <w:rPr>
          <w:rFonts w:ascii="Arial" w:hAnsi="Arial" w:cs="Arial"/>
          <w:color w:val="000000"/>
          <w:sz w:val="20"/>
          <w:szCs w:val="20"/>
        </w:rPr>
        <w:t xml:space="preserve">CS 61039, </w:t>
      </w:r>
    </w:p>
    <w:p w14:paraId="00CEEEC1" w14:textId="77777777" w:rsidR="00DF0537" w:rsidRPr="00AB73DE" w:rsidRDefault="00DF0537" w:rsidP="00DF0537">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r w:rsidRPr="00AB73DE">
        <w:rPr>
          <w:rFonts w:ascii="Arial" w:hAnsi="Arial" w:cs="Arial"/>
          <w:color w:val="000000"/>
          <w:sz w:val="20"/>
          <w:szCs w:val="20"/>
        </w:rPr>
        <w:t xml:space="preserve">06050 Nice cedex 1 FRANCE. </w:t>
      </w:r>
    </w:p>
    <w:p w14:paraId="1DAA1EE2" w14:textId="77777777" w:rsidR="00DF0537" w:rsidRPr="00AB73DE" w:rsidRDefault="00DF0537" w:rsidP="00DF0537">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r w:rsidRPr="00AB73DE">
        <w:rPr>
          <w:rFonts w:ascii="Arial" w:hAnsi="Arial" w:cs="Arial"/>
          <w:color w:val="000000"/>
          <w:sz w:val="20"/>
          <w:szCs w:val="20"/>
        </w:rPr>
        <w:t xml:space="preserve">Tél. +33 489978600. </w:t>
      </w:r>
    </w:p>
    <w:p w14:paraId="226F837F" w14:textId="77777777" w:rsidR="00DF0537" w:rsidRPr="00AB73DE" w:rsidRDefault="00DF0537" w:rsidP="00DF0537">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r w:rsidRPr="00AB73DE">
        <w:rPr>
          <w:rFonts w:ascii="Arial" w:hAnsi="Arial" w:cs="Arial"/>
          <w:color w:val="000000"/>
          <w:sz w:val="20"/>
          <w:szCs w:val="20"/>
        </w:rPr>
        <w:t>Télécopie : +33 493557831</w:t>
      </w:r>
    </w:p>
    <w:p w14:paraId="2B145161" w14:textId="77777777" w:rsidR="00DF0537" w:rsidRPr="00AB73DE" w:rsidRDefault="00DF0537" w:rsidP="00DF0537">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r w:rsidRPr="00AB73DE">
        <w:rPr>
          <w:rFonts w:ascii="Arial" w:hAnsi="Arial" w:cs="Arial"/>
          <w:color w:val="000000"/>
          <w:sz w:val="20"/>
          <w:szCs w:val="20"/>
        </w:rPr>
        <w:t xml:space="preserve">E-mail : </w:t>
      </w:r>
      <w:hyperlink r:id="rId28" w:history="1">
        <w:r w:rsidRPr="00AB73DE">
          <w:rPr>
            <w:rStyle w:val="Lienhypertexte"/>
            <w:rFonts w:ascii="Arial" w:hAnsi="Arial" w:cs="Arial"/>
            <w:sz w:val="20"/>
            <w:szCs w:val="20"/>
          </w:rPr>
          <w:t>greffe.ta-nice@juradm.fr</w:t>
        </w:r>
      </w:hyperlink>
      <w:r w:rsidRPr="00AB73DE">
        <w:rPr>
          <w:rFonts w:ascii="Arial" w:hAnsi="Arial" w:cs="Arial"/>
          <w:color w:val="000000"/>
          <w:sz w:val="20"/>
          <w:szCs w:val="20"/>
        </w:rPr>
        <w:t xml:space="preserve">. </w:t>
      </w:r>
    </w:p>
    <w:p w14:paraId="4582B4D7" w14:textId="77777777" w:rsidR="00DF0537" w:rsidRPr="00AB73DE" w:rsidRDefault="00DF0537" w:rsidP="00DF0537">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r w:rsidRPr="00AB73DE">
        <w:rPr>
          <w:rFonts w:ascii="Arial" w:hAnsi="Arial" w:cs="Arial"/>
          <w:color w:val="000000"/>
          <w:sz w:val="20"/>
          <w:szCs w:val="20"/>
        </w:rPr>
        <w:t xml:space="preserve">Adresse internet : </w:t>
      </w:r>
      <w:hyperlink r:id="rId29" w:history="1">
        <w:r w:rsidRPr="00AB73DE">
          <w:rPr>
            <w:rStyle w:val="Lienhypertexte"/>
            <w:rFonts w:ascii="Arial" w:hAnsi="Arial" w:cs="Arial"/>
            <w:sz w:val="20"/>
            <w:szCs w:val="20"/>
          </w:rPr>
          <w:t>http://nice.tribunal-administratif.fr/</w:t>
        </w:r>
      </w:hyperlink>
      <w:r w:rsidRPr="00AB73DE">
        <w:rPr>
          <w:rFonts w:ascii="Arial" w:hAnsi="Arial" w:cs="Arial"/>
          <w:color w:val="000000"/>
          <w:sz w:val="20"/>
          <w:szCs w:val="20"/>
        </w:rPr>
        <w:t xml:space="preserve">. </w:t>
      </w:r>
    </w:p>
    <w:p w14:paraId="75C39F54" w14:textId="77777777" w:rsidR="0020299D" w:rsidRPr="00AB73DE" w:rsidRDefault="0020299D" w:rsidP="00F0226A">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p>
    <w:tbl>
      <w:tblPr>
        <w:tblW w:w="0" w:type="auto"/>
        <w:tblInd w:w="14" w:type="dxa"/>
        <w:tblLayout w:type="fixed"/>
        <w:tblCellMar>
          <w:left w:w="0" w:type="dxa"/>
          <w:right w:w="0" w:type="dxa"/>
        </w:tblCellMar>
        <w:tblLook w:val="0000" w:firstRow="0" w:lastRow="0" w:firstColumn="0" w:lastColumn="0" w:noHBand="0" w:noVBand="0"/>
      </w:tblPr>
      <w:tblGrid>
        <w:gridCol w:w="441"/>
        <w:gridCol w:w="8808"/>
      </w:tblGrid>
      <w:tr w:rsidR="0020299D" w:rsidRPr="00AB73DE" w14:paraId="5A2C1A61" w14:textId="77777777">
        <w:tc>
          <w:tcPr>
            <w:tcW w:w="441" w:type="dxa"/>
            <w:tcBorders>
              <w:top w:val="single" w:sz="4" w:space="0" w:color="D9D9D9"/>
              <w:left w:val="single" w:sz="4" w:space="0" w:color="D9D9D9"/>
              <w:bottom w:val="nil"/>
              <w:right w:val="nil"/>
            </w:tcBorders>
            <w:shd w:val="clear" w:color="auto" w:fill="F2F2F2"/>
            <w:vAlign w:val="center"/>
          </w:tcPr>
          <w:p w14:paraId="6CC4542C" w14:textId="30B31346" w:rsidR="0020299D" w:rsidRPr="00AB73DE" w:rsidRDefault="009E2A2F">
            <w:pPr>
              <w:widowControl w:val="0"/>
              <w:tabs>
                <w:tab w:val="left" w:pos="392"/>
              </w:tabs>
              <w:autoSpaceDE w:val="0"/>
              <w:autoSpaceDN w:val="0"/>
              <w:adjustRightInd w:val="0"/>
              <w:spacing w:after="0" w:line="240" w:lineRule="auto"/>
              <w:ind w:left="108" w:right="107"/>
              <w:rPr>
                <w:rFonts w:ascii="Arial" w:hAnsi="Arial" w:cs="Arial"/>
                <w:sz w:val="24"/>
                <w:szCs w:val="24"/>
              </w:rPr>
            </w:pPr>
            <w:r>
              <w:rPr>
                <w:rFonts w:ascii="Arial" w:hAnsi="Arial" w:cs="Arial"/>
                <w:noProof/>
                <w:sz w:val="24"/>
                <w:szCs w:val="24"/>
              </w:rPr>
              <w:drawing>
                <wp:inline distT="0" distB="0" distL="0" distR="0" wp14:anchorId="53A1A321" wp14:editId="62068F44">
                  <wp:extent cx="121920" cy="12954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21920" cy="129540"/>
                          </a:xfrm>
                          <a:prstGeom prst="rect">
                            <a:avLst/>
                          </a:prstGeom>
                          <a:noFill/>
                          <a:ln>
                            <a:noFill/>
                          </a:ln>
                        </pic:spPr>
                      </pic:pic>
                    </a:graphicData>
                  </a:graphic>
                </wp:inline>
              </w:drawing>
            </w:r>
          </w:p>
        </w:tc>
        <w:tc>
          <w:tcPr>
            <w:tcW w:w="8808" w:type="dxa"/>
            <w:tcBorders>
              <w:top w:val="single" w:sz="4" w:space="0" w:color="D9D9D9"/>
              <w:left w:val="nil"/>
              <w:bottom w:val="nil"/>
              <w:right w:val="single" w:sz="4" w:space="0" w:color="D9D9D9"/>
            </w:tcBorders>
            <w:shd w:val="clear" w:color="auto" w:fill="F2F2F2"/>
            <w:vAlign w:val="center"/>
          </w:tcPr>
          <w:p w14:paraId="42DE0329" w14:textId="77777777" w:rsidR="0020299D" w:rsidRPr="00AB73DE" w:rsidRDefault="00B75152">
            <w:pPr>
              <w:widowControl w:val="0"/>
              <w:tabs>
                <w:tab w:val="left" w:pos="392"/>
              </w:tabs>
              <w:autoSpaceDE w:val="0"/>
              <w:autoSpaceDN w:val="0"/>
              <w:adjustRightInd w:val="0"/>
              <w:spacing w:after="0" w:line="240" w:lineRule="auto"/>
              <w:ind w:left="109" w:right="99"/>
              <w:rPr>
                <w:rFonts w:ascii="Arial" w:hAnsi="Arial" w:cs="Arial"/>
                <w:sz w:val="24"/>
                <w:szCs w:val="24"/>
              </w:rPr>
            </w:pPr>
            <w:r w:rsidRPr="00AB73DE">
              <w:rPr>
                <w:rFonts w:ascii="Arial" w:hAnsi="Arial" w:cs="Arial"/>
                <w:b/>
                <w:bCs/>
                <w:color w:val="000000"/>
                <w:sz w:val="16"/>
                <w:szCs w:val="16"/>
              </w:rPr>
              <w:t>Documents et liens utiles :</w:t>
            </w:r>
          </w:p>
        </w:tc>
      </w:tr>
      <w:tr w:rsidR="0020299D" w:rsidRPr="00AB73DE" w14:paraId="020EDB10" w14:textId="77777777">
        <w:tc>
          <w:tcPr>
            <w:tcW w:w="441" w:type="dxa"/>
            <w:tcBorders>
              <w:top w:val="nil"/>
              <w:left w:val="single" w:sz="4" w:space="0" w:color="D9D9D9"/>
              <w:bottom w:val="single" w:sz="4" w:space="0" w:color="D9D9D9"/>
              <w:right w:val="nil"/>
            </w:tcBorders>
            <w:shd w:val="clear" w:color="auto" w:fill="F2F2F2"/>
            <w:vAlign w:val="center"/>
          </w:tcPr>
          <w:p w14:paraId="68FCD6F3" w14:textId="77777777" w:rsidR="0020299D" w:rsidRPr="00AB73DE" w:rsidRDefault="0020299D">
            <w:pPr>
              <w:widowControl w:val="0"/>
              <w:tabs>
                <w:tab w:val="left" w:pos="392"/>
              </w:tabs>
              <w:autoSpaceDE w:val="0"/>
              <w:autoSpaceDN w:val="0"/>
              <w:adjustRightInd w:val="0"/>
              <w:spacing w:after="0" w:line="240" w:lineRule="auto"/>
              <w:ind w:left="109" w:right="99"/>
              <w:rPr>
                <w:rFonts w:ascii="Arial" w:hAnsi="Arial" w:cs="Arial"/>
                <w:sz w:val="24"/>
                <w:szCs w:val="24"/>
              </w:rPr>
            </w:pPr>
          </w:p>
        </w:tc>
        <w:tc>
          <w:tcPr>
            <w:tcW w:w="8808" w:type="dxa"/>
            <w:tcBorders>
              <w:top w:val="nil"/>
              <w:left w:val="nil"/>
              <w:bottom w:val="single" w:sz="4" w:space="0" w:color="D9D9D9"/>
              <w:right w:val="single" w:sz="4" w:space="0" w:color="D9D9D9"/>
            </w:tcBorders>
            <w:shd w:val="clear" w:color="auto" w:fill="F2F2F2"/>
            <w:vAlign w:val="center"/>
          </w:tcPr>
          <w:p w14:paraId="46CF0EB4" w14:textId="62A54C41" w:rsidR="0020299D" w:rsidRPr="00AB73DE" w:rsidRDefault="007D3ECB">
            <w:pPr>
              <w:widowControl w:val="0"/>
              <w:tabs>
                <w:tab w:val="left" w:pos="392"/>
              </w:tabs>
              <w:autoSpaceDE w:val="0"/>
              <w:autoSpaceDN w:val="0"/>
              <w:adjustRightInd w:val="0"/>
              <w:spacing w:after="0" w:line="240" w:lineRule="auto"/>
              <w:ind w:left="251" w:right="99"/>
              <w:jc w:val="both"/>
              <w:rPr>
                <w:rFonts w:ascii="Arial" w:hAnsi="Arial" w:cs="Arial"/>
                <w:color w:val="000000"/>
                <w:sz w:val="16"/>
                <w:szCs w:val="16"/>
              </w:rPr>
            </w:pPr>
            <w:hyperlink r:id="rId31" w:tgtFrame="_blank" w:history="1">
              <w:r w:rsidR="00B75152" w:rsidRPr="00AB73DE">
                <w:rPr>
                  <w:rFonts w:ascii="Arial" w:hAnsi="Arial" w:cs="Arial"/>
                  <w:color w:val="0563C1"/>
                  <w:sz w:val="16"/>
                  <w:szCs w:val="16"/>
                  <w:u w:val="single"/>
                </w:rPr>
                <w:t>Code de la commande publique</w:t>
              </w:r>
            </w:hyperlink>
            <w:r w:rsidR="00B75152" w:rsidRPr="00AB73DE">
              <w:rPr>
                <w:rFonts w:ascii="Arial" w:hAnsi="Arial" w:cs="Arial"/>
                <w:color w:val="000000"/>
                <w:sz w:val="16"/>
                <w:szCs w:val="16"/>
              </w:rPr>
              <w:t xml:space="preserve"> et ses </w:t>
            </w:r>
            <w:hyperlink r:id="rId32" w:tgtFrame="_blank" w:history="1">
              <w:r w:rsidR="00B75152" w:rsidRPr="00AB73DE">
                <w:rPr>
                  <w:rFonts w:ascii="Arial" w:hAnsi="Arial" w:cs="Arial"/>
                  <w:color w:val="0563C1"/>
                  <w:sz w:val="16"/>
                  <w:szCs w:val="16"/>
                  <w:u w:val="single"/>
                </w:rPr>
                <w:t>annexes</w:t>
              </w:r>
            </w:hyperlink>
            <w:r w:rsidR="00B75152" w:rsidRPr="00AB73DE">
              <w:rPr>
                <w:rFonts w:ascii="Arial" w:hAnsi="Arial" w:cs="Arial"/>
                <w:color w:val="000000"/>
                <w:sz w:val="16"/>
                <w:szCs w:val="16"/>
              </w:rPr>
              <w:t xml:space="preserve"> (</w:t>
            </w:r>
            <w:r w:rsidR="00550910" w:rsidRPr="00AB73DE">
              <w:rPr>
                <w:rFonts w:ascii="Arial" w:hAnsi="Arial" w:cs="Arial"/>
                <w:color w:val="000000"/>
                <w:sz w:val="16"/>
                <w:szCs w:val="16"/>
              </w:rPr>
              <w:t>Légifrance</w:t>
            </w:r>
            <w:r w:rsidR="00B75152" w:rsidRPr="00AB73DE">
              <w:rPr>
                <w:rFonts w:ascii="Arial" w:hAnsi="Arial" w:cs="Arial"/>
                <w:color w:val="000000"/>
                <w:sz w:val="16"/>
                <w:szCs w:val="16"/>
              </w:rPr>
              <w:t>)</w:t>
            </w:r>
          </w:p>
          <w:p w14:paraId="1073F4D9" w14:textId="77777777" w:rsidR="0020299D" w:rsidRPr="00AB73DE" w:rsidRDefault="007D3ECB">
            <w:pPr>
              <w:widowControl w:val="0"/>
              <w:tabs>
                <w:tab w:val="left" w:pos="392"/>
              </w:tabs>
              <w:autoSpaceDE w:val="0"/>
              <w:autoSpaceDN w:val="0"/>
              <w:adjustRightInd w:val="0"/>
              <w:spacing w:after="0" w:line="240" w:lineRule="auto"/>
              <w:ind w:left="251" w:right="99"/>
              <w:jc w:val="both"/>
              <w:rPr>
                <w:rFonts w:ascii="Arial" w:hAnsi="Arial" w:cs="Arial"/>
                <w:color w:val="0563C1"/>
                <w:sz w:val="16"/>
                <w:szCs w:val="16"/>
                <w:u w:val="single"/>
              </w:rPr>
            </w:pPr>
            <w:hyperlink r:id="rId33" w:tgtFrame="_blank" w:history="1">
              <w:r w:rsidR="00B75152" w:rsidRPr="00AB73DE">
                <w:rPr>
                  <w:rFonts w:ascii="Arial" w:hAnsi="Arial" w:cs="Arial"/>
                  <w:color w:val="0563C1"/>
                  <w:sz w:val="16"/>
                  <w:szCs w:val="16"/>
                  <w:u w:val="single"/>
                </w:rPr>
                <w:t>Formulaires candidats (DAJ)</w:t>
              </w:r>
            </w:hyperlink>
          </w:p>
          <w:p w14:paraId="4B84DA0F" w14:textId="77777777" w:rsidR="0020299D" w:rsidRPr="00AB73DE" w:rsidRDefault="007D3ECB">
            <w:pPr>
              <w:widowControl w:val="0"/>
              <w:tabs>
                <w:tab w:val="left" w:pos="392"/>
              </w:tabs>
              <w:autoSpaceDE w:val="0"/>
              <w:autoSpaceDN w:val="0"/>
              <w:adjustRightInd w:val="0"/>
              <w:spacing w:after="0" w:line="240" w:lineRule="auto"/>
              <w:ind w:left="251" w:right="99"/>
              <w:jc w:val="both"/>
              <w:rPr>
                <w:rFonts w:ascii="Arial" w:hAnsi="Arial" w:cs="Arial"/>
                <w:color w:val="0563C1"/>
                <w:sz w:val="16"/>
                <w:szCs w:val="16"/>
                <w:u w:val="single"/>
              </w:rPr>
            </w:pPr>
            <w:hyperlink r:id="rId34" w:tgtFrame="_blank" w:history="1">
              <w:r w:rsidR="00B75152" w:rsidRPr="00AB73DE">
                <w:rPr>
                  <w:rFonts w:ascii="Arial" w:hAnsi="Arial" w:cs="Arial"/>
                  <w:color w:val="0563C1"/>
                  <w:sz w:val="16"/>
                  <w:szCs w:val="16"/>
                  <w:u w:val="single"/>
                </w:rPr>
                <w:t>Médiateur des entreprises</w:t>
              </w:r>
            </w:hyperlink>
          </w:p>
          <w:p w14:paraId="42AE5840" w14:textId="77777777" w:rsidR="0020299D" w:rsidRPr="00AB73DE" w:rsidRDefault="007D3ECB">
            <w:pPr>
              <w:widowControl w:val="0"/>
              <w:tabs>
                <w:tab w:val="left" w:pos="392"/>
              </w:tabs>
              <w:autoSpaceDE w:val="0"/>
              <w:autoSpaceDN w:val="0"/>
              <w:adjustRightInd w:val="0"/>
              <w:spacing w:after="0" w:line="240" w:lineRule="auto"/>
              <w:ind w:left="251" w:right="99"/>
              <w:jc w:val="both"/>
              <w:rPr>
                <w:rFonts w:ascii="Arial" w:hAnsi="Arial" w:cs="Arial"/>
                <w:color w:val="0563C1"/>
                <w:sz w:val="16"/>
                <w:szCs w:val="16"/>
                <w:u w:val="single"/>
              </w:rPr>
            </w:pPr>
            <w:hyperlink r:id="rId35" w:tgtFrame="_blank" w:history="1">
              <w:r w:rsidR="00B75152" w:rsidRPr="00AB73DE">
                <w:rPr>
                  <w:rFonts w:ascii="Arial" w:hAnsi="Arial" w:cs="Arial"/>
                  <w:color w:val="0563C1"/>
                  <w:sz w:val="16"/>
                  <w:szCs w:val="16"/>
                  <w:u w:val="single"/>
                </w:rPr>
                <w:t>CCAG Maîtrise d’œuvre du 30 mars 2021</w:t>
              </w:r>
            </w:hyperlink>
          </w:p>
          <w:p w14:paraId="357C712F" w14:textId="77777777" w:rsidR="0020299D" w:rsidRPr="00AB73DE" w:rsidRDefault="00B75152">
            <w:pPr>
              <w:widowControl w:val="0"/>
              <w:tabs>
                <w:tab w:val="left" w:pos="392"/>
              </w:tabs>
              <w:autoSpaceDE w:val="0"/>
              <w:autoSpaceDN w:val="0"/>
              <w:adjustRightInd w:val="0"/>
              <w:spacing w:after="0" w:line="240" w:lineRule="auto"/>
              <w:ind w:left="251" w:right="99"/>
              <w:jc w:val="both"/>
              <w:rPr>
                <w:rFonts w:ascii="Arial" w:hAnsi="Arial" w:cs="Arial"/>
                <w:sz w:val="24"/>
                <w:szCs w:val="24"/>
              </w:rPr>
            </w:pPr>
            <w:r w:rsidRPr="00AB73DE">
              <w:rPr>
                <w:rFonts w:ascii="Arial" w:hAnsi="Arial" w:cs="Arial"/>
                <w:color w:val="0563C1"/>
                <w:sz w:val="12"/>
                <w:szCs w:val="12"/>
              </w:rPr>
              <w:t xml:space="preserve"> </w:t>
            </w:r>
          </w:p>
        </w:tc>
      </w:tr>
    </w:tbl>
    <w:p w14:paraId="0EF6B721" w14:textId="77777777" w:rsidR="00C341DB" w:rsidRPr="00AB73DE" w:rsidRDefault="00C341DB">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bookmarkStart w:id="7" w:name="page_total_master0"/>
      <w:bookmarkStart w:id="8" w:name="page_total"/>
      <w:bookmarkEnd w:id="7"/>
      <w:bookmarkEnd w:id="8"/>
    </w:p>
    <w:sectPr w:rsidR="00C341DB" w:rsidRPr="00AB73DE" w:rsidSect="0035271B">
      <w:headerReference w:type="even" r:id="rId36"/>
      <w:headerReference w:type="default" r:id="rId37"/>
      <w:footerReference w:type="even" r:id="rId38"/>
      <w:footerReference w:type="default" r:id="rId39"/>
      <w:headerReference w:type="first" r:id="rId40"/>
      <w:footerReference w:type="first" r:id="rId41"/>
      <w:pgSz w:w="11900" w:h="16820"/>
      <w:pgMar w:top="737" w:right="851" w:bottom="737" w:left="851" w:header="709" w:footer="709"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3BF24D" w14:textId="77777777" w:rsidR="007D3ECB" w:rsidRDefault="007D3ECB">
      <w:pPr>
        <w:spacing w:after="0" w:line="240" w:lineRule="auto"/>
      </w:pPr>
      <w:r>
        <w:separator/>
      </w:r>
    </w:p>
  </w:endnote>
  <w:endnote w:type="continuationSeparator" w:id="0">
    <w:p w14:paraId="0AA06B51" w14:textId="77777777" w:rsidR="007D3ECB" w:rsidRDefault="007D3E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429274" w14:textId="77777777" w:rsidR="007D3ECB" w:rsidRDefault="007D3EC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9" w:type="dxa"/>
      <w:tblLayout w:type="fixed"/>
      <w:tblCellMar>
        <w:left w:w="0" w:type="dxa"/>
        <w:right w:w="0" w:type="dxa"/>
      </w:tblCellMar>
      <w:tblLook w:val="0000" w:firstRow="0" w:lastRow="0" w:firstColumn="0" w:lastColumn="0" w:noHBand="0" w:noVBand="0"/>
    </w:tblPr>
    <w:tblGrid>
      <w:gridCol w:w="8330"/>
      <w:gridCol w:w="882"/>
    </w:tblGrid>
    <w:tr w:rsidR="007D3ECB" w14:paraId="23A776C1" w14:textId="77777777">
      <w:tc>
        <w:tcPr>
          <w:tcW w:w="8330" w:type="dxa"/>
          <w:tcBorders>
            <w:top w:val="single" w:sz="4" w:space="0" w:color="BFBFBF"/>
            <w:left w:val="nil"/>
            <w:bottom w:val="nil"/>
            <w:right w:val="nil"/>
          </w:tcBorders>
          <w:shd w:val="clear" w:color="auto" w:fill="FFFFFF"/>
          <w:vAlign w:val="center"/>
        </w:tcPr>
        <w:p w14:paraId="6125978A" w14:textId="4BA620E4" w:rsidR="007D3ECB" w:rsidRPr="003B0B9D" w:rsidRDefault="007D3ECB" w:rsidP="003B0B9D">
          <w:pPr>
            <w:widowControl w:val="0"/>
            <w:autoSpaceDE w:val="0"/>
            <w:autoSpaceDN w:val="0"/>
            <w:adjustRightInd w:val="0"/>
            <w:spacing w:before="40" w:after="120" w:line="276" w:lineRule="auto"/>
            <w:ind w:left="108" w:right="101"/>
            <w:rPr>
              <w:rFonts w:ascii="Arial" w:hAnsi="Arial" w:cs="Arial"/>
              <w:sz w:val="24"/>
              <w:szCs w:val="24"/>
            </w:rPr>
          </w:pPr>
          <w:r w:rsidRPr="003B0B9D">
            <w:rPr>
              <w:rFonts w:ascii="Arial" w:hAnsi="Arial" w:cs="Arial"/>
              <w:color w:val="595959"/>
              <w:sz w:val="16"/>
              <w:szCs w:val="16"/>
            </w:rPr>
            <w:t>RC - Maitrise</w:t>
          </w:r>
          <w:r w:rsidRPr="003B0B9D">
            <w:rPr>
              <w:rFonts w:ascii="Arial" w:hAnsi="Arial" w:cs="Arial"/>
              <w:color w:val="000000"/>
              <w:sz w:val="16"/>
              <w:szCs w:val="16"/>
            </w:rPr>
            <w:t xml:space="preserve"> d'œuvre relative à la restauration de trois édifices religieux : L’Eglise Sainte-Marguerite, la chapelle Saint-Pierre des Pénitents Noirs, la chapelle Saint-Grat</w:t>
          </w:r>
        </w:p>
      </w:tc>
      <w:tc>
        <w:tcPr>
          <w:tcW w:w="882" w:type="dxa"/>
          <w:tcBorders>
            <w:top w:val="single" w:sz="4" w:space="0" w:color="BFBFBF"/>
            <w:left w:val="nil"/>
            <w:bottom w:val="nil"/>
            <w:right w:val="nil"/>
          </w:tcBorders>
          <w:shd w:val="clear" w:color="auto" w:fill="595959"/>
          <w:vAlign w:val="center"/>
        </w:tcPr>
        <w:p w14:paraId="7A33789F" w14:textId="77777777" w:rsidR="007D3ECB" w:rsidRDefault="007D3ECB">
          <w:pPr>
            <w:widowControl w:val="0"/>
            <w:tabs>
              <w:tab w:val="center" w:pos="4644"/>
              <w:tab w:val="right" w:pos="9180"/>
            </w:tabs>
            <w:autoSpaceDE w:val="0"/>
            <w:autoSpaceDN w:val="0"/>
            <w:adjustRightInd w:val="0"/>
            <w:spacing w:after="0" w:line="240" w:lineRule="auto"/>
            <w:ind w:left="118" w:right="96"/>
            <w:jc w:val="center"/>
            <w:rPr>
              <w:rFonts w:ascii="Arial" w:hAnsi="Arial" w:cs="Arial"/>
              <w:sz w:val="24"/>
              <w:szCs w:val="24"/>
            </w:rPr>
          </w:pPr>
          <w:r>
            <w:rPr>
              <w:rFonts w:ascii="Arial" w:hAnsi="Arial" w:cs="Arial"/>
              <w:color w:val="FFFFFF"/>
              <w:sz w:val="16"/>
              <w:szCs w:val="16"/>
            </w:rPr>
            <w:t xml:space="preserve"> </w:t>
          </w:r>
          <w:r>
            <w:rPr>
              <w:rFonts w:ascii="Arial" w:hAnsi="Arial" w:cs="Arial"/>
              <w:color w:val="FFFFFF"/>
              <w:sz w:val="16"/>
              <w:szCs w:val="16"/>
            </w:rPr>
            <w:pgNum/>
          </w:r>
          <w:r>
            <w:rPr>
              <w:rFonts w:ascii="Arial" w:hAnsi="Arial" w:cs="Arial"/>
              <w:color w:val="FFFFFF"/>
              <w:sz w:val="16"/>
              <w:szCs w:val="16"/>
            </w:rPr>
            <w:t xml:space="preserve"> / </w:t>
          </w:r>
          <w:r>
            <w:rPr>
              <w:rFonts w:ascii="Arial" w:hAnsi="Arial" w:cs="Arial"/>
              <w:color w:val="FFFFFF"/>
              <w:sz w:val="16"/>
              <w:szCs w:val="16"/>
            </w:rPr>
            <w:fldChar w:fldCharType="begin"/>
          </w:r>
          <w:r>
            <w:rPr>
              <w:rFonts w:ascii="Arial" w:hAnsi="Arial" w:cs="Arial"/>
              <w:color w:val="FFFFFF"/>
              <w:sz w:val="16"/>
              <w:szCs w:val="16"/>
            </w:rPr>
            <w:instrText>NUMPAGES</w:instrText>
          </w:r>
          <w:r>
            <w:rPr>
              <w:rFonts w:ascii="Arial" w:hAnsi="Arial" w:cs="Arial"/>
              <w:color w:val="FFFFFF"/>
              <w:sz w:val="16"/>
              <w:szCs w:val="16"/>
            </w:rPr>
            <w:fldChar w:fldCharType="separate"/>
          </w:r>
          <w:r>
            <w:rPr>
              <w:rFonts w:ascii="Arial" w:hAnsi="Arial" w:cs="Arial"/>
              <w:color w:val="FFFFFF"/>
              <w:sz w:val="16"/>
              <w:szCs w:val="16"/>
            </w:rPr>
            <w:t>1</w:t>
          </w:r>
          <w:r>
            <w:rPr>
              <w:rFonts w:ascii="Arial" w:hAnsi="Arial" w:cs="Arial"/>
              <w:color w:val="FFFFFF"/>
              <w:sz w:val="16"/>
              <w:szCs w:val="16"/>
            </w:rPr>
            <w:fldChar w:fldCharType="end"/>
          </w:r>
        </w:p>
      </w:tc>
    </w:tr>
  </w:tbl>
  <w:p w14:paraId="6A83A1DA" w14:textId="77777777" w:rsidR="007D3ECB" w:rsidRDefault="007D3ECB">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ACC692" w14:textId="77777777" w:rsidR="007D3ECB" w:rsidRDefault="007D3ECB">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F32EF7" w14:textId="77777777" w:rsidR="007D3ECB" w:rsidRDefault="007D3ECB">
      <w:pPr>
        <w:spacing w:after="0" w:line="240" w:lineRule="auto"/>
      </w:pPr>
      <w:r>
        <w:separator/>
      </w:r>
    </w:p>
  </w:footnote>
  <w:footnote w:type="continuationSeparator" w:id="0">
    <w:p w14:paraId="5D5500D3" w14:textId="77777777" w:rsidR="007D3ECB" w:rsidRDefault="007D3E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810D90" w14:textId="6A0DB75D" w:rsidR="007D3ECB" w:rsidRDefault="007D3EC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101B6B" w14:textId="2B40640F" w:rsidR="007D3ECB" w:rsidRDefault="007D3ECB">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93D684" w14:textId="17EC949B" w:rsidR="007D3ECB" w:rsidRDefault="007D3ECB">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462E0"/>
    <w:multiLevelType w:val="multilevel"/>
    <w:tmpl w:val="FFFFFFFF"/>
    <w:lvl w:ilvl="0">
      <w:start w:val="1"/>
      <w:numFmt w:val="bullet"/>
      <w:lvlText w:val="■"/>
      <w:lvlJc w:val="left"/>
      <w:pPr>
        <w:tabs>
          <w:tab w:val="num" w:pos="108"/>
        </w:tabs>
        <w:ind w:left="828" w:hanging="360"/>
      </w:pPr>
      <w:rPr>
        <w:rFonts w:ascii="Arial" w:hAnsi="Arial" w:cs="Arial"/>
        <w:color w:val="FF99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1" w15:restartNumberingAfterBreak="0">
    <w:nsid w:val="02095088"/>
    <w:multiLevelType w:val="multilevel"/>
    <w:tmpl w:val="FFFFFFFF"/>
    <w:lvl w:ilvl="0">
      <w:numFmt w:val="bullet"/>
      <w:lvlText w:val="-"/>
      <w:lvlJc w:val="left"/>
      <w:pPr>
        <w:tabs>
          <w:tab w:val="num" w:pos="108"/>
        </w:tabs>
        <w:ind w:left="1188" w:hanging="360"/>
      </w:pPr>
      <w:rPr>
        <w:rFonts w:ascii="Arial" w:hAnsi="Arial" w:cs="Arial"/>
        <w:color w:val="000000"/>
        <w:sz w:val="24"/>
        <w:szCs w:val="24"/>
      </w:rPr>
    </w:lvl>
    <w:lvl w:ilvl="1">
      <w:start w:val="1"/>
      <w:numFmt w:val="bullet"/>
      <w:lvlText w:val="o"/>
      <w:lvlJc w:val="left"/>
      <w:pPr>
        <w:tabs>
          <w:tab w:val="num" w:pos="108"/>
        </w:tabs>
        <w:ind w:left="1908" w:hanging="360"/>
      </w:pPr>
      <w:rPr>
        <w:rFonts w:ascii="Courier New" w:hAnsi="Courier New" w:cs="Courier New"/>
        <w:color w:val="000000"/>
        <w:sz w:val="24"/>
        <w:szCs w:val="24"/>
      </w:rPr>
    </w:lvl>
    <w:lvl w:ilvl="2">
      <w:start w:val="1"/>
      <w:numFmt w:val="bullet"/>
      <w:lvlText w:val=""/>
      <w:lvlJc w:val="left"/>
      <w:pPr>
        <w:tabs>
          <w:tab w:val="num" w:pos="108"/>
        </w:tabs>
        <w:ind w:left="2628" w:hanging="360"/>
      </w:pPr>
      <w:rPr>
        <w:rFonts w:ascii="Arial" w:hAnsi="Arial" w:cs="Arial"/>
        <w:color w:val="000000"/>
        <w:sz w:val="24"/>
        <w:szCs w:val="24"/>
      </w:rPr>
    </w:lvl>
    <w:lvl w:ilvl="3">
      <w:start w:val="1"/>
      <w:numFmt w:val="bullet"/>
      <w:lvlText w:val=""/>
      <w:lvlJc w:val="left"/>
      <w:pPr>
        <w:tabs>
          <w:tab w:val="num" w:pos="108"/>
        </w:tabs>
        <w:ind w:left="3348" w:hanging="360"/>
      </w:pPr>
      <w:rPr>
        <w:rFonts w:ascii="Arial" w:hAnsi="Arial" w:cs="Arial"/>
        <w:color w:val="000000"/>
        <w:sz w:val="24"/>
        <w:szCs w:val="24"/>
      </w:rPr>
    </w:lvl>
    <w:lvl w:ilvl="4">
      <w:start w:val="1"/>
      <w:numFmt w:val="bullet"/>
      <w:lvlText w:val="o"/>
      <w:lvlJc w:val="left"/>
      <w:pPr>
        <w:tabs>
          <w:tab w:val="num" w:pos="108"/>
        </w:tabs>
        <w:ind w:left="4068" w:hanging="360"/>
      </w:pPr>
      <w:rPr>
        <w:rFonts w:ascii="Courier New" w:hAnsi="Courier New" w:cs="Courier New"/>
        <w:color w:val="000000"/>
        <w:sz w:val="24"/>
        <w:szCs w:val="24"/>
      </w:rPr>
    </w:lvl>
    <w:lvl w:ilvl="5">
      <w:start w:val="1"/>
      <w:numFmt w:val="bullet"/>
      <w:lvlText w:val=""/>
      <w:lvlJc w:val="left"/>
      <w:pPr>
        <w:tabs>
          <w:tab w:val="num" w:pos="108"/>
        </w:tabs>
        <w:ind w:left="4788" w:hanging="360"/>
      </w:pPr>
      <w:rPr>
        <w:rFonts w:ascii="Arial" w:hAnsi="Arial" w:cs="Arial"/>
        <w:color w:val="000000"/>
        <w:sz w:val="24"/>
        <w:szCs w:val="24"/>
      </w:rPr>
    </w:lvl>
    <w:lvl w:ilvl="6">
      <w:start w:val="1"/>
      <w:numFmt w:val="bullet"/>
      <w:lvlText w:val=""/>
      <w:lvlJc w:val="left"/>
      <w:pPr>
        <w:tabs>
          <w:tab w:val="num" w:pos="108"/>
        </w:tabs>
        <w:ind w:left="5508" w:hanging="360"/>
      </w:pPr>
      <w:rPr>
        <w:rFonts w:ascii="Arial" w:hAnsi="Arial" w:cs="Arial"/>
        <w:color w:val="000000"/>
        <w:sz w:val="24"/>
        <w:szCs w:val="24"/>
      </w:rPr>
    </w:lvl>
    <w:lvl w:ilvl="7">
      <w:start w:val="1"/>
      <w:numFmt w:val="bullet"/>
      <w:lvlText w:val="o"/>
      <w:lvlJc w:val="left"/>
      <w:pPr>
        <w:tabs>
          <w:tab w:val="num" w:pos="108"/>
        </w:tabs>
        <w:ind w:left="6228" w:hanging="360"/>
      </w:pPr>
      <w:rPr>
        <w:rFonts w:ascii="Courier New" w:hAnsi="Courier New" w:cs="Courier New"/>
        <w:color w:val="000000"/>
        <w:sz w:val="24"/>
        <w:szCs w:val="24"/>
      </w:rPr>
    </w:lvl>
    <w:lvl w:ilvl="8">
      <w:start w:val="1"/>
      <w:numFmt w:val="bullet"/>
      <w:lvlText w:val=""/>
      <w:lvlJc w:val="left"/>
      <w:pPr>
        <w:tabs>
          <w:tab w:val="num" w:pos="108"/>
        </w:tabs>
        <w:ind w:left="6948" w:hanging="360"/>
      </w:pPr>
      <w:rPr>
        <w:rFonts w:ascii="Arial" w:hAnsi="Arial" w:cs="Arial"/>
        <w:color w:val="000000"/>
        <w:sz w:val="24"/>
        <w:szCs w:val="24"/>
      </w:rPr>
    </w:lvl>
  </w:abstractNum>
  <w:abstractNum w:abstractNumId="2" w15:restartNumberingAfterBreak="0">
    <w:nsid w:val="07893468"/>
    <w:multiLevelType w:val="hybridMultilevel"/>
    <w:tmpl w:val="89748DA6"/>
    <w:lvl w:ilvl="0" w:tplc="67A8148C">
      <w:start w:val="2"/>
      <w:numFmt w:val="decimal"/>
      <w:lvlText w:val="%1"/>
      <w:lvlJc w:val="left"/>
      <w:pPr>
        <w:ind w:left="435" w:hanging="360"/>
      </w:pPr>
      <w:rPr>
        <w:rFonts w:hint="default"/>
      </w:rPr>
    </w:lvl>
    <w:lvl w:ilvl="1" w:tplc="040C0019" w:tentative="1">
      <w:start w:val="1"/>
      <w:numFmt w:val="lowerLetter"/>
      <w:lvlText w:val="%2."/>
      <w:lvlJc w:val="left"/>
      <w:pPr>
        <w:ind w:left="1155" w:hanging="360"/>
      </w:pPr>
    </w:lvl>
    <w:lvl w:ilvl="2" w:tplc="040C001B" w:tentative="1">
      <w:start w:val="1"/>
      <w:numFmt w:val="lowerRoman"/>
      <w:lvlText w:val="%3."/>
      <w:lvlJc w:val="right"/>
      <w:pPr>
        <w:ind w:left="1875" w:hanging="180"/>
      </w:pPr>
    </w:lvl>
    <w:lvl w:ilvl="3" w:tplc="040C000F" w:tentative="1">
      <w:start w:val="1"/>
      <w:numFmt w:val="decimal"/>
      <w:lvlText w:val="%4."/>
      <w:lvlJc w:val="left"/>
      <w:pPr>
        <w:ind w:left="2595" w:hanging="360"/>
      </w:pPr>
    </w:lvl>
    <w:lvl w:ilvl="4" w:tplc="040C0019" w:tentative="1">
      <w:start w:val="1"/>
      <w:numFmt w:val="lowerLetter"/>
      <w:lvlText w:val="%5."/>
      <w:lvlJc w:val="left"/>
      <w:pPr>
        <w:ind w:left="3315" w:hanging="360"/>
      </w:pPr>
    </w:lvl>
    <w:lvl w:ilvl="5" w:tplc="040C001B" w:tentative="1">
      <w:start w:val="1"/>
      <w:numFmt w:val="lowerRoman"/>
      <w:lvlText w:val="%6."/>
      <w:lvlJc w:val="right"/>
      <w:pPr>
        <w:ind w:left="4035" w:hanging="180"/>
      </w:pPr>
    </w:lvl>
    <w:lvl w:ilvl="6" w:tplc="040C000F" w:tentative="1">
      <w:start w:val="1"/>
      <w:numFmt w:val="decimal"/>
      <w:lvlText w:val="%7."/>
      <w:lvlJc w:val="left"/>
      <w:pPr>
        <w:ind w:left="4755" w:hanging="360"/>
      </w:pPr>
    </w:lvl>
    <w:lvl w:ilvl="7" w:tplc="040C0019" w:tentative="1">
      <w:start w:val="1"/>
      <w:numFmt w:val="lowerLetter"/>
      <w:lvlText w:val="%8."/>
      <w:lvlJc w:val="left"/>
      <w:pPr>
        <w:ind w:left="5475" w:hanging="360"/>
      </w:pPr>
    </w:lvl>
    <w:lvl w:ilvl="8" w:tplc="040C001B" w:tentative="1">
      <w:start w:val="1"/>
      <w:numFmt w:val="lowerRoman"/>
      <w:lvlText w:val="%9."/>
      <w:lvlJc w:val="right"/>
      <w:pPr>
        <w:ind w:left="6195" w:hanging="180"/>
      </w:pPr>
    </w:lvl>
  </w:abstractNum>
  <w:abstractNum w:abstractNumId="3" w15:restartNumberingAfterBreak="0">
    <w:nsid w:val="08CC1A76"/>
    <w:multiLevelType w:val="hybridMultilevel"/>
    <w:tmpl w:val="79BA7406"/>
    <w:lvl w:ilvl="0" w:tplc="3C88ACB8">
      <w:start w:val="5"/>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4" w15:restartNumberingAfterBreak="0">
    <w:nsid w:val="0A96492F"/>
    <w:multiLevelType w:val="hybridMultilevel"/>
    <w:tmpl w:val="AD587386"/>
    <w:lvl w:ilvl="0" w:tplc="040C0001">
      <w:start w:val="1"/>
      <w:numFmt w:val="bullet"/>
      <w:lvlText w:val=""/>
      <w:lvlJc w:val="left"/>
      <w:pPr>
        <w:ind w:left="837" w:hanging="360"/>
      </w:pPr>
      <w:rPr>
        <w:rFonts w:ascii="Symbol" w:hAnsi="Symbol" w:hint="default"/>
      </w:rPr>
    </w:lvl>
    <w:lvl w:ilvl="1" w:tplc="040C0003" w:tentative="1">
      <w:start w:val="1"/>
      <w:numFmt w:val="bullet"/>
      <w:lvlText w:val="o"/>
      <w:lvlJc w:val="left"/>
      <w:pPr>
        <w:ind w:left="1557" w:hanging="360"/>
      </w:pPr>
      <w:rPr>
        <w:rFonts w:ascii="Courier New" w:hAnsi="Courier New" w:cs="Courier New" w:hint="default"/>
      </w:rPr>
    </w:lvl>
    <w:lvl w:ilvl="2" w:tplc="040C0005" w:tentative="1">
      <w:start w:val="1"/>
      <w:numFmt w:val="bullet"/>
      <w:lvlText w:val=""/>
      <w:lvlJc w:val="left"/>
      <w:pPr>
        <w:ind w:left="2277" w:hanging="360"/>
      </w:pPr>
      <w:rPr>
        <w:rFonts w:ascii="Wingdings" w:hAnsi="Wingdings" w:hint="default"/>
      </w:rPr>
    </w:lvl>
    <w:lvl w:ilvl="3" w:tplc="040C0001" w:tentative="1">
      <w:start w:val="1"/>
      <w:numFmt w:val="bullet"/>
      <w:lvlText w:val=""/>
      <w:lvlJc w:val="left"/>
      <w:pPr>
        <w:ind w:left="2997" w:hanging="360"/>
      </w:pPr>
      <w:rPr>
        <w:rFonts w:ascii="Symbol" w:hAnsi="Symbol" w:hint="default"/>
      </w:rPr>
    </w:lvl>
    <w:lvl w:ilvl="4" w:tplc="040C0003" w:tentative="1">
      <w:start w:val="1"/>
      <w:numFmt w:val="bullet"/>
      <w:lvlText w:val="o"/>
      <w:lvlJc w:val="left"/>
      <w:pPr>
        <w:ind w:left="3717" w:hanging="360"/>
      </w:pPr>
      <w:rPr>
        <w:rFonts w:ascii="Courier New" w:hAnsi="Courier New" w:cs="Courier New" w:hint="default"/>
      </w:rPr>
    </w:lvl>
    <w:lvl w:ilvl="5" w:tplc="040C0005" w:tentative="1">
      <w:start w:val="1"/>
      <w:numFmt w:val="bullet"/>
      <w:lvlText w:val=""/>
      <w:lvlJc w:val="left"/>
      <w:pPr>
        <w:ind w:left="4437" w:hanging="360"/>
      </w:pPr>
      <w:rPr>
        <w:rFonts w:ascii="Wingdings" w:hAnsi="Wingdings" w:hint="default"/>
      </w:rPr>
    </w:lvl>
    <w:lvl w:ilvl="6" w:tplc="040C0001" w:tentative="1">
      <w:start w:val="1"/>
      <w:numFmt w:val="bullet"/>
      <w:lvlText w:val=""/>
      <w:lvlJc w:val="left"/>
      <w:pPr>
        <w:ind w:left="5157" w:hanging="360"/>
      </w:pPr>
      <w:rPr>
        <w:rFonts w:ascii="Symbol" w:hAnsi="Symbol" w:hint="default"/>
      </w:rPr>
    </w:lvl>
    <w:lvl w:ilvl="7" w:tplc="040C0003" w:tentative="1">
      <w:start w:val="1"/>
      <w:numFmt w:val="bullet"/>
      <w:lvlText w:val="o"/>
      <w:lvlJc w:val="left"/>
      <w:pPr>
        <w:ind w:left="5877" w:hanging="360"/>
      </w:pPr>
      <w:rPr>
        <w:rFonts w:ascii="Courier New" w:hAnsi="Courier New" w:cs="Courier New" w:hint="default"/>
      </w:rPr>
    </w:lvl>
    <w:lvl w:ilvl="8" w:tplc="040C0005" w:tentative="1">
      <w:start w:val="1"/>
      <w:numFmt w:val="bullet"/>
      <w:lvlText w:val=""/>
      <w:lvlJc w:val="left"/>
      <w:pPr>
        <w:ind w:left="6597" w:hanging="360"/>
      </w:pPr>
      <w:rPr>
        <w:rFonts w:ascii="Wingdings" w:hAnsi="Wingdings" w:hint="default"/>
      </w:rPr>
    </w:lvl>
  </w:abstractNum>
  <w:abstractNum w:abstractNumId="5" w15:restartNumberingAfterBreak="0">
    <w:nsid w:val="4620761F"/>
    <w:multiLevelType w:val="hybridMultilevel"/>
    <w:tmpl w:val="BDD2BFB0"/>
    <w:lvl w:ilvl="0" w:tplc="040C0001">
      <w:start w:val="1"/>
      <w:numFmt w:val="bullet"/>
      <w:lvlText w:val=""/>
      <w:lvlJc w:val="left"/>
      <w:pPr>
        <w:ind w:left="837" w:hanging="360"/>
      </w:pPr>
      <w:rPr>
        <w:rFonts w:ascii="Symbol" w:hAnsi="Symbol" w:hint="default"/>
      </w:rPr>
    </w:lvl>
    <w:lvl w:ilvl="1" w:tplc="040C0003" w:tentative="1">
      <w:start w:val="1"/>
      <w:numFmt w:val="bullet"/>
      <w:lvlText w:val="o"/>
      <w:lvlJc w:val="left"/>
      <w:pPr>
        <w:ind w:left="1557" w:hanging="360"/>
      </w:pPr>
      <w:rPr>
        <w:rFonts w:ascii="Courier New" w:hAnsi="Courier New" w:cs="Courier New" w:hint="default"/>
      </w:rPr>
    </w:lvl>
    <w:lvl w:ilvl="2" w:tplc="040C0005" w:tentative="1">
      <w:start w:val="1"/>
      <w:numFmt w:val="bullet"/>
      <w:lvlText w:val=""/>
      <w:lvlJc w:val="left"/>
      <w:pPr>
        <w:ind w:left="2277" w:hanging="360"/>
      </w:pPr>
      <w:rPr>
        <w:rFonts w:ascii="Wingdings" w:hAnsi="Wingdings" w:hint="default"/>
      </w:rPr>
    </w:lvl>
    <w:lvl w:ilvl="3" w:tplc="040C0001" w:tentative="1">
      <w:start w:val="1"/>
      <w:numFmt w:val="bullet"/>
      <w:lvlText w:val=""/>
      <w:lvlJc w:val="left"/>
      <w:pPr>
        <w:ind w:left="2997" w:hanging="360"/>
      </w:pPr>
      <w:rPr>
        <w:rFonts w:ascii="Symbol" w:hAnsi="Symbol" w:hint="default"/>
      </w:rPr>
    </w:lvl>
    <w:lvl w:ilvl="4" w:tplc="040C0003" w:tentative="1">
      <w:start w:val="1"/>
      <w:numFmt w:val="bullet"/>
      <w:lvlText w:val="o"/>
      <w:lvlJc w:val="left"/>
      <w:pPr>
        <w:ind w:left="3717" w:hanging="360"/>
      </w:pPr>
      <w:rPr>
        <w:rFonts w:ascii="Courier New" w:hAnsi="Courier New" w:cs="Courier New" w:hint="default"/>
      </w:rPr>
    </w:lvl>
    <w:lvl w:ilvl="5" w:tplc="040C0005" w:tentative="1">
      <w:start w:val="1"/>
      <w:numFmt w:val="bullet"/>
      <w:lvlText w:val=""/>
      <w:lvlJc w:val="left"/>
      <w:pPr>
        <w:ind w:left="4437" w:hanging="360"/>
      </w:pPr>
      <w:rPr>
        <w:rFonts w:ascii="Wingdings" w:hAnsi="Wingdings" w:hint="default"/>
      </w:rPr>
    </w:lvl>
    <w:lvl w:ilvl="6" w:tplc="040C0001" w:tentative="1">
      <w:start w:val="1"/>
      <w:numFmt w:val="bullet"/>
      <w:lvlText w:val=""/>
      <w:lvlJc w:val="left"/>
      <w:pPr>
        <w:ind w:left="5157" w:hanging="360"/>
      </w:pPr>
      <w:rPr>
        <w:rFonts w:ascii="Symbol" w:hAnsi="Symbol" w:hint="default"/>
      </w:rPr>
    </w:lvl>
    <w:lvl w:ilvl="7" w:tplc="040C0003" w:tentative="1">
      <w:start w:val="1"/>
      <w:numFmt w:val="bullet"/>
      <w:lvlText w:val="o"/>
      <w:lvlJc w:val="left"/>
      <w:pPr>
        <w:ind w:left="5877" w:hanging="360"/>
      </w:pPr>
      <w:rPr>
        <w:rFonts w:ascii="Courier New" w:hAnsi="Courier New" w:cs="Courier New" w:hint="default"/>
      </w:rPr>
    </w:lvl>
    <w:lvl w:ilvl="8" w:tplc="040C0005" w:tentative="1">
      <w:start w:val="1"/>
      <w:numFmt w:val="bullet"/>
      <w:lvlText w:val=""/>
      <w:lvlJc w:val="left"/>
      <w:pPr>
        <w:ind w:left="6597" w:hanging="360"/>
      </w:pPr>
      <w:rPr>
        <w:rFonts w:ascii="Wingdings" w:hAnsi="Wingdings" w:hint="default"/>
      </w:rPr>
    </w:lvl>
  </w:abstractNum>
  <w:abstractNum w:abstractNumId="6" w15:restartNumberingAfterBreak="0">
    <w:nsid w:val="5F382FC1"/>
    <w:multiLevelType w:val="hybridMultilevel"/>
    <w:tmpl w:val="756634AC"/>
    <w:lvl w:ilvl="0" w:tplc="6206EAFC">
      <w:start w:val="5"/>
      <w:numFmt w:val="decimal"/>
      <w:lvlText w:val="%1"/>
      <w:lvlJc w:val="left"/>
      <w:pPr>
        <w:ind w:left="1364" w:hanging="360"/>
      </w:pPr>
      <w:rPr>
        <w:rFonts w:hint="default"/>
      </w:rPr>
    </w:lvl>
    <w:lvl w:ilvl="1" w:tplc="040C0019" w:tentative="1">
      <w:start w:val="1"/>
      <w:numFmt w:val="lowerLetter"/>
      <w:lvlText w:val="%2."/>
      <w:lvlJc w:val="left"/>
      <w:pPr>
        <w:ind w:left="2084" w:hanging="360"/>
      </w:pPr>
    </w:lvl>
    <w:lvl w:ilvl="2" w:tplc="040C001B" w:tentative="1">
      <w:start w:val="1"/>
      <w:numFmt w:val="lowerRoman"/>
      <w:lvlText w:val="%3."/>
      <w:lvlJc w:val="right"/>
      <w:pPr>
        <w:ind w:left="2804" w:hanging="180"/>
      </w:pPr>
    </w:lvl>
    <w:lvl w:ilvl="3" w:tplc="040C000F" w:tentative="1">
      <w:start w:val="1"/>
      <w:numFmt w:val="decimal"/>
      <w:lvlText w:val="%4."/>
      <w:lvlJc w:val="left"/>
      <w:pPr>
        <w:ind w:left="3524" w:hanging="360"/>
      </w:pPr>
    </w:lvl>
    <w:lvl w:ilvl="4" w:tplc="040C0019" w:tentative="1">
      <w:start w:val="1"/>
      <w:numFmt w:val="lowerLetter"/>
      <w:lvlText w:val="%5."/>
      <w:lvlJc w:val="left"/>
      <w:pPr>
        <w:ind w:left="4244" w:hanging="360"/>
      </w:pPr>
    </w:lvl>
    <w:lvl w:ilvl="5" w:tplc="040C001B" w:tentative="1">
      <w:start w:val="1"/>
      <w:numFmt w:val="lowerRoman"/>
      <w:lvlText w:val="%6."/>
      <w:lvlJc w:val="right"/>
      <w:pPr>
        <w:ind w:left="4964" w:hanging="180"/>
      </w:pPr>
    </w:lvl>
    <w:lvl w:ilvl="6" w:tplc="040C000F" w:tentative="1">
      <w:start w:val="1"/>
      <w:numFmt w:val="decimal"/>
      <w:lvlText w:val="%7."/>
      <w:lvlJc w:val="left"/>
      <w:pPr>
        <w:ind w:left="5684" w:hanging="360"/>
      </w:pPr>
    </w:lvl>
    <w:lvl w:ilvl="7" w:tplc="040C0019" w:tentative="1">
      <w:start w:val="1"/>
      <w:numFmt w:val="lowerLetter"/>
      <w:lvlText w:val="%8."/>
      <w:lvlJc w:val="left"/>
      <w:pPr>
        <w:ind w:left="6404" w:hanging="360"/>
      </w:pPr>
    </w:lvl>
    <w:lvl w:ilvl="8" w:tplc="040C001B" w:tentative="1">
      <w:start w:val="1"/>
      <w:numFmt w:val="lowerRoman"/>
      <w:lvlText w:val="%9."/>
      <w:lvlJc w:val="right"/>
      <w:pPr>
        <w:ind w:left="7124" w:hanging="180"/>
      </w:pPr>
    </w:lvl>
  </w:abstractNum>
  <w:abstractNum w:abstractNumId="7" w15:restartNumberingAfterBreak="0">
    <w:nsid w:val="62E35A12"/>
    <w:multiLevelType w:val="multilevel"/>
    <w:tmpl w:val="25F8155C"/>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74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280" w:hanging="1440"/>
      </w:pPr>
      <w:rPr>
        <w:rFonts w:hint="default"/>
      </w:rPr>
    </w:lvl>
  </w:abstractNum>
  <w:abstractNum w:abstractNumId="8" w15:restartNumberingAfterBreak="0">
    <w:nsid w:val="669B1398"/>
    <w:multiLevelType w:val="multilevel"/>
    <w:tmpl w:val="FFFFFFFF"/>
    <w:lvl w:ilvl="0">
      <w:start w:val="1"/>
      <w:numFmt w:val="bullet"/>
      <w:lvlText w:val="■"/>
      <w:lvlJc w:val="left"/>
      <w:pPr>
        <w:tabs>
          <w:tab w:val="num" w:pos="108"/>
        </w:tabs>
        <w:ind w:left="828" w:hanging="360"/>
      </w:pPr>
      <w:rPr>
        <w:rFonts w:ascii="Arial" w:hAnsi="Arial" w:cs="Arial"/>
        <w:color w:val="FF99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9" w15:restartNumberingAfterBreak="0">
    <w:nsid w:val="6C666123"/>
    <w:multiLevelType w:val="multilevel"/>
    <w:tmpl w:val="FFFFFFFF"/>
    <w:lvl w:ilvl="0">
      <w:start w:val="1"/>
      <w:numFmt w:val="decimal"/>
      <w:lvlText w:val="%1."/>
      <w:lvlJc w:val="left"/>
      <w:pPr>
        <w:tabs>
          <w:tab w:val="num" w:pos="108"/>
        </w:tabs>
        <w:ind w:left="465" w:hanging="357"/>
      </w:pPr>
      <w:rPr>
        <w:rFonts w:ascii="Arial" w:hAnsi="Arial" w:cs="Arial"/>
        <w:b/>
        <w:bCs/>
        <w:color w:val="595959"/>
        <w:sz w:val="28"/>
        <w:szCs w:val="28"/>
      </w:rPr>
    </w:lvl>
    <w:lvl w:ilvl="1">
      <w:start w:val="1"/>
      <w:numFmt w:val="decimal"/>
      <w:lvlText w:val="%1.%2."/>
      <w:lvlJc w:val="left"/>
      <w:pPr>
        <w:tabs>
          <w:tab w:val="num" w:pos="108"/>
        </w:tabs>
        <w:ind w:left="822" w:hanging="357"/>
      </w:pPr>
      <w:rPr>
        <w:rFonts w:ascii="Arial" w:hAnsi="Arial" w:cs="Arial"/>
        <w:b/>
        <w:bCs/>
        <w:color w:val="595959"/>
        <w:sz w:val="26"/>
        <w:szCs w:val="26"/>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10" w15:restartNumberingAfterBreak="0">
    <w:nsid w:val="6FA13773"/>
    <w:multiLevelType w:val="multilevel"/>
    <w:tmpl w:val="FFFFFFFF"/>
    <w:lvl w:ilvl="0">
      <w:start w:val="1"/>
      <w:numFmt w:val="decimal"/>
      <w:lvlText w:val="%1."/>
      <w:lvlJc w:val="left"/>
      <w:pPr>
        <w:tabs>
          <w:tab w:val="num" w:pos="108"/>
        </w:tabs>
        <w:ind w:left="468" w:hanging="360"/>
      </w:pPr>
      <w:rPr>
        <w:rFonts w:ascii="Arial" w:hAnsi="Arial" w:cs="Arial"/>
        <w:color w:val="000000"/>
        <w:sz w:val="24"/>
        <w:szCs w:val="24"/>
      </w:rPr>
    </w:lvl>
    <w:lvl w:ilvl="1">
      <w:start w:val="1"/>
      <w:numFmt w:val="decimal"/>
      <w:lvlText w:val="%1.%2."/>
      <w:lvlJc w:val="left"/>
      <w:pPr>
        <w:tabs>
          <w:tab w:val="num" w:pos="108"/>
        </w:tabs>
        <w:ind w:left="900" w:hanging="432"/>
      </w:pPr>
      <w:rPr>
        <w:rFonts w:ascii="Arial" w:hAnsi="Arial" w:cs="Arial"/>
        <w:color w:val="000000"/>
        <w:sz w:val="24"/>
        <w:szCs w:val="24"/>
      </w:rPr>
    </w:lvl>
    <w:lvl w:ilvl="2">
      <w:start w:val="1"/>
      <w:numFmt w:val="decimal"/>
      <w:lvlText w:val="%1.%2.%3."/>
      <w:lvlJc w:val="left"/>
      <w:pPr>
        <w:tabs>
          <w:tab w:val="num" w:pos="108"/>
        </w:tabs>
        <w:ind w:left="1332" w:hanging="504"/>
      </w:pPr>
      <w:rPr>
        <w:rFonts w:ascii="Arial" w:hAnsi="Arial" w:cs="Arial"/>
        <w:color w:val="000000"/>
        <w:sz w:val="24"/>
        <w:szCs w:val="24"/>
      </w:rPr>
    </w:lvl>
    <w:lvl w:ilvl="3">
      <w:start w:val="1"/>
      <w:numFmt w:val="decimal"/>
      <w:lvlText w:val="%1.%2.%3.%4."/>
      <w:lvlJc w:val="left"/>
      <w:pPr>
        <w:tabs>
          <w:tab w:val="num" w:pos="108"/>
        </w:tabs>
        <w:ind w:left="1836" w:hanging="648"/>
      </w:pPr>
      <w:rPr>
        <w:rFonts w:ascii="Arial" w:hAnsi="Arial" w:cs="Arial"/>
        <w:color w:val="000000"/>
        <w:sz w:val="24"/>
        <w:szCs w:val="24"/>
      </w:rPr>
    </w:lvl>
    <w:lvl w:ilvl="4">
      <w:start w:val="1"/>
      <w:numFmt w:val="decimal"/>
      <w:lvlText w:val="%1.%2.%3.%4.%5."/>
      <w:lvlJc w:val="left"/>
      <w:pPr>
        <w:tabs>
          <w:tab w:val="num" w:pos="108"/>
        </w:tabs>
        <w:ind w:left="2340" w:hanging="792"/>
      </w:pPr>
      <w:rPr>
        <w:rFonts w:ascii="Arial" w:hAnsi="Arial" w:cs="Arial"/>
        <w:color w:val="000000"/>
        <w:sz w:val="24"/>
        <w:szCs w:val="24"/>
      </w:rPr>
    </w:lvl>
    <w:lvl w:ilvl="5">
      <w:start w:val="1"/>
      <w:numFmt w:val="decimal"/>
      <w:lvlText w:val="%1.%2.%3.%4.%5.%6."/>
      <w:lvlJc w:val="left"/>
      <w:pPr>
        <w:tabs>
          <w:tab w:val="num" w:pos="108"/>
        </w:tabs>
        <w:ind w:left="2844" w:hanging="936"/>
      </w:pPr>
      <w:rPr>
        <w:rFonts w:ascii="Arial" w:hAnsi="Arial" w:cs="Arial"/>
        <w:color w:val="000000"/>
        <w:sz w:val="24"/>
        <w:szCs w:val="24"/>
      </w:rPr>
    </w:lvl>
    <w:lvl w:ilvl="6">
      <w:start w:val="1"/>
      <w:numFmt w:val="decimal"/>
      <w:lvlText w:val="%1.%2.%3.%4.%5.%6.%7."/>
      <w:lvlJc w:val="left"/>
      <w:pPr>
        <w:tabs>
          <w:tab w:val="num" w:pos="108"/>
        </w:tabs>
        <w:ind w:left="3348" w:hanging="1080"/>
      </w:pPr>
      <w:rPr>
        <w:rFonts w:ascii="Arial" w:hAnsi="Arial" w:cs="Arial"/>
        <w:color w:val="000000"/>
        <w:sz w:val="24"/>
        <w:szCs w:val="24"/>
      </w:rPr>
    </w:lvl>
    <w:lvl w:ilvl="7">
      <w:start w:val="1"/>
      <w:numFmt w:val="decimal"/>
      <w:lvlText w:val="%1.%2.%3.%4.%5.%6.%7.%8."/>
      <w:lvlJc w:val="left"/>
      <w:pPr>
        <w:tabs>
          <w:tab w:val="num" w:pos="108"/>
        </w:tabs>
        <w:ind w:left="3851" w:hanging="1224"/>
      </w:pPr>
      <w:rPr>
        <w:rFonts w:ascii="Arial" w:hAnsi="Arial" w:cs="Arial"/>
        <w:color w:val="000000"/>
        <w:sz w:val="24"/>
        <w:szCs w:val="24"/>
      </w:rPr>
    </w:lvl>
    <w:lvl w:ilvl="8">
      <w:start w:val="1"/>
      <w:numFmt w:val="decimal"/>
      <w:lvlText w:val="%1.%2.%3.%4.%5.%6.%7.%8.%9."/>
      <w:lvlJc w:val="left"/>
      <w:pPr>
        <w:tabs>
          <w:tab w:val="num" w:pos="108"/>
        </w:tabs>
        <w:ind w:left="4428" w:hanging="1440"/>
      </w:pPr>
      <w:rPr>
        <w:rFonts w:ascii="Arial" w:hAnsi="Arial" w:cs="Arial"/>
        <w:color w:val="000000"/>
        <w:sz w:val="24"/>
        <w:szCs w:val="24"/>
      </w:rPr>
    </w:lvl>
  </w:abstractNum>
  <w:abstractNum w:abstractNumId="11" w15:restartNumberingAfterBreak="0">
    <w:nsid w:val="749B3D6A"/>
    <w:multiLevelType w:val="hybridMultilevel"/>
    <w:tmpl w:val="89527E56"/>
    <w:lvl w:ilvl="0" w:tplc="563CD1CE">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77F138F5"/>
    <w:multiLevelType w:val="hybridMultilevel"/>
    <w:tmpl w:val="4998B4D6"/>
    <w:lvl w:ilvl="0" w:tplc="387A1F12">
      <w:start w:val="5"/>
      <w:numFmt w:val="decimal"/>
      <w:lvlText w:val="%1"/>
      <w:lvlJc w:val="left"/>
      <w:pPr>
        <w:ind w:left="1004" w:hanging="360"/>
      </w:pPr>
      <w:rPr>
        <w:rFonts w:cs="Times New Roman" w:hint="default"/>
      </w:rPr>
    </w:lvl>
    <w:lvl w:ilvl="1" w:tplc="040C0019" w:tentative="1">
      <w:start w:val="1"/>
      <w:numFmt w:val="lowerLetter"/>
      <w:lvlText w:val="%2."/>
      <w:lvlJc w:val="left"/>
      <w:pPr>
        <w:ind w:left="1724" w:hanging="360"/>
      </w:pPr>
      <w:rPr>
        <w:rFonts w:cs="Times New Roman"/>
      </w:rPr>
    </w:lvl>
    <w:lvl w:ilvl="2" w:tplc="040C001B" w:tentative="1">
      <w:start w:val="1"/>
      <w:numFmt w:val="lowerRoman"/>
      <w:lvlText w:val="%3."/>
      <w:lvlJc w:val="right"/>
      <w:pPr>
        <w:ind w:left="2444" w:hanging="180"/>
      </w:pPr>
      <w:rPr>
        <w:rFonts w:cs="Times New Roman"/>
      </w:rPr>
    </w:lvl>
    <w:lvl w:ilvl="3" w:tplc="040C000F" w:tentative="1">
      <w:start w:val="1"/>
      <w:numFmt w:val="decimal"/>
      <w:lvlText w:val="%4."/>
      <w:lvlJc w:val="left"/>
      <w:pPr>
        <w:ind w:left="3164" w:hanging="360"/>
      </w:pPr>
      <w:rPr>
        <w:rFonts w:cs="Times New Roman"/>
      </w:rPr>
    </w:lvl>
    <w:lvl w:ilvl="4" w:tplc="040C0019" w:tentative="1">
      <w:start w:val="1"/>
      <w:numFmt w:val="lowerLetter"/>
      <w:lvlText w:val="%5."/>
      <w:lvlJc w:val="left"/>
      <w:pPr>
        <w:ind w:left="3884" w:hanging="360"/>
      </w:pPr>
      <w:rPr>
        <w:rFonts w:cs="Times New Roman"/>
      </w:rPr>
    </w:lvl>
    <w:lvl w:ilvl="5" w:tplc="040C001B" w:tentative="1">
      <w:start w:val="1"/>
      <w:numFmt w:val="lowerRoman"/>
      <w:lvlText w:val="%6."/>
      <w:lvlJc w:val="right"/>
      <w:pPr>
        <w:ind w:left="4604" w:hanging="180"/>
      </w:pPr>
      <w:rPr>
        <w:rFonts w:cs="Times New Roman"/>
      </w:rPr>
    </w:lvl>
    <w:lvl w:ilvl="6" w:tplc="040C000F" w:tentative="1">
      <w:start w:val="1"/>
      <w:numFmt w:val="decimal"/>
      <w:lvlText w:val="%7."/>
      <w:lvlJc w:val="left"/>
      <w:pPr>
        <w:ind w:left="5324" w:hanging="360"/>
      </w:pPr>
      <w:rPr>
        <w:rFonts w:cs="Times New Roman"/>
      </w:rPr>
    </w:lvl>
    <w:lvl w:ilvl="7" w:tplc="040C0019" w:tentative="1">
      <w:start w:val="1"/>
      <w:numFmt w:val="lowerLetter"/>
      <w:lvlText w:val="%8."/>
      <w:lvlJc w:val="left"/>
      <w:pPr>
        <w:ind w:left="6044" w:hanging="360"/>
      </w:pPr>
      <w:rPr>
        <w:rFonts w:cs="Times New Roman"/>
      </w:rPr>
    </w:lvl>
    <w:lvl w:ilvl="8" w:tplc="040C001B" w:tentative="1">
      <w:start w:val="1"/>
      <w:numFmt w:val="lowerRoman"/>
      <w:lvlText w:val="%9."/>
      <w:lvlJc w:val="right"/>
      <w:pPr>
        <w:ind w:left="6764" w:hanging="180"/>
      </w:pPr>
      <w:rPr>
        <w:rFonts w:cs="Times New Roman"/>
      </w:rPr>
    </w:lvl>
  </w:abstractNum>
  <w:num w:numId="1">
    <w:abstractNumId w:val="8"/>
  </w:num>
  <w:num w:numId="2">
    <w:abstractNumId w:val="10"/>
  </w:num>
  <w:num w:numId="3">
    <w:abstractNumId w:val="1"/>
  </w:num>
  <w:num w:numId="4">
    <w:abstractNumId w:val="9"/>
  </w:num>
  <w:num w:numId="5">
    <w:abstractNumId w:val="0"/>
  </w:num>
  <w:num w:numId="6">
    <w:abstractNumId w:val="12"/>
  </w:num>
  <w:num w:numId="7">
    <w:abstractNumId w:val="6"/>
  </w:num>
  <w:num w:numId="8">
    <w:abstractNumId w:val="3"/>
  </w:num>
  <w:num w:numId="9">
    <w:abstractNumId w:val="4"/>
  </w:num>
  <w:num w:numId="10">
    <w:abstractNumId w:val="7"/>
  </w:num>
  <w:num w:numId="11">
    <w:abstractNumId w:val="5"/>
  </w:num>
  <w:num w:numId="12">
    <w:abstractNumId w:val="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bordersDoNotSurroundHeader/>
  <w:bordersDoNotSurroundFooter/>
  <w:revisionView w:inkAnnotations="0"/>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9"/>
  </w:hdrShapeDefaults>
  <w:footnotePr>
    <w:footnote w:id="-1"/>
    <w:footnote w:id="0"/>
  </w:footnotePr>
  <w:endnotePr>
    <w:endnote w:id="-1"/>
    <w:endnote w:id="0"/>
  </w:endnotePr>
  <w:compat>
    <w:spaceForUL/>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5B3"/>
    <w:rsid w:val="000257CB"/>
    <w:rsid w:val="000525E0"/>
    <w:rsid w:val="0005397B"/>
    <w:rsid w:val="000553E0"/>
    <w:rsid w:val="000554EE"/>
    <w:rsid w:val="00072C0F"/>
    <w:rsid w:val="00074158"/>
    <w:rsid w:val="000A2025"/>
    <w:rsid w:val="000A72AF"/>
    <w:rsid w:val="000C1F50"/>
    <w:rsid w:val="000C6385"/>
    <w:rsid w:val="000E0DDE"/>
    <w:rsid w:val="000E3060"/>
    <w:rsid w:val="000E3C3E"/>
    <w:rsid w:val="000F4E7F"/>
    <w:rsid w:val="00110508"/>
    <w:rsid w:val="00125ACF"/>
    <w:rsid w:val="001429F7"/>
    <w:rsid w:val="001609C8"/>
    <w:rsid w:val="00167D62"/>
    <w:rsid w:val="0017179C"/>
    <w:rsid w:val="001914A1"/>
    <w:rsid w:val="00197397"/>
    <w:rsid w:val="001A3275"/>
    <w:rsid w:val="001A39EE"/>
    <w:rsid w:val="001A7817"/>
    <w:rsid w:val="001F3E9C"/>
    <w:rsid w:val="001F67D2"/>
    <w:rsid w:val="00201090"/>
    <w:rsid w:val="0020299D"/>
    <w:rsid w:val="00211D40"/>
    <w:rsid w:val="00232352"/>
    <w:rsid w:val="00251E5D"/>
    <w:rsid w:val="002726F4"/>
    <w:rsid w:val="0028714A"/>
    <w:rsid w:val="002B0409"/>
    <w:rsid w:val="002D4797"/>
    <w:rsid w:val="002E7F0E"/>
    <w:rsid w:val="002F0D5C"/>
    <w:rsid w:val="002F0E79"/>
    <w:rsid w:val="00313FB7"/>
    <w:rsid w:val="00323459"/>
    <w:rsid w:val="00337F30"/>
    <w:rsid w:val="003414C0"/>
    <w:rsid w:val="00347F5F"/>
    <w:rsid w:val="003525B7"/>
    <w:rsid w:val="0035271B"/>
    <w:rsid w:val="00360A35"/>
    <w:rsid w:val="0036672E"/>
    <w:rsid w:val="003667E9"/>
    <w:rsid w:val="00372475"/>
    <w:rsid w:val="003736E0"/>
    <w:rsid w:val="00375E4E"/>
    <w:rsid w:val="003A0573"/>
    <w:rsid w:val="003B0B9D"/>
    <w:rsid w:val="003B55AF"/>
    <w:rsid w:val="003B5D7E"/>
    <w:rsid w:val="003C680C"/>
    <w:rsid w:val="003D7C9F"/>
    <w:rsid w:val="003E604E"/>
    <w:rsid w:val="0042234E"/>
    <w:rsid w:val="004355FA"/>
    <w:rsid w:val="004408A7"/>
    <w:rsid w:val="00440C82"/>
    <w:rsid w:val="00455088"/>
    <w:rsid w:val="00456306"/>
    <w:rsid w:val="00464BEB"/>
    <w:rsid w:val="00491245"/>
    <w:rsid w:val="004B0298"/>
    <w:rsid w:val="004B44AE"/>
    <w:rsid w:val="004B461D"/>
    <w:rsid w:val="004B77C5"/>
    <w:rsid w:val="004C0046"/>
    <w:rsid w:val="004C7905"/>
    <w:rsid w:val="004D56D9"/>
    <w:rsid w:val="004E00B1"/>
    <w:rsid w:val="004E2656"/>
    <w:rsid w:val="004E51A9"/>
    <w:rsid w:val="004E54C3"/>
    <w:rsid w:val="004F75AF"/>
    <w:rsid w:val="005300A7"/>
    <w:rsid w:val="005465B7"/>
    <w:rsid w:val="00547BF0"/>
    <w:rsid w:val="00550910"/>
    <w:rsid w:val="005772FF"/>
    <w:rsid w:val="0058061E"/>
    <w:rsid w:val="00583403"/>
    <w:rsid w:val="005B2446"/>
    <w:rsid w:val="005C19B9"/>
    <w:rsid w:val="005D7957"/>
    <w:rsid w:val="005E14E6"/>
    <w:rsid w:val="005E45C4"/>
    <w:rsid w:val="005F28AB"/>
    <w:rsid w:val="005F6C6A"/>
    <w:rsid w:val="00600BC3"/>
    <w:rsid w:val="00614E0C"/>
    <w:rsid w:val="0065143B"/>
    <w:rsid w:val="00660627"/>
    <w:rsid w:val="00662C68"/>
    <w:rsid w:val="006644D2"/>
    <w:rsid w:val="006864B6"/>
    <w:rsid w:val="00691AEE"/>
    <w:rsid w:val="006A2B9C"/>
    <w:rsid w:val="006A55EA"/>
    <w:rsid w:val="006B0540"/>
    <w:rsid w:val="006B5C7C"/>
    <w:rsid w:val="006E259A"/>
    <w:rsid w:val="006F5356"/>
    <w:rsid w:val="0070261B"/>
    <w:rsid w:val="0072666C"/>
    <w:rsid w:val="00743CEF"/>
    <w:rsid w:val="00752FF5"/>
    <w:rsid w:val="0075316D"/>
    <w:rsid w:val="007863F1"/>
    <w:rsid w:val="00790CAC"/>
    <w:rsid w:val="00790E2C"/>
    <w:rsid w:val="00792B20"/>
    <w:rsid w:val="007A471E"/>
    <w:rsid w:val="007B6149"/>
    <w:rsid w:val="007C0A46"/>
    <w:rsid w:val="007D3ECB"/>
    <w:rsid w:val="00806B80"/>
    <w:rsid w:val="00821884"/>
    <w:rsid w:val="00847593"/>
    <w:rsid w:val="00854AB4"/>
    <w:rsid w:val="00855EED"/>
    <w:rsid w:val="00862D51"/>
    <w:rsid w:val="0087444F"/>
    <w:rsid w:val="008850BC"/>
    <w:rsid w:val="008A38D8"/>
    <w:rsid w:val="008B7BD5"/>
    <w:rsid w:val="008D50B1"/>
    <w:rsid w:val="008E081B"/>
    <w:rsid w:val="008E108A"/>
    <w:rsid w:val="008E2AA7"/>
    <w:rsid w:val="008E6CDF"/>
    <w:rsid w:val="00907664"/>
    <w:rsid w:val="009121BC"/>
    <w:rsid w:val="0094208F"/>
    <w:rsid w:val="00956DF6"/>
    <w:rsid w:val="00957BB9"/>
    <w:rsid w:val="00972891"/>
    <w:rsid w:val="009750A8"/>
    <w:rsid w:val="00991B32"/>
    <w:rsid w:val="0099600E"/>
    <w:rsid w:val="009D753E"/>
    <w:rsid w:val="009E029E"/>
    <w:rsid w:val="009E2A2F"/>
    <w:rsid w:val="009E4D64"/>
    <w:rsid w:val="009F57D5"/>
    <w:rsid w:val="00A014BD"/>
    <w:rsid w:val="00A01721"/>
    <w:rsid w:val="00A13A5A"/>
    <w:rsid w:val="00A15155"/>
    <w:rsid w:val="00A15D5E"/>
    <w:rsid w:val="00A3152B"/>
    <w:rsid w:val="00A32A80"/>
    <w:rsid w:val="00A335DD"/>
    <w:rsid w:val="00A34DFA"/>
    <w:rsid w:val="00A544A3"/>
    <w:rsid w:val="00A57717"/>
    <w:rsid w:val="00A9184B"/>
    <w:rsid w:val="00A92B46"/>
    <w:rsid w:val="00A9327F"/>
    <w:rsid w:val="00AA0643"/>
    <w:rsid w:val="00AB1418"/>
    <w:rsid w:val="00AB5DD5"/>
    <w:rsid w:val="00AB6151"/>
    <w:rsid w:val="00AB73DE"/>
    <w:rsid w:val="00AD0F18"/>
    <w:rsid w:val="00AD39B0"/>
    <w:rsid w:val="00B0147A"/>
    <w:rsid w:val="00B13A74"/>
    <w:rsid w:val="00B1410D"/>
    <w:rsid w:val="00B272F0"/>
    <w:rsid w:val="00B43DA0"/>
    <w:rsid w:val="00B555B3"/>
    <w:rsid w:val="00B60596"/>
    <w:rsid w:val="00B672B9"/>
    <w:rsid w:val="00B7370E"/>
    <w:rsid w:val="00B75152"/>
    <w:rsid w:val="00B753F5"/>
    <w:rsid w:val="00B9248F"/>
    <w:rsid w:val="00B97E49"/>
    <w:rsid w:val="00BB1D00"/>
    <w:rsid w:val="00BB6CE0"/>
    <w:rsid w:val="00BC1B68"/>
    <w:rsid w:val="00BC5722"/>
    <w:rsid w:val="00BD1EC4"/>
    <w:rsid w:val="00BD2492"/>
    <w:rsid w:val="00BD2856"/>
    <w:rsid w:val="00BF2DE6"/>
    <w:rsid w:val="00BF7723"/>
    <w:rsid w:val="00C0089D"/>
    <w:rsid w:val="00C06278"/>
    <w:rsid w:val="00C07DDD"/>
    <w:rsid w:val="00C13A88"/>
    <w:rsid w:val="00C15C2B"/>
    <w:rsid w:val="00C341DB"/>
    <w:rsid w:val="00C4083E"/>
    <w:rsid w:val="00C57B9D"/>
    <w:rsid w:val="00C77DBB"/>
    <w:rsid w:val="00C841D6"/>
    <w:rsid w:val="00C84416"/>
    <w:rsid w:val="00C8499A"/>
    <w:rsid w:val="00C947FB"/>
    <w:rsid w:val="00C96B9B"/>
    <w:rsid w:val="00CA0595"/>
    <w:rsid w:val="00CB2485"/>
    <w:rsid w:val="00CB28C2"/>
    <w:rsid w:val="00CB4E9E"/>
    <w:rsid w:val="00CB77A5"/>
    <w:rsid w:val="00CD50ED"/>
    <w:rsid w:val="00CE0629"/>
    <w:rsid w:val="00CE56B9"/>
    <w:rsid w:val="00CF116B"/>
    <w:rsid w:val="00D01539"/>
    <w:rsid w:val="00D05884"/>
    <w:rsid w:val="00D0662D"/>
    <w:rsid w:val="00D36570"/>
    <w:rsid w:val="00D534BC"/>
    <w:rsid w:val="00D664F7"/>
    <w:rsid w:val="00D80704"/>
    <w:rsid w:val="00D851D8"/>
    <w:rsid w:val="00DA2980"/>
    <w:rsid w:val="00DA5ED6"/>
    <w:rsid w:val="00DD22F7"/>
    <w:rsid w:val="00DF0537"/>
    <w:rsid w:val="00E03287"/>
    <w:rsid w:val="00E112F9"/>
    <w:rsid w:val="00E204EF"/>
    <w:rsid w:val="00E2141F"/>
    <w:rsid w:val="00E2604E"/>
    <w:rsid w:val="00E3598D"/>
    <w:rsid w:val="00E37D09"/>
    <w:rsid w:val="00E6007A"/>
    <w:rsid w:val="00E600BC"/>
    <w:rsid w:val="00E71033"/>
    <w:rsid w:val="00E72C29"/>
    <w:rsid w:val="00EE66FA"/>
    <w:rsid w:val="00F0226A"/>
    <w:rsid w:val="00F17C3B"/>
    <w:rsid w:val="00F33C66"/>
    <w:rsid w:val="00F450A3"/>
    <w:rsid w:val="00F614AB"/>
    <w:rsid w:val="00F625E4"/>
    <w:rsid w:val="00F905DD"/>
    <w:rsid w:val="00F9344F"/>
    <w:rsid w:val="00FD21CD"/>
    <w:rsid w:val="00FF26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9"/>
    <o:shapelayout v:ext="edit">
      <o:idmap v:ext="edit" data="2"/>
    </o:shapelayout>
  </w:shapeDefaults>
  <w:decimalSymbol w:val=","/>
  <w:listSeparator w:val=";"/>
  <w14:docId w14:val="6221EEBD"/>
  <w14:defaultImageDpi w14:val="0"/>
  <w15:docId w15:val="{E603A96A-E76B-4E66-91CA-072B6BB8F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A7817"/>
    <w:pPr>
      <w:tabs>
        <w:tab w:val="center" w:pos="4536"/>
        <w:tab w:val="right" w:pos="9072"/>
      </w:tabs>
    </w:pPr>
  </w:style>
  <w:style w:type="character" w:customStyle="1" w:styleId="En-tteCar">
    <w:name w:val="En-tête Car"/>
    <w:basedOn w:val="Policepardfaut"/>
    <w:link w:val="En-tte"/>
    <w:uiPriority w:val="99"/>
    <w:rsid w:val="001A7817"/>
  </w:style>
  <w:style w:type="paragraph" w:styleId="Pieddepage">
    <w:name w:val="footer"/>
    <w:basedOn w:val="Normal"/>
    <w:link w:val="PieddepageCar"/>
    <w:uiPriority w:val="99"/>
    <w:unhideWhenUsed/>
    <w:rsid w:val="001A7817"/>
    <w:pPr>
      <w:tabs>
        <w:tab w:val="center" w:pos="4536"/>
        <w:tab w:val="right" w:pos="9072"/>
      </w:tabs>
    </w:pPr>
  </w:style>
  <w:style w:type="character" w:customStyle="1" w:styleId="PieddepageCar">
    <w:name w:val="Pied de page Car"/>
    <w:basedOn w:val="Policepardfaut"/>
    <w:link w:val="Pieddepage"/>
    <w:uiPriority w:val="99"/>
    <w:rsid w:val="001A7817"/>
  </w:style>
  <w:style w:type="character" w:styleId="Lienhypertexte">
    <w:name w:val="Hyperlink"/>
    <w:uiPriority w:val="99"/>
    <w:unhideWhenUsed/>
    <w:rsid w:val="0087444F"/>
    <w:rPr>
      <w:color w:val="0563C1"/>
      <w:u w:val="single"/>
    </w:rPr>
  </w:style>
  <w:style w:type="character" w:styleId="Mentionnonrsolue">
    <w:name w:val="Unresolved Mention"/>
    <w:uiPriority w:val="99"/>
    <w:semiHidden/>
    <w:unhideWhenUsed/>
    <w:rsid w:val="009121BC"/>
    <w:rPr>
      <w:color w:val="605E5C"/>
      <w:shd w:val="clear" w:color="auto" w:fill="E1DFDD"/>
    </w:rPr>
  </w:style>
  <w:style w:type="paragraph" w:customStyle="1" w:styleId="RedTxt">
    <w:name w:val="RedTxt"/>
    <w:basedOn w:val="Normal"/>
    <w:uiPriority w:val="99"/>
    <w:rsid w:val="00E3598D"/>
    <w:pPr>
      <w:keepLines/>
      <w:widowControl w:val="0"/>
      <w:autoSpaceDE w:val="0"/>
      <w:autoSpaceDN w:val="0"/>
      <w:adjustRightInd w:val="0"/>
      <w:spacing w:after="0" w:line="240" w:lineRule="auto"/>
    </w:pPr>
    <w:rPr>
      <w:rFonts w:ascii="Arial" w:hAnsi="Arial" w:cs="Arial"/>
      <w:sz w:val="18"/>
      <w:szCs w:val="18"/>
    </w:rPr>
  </w:style>
  <w:style w:type="paragraph" w:styleId="Paragraphedeliste">
    <w:name w:val="List Paragraph"/>
    <w:aliases w:val="puce"/>
    <w:basedOn w:val="Normal"/>
    <w:link w:val="ParagraphedelisteCar"/>
    <w:uiPriority w:val="99"/>
    <w:qFormat/>
    <w:rsid w:val="004C7905"/>
    <w:pPr>
      <w:spacing w:after="0" w:line="240" w:lineRule="auto"/>
      <w:ind w:left="720"/>
      <w:contextualSpacing/>
    </w:pPr>
    <w:rPr>
      <w:sz w:val="24"/>
      <w:szCs w:val="24"/>
    </w:rPr>
  </w:style>
  <w:style w:type="paragraph" w:customStyle="1" w:styleId="Normal1">
    <w:name w:val="Normal1"/>
    <w:basedOn w:val="Normal"/>
    <w:rsid w:val="004C7905"/>
    <w:pPr>
      <w:keepLines/>
      <w:tabs>
        <w:tab w:val="left" w:pos="284"/>
        <w:tab w:val="left" w:pos="567"/>
        <w:tab w:val="left" w:pos="851"/>
      </w:tabs>
      <w:spacing w:after="0" w:line="240" w:lineRule="auto"/>
      <w:ind w:firstLine="284"/>
      <w:jc w:val="both"/>
    </w:pPr>
    <w:rPr>
      <w:rFonts w:ascii="Times New Roman" w:hAnsi="Times New Roman"/>
      <w:szCs w:val="20"/>
    </w:rPr>
  </w:style>
  <w:style w:type="character" w:customStyle="1" w:styleId="ParagraphedelisteCar">
    <w:name w:val="Paragraphe de liste Car"/>
    <w:aliases w:val="puce Car"/>
    <w:link w:val="Paragraphedeliste"/>
    <w:uiPriority w:val="34"/>
    <w:rsid w:val="004C7905"/>
    <w:rPr>
      <w:rFonts w:ascii="Calibri" w:eastAsia="Times New Roman" w:hAnsi="Calibri" w:cs="Times New Roman"/>
      <w:sz w:val="24"/>
      <w:szCs w:val="24"/>
    </w:rPr>
  </w:style>
  <w:style w:type="character" w:styleId="Marquedecommentaire">
    <w:name w:val="annotation reference"/>
    <w:uiPriority w:val="99"/>
    <w:semiHidden/>
    <w:unhideWhenUsed/>
    <w:rsid w:val="000C1F50"/>
    <w:rPr>
      <w:sz w:val="16"/>
      <w:szCs w:val="16"/>
    </w:rPr>
  </w:style>
  <w:style w:type="paragraph" w:styleId="Commentaire">
    <w:name w:val="annotation text"/>
    <w:basedOn w:val="Normal"/>
    <w:link w:val="CommentaireCar"/>
    <w:uiPriority w:val="99"/>
    <w:unhideWhenUsed/>
    <w:rsid w:val="000C1F50"/>
    <w:rPr>
      <w:sz w:val="20"/>
      <w:szCs w:val="20"/>
    </w:rPr>
  </w:style>
  <w:style w:type="character" w:customStyle="1" w:styleId="CommentaireCar">
    <w:name w:val="Commentaire Car"/>
    <w:basedOn w:val="Policepardfaut"/>
    <w:link w:val="Commentaire"/>
    <w:uiPriority w:val="99"/>
    <w:rsid w:val="000C1F50"/>
  </w:style>
  <w:style w:type="paragraph" w:styleId="Objetducommentaire">
    <w:name w:val="annotation subject"/>
    <w:basedOn w:val="Commentaire"/>
    <w:next w:val="Commentaire"/>
    <w:link w:val="ObjetducommentaireCar"/>
    <w:uiPriority w:val="99"/>
    <w:semiHidden/>
    <w:unhideWhenUsed/>
    <w:rsid w:val="000C1F50"/>
    <w:rPr>
      <w:b/>
      <w:bCs/>
    </w:rPr>
  </w:style>
  <w:style w:type="character" w:customStyle="1" w:styleId="ObjetducommentaireCar">
    <w:name w:val="Objet du commentaire Car"/>
    <w:link w:val="Objetducommentaire"/>
    <w:uiPriority w:val="99"/>
    <w:semiHidden/>
    <w:rsid w:val="000C1F5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hyperlink" Target="https://www.marches-securises.fr" TargetMode="External"/><Relationship Id="rId26" Type="http://schemas.openxmlformats.org/officeDocument/2006/relationships/hyperlink" Target="mailto:greffe.ta-nice@juradm.fr" TargetMode="External"/><Relationship Id="rId39" Type="http://schemas.openxmlformats.org/officeDocument/2006/relationships/footer" Target="footer2.xml"/><Relationship Id="rId21" Type="http://schemas.openxmlformats.org/officeDocument/2006/relationships/hyperlink" Target="https://www.marches-securises.fr/" TargetMode="External"/><Relationship Id="rId34" Type="http://schemas.openxmlformats.org/officeDocument/2006/relationships/hyperlink" Target="https://www.economie.gouv.fr/mediateur-des-entreprises/marches-publics-entreprises" TargetMode="External"/><Relationship Id="rId42"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hyperlink" Target="https://www.marches-securises.fr/" TargetMode="External"/><Relationship Id="rId29" Type="http://schemas.openxmlformats.org/officeDocument/2006/relationships/hyperlink" Target="http://nice.tribunal-administratif.fr/"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https://www.marches-securises.fr/" TargetMode="External"/><Relationship Id="rId32" Type="http://schemas.openxmlformats.org/officeDocument/2006/relationships/hyperlink" Target="https://www.legifrance.gouv.fr/codes/id/LEGISCTA000038325322/" TargetMode="External"/><Relationship Id="rId37" Type="http://schemas.openxmlformats.org/officeDocument/2006/relationships/header" Target="header2.xml"/><Relationship Id="rId40" Type="http://schemas.openxmlformats.org/officeDocument/2006/relationships/header" Target="header3.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hyperlink" Target="https://fra01.safelinks.protection.outlook.com/?url=https%3A%2F%2Fwww.marches-publics.gouv.fr%2Fentreprise%2Ffooter%2Finfo-acrgs&amp;data=05%7C01%7Ckvalensi%40departement06.fr%7Ccd2c22e9c9664f4c736a08db81e4066f%7C180627ee80c94bec95e681b5fecd81ff%7C0%7C0%7C638246588582878817%7CUnknown%7CTWFpbGZsb3d8eyJWIjoiMC4wLjAwMDAiLCJQIjoiV2luMzIiLCJBTiI6Ik1haWwiLCJXVCI6Mn0%3D%7C3000%7C%7C%7C&amp;sdata=eaLaH4Qx541lh9SuIqMgEXph%2BFEdW2Qb5MhsnF6TjFc%3D&amp;reserved=0" TargetMode="External"/><Relationship Id="rId28" Type="http://schemas.openxmlformats.org/officeDocument/2006/relationships/hyperlink" Target="mailto:greffe.ta-nice@juradm.fr" TargetMode="External"/><Relationship Id="rId36" Type="http://schemas.openxmlformats.org/officeDocument/2006/relationships/header" Target="header1.xml"/><Relationship Id="rId10" Type="http://schemas.openxmlformats.org/officeDocument/2006/relationships/image" Target="media/image1.jpeg"/><Relationship Id="rId19" Type="http://schemas.openxmlformats.org/officeDocument/2006/relationships/hyperlink" Target="https://www.marches-securises.fr/" TargetMode="External"/><Relationship Id="rId31" Type="http://schemas.openxmlformats.org/officeDocument/2006/relationships/hyperlink" Target="https://www.legifrance.gouv.fr/codes/id/LEGITEXT000037701019/"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hyperlink" Target="https://www.marches-securises.fr/" TargetMode="External"/><Relationship Id="rId27" Type="http://schemas.openxmlformats.org/officeDocument/2006/relationships/hyperlink" Target="http://nice.tribunal-administratif.fr/" TargetMode="External"/><Relationship Id="rId30" Type="http://schemas.openxmlformats.org/officeDocument/2006/relationships/image" Target="media/image9.png"/><Relationship Id="rId35" Type="http://schemas.openxmlformats.org/officeDocument/2006/relationships/hyperlink" Target="https://www.legifrance.gouv.fr/jorf/id/JORFTEXT000043310778" TargetMode="External"/><Relationship Id="rId43" Type="http://schemas.openxmlformats.org/officeDocument/2006/relationships/theme" Target="theme/theme1.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hyperlink" Target="https://www.marches-securises.fr/" TargetMode="External"/><Relationship Id="rId33" Type="http://schemas.openxmlformats.org/officeDocument/2006/relationships/hyperlink" Target="https://www.economie.gouv.fr/daj/formulaires-declaration-du-candidat" TargetMode="External"/><Relationship Id="rId38"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6a25827-c831-4ca8-b809-a95851c4dfd8">
      <Terms xmlns="http://schemas.microsoft.com/office/infopath/2007/PartnerControls"/>
    </lcf76f155ced4ddcb4097134ff3c332f>
    <TaxCatchAll xmlns="596fb4d6-1536-44a7-b984-2405a9e5a02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C13D28235F80846AF0472949D13D5F8" ma:contentTypeVersion="20" ma:contentTypeDescription="Crée un document." ma:contentTypeScope="" ma:versionID="0f300225a301a0d04f922375d58376f3">
  <xsd:schema xmlns:xsd="http://www.w3.org/2001/XMLSchema" xmlns:xs="http://www.w3.org/2001/XMLSchema" xmlns:p="http://schemas.microsoft.com/office/2006/metadata/properties" xmlns:ns2="96a25827-c831-4ca8-b809-a95851c4dfd8" xmlns:ns3="596fb4d6-1536-44a7-b984-2405a9e5a020" targetNamespace="http://schemas.microsoft.com/office/2006/metadata/properties" ma:root="true" ma:fieldsID="e6c098865aa813229a94831e16b5e022" ns2:_="" ns3:_="">
    <xsd:import namespace="96a25827-c831-4ca8-b809-a95851c4dfd8"/>
    <xsd:import namespace="596fb4d6-1536-44a7-b984-2405a9e5a0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3:TaxCatchAll" minOccurs="0"/>
                <xsd:element ref="ns2:MediaServiceGenerationTime" minOccurs="0"/>
                <xsd:element ref="ns2:MediaServiceEventHashCode" minOccurs="0"/>
                <xsd:element ref="ns2:lcf76f155ced4ddcb4097134ff3c332f" minOccurs="0"/>
                <xsd:element ref="ns2:MediaServiceLocation" minOccurs="0"/>
                <xsd:element ref="ns2:MediaServiceOCR"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a25827-c831-4ca8-b809-a95851c4df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8e9ffc88-6a43-47bc-8e92-7a3572f9695f"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96fb4d6-1536-44a7-b984-2405a9e5a020"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6fdcf622-95e8-4c11-998f-237097498c64}" ma:internalName="TaxCatchAll" ma:showField="CatchAllData" ma:web="596fb4d6-1536-44a7-b984-2405a9e5a0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1A1E0A-8F8C-490E-A295-347FD0EEDFBC}">
  <ds:schemaRefs>
    <ds:schemaRef ds:uri="http://schemas.microsoft.com/sharepoint/v3/contenttype/forms"/>
  </ds:schemaRefs>
</ds:datastoreItem>
</file>

<file path=customXml/itemProps2.xml><?xml version="1.0" encoding="utf-8"?>
<ds:datastoreItem xmlns:ds="http://schemas.openxmlformats.org/officeDocument/2006/customXml" ds:itemID="{4FD2727F-D979-4E5C-BF30-61F20CE6A83E}">
  <ds:schemaRefs>
    <ds:schemaRef ds:uri="http://schemas.microsoft.com/office/2006/metadata/properties"/>
    <ds:schemaRef ds:uri="http://schemas.microsoft.com/office/infopath/2007/PartnerControls"/>
    <ds:schemaRef ds:uri="96a25827-c831-4ca8-b809-a95851c4dfd8"/>
    <ds:schemaRef ds:uri="596fb4d6-1536-44a7-b984-2405a9e5a020"/>
  </ds:schemaRefs>
</ds:datastoreItem>
</file>

<file path=customXml/itemProps3.xml><?xml version="1.0" encoding="utf-8"?>
<ds:datastoreItem xmlns:ds="http://schemas.openxmlformats.org/officeDocument/2006/customXml" ds:itemID="{DB81AFAE-721F-4F30-855E-2A569C2230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a25827-c831-4ca8-b809-a95851c4dfd8"/>
    <ds:schemaRef ds:uri="596fb4d6-1536-44a7-b984-2405a9e5a0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6107</Words>
  <Characters>33592</Characters>
  <Application>Microsoft Office Word</Application>
  <DocSecurity>4</DocSecurity>
  <Lines>279</Lines>
  <Paragraphs>79</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39620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NAJAINAJAD Mathieu</dc:creator>
  <cp:keywords/>
  <dc:description>Generated by Oracle BI Publisher 10.1.3.4.2</dc:description>
  <cp:lastModifiedBy>DGS La Brigue</cp:lastModifiedBy>
  <cp:revision>2</cp:revision>
  <cp:lastPrinted>2025-01-22T08:13:00Z</cp:lastPrinted>
  <dcterms:created xsi:type="dcterms:W3CDTF">2025-11-28T15:21:00Z</dcterms:created>
  <dcterms:modified xsi:type="dcterms:W3CDTF">2025-11-28T15:21:00Z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0x010100CC13D28235F80846AF0472949D13D5F8</vt:lpwstr>
  </property>
  <property fmtid="{D5CDD505-2E9C-101B-9397-08002B2CF9AE}" pid="3" name="MediaServiceImageTags">
    <vt:lpwstr/>
  </property>
</Properties>
</file>