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981D" w14:textId="77777777" w:rsidR="005D3468" w:rsidRDefault="00DB3E1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AVISAC</w:t>
      </w:r>
    </w:p>
    <w:p w14:paraId="4ADD7BAF" w14:textId="77777777" w:rsidR="005D3468" w:rsidRDefault="005D3468">
      <w:pPr>
        <w:rPr>
          <w:rFonts w:ascii="Arial" w:hAnsi="Arial" w:cs="Arial"/>
          <w:sz w:val="18"/>
        </w:rPr>
      </w:pPr>
    </w:p>
    <w:p w14:paraId="2DDEB8AD" w14:textId="77777777" w:rsidR="005D3468" w:rsidRDefault="00DB3E17">
      <w:pPr>
        <w:pStyle w:val="Titre1"/>
        <w:rPr>
          <w:sz w:val="18"/>
        </w:rPr>
      </w:pPr>
      <w:r>
        <w:rPr>
          <w:sz w:val="18"/>
        </w:rPr>
        <w:t>AVIS D'APPEL PUBLIC A LA CONCURRENCE</w:t>
      </w:r>
    </w:p>
    <w:p w14:paraId="545F7EFE" w14:textId="77777777" w:rsidR="005D3468" w:rsidRDefault="00DB3E17">
      <w:pPr>
        <w:jc w:val="center"/>
        <w:rPr>
          <w:sz w:val="18"/>
        </w:rPr>
      </w:pPr>
      <w:r>
        <w:rPr>
          <w:sz w:val="18"/>
        </w:rPr>
        <w:t>--------------</w:t>
      </w:r>
    </w:p>
    <w:p w14:paraId="6E97AE50" w14:textId="77777777" w:rsidR="005D3468" w:rsidRDefault="005D3468">
      <w:pPr>
        <w:jc w:val="center"/>
        <w:rPr>
          <w:rFonts w:ascii="Arial" w:hAnsi="Arial" w:cs="Arial"/>
          <w:sz w:val="18"/>
        </w:rPr>
      </w:pPr>
    </w:p>
    <w:p w14:paraId="4C071D4F" w14:textId="77777777" w:rsidR="005D3468" w:rsidRDefault="005D3468">
      <w:pPr>
        <w:rPr>
          <w:rFonts w:ascii="Arial" w:hAnsi="Arial" w:cs="Arial"/>
          <w:sz w:val="18"/>
        </w:rPr>
      </w:pPr>
    </w:p>
    <w:p w14:paraId="47FC4F6B" w14:textId="77777777" w:rsidR="005D3468" w:rsidRDefault="00DB3E17">
      <w:pPr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1 - Identification de la Collectivité, Maître d'ouvrage :</w:t>
      </w:r>
      <w:r>
        <w:rPr>
          <w:rFonts w:ascii="Arial" w:hAnsi="Arial" w:cs="Arial"/>
          <w:sz w:val="18"/>
        </w:rPr>
        <w:t xml:space="preserve"> </w:t>
      </w:r>
    </w:p>
    <w:p w14:paraId="357F8F0B" w14:textId="77777777" w:rsidR="005D3468" w:rsidRDefault="005D3468">
      <w:pPr>
        <w:rPr>
          <w:rFonts w:ascii="Arial" w:hAnsi="Arial" w:cs="Arial"/>
          <w:sz w:val="18"/>
        </w:rPr>
      </w:pPr>
    </w:p>
    <w:p w14:paraId="753CE4E2" w14:textId="77777777" w:rsidR="00E22AD1" w:rsidRDefault="00E22AD1" w:rsidP="00E22AD1">
      <w:pPr>
        <w:tabs>
          <w:tab w:val="left" w:pos="540"/>
          <w:tab w:val="left" w:pos="709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COMMUNE DE LONGEVES</w:t>
      </w:r>
    </w:p>
    <w:p w14:paraId="3C25B1EE" w14:textId="77777777" w:rsidR="00E22AD1" w:rsidRDefault="00E22AD1" w:rsidP="00E22AD1">
      <w:pPr>
        <w:tabs>
          <w:tab w:val="left" w:pos="540"/>
          <w:tab w:val="left" w:pos="709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5 Rue de la </w:t>
      </w:r>
      <w:proofErr w:type="spellStart"/>
      <w:r>
        <w:rPr>
          <w:rFonts w:ascii="Arial" w:hAnsi="Arial" w:cs="Arial"/>
          <w:sz w:val="18"/>
        </w:rPr>
        <w:t>Pionnerie</w:t>
      </w:r>
      <w:proofErr w:type="spellEnd"/>
    </w:p>
    <w:p w14:paraId="0D27CCCF" w14:textId="77777777" w:rsidR="00E22AD1" w:rsidRDefault="00E22AD1" w:rsidP="00E22AD1">
      <w:pPr>
        <w:tabs>
          <w:tab w:val="left" w:pos="540"/>
          <w:tab w:val="left" w:pos="709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85200 LONGEVES</w:t>
      </w:r>
    </w:p>
    <w:p w14:paraId="40B6543C" w14:textId="77777777" w:rsidR="00F7444D" w:rsidRPr="0021452C" w:rsidRDefault="00F7444D" w:rsidP="00F7444D">
      <w:pPr>
        <w:tabs>
          <w:tab w:val="left" w:pos="567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8"/>
          <w:szCs w:val="18"/>
        </w:rPr>
      </w:pPr>
    </w:p>
    <w:p w14:paraId="6294D3B1" w14:textId="77777777" w:rsidR="005D3468" w:rsidRDefault="005D3468" w:rsidP="0021452C">
      <w:pPr>
        <w:tabs>
          <w:tab w:val="left" w:pos="567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8"/>
        </w:rPr>
      </w:pPr>
    </w:p>
    <w:p w14:paraId="028A2351" w14:textId="77777777" w:rsidR="005D3468" w:rsidRDefault="00DB3E17" w:rsidP="0021452C">
      <w:pPr>
        <w:tabs>
          <w:tab w:val="left" w:pos="540"/>
          <w:tab w:val="left" w:pos="567"/>
        </w:tabs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2 - Forme de marché :</w:t>
      </w:r>
      <w:r>
        <w:rPr>
          <w:rFonts w:ascii="Arial" w:hAnsi="Arial" w:cs="Arial"/>
          <w:sz w:val="18"/>
        </w:rPr>
        <w:t xml:space="preserve"> </w:t>
      </w:r>
    </w:p>
    <w:p w14:paraId="08799121" w14:textId="77777777" w:rsidR="005D3468" w:rsidRDefault="005D3468" w:rsidP="0021452C">
      <w:pPr>
        <w:tabs>
          <w:tab w:val="left" w:pos="540"/>
          <w:tab w:val="left" w:pos="567"/>
        </w:tabs>
        <w:rPr>
          <w:rFonts w:ascii="Arial" w:hAnsi="Arial" w:cs="Arial"/>
          <w:sz w:val="18"/>
        </w:rPr>
      </w:pPr>
    </w:p>
    <w:p w14:paraId="3AC14308" w14:textId="77777777" w:rsidR="001B5EA3" w:rsidRPr="001B5EA3" w:rsidRDefault="0048282F" w:rsidP="001B5E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ab/>
      </w:r>
      <w:r w:rsidR="001B5EA3" w:rsidRPr="001B5EA3">
        <w:rPr>
          <w:rFonts w:ascii="Arial" w:hAnsi="Arial" w:cs="Arial"/>
          <w:sz w:val="18"/>
          <w:szCs w:val="18"/>
        </w:rPr>
        <w:t>Procédure adaptée selon les dispositions des articles L.2123-1 et R.2123-1, R.21.23-4 et R.2123-5 du code de la commande publique (en vigueur depuis le 1</w:t>
      </w:r>
      <w:r w:rsidR="001B5EA3" w:rsidRPr="001B5EA3">
        <w:rPr>
          <w:rFonts w:ascii="Arial" w:hAnsi="Arial" w:cs="Arial"/>
          <w:sz w:val="18"/>
          <w:szCs w:val="18"/>
          <w:vertAlign w:val="superscript"/>
        </w:rPr>
        <w:t>er</w:t>
      </w:r>
      <w:r w:rsidR="001B5EA3" w:rsidRPr="001B5EA3">
        <w:rPr>
          <w:rFonts w:ascii="Arial" w:hAnsi="Arial" w:cs="Arial"/>
          <w:sz w:val="18"/>
          <w:szCs w:val="18"/>
        </w:rPr>
        <w:t xml:space="preserve"> avril 2019).</w:t>
      </w:r>
    </w:p>
    <w:p w14:paraId="2335628A" w14:textId="77777777" w:rsidR="00DF2E45" w:rsidRDefault="00DF2E45" w:rsidP="0021452C">
      <w:pPr>
        <w:tabs>
          <w:tab w:val="left" w:pos="540"/>
          <w:tab w:val="left" w:pos="567"/>
        </w:tabs>
      </w:pPr>
    </w:p>
    <w:p w14:paraId="52120E1D" w14:textId="77777777" w:rsidR="005D3468" w:rsidRDefault="00DB3E17" w:rsidP="0021452C">
      <w:pPr>
        <w:tabs>
          <w:tab w:val="left" w:pos="540"/>
          <w:tab w:val="left" w:pos="567"/>
        </w:tabs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3 - Objet du marché et lieu :</w:t>
      </w:r>
      <w:r>
        <w:rPr>
          <w:rFonts w:ascii="Arial" w:hAnsi="Arial" w:cs="Arial"/>
          <w:sz w:val="18"/>
        </w:rPr>
        <w:t xml:space="preserve"> </w:t>
      </w:r>
    </w:p>
    <w:p w14:paraId="19B46167" w14:textId="77777777" w:rsidR="005D3468" w:rsidRDefault="005D3468" w:rsidP="0021452C">
      <w:pPr>
        <w:tabs>
          <w:tab w:val="left" w:pos="540"/>
          <w:tab w:val="left" w:pos="567"/>
        </w:tabs>
        <w:rPr>
          <w:rFonts w:ascii="Arial" w:hAnsi="Arial" w:cs="Arial"/>
          <w:sz w:val="18"/>
        </w:rPr>
      </w:pPr>
    </w:p>
    <w:p w14:paraId="0EB9094C" w14:textId="20E93E8C" w:rsidR="00141DB3" w:rsidRDefault="00DB3E17" w:rsidP="00422569">
      <w:pPr>
        <w:tabs>
          <w:tab w:val="left" w:pos="5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E22AD1">
        <w:rPr>
          <w:rFonts w:ascii="Arial" w:hAnsi="Arial" w:cs="Arial"/>
          <w:sz w:val="18"/>
        </w:rPr>
        <w:t>Rénovation énergétique de la maison des associations à LONGEVES</w:t>
      </w:r>
      <w:r w:rsidR="00013CBB">
        <w:rPr>
          <w:rFonts w:ascii="Arial" w:hAnsi="Arial" w:cs="Arial"/>
          <w:sz w:val="18"/>
        </w:rPr>
        <w:t>.</w:t>
      </w:r>
    </w:p>
    <w:p w14:paraId="23EE4933" w14:textId="77777777" w:rsidR="005D3468" w:rsidRDefault="005D3468">
      <w:pPr>
        <w:tabs>
          <w:tab w:val="left" w:pos="540"/>
        </w:tabs>
        <w:rPr>
          <w:rFonts w:ascii="Arial" w:hAnsi="Arial" w:cs="Arial"/>
          <w:sz w:val="18"/>
        </w:rPr>
      </w:pPr>
    </w:p>
    <w:p w14:paraId="077B0252" w14:textId="77777777" w:rsidR="005D3468" w:rsidRDefault="00DB3E17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4 - Désignation des lots :</w:t>
      </w:r>
    </w:p>
    <w:p w14:paraId="1514C0A2" w14:textId="77777777" w:rsidR="005D3468" w:rsidRDefault="005D3468">
      <w:pPr>
        <w:tabs>
          <w:tab w:val="left" w:pos="540"/>
        </w:tabs>
        <w:rPr>
          <w:rFonts w:ascii="Arial" w:hAnsi="Arial" w:cs="Arial"/>
          <w:sz w:val="18"/>
        </w:rPr>
      </w:pPr>
    </w:p>
    <w:p w14:paraId="015F06CE" w14:textId="2F114F63" w:rsidR="00F6302C" w:rsidRPr="00F6302C" w:rsidRDefault="00F6302C" w:rsidP="00F6302C">
      <w:pPr>
        <w:widowControl w:val="0"/>
        <w:tabs>
          <w:tab w:val="left" w:pos="851"/>
          <w:tab w:val="left" w:pos="1418"/>
        </w:tabs>
        <w:rPr>
          <w:rFonts w:ascii="Arial" w:hAnsi="Arial" w:cs="Arial"/>
          <w:sz w:val="18"/>
          <w:szCs w:val="18"/>
        </w:rPr>
      </w:pPr>
      <w:bookmarkStart w:id="0" w:name="_Hlk170369835"/>
      <w:r w:rsidRPr="00F6302C">
        <w:rPr>
          <w:rFonts w:ascii="Arial" w:hAnsi="Arial" w:cs="Arial"/>
          <w:sz w:val="18"/>
          <w:szCs w:val="18"/>
          <w:lang w:val="en-US"/>
        </w:rPr>
        <w:tab/>
      </w:r>
      <w:r w:rsidRPr="00F6302C">
        <w:rPr>
          <w:rFonts w:ascii="Arial" w:hAnsi="Arial" w:cs="Arial"/>
          <w:sz w:val="18"/>
          <w:szCs w:val="18"/>
        </w:rPr>
        <w:t>LOT N</w:t>
      </w:r>
      <w:proofErr w:type="gramStart"/>
      <w:r w:rsidRPr="00F6302C">
        <w:rPr>
          <w:rFonts w:ascii="Arial" w:hAnsi="Arial" w:cs="Arial"/>
          <w:sz w:val="18"/>
          <w:szCs w:val="18"/>
        </w:rPr>
        <w:t>°  01</w:t>
      </w:r>
      <w:proofErr w:type="gramEnd"/>
      <w:r w:rsidRPr="00F6302C">
        <w:rPr>
          <w:rFonts w:ascii="Arial" w:hAnsi="Arial" w:cs="Arial"/>
          <w:sz w:val="18"/>
          <w:szCs w:val="18"/>
        </w:rPr>
        <w:t xml:space="preserve"> – DESAMIANTAGE </w:t>
      </w:r>
    </w:p>
    <w:p w14:paraId="3594BAEB" w14:textId="1B081399" w:rsidR="00F6302C" w:rsidRPr="00F6302C" w:rsidRDefault="00F6302C" w:rsidP="00F6302C">
      <w:pPr>
        <w:widowControl w:val="0"/>
        <w:tabs>
          <w:tab w:val="left" w:pos="851"/>
          <w:tab w:val="left" w:pos="1418"/>
        </w:tabs>
        <w:rPr>
          <w:rFonts w:ascii="Arial" w:hAnsi="Arial" w:cs="Arial"/>
          <w:sz w:val="18"/>
          <w:szCs w:val="18"/>
        </w:rPr>
      </w:pPr>
      <w:r w:rsidRPr="00F6302C">
        <w:rPr>
          <w:rFonts w:ascii="Arial" w:hAnsi="Arial" w:cs="Arial"/>
          <w:sz w:val="18"/>
          <w:szCs w:val="18"/>
        </w:rPr>
        <w:tab/>
        <w:t>LOT N</w:t>
      </w:r>
      <w:proofErr w:type="gramStart"/>
      <w:r w:rsidRPr="00F6302C">
        <w:rPr>
          <w:rFonts w:ascii="Arial" w:hAnsi="Arial" w:cs="Arial"/>
          <w:sz w:val="18"/>
          <w:szCs w:val="18"/>
        </w:rPr>
        <w:t>°  02</w:t>
      </w:r>
      <w:proofErr w:type="gramEnd"/>
      <w:r w:rsidRPr="00F6302C">
        <w:rPr>
          <w:rFonts w:ascii="Arial" w:hAnsi="Arial" w:cs="Arial"/>
          <w:sz w:val="18"/>
          <w:szCs w:val="18"/>
        </w:rPr>
        <w:t xml:space="preserve"> – </w:t>
      </w:r>
      <w:r w:rsidR="00E22AD1">
        <w:rPr>
          <w:rFonts w:ascii="Arial" w:hAnsi="Arial" w:cs="Arial"/>
          <w:sz w:val="18"/>
          <w:szCs w:val="18"/>
        </w:rPr>
        <w:t xml:space="preserve">DEMOLITION - </w:t>
      </w:r>
      <w:r w:rsidR="00E22AD1" w:rsidRPr="00F6302C">
        <w:rPr>
          <w:rFonts w:ascii="Arial" w:hAnsi="Arial" w:cs="Arial"/>
          <w:sz w:val="18"/>
          <w:szCs w:val="18"/>
        </w:rPr>
        <w:t>GROS-OEUVRE</w:t>
      </w:r>
    </w:p>
    <w:p w14:paraId="25D3980D" w14:textId="4A1246ED" w:rsidR="00F6302C" w:rsidRPr="00F6302C" w:rsidRDefault="00F6302C" w:rsidP="00F6302C">
      <w:pPr>
        <w:widowControl w:val="0"/>
        <w:tabs>
          <w:tab w:val="left" w:pos="851"/>
          <w:tab w:val="left" w:pos="1418"/>
        </w:tabs>
        <w:rPr>
          <w:rFonts w:ascii="Arial" w:hAnsi="Arial" w:cs="Arial"/>
          <w:sz w:val="18"/>
          <w:szCs w:val="18"/>
        </w:rPr>
      </w:pPr>
      <w:r w:rsidRPr="00F6302C">
        <w:rPr>
          <w:rFonts w:ascii="Arial" w:hAnsi="Arial" w:cs="Arial"/>
          <w:sz w:val="18"/>
          <w:szCs w:val="18"/>
        </w:rPr>
        <w:tab/>
        <w:t>LOT N</w:t>
      </w:r>
      <w:proofErr w:type="gramStart"/>
      <w:r w:rsidRPr="00F6302C">
        <w:rPr>
          <w:rFonts w:ascii="Arial" w:hAnsi="Arial" w:cs="Arial"/>
          <w:sz w:val="18"/>
          <w:szCs w:val="18"/>
        </w:rPr>
        <w:t>°  03</w:t>
      </w:r>
      <w:proofErr w:type="gramEnd"/>
      <w:r w:rsidRPr="00F6302C">
        <w:rPr>
          <w:rFonts w:ascii="Arial" w:hAnsi="Arial" w:cs="Arial"/>
          <w:sz w:val="18"/>
          <w:szCs w:val="18"/>
        </w:rPr>
        <w:t xml:space="preserve"> – </w:t>
      </w:r>
      <w:r w:rsidR="00E22AD1" w:rsidRPr="00F6302C">
        <w:rPr>
          <w:rFonts w:ascii="Arial" w:hAnsi="Arial" w:cs="Arial"/>
          <w:sz w:val="18"/>
          <w:szCs w:val="18"/>
        </w:rPr>
        <w:t>COUVERTURE</w:t>
      </w:r>
      <w:r w:rsidR="00E22AD1">
        <w:rPr>
          <w:rFonts w:ascii="Arial" w:hAnsi="Arial" w:cs="Arial"/>
          <w:sz w:val="18"/>
          <w:szCs w:val="18"/>
        </w:rPr>
        <w:t xml:space="preserve"> - ZINGUERIE</w:t>
      </w:r>
    </w:p>
    <w:p w14:paraId="1B525A0A" w14:textId="77777777" w:rsidR="00E22AD1" w:rsidRDefault="00F6302C" w:rsidP="00F6302C">
      <w:pPr>
        <w:widowControl w:val="0"/>
        <w:tabs>
          <w:tab w:val="left" w:pos="851"/>
          <w:tab w:val="left" w:pos="1418"/>
        </w:tabs>
        <w:rPr>
          <w:rFonts w:ascii="Arial" w:hAnsi="Arial" w:cs="Arial"/>
          <w:sz w:val="18"/>
          <w:szCs w:val="18"/>
        </w:rPr>
      </w:pPr>
      <w:r w:rsidRPr="00F6302C">
        <w:rPr>
          <w:rFonts w:ascii="Arial" w:hAnsi="Arial" w:cs="Arial"/>
          <w:sz w:val="18"/>
          <w:szCs w:val="18"/>
        </w:rPr>
        <w:tab/>
        <w:t>LOT N</w:t>
      </w:r>
      <w:proofErr w:type="gramStart"/>
      <w:r w:rsidRPr="00F6302C">
        <w:rPr>
          <w:rFonts w:ascii="Arial" w:hAnsi="Arial" w:cs="Arial"/>
          <w:sz w:val="18"/>
          <w:szCs w:val="18"/>
        </w:rPr>
        <w:t>°  04</w:t>
      </w:r>
      <w:proofErr w:type="gramEnd"/>
      <w:r w:rsidRPr="00F6302C">
        <w:rPr>
          <w:rFonts w:ascii="Arial" w:hAnsi="Arial" w:cs="Arial"/>
          <w:sz w:val="18"/>
          <w:szCs w:val="18"/>
        </w:rPr>
        <w:t xml:space="preserve"> – </w:t>
      </w:r>
      <w:r w:rsidR="00E22AD1" w:rsidRPr="00F6302C">
        <w:rPr>
          <w:rFonts w:ascii="Arial" w:hAnsi="Arial" w:cs="Arial"/>
          <w:sz w:val="18"/>
          <w:szCs w:val="18"/>
        </w:rPr>
        <w:t xml:space="preserve">MENUISERIES EXTERIEURES ALUMINIUM </w:t>
      </w:r>
    </w:p>
    <w:p w14:paraId="6E84BAC6" w14:textId="6758C784" w:rsidR="00F6302C" w:rsidRPr="00F6302C" w:rsidRDefault="00F6302C" w:rsidP="00F6302C">
      <w:pPr>
        <w:widowControl w:val="0"/>
        <w:tabs>
          <w:tab w:val="left" w:pos="851"/>
          <w:tab w:val="left" w:pos="1418"/>
        </w:tabs>
        <w:rPr>
          <w:rFonts w:ascii="Arial" w:hAnsi="Arial" w:cs="Arial"/>
          <w:sz w:val="18"/>
          <w:szCs w:val="18"/>
        </w:rPr>
      </w:pPr>
      <w:r w:rsidRPr="00F6302C">
        <w:rPr>
          <w:rFonts w:ascii="Arial" w:hAnsi="Arial" w:cs="Arial"/>
          <w:sz w:val="18"/>
          <w:szCs w:val="18"/>
        </w:rPr>
        <w:tab/>
        <w:t>LOT N</w:t>
      </w:r>
      <w:proofErr w:type="gramStart"/>
      <w:r w:rsidRPr="00F6302C">
        <w:rPr>
          <w:rFonts w:ascii="Arial" w:hAnsi="Arial" w:cs="Arial"/>
          <w:sz w:val="18"/>
          <w:szCs w:val="18"/>
        </w:rPr>
        <w:t>°  05</w:t>
      </w:r>
      <w:proofErr w:type="gramEnd"/>
      <w:r w:rsidRPr="00F6302C">
        <w:rPr>
          <w:rFonts w:ascii="Arial" w:hAnsi="Arial" w:cs="Arial"/>
          <w:sz w:val="18"/>
          <w:szCs w:val="18"/>
        </w:rPr>
        <w:t xml:space="preserve"> –</w:t>
      </w:r>
      <w:r w:rsidR="00E22AD1" w:rsidRPr="00E22AD1">
        <w:rPr>
          <w:rFonts w:ascii="Arial" w:hAnsi="Arial" w:cs="Arial"/>
          <w:sz w:val="18"/>
          <w:szCs w:val="18"/>
        </w:rPr>
        <w:t xml:space="preserve"> </w:t>
      </w:r>
      <w:r w:rsidR="00E22AD1" w:rsidRPr="00F6302C">
        <w:rPr>
          <w:rFonts w:ascii="Arial" w:hAnsi="Arial" w:cs="Arial"/>
          <w:sz w:val="18"/>
          <w:szCs w:val="18"/>
        </w:rPr>
        <w:t>CLOISONS – ISOLATION - PLAFONDS</w:t>
      </w:r>
    </w:p>
    <w:p w14:paraId="74FE36B6" w14:textId="5BAF51C9" w:rsidR="00F6302C" w:rsidRPr="00F6302C" w:rsidRDefault="00F6302C" w:rsidP="00F6302C">
      <w:pPr>
        <w:widowControl w:val="0"/>
        <w:tabs>
          <w:tab w:val="left" w:pos="851"/>
          <w:tab w:val="left" w:pos="1418"/>
        </w:tabs>
        <w:rPr>
          <w:rFonts w:ascii="Arial" w:hAnsi="Arial" w:cs="Arial"/>
          <w:sz w:val="18"/>
          <w:szCs w:val="18"/>
        </w:rPr>
      </w:pPr>
      <w:r w:rsidRPr="00F6302C">
        <w:rPr>
          <w:rFonts w:ascii="Arial" w:hAnsi="Arial" w:cs="Arial"/>
          <w:sz w:val="18"/>
          <w:szCs w:val="18"/>
        </w:rPr>
        <w:tab/>
        <w:t>LOT N</w:t>
      </w:r>
      <w:proofErr w:type="gramStart"/>
      <w:r w:rsidRPr="00F6302C">
        <w:rPr>
          <w:rFonts w:ascii="Arial" w:hAnsi="Arial" w:cs="Arial"/>
          <w:sz w:val="18"/>
          <w:szCs w:val="18"/>
        </w:rPr>
        <w:t>°  06</w:t>
      </w:r>
      <w:proofErr w:type="gramEnd"/>
      <w:r w:rsidRPr="00F6302C">
        <w:rPr>
          <w:rFonts w:ascii="Arial" w:hAnsi="Arial" w:cs="Arial"/>
          <w:sz w:val="18"/>
          <w:szCs w:val="18"/>
        </w:rPr>
        <w:t xml:space="preserve"> – </w:t>
      </w:r>
      <w:r w:rsidR="00E22AD1" w:rsidRPr="00F6302C">
        <w:rPr>
          <w:rFonts w:ascii="Arial" w:hAnsi="Arial" w:cs="Arial"/>
          <w:sz w:val="18"/>
          <w:szCs w:val="18"/>
        </w:rPr>
        <w:t>MENUISERIES INTERIEURES BOIS</w:t>
      </w:r>
    </w:p>
    <w:p w14:paraId="5785DCD3" w14:textId="612915DC" w:rsidR="00F6302C" w:rsidRPr="00F6302C" w:rsidRDefault="00F6302C" w:rsidP="00F6302C">
      <w:pPr>
        <w:widowControl w:val="0"/>
        <w:tabs>
          <w:tab w:val="left" w:pos="851"/>
          <w:tab w:val="left" w:pos="1418"/>
        </w:tabs>
        <w:rPr>
          <w:rFonts w:ascii="Arial" w:hAnsi="Arial" w:cs="Arial"/>
          <w:sz w:val="18"/>
          <w:szCs w:val="18"/>
        </w:rPr>
      </w:pPr>
      <w:r w:rsidRPr="00F6302C">
        <w:rPr>
          <w:rFonts w:ascii="Arial" w:hAnsi="Arial" w:cs="Arial"/>
          <w:sz w:val="18"/>
          <w:szCs w:val="18"/>
        </w:rPr>
        <w:tab/>
        <w:t>LOT N</w:t>
      </w:r>
      <w:proofErr w:type="gramStart"/>
      <w:r w:rsidRPr="00F6302C">
        <w:rPr>
          <w:rFonts w:ascii="Arial" w:hAnsi="Arial" w:cs="Arial"/>
          <w:sz w:val="18"/>
          <w:szCs w:val="18"/>
        </w:rPr>
        <w:t>°  07</w:t>
      </w:r>
      <w:proofErr w:type="gramEnd"/>
      <w:r w:rsidRPr="00F6302C">
        <w:rPr>
          <w:rFonts w:ascii="Arial" w:hAnsi="Arial" w:cs="Arial"/>
          <w:sz w:val="18"/>
          <w:szCs w:val="18"/>
        </w:rPr>
        <w:t xml:space="preserve"> – </w:t>
      </w:r>
      <w:r w:rsidR="00E22AD1" w:rsidRPr="00F6302C">
        <w:rPr>
          <w:rFonts w:ascii="Arial" w:hAnsi="Arial" w:cs="Arial"/>
          <w:sz w:val="18"/>
          <w:szCs w:val="18"/>
        </w:rPr>
        <w:t>REVETEMENTS DE SOLS - FAIENCE</w:t>
      </w:r>
    </w:p>
    <w:p w14:paraId="45757C78" w14:textId="5E27000A" w:rsidR="00F6302C" w:rsidRPr="00F6302C" w:rsidRDefault="00F6302C" w:rsidP="00F6302C">
      <w:pPr>
        <w:widowControl w:val="0"/>
        <w:tabs>
          <w:tab w:val="left" w:pos="851"/>
          <w:tab w:val="left" w:pos="1418"/>
        </w:tabs>
        <w:rPr>
          <w:rFonts w:ascii="Arial" w:hAnsi="Arial" w:cs="Arial"/>
          <w:sz w:val="18"/>
          <w:szCs w:val="18"/>
        </w:rPr>
      </w:pPr>
      <w:r w:rsidRPr="00F6302C">
        <w:rPr>
          <w:rFonts w:ascii="Arial" w:hAnsi="Arial" w:cs="Arial"/>
          <w:sz w:val="18"/>
          <w:szCs w:val="18"/>
        </w:rPr>
        <w:tab/>
        <w:t>LOT N</w:t>
      </w:r>
      <w:proofErr w:type="gramStart"/>
      <w:r w:rsidRPr="00F6302C">
        <w:rPr>
          <w:rFonts w:ascii="Arial" w:hAnsi="Arial" w:cs="Arial"/>
          <w:sz w:val="18"/>
          <w:szCs w:val="18"/>
        </w:rPr>
        <w:t>°  08</w:t>
      </w:r>
      <w:proofErr w:type="gramEnd"/>
      <w:r w:rsidRPr="00F6302C">
        <w:rPr>
          <w:rFonts w:ascii="Arial" w:hAnsi="Arial" w:cs="Arial"/>
          <w:sz w:val="18"/>
          <w:szCs w:val="18"/>
        </w:rPr>
        <w:t xml:space="preserve"> – </w:t>
      </w:r>
      <w:r w:rsidR="00E22AD1" w:rsidRPr="00F6302C">
        <w:rPr>
          <w:rFonts w:ascii="Arial" w:hAnsi="Arial" w:cs="Arial"/>
          <w:sz w:val="18"/>
          <w:szCs w:val="18"/>
        </w:rPr>
        <w:t>PEINTURE</w:t>
      </w:r>
    </w:p>
    <w:p w14:paraId="4734DE10" w14:textId="645EC0CC" w:rsidR="00F6302C" w:rsidRPr="00F6302C" w:rsidRDefault="00F6302C" w:rsidP="00F6302C">
      <w:pPr>
        <w:widowControl w:val="0"/>
        <w:tabs>
          <w:tab w:val="left" w:pos="851"/>
          <w:tab w:val="left" w:pos="1418"/>
        </w:tabs>
        <w:rPr>
          <w:rFonts w:ascii="Arial" w:hAnsi="Arial" w:cs="Arial"/>
          <w:sz w:val="18"/>
          <w:szCs w:val="18"/>
        </w:rPr>
      </w:pPr>
      <w:r w:rsidRPr="00F6302C">
        <w:rPr>
          <w:rFonts w:ascii="Arial" w:hAnsi="Arial" w:cs="Arial"/>
          <w:sz w:val="18"/>
          <w:szCs w:val="18"/>
        </w:rPr>
        <w:tab/>
        <w:t>LOT N</w:t>
      </w:r>
      <w:proofErr w:type="gramStart"/>
      <w:r w:rsidRPr="00F6302C">
        <w:rPr>
          <w:rFonts w:ascii="Arial" w:hAnsi="Arial" w:cs="Arial"/>
          <w:sz w:val="18"/>
          <w:szCs w:val="18"/>
        </w:rPr>
        <w:t>°  09</w:t>
      </w:r>
      <w:proofErr w:type="gramEnd"/>
      <w:r w:rsidRPr="00F6302C">
        <w:rPr>
          <w:rFonts w:ascii="Arial" w:hAnsi="Arial" w:cs="Arial"/>
          <w:sz w:val="18"/>
          <w:szCs w:val="18"/>
        </w:rPr>
        <w:t xml:space="preserve"> – </w:t>
      </w:r>
      <w:r w:rsidR="00E22AD1" w:rsidRPr="00F6302C">
        <w:rPr>
          <w:rFonts w:ascii="Arial" w:hAnsi="Arial" w:cs="Arial"/>
          <w:sz w:val="18"/>
          <w:szCs w:val="18"/>
        </w:rPr>
        <w:t>ELECTRICITE</w:t>
      </w:r>
    </w:p>
    <w:p w14:paraId="786741A4" w14:textId="6A812B5F" w:rsidR="00F6302C" w:rsidRPr="00F6302C" w:rsidRDefault="00F6302C" w:rsidP="00F6302C">
      <w:pPr>
        <w:widowControl w:val="0"/>
        <w:tabs>
          <w:tab w:val="left" w:pos="851"/>
          <w:tab w:val="left" w:pos="1418"/>
        </w:tabs>
        <w:rPr>
          <w:rFonts w:ascii="Arial" w:hAnsi="Arial" w:cs="Arial"/>
          <w:sz w:val="18"/>
          <w:szCs w:val="18"/>
        </w:rPr>
      </w:pPr>
      <w:r w:rsidRPr="00F6302C">
        <w:rPr>
          <w:rFonts w:ascii="Arial" w:hAnsi="Arial" w:cs="Arial"/>
          <w:sz w:val="18"/>
          <w:szCs w:val="18"/>
        </w:rPr>
        <w:tab/>
        <w:t>LOT N</w:t>
      </w:r>
      <w:proofErr w:type="gramStart"/>
      <w:r w:rsidRPr="00F6302C">
        <w:rPr>
          <w:rFonts w:ascii="Arial" w:hAnsi="Arial" w:cs="Arial"/>
          <w:sz w:val="18"/>
          <w:szCs w:val="18"/>
        </w:rPr>
        <w:t>°  10</w:t>
      </w:r>
      <w:proofErr w:type="gramEnd"/>
      <w:r w:rsidRPr="00F6302C">
        <w:rPr>
          <w:rFonts w:ascii="Arial" w:hAnsi="Arial" w:cs="Arial"/>
          <w:sz w:val="18"/>
          <w:szCs w:val="18"/>
        </w:rPr>
        <w:t xml:space="preserve"> –</w:t>
      </w:r>
      <w:r w:rsidR="00E22AD1">
        <w:rPr>
          <w:rFonts w:ascii="Arial" w:hAnsi="Arial" w:cs="Arial"/>
          <w:sz w:val="18"/>
          <w:szCs w:val="18"/>
        </w:rPr>
        <w:t xml:space="preserve"> </w:t>
      </w:r>
      <w:r w:rsidR="00E22AD1" w:rsidRPr="00F6302C">
        <w:rPr>
          <w:rFonts w:ascii="Arial" w:hAnsi="Arial" w:cs="Arial"/>
          <w:sz w:val="18"/>
          <w:szCs w:val="18"/>
        </w:rPr>
        <w:t>PLOMBERIE</w:t>
      </w:r>
      <w:r w:rsidRPr="00F6302C">
        <w:rPr>
          <w:rFonts w:ascii="Arial" w:hAnsi="Arial" w:cs="Arial"/>
          <w:sz w:val="18"/>
          <w:szCs w:val="18"/>
        </w:rPr>
        <w:t xml:space="preserve">– </w:t>
      </w:r>
      <w:r w:rsidR="00E22AD1" w:rsidRPr="00F6302C">
        <w:rPr>
          <w:rFonts w:ascii="Arial" w:hAnsi="Arial" w:cs="Arial"/>
          <w:sz w:val="18"/>
          <w:szCs w:val="18"/>
        </w:rPr>
        <w:t>CHAUFFAGE– VENTILATION</w:t>
      </w:r>
    </w:p>
    <w:bookmarkEnd w:id="0"/>
    <w:p w14:paraId="5A5BE9D0" w14:textId="77777777" w:rsidR="00977A6F" w:rsidRPr="00F6302C" w:rsidRDefault="00977A6F">
      <w:pPr>
        <w:rPr>
          <w:rFonts w:ascii="Arial" w:hAnsi="Arial" w:cs="Arial"/>
          <w:sz w:val="18"/>
          <w:szCs w:val="18"/>
        </w:rPr>
      </w:pPr>
    </w:p>
    <w:p w14:paraId="46463A43" w14:textId="5173965A" w:rsidR="005D3468" w:rsidRDefault="00DB3E1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Possibilité aux entreprises de soumissionner pour un ou plusieurs lots</w:t>
      </w:r>
    </w:p>
    <w:p w14:paraId="0F360132" w14:textId="77777777" w:rsidR="005D3468" w:rsidRDefault="009F6C2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Les variantes ne sont pas autorisées.</w:t>
      </w:r>
    </w:p>
    <w:p w14:paraId="25D8A160" w14:textId="77777777" w:rsidR="005D3468" w:rsidRDefault="005D3468">
      <w:pPr>
        <w:rPr>
          <w:rFonts w:ascii="Arial" w:hAnsi="Arial" w:cs="Arial"/>
          <w:sz w:val="18"/>
        </w:rPr>
      </w:pPr>
    </w:p>
    <w:p w14:paraId="02B39AEC" w14:textId="77777777" w:rsidR="005D3468" w:rsidRDefault="00DB3E17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5 - Délai d'exécution </w:t>
      </w:r>
    </w:p>
    <w:p w14:paraId="3F4B084E" w14:textId="77777777" w:rsidR="005D3468" w:rsidRDefault="005D3468">
      <w:pPr>
        <w:rPr>
          <w:rFonts w:ascii="Arial" w:hAnsi="Arial" w:cs="Arial"/>
          <w:b/>
          <w:bCs/>
          <w:sz w:val="18"/>
        </w:rPr>
      </w:pPr>
    </w:p>
    <w:p w14:paraId="3C8A777F" w14:textId="52D160CD" w:rsidR="005D3468" w:rsidRPr="003A0E6D" w:rsidRDefault="00DB3E17">
      <w:pPr>
        <w:ind w:left="705"/>
        <w:rPr>
          <w:rFonts w:ascii="Arial" w:hAnsi="Arial" w:cs="Arial"/>
          <w:sz w:val="18"/>
        </w:rPr>
      </w:pPr>
      <w:r w:rsidRPr="003A0E6D">
        <w:rPr>
          <w:rFonts w:ascii="Arial" w:hAnsi="Arial" w:cs="Arial"/>
          <w:sz w:val="18"/>
        </w:rPr>
        <w:t xml:space="preserve">- </w:t>
      </w:r>
      <w:r w:rsidR="003A0E6D" w:rsidRPr="003A0E6D">
        <w:rPr>
          <w:rFonts w:ascii="Arial" w:hAnsi="Arial" w:cs="Arial"/>
          <w:sz w:val="18"/>
        </w:rPr>
        <w:t>9</w:t>
      </w:r>
      <w:r w:rsidR="00141DB3" w:rsidRPr="003A0E6D">
        <w:rPr>
          <w:rFonts w:ascii="Arial" w:hAnsi="Arial" w:cs="Arial"/>
          <w:sz w:val="18"/>
        </w:rPr>
        <w:t xml:space="preserve"> </w:t>
      </w:r>
      <w:r w:rsidRPr="003A0E6D">
        <w:rPr>
          <w:rFonts w:ascii="Arial" w:hAnsi="Arial" w:cs="Arial"/>
          <w:sz w:val="18"/>
        </w:rPr>
        <w:t xml:space="preserve">mois </w:t>
      </w:r>
      <w:r w:rsidR="00963D48" w:rsidRPr="003A0E6D">
        <w:rPr>
          <w:rFonts w:ascii="Arial" w:hAnsi="Arial" w:cs="Arial"/>
          <w:sz w:val="18"/>
        </w:rPr>
        <w:t>hors</w:t>
      </w:r>
      <w:r w:rsidR="009F6C2C" w:rsidRPr="003A0E6D">
        <w:rPr>
          <w:rFonts w:ascii="Arial" w:hAnsi="Arial" w:cs="Arial"/>
          <w:sz w:val="18"/>
        </w:rPr>
        <w:t xml:space="preserve"> préparation</w:t>
      </w:r>
      <w:r w:rsidR="00E21232" w:rsidRPr="003A0E6D">
        <w:rPr>
          <w:rFonts w:ascii="Arial" w:hAnsi="Arial" w:cs="Arial"/>
          <w:sz w:val="18"/>
        </w:rPr>
        <w:t xml:space="preserve"> </w:t>
      </w:r>
      <w:r w:rsidR="00405988" w:rsidRPr="003A0E6D">
        <w:rPr>
          <w:rFonts w:ascii="Arial" w:hAnsi="Arial" w:cs="Arial"/>
          <w:sz w:val="18"/>
        </w:rPr>
        <w:t xml:space="preserve">et </w:t>
      </w:r>
      <w:r w:rsidR="00E21232" w:rsidRPr="003A0E6D">
        <w:rPr>
          <w:rFonts w:ascii="Arial" w:hAnsi="Arial" w:cs="Arial"/>
          <w:sz w:val="18"/>
        </w:rPr>
        <w:t>congés</w:t>
      </w:r>
      <w:r w:rsidR="009F6C2C" w:rsidRPr="003A0E6D">
        <w:rPr>
          <w:rFonts w:ascii="Arial" w:hAnsi="Arial" w:cs="Arial"/>
          <w:sz w:val="18"/>
        </w:rPr>
        <w:t>.</w:t>
      </w:r>
    </w:p>
    <w:p w14:paraId="271727D8" w14:textId="77777777" w:rsidR="005D3468" w:rsidRDefault="005D3468">
      <w:pPr>
        <w:rPr>
          <w:rFonts w:ascii="Arial" w:hAnsi="Arial" w:cs="Arial"/>
          <w:sz w:val="18"/>
        </w:rPr>
      </w:pPr>
    </w:p>
    <w:p w14:paraId="3E6041BE" w14:textId="77777777" w:rsidR="005D3468" w:rsidRDefault="00DB3E17">
      <w:pPr>
        <w:tabs>
          <w:tab w:val="left" w:pos="720"/>
        </w:tabs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6 - Retrait du dossier de consultation :</w:t>
      </w:r>
    </w:p>
    <w:p w14:paraId="0DC6D950" w14:textId="77777777" w:rsidR="005D3468" w:rsidRDefault="005D3468">
      <w:pPr>
        <w:rPr>
          <w:rFonts w:ascii="Arial" w:hAnsi="Arial" w:cs="Arial"/>
          <w:sz w:val="18"/>
        </w:rPr>
      </w:pPr>
    </w:p>
    <w:p w14:paraId="208B89E3" w14:textId="77777777" w:rsidR="005D3468" w:rsidRDefault="001A78C3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8B3D52">
        <w:rPr>
          <w:rFonts w:ascii="Arial" w:hAnsi="Arial" w:cs="Arial"/>
          <w:sz w:val="18"/>
        </w:rPr>
        <w:t xml:space="preserve">Téléchargement sur le site </w:t>
      </w:r>
      <w:hyperlink r:id="rId4" w:history="1">
        <w:r w:rsidR="000238B4" w:rsidRPr="008B3D52">
          <w:rPr>
            <w:rStyle w:val="Lienhypertexte"/>
            <w:rFonts w:ascii="Arial" w:hAnsi="Arial" w:cs="Arial"/>
            <w:sz w:val="18"/>
          </w:rPr>
          <w:t>www.marches-securises.fr</w:t>
        </w:r>
      </w:hyperlink>
      <w:r w:rsidR="00D06B8D">
        <w:rPr>
          <w:rFonts w:ascii="Arial" w:hAnsi="Arial" w:cs="Arial"/>
          <w:sz w:val="18"/>
        </w:rPr>
        <w:t xml:space="preserve"> </w:t>
      </w:r>
    </w:p>
    <w:p w14:paraId="2435894E" w14:textId="77777777" w:rsidR="005D3468" w:rsidRDefault="005D3468">
      <w:pPr>
        <w:rPr>
          <w:rFonts w:ascii="Arial" w:hAnsi="Arial" w:cs="Arial"/>
          <w:sz w:val="18"/>
        </w:rPr>
      </w:pPr>
    </w:p>
    <w:p w14:paraId="34E145E3" w14:textId="77777777" w:rsidR="005D3468" w:rsidRDefault="005D3468">
      <w:pPr>
        <w:rPr>
          <w:rFonts w:ascii="Arial" w:hAnsi="Arial" w:cs="Arial"/>
          <w:sz w:val="18"/>
        </w:rPr>
      </w:pPr>
    </w:p>
    <w:p w14:paraId="4142D30E" w14:textId="5C5E54C5" w:rsidR="005D3468" w:rsidRPr="004203D3" w:rsidRDefault="00991004">
      <w:pPr>
        <w:tabs>
          <w:tab w:val="left" w:pos="3420"/>
        </w:tabs>
        <w:rPr>
          <w:rFonts w:ascii="Arial" w:hAnsi="Arial" w:cs="Arial"/>
          <w:b/>
          <w:bCs/>
          <w:sz w:val="18"/>
        </w:rPr>
      </w:pPr>
      <w:r w:rsidRPr="004203D3">
        <w:rPr>
          <w:rFonts w:ascii="Arial" w:hAnsi="Arial" w:cs="Arial"/>
          <w:b/>
          <w:bCs/>
          <w:sz w:val="18"/>
        </w:rPr>
        <w:t>7</w:t>
      </w:r>
      <w:r w:rsidR="00DB3E17" w:rsidRPr="004203D3">
        <w:rPr>
          <w:rFonts w:ascii="Arial" w:hAnsi="Arial" w:cs="Arial"/>
          <w:b/>
          <w:bCs/>
          <w:sz w:val="18"/>
        </w:rPr>
        <w:t xml:space="preserve"> - Date limite de remise des offres :</w:t>
      </w:r>
      <w:r w:rsidR="004203D3" w:rsidRPr="004203D3">
        <w:rPr>
          <w:rFonts w:ascii="Arial" w:hAnsi="Arial" w:cs="Arial"/>
          <w:b/>
          <w:bCs/>
          <w:sz w:val="18"/>
        </w:rPr>
        <w:t xml:space="preserve"> Lundi 12 janvier 2026 </w:t>
      </w:r>
      <w:r w:rsidRPr="004203D3">
        <w:rPr>
          <w:rFonts w:ascii="Arial" w:hAnsi="Arial" w:cs="Arial"/>
          <w:b/>
          <w:bCs/>
          <w:sz w:val="18"/>
        </w:rPr>
        <w:t>à</w:t>
      </w:r>
      <w:r w:rsidR="004203D3" w:rsidRPr="004203D3">
        <w:rPr>
          <w:rFonts w:ascii="Arial" w:hAnsi="Arial" w:cs="Arial"/>
          <w:b/>
          <w:bCs/>
          <w:sz w:val="18"/>
        </w:rPr>
        <w:t xml:space="preserve"> 16 </w:t>
      </w:r>
      <w:r w:rsidRPr="004203D3">
        <w:rPr>
          <w:rFonts w:ascii="Arial" w:hAnsi="Arial" w:cs="Arial"/>
          <w:b/>
          <w:bCs/>
          <w:sz w:val="18"/>
        </w:rPr>
        <w:t>heures</w:t>
      </w:r>
    </w:p>
    <w:p w14:paraId="3BA7A5C4" w14:textId="77777777" w:rsidR="005D3468" w:rsidRPr="007D4079" w:rsidRDefault="005D3468">
      <w:pPr>
        <w:tabs>
          <w:tab w:val="left" w:pos="3420"/>
        </w:tabs>
        <w:rPr>
          <w:rFonts w:ascii="Arial" w:hAnsi="Arial" w:cs="Arial"/>
          <w:b/>
          <w:sz w:val="18"/>
        </w:rPr>
      </w:pPr>
    </w:p>
    <w:p w14:paraId="298F1656" w14:textId="77777777" w:rsidR="005D3468" w:rsidRDefault="00BF091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Selon le règlement de consultation.</w:t>
      </w:r>
    </w:p>
    <w:p w14:paraId="7158BBAE" w14:textId="77777777" w:rsidR="005D3468" w:rsidRDefault="005D3468">
      <w:pPr>
        <w:rPr>
          <w:rFonts w:ascii="Arial" w:hAnsi="Arial" w:cs="Arial"/>
          <w:sz w:val="18"/>
        </w:rPr>
      </w:pPr>
    </w:p>
    <w:p w14:paraId="7424E543" w14:textId="77777777" w:rsidR="001B5EA3" w:rsidRDefault="001B5EA3" w:rsidP="001B5EA3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8 - Justifications à produire quant aux qualités et capacités du candidat :</w:t>
      </w:r>
    </w:p>
    <w:p w14:paraId="467C40A3" w14:textId="77777777" w:rsidR="001B5EA3" w:rsidRDefault="001B5EA3" w:rsidP="001B5EA3">
      <w:pPr>
        <w:rPr>
          <w:rFonts w:ascii="Arial" w:hAnsi="Arial" w:cs="Arial"/>
          <w:b/>
          <w:bCs/>
          <w:sz w:val="18"/>
        </w:rPr>
      </w:pPr>
    </w:p>
    <w:p w14:paraId="27C88C73" w14:textId="77777777" w:rsidR="001B5EA3" w:rsidRDefault="001B5EA3" w:rsidP="001B5EA3">
      <w:pPr>
        <w:tabs>
          <w:tab w:val="left" w:pos="72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- Conditions indiquées dans le règlement de consultation.</w:t>
      </w:r>
    </w:p>
    <w:p w14:paraId="53C0EC72" w14:textId="77777777" w:rsidR="001B5EA3" w:rsidRDefault="001B5EA3" w:rsidP="001B5EA3">
      <w:pPr>
        <w:rPr>
          <w:rFonts w:ascii="Arial" w:hAnsi="Arial" w:cs="Arial"/>
          <w:sz w:val="18"/>
        </w:rPr>
      </w:pPr>
    </w:p>
    <w:p w14:paraId="2B3BB4FF" w14:textId="77777777" w:rsidR="001B5EA3" w:rsidRDefault="001B5EA3" w:rsidP="001B5EA3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9 - Critères d'attribution :</w:t>
      </w:r>
    </w:p>
    <w:p w14:paraId="2C9B5D79" w14:textId="77777777" w:rsidR="001B5EA3" w:rsidRPr="00B25E23" w:rsidRDefault="001B5EA3" w:rsidP="001B5EA3">
      <w:pPr>
        <w:ind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Voir le règlement de consultation.</w:t>
      </w:r>
    </w:p>
    <w:p w14:paraId="5F5DC5B2" w14:textId="77777777" w:rsidR="001B5EA3" w:rsidRDefault="001B5EA3" w:rsidP="001B5EA3">
      <w:pPr>
        <w:rPr>
          <w:rFonts w:ascii="Arial" w:hAnsi="Arial" w:cs="Arial"/>
          <w:sz w:val="18"/>
        </w:rPr>
      </w:pPr>
    </w:p>
    <w:p w14:paraId="2B76163B" w14:textId="77777777" w:rsidR="001B5EA3" w:rsidRDefault="001B5EA3" w:rsidP="001B5EA3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10 - Délai de validité des offres :</w:t>
      </w:r>
      <w:r>
        <w:rPr>
          <w:rFonts w:ascii="Arial" w:hAnsi="Arial" w:cs="Arial"/>
          <w:sz w:val="18"/>
        </w:rPr>
        <w:t xml:space="preserve">   120 jours</w:t>
      </w:r>
    </w:p>
    <w:p w14:paraId="6C3FA3BB" w14:textId="77777777" w:rsidR="005D3468" w:rsidRDefault="005D3468" w:rsidP="001B5EA3">
      <w:pPr>
        <w:rPr>
          <w:rFonts w:ascii="Arial" w:hAnsi="Arial" w:cs="Arial"/>
          <w:b/>
          <w:bCs/>
          <w:sz w:val="18"/>
        </w:rPr>
      </w:pPr>
    </w:p>
    <w:sectPr w:rsidR="005D3468" w:rsidSect="00B25E23">
      <w:pgSz w:w="11906" w:h="16838"/>
      <w:pgMar w:top="794" w:right="1418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D4"/>
    <w:rsid w:val="00012EA9"/>
    <w:rsid w:val="00013497"/>
    <w:rsid w:val="00013646"/>
    <w:rsid w:val="00013CBB"/>
    <w:rsid w:val="000237A6"/>
    <w:rsid w:val="000238B4"/>
    <w:rsid w:val="000316D2"/>
    <w:rsid w:val="00031B06"/>
    <w:rsid w:val="0006020C"/>
    <w:rsid w:val="0007421D"/>
    <w:rsid w:val="00082C76"/>
    <w:rsid w:val="000A6AA1"/>
    <w:rsid w:val="000B5EE4"/>
    <w:rsid w:val="000D2254"/>
    <w:rsid w:val="000F7320"/>
    <w:rsid w:val="00101082"/>
    <w:rsid w:val="00141DB3"/>
    <w:rsid w:val="001822D4"/>
    <w:rsid w:val="00183643"/>
    <w:rsid w:val="0019247B"/>
    <w:rsid w:val="001950E5"/>
    <w:rsid w:val="001A78C3"/>
    <w:rsid w:val="001B0D63"/>
    <w:rsid w:val="001B5EA3"/>
    <w:rsid w:val="001C5BEA"/>
    <w:rsid w:val="0021452C"/>
    <w:rsid w:val="0022092D"/>
    <w:rsid w:val="0022634A"/>
    <w:rsid w:val="00250D0F"/>
    <w:rsid w:val="002536E6"/>
    <w:rsid w:val="00261542"/>
    <w:rsid w:val="00291774"/>
    <w:rsid w:val="00293894"/>
    <w:rsid w:val="002E4151"/>
    <w:rsid w:val="002F02E8"/>
    <w:rsid w:val="00300E38"/>
    <w:rsid w:val="00301CA7"/>
    <w:rsid w:val="003419BF"/>
    <w:rsid w:val="003473CF"/>
    <w:rsid w:val="003840DA"/>
    <w:rsid w:val="00385C0E"/>
    <w:rsid w:val="003A0E6D"/>
    <w:rsid w:val="003A5360"/>
    <w:rsid w:val="003C1F60"/>
    <w:rsid w:val="003D5A6B"/>
    <w:rsid w:val="003E0F5C"/>
    <w:rsid w:val="003E1174"/>
    <w:rsid w:val="003E5FDB"/>
    <w:rsid w:val="003F01A4"/>
    <w:rsid w:val="003F0DEA"/>
    <w:rsid w:val="003F22DD"/>
    <w:rsid w:val="004038FE"/>
    <w:rsid w:val="00405988"/>
    <w:rsid w:val="00417018"/>
    <w:rsid w:val="004203D3"/>
    <w:rsid w:val="00422569"/>
    <w:rsid w:val="0048282F"/>
    <w:rsid w:val="0049209E"/>
    <w:rsid w:val="004F15CF"/>
    <w:rsid w:val="00503E5B"/>
    <w:rsid w:val="00515A94"/>
    <w:rsid w:val="00563C0B"/>
    <w:rsid w:val="00591CD3"/>
    <w:rsid w:val="005A193F"/>
    <w:rsid w:val="005C20B7"/>
    <w:rsid w:val="005D3468"/>
    <w:rsid w:val="006213E2"/>
    <w:rsid w:val="006214DA"/>
    <w:rsid w:val="0063200F"/>
    <w:rsid w:val="0063239E"/>
    <w:rsid w:val="006355F3"/>
    <w:rsid w:val="00636996"/>
    <w:rsid w:val="006542F1"/>
    <w:rsid w:val="00662128"/>
    <w:rsid w:val="006F2B3E"/>
    <w:rsid w:val="00700C95"/>
    <w:rsid w:val="00764955"/>
    <w:rsid w:val="00786503"/>
    <w:rsid w:val="007B191E"/>
    <w:rsid w:val="007C3043"/>
    <w:rsid w:val="007C4F25"/>
    <w:rsid w:val="007D1BE9"/>
    <w:rsid w:val="007D4079"/>
    <w:rsid w:val="007E1582"/>
    <w:rsid w:val="007E2A70"/>
    <w:rsid w:val="0081217C"/>
    <w:rsid w:val="008430A9"/>
    <w:rsid w:val="0089247A"/>
    <w:rsid w:val="008A0EF2"/>
    <w:rsid w:val="008A7D33"/>
    <w:rsid w:val="008B3D52"/>
    <w:rsid w:val="008B6CB4"/>
    <w:rsid w:val="008B7296"/>
    <w:rsid w:val="008E3179"/>
    <w:rsid w:val="008E4A55"/>
    <w:rsid w:val="008F6D10"/>
    <w:rsid w:val="00933CD7"/>
    <w:rsid w:val="00963D48"/>
    <w:rsid w:val="00964026"/>
    <w:rsid w:val="00977A6F"/>
    <w:rsid w:val="00991004"/>
    <w:rsid w:val="009B3206"/>
    <w:rsid w:val="009E45EF"/>
    <w:rsid w:val="009F3B19"/>
    <w:rsid w:val="009F6C2C"/>
    <w:rsid w:val="009F7FED"/>
    <w:rsid w:val="00A431EC"/>
    <w:rsid w:val="00A44629"/>
    <w:rsid w:val="00A67252"/>
    <w:rsid w:val="00A82DA6"/>
    <w:rsid w:val="00AA0084"/>
    <w:rsid w:val="00AA25BC"/>
    <w:rsid w:val="00AA69D3"/>
    <w:rsid w:val="00AB4898"/>
    <w:rsid w:val="00AC75A8"/>
    <w:rsid w:val="00AC7B24"/>
    <w:rsid w:val="00B077D9"/>
    <w:rsid w:val="00B25E23"/>
    <w:rsid w:val="00B407CD"/>
    <w:rsid w:val="00B4633C"/>
    <w:rsid w:val="00BA2CAC"/>
    <w:rsid w:val="00BB162A"/>
    <w:rsid w:val="00BC5467"/>
    <w:rsid w:val="00BE0D63"/>
    <w:rsid w:val="00BE0F51"/>
    <w:rsid w:val="00BF091A"/>
    <w:rsid w:val="00C3298C"/>
    <w:rsid w:val="00C37AAE"/>
    <w:rsid w:val="00C40769"/>
    <w:rsid w:val="00C40E8A"/>
    <w:rsid w:val="00C50D8D"/>
    <w:rsid w:val="00C6453F"/>
    <w:rsid w:val="00C819D7"/>
    <w:rsid w:val="00C95F8B"/>
    <w:rsid w:val="00CB0C35"/>
    <w:rsid w:val="00CC68C6"/>
    <w:rsid w:val="00CD4C4F"/>
    <w:rsid w:val="00CE4783"/>
    <w:rsid w:val="00D06B8D"/>
    <w:rsid w:val="00D1497C"/>
    <w:rsid w:val="00D20C17"/>
    <w:rsid w:val="00D26430"/>
    <w:rsid w:val="00D47ED1"/>
    <w:rsid w:val="00D74FF7"/>
    <w:rsid w:val="00D966C9"/>
    <w:rsid w:val="00DA6411"/>
    <w:rsid w:val="00DA7C34"/>
    <w:rsid w:val="00DA7FE1"/>
    <w:rsid w:val="00DB3E17"/>
    <w:rsid w:val="00DC4AB0"/>
    <w:rsid w:val="00DD43F2"/>
    <w:rsid w:val="00DE13F6"/>
    <w:rsid w:val="00DE6429"/>
    <w:rsid w:val="00DF2E45"/>
    <w:rsid w:val="00E127FC"/>
    <w:rsid w:val="00E21232"/>
    <w:rsid w:val="00E22AD1"/>
    <w:rsid w:val="00E507C1"/>
    <w:rsid w:val="00E511B4"/>
    <w:rsid w:val="00E60B49"/>
    <w:rsid w:val="00E70DD0"/>
    <w:rsid w:val="00E74B5A"/>
    <w:rsid w:val="00E963A6"/>
    <w:rsid w:val="00EA6A34"/>
    <w:rsid w:val="00EB27FB"/>
    <w:rsid w:val="00F3388A"/>
    <w:rsid w:val="00F36F28"/>
    <w:rsid w:val="00F6302C"/>
    <w:rsid w:val="00F70DE4"/>
    <w:rsid w:val="00F7444D"/>
    <w:rsid w:val="00FD1079"/>
    <w:rsid w:val="00FE2BD4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A25AD"/>
  <w15:docId w15:val="{CB0E501D-5662-4563-A524-8BF8F4EE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68"/>
    <w:rPr>
      <w:sz w:val="24"/>
      <w:szCs w:val="24"/>
    </w:rPr>
  </w:style>
  <w:style w:type="paragraph" w:styleId="Titre1">
    <w:name w:val="heading 1"/>
    <w:basedOn w:val="Normal"/>
    <w:next w:val="Normal"/>
    <w:qFormat/>
    <w:rsid w:val="005D3468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5D3468"/>
    <w:rPr>
      <w:rFonts w:ascii="Arial" w:hAnsi="Arial" w:cs="Arial"/>
      <w:sz w:val="20"/>
    </w:rPr>
  </w:style>
  <w:style w:type="character" w:styleId="Lienhypertexte">
    <w:name w:val="Hyperlink"/>
    <w:basedOn w:val="Policepardfaut"/>
    <w:semiHidden/>
    <w:rsid w:val="005D346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50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0E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ches-securis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AVISAO</vt:lpstr>
    </vt:vector>
  </TitlesOfParts>
  <Company/>
  <LinksUpToDate>false</LinksUpToDate>
  <CharactersWithSpaces>1570</CharactersWithSpaces>
  <SharedDoc>false</SharedDoc>
  <HLinks>
    <vt:vector size="6" baseType="variant">
      <vt:variant>
        <vt:i4>262234</vt:i4>
      </vt:variant>
      <vt:variant>
        <vt:i4>0</vt:i4>
      </vt:variant>
      <vt:variant>
        <vt:i4>0</vt:i4>
      </vt:variant>
      <vt:variant>
        <vt:i4>5</vt:i4>
      </vt:variant>
      <vt:variant>
        <vt:lpwstr>http://www.marches-securises.fr/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AVISAO</dc:title>
  <dc:creator>Groleau-Seguin</dc:creator>
  <cp:lastModifiedBy>Mairie de Longeves</cp:lastModifiedBy>
  <cp:revision>5</cp:revision>
  <cp:lastPrinted>2013-11-04T07:05:00Z</cp:lastPrinted>
  <dcterms:created xsi:type="dcterms:W3CDTF">2025-11-27T10:45:00Z</dcterms:created>
  <dcterms:modified xsi:type="dcterms:W3CDTF">2025-12-04T12:27:00Z</dcterms:modified>
</cp:coreProperties>
</file>