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91C3" w14:textId="77777777" w:rsidR="00DC2111" w:rsidRDefault="00DC2111" w:rsidP="00DC2111"/>
    <w:p w14:paraId="2F739AA7" w14:textId="77777777" w:rsidR="00DC2111" w:rsidRDefault="00DC2111" w:rsidP="00DC2111">
      <w:pPr>
        <w:jc w:val="center"/>
      </w:pPr>
    </w:p>
    <w:p w14:paraId="1617683B" w14:textId="1D7B1D8E" w:rsidR="00DC2111" w:rsidRDefault="00DC2111" w:rsidP="00DC2111">
      <w:pPr>
        <w:jc w:val="center"/>
      </w:pPr>
      <w:r>
        <w:rPr>
          <w:noProof/>
        </w:rPr>
        <w:drawing>
          <wp:inline distT="0" distB="0" distL="0" distR="0" wp14:anchorId="35C3C826" wp14:editId="17299719">
            <wp:extent cx="1266825" cy="1266825"/>
            <wp:effectExtent l="0" t="0" r="9525" b="9525"/>
            <wp:docPr id="2004368891" name="Image 1" descr="Une image contenant texte, Police, jaun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68891" name="Image 1" descr="Une image contenant texte, Police, jaun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0EB8" w14:textId="0100C879" w:rsidR="00DC2111" w:rsidRPr="00DC2111" w:rsidRDefault="00DC2111" w:rsidP="00DC2111">
      <w:pPr>
        <w:jc w:val="center"/>
        <w:rPr>
          <w:b/>
          <w:bCs/>
        </w:rPr>
      </w:pPr>
      <w:r w:rsidRPr="00DC2111">
        <w:rPr>
          <w:b/>
          <w:bCs/>
        </w:rPr>
        <w:t>AVIS D'APPEL PUBLIC A LA CONCURRENCE</w:t>
      </w:r>
    </w:p>
    <w:p w14:paraId="6A3D7066" w14:textId="77777777" w:rsidR="00DC2111" w:rsidRPr="00DC2111" w:rsidRDefault="00DC2111" w:rsidP="00DC2111">
      <w:pPr>
        <w:rPr>
          <w:b/>
          <w:bCs/>
        </w:rPr>
      </w:pPr>
      <w:r w:rsidRPr="00DC2111">
        <w:rPr>
          <w:b/>
          <w:bCs/>
        </w:rPr>
        <w:t>GRENOBLE ALPES METROPOLE</w:t>
      </w:r>
    </w:p>
    <w:p w14:paraId="520DE4CD" w14:textId="77777777" w:rsidR="00DC2111" w:rsidRDefault="00DC2111" w:rsidP="00DC2111">
      <w:r>
        <w:t>M. le Président</w:t>
      </w:r>
    </w:p>
    <w:p w14:paraId="60332288" w14:textId="7EA7019E" w:rsidR="00DC2111" w:rsidRDefault="00DC2111" w:rsidP="00DC2111">
      <w:r>
        <w:t>Le Forum - CS 50053</w:t>
      </w:r>
      <w:r>
        <w:t xml:space="preserve"> - </w:t>
      </w:r>
      <w:r>
        <w:t>3 rue Malakoff</w:t>
      </w:r>
      <w:r>
        <w:t xml:space="preserve"> - </w:t>
      </w:r>
      <w:r>
        <w:t>38031 GRENOBLE 01</w:t>
      </w:r>
    </w:p>
    <w:p w14:paraId="24C0AFD9" w14:textId="77777777" w:rsidR="00DC2111" w:rsidRDefault="00DC2111" w:rsidP="00DC2111">
      <w:r>
        <w:t>Tél : 04 76 59 59 59</w:t>
      </w:r>
    </w:p>
    <w:p w14:paraId="0F26D5A7" w14:textId="77777777" w:rsidR="00DC2111" w:rsidRDefault="00DC2111" w:rsidP="00DC2111">
      <w:r>
        <w:t>SIRET 20004071500019</w:t>
      </w:r>
    </w:p>
    <w:p w14:paraId="5FDF1586" w14:textId="77777777" w:rsidR="00DC2111" w:rsidRDefault="00DC2111" w:rsidP="00DC2111">
      <w:r>
        <w:t>Référence acheteur : 2025-MOE-ACP-0379</w:t>
      </w:r>
    </w:p>
    <w:p w14:paraId="7E05281F" w14:textId="77777777" w:rsidR="00DC2111" w:rsidRDefault="00DC2111" w:rsidP="00DC2111">
      <w:r>
        <w:t>L'avis implique un marché public</w:t>
      </w:r>
    </w:p>
    <w:p w14:paraId="26E12C1E" w14:textId="77777777" w:rsidR="00DC2111" w:rsidRPr="00DC2111" w:rsidRDefault="00DC2111" w:rsidP="00DC2111">
      <w:pPr>
        <w:rPr>
          <w:b/>
          <w:bCs/>
        </w:rPr>
      </w:pPr>
      <w:r w:rsidRPr="00DC2111">
        <w:rPr>
          <w:b/>
          <w:bCs/>
        </w:rPr>
        <w:t>Objet : Maîtrise d'</w:t>
      </w:r>
      <w:proofErr w:type="spellStart"/>
      <w:r w:rsidRPr="00DC2111">
        <w:rPr>
          <w:b/>
          <w:bCs/>
        </w:rPr>
        <w:t>oeuvre</w:t>
      </w:r>
      <w:proofErr w:type="spellEnd"/>
      <w:r w:rsidRPr="00DC2111">
        <w:rPr>
          <w:b/>
          <w:bCs/>
        </w:rPr>
        <w:t xml:space="preserve"> pour la réhabilitation et la restructuration du bâtiment Annexe de l'Hexagone à Meylan</w:t>
      </w:r>
    </w:p>
    <w:p w14:paraId="2766424F" w14:textId="77777777" w:rsidR="00DC2111" w:rsidRDefault="00DC2111" w:rsidP="00DC2111">
      <w:r>
        <w:t>Procédure : Procédure adaptée</w:t>
      </w:r>
    </w:p>
    <w:p w14:paraId="190A8826" w14:textId="77777777" w:rsidR="00DC2111" w:rsidRDefault="00DC2111" w:rsidP="00DC2111">
      <w:r>
        <w:t>Forme du marché : Prestation divisée en lots : non</w:t>
      </w:r>
    </w:p>
    <w:p w14:paraId="4415DD2A" w14:textId="77777777" w:rsidR="00DC2111" w:rsidRDefault="00DC2111" w:rsidP="00DC2111">
      <w:r>
        <w:t>Critères d'attribution : Offre économiquement la plus avantageuse appréciée en fonction des critères énoncés ci-dessous avec leur pondération</w:t>
      </w:r>
    </w:p>
    <w:p w14:paraId="15D2796A" w14:textId="77777777" w:rsidR="00DC2111" w:rsidRDefault="00DC2111" w:rsidP="00DC2111">
      <w:r>
        <w:t>60% Valeur technique</w:t>
      </w:r>
    </w:p>
    <w:p w14:paraId="4688933A" w14:textId="77777777" w:rsidR="00DC2111" w:rsidRDefault="00DC2111" w:rsidP="00DC2111">
      <w:r>
        <w:t>40% Prix des prestations</w:t>
      </w:r>
    </w:p>
    <w:p w14:paraId="0084E8FF" w14:textId="77777777" w:rsidR="00DC2111" w:rsidRDefault="00DC2111" w:rsidP="00DC2111">
      <w:proofErr w:type="spellStart"/>
      <w:r>
        <w:t>Dépot</w:t>
      </w:r>
      <w:proofErr w:type="spellEnd"/>
      <w:r>
        <w:t xml:space="preserve"> dématérialisé : Activé</w:t>
      </w:r>
    </w:p>
    <w:p w14:paraId="05EB38B6" w14:textId="77777777" w:rsidR="00DC2111" w:rsidRPr="00DC2111" w:rsidRDefault="00DC2111" w:rsidP="00DC2111">
      <w:pPr>
        <w:rPr>
          <w:b/>
          <w:bCs/>
        </w:rPr>
      </w:pPr>
      <w:r w:rsidRPr="00DC2111">
        <w:rPr>
          <w:b/>
          <w:bCs/>
        </w:rPr>
        <w:t>Remise des offres : 27/01/26 à 15h00 au plus tard.</w:t>
      </w:r>
    </w:p>
    <w:p w14:paraId="2BEB48D4" w14:textId="77777777" w:rsidR="00DC2111" w:rsidRDefault="00DC2111" w:rsidP="00DC2111">
      <w:r>
        <w:t>Envoi à la publication le : 16/12/2025</w:t>
      </w:r>
    </w:p>
    <w:p w14:paraId="00C77E28" w14:textId="77777777" w:rsidR="00DC2111" w:rsidRDefault="00DC2111" w:rsidP="00DC2111">
      <w:r>
        <w:t xml:space="preserve">Les dépôts de plis doivent être impérativement remis par voie dématérialisée. </w:t>
      </w:r>
    </w:p>
    <w:p w14:paraId="0B32A246" w14:textId="003F7983" w:rsidR="00ED79C7" w:rsidRPr="00DC2111" w:rsidRDefault="00DC2111" w:rsidP="00DC2111">
      <w:pPr>
        <w:rPr>
          <w:b/>
          <w:bCs/>
        </w:rPr>
      </w:pPr>
      <w:r w:rsidRPr="00DC2111">
        <w:rPr>
          <w:b/>
          <w:bCs/>
        </w:rPr>
        <w:t>Pour retrouver cet avis intégral, accéder au DCE, poser des questions à l'acheteur, déposer un pli, allez sur http://agysoft.marches-publics.info</w:t>
      </w:r>
    </w:p>
    <w:sectPr w:rsidR="00ED79C7" w:rsidRPr="00DC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1"/>
    <w:rsid w:val="000C4A31"/>
    <w:rsid w:val="00682302"/>
    <w:rsid w:val="006F5715"/>
    <w:rsid w:val="007A61C4"/>
    <w:rsid w:val="00DC2111"/>
    <w:rsid w:val="00E40D61"/>
    <w:rsid w:val="00E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A6E4"/>
  <w15:chartTrackingRefBased/>
  <w15:docId w15:val="{CC4D629D-D8F3-4C6C-8C9C-BD3810D6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2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1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1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1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1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1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1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1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1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21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1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Roucheix</dc:creator>
  <cp:keywords/>
  <dc:description/>
  <cp:lastModifiedBy>Sylvie Roucheix</cp:lastModifiedBy>
  <cp:revision>1</cp:revision>
  <dcterms:created xsi:type="dcterms:W3CDTF">2025-12-17T09:12:00Z</dcterms:created>
  <dcterms:modified xsi:type="dcterms:W3CDTF">2025-12-17T09:14:00Z</dcterms:modified>
</cp:coreProperties>
</file>