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B1BAA" w14:textId="77777777" w:rsidR="00FC29E2" w:rsidRDefault="00FC29E2">
      <w:pPr>
        <w:pStyle w:val="Enttegche"/>
      </w:pPr>
      <w:bookmarkStart w:id="0" w:name="_Toc526222885"/>
      <w:bookmarkStart w:id="1" w:name="_Toc526222884"/>
      <w:bookmarkEnd w:id="0"/>
      <w:bookmarkEnd w:id="1"/>
    </w:p>
    <w:p w14:paraId="2F2B1BAC" w14:textId="33E6F6F7" w:rsidR="00FC29E2" w:rsidRDefault="00FC29E2">
      <w:pPr>
        <w:pStyle w:val="RdaliaLgende"/>
        <w:ind w:left="6237" w:firstLine="0"/>
      </w:pPr>
    </w:p>
    <w:p w14:paraId="2F2B1BAD" w14:textId="77777777" w:rsidR="00FC29E2" w:rsidRDefault="00FC29E2">
      <w:pPr>
        <w:pStyle w:val="RdaliaLgende"/>
        <w:ind w:left="6237" w:firstLine="0"/>
      </w:pPr>
    </w:p>
    <w:p w14:paraId="2F2B1BAE" w14:textId="77777777" w:rsidR="00FC29E2" w:rsidRDefault="00FC29E2">
      <w:pPr>
        <w:pStyle w:val="RdaliaLgende"/>
        <w:ind w:left="6237" w:firstLine="0"/>
      </w:pPr>
    </w:p>
    <w:p w14:paraId="2F2B1BAF" w14:textId="77777777" w:rsidR="00FC29E2" w:rsidRDefault="00FF41ED">
      <w:pPr>
        <w:pStyle w:val="RdaliaLgende"/>
        <w:jc w:val="center"/>
      </w:pPr>
      <w:r>
        <w:rPr>
          <w:noProof/>
        </w:rPr>
        <w:drawing>
          <wp:inline distT="0" distB="0" distL="0" distR="0" wp14:anchorId="24719252" wp14:editId="2F2B1BAB">
            <wp:extent cx="1158124" cy="1371600"/>
            <wp:effectExtent l="0" t="0" r="3926" b="0"/>
            <wp:docPr id="1660211655"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1158124" cy="1371600"/>
                    </a:xfrm>
                    <a:prstGeom prst="rect">
                      <a:avLst/>
                    </a:prstGeom>
                    <a:noFill/>
                    <a:ln>
                      <a:noFill/>
                      <a:prstDash/>
                    </a:ln>
                  </pic:spPr>
                </pic:pic>
              </a:graphicData>
            </a:graphic>
          </wp:inline>
        </w:drawing>
      </w:r>
    </w:p>
    <w:p w14:paraId="2F2B1BB0" w14:textId="77777777" w:rsidR="00FC29E2" w:rsidRDefault="00FC29E2">
      <w:pPr>
        <w:pStyle w:val="RedaliaTitredocument"/>
        <w:tabs>
          <w:tab w:val="clear" w:pos="8505"/>
        </w:tabs>
      </w:pPr>
    </w:p>
    <w:p w14:paraId="2F2B1BB1" w14:textId="77777777" w:rsidR="00FC29E2" w:rsidRDefault="00FC29E2">
      <w:pPr>
        <w:pStyle w:val="RedaliaTitredocument"/>
        <w:tabs>
          <w:tab w:val="clear" w:pos="8505"/>
        </w:tabs>
      </w:pPr>
    </w:p>
    <w:p w14:paraId="2F2B1BB2" w14:textId="77777777" w:rsidR="00FC29E2" w:rsidRDefault="00FF41ED">
      <w:pPr>
        <w:pStyle w:val="RedaliaTitredocument"/>
        <w:tabs>
          <w:tab w:val="clear" w:pos="8505"/>
        </w:tabs>
      </w:pPr>
      <w:r>
        <w:t>ACCORD-CADRE DE PRESTATIONS INTELLECTUELLES</w:t>
      </w:r>
    </w:p>
    <w:p w14:paraId="2F2B1BB3" w14:textId="77777777" w:rsidR="00FC29E2" w:rsidRDefault="00FC29E2">
      <w:pPr>
        <w:pStyle w:val="RedaliaTitredocument"/>
        <w:rPr>
          <w:sz w:val="28"/>
          <w:szCs w:val="28"/>
        </w:rPr>
      </w:pPr>
    </w:p>
    <w:p w14:paraId="2F2B1BB4" w14:textId="77777777" w:rsidR="00FC29E2" w:rsidRDefault="00FF41ED">
      <w:pPr>
        <w:pStyle w:val="RedaliaTitredocument"/>
      </w:pPr>
      <w:r>
        <w:t>Acte d’engagement</w:t>
      </w:r>
    </w:p>
    <w:p w14:paraId="2F2B1BB5" w14:textId="77777777" w:rsidR="00FC29E2" w:rsidRDefault="00FC29E2">
      <w:pPr>
        <w:pStyle w:val="RedaliaNormal"/>
      </w:pPr>
    </w:p>
    <w:p w14:paraId="2F2B1BB8" w14:textId="1F3B9AD1" w:rsidR="00FC29E2" w:rsidRPr="00F13DDC" w:rsidRDefault="00FF41ED" w:rsidP="00F13DDC">
      <w:pPr>
        <w:pStyle w:val="RedaliaSoustitredocument"/>
        <w:rPr>
          <w:u w:val="single"/>
        </w:rPr>
      </w:pPr>
      <w:r>
        <w:t>Etude préalable à l’évolution du site patrimonial de Clamart</w:t>
      </w:r>
    </w:p>
    <w:p w14:paraId="2F2B1BB9" w14:textId="77777777" w:rsidR="00FC29E2" w:rsidRDefault="00FC29E2">
      <w:pPr>
        <w:pStyle w:val="RedaliaNormal"/>
      </w:pPr>
    </w:p>
    <w:p w14:paraId="2F2B1BBA" w14:textId="77777777" w:rsidR="00FC29E2" w:rsidRDefault="00FF41ED">
      <w:pPr>
        <w:pStyle w:val="RdaliaTitreparagraphe"/>
      </w:pPr>
      <w:r>
        <w:t>Objet de l'accord-cadre</w:t>
      </w:r>
    </w:p>
    <w:p w14:paraId="2F2B1BBB" w14:textId="47286CA1" w:rsidR="00FC29E2" w:rsidRDefault="00FF41ED">
      <w:pPr>
        <w:pStyle w:val="RedaliaNormal"/>
      </w:pPr>
      <w:r>
        <w:t xml:space="preserve">Etude </w:t>
      </w:r>
      <w:r w:rsidR="00F13DDC" w:rsidRPr="00F13DDC">
        <w:t>préalable à l’évolution du site patrimonial de Clamart</w:t>
      </w:r>
    </w:p>
    <w:p w14:paraId="2F2B1BBC" w14:textId="77777777" w:rsidR="00FC29E2" w:rsidRDefault="00FF41ED">
      <w:pPr>
        <w:pStyle w:val="RdaliaTitreparagraphe"/>
      </w:pPr>
      <w:r>
        <w:t>Acheteur</w:t>
      </w:r>
    </w:p>
    <w:p w14:paraId="2F2B1BBD" w14:textId="77777777" w:rsidR="00FC29E2" w:rsidRDefault="00FF41ED">
      <w:pPr>
        <w:pStyle w:val="RedaliaNormal"/>
      </w:pPr>
      <w:r>
        <w:t>Vallée Sud - Grand Paris (92)</w:t>
      </w:r>
    </w:p>
    <w:p w14:paraId="2F2B1BBE" w14:textId="77777777" w:rsidR="00FC29E2" w:rsidRDefault="00FF41ED">
      <w:pPr>
        <w:pStyle w:val="RedaliaNormal"/>
      </w:pPr>
      <w:r>
        <w:t xml:space="preserve">Adresse : 28 rue de la Redoute   92260 FONTENAY-AUX-ROSES  </w:t>
      </w:r>
    </w:p>
    <w:p w14:paraId="2F2B1BBF" w14:textId="77777777" w:rsidR="00FC29E2" w:rsidRDefault="00FF41ED">
      <w:pPr>
        <w:pStyle w:val="RedaliaNormal"/>
      </w:pPr>
      <w:r>
        <w:t>Téléphone : +33 0186631162</w:t>
      </w:r>
    </w:p>
    <w:p w14:paraId="2F2B1BC0" w14:textId="77777777" w:rsidR="00FC29E2" w:rsidRDefault="00FF41ED">
      <w:pPr>
        <w:pStyle w:val="RdaliaTitreparagraphe"/>
      </w:pPr>
      <w:r>
        <w:t>Référence de la délibération autorisant la signature de l'accord-cadre</w:t>
      </w:r>
    </w:p>
    <w:p w14:paraId="2F2B1BC1" w14:textId="77777777" w:rsidR="00FC29E2" w:rsidRDefault="00FF41ED">
      <w:pPr>
        <w:pStyle w:val="RedaliaNormal"/>
      </w:pPr>
      <w:r>
        <w:tab/>
      </w:r>
    </w:p>
    <w:p w14:paraId="2F2B1BC2" w14:textId="77777777" w:rsidR="00FC29E2" w:rsidRDefault="00FF41ED">
      <w:pPr>
        <w:pStyle w:val="RdaliaTitreparagraphe"/>
      </w:pPr>
      <w:r>
        <w:t>Procédure de passation</w:t>
      </w:r>
    </w:p>
    <w:p w14:paraId="2F2B1BC3" w14:textId="77777777" w:rsidR="00FC29E2" w:rsidRDefault="00FF41ED">
      <w:pPr>
        <w:pStyle w:val="RedaliaNormal"/>
      </w:pPr>
      <w:r>
        <w:t>Appel d’offres ouvert – Articles R. 2124-1, R. 2124-2 1° et R. 2161-2 à R. 2161-5 du Code de la commande publique.</w:t>
      </w:r>
    </w:p>
    <w:p w14:paraId="2F2B1BC4" w14:textId="77777777" w:rsidR="00FC29E2" w:rsidRDefault="00FF41ED">
      <w:pPr>
        <w:pStyle w:val="RdaliaTitreparagraphe"/>
      </w:pPr>
      <w:r>
        <w:lastRenderedPageBreak/>
        <w:t>Personne habilitée à donner les renseignements relatifs aux nantissements et cessions de créances</w:t>
      </w:r>
    </w:p>
    <w:p w14:paraId="2F2B1BC5" w14:textId="77777777" w:rsidR="00FC29E2" w:rsidRDefault="00FF41ED">
      <w:pPr>
        <w:pStyle w:val="RedaliaNormal"/>
      </w:pPr>
      <w:r>
        <w:t>Service Finances du Territoire Vallée Sud – Grand Paris</w:t>
      </w:r>
    </w:p>
    <w:p w14:paraId="2F2B1BC6" w14:textId="77777777" w:rsidR="00FC29E2" w:rsidRDefault="00FF41ED">
      <w:pPr>
        <w:pStyle w:val="RedaliaNormal"/>
      </w:pPr>
      <w:r>
        <w:t>28 rue de la Redoute – 92 260 Fontenay-aux-Roses</w:t>
      </w:r>
    </w:p>
    <w:p w14:paraId="2F2B1BC7" w14:textId="77777777" w:rsidR="00FC29E2" w:rsidRDefault="00FF41ED">
      <w:pPr>
        <w:pStyle w:val="RdaliaTitreparagraphe"/>
      </w:pPr>
      <w:r>
        <w:t>Comptable public assignataire des paiements</w:t>
      </w:r>
    </w:p>
    <w:p w14:paraId="2F2B1BC8" w14:textId="77777777" w:rsidR="00FC29E2" w:rsidRDefault="00FF41ED">
      <w:pPr>
        <w:pStyle w:val="RedaliaNormal"/>
      </w:pPr>
      <w:r>
        <w:t>Madame la Trésorière Principale</w:t>
      </w:r>
    </w:p>
    <w:p w14:paraId="2F2B1BC9" w14:textId="77777777" w:rsidR="00FC29E2" w:rsidRDefault="00FF41ED">
      <w:pPr>
        <w:pStyle w:val="RedaliaNormal"/>
      </w:pPr>
      <w:r>
        <w:t>28 rue de la Redoute - 92260 Fontenay-aux-Roses</w:t>
      </w:r>
    </w:p>
    <w:p w14:paraId="2F2B1BCA" w14:textId="77777777" w:rsidR="00FC29E2" w:rsidRDefault="00FC29E2">
      <w:pPr>
        <w:pStyle w:val="RedaliaNormal"/>
      </w:pPr>
    </w:p>
    <w:p w14:paraId="2F2B1BCB" w14:textId="77777777" w:rsidR="00FC29E2" w:rsidRDefault="00FF41ED">
      <w:pPr>
        <w:pStyle w:val="RedaliaNormal"/>
      </w:pPr>
      <w:r>
        <w:t>Transmis en préfecture le :</w:t>
      </w:r>
      <w:r>
        <w:tab/>
      </w:r>
    </w:p>
    <w:p w14:paraId="2F2B1BCC" w14:textId="77777777" w:rsidR="00FC29E2" w:rsidRDefault="00FF41ED">
      <w:pPr>
        <w:pStyle w:val="RdaliaTitreparagraphe"/>
      </w:pPr>
      <w:r>
        <w:t>Notification de l'accord-cadre</w:t>
      </w:r>
    </w:p>
    <w:p w14:paraId="2F2B1BCD" w14:textId="77777777" w:rsidR="00FC29E2" w:rsidRDefault="00FF41ED">
      <w:pPr>
        <w:pStyle w:val="RedaliaNormal"/>
      </w:pPr>
      <w:r>
        <w:t>Date de notification :</w:t>
      </w:r>
      <w:r>
        <w:tab/>
      </w:r>
    </w:p>
    <w:p w14:paraId="2F2B1BD0" w14:textId="77777777" w:rsidR="00FC29E2" w:rsidRDefault="00FC29E2">
      <w:pPr>
        <w:pStyle w:val="RedaliaNormal"/>
      </w:pPr>
    </w:p>
    <w:p w14:paraId="2F2B1BD1" w14:textId="77777777" w:rsidR="00FC29E2" w:rsidRDefault="00FC29E2">
      <w:pPr>
        <w:pStyle w:val="RedaliaNormal"/>
        <w:pageBreakBefore/>
      </w:pPr>
    </w:p>
    <w:p w14:paraId="2F2B1BD2" w14:textId="77777777" w:rsidR="00FC29E2" w:rsidRDefault="00FF41ED">
      <w:pPr>
        <w:pStyle w:val="RdaliaTitredossier"/>
      </w:pPr>
      <w:r>
        <w:t>Sommaire</w:t>
      </w:r>
    </w:p>
    <w:p w14:paraId="7E73CD35" w14:textId="3345C225" w:rsidR="00056E3D" w:rsidRDefault="00FF41ED">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48"/>
        </w:rPr>
        <w:fldChar w:fldCharType="begin"/>
      </w:r>
      <w:r>
        <w:instrText xml:space="preserve"> TOC \o "1-3" \u \h </w:instrText>
      </w:r>
      <w:r>
        <w:rPr>
          <w:b w:val="0"/>
          <w:kern w:val="0"/>
          <w:sz w:val="48"/>
        </w:rPr>
        <w:fldChar w:fldCharType="separate"/>
      </w:r>
      <w:hyperlink w:anchor="_Toc222999146" w:history="1">
        <w:r w:rsidR="00056E3D" w:rsidRPr="009D6363">
          <w:rPr>
            <w:rStyle w:val="Lienhypertexte"/>
            <w:noProof/>
          </w:rPr>
          <w:t>1.</w:t>
        </w:r>
        <w:r w:rsidR="00056E3D">
          <w:rPr>
            <w:rFonts w:asciiTheme="minorHAnsi" w:eastAsiaTheme="minorEastAsia" w:hAnsiTheme="minorHAnsi" w:cstheme="minorBidi"/>
            <w:b w:val="0"/>
            <w:noProof/>
            <w:kern w:val="2"/>
            <w:szCs w:val="24"/>
            <w14:ligatures w14:val="standardContextual"/>
          </w:rPr>
          <w:tab/>
        </w:r>
        <w:r w:rsidR="00056E3D" w:rsidRPr="009D6363">
          <w:rPr>
            <w:rStyle w:val="Lienhypertexte"/>
            <w:noProof/>
          </w:rPr>
          <w:t>Objet de l'accord-cadre</w:t>
        </w:r>
        <w:r w:rsidR="00056E3D">
          <w:rPr>
            <w:noProof/>
          </w:rPr>
          <w:tab/>
        </w:r>
        <w:r w:rsidR="00056E3D">
          <w:rPr>
            <w:noProof/>
          </w:rPr>
          <w:fldChar w:fldCharType="begin"/>
        </w:r>
        <w:r w:rsidR="00056E3D">
          <w:rPr>
            <w:noProof/>
          </w:rPr>
          <w:instrText xml:space="preserve"> PAGEREF _Toc222999146 \h </w:instrText>
        </w:r>
        <w:r w:rsidR="00056E3D">
          <w:rPr>
            <w:noProof/>
          </w:rPr>
        </w:r>
        <w:r w:rsidR="00056E3D">
          <w:rPr>
            <w:noProof/>
          </w:rPr>
          <w:fldChar w:fldCharType="separate"/>
        </w:r>
        <w:r w:rsidR="00056E3D">
          <w:rPr>
            <w:noProof/>
          </w:rPr>
          <w:t>4</w:t>
        </w:r>
        <w:r w:rsidR="00056E3D">
          <w:rPr>
            <w:noProof/>
          </w:rPr>
          <w:fldChar w:fldCharType="end"/>
        </w:r>
      </w:hyperlink>
    </w:p>
    <w:p w14:paraId="3B945BFF" w14:textId="2A005322" w:rsidR="00056E3D" w:rsidRDefault="00056E3D">
      <w:pPr>
        <w:pStyle w:val="TM2"/>
        <w:tabs>
          <w:tab w:val="left" w:pos="799"/>
        </w:tabs>
        <w:rPr>
          <w:rFonts w:asciiTheme="minorHAnsi" w:eastAsiaTheme="minorEastAsia" w:hAnsiTheme="minorHAnsi" w:cstheme="minorBidi"/>
          <w:noProof/>
          <w:kern w:val="2"/>
          <w:sz w:val="24"/>
          <w:szCs w:val="24"/>
          <w14:ligatures w14:val="standardContextual"/>
        </w:rPr>
      </w:pPr>
      <w:hyperlink w:anchor="_Toc222999147" w:history="1">
        <w:r w:rsidRPr="009D6363">
          <w:rPr>
            <w:rStyle w:val="Lienhypertexte"/>
            <w:noProof/>
          </w:rPr>
          <w:t>1.1</w:t>
        </w:r>
        <w:r>
          <w:rPr>
            <w:rFonts w:asciiTheme="minorHAnsi" w:eastAsiaTheme="minorEastAsia" w:hAnsiTheme="minorHAnsi" w:cstheme="minorBidi"/>
            <w:noProof/>
            <w:kern w:val="2"/>
            <w:sz w:val="24"/>
            <w:szCs w:val="24"/>
            <w14:ligatures w14:val="standardContextual"/>
          </w:rPr>
          <w:tab/>
        </w:r>
        <w:r w:rsidRPr="009D6363">
          <w:rPr>
            <w:rStyle w:val="Lienhypertexte"/>
            <w:noProof/>
          </w:rPr>
          <w:t>Bons de commande</w:t>
        </w:r>
        <w:r>
          <w:rPr>
            <w:noProof/>
          </w:rPr>
          <w:tab/>
        </w:r>
        <w:r>
          <w:rPr>
            <w:noProof/>
          </w:rPr>
          <w:fldChar w:fldCharType="begin"/>
        </w:r>
        <w:r>
          <w:rPr>
            <w:noProof/>
          </w:rPr>
          <w:instrText xml:space="preserve"> PAGEREF _Toc222999147 \h </w:instrText>
        </w:r>
        <w:r>
          <w:rPr>
            <w:noProof/>
          </w:rPr>
        </w:r>
        <w:r>
          <w:rPr>
            <w:noProof/>
          </w:rPr>
          <w:fldChar w:fldCharType="separate"/>
        </w:r>
        <w:r>
          <w:rPr>
            <w:noProof/>
          </w:rPr>
          <w:t>4</w:t>
        </w:r>
        <w:r>
          <w:rPr>
            <w:noProof/>
          </w:rPr>
          <w:fldChar w:fldCharType="end"/>
        </w:r>
      </w:hyperlink>
    </w:p>
    <w:p w14:paraId="459A1549" w14:textId="3E35A82C" w:rsidR="00056E3D" w:rsidRDefault="00056E3D">
      <w:pPr>
        <w:pStyle w:val="TM2"/>
        <w:tabs>
          <w:tab w:val="left" w:pos="799"/>
        </w:tabs>
        <w:rPr>
          <w:rFonts w:asciiTheme="minorHAnsi" w:eastAsiaTheme="minorEastAsia" w:hAnsiTheme="minorHAnsi" w:cstheme="minorBidi"/>
          <w:noProof/>
          <w:kern w:val="2"/>
          <w:sz w:val="24"/>
          <w:szCs w:val="24"/>
          <w14:ligatures w14:val="standardContextual"/>
        </w:rPr>
      </w:pPr>
      <w:hyperlink w:anchor="_Toc222999148" w:history="1">
        <w:r w:rsidRPr="009D6363">
          <w:rPr>
            <w:rStyle w:val="Lienhypertexte"/>
            <w:noProof/>
          </w:rPr>
          <w:t>1.2</w:t>
        </w:r>
        <w:r>
          <w:rPr>
            <w:rFonts w:asciiTheme="minorHAnsi" w:eastAsiaTheme="minorEastAsia" w:hAnsiTheme="minorHAnsi" w:cstheme="minorBidi"/>
            <w:noProof/>
            <w:kern w:val="2"/>
            <w:sz w:val="24"/>
            <w:szCs w:val="24"/>
            <w14:ligatures w14:val="standardContextual"/>
          </w:rPr>
          <w:tab/>
        </w:r>
        <w:r w:rsidRPr="009D6363">
          <w:rPr>
            <w:rStyle w:val="Lienhypertexte"/>
            <w:noProof/>
          </w:rPr>
          <w:t>Nomenclature</w:t>
        </w:r>
        <w:r>
          <w:rPr>
            <w:noProof/>
          </w:rPr>
          <w:tab/>
        </w:r>
        <w:r>
          <w:rPr>
            <w:noProof/>
          </w:rPr>
          <w:fldChar w:fldCharType="begin"/>
        </w:r>
        <w:r>
          <w:rPr>
            <w:noProof/>
          </w:rPr>
          <w:instrText xml:space="preserve"> PAGEREF _Toc222999148 \h </w:instrText>
        </w:r>
        <w:r>
          <w:rPr>
            <w:noProof/>
          </w:rPr>
        </w:r>
        <w:r>
          <w:rPr>
            <w:noProof/>
          </w:rPr>
          <w:fldChar w:fldCharType="separate"/>
        </w:r>
        <w:r>
          <w:rPr>
            <w:noProof/>
          </w:rPr>
          <w:t>4</w:t>
        </w:r>
        <w:r>
          <w:rPr>
            <w:noProof/>
          </w:rPr>
          <w:fldChar w:fldCharType="end"/>
        </w:r>
      </w:hyperlink>
    </w:p>
    <w:p w14:paraId="432F6E95" w14:textId="216D825A" w:rsidR="00056E3D" w:rsidRDefault="00056E3D">
      <w:pPr>
        <w:pStyle w:val="TM1"/>
        <w:tabs>
          <w:tab w:val="left" w:pos="601"/>
        </w:tabs>
        <w:rPr>
          <w:rFonts w:asciiTheme="minorHAnsi" w:eastAsiaTheme="minorEastAsia" w:hAnsiTheme="minorHAnsi" w:cstheme="minorBidi"/>
          <w:b w:val="0"/>
          <w:noProof/>
          <w:kern w:val="2"/>
          <w:szCs w:val="24"/>
          <w14:ligatures w14:val="standardContextual"/>
        </w:rPr>
      </w:pPr>
      <w:hyperlink w:anchor="_Toc222999149" w:history="1">
        <w:r w:rsidRPr="009D6363">
          <w:rPr>
            <w:rStyle w:val="Lienhypertexte"/>
            <w:noProof/>
          </w:rPr>
          <w:t>2.</w:t>
        </w:r>
        <w:r>
          <w:rPr>
            <w:rFonts w:asciiTheme="minorHAnsi" w:eastAsiaTheme="minorEastAsia" w:hAnsiTheme="minorHAnsi" w:cstheme="minorBidi"/>
            <w:b w:val="0"/>
            <w:noProof/>
            <w:kern w:val="2"/>
            <w:szCs w:val="24"/>
            <w14:ligatures w14:val="standardContextual"/>
          </w:rPr>
          <w:tab/>
        </w:r>
        <w:r w:rsidRPr="009D6363">
          <w:rPr>
            <w:rStyle w:val="Lienhypertexte"/>
            <w:noProof/>
          </w:rPr>
          <w:t>Intervenants à l'accord-cadre</w:t>
        </w:r>
        <w:r>
          <w:rPr>
            <w:noProof/>
          </w:rPr>
          <w:tab/>
        </w:r>
        <w:r>
          <w:rPr>
            <w:noProof/>
          </w:rPr>
          <w:fldChar w:fldCharType="begin"/>
        </w:r>
        <w:r>
          <w:rPr>
            <w:noProof/>
          </w:rPr>
          <w:instrText xml:space="preserve"> PAGEREF _Toc222999149 \h </w:instrText>
        </w:r>
        <w:r>
          <w:rPr>
            <w:noProof/>
          </w:rPr>
        </w:r>
        <w:r>
          <w:rPr>
            <w:noProof/>
          </w:rPr>
          <w:fldChar w:fldCharType="separate"/>
        </w:r>
        <w:r>
          <w:rPr>
            <w:noProof/>
          </w:rPr>
          <w:t>4</w:t>
        </w:r>
        <w:r>
          <w:rPr>
            <w:noProof/>
          </w:rPr>
          <w:fldChar w:fldCharType="end"/>
        </w:r>
      </w:hyperlink>
    </w:p>
    <w:p w14:paraId="0DB21489" w14:textId="6FA5A962" w:rsidR="00056E3D" w:rsidRDefault="00056E3D">
      <w:pPr>
        <w:pStyle w:val="TM2"/>
        <w:tabs>
          <w:tab w:val="left" w:pos="799"/>
        </w:tabs>
        <w:rPr>
          <w:rFonts w:asciiTheme="minorHAnsi" w:eastAsiaTheme="minorEastAsia" w:hAnsiTheme="minorHAnsi" w:cstheme="minorBidi"/>
          <w:noProof/>
          <w:kern w:val="2"/>
          <w:sz w:val="24"/>
          <w:szCs w:val="24"/>
          <w14:ligatures w14:val="standardContextual"/>
        </w:rPr>
      </w:pPr>
      <w:hyperlink w:anchor="_Toc222999150" w:history="1">
        <w:r w:rsidRPr="009D6363">
          <w:rPr>
            <w:rStyle w:val="Lienhypertexte"/>
            <w:noProof/>
          </w:rPr>
          <w:t>2.1</w:t>
        </w:r>
        <w:r>
          <w:rPr>
            <w:rFonts w:asciiTheme="minorHAnsi" w:eastAsiaTheme="minorEastAsia" w:hAnsiTheme="minorHAnsi" w:cstheme="minorBidi"/>
            <w:noProof/>
            <w:kern w:val="2"/>
            <w:sz w:val="24"/>
            <w:szCs w:val="24"/>
            <w14:ligatures w14:val="standardContextual"/>
          </w:rPr>
          <w:tab/>
        </w:r>
        <w:r w:rsidRPr="009D6363">
          <w:rPr>
            <w:rStyle w:val="Lienhypertexte"/>
            <w:noProof/>
          </w:rPr>
          <w:t>Acheteur</w:t>
        </w:r>
        <w:r>
          <w:rPr>
            <w:noProof/>
          </w:rPr>
          <w:tab/>
        </w:r>
        <w:r>
          <w:rPr>
            <w:noProof/>
          </w:rPr>
          <w:fldChar w:fldCharType="begin"/>
        </w:r>
        <w:r>
          <w:rPr>
            <w:noProof/>
          </w:rPr>
          <w:instrText xml:space="preserve"> PAGEREF _Toc222999150 \h </w:instrText>
        </w:r>
        <w:r>
          <w:rPr>
            <w:noProof/>
          </w:rPr>
        </w:r>
        <w:r>
          <w:rPr>
            <w:noProof/>
          </w:rPr>
          <w:fldChar w:fldCharType="separate"/>
        </w:r>
        <w:r>
          <w:rPr>
            <w:noProof/>
          </w:rPr>
          <w:t>4</w:t>
        </w:r>
        <w:r>
          <w:rPr>
            <w:noProof/>
          </w:rPr>
          <w:fldChar w:fldCharType="end"/>
        </w:r>
      </w:hyperlink>
    </w:p>
    <w:p w14:paraId="03CA8D69" w14:textId="1B4ABFBC" w:rsidR="00056E3D" w:rsidRDefault="00056E3D">
      <w:pPr>
        <w:pStyle w:val="TM3"/>
        <w:tabs>
          <w:tab w:val="left" w:pos="1200"/>
        </w:tabs>
        <w:rPr>
          <w:rFonts w:asciiTheme="minorHAnsi" w:eastAsiaTheme="minorEastAsia" w:hAnsiTheme="minorHAnsi" w:cstheme="minorBidi"/>
          <w:noProof/>
          <w:kern w:val="2"/>
          <w:sz w:val="24"/>
          <w:szCs w:val="24"/>
          <w14:ligatures w14:val="standardContextual"/>
        </w:rPr>
      </w:pPr>
      <w:hyperlink w:anchor="_Toc222999151" w:history="1">
        <w:r w:rsidRPr="009D6363">
          <w:rPr>
            <w:rStyle w:val="Lienhypertexte"/>
            <w:noProof/>
          </w:rPr>
          <w:t>2.1.1</w:t>
        </w:r>
        <w:r>
          <w:rPr>
            <w:rFonts w:asciiTheme="minorHAnsi" w:eastAsiaTheme="minorEastAsia" w:hAnsiTheme="minorHAnsi" w:cstheme="minorBidi"/>
            <w:noProof/>
            <w:kern w:val="2"/>
            <w:sz w:val="24"/>
            <w:szCs w:val="24"/>
            <w14:ligatures w14:val="standardContextual"/>
          </w:rPr>
          <w:tab/>
        </w:r>
        <w:r w:rsidRPr="009D6363">
          <w:rPr>
            <w:rStyle w:val="Lienhypertexte"/>
            <w:noProof/>
          </w:rPr>
          <w:t>Personne habilitée à donner les renseignements relatifs aux nantissements et cessions de créances</w:t>
        </w:r>
        <w:r>
          <w:rPr>
            <w:noProof/>
          </w:rPr>
          <w:tab/>
        </w:r>
        <w:r>
          <w:rPr>
            <w:noProof/>
          </w:rPr>
          <w:fldChar w:fldCharType="begin"/>
        </w:r>
        <w:r>
          <w:rPr>
            <w:noProof/>
          </w:rPr>
          <w:instrText xml:space="preserve"> PAGEREF _Toc222999151 \h </w:instrText>
        </w:r>
        <w:r>
          <w:rPr>
            <w:noProof/>
          </w:rPr>
        </w:r>
        <w:r>
          <w:rPr>
            <w:noProof/>
          </w:rPr>
          <w:fldChar w:fldCharType="separate"/>
        </w:r>
        <w:r>
          <w:rPr>
            <w:noProof/>
          </w:rPr>
          <w:t>4</w:t>
        </w:r>
        <w:r>
          <w:rPr>
            <w:noProof/>
          </w:rPr>
          <w:fldChar w:fldCharType="end"/>
        </w:r>
      </w:hyperlink>
    </w:p>
    <w:p w14:paraId="0C9FAD1F" w14:textId="296B851C" w:rsidR="00056E3D" w:rsidRDefault="00056E3D">
      <w:pPr>
        <w:pStyle w:val="TM3"/>
        <w:tabs>
          <w:tab w:val="left" w:pos="1200"/>
        </w:tabs>
        <w:rPr>
          <w:rFonts w:asciiTheme="minorHAnsi" w:eastAsiaTheme="minorEastAsia" w:hAnsiTheme="minorHAnsi" w:cstheme="minorBidi"/>
          <w:noProof/>
          <w:kern w:val="2"/>
          <w:sz w:val="24"/>
          <w:szCs w:val="24"/>
          <w14:ligatures w14:val="standardContextual"/>
        </w:rPr>
      </w:pPr>
      <w:hyperlink w:anchor="_Toc222999152" w:history="1">
        <w:r w:rsidRPr="009D6363">
          <w:rPr>
            <w:rStyle w:val="Lienhypertexte"/>
            <w:noProof/>
          </w:rPr>
          <w:t>2.1.2</w:t>
        </w:r>
        <w:r>
          <w:rPr>
            <w:rFonts w:asciiTheme="minorHAnsi" w:eastAsiaTheme="minorEastAsia" w:hAnsiTheme="minorHAnsi" w:cstheme="minorBidi"/>
            <w:noProof/>
            <w:kern w:val="2"/>
            <w:sz w:val="24"/>
            <w:szCs w:val="24"/>
            <w14:ligatures w14:val="standardContextual"/>
          </w:rPr>
          <w:tab/>
        </w:r>
        <w:r w:rsidRPr="009D6363">
          <w:rPr>
            <w:rStyle w:val="Lienhypertexte"/>
            <w:noProof/>
          </w:rPr>
          <w:t>Comptable public assignataire des paiements</w:t>
        </w:r>
        <w:r>
          <w:rPr>
            <w:noProof/>
          </w:rPr>
          <w:tab/>
        </w:r>
        <w:r>
          <w:rPr>
            <w:noProof/>
          </w:rPr>
          <w:fldChar w:fldCharType="begin"/>
        </w:r>
        <w:r>
          <w:rPr>
            <w:noProof/>
          </w:rPr>
          <w:instrText xml:space="preserve"> PAGEREF _Toc222999152 \h </w:instrText>
        </w:r>
        <w:r>
          <w:rPr>
            <w:noProof/>
          </w:rPr>
        </w:r>
        <w:r>
          <w:rPr>
            <w:noProof/>
          </w:rPr>
          <w:fldChar w:fldCharType="separate"/>
        </w:r>
        <w:r>
          <w:rPr>
            <w:noProof/>
          </w:rPr>
          <w:t>4</w:t>
        </w:r>
        <w:r>
          <w:rPr>
            <w:noProof/>
          </w:rPr>
          <w:fldChar w:fldCharType="end"/>
        </w:r>
      </w:hyperlink>
    </w:p>
    <w:p w14:paraId="64C125AC" w14:textId="177E0677" w:rsidR="00056E3D" w:rsidRDefault="00056E3D">
      <w:pPr>
        <w:pStyle w:val="TM2"/>
        <w:tabs>
          <w:tab w:val="left" w:pos="799"/>
        </w:tabs>
        <w:rPr>
          <w:rFonts w:asciiTheme="minorHAnsi" w:eastAsiaTheme="minorEastAsia" w:hAnsiTheme="minorHAnsi" w:cstheme="minorBidi"/>
          <w:noProof/>
          <w:kern w:val="2"/>
          <w:sz w:val="24"/>
          <w:szCs w:val="24"/>
          <w14:ligatures w14:val="standardContextual"/>
        </w:rPr>
      </w:pPr>
      <w:hyperlink w:anchor="_Toc222999153" w:history="1">
        <w:r w:rsidRPr="009D6363">
          <w:rPr>
            <w:rStyle w:val="Lienhypertexte"/>
            <w:noProof/>
          </w:rPr>
          <w:t>2.2</w:t>
        </w:r>
        <w:r>
          <w:rPr>
            <w:rFonts w:asciiTheme="minorHAnsi" w:eastAsiaTheme="minorEastAsia" w:hAnsiTheme="minorHAnsi" w:cstheme="minorBidi"/>
            <w:noProof/>
            <w:kern w:val="2"/>
            <w:sz w:val="24"/>
            <w:szCs w:val="24"/>
            <w14:ligatures w14:val="standardContextual"/>
          </w:rPr>
          <w:tab/>
        </w:r>
        <w:r w:rsidRPr="009D6363">
          <w:rPr>
            <w:rStyle w:val="Lienhypertexte"/>
            <w:noProof/>
          </w:rPr>
          <w:t>Contractant</w:t>
        </w:r>
        <w:r>
          <w:rPr>
            <w:noProof/>
          </w:rPr>
          <w:tab/>
        </w:r>
        <w:r>
          <w:rPr>
            <w:noProof/>
          </w:rPr>
          <w:fldChar w:fldCharType="begin"/>
        </w:r>
        <w:r>
          <w:rPr>
            <w:noProof/>
          </w:rPr>
          <w:instrText xml:space="preserve"> PAGEREF _Toc222999153 \h </w:instrText>
        </w:r>
        <w:r>
          <w:rPr>
            <w:noProof/>
          </w:rPr>
        </w:r>
        <w:r>
          <w:rPr>
            <w:noProof/>
          </w:rPr>
          <w:fldChar w:fldCharType="separate"/>
        </w:r>
        <w:r>
          <w:rPr>
            <w:noProof/>
          </w:rPr>
          <w:t>4</w:t>
        </w:r>
        <w:r>
          <w:rPr>
            <w:noProof/>
          </w:rPr>
          <w:fldChar w:fldCharType="end"/>
        </w:r>
      </w:hyperlink>
    </w:p>
    <w:p w14:paraId="60CF2627" w14:textId="76B88DED" w:rsidR="00056E3D" w:rsidRDefault="00056E3D">
      <w:pPr>
        <w:pStyle w:val="TM1"/>
        <w:tabs>
          <w:tab w:val="left" w:pos="601"/>
        </w:tabs>
        <w:rPr>
          <w:rFonts w:asciiTheme="minorHAnsi" w:eastAsiaTheme="minorEastAsia" w:hAnsiTheme="minorHAnsi" w:cstheme="minorBidi"/>
          <w:b w:val="0"/>
          <w:noProof/>
          <w:kern w:val="2"/>
          <w:szCs w:val="24"/>
          <w14:ligatures w14:val="standardContextual"/>
        </w:rPr>
      </w:pPr>
      <w:hyperlink w:anchor="_Toc222999154" w:history="1">
        <w:r w:rsidRPr="009D6363">
          <w:rPr>
            <w:rStyle w:val="Lienhypertexte"/>
            <w:noProof/>
          </w:rPr>
          <w:t>3.</w:t>
        </w:r>
        <w:r>
          <w:rPr>
            <w:rFonts w:asciiTheme="minorHAnsi" w:eastAsiaTheme="minorEastAsia" w:hAnsiTheme="minorHAnsi" w:cstheme="minorBidi"/>
            <w:b w:val="0"/>
            <w:noProof/>
            <w:kern w:val="2"/>
            <w:szCs w:val="24"/>
            <w14:ligatures w14:val="standardContextual"/>
          </w:rPr>
          <w:tab/>
        </w:r>
        <w:r w:rsidRPr="009D6363">
          <w:rPr>
            <w:rStyle w:val="Lienhypertexte"/>
            <w:noProof/>
          </w:rPr>
          <w:t>Durée de l'accord-cadre – Délais d’exécution – Reconduction</w:t>
        </w:r>
        <w:r>
          <w:rPr>
            <w:noProof/>
          </w:rPr>
          <w:tab/>
        </w:r>
        <w:r>
          <w:rPr>
            <w:noProof/>
          </w:rPr>
          <w:fldChar w:fldCharType="begin"/>
        </w:r>
        <w:r>
          <w:rPr>
            <w:noProof/>
          </w:rPr>
          <w:instrText xml:space="preserve"> PAGEREF _Toc222999154 \h </w:instrText>
        </w:r>
        <w:r>
          <w:rPr>
            <w:noProof/>
          </w:rPr>
        </w:r>
        <w:r>
          <w:rPr>
            <w:noProof/>
          </w:rPr>
          <w:fldChar w:fldCharType="separate"/>
        </w:r>
        <w:r>
          <w:rPr>
            <w:noProof/>
          </w:rPr>
          <w:t>6</w:t>
        </w:r>
        <w:r>
          <w:rPr>
            <w:noProof/>
          </w:rPr>
          <w:fldChar w:fldCharType="end"/>
        </w:r>
      </w:hyperlink>
    </w:p>
    <w:p w14:paraId="05F78AE0" w14:textId="5A4459A7" w:rsidR="00056E3D" w:rsidRDefault="00056E3D">
      <w:pPr>
        <w:pStyle w:val="TM2"/>
        <w:tabs>
          <w:tab w:val="left" w:pos="799"/>
        </w:tabs>
        <w:rPr>
          <w:rFonts w:asciiTheme="minorHAnsi" w:eastAsiaTheme="minorEastAsia" w:hAnsiTheme="minorHAnsi" w:cstheme="minorBidi"/>
          <w:noProof/>
          <w:kern w:val="2"/>
          <w:sz w:val="24"/>
          <w:szCs w:val="24"/>
          <w14:ligatures w14:val="standardContextual"/>
        </w:rPr>
      </w:pPr>
      <w:hyperlink w:anchor="_Toc222999155" w:history="1">
        <w:r w:rsidRPr="009D6363">
          <w:rPr>
            <w:rStyle w:val="Lienhypertexte"/>
            <w:noProof/>
          </w:rPr>
          <w:t>3.1</w:t>
        </w:r>
        <w:r>
          <w:rPr>
            <w:rFonts w:asciiTheme="minorHAnsi" w:eastAsiaTheme="minorEastAsia" w:hAnsiTheme="minorHAnsi" w:cstheme="minorBidi"/>
            <w:noProof/>
            <w:kern w:val="2"/>
            <w:sz w:val="24"/>
            <w:szCs w:val="24"/>
            <w14:ligatures w14:val="standardContextual"/>
          </w:rPr>
          <w:tab/>
        </w:r>
        <w:r w:rsidRPr="009D6363">
          <w:rPr>
            <w:rStyle w:val="Lienhypertexte"/>
            <w:noProof/>
          </w:rPr>
          <w:t>Durée de l'accord-cadre</w:t>
        </w:r>
        <w:r>
          <w:rPr>
            <w:noProof/>
          </w:rPr>
          <w:tab/>
        </w:r>
        <w:r>
          <w:rPr>
            <w:noProof/>
          </w:rPr>
          <w:fldChar w:fldCharType="begin"/>
        </w:r>
        <w:r>
          <w:rPr>
            <w:noProof/>
          </w:rPr>
          <w:instrText xml:space="preserve"> PAGEREF _Toc222999155 \h </w:instrText>
        </w:r>
        <w:r>
          <w:rPr>
            <w:noProof/>
          </w:rPr>
        </w:r>
        <w:r>
          <w:rPr>
            <w:noProof/>
          </w:rPr>
          <w:fldChar w:fldCharType="separate"/>
        </w:r>
        <w:r>
          <w:rPr>
            <w:noProof/>
          </w:rPr>
          <w:t>6</w:t>
        </w:r>
        <w:r>
          <w:rPr>
            <w:noProof/>
          </w:rPr>
          <w:fldChar w:fldCharType="end"/>
        </w:r>
      </w:hyperlink>
    </w:p>
    <w:p w14:paraId="04976BA6" w14:textId="52AFB757" w:rsidR="00056E3D" w:rsidRDefault="00056E3D">
      <w:pPr>
        <w:pStyle w:val="TM2"/>
        <w:tabs>
          <w:tab w:val="left" w:pos="799"/>
        </w:tabs>
        <w:rPr>
          <w:rFonts w:asciiTheme="minorHAnsi" w:eastAsiaTheme="minorEastAsia" w:hAnsiTheme="minorHAnsi" w:cstheme="minorBidi"/>
          <w:noProof/>
          <w:kern w:val="2"/>
          <w:sz w:val="24"/>
          <w:szCs w:val="24"/>
          <w14:ligatures w14:val="standardContextual"/>
        </w:rPr>
      </w:pPr>
      <w:hyperlink w:anchor="_Toc222999156" w:history="1">
        <w:r w:rsidRPr="009D6363">
          <w:rPr>
            <w:rStyle w:val="Lienhypertexte"/>
            <w:noProof/>
          </w:rPr>
          <w:t>3.2</w:t>
        </w:r>
        <w:r>
          <w:rPr>
            <w:rFonts w:asciiTheme="minorHAnsi" w:eastAsiaTheme="minorEastAsia" w:hAnsiTheme="minorHAnsi" w:cstheme="minorBidi"/>
            <w:noProof/>
            <w:kern w:val="2"/>
            <w:sz w:val="24"/>
            <w:szCs w:val="24"/>
            <w14:ligatures w14:val="standardContextual"/>
          </w:rPr>
          <w:tab/>
        </w:r>
        <w:r w:rsidRPr="009D6363">
          <w:rPr>
            <w:rStyle w:val="Lienhypertexte"/>
            <w:noProof/>
          </w:rPr>
          <w:t>Délai d’exécution des bons de commande</w:t>
        </w:r>
        <w:r>
          <w:rPr>
            <w:noProof/>
          </w:rPr>
          <w:tab/>
        </w:r>
        <w:r>
          <w:rPr>
            <w:noProof/>
          </w:rPr>
          <w:fldChar w:fldCharType="begin"/>
        </w:r>
        <w:r>
          <w:rPr>
            <w:noProof/>
          </w:rPr>
          <w:instrText xml:space="preserve"> PAGEREF _Toc222999156 \h </w:instrText>
        </w:r>
        <w:r>
          <w:rPr>
            <w:noProof/>
          </w:rPr>
        </w:r>
        <w:r>
          <w:rPr>
            <w:noProof/>
          </w:rPr>
          <w:fldChar w:fldCharType="separate"/>
        </w:r>
        <w:r>
          <w:rPr>
            <w:noProof/>
          </w:rPr>
          <w:t>6</w:t>
        </w:r>
        <w:r>
          <w:rPr>
            <w:noProof/>
          </w:rPr>
          <w:fldChar w:fldCharType="end"/>
        </w:r>
      </w:hyperlink>
    </w:p>
    <w:p w14:paraId="40098297" w14:textId="794EF856" w:rsidR="00056E3D" w:rsidRDefault="00056E3D">
      <w:pPr>
        <w:pStyle w:val="TM2"/>
        <w:tabs>
          <w:tab w:val="left" w:pos="799"/>
        </w:tabs>
        <w:rPr>
          <w:rFonts w:asciiTheme="minorHAnsi" w:eastAsiaTheme="minorEastAsia" w:hAnsiTheme="minorHAnsi" w:cstheme="minorBidi"/>
          <w:noProof/>
          <w:kern w:val="2"/>
          <w:sz w:val="24"/>
          <w:szCs w:val="24"/>
          <w14:ligatures w14:val="standardContextual"/>
        </w:rPr>
      </w:pPr>
      <w:hyperlink w:anchor="_Toc222999157" w:history="1">
        <w:r w:rsidRPr="009D6363">
          <w:rPr>
            <w:rStyle w:val="Lienhypertexte"/>
            <w:noProof/>
          </w:rPr>
          <w:t>3.3</w:t>
        </w:r>
        <w:r>
          <w:rPr>
            <w:rFonts w:asciiTheme="minorHAnsi" w:eastAsiaTheme="minorEastAsia" w:hAnsiTheme="minorHAnsi" w:cstheme="minorBidi"/>
            <w:noProof/>
            <w:kern w:val="2"/>
            <w:sz w:val="24"/>
            <w:szCs w:val="24"/>
            <w14:ligatures w14:val="standardContextual"/>
          </w:rPr>
          <w:tab/>
        </w:r>
        <w:r w:rsidRPr="009D6363">
          <w:rPr>
            <w:rStyle w:val="Lienhypertexte"/>
            <w:noProof/>
          </w:rPr>
          <w:t>Reconduction</w:t>
        </w:r>
        <w:r>
          <w:rPr>
            <w:noProof/>
          </w:rPr>
          <w:tab/>
        </w:r>
        <w:r>
          <w:rPr>
            <w:noProof/>
          </w:rPr>
          <w:fldChar w:fldCharType="begin"/>
        </w:r>
        <w:r>
          <w:rPr>
            <w:noProof/>
          </w:rPr>
          <w:instrText xml:space="preserve"> PAGEREF _Toc222999157 \h </w:instrText>
        </w:r>
        <w:r>
          <w:rPr>
            <w:noProof/>
          </w:rPr>
        </w:r>
        <w:r>
          <w:rPr>
            <w:noProof/>
          </w:rPr>
          <w:fldChar w:fldCharType="separate"/>
        </w:r>
        <w:r>
          <w:rPr>
            <w:noProof/>
          </w:rPr>
          <w:t>6</w:t>
        </w:r>
        <w:r>
          <w:rPr>
            <w:noProof/>
          </w:rPr>
          <w:fldChar w:fldCharType="end"/>
        </w:r>
      </w:hyperlink>
    </w:p>
    <w:p w14:paraId="47E3B90A" w14:textId="5B7BE256" w:rsidR="00056E3D" w:rsidRDefault="00056E3D">
      <w:pPr>
        <w:pStyle w:val="TM1"/>
        <w:tabs>
          <w:tab w:val="left" w:pos="601"/>
        </w:tabs>
        <w:rPr>
          <w:rFonts w:asciiTheme="minorHAnsi" w:eastAsiaTheme="minorEastAsia" w:hAnsiTheme="minorHAnsi" w:cstheme="minorBidi"/>
          <w:b w:val="0"/>
          <w:noProof/>
          <w:kern w:val="2"/>
          <w:szCs w:val="24"/>
          <w14:ligatures w14:val="standardContextual"/>
        </w:rPr>
      </w:pPr>
      <w:hyperlink w:anchor="_Toc222999158" w:history="1">
        <w:r w:rsidRPr="009D6363">
          <w:rPr>
            <w:rStyle w:val="Lienhypertexte"/>
            <w:noProof/>
          </w:rPr>
          <w:t>4.</w:t>
        </w:r>
        <w:r>
          <w:rPr>
            <w:rFonts w:asciiTheme="minorHAnsi" w:eastAsiaTheme="minorEastAsia" w:hAnsiTheme="minorHAnsi" w:cstheme="minorBidi"/>
            <w:b w:val="0"/>
            <w:noProof/>
            <w:kern w:val="2"/>
            <w:szCs w:val="24"/>
            <w14:ligatures w14:val="standardContextual"/>
          </w:rPr>
          <w:tab/>
        </w:r>
        <w:r w:rsidRPr="009D6363">
          <w:rPr>
            <w:rStyle w:val="Lienhypertexte"/>
            <w:noProof/>
          </w:rPr>
          <w:t>Délai d’établissement des prestations</w:t>
        </w:r>
        <w:r>
          <w:rPr>
            <w:noProof/>
          </w:rPr>
          <w:tab/>
        </w:r>
        <w:r>
          <w:rPr>
            <w:noProof/>
          </w:rPr>
          <w:fldChar w:fldCharType="begin"/>
        </w:r>
        <w:r>
          <w:rPr>
            <w:noProof/>
          </w:rPr>
          <w:instrText xml:space="preserve"> PAGEREF _Toc222999158 \h </w:instrText>
        </w:r>
        <w:r>
          <w:rPr>
            <w:noProof/>
          </w:rPr>
        </w:r>
        <w:r>
          <w:rPr>
            <w:noProof/>
          </w:rPr>
          <w:fldChar w:fldCharType="separate"/>
        </w:r>
        <w:r>
          <w:rPr>
            <w:noProof/>
          </w:rPr>
          <w:t>6</w:t>
        </w:r>
        <w:r>
          <w:rPr>
            <w:noProof/>
          </w:rPr>
          <w:fldChar w:fldCharType="end"/>
        </w:r>
      </w:hyperlink>
    </w:p>
    <w:p w14:paraId="063E9AD7" w14:textId="2D7C3377" w:rsidR="00056E3D" w:rsidRDefault="00056E3D">
      <w:pPr>
        <w:pStyle w:val="TM1"/>
        <w:tabs>
          <w:tab w:val="left" w:pos="601"/>
        </w:tabs>
        <w:rPr>
          <w:rFonts w:asciiTheme="minorHAnsi" w:eastAsiaTheme="minorEastAsia" w:hAnsiTheme="minorHAnsi" w:cstheme="minorBidi"/>
          <w:b w:val="0"/>
          <w:noProof/>
          <w:kern w:val="2"/>
          <w:szCs w:val="24"/>
          <w14:ligatures w14:val="standardContextual"/>
        </w:rPr>
      </w:pPr>
      <w:hyperlink w:anchor="_Toc222999159" w:history="1">
        <w:r w:rsidRPr="009D6363">
          <w:rPr>
            <w:rStyle w:val="Lienhypertexte"/>
            <w:noProof/>
          </w:rPr>
          <w:t>5.</w:t>
        </w:r>
        <w:r>
          <w:rPr>
            <w:rFonts w:asciiTheme="minorHAnsi" w:eastAsiaTheme="minorEastAsia" w:hAnsiTheme="minorHAnsi" w:cstheme="minorBidi"/>
            <w:b w:val="0"/>
            <w:noProof/>
            <w:kern w:val="2"/>
            <w:szCs w:val="24"/>
            <w14:ligatures w14:val="standardContextual"/>
          </w:rPr>
          <w:tab/>
        </w:r>
        <w:r w:rsidRPr="009D6363">
          <w:rPr>
            <w:rStyle w:val="Lienhypertexte"/>
            <w:noProof/>
          </w:rPr>
          <w:t>Prix</w:t>
        </w:r>
        <w:r>
          <w:rPr>
            <w:noProof/>
          </w:rPr>
          <w:tab/>
        </w:r>
        <w:r>
          <w:rPr>
            <w:noProof/>
          </w:rPr>
          <w:fldChar w:fldCharType="begin"/>
        </w:r>
        <w:r>
          <w:rPr>
            <w:noProof/>
          </w:rPr>
          <w:instrText xml:space="preserve"> PAGEREF _Toc222999159 \h </w:instrText>
        </w:r>
        <w:r>
          <w:rPr>
            <w:noProof/>
          </w:rPr>
        </w:r>
        <w:r>
          <w:rPr>
            <w:noProof/>
          </w:rPr>
          <w:fldChar w:fldCharType="separate"/>
        </w:r>
        <w:r>
          <w:rPr>
            <w:noProof/>
          </w:rPr>
          <w:t>6</w:t>
        </w:r>
        <w:r>
          <w:rPr>
            <w:noProof/>
          </w:rPr>
          <w:fldChar w:fldCharType="end"/>
        </w:r>
      </w:hyperlink>
    </w:p>
    <w:p w14:paraId="2AC6D44B" w14:textId="7818052F" w:rsidR="00056E3D" w:rsidRDefault="00056E3D">
      <w:pPr>
        <w:pStyle w:val="TM1"/>
        <w:tabs>
          <w:tab w:val="left" w:pos="601"/>
        </w:tabs>
        <w:rPr>
          <w:rFonts w:asciiTheme="minorHAnsi" w:eastAsiaTheme="minorEastAsia" w:hAnsiTheme="minorHAnsi" w:cstheme="minorBidi"/>
          <w:b w:val="0"/>
          <w:noProof/>
          <w:kern w:val="2"/>
          <w:szCs w:val="24"/>
          <w14:ligatures w14:val="standardContextual"/>
        </w:rPr>
      </w:pPr>
      <w:hyperlink w:anchor="_Toc222999160" w:history="1">
        <w:r w:rsidRPr="009D6363">
          <w:rPr>
            <w:rStyle w:val="Lienhypertexte"/>
            <w:noProof/>
          </w:rPr>
          <w:t>6.</w:t>
        </w:r>
        <w:r>
          <w:rPr>
            <w:rFonts w:asciiTheme="minorHAnsi" w:eastAsiaTheme="minorEastAsia" w:hAnsiTheme="minorHAnsi" w:cstheme="minorBidi"/>
            <w:b w:val="0"/>
            <w:noProof/>
            <w:kern w:val="2"/>
            <w:szCs w:val="24"/>
            <w14:ligatures w14:val="standardContextual"/>
          </w:rPr>
          <w:tab/>
        </w:r>
        <w:r w:rsidRPr="009D6363">
          <w:rPr>
            <w:rStyle w:val="Lienhypertexte"/>
            <w:noProof/>
          </w:rPr>
          <w:t>Prestations similaires</w:t>
        </w:r>
        <w:r>
          <w:rPr>
            <w:noProof/>
          </w:rPr>
          <w:tab/>
        </w:r>
        <w:r>
          <w:rPr>
            <w:noProof/>
          </w:rPr>
          <w:fldChar w:fldCharType="begin"/>
        </w:r>
        <w:r>
          <w:rPr>
            <w:noProof/>
          </w:rPr>
          <w:instrText xml:space="preserve"> PAGEREF _Toc222999160 \h </w:instrText>
        </w:r>
        <w:r>
          <w:rPr>
            <w:noProof/>
          </w:rPr>
        </w:r>
        <w:r>
          <w:rPr>
            <w:noProof/>
          </w:rPr>
          <w:fldChar w:fldCharType="separate"/>
        </w:r>
        <w:r>
          <w:rPr>
            <w:noProof/>
          </w:rPr>
          <w:t>7</w:t>
        </w:r>
        <w:r>
          <w:rPr>
            <w:noProof/>
          </w:rPr>
          <w:fldChar w:fldCharType="end"/>
        </w:r>
      </w:hyperlink>
    </w:p>
    <w:p w14:paraId="28CAFED7" w14:textId="29722571" w:rsidR="00056E3D" w:rsidRDefault="00056E3D">
      <w:pPr>
        <w:pStyle w:val="TM1"/>
        <w:tabs>
          <w:tab w:val="left" w:pos="601"/>
        </w:tabs>
        <w:rPr>
          <w:rFonts w:asciiTheme="minorHAnsi" w:eastAsiaTheme="minorEastAsia" w:hAnsiTheme="minorHAnsi" w:cstheme="minorBidi"/>
          <w:b w:val="0"/>
          <w:noProof/>
          <w:kern w:val="2"/>
          <w:szCs w:val="24"/>
          <w14:ligatures w14:val="standardContextual"/>
        </w:rPr>
      </w:pPr>
      <w:hyperlink w:anchor="_Toc222999161" w:history="1">
        <w:r w:rsidRPr="009D6363">
          <w:rPr>
            <w:rStyle w:val="Lienhypertexte"/>
            <w:noProof/>
          </w:rPr>
          <w:t>7.</w:t>
        </w:r>
        <w:r>
          <w:rPr>
            <w:rFonts w:asciiTheme="minorHAnsi" w:eastAsiaTheme="minorEastAsia" w:hAnsiTheme="minorHAnsi" w:cstheme="minorBidi"/>
            <w:b w:val="0"/>
            <w:noProof/>
            <w:kern w:val="2"/>
            <w:szCs w:val="24"/>
            <w14:ligatures w14:val="standardContextual"/>
          </w:rPr>
          <w:tab/>
        </w:r>
        <w:r w:rsidRPr="009D6363">
          <w:rPr>
            <w:rStyle w:val="Lienhypertexte"/>
            <w:noProof/>
          </w:rPr>
          <w:t>Avance</w:t>
        </w:r>
        <w:r>
          <w:rPr>
            <w:noProof/>
          </w:rPr>
          <w:tab/>
        </w:r>
        <w:r>
          <w:rPr>
            <w:noProof/>
          </w:rPr>
          <w:fldChar w:fldCharType="begin"/>
        </w:r>
        <w:r>
          <w:rPr>
            <w:noProof/>
          </w:rPr>
          <w:instrText xml:space="preserve"> PAGEREF _Toc222999161 \h </w:instrText>
        </w:r>
        <w:r>
          <w:rPr>
            <w:noProof/>
          </w:rPr>
        </w:r>
        <w:r>
          <w:rPr>
            <w:noProof/>
          </w:rPr>
          <w:fldChar w:fldCharType="separate"/>
        </w:r>
        <w:r>
          <w:rPr>
            <w:noProof/>
          </w:rPr>
          <w:t>7</w:t>
        </w:r>
        <w:r>
          <w:rPr>
            <w:noProof/>
          </w:rPr>
          <w:fldChar w:fldCharType="end"/>
        </w:r>
      </w:hyperlink>
    </w:p>
    <w:p w14:paraId="0E9F3D6C" w14:textId="467F0C9A" w:rsidR="00056E3D" w:rsidRDefault="00056E3D">
      <w:pPr>
        <w:pStyle w:val="TM1"/>
        <w:tabs>
          <w:tab w:val="left" w:pos="601"/>
        </w:tabs>
        <w:rPr>
          <w:rFonts w:asciiTheme="minorHAnsi" w:eastAsiaTheme="minorEastAsia" w:hAnsiTheme="minorHAnsi" w:cstheme="minorBidi"/>
          <w:b w:val="0"/>
          <w:noProof/>
          <w:kern w:val="2"/>
          <w:szCs w:val="24"/>
          <w14:ligatures w14:val="standardContextual"/>
        </w:rPr>
      </w:pPr>
      <w:hyperlink w:anchor="_Toc222999162" w:history="1">
        <w:r w:rsidRPr="009D6363">
          <w:rPr>
            <w:rStyle w:val="Lienhypertexte"/>
            <w:noProof/>
          </w:rPr>
          <w:t>8.</w:t>
        </w:r>
        <w:r>
          <w:rPr>
            <w:rFonts w:asciiTheme="minorHAnsi" w:eastAsiaTheme="minorEastAsia" w:hAnsiTheme="minorHAnsi" w:cstheme="minorBidi"/>
            <w:b w:val="0"/>
            <w:noProof/>
            <w:kern w:val="2"/>
            <w:szCs w:val="24"/>
            <w14:ligatures w14:val="standardContextual"/>
          </w:rPr>
          <w:tab/>
        </w:r>
        <w:r w:rsidRPr="009D6363">
          <w:rPr>
            <w:rStyle w:val="Lienhypertexte"/>
            <w:noProof/>
          </w:rPr>
          <w:t>Signature du candidat</w:t>
        </w:r>
        <w:r>
          <w:rPr>
            <w:noProof/>
          </w:rPr>
          <w:tab/>
        </w:r>
        <w:r>
          <w:rPr>
            <w:noProof/>
          </w:rPr>
          <w:fldChar w:fldCharType="begin"/>
        </w:r>
        <w:r>
          <w:rPr>
            <w:noProof/>
          </w:rPr>
          <w:instrText xml:space="preserve"> PAGEREF _Toc222999162 \h </w:instrText>
        </w:r>
        <w:r>
          <w:rPr>
            <w:noProof/>
          </w:rPr>
        </w:r>
        <w:r>
          <w:rPr>
            <w:noProof/>
          </w:rPr>
          <w:fldChar w:fldCharType="separate"/>
        </w:r>
        <w:r>
          <w:rPr>
            <w:noProof/>
          </w:rPr>
          <w:t>7</w:t>
        </w:r>
        <w:r>
          <w:rPr>
            <w:noProof/>
          </w:rPr>
          <w:fldChar w:fldCharType="end"/>
        </w:r>
      </w:hyperlink>
    </w:p>
    <w:p w14:paraId="0E041E5F" w14:textId="66785063" w:rsidR="00056E3D" w:rsidRDefault="00056E3D">
      <w:pPr>
        <w:pStyle w:val="TM1"/>
        <w:tabs>
          <w:tab w:val="left" w:pos="601"/>
        </w:tabs>
        <w:rPr>
          <w:rFonts w:asciiTheme="minorHAnsi" w:eastAsiaTheme="minorEastAsia" w:hAnsiTheme="minorHAnsi" w:cstheme="minorBidi"/>
          <w:b w:val="0"/>
          <w:noProof/>
          <w:kern w:val="2"/>
          <w:szCs w:val="24"/>
          <w14:ligatures w14:val="standardContextual"/>
        </w:rPr>
      </w:pPr>
      <w:hyperlink w:anchor="_Toc222999163" w:history="1">
        <w:r w:rsidRPr="009D6363">
          <w:rPr>
            <w:rStyle w:val="Lienhypertexte"/>
            <w:noProof/>
          </w:rPr>
          <w:t>9.</w:t>
        </w:r>
        <w:r>
          <w:rPr>
            <w:rFonts w:asciiTheme="minorHAnsi" w:eastAsiaTheme="minorEastAsia" w:hAnsiTheme="minorHAnsi" w:cstheme="minorBidi"/>
            <w:b w:val="0"/>
            <w:noProof/>
            <w:kern w:val="2"/>
            <w:szCs w:val="24"/>
            <w14:ligatures w14:val="standardContextual"/>
          </w:rPr>
          <w:tab/>
        </w:r>
        <w:r w:rsidRPr="009D6363">
          <w:rPr>
            <w:rStyle w:val="Lienhypertexte"/>
            <w:noProof/>
          </w:rPr>
          <w:t>Acceptation de l’offre</w:t>
        </w:r>
        <w:r>
          <w:rPr>
            <w:noProof/>
          </w:rPr>
          <w:tab/>
        </w:r>
        <w:r>
          <w:rPr>
            <w:noProof/>
          </w:rPr>
          <w:fldChar w:fldCharType="begin"/>
        </w:r>
        <w:r>
          <w:rPr>
            <w:noProof/>
          </w:rPr>
          <w:instrText xml:space="preserve"> PAGEREF _Toc222999163 \h </w:instrText>
        </w:r>
        <w:r>
          <w:rPr>
            <w:noProof/>
          </w:rPr>
        </w:r>
        <w:r>
          <w:rPr>
            <w:noProof/>
          </w:rPr>
          <w:fldChar w:fldCharType="separate"/>
        </w:r>
        <w:r>
          <w:rPr>
            <w:noProof/>
          </w:rPr>
          <w:t>8</w:t>
        </w:r>
        <w:r>
          <w:rPr>
            <w:noProof/>
          </w:rPr>
          <w:fldChar w:fldCharType="end"/>
        </w:r>
      </w:hyperlink>
    </w:p>
    <w:p w14:paraId="2F2B1BE5" w14:textId="4F0DD696" w:rsidR="00FC29E2" w:rsidRDefault="00FF41ED">
      <w:r>
        <w:rPr>
          <w:b/>
          <w:kern w:val="3"/>
          <w:sz w:val="24"/>
        </w:rPr>
        <w:fldChar w:fldCharType="end"/>
      </w:r>
    </w:p>
    <w:p w14:paraId="2F2B1BE6" w14:textId="77777777" w:rsidR="00FC29E2" w:rsidRDefault="00FC29E2">
      <w:pPr>
        <w:pStyle w:val="RedaliaNormal"/>
        <w:pageBreakBefore/>
      </w:pPr>
    </w:p>
    <w:p w14:paraId="2F2B1BE7" w14:textId="77777777" w:rsidR="00FC29E2" w:rsidRDefault="00FF41ED">
      <w:pPr>
        <w:pStyle w:val="RedaliaTitre1"/>
      </w:pPr>
      <w:bookmarkStart w:id="2" w:name="_Toc483841853"/>
      <w:bookmarkStart w:id="3" w:name="_Toc193359285"/>
      <w:bookmarkStart w:id="4" w:name="_Toc222999146"/>
      <w:bookmarkEnd w:id="2"/>
      <w:bookmarkEnd w:id="3"/>
      <w:r>
        <w:t>Objet de l'accord-cadre</w:t>
      </w:r>
      <w:bookmarkEnd w:id="4"/>
    </w:p>
    <w:p w14:paraId="2F2B1BE8" w14:textId="1397236C" w:rsidR="00FC29E2" w:rsidRDefault="00FF41ED">
      <w:pPr>
        <w:pStyle w:val="RedaliaNormal"/>
      </w:pPr>
      <w:r>
        <w:t>Le présent accord-cadre a pour objet </w:t>
      </w:r>
      <w:r w:rsidR="00A704E7">
        <w:t>l’é</w:t>
      </w:r>
      <w:r w:rsidR="00A704E7" w:rsidRPr="00A704E7">
        <w:t>tude préalable à l’évolution du site patrimonial de Clamart</w:t>
      </w:r>
      <w:r w:rsidR="00A704E7">
        <w:t>.</w:t>
      </w:r>
      <w:r>
        <w:t xml:space="preserve"> </w:t>
      </w:r>
    </w:p>
    <w:p w14:paraId="2F2B1BEF" w14:textId="375AA713" w:rsidR="00FC29E2" w:rsidRDefault="00DF60F4" w:rsidP="00D4465D">
      <w:pPr>
        <w:pStyle w:val="RedaliaTitre2"/>
      </w:pPr>
      <w:bookmarkStart w:id="5" w:name="_Toc222999147"/>
      <w:r>
        <w:t>B</w:t>
      </w:r>
      <w:r w:rsidR="00FF41ED">
        <w:t>ons de commande</w:t>
      </w:r>
      <w:bookmarkEnd w:id="5"/>
    </w:p>
    <w:p w14:paraId="2F2B1BF0" w14:textId="77777777" w:rsidR="00FC29E2" w:rsidRDefault="00FF41ED">
      <w:pPr>
        <w:pStyle w:val="RedaliaNormal"/>
      </w:pPr>
      <w:r>
        <w:t>L'accord-cadre est un accord-cadre à prix composites.</w:t>
      </w:r>
    </w:p>
    <w:p w14:paraId="2F2B1BF1" w14:textId="77777777" w:rsidR="00FC29E2" w:rsidRDefault="00FF41ED">
      <w:pPr>
        <w:pStyle w:val="RedaliaNormal"/>
      </w:pPr>
      <w:r>
        <w:t>La commande sera notifiée par le représentant de la personne publique par l’émission de bons de commande au fur et à mesure des besoins.</w:t>
      </w:r>
    </w:p>
    <w:p w14:paraId="2F2B1BF2" w14:textId="2BCD99BD" w:rsidR="00FC29E2" w:rsidRDefault="00FF41ED">
      <w:pPr>
        <w:pStyle w:val="RedaliaNormal"/>
      </w:pPr>
      <w:r>
        <w:t xml:space="preserve">L'accord-cadre est un accord-cadre à bons de commande </w:t>
      </w:r>
      <w:r w:rsidR="00050286">
        <w:t xml:space="preserve">sans minimum et </w:t>
      </w:r>
      <w:r>
        <w:t>avec un maximum fixé en valeur.</w:t>
      </w:r>
    </w:p>
    <w:p w14:paraId="2F2B1BF3" w14:textId="1ED804DB" w:rsidR="00FC29E2" w:rsidRDefault="00017C04">
      <w:pPr>
        <w:pStyle w:val="RedaliaNormal"/>
      </w:pPr>
      <w:r>
        <w:t>L</w:t>
      </w:r>
      <w:r w:rsidR="00FF41ED">
        <w:t>'accord-cadre sera conclu avec un seul opérateur économique.</w:t>
      </w:r>
    </w:p>
    <w:p w14:paraId="2F2B1BF4" w14:textId="77777777" w:rsidR="00FC29E2" w:rsidRDefault="00FF41ED">
      <w:pPr>
        <w:pStyle w:val="RedaliaTitre2"/>
      </w:pPr>
      <w:bookmarkStart w:id="6" w:name="_Toc222999148"/>
      <w:r>
        <w:t>Nomenclature</w:t>
      </w:r>
      <w:bookmarkEnd w:id="6"/>
    </w:p>
    <w:p w14:paraId="2F2B1BF5" w14:textId="77777777" w:rsidR="00FC29E2" w:rsidRDefault="00FC29E2">
      <w:pPr>
        <w:pStyle w:val="RedaliaNormal"/>
      </w:pPr>
    </w:p>
    <w:tbl>
      <w:tblPr>
        <w:tblW w:w="9104" w:type="dxa"/>
        <w:tblInd w:w="108" w:type="dxa"/>
        <w:tblLayout w:type="fixed"/>
        <w:tblCellMar>
          <w:left w:w="10" w:type="dxa"/>
          <w:right w:w="10" w:type="dxa"/>
        </w:tblCellMar>
        <w:tblLook w:val="0000" w:firstRow="0" w:lastRow="0" w:firstColumn="0" w:lastColumn="0" w:noHBand="0" w:noVBand="0"/>
      </w:tblPr>
      <w:tblGrid>
        <w:gridCol w:w="2268"/>
        <w:gridCol w:w="6836"/>
      </w:tblGrid>
      <w:tr w:rsidR="00FC29E2" w14:paraId="2F2B1C03" w14:textId="77777777">
        <w:trPr>
          <w:trHeight w:val="552"/>
        </w:trPr>
        <w:tc>
          <w:tcPr>
            <w:tcW w:w="22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2B1C01" w14:textId="77777777" w:rsidR="00FC29E2" w:rsidRDefault="00FF41ED">
            <w:pPr>
              <w:pStyle w:val="RedaliaNormal"/>
              <w:jc w:val="center"/>
              <w:rPr>
                <w:rFonts w:cs="Calibri"/>
                <w:b/>
                <w:bCs/>
              </w:rPr>
            </w:pPr>
            <w:r>
              <w:rPr>
                <w:rFonts w:cs="Calibri"/>
                <w:b/>
                <w:bCs/>
              </w:rPr>
              <w:t>CPV :</w:t>
            </w:r>
          </w:p>
        </w:tc>
        <w:tc>
          <w:tcPr>
            <w:tcW w:w="6836"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2F2B1C02" w14:textId="33DF95B5" w:rsidR="00FC29E2" w:rsidRDefault="00FF41ED">
            <w:pPr>
              <w:pStyle w:val="RedaliaNormal"/>
              <w:jc w:val="left"/>
              <w:rPr>
                <w:rFonts w:cs="Calibri"/>
              </w:rPr>
            </w:pPr>
            <w:r>
              <w:rPr>
                <w:rFonts w:cs="Calibri"/>
              </w:rPr>
              <w:t xml:space="preserve">71241000-9 – </w:t>
            </w:r>
            <w:r w:rsidR="00716CF2">
              <w:rPr>
                <w:rFonts w:cs="Calibri"/>
              </w:rPr>
              <w:t>E</w:t>
            </w:r>
            <w:r>
              <w:rPr>
                <w:rFonts w:cs="Calibri"/>
              </w:rPr>
              <w:t>tudes de faisabilité, service de conseil, analyse</w:t>
            </w:r>
          </w:p>
        </w:tc>
      </w:tr>
      <w:tr w:rsidR="00FC29E2" w14:paraId="2F2B1C06" w14:textId="77777777">
        <w:trPr>
          <w:trHeight w:val="552"/>
        </w:trPr>
        <w:tc>
          <w:tcPr>
            <w:tcW w:w="22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2B1C04" w14:textId="77777777" w:rsidR="00FC29E2" w:rsidRDefault="00FF41ED">
            <w:pPr>
              <w:pStyle w:val="RedaliaNormal"/>
              <w:jc w:val="center"/>
              <w:rPr>
                <w:rFonts w:cs="Calibri"/>
                <w:b/>
                <w:bCs/>
              </w:rPr>
            </w:pPr>
            <w:r>
              <w:rPr>
                <w:rFonts w:cs="Calibri"/>
                <w:b/>
                <w:bCs/>
              </w:rPr>
              <w:t>CPV :</w:t>
            </w:r>
          </w:p>
        </w:tc>
        <w:tc>
          <w:tcPr>
            <w:tcW w:w="6836"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2F2B1C05" w14:textId="77777777" w:rsidR="00FC29E2" w:rsidRDefault="00FF41ED">
            <w:pPr>
              <w:pStyle w:val="RedaliaNormal"/>
              <w:jc w:val="left"/>
              <w:rPr>
                <w:rFonts w:cs="Calibri"/>
              </w:rPr>
            </w:pPr>
            <w:r>
              <w:rPr>
                <w:rFonts w:cs="Calibri"/>
              </w:rPr>
              <w:t>71400000-2 – Services d'urbanisme et d'architecture paysagère</w:t>
            </w:r>
          </w:p>
        </w:tc>
      </w:tr>
    </w:tbl>
    <w:p w14:paraId="2F2B1C07" w14:textId="77777777" w:rsidR="00FC29E2" w:rsidRDefault="00FF41ED">
      <w:pPr>
        <w:pStyle w:val="RedaliaTitre1"/>
      </w:pPr>
      <w:bookmarkStart w:id="7" w:name="_Toc193359286"/>
      <w:bookmarkStart w:id="8" w:name="_Toc222999149"/>
      <w:bookmarkEnd w:id="7"/>
      <w:r>
        <w:t>Intervenants à l'accord-cadre</w:t>
      </w:r>
      <w:bookmarkEnd w:id="8"/>
    </w:p>
    <w:p w14:paraId="2F2B1C08" w14:textId="77777777" w:rsidR="00FC29E2" w:rsidRDefault="00FF41ED">
      <w:pPr>
        <w:pStyle w:val="RedaliaTitre2"/>
      </w:pPr>
      <w:bookmarkStart w:id="9" w:name="_Toc222999150"/>
      <w:r>
        <w:t>Acheteur</w:t>
      </w:r>
      <w:bookmarkEnd w:id="9"/>
    </w:p>
    <w:p w14:paraId="2F2B1C09" w14:textId="77777777" w:rsidR="00FC29E2" w:rsidRDefault="00FF41ED">
      <w:pPr>
        <w:pStyle w:val="RedaliaNormal"/>
        <w:rPr>
          <w:b/>
          <w:bCs/>
        </w:rPr>
      </w:pPr>
      <w:r>
        <w:rPr>
          <w:b/>
          <w:bCs/>
        </w:rPr>
        <w:t>Vallée Sud - Grand Paris (92)</w:t>
      </w:r>
    </w:p>
    <w:p w14:paraId="2F2B1C0A" w14:textId="77777777" w:rsidR="00FC29E2" w:rsidRDefault="00FF41ED">
      <w:pPr>
        <w:pStyle w:val="RedaliaNormal"/>
      </w:pPr>
      <w:r>
        <w:t xml:space="preserve">Adresse : 28 rue de la Redoute   92260 FONTENAY-AUX-ROSES  </w:t>
      </w:r>
    </w:p>
    <w:p w14:paraId="2F2B1C0B" w14:textId="77777777" w:rsidR="00FC29E2" w:rsidRDefault="00FF41ED">
      <w:pPr>
        <w:pStyle w:val="RedaliaNormal"/>
      </w:pPr>
      <w:r>
        <w:t>Téléphone : +33 0186631162</w:t>
      </w:r>
    </w:p>
    <w:p w14:paraId="2F2B1C0C" w14:textId="77777777" w:rsidR="00FC29E2" w:rsidRDefault="00FC29E2">
      <w:pPr>
        <w:pStyle w:val="RedaliaNormal"/>
      </w:pPr>
    </w:p>
    <w:p w14:paraId="2F2B1C0D" w14:textId="21061853" w:rsidR="00FC29E2" w:rsidRDefault="00FF41ED">
      <w:pPr>
        <w:pStyle w:val="RedaliaNormal"/>
      </w:pPr>
      <w:r>
        <w:t xml:space="preserve">Représenté par : </w:t>
      </w:r>
      <w:r w:rsidR="0E1068BD">
        <w:t>le</w:t>
      </w:r>
      <w:r w:rsidRPr="61EF85FC">
        <w:rPr>
          <w:b/>
          <w:bCs/>
        </w:rPr>
        <w:t xml:space="preserve"> </w:t>
      </w:r>
      <w:r>
        <w:t>Président</w:t>
      </w:r>
      <w:r w:rsidR="017304D0">
        <w:t xml:space="preserve"> de l’EPT Vallée Sud – Grand Paris</w:t>
      </w:r>
    </w:p>
    <w:p w14:paraId="2F2B1C0E" w14:textId="77777777" w:rsidR="00FC29E2" w:rsidRDefault="00FF41ED">
      <w:pPr>
        <w:pStyle w:val="RedaliaNormal"/>
      </w:pPr>
      <w:r>
        <w:t xml:space="preserve">Référence de la délibération autorisant la signature de l'accord-cadre : </w:t>
      </w:r>
      <w:r>
        <w:tab/>
      </w:r>
    </w:p>
    <w:p w14:paraId="2F2B1C0F" w14:textId="77777777" w:rsidR="00FC29E2" w:rsidRDefault="00FF41ED">
      <w:pPr>
        <w:pStyle w:val="RedaliaNormal"/>
      </w:pPr>
      <w:r>
        <w:tab/>
      </w:r>
    </w:p>
    <w:p w14:paraId="2F2B1C10" w14:textId="77777777" w:rsidR="00FC29E2" w:rsidRDefault="00FF41ED">
      <w:pPr>
        <w:pStyle w:val="RedaliaTitre3"/>
      </w:pPr>
      <w:bookmarkStart w:id="10" w:name="_Toc222999151"/>
      <w:r>
        <w:t>Personne habilitée à donner les renseignements relatifs aux nantissements et cessions de créances</w:t>
      </w:r>
      <w:bookmarkEnd w:id="10"/>
    </w:p>
    <w:p w14:paraId="2F2B1C11" w14:textId="77777777" w:rsidR="00FC29E2" w:rsidRDefault="00FF41ED">
      <w:pPr>
        <w:pStyle w:val="RedaliaNormal"/>
      </w:pPr>
      <w:r>
        <w:t>Service Finances du Territoire Vallée Sud – Grand Paris</w:t>
      </w:r>
    </w:p>
    <w:p w14:paraId="2F2B1C12" w14:textId="77777777" w:rsidR="00FC29E2" w:rsidRDefault="00FF41ED">
      <w:pPr>
        <w:pStyle w:val="RedaliaNormal"/>
      </w:pPr>
      <w:r>
        <w:t>28 rue de la Redoute – 92 260 Fontenay-aux-Roses.</w:t>
      </w:r>
    </w:p>
    <w:p w14:paraId="2F2B1C13" w14:textId="77777777" w:rsidR="00FC29E2" w:rsidRDefault="00FF41ED">
      <w:pPr>
        <w:pStyle w:val="RedaliaTitre3"/>
      </w:pPr>
      <w:bookmarkStart w:id="11" w:name="_Toc222999152"/>
      <w:r>
        <w:t>Comptable public assignataire des paiements</w:t>
      </w:r>
      <w:bookmarkEnd w:id="11"/>
    </w:p>
    <w:p w14:paraId="79EDE4F1" w14:textId="3B34342C" w:rsidR="001E3D70" w:rsidRDefault="00FF41ED" w:rsidP="001E3D70">
      <w:pPr>
        <w:pStyle w:val="RedaliaNormal"/>
      </w:pPr>
      <w:r>
        <w:t xml:space="preserve">Les cessions de créance doivent être notifiées ou les nantissements signifiés à </w:t>
      </w:r>
      <w:r w:rsidR="001E3D70">
        <w:t>Madame la Trésorière Principale</w:t>
      </w:r>
      <w:r w:rsidR="00B27154">
        <w:t>,</w:t>
      </w:r>
      <w:r w:rsidR="001E3D70">
        <w:t xml:space="preserve"> </w:t>
      </w:r>
      <w:r w:rsidR="00B27154">
        <w:t xml:space="preserve">localisée au </w:t>
      </w:r>
      <w:r w:rsidR="001E3D70">
        <w:t>28 rue de la Redoute - 92260 Fontenay-aux-Roses</w:t>
      </w:r>
      <w:r w:rsidR="00B27154">
        <w:t>.</w:t>
      </w:r>
    </w:p>
    <w:p w14:paraId="2F2B1C14" w14:textId="66772B1E" w:rsidR="00FC29E2" w:rsidRDefault="00FC29E2" w:rsidP="00447F2D">
      <w:pPr>
        <w:pStyle w:val="RedaliaNormal"/>
        <w:spacing w:before="0"/>
      </w:pPr>
    </w:p>
    <w:p w14:paraId="2F2B1C15" w14:textId="77777777" w:rsidR="00FC29E2" w:rsidRDefault="00FF41ED" w:rsidP="00447F2D">
      <w:pPr>
        <w:pStyle w:val="RedaliaTitre2"/>
        <w:spacing w:before="0"/>
      </w:pPr>
      <w:bookmarkStart w:id="12" w:name="_Toc192648939"/>
      <w:bookmarkStart w:id="13" w:name="_Toc174160389"/>
      <w:bookmarkStart w:id="14" w:name="_Toc222999153"/>
      <w:r>
        <w:t>Contractant</w:t>
      </w:r>
      <w:bookmarkEnd w:id="12"/>
      <w:bookmarkEnd w:id="13"/>
      <w:bookmarkEnd w:id="14"/>
    </w:p>
    <w:p w14:paraId="2F2B1C16" w14:textId="77777777" w:rsidR="00FC29E2" w:rsidRDefault="00FF41ED">
      <w:pPr>
        <w:pStyle w:val="RedaliaNormal"/>
      </w:pPr>
      <w:r>
        <w:t xml:space="preserve">Après avoir pris connaissance du Cahier des Clauses Administratives Particulières (CCAP) et </w:t>
      </w:r>
      <w:r>
        <w:lastRenderedPageBreak/>
        <w:t>des documents qui sont mentionnés au présent acte d'engagement,</w:t>
      </w:r>
    </w:p>
    <w:p w14:paraId="2F2B1C17" w14:textId="77777777" w:rsidR="00FC29E2" w:rsidRDefault="00FF41ED">
      <w:pPr>
        <w:pStyle w:val="RdaliaRetraitniveau2"/>
        <w:numPr>
          <w:ilvl w:val="0"/>
          <w:numId w:val="23"/>
        </w:numPr>
      </w:pPr>
      <w:r>
        <w:t>JE M'ENGAGE, sans réserve, conformément aux conditions, clauses et prescriptions des documents visés ci-dessus à exécuter les prestations définies ci-après, aux conditions qui constituent mon offre.</w:t>
      </w:r>
    </w:p>
    <w:p w14:paraId="2F2B1C18" w14:textId="77777777" w:rsidR="00FC29E2" w:rsidRDefault="00FF41ED">
      <w:pPr>
        <w:pStyle w:val="RdaliaRetraitniveau2"/>
      </w:pPr>
      <w:r>
        <w:t>J’AFFIRME, sous peine de résiliation de plein droit de l'accord-cadre, que je suis titulaire d'une police d'assurance garantissant l'ensemble des responsabilités que j'encours.</w:t>
      </w:r>
    </w:p>
    <w:p w14:paraId="2F2B1C19" w14:textId="77777777" w:rsidR="00FC29E2" w:rsidRDefault="00FF41ED">
      <w:pPr>
        <w:pStyle w:val="RdaliaRetraitniveau2"/>
      </w:pPr>
      <w:r>
        <w:t>JE CONFIRME, sous peine de résiliation de plein droit de l'accord-cadre, que les sous-traitants proposés sont également titulaires de polices d’assurances garantissant les responsabilités qu’ils encourent.</w:t>
      </w:r>
    </w:p>
    <w:p w14:paraId="2F2B1C1A" w14:textId="77777777" w:rsidR="00FC29E2" w:rsidRDefault="00FC29E2">
      <w:pPr>
        <w:pStyle w:val="RedaliaNormal"/>
      </w:pPr>
    </w:p>
    <w:p w14:paraId="2F2B1C1B" w14:textId="77777777" w:rsidR="00FC29E2" w:rsidRDefault="00FF41ED">
      <w:pPr>
        <w:pStyle w:val="RedaliaNormal"/>
      </w:pPr>
      <w:r>
        <w:t>L'offre ainsi présentée ne nous lie toutefois que si l’attribution de l'accord-cadre a lieu dans un délai de 180 jours à compter de la date limite de réception des offres.</w:t>
      </w:r>
    </w:p>
    <w:p w14:paraId="2F2B1C1C" w14:textId="77777777" w:rsidR="00FC29E2" w:rsidRDefault="00FC29E2">
      <w:pPr>
        <w:pStyle w:val="RedaliaNormal"/>
      </w:pPr>
    </w:p>
    <w:p w14:paraId="2F2B1C1D" w14:textId="77777777" w:rsidR="00FC29E2" w:rsidRDefault="00FF41ED">
      <w:pPr>
        <w:pStyle w:val="RedaliaNormal"/>
        <w:pBdr>
          <w:top w:val="single" w:sz="4" w:space="1" w:color="000000"/>
          <w:left w:val="single" w:sz="4" w:space="4" w:color="000000"/>
          <w:bottom w:val="single" w:sz="4" w:space="1" w:color="000000"/>
          <w:right w:val="single" w:sz="4" w:space="4" w:color="000000"/>
        </w:pBdr>
      </w:pPr>
      <w:bookmarkStart w:id="15" w:name="formcheckbox_off_11"/>
      <w:r>
        <w:rPr>
          <w:rFonts w:ascii="Wingdings" w:eastAsia="Wingdings" w:hAnsi="Wingdings" w:cs="Wingdings"/>
        </w:rPr>
        <w:t>¨</w:t>
      </w:r>
      <w:bookmarkEnd w:id="15"/>
      <w:r>
        <w:t xml:space="preserve"> </w:t>
      </w:r>
      <w:r>
        <w:rPr>
          <w:b/>
        </w:rPr>
        <w:t>Le signataire :</w:t>
      </w:r>
    </w:p>
    <w:p w14:paraId="2F2B1C1E" w14:textId="77777777" w:rsidR="00FC29E2" w:rsidRDefault="00FF41ED">
      <w:pPr>
        <w:pStyle w:val="RedaliaNormal"/>
        <w:pBdr>
          <w:top w:val="single" w:sz="4" w:space="1" w:color="000000"/>
          <w:left w:val="single" w:sz="4" w:space="4" w:color="000000"/>
          <w:bottom w:val="single" w:sz="4" w:space="1" w:color="000000"/>
          <w:right w:val="single" w:sz="4" w:space="4" w:color="000000"/>
        </w:pBdr>
      </w:pPr>
      <w:r>
        <w:t xml:space="preserve">                                               </w:t>
      </w:r>
      <w:bookmarkStart w:id="16" w:name="formcheckbox_off_12"/>
      <w:r>
        <w:rPr>
          <w:rFonts w:ascii="Wingdings" w:eastAsia="Wingdings" w:hAnsi="Wingdings" w:cs="Wingdings"/>
        </w:rPr>
        <w:t>¨</w:t>
      </w:r>
      <w:bookmarkEnd w:id="16"/>
      <w:r>
        <w:t xml:space="preserve"> s’engage, sur la base de son offre et pour son propre compte à exécuter les prestations demandées dans les conditions définies ci-après ;</w:t>
      </w:r>
    </w:p>
    <w:p w14:paraId="2F2B1C1F" w14:textId="77777777" w:rsidR="00FC29E2" w:rsidRDefault="00FF41ED">
      <w:pPr>
        <w:pStyle w:val="RedaliaNormal"/>
        <w:pBdr>
          <w:top w:val="single" w:sz="4" w:space="1" w:color="000000"/>
          <w:left w:val="single" w:sz="4" w:space="4" w:color="000000"/>
          <w:bottom w:val="single" w:sz="4" w:space="1" w:color="000000"/>
          <w:right w:val="single" w:sz="4" w:space="4" w:color="000000"/>
        </w:pBdr>
      </w:pPr>
      <w:r>
        <w:t xml:space="preserve">                                               </w:t>
      </w:r>
      <w:bookmarkStart w:id="17" w:name="formcheckbox_off_13"/>
      <w:r>
        <w:rPr>
          <w:rFonts w:ascii="Wingdings" w:eastAsia="Wingdings" w:hAnsi="Wingdings" w:cs="Wingdings"/>
        </w:rPr>
        <w:t>¨</w:t>
      </w:r>
      <w:bookmarkEnd w:id="17"/>
      <w:r>
        <w:t xml:space="preserve"> engage la société ........................................... sur la base de son offre à exécuter les prestations demandées dans les conditions définies ci-après ;</w:t>
      </w:r>
    </w:p>
    <w:p w14:paraId="2F2B1C20" w14:textId="77777777" w:rsidR="00FC29E2" w:rsidRDefault="00FC29E2">
      <w:pPr>
        <w:pStyle w:val="RedaliaNormal"/>
      </w:pPr>
    </w:p>
    <w:p w14:paraId="2F2B1C21" w14:textId="77777777" w:rsidR="00FC29E2" w:rsidRDefault="00FF41ED">
      <w:pPr>
        <w:pStyle w:val="RedaliaNormal"/>
        <w:pBdr>
          <w:top w:val="single" w:sz="4" w:space="1" w:color="000000"/>
          <w:left w:val="single" w:sz="4" w:space="4" w:color="000000"/>
          <w:bottom w:val="single" w:sz="4" w:space="1" w:color="000000"/>
          <w:right w:val="single" w:sz="4" w:space="4" w:color="000000"/>
        </w:pBdr>
      </w:pPr>
      <w:bookmarkStart w:id="18" w:name="formcheckbox_off_14"/>
      <w:r>
        <w:rPr>
          <w:rFonts w:ascii="Wingdings" w:eastAsia="Wingdings" w:hAnsi="Wingdings" w:cs="Wingdings"/>
        </w:rPr>
        <w:t>¨</w:t>
      </w:r>
      <w:bookmarkEnd w:id="18"/>
      <w:r>
        <w:t xml:space="preserve"> </w:t>
      </w:r>
      <w:r>
        <w:rPr>
          <w:b/>
        </w:rPr>
        <w:t xml:space="preserve">Le mandataire </w:t>
      </w:r>
      <w:r>
        <w:rPr>
          <w:b/>
          <w:vertAlign w:val="superscript"/>
        </w:rPr>
        <w:t>(1) </w:t>
      </w:r>
      <w:r>
        <w:rPr>
          <w:b/>
        </w:rPr>
        <w:t>:</w:t>
      </w:r>
    </w:p>
    <w:p w14:paraId="2F2B1C22" w14:textId="77777777" w:rsidR="00FC29E2" w:rsidRDefault="00FF41ED">
      <w:pPr>
        <w:pStyle w:val="RedaliaNormal"/>
        <w:pBdr>
          <w:top w:val="single" w:sz="4" w:space="1" w:color="000000"/>
          <w:left w:val="single" w:sz="4" w:space="4" w:color="000000"/>
          <w:bottom w:val="single" w:sz="4" w:space="1" w:color="000000"/>
          <w:right w:val="single" w:sz="4" w:space="4" w:color="000000"/>
        </w:pBdr>
      </w:pPr>
      <w:r>
        <w:t xml:space="preserve">                                               </w:t>
      </w:r>
      <w:bookmarkStart w:id="19" w:name="formcheckbox_off_15"/>
      <w:r>
        <w:rPr>
          <w:rFonts w:ascii="Wingdings" w:eastAsia="Wingdings" w:hAnsi="Wingdings" w:cs="Wingdings"/>
        </w:rPr>
        <w:t>¨</w:t>
      </w:r>
      <w:bookmarkEnd w:id="19"/>
      <w:r>
        <w:t xml:space="preserve"> du groupement solidaire</w:t>
      </w:r>
    </w:p>
    <w:p w14:paraId="2F2B1C23" w14:textId="77777777" w:rsidR="00FC29E2" w:rsidRDefault="00FF41ED">
      <w:pPr>
        <w:pStyle w:val="RedaliaNormal"/>
        <w:pBdr>
          <w:top w:val="single" w:sz="4" w:space="1" w:color="000000"/>
          <w:left w:val="single" w:sz="4" w:space="4" w:color="000000"/>
          <w:bottom w:val="single" w:sz="4" w:space="1" w:color="000000"/>
          <w:right w:val="single" w:sz="4" w:space="4" w:color="000000"/>
        </w:pBdr>
      </w:pPr>
      <w:r>
        <w:t xml:space="preserve">                                               </w:t>
      </w:r>
      <w:bookmarkStart w:id="20" w:name="formcheckbox_off_16"/>
      <w:r>
        <w:rPr>
          <w:rFonts w:ascii="Wingdings" w:eastAsia="Wingdings" w:hAnsi="Wingdings" w:cs="Wingdings"/>
        </w:rPr>
        <w:t>¨</w:t>
      </w:r>
      <w:bookmarkEnd w:id="20"/>
      <w:r>
        <w:t xml:space="preserve"> solidaire du groupement conjoint</w:t>
      </w:r>
    </w:p>
    <w:p w14:paraId="2F2B1C24" w14:textId="77777777" w:rsidR="00FC29E2" w:rsidRDefault="00FF41ED">
      <w:pPr>
        <w:pStyle w:val="RedaliaNormal"/>
        <w:pBdr>
          <w:top w:val="single" w:sz="4" w:space="1" w:color="000000"/>
          <w:left w:val="single" w:sz="4" w:space="4" w:color="000000"/>
          <w:bottom w:val="single" w:sz="4" w:space="1" w:color="000000"/>
          <w:right w:val="single" w:sz="4" w:space="4" w:color="000000"/>
        </w:pBdr>
      </w:pPr>
      <w:r>
        <w:t xml:space="preserve">s’engage pour l’ensemble des prestataires groupés désignés dans l’annexe ci-jointe </w:t>
      </w:r>
      <w:r>
        <w:rPr>
          <w:b/>
          <w:bCs/>
          <w:vertAlign w:val="superscript"/>
        </w:rPr>
        <w:t>(2)</w:t>
      </w:r>
      <w:r>
        <w:t xml:space="preserve"> à exécuter les prestations demandées dans les conditions définies ci-après ;</w:t>
      </w:r>
    </w:p>
    <w:p w14:paraId="2F2B1C25" w14:textId="77777777" w:rsidR="00FC29E2" w:rsidRDefault="00FC29E2">
      <w:pPr>
        <w:pStyle w:val="RedaliaNormal"/>
      </w:pPr>
    </w:p>
    <w:p w14:paraId="2F2B1C26" w14:textId="77777777" w:rsidR="00FC29E2" w:rsidRDefault="00FC29E2">
      <w:pPr>
        <w:pStyle w:val="RdaliaLgende"/>
      </w:pPr>
    </w:p>
    <w:p w14:paraId="2F2B1C27" w14:textId="77777777" w:rsidR="00FC29E2" w:rsidRDefault="00FF41ED">
      <w:pPr>
        <w:pStyle w:val="RdaliaLgende"/>
      </w:pPr>
      <w:r>
        <w:t>(1) Cocher la case correspondante à la nature de votre groupement.</w:t>
      </w:r>
    </w:p>
    <w:p w14:paraId="2F2B1C28" w14:textId="77777777" w:rsidR="00FC29E2" w:rsidRDefault="00FF41ED">
      <w:pPr>
        <w:pStyle w:val="RdaliaLgende"/>
      </w:pPr>
      <w:r>
        <w:t>(2) Cette annexe est à dupliquer en autant d'exemplaires que nécessaire et elle est recommandée dans le cas de groupement conjoint.</w:t>
      </w:r>
    </w:p>
    <w:p w14:paraId="2F2B1C29" w14:textId="77777777" w:rsidR="00FC29E2" w:rsidRDefault="00FF41ED">
      <w:pPr>
        <w:pStyle w:val="RdaliaLgende"/>
      </w:pPr>
      <w:r>
        <w:t>(3) Dans le cas d'un groupement, indiquer les coordonnées du mandataire.</w:t>
      </w:r>
    </w:p>
    <w:p w14:paraId="2F2B1C2A" w14:textId="77777777" w:rsidR="00FC29E2" w:rsidRDefault="00FC29E2">
      <w:pPr>
        <w:pStyle w:val="RedaliaNormal"/>
      </w:pPr>
    </w:p>
    <w:p w14:paraId="2F2B1C2B" w14:textId="77777777" w:rsidR="00FC29E2" w:rsidRDefault="00FF41ED">
      <w:pPr>
        <w:pStyle w:val="RedaliaNormal"/>
        <w:jc w:val="left"/>
      </w:pPr>
      <w:r>
        <w:t xml:space="preserve">Nom commercial et dénomination sociale du candidat </w:t>
      </w:r>
      <w:r>
        <w:rPr>
          <w:b/>
          <w:bCs/>
          <w:vertAlign w:val="superscript"/>
        </w:rPr>
        <w:t>(3)</w:t>
      </w:r>
      <w:r>
        <w:t> :</w:t>
      </w:r>
    </w:p>
    <w:p w14:paraId="2F2B1C2C" w14:textId="77777777" w:rsidR="00FC29E2" w:rsidRDefault="00FF41ED">
      <w:pPr>
        <w:pStyle w:val="RedaliaNormal"/>
        <w:jc w:val="left"/>
      </w:pPr>
      <w:r>
        <w:t>……………………………………………………………………………………………………………</w:t>
      </w:r>
    </w:p>
    <w:p w14:paraId="2F2B1C2D" w14:textId="77777777" w:rsidR="00FC29E2" w:rsidRDefault="00FF41ED">
      <w:pPr>
        <w:pStyle w:val="RedaliaNormal"/>
        <w:jc w:val="left"/>
      </w:pPr>
      <w:r>
        <w:t>……………………………………………………………………………………………………………</w:t>
      </w:r>
    </w:p>
    <w:p w14:paraId="2F2B1C2E" w14:textId="77777777" w:rsidR="00FC29E2" w:rsidRDefault="00FC29E2">
      <w:pPr>
        <w:pStyle w:val="RedaliaNormal"/>
        <w:jc w:val="left"/>
      </w:pPr>
    </w:p>
    <w:p w14:paraId="2F2B1C2F" w14:textId="77777777" w:rsidR="00FC29E2" w:rsidRDefault="00FF41ED">
      <w:pPr>
        <w:pStyle w:val="RedaliaNormal"/>
        <w:jc w:val="left"/>
      </w:pPr>
      <w:r>
        <w:t>Adresse de l’établissement :</w:t>
      </w:r>
    </w:p>
    <w:p w14:paraId="2F2B1C30" w14:textId="77777777" w:rsidR="00FC29E2" w:rsidRDefault="00FF41ED">
      <w:pPr>
        <w:pStyle w:val="RedaliaNormal"/>
        <w:jc w:val="left"/>
      </w:pPr>
      <w:r>
        <w:t>…………………………………………………………………………………………………………...</w:t>
      </w:r>
    </w:p>
    <w:p w14:paraId="2F2B1C31" w14:textId="77777777" w:rsidR="00FC29E2" w:rsidRDefault="00FF41ED">
      <w:pPr>
        <w:pStyle w:val="RedaliaNormal"/>
        <w:jc w:val="left"/>
      </w:pPr>
      <w:r>
        <w:t>...…………………………………………………………………………………………………………</w:t>
      </w:r>
    </w:p>
    <w:p w14:paraId="2F2B1C32" w14:textId="77777777" w:rsidR="00FC29E2" w:rsidRDefault="00FF41ED">
      <w:pPr>
        <w:pStyle w:val="RedaliaNormal"/>
        <w:jc w:val="left"/>
      </w:pPr>
      <w:r>
        <w:t>…………………………………………………………………………………………………………...</w:t>
      </w:r>
    </w:p>
    <w:p w14:paraId="2F2B1C33" w14:textId="77777777" w:rsidR="00FC29E2" w:rsidRDefault="00FC29E2">
      <w:pPr>
        <w:pStyle w:val="RedaliaNormal"/>
        <w:jc w:val="left"/>
      </w:pPr>
    </w:p>
    <w:p w14:paraId="2F2B1C34" w14:textId="77777777" w:rsidR="00FC29E2" w:rsidRDefault="00FF41ED">
      <w:pPr>
        <w:pStyle w:val="RedaliaNormal"/>
        <w:jc w:val="left"/>
      </w:pPr>
      <w:r>
        <w:t xml:space="preserve">Adresse du siège social </w:t>
      </w:r>
      <w:r>
        <w:rPr>
          <w:i/>
          <w:iCs/>
        </w:rPr>
        <w:t>(si différente de l’établissement)</w:t>
      </w:r>
      <w:r>
        <w:t> :</w:t>
      </w:r>
    </w:p>
    <w:p w14:paraId="2F2B1C35" w14:textId="77777777" w:rsidR="00FC29E2" w:rsidRDefault="00FF41ED">
      <w:pPr>
        <w:pStyle w:val="RedaliaNormal"/>
        <w:jc w:val="left"/>
      </w:pPr>
      <w:r>
        <w:t>…………………………………………………………………………………………………………...</w:t>
      </w:r>
    </w:p>
    <w:p w14:paraId="2F2B1C36" w14:textId="77777777" w:rsidR="00FC29E2" w:rsidRDefault="00FF41ED">
      <w:pPr>
        <w:pStyle w:val="RedaliaNormal"/>
        <w:jc w:val="left"/>
      </w:pPr>
      <w:r>
        <w:t>.…………………………………………………………………………………………………………..</w:t>
      </w:r>
    </w:p>
    <w:p w14:paraId="2F2B1C37" w14:textId="77777777" w:rsidR="00FC29E2" w:rsidRDefault="00FF41ED">
      <w:pPr>
        <w:pStyle w:val="RedaliaNormal"/>
        <w:jc w:val="left"/>
      </w:pPr>
      <w:r>
        <w:t>………………………………………………………………………………………………………...…</w:t>
      </w:r>
    </w:p>
    <w:p w14:paraId="2F2B1C38" w14:textId="77777777" w:rsidR="00FC29E2" w:rsidRDefault="00FC29E2">
      <w:pPr>
        <w:pStyle w:val="RedaliaNormal"/>
        <w:jc w:val="left"/>
      </w:pPr>
    </w:p>
    <w:p w14:paraId="2F2B1C39" w14:textId="77777777" w:rsidR="00FC29E2" w:rsidRDefault="00FF41ED">
      <w:pPr>
        <w:pStyle w:val="RedaliaNormal"/>
        <w:jc w:val="left"/>
      </w:pPr>
      <w:r>
        <w:t>Adresse électronique : ..............................................................................................................</w:t>
      </w:r>
    </w:p>
    <w:p w14:paraId="2F2B1C3A" w14:textId="77777777" w:rsidR="00FC29E2" w:rsidRDefault="00FF41ED">
      <w:pPr>
        <w:pStyle w:val="RedaliaNormal"/>
        <w:jc w:val="left"/>
      </w:pPr>
      <w:r>
        <w:lastRenderedPageBreak/>
        <w:t>Téléphone : ...................................................</w:t>
      </w:r>
    </w:p>
    <w:p w14:paraId="2F2B1C3B" w14:textId="77777777" w:rsidR="00FC29E2" w:rsidRDefault="00FF41ED">
      <w:pPr>
        <w:pStyle w:val="RedaliaNormal"/>
        <w:jc w:val="left"/>
      </w:pPr>
      <w:r>
        <w:t>SIRET : .........................................................</w:t>
      </w:r>
    </w:p>
    <w:p w14:paraId="2F2B1C3C" w14:textId="77777777" w:rsidR="00FC29E2" w:rsidRDefault="00FF41ED">
      <w:pPr>
        <w:pStyle w:val="RedaliaNormal"/>
        <w:jc w:val="left"/>
      </w:pPr>
      <w:r>
        <w:t>APE : ............................................................</w:t>
      </w:r>
    </w:p>
    <w:p w14:paraId="2F2B1C3D" w14:textId="77777777" w:rsidR="00FC29E2" w:rsidRDefault="00FF41ED">
      <w:pPr>
        <w:pStyle w:val="RedaliaNormal"/>
        <w:jc w:val="left"/>
      </w:pPr>
      <w:r>
        <w:t>Numéro de TVA intracommunautaire : .........................................................</w:t>
      </w:r>
    </w:p>
    <w:p w14:paraId="2F2B1C3E" w14:textId="77777777" w:rsidR="00FC29E2" w:rsidRDefault="00FC29E2">
      <w:pPr>
        <w:pStyle w:val="RedaliaNormal"/>
        <w:jc w:val="left"/>
      </w:pPr>
    </w:p>
    <w:p w14:paraId="2F2B1C3F" w14:textId="77777777" w:rsidR="00FC29E2" w:rsidRDefault="00FF41ED">
      <w:pPr>
        <w:pStyle w:val="RedaliaNormal"/>
      </w:pPr>
      <w:r>
        <w:t>Références bancaires :</w:t>
      </w:r>
    </w:p>
    <w:p w14:paraId="2F2B1C40" w14:textId="77777777" w:rsidR="00FC29E2" w:rsidRDefault="00FF41ED">
      <w:pPr>
        <w:pStyle w:val="RedaliaNormal"/>
      </w:pPr>
      <w:r>
        <w:t>IBAN : .......................................................................................................................................</w:t>
      </w:r>
    </w:p>
    <w:p w14:paraId="2F2B1C41" w14:textId="77777777" w:rsidR="00FC29E2" w:rsidRDefault="00FF41ED">
      <w:pPr>
        <w:pStyle w:val="RedaliaNormal"/>
      </w:pPr>
      <w:r>
        <w:t>BIC : .........................................................................................................................................</w:t>
      </w:r>
    </w:p>
    <w:p w14:paraId="2F2B1C42" w14:textId="77777777" w:rsidR="00FC29E2" w:rsidRDefault="00FF41ED">
      <w:pPr>
        <w:pStyle w:val="RedaliaTitre1"/>
      </w:pPr>
      <w:bookmarkStart w:id="21" w:name="_Toc526222883"/>
      <w:bookmarkStart w:id="22" w:name="_Toc193359287"/>
      <w:bookmarkStart w:id="23" w:name="_Toc483841854"/>
      <w:bookmarkStart w:id="24" w:name="_Toc222999154"/>
      <w:r>
        <w:t>Durée de l'accord-cadre – Délais</w:t>
      </w:r>
      <w:bookmarkEnd w:id="21"/>
      <w:r>
        <w:t xml:space="preserve"> d’exécution – Reconduction</w:t>
      </w:r>
      <w:bookmarkEnd w:id="22"/>
      <w:bookmarkEnd w:id="23"/>
      <w:bookmarkEnd w:id="24"/>
    </w:p>
    <w:p w14:paraId="2F2B1C43" w14:textId="77777777" w:rsidR="00FC29E2" w:rsidRDefault="00FF41ED">
      <w:pPr>
        <w:pStyle w:val="RedaliaTitre2"/>
      </w:pPr>
      <w:bookmarkStart w:id="25" w:name="_Toc222999155"/>
      <w:r>
        <w:t>Durée de l'accord-cadre</w:t>
      </w:r>
      <w:bookmarkEnd w:id="25"/>
    </w:p>
    <w:p w14:paraId="2F2B1C44" w14:textId="2C2CCB2A" w:rsidR="00FC29E2" w:rsidRDefault="00FF41ED">
      <w:pPr>
        <w:pStyle w:val="RedaliaNormal"/>
      </w:pPr>
      <w:r>
        <w:t xml:space="preserve">La durée </w:t>
      </w:r>
      <w:r w:rsidR="00286AFF">
        <w:t xml:space="preserve">de l’accord cadre </w:t>
      </w:r>
      <w:r w:rsidR="00AE73B4">
        <w:t>est détermin</w:t>
      </w:r>
      <w:r w:rsidR="00241143">
        <w:t xml:space="preserve">ée à compter de </w:t>
      </w:r>
      <w:r w:rsidR="00F717C0">
        <w:t>la date de</w:t>
      </w:r>
      <w:r w:rsidR="00AE73B4">
        <w:t xml:space="preserve"> </w:t>
      </w:r>
      <w:r w:rsidR="005B01D7">
        <w:t xml:space="preserve">l'ordre de service </w:t>
      </w:r>
      <w:r>
        <w:t>de démarrage</w:t>
      </w:r>
      <w:r w:rsidR="00881DB7">
        <w:t xml:space="preserve"> et </w:t>
      </w:r>
      <w:r w:rsidR="00DD62CE">
        <w:t>s’étend jusqu’à</w:t>
      </w:r>
      <w:r w:rsidR="00241143">
        <w:t xml:space="preserve"> </w:t>
      </w:r>
      <w:r w:rsidR="00881DB7">
        <w:t>la remise de l’ensemble des livrables de la phase 2</w:t>
      </w:r>
      <w:r>
        <w:t>.</w:t>
      </w:r>
      <w:r w:rsidR="00AE73B4">
        <w:t xml:space="preserve"> </w:t>
      </w:r>
      <w:r w:rsidR="007E0CF7">
        <w:t xml:space="preserve">Le pouvoir adjudicateur précise que la phase 3 </w:t>
      </w:r>
      <w:r w:rsidR="005D3C97">
        <w:t xml:space="preserve">se déroule en parallèle </w:t>
      </w:r>
      <w:r w:rsidR="004B7630">
        <w:t>de</w:t>
      </w:r>
      <w:r w:rsidR="005D3C97">
        <w:t xml:space="preserve"> l’exécution des phases 1 et 2.</w:t>
      </w:r>
      <w:r w:rsidR="69DD1701">
        <w:t xml:space="preserve"> </w:t>
      </w:r>
      <w:r w:rsidR="00AE73B4">
        <w:t>En tout</w:t>
      </w:r>
      <w:r w:rsidR="00F717C0">
        <w:t xml:space="preserve"> état de cause, la durée de l’accord cadre ne pourra pas dépasser 4 ans.</w:t>
      </w:r>
      <w:r w:rsidR="00AE73B4">
        <w:t xml:space="preserve"> </w:t>
      </w:r>
    </w:p>
    <w:p w14:paraId="2F2B1C45" w14:textId="77777777" w:rsidR="00FC29E2" w:rsidRDefault="00FF41ED">
      <w:pPr>
        <w:pStyle w:val="RedaliaTitre2"/>
      </w:pPr>
      <w:bookmarkStart w:id="26" w:name="_Toc483841855"/>
      <w:bookmarkStart w:id="27" w:name="_Toc193359288"/>
      <w:bookmarkStart w:id="28" w:name="_Toc222999156"/>
      <w:r>
        <w:t>Délai</w:t>
      </w:r>
      <w:bookmarkEnd w:id="26"/>
      <w:r>
        <w:t xml:space="preserve"> d’exécution des bons de commande</w:t>
      </w:r>
      <w:bookmarkEnd w:id="27"/>
      <w:bookmarkEnd w:id="28"/>
    </w:p>
    <w:p w14:paraId="2F2B1C46" w14:textId="77777777" w:rsidR="00FC29E2" w:rsidRDefault="00FF41ED">
      <w:pPr>
        <w:pStyle w:val="RedaliaNormal"/>
      </w:pPr>
      <w:r>
        <w:t xml:space="preserve">Le délai prévisionnel d’exécution des prestations est décomposé comme il suit : </w:t>
      </w:r>
    </w:p>
    <w:p w14:paraId="2F2B1C47" w14:textId="77777777" w:rsidR="00FC29E2" w:rsidRDefault="00FC29E2">
      <w:pPr>
        <w:pStyle w:val="RedaliaNormal"/>
      </w:pPr>
    </w:p>
    <w:p w14:paraId="2F2B1C57" w14:textId="77777777" w:rsidR="00FC29E2" w:rsidRDefault="00FF41ED">
      <w:pPr>
        <w:pStyle w:val="RedaliaNormal"/>
        <w:rPr>
          <w:u w:val="single"/>
        </w:rPr>
      </w:pPr>
      <w:r>
        <w:rPr>
          <w:u w:val="single"/>
        </w:rPr>
        <w:t xml:space="preserve">Phase 1 : </w:t>
      </w:r>
    </w:p>
    <w:p w14:paraId="2F2B1C58" w14:textId="77777777" w:rsidR="00FC29E2" w:rsidRDefault="00FC29E2">
      <w:pPr>
        <w:pStyle w:val="RedaliaNormal"/>
        <w:rPr>
          <w:u w:val="single"/>
        </w:rPr>
      </w:pPr>
    </w:p>
    <w:p w14:paraId="2F2B1C59" w14:textId="77777777" w:rsidR="00FC29E2" w:rsidRDefault="00FF41ED">
      <w:pPr>
        <w:pStyle w:val="RedaliaNormal"/>
      </w:pPr>
      <w:r>
        <w:t>- Diagnostic : 8 mois à compter de la réunion de lancement (avec un rendu intermédiaire complet sous 7 mois)</w:t>
      </w:r>
    </w:p>
    <w:p w14:paraId="2F2B1C5A" w14:textId="77777777" w:rsidR="00FC29E2" w:rsidRDefault="00FF41ED">
      <w:pPr>
        <w:pStyle w:val="RedaliaNormal"/>
      </w:pPr>
      <w:r>
        <w:t>- Proposition d’évolution du périmètre du SPR : 2 mois à compter du rendu du diagnostic</w:t>
      </w:r>
    </w:p>
    <w:p w14:paraId="2F2B1C5B" w14:textId="77777777" w:rsidR="00FC29E2" w:rsidRDefault="00FC29E2">
      <w:pPr>
        <w:pStyle w:val="RedaliaNormal"/>
      </w:pPr>
    </w:p>
    <w:p w14:paraId="2F2B1C5C" w14:textId="77777777" w:rsidR="00FC29E2" w:rsidRDefault="00FF41ED">
      <w:pPr>
        <w:pStyle w:val="RedaliaNormal"/>
        <w:rPr>
          <w:u w:val="single"/>
        </w:rPr>
      </w:pPr>
      <w:r>
        <w:rPr>
          <w:u w:val="single"/>
        </w:rPr>
        <w:t xml:space="preserve">Phase 2 : </w:t>
      </w:r>
    </w:p>
    <w:p w14:paraId="2F2B1C5D" w14:textId="77777777" w:rsidR="00FC29E2" w:rsidRDefault="00FF41ED">
      <w:pPr>
        <w:pStyle w:val="RedaliaNormal"/>
        <w:numPr>
          <w:ilvl w:val="0"/>
          <w:numId w:val="24"/>
        </w:numPr>
      </w:pPr>
      <w:r>
        <w:t>Rendu final du PVAP : 12 mois à compter de l’ordre de service de la phase 2</w:t>
      </w:r>
    </w:p>
    <w:p w14:paraId="2F2B1C5E" w14:textId="77777777" w:rsidR="00FC29E2" w:rsidRDefault="00FC29E2">
      <w:pPr>
        <w:pStyle w:val="RedaliaNormal"/>
        <w:spacing w:before="0"/>
        <w:ind w:left="720"/>
      </w:pPr>
    </w:p>
    <w:p w14:paraId="2F2B1C5F" w14:textId="77777777" w:rsidR="00FC29E2" w:rsidRDefault="00FF41ED">
      <w:pPr>
        <w:pStyle w:val="RedaliaNormal"/>
        <w:rPr>
          <w:u w:val="single"/>
        </w:rPr>
      </w:pPr>
      <w:r>
        <w:rPr>
          <w:u w:val="single"/>
        </w:rPr>
        <w:t xml:space="preserve">Phase 3 : </w:t>
      </w:r>
    </w:p>
    <w:p w14:paraId="2F2B1C60" w14:textId="77777777" w:rsidR="00FC29E2" w:rsidRDefault="00FF41ED">
      <w:pPr>
        <w:pStyle w:val="RedaliaNormal"/>
        <w:numPr>
          <w:ilvl w:val="0"/>
          <w:numId w:val="24"/>
        </w:numPr>
      </w:pPr>
      <w:r>
        <w:t>Détail dans le CCTP</w:t>
      </w:r>
    </w:p>
    <w:p w14:paraId="2F2B1C61" w14:textId="77777777" w:rsidR="00FC29E2" w:rsidRDefault="00FF41ED">
      <w:pPr>
        <w:pStyle w:val="RedaliaTitre2"/>
      </w:pPr>
      <w:bookmarkStart w:id="29" w:name="_Toc222999157"/>
      <w:r>
        <w:t>Reconduction</w:t>
      </w:r>
      <w:bookmarkEnd w:id="29"/>
    </w:p>
    <w:p w14:paraId="2F2B1C65" w14:textId="0D527837" w:rsidR="00FC29E2" w:rsidRDefault="00FF41ED" w:rsidP="00F60D6C">
      <w:pPr>
        <w:pStyle w:val="RedaliaNormal"/>
      </w:pPr>
      <w:r>
        <w:t xml:space="preserve">L'accord-cadre </w:t>
      </w:r>
      <w:r w:rsidR="00F60D6C">
        <w:t xml:space="preserve">ne sera pas </w:t>
      </w:r>
      <w:r w:rsidR="00447F2D">
        <w:t>reconduit</w:t>
      </w:r>
      <w:r w:rsidR="00F60D6C">
        <w:t>.</w:t>
      </w:r>
    </w:p>
    <w:p w14:paraId="2F2B1C66" w14:textId="77777777" w:rsidR="00FC29E2" w:rsidRDefault="00FF41ED">
      <w:pPr>
        <w:pStyle w:val="RedaliaTitre1"/>
      </w:pPr>
      <w:bookmarkStart w:id="30" w:name="_Toc193359289"/>
      <w:bookmarkStart w:id="31" w:name="_Toc222999158"/>
      <w:r>
        <w:t>Délai d’établissement des prestations</w:t>
      </w:r>
      <w:bookmarkEnd w:id="30"/>
      <w:bookmarkEnd w:id="31"/>
    </w:p>
    <w:p w14:paraId="2F2B1C67" w14:textId="4E7E80A6" w:rsidR="00FC29E2" w:rsidRDefault="00FF41ED">
      <w:pPr>
        <w:pStyle w:val="RedaliaNormal"/>
      </w:pPr>
      <w:r>
        <w:t xml:space="preserve">Le délai d’établissement des prestations </w:t>
      </w:r>
      <w:r w:rsidR="7C7DFA4F">
        <w:t xml:space="preserve">à prix unitaires </w:t>
      </w:r>
      <w:r>
        <w:t>est fixé par chaque bon de commande.</w:t>
      </w:r>
    </w:p>
    <w:p w14:paraId="2F2B1C68" w14:textId="77777777" w:rsidR="00FC29E2" w:rsidRDefault="00FF41ED">
      <w:pPr>
        <w:pStyle w:val="RedaliaNormal"/>
      </w:pPr>
      <w:r>
        <w:t xml:space="preserve">Les modalités d’acceptation par le pouvoir adjudicateur des documents produits par le titulaire sont définies à l’article </w:t>
      </w:r>
      <w:r>
        <w:rPr>
          <w:i/>
        </w:rPr>
        <w:t xml:space="preserve">Réception des documents </w:t>
      </w:r>
      <w:r>
        <w:rPr>
          <w:iCs/>
        </w:rPr>
        <w:t>du CCAP.</w:t>
      </w:r>
    </w:p>
    <w:p w14:paraId="2F2B1C69" w14:textId="77777777" w:rsidR="00FC29E2" w:rsidRDefault="00FF41ED">
      <w:pPr>
        <w:pStyle w:val="RedaliaTitre1"/>
      </w:pPr>
      <w:bookmarkStart w:id="32" w:name="_Toc193359290"/>
      <w:bookmarkStart w:id="33" w:name="_Toc483841856"/>
      <w:bookmarkStart w:id="34" w:name="_Toc222999159"/>
      <w:r>
        <w:t>Prix</w:t>
      </w:r>
      <w:bookmarkEnd w:id="32"/>
      <w:bookmarkEnd w:id="33"/>
      <w:bookmarkEnd w:id="34"/>
    </w:p>
    <w:p w14:paraId="2F2B1C6A" w14:textId="77777777" w:rsidR="00FC29E2" w:rsidRDefault="00FF41ED">
      <w:pPr>
        <w:pStyle w:val="RedaliaNormal"/>
      </w:pPr>
      <w:r>
        <w:t xml:space="preserve">L'offre est établie sur la base des conditions économiques prévues à l’article </w:t>
      </w:r>
      <w:r>
        <w:rPr>
          <w:i/>
        </w:rPr>
        <w:t>Prix</w:t>
      </w:r>
      <w:r>
        <w:t xml:space="preserve"> du CCAP.</w:t>
      </w:r>
    </w:p>
    <w:p w14:paraId="2F2B1C6B" w14:textId="77777777" w:rsidR="00FC29E2" w:rsidRDefault="00FC29E2">
      <w:pPr>
        <w:pStyle w:val="RedaliaNormal"/>
      </w:pPr>
    </w:p>
    <w:p w14:paraId="2F2B1C6C" w14:textId="5F97F213" w:rsidR="00FC29E2" w:rsidRDefault="00157D61">
      <w:pPr>
        <w:pStyle w:val="RedaliaNormal"/>
      </w:pPr>
      <w:r>
        <w:t xml:space="preserve">Il s’agit d’un accord-cadre à prix composites, </w:t>
      </w:r>
      <w:r w:rsidR="00963D85">
        <w:t>comprenant :</w:t>
      </w:r>
    </w:p>
    <w:p w14:paraId="20A32D9B" w14:textId="77777777" w:rsidR="00DB12E3" w:rsidRDefault="00DB12E3">
      <w:pPr>
        <w:pStyle w:val="RedaliaNormal"/>
      </w:pPr>
    </w:p>
    <w:p w14:paraId="44F520E9" w14:textId="77777777" w:rsidR="00861C9C" w:rsidRDefault="00861C9C" w:rsidP="00861C9C">
      <w:pPr>
        <w:pStyle w:val="RedaliaNormal"/>
      </w:pPr>
      <w:r>
        <w:t xml:space="preserve">D'une part, une partie à prix forfaitaires rémunérée selon le montant total de la décomposition du prix global et forfaitaire ci-dessous : </w:t>
      </w:r>
    </w:p>
    <w:p w14:paraId="2F2B1C80" w14:textId="77777777" w:rsidR="00FC29E2" w:rsidRDefault="00FC29E2">
      <w:pPr>
        <w:pStyle w:val="RedaliaNormal"/>
      </w:pPr>
    </w:p>
    <w:p w14:paraId="2F2B1C81" w14:textId="77777777" w:rsidR="00FC29E2" w:rsidRDefault="00FF41ED">
      <w:pPr>
        <w:pStyle w:val="RedaliaNormal"/>
      </w:pPr>
      <w:r>
        <w:t>Montant Hors taxe (en chiffres) (€) : ___________________________________</w:t>
      </w:r>
    </w:p>
    <w:p w14:paraId="2F2B1C82" w14:textId="77777777" w:rsidR="00FC29E2" w:rsidRDefault="00FF41ED">
      <w:pPr>
        <w:pStyle w:val="RedaliaNormal"/>
      </w:pPr>
      <w:r>
        <w:t>Montant TTC (en chiffres) (€) : _______________________________________</w:t>
      </w:r>
    </w:p>
    <w:p w14:paraId="2F2B1C83" w14:textId="77777777" w:rsidR="00FC29E2" w:rsidRDefault="00FC29E2">
      <w:pPr>
        <w:pStyle w:val="RedaliaNormal"/>
      </w:pPr>
    </w:p>
    <w:p w14:paraId="2F2B1C84" w14:textId="77777777" w:rsidR="00FC29E2" w:rsidRDefault="00FF41ED">
      <w:pPr>
        <w:pStyle w:val="RedaliaNormal"/>
      </w:pPr>
      <w:r>
        <w:t>Le montant de l’offre comprend l’ensemble des dépenses nécessaires à l’exécution de l’accord-cadre (notamment) : visites, réunions, déplacements.</w:t>
      </w:r>
    </w:p>
    <w:p w14:paraId="2F2B1C85" w14:textId="77777777" w:rsidR="00FC29E2" w:rsidRDefault="00FF41ED">
      <w:pPr>
        <w:pStyle w:val="RedaliaNormal"/>
      </w:pPr>
      <w:r>
        <w:t xml:space="preserve"> </w:t>
      </w:r>
    </w:p>
    <w:p w14:paraId="2F2B1C86" w14:textId="77777777" w:rsidR="00FC29E2" w:rsidRDefault="00FF41ED">
      <w:pPr>
        <w:pStyle w:val="RedaliaNormal"/>
      </w:pPr>
      <w:r>
        <w:t xml:space="preserve">D’autre part, une partie à bons de commande avec un maximum fixé en valeur, rémunérée en faisant application des prix unitaires indiquées dans le Bordereau des Prix Unitaires. </w:t>
      </w:r>
    </w:p>
    <w:p w14:paraId="2F2B1C87" w14:textId="77777777" w:rsidR="00FC29E2" w:rsidRDefault="00FF41ED">
      <w:pPr>
        <w:pStyle w:val="RedaliaNormal"/>
      </w:pPr>
      <w:r>
        <w:t xml:space="preserve"> </w:t>
      </w:r>
    </w:p>
    <w:p w14:paraId="267DCA62" w14:textId="77777777" w:rsidR="00BC5BE5" w:rsidRDefault="00BC5BE5" w:rsidP="00BC5BE5">
      <w:pPr>
        <w:pStyle w:val="RedaliaNormal"/>
      </w:pPr>
      <w:r>
        <w:t>Le montant maximum de la partie à bons de commande pour toute la durée de l'accord-cadre est de :</w:t>
      </w:r>
    </w:p>
    <w:p w14:paraId="42C9D962" w14:textId="77777777" w:rsidR="00BC5BE5" w:rsidRDefault="00BC5BE5" w:rsidP="00BC5BE5">
      <w:pPr>
        <w:pStyle w:val="RedaliaNormal"/>
      </w:pPr>
      <w:r>
        <w:t xml:space="preserve">Montant HT : 60 000,00 €             </w:t>
      </w:r>
    </w:p>
    <w:p w14:paraId="54A55EE4" w14:textId="77777777" w:rsidR="00BC5BE5" w:rsidRDefault="00BC5BE5" w:rsidP="00BC5BE5">
      <w:pPr>
        <w:pStyle w:val="RedaliaNormal"/>
      </w:pPr>
      <w:r>
        <w:t>Montant TVA (au taux de 20,00 %) : 12 000,00 €</w:t>
      </w:r>
    </w:p>
    <w:p w14:paraId="673625F2" w14:textId="77777777" w:rsidR="00BC5BE5" w:rsidRDefault="00BC5BE5" w:rsidP="00BC5BE5">
      <w:pPr>
        <w:pStyle w:val="RedaliaNormal"/>
      </w:pPr>
      <w:r>
        <w:t>Montant TTC : 72 000,00 €</w:t>
      </w:r>
    </w:p>
    <w:p w14:paraId="4A7493AF" w14:textId="0BC1F3FC" w:rsidR="00BC5BE5" w:rsidRDefault="00BC5BE5" w:rsidP="00BC5BE5">
      <w:pPr>
        <w:pStyle w:val="RedaliaNormal"/>
      </w:pPr>
      <w:r>
        <w:t xml:space="preserve">Montant TTC (en lettres) : </w:t>
      </w:r>
      <w:r w:rsidRPr="00B44934">
        <w:t>Soixante-douze mille</w:t>
      </w:r>
      <w:r>
        <w:t xml:space="preserve"> euros</w:t>
      </w:r>
    </w:p>
    <w:p w14:paraId="2F2B1C8D" w14:textId="77777777" w:rsidR="00FC29E2" w:rsidRDefault="00FC29E2">
      <w:pPr>
        <w:rPr>
          <w:vanish/>
        </w:rPr>
      </w:pPr>
    </w:p>
    <w:p w14:paraId="2F2B1C8E" w14:textId="77777777" w:rsidR="00FC29E2" w:rsidRDefault="00FC29E2">
      <w:pPr>
        <w:pStyle w:val="RedaliaNormal"/>
      </w:pPr>
    </w:p>
    <w:p w14:paraId="2F2B1C8F" w14:textId="77777777" w:rsidR="00FC29E2" w:rsidRDefault="00FF41ED">
      <w:pPr>
        <w:pStyle w:val="RedaliaNormal"/>
      </w:pPr>
      <w:r>
        <w:t>Les prestations sont rémunérées par application des prix du bordereau des prix du présent accord-cadre aux quantités réellement exécutées.</w:t>
      </w:r>
    </w:p>
    <w:p w14:paraId="2F2B1C90" w14:textId="77777777" w:rsidR="00FC29E2" w:rsidRDefault="00FF41ED">
      <w:pPr>
        <w:pStyle w:val="RedaliaTitre1"/>
      </w:pPr>
      <w:bookmarkStart w:id="35" w:name="_Toc222999160"/>
      <w:r>
        <w:t>Prestations similaires</w:t>
      </w:r>
      <w:bookmarkEnd w:id="35"/>
    </w:p>
    <w:p w14:paraId="2F2B1C91" w14:textId="77777777" w:rsidR="00FC29E2" w:rsidRDefault="00FF41ED">
      <w:pPr>
        <w:pStyle w:val="RedaliaNormal"/>
      </w:pPr>
      <w:r>
        <w:t>Les prestations similaires à celles du présent accord-cadre pourront être attribuées au même titulaire par un marché passé sans publicité ni mise en concurrence préalables dans les conditions prévues à l’article R. 2122-7 du Code de la commande publique.</w:t>
      </w:r>
    </w:p>
    <w:p w14:paraId="2F2B1C92" w14:textId="77777777" w:rsidR="00FC29E2" w:rsidRDefault="00FF41ED">
      <w:pPr>
        <w:pStyle w:val="RedaliaTitre1"/>
      </w:pPr>
      <w:bookmarkStart w:id="36" w:name="_Toc222999161"/>
      <w:r>
        <w:t>Avance</w:t>
      </w:r>
      <w:bookmarkEnd w:id="36"/>
    </w:p>
    <w:p w14:paraId="2F2B1C93" w14:textId="77777777" w:rsidR="00FC29E2" w:rsidRDefault="00FF41ED">
      <w:pPr>
        <w:pStyle w:val="RedaliaNormal"/>
      </w:pPr>
      <w:r>
        <w:t>Une avance est prévue dans les conditions fixées par la réglementation en vigueur.</w:t>
      </w:r>
    </w:p>
    <w:p w14:paraId="2F2B1C94" w14:textId="77777777" w:rsidR="00FC29E2" w:rsidRDefault="00FC29E2">
      <w:pPr>
        <w:pStyle w:val="RedaliaNormal"/>
      </w:pPr>
    </w:p>
    <w:p w14:paraId="2F2B1C95" w14:textId="77777777" w:rsidR="00FC29E2" w:rsidRDefault="00FF41ED">
      <w:pPr>
        <w:pStyle w:val="RedaliaNormal"/>
        <w:tabs>
          <w:tab w:val="clear" w:pos="8505"/>
          <w:tab w:val="left" w:leader="dot" w:pos="3261"/>
        </w:tabs>
      </w:pPr>
      <w:r>
        <w:t xml:space="preserve">Titulaire unique ou mandataire : </w:t>
      </w:r>
      <w:r>
        <w:tab/>
      </w:r>
      <w:r>
        <w:rPr>
          <w:rFonts w:ascii="Wingdings" w:eastAsia="Wingdings" w:hAnsi="Wingdings" w:cs="Wingdings"/>
          <w:szCs w:val="22"/>
        </w:rPr>
        <w:t></w:t>
      </w:r>
      <w:r>
        <w:t xml:space="preserve"> Refuse de percevoir l’avance</w:t>
      </w:r>
    </w:p>
    <w:p w14:paraId="2F2B1C96" w14:textId="77777777" w:rsidR="00FC29E2" w:rsidRDefault="00FF41ED">
      <w:pPr>
        <w:pStyle w:val="RedaliaNormal"/>
        <w:tabs>
          <w:tab w:val="clear" w:pos="8505"/>
          <w:tab w:val="left" w:pos="3261"/>
        </w:tabs>
      </w:pPr>
      <w:r>
        <w:tab/>
      </w:r>
      <w:r>
        <w:rPr>
          <w:rFonts w:ascii="Wingdings" w:eastAsia="Wingdings" w:hAnsi="Wingdings" w:cs="Wingdings"/>
          <w:szCs w:val="22"/>
        </w:rPr>
        <w:t></w:t>
      </w:r>
      <w:r>
        <w:rPr>
          <w:szCs w:val="22"/>
        </w:rPr>
        <w:t xml:space="preserve"> Accepte de percevoir l’avance</w:t>
      </w:r>
    </w:p>
    <w:p w14:paraId="2F2B1C97" w14:textId="77777777" w:rsidR="00FC29E2" w:rsidRDefault="00FC29E2">
      <w:pPr>
        <w:pStyle w:val="RedaliaNormal"/>
      </w:pPr>
    </w:p>
    <w:p w14:paraId="2F2B1C98" w14:textId="77777777" w:rsidR="00FC29E2" w:rsidRDefault="00FF41ED">
      <w:pPr>
        <w:pStyle w:val="RedaliaNormal"/>
      </w:pPr>
      <w:r>
        <w:t>L’attention des candidats est attirée sur le fait que si aucun choix n’est fait, le pouvoir adjudicateur considérera que l’entreprise accepte de percevoir l’avance.</w:t>
      </w:r>
    </w:p>
    <w:p w14:paraId="2F2B1C99" w14:textId="77777777" w:rsidR="00FC29E2" w:rsidRDefault="00FF41ED">
      <w:pPr>
        <w:pStyle w:val="RedaliaNormal"/>
      </w:pPr>
      <w:r>
        <w:t>La perception de l'avance par les cotraitants et sous-traitants est indiquée dans les annexes.</w:t>
      </w:r>
    </w:p>
    <w:p w14:paraId="2F2B1C9A" w14:textId="77777777" w:rsidR="00FC29E2" w:rsidRDefault="00FF41ED">
      <w:pPr>
        <w:pStyle w:val="RedaliaNormal"/>
      </w:pPr>
      <w:r>
        <w:t xml:space="preserve">L’avance sera versée et résorbée dans les conditions fixées par l’article </w:t>
      </w:r>
      <w:r>
        <w:rPr>
          <w:i/>
        </w:rPr>
        <w:t>Avance</w:t>
      </w:r>
      <w:r>
        <w:t xml:space="preserve"> du CCAP qui détermine également les garanties à mettre en place par la ou les entreprises.</w:t>
      </w:r>
    </w:p>
    <w:p w14:paraId="2F2B1C9B" w14:textId="77777777" w:rsidR="00FC29E2" w:rsidRDefault="00FF41ED">
      <w:pPr>
        <w:pStyle w:val="RedaliaTitre1"/>
      </w:pPr>
      <w:bookmarkStart w:id="37" w:name="_Toc222999162"/>
      <w:r>
        <w:t>Signature du candidat</w:t>
      </w:r>
      <w:bookmarkEnd w:id="37"/>
    </w:p>
    <w:p w14:paraId="2F2B1C9C" w14:textId="77777777" w:rsidR="00FC29E2" w:rsidRDefault="00FF41ED">
      <w:pPr>
        <w:pStyle w:val="RedaliaNormal"/>
      </w:pPr>
      <w:r>
        <w:t xml:space="preserve">Il est rappelé au candidat que la signature de l’acte d’engagement vaut acceptation de toutes </w:t>
      </w:r>
      <w:r>
        <w:lastRenderedPageBreak/>
        <w:t>les pièces contractuelles.</w:t>
      </w:r>
    </w:p>
    <w:p w14:paraId="2F2B1C9D" w14:textId="77777777" w:rsidR="00FC29E2" w:rsidRDefault="00FC29E2">
      <w:pPr>
        <w:pStyle w:val="RedaliaNormal"/>
      </w:pPr>
    </w:p>
    <w:p w14:paraId="2F2B1C9E" w14:textId="77777777" w:rsidR="00FC29E2" w:rsidRDefault="00FF41ED">
      <w:pPr>
        <w:pStyle w:val="RedaliaNormal"/>
      </w:pPr>
      <w:r>
        <w:t>Fait en un seul original</w:t>
      </w:r>
    </w:p>
    <w:p w14:paraId="2F2B1C9F" w14:textId="77777777" w:rsidR="00FC29E2" w:rsidRDefault="00FC29E2">
      <w:pPr>
        <w:pStyle w:val="RedaliaNormal"/>
      </w:pPr>
    </w:p>
    <w:p w14:paraId="2F2B1CA0" w14:textId="77777777" w:rsidR="00FC29E2" w:rsidRDefault="00FF41ED">
      <w:pPr>
        <w:pStyle w:val="RedaliaNormal"/>
      </w:pPr>
      <w:r>
        <w:t>Nom, Prénom et Qualité du signataire :</w:t>
      </w:r>
      <w:r>
        <w:rPr>
          <w:i/>
          <w:iCs/>
        </w:rPr>
        <w:t xml:space="preserve"> ……………………………………………………………</w:t>
      </w:r>
    </w:p>
    <w:p w14:paraId="2F2B1CA1" w14:textId="77777777" w:rsidR="00FC29E2" w:rsidRDefault="00FC29E2">
      <w:pPr>
        <w:pStyle w:val="RedaliaNormal"/>
      </w:pPr>
    </w:p>
    <w:p w14:paraId="2F2B1CA2" w14:textId="77777777" w:rsidR="00FC29E2" w:rsidRDefault="00FF41ED">
      <w:pPr>
        <w:pStyle w:val="RedaliaNormal"/>
        <w:tabs>
          <w:tab w:val="clear" w:pos="8505"/>
          <w:tab w:val="left" w:leader="dot" w:pos="9026"/>
        </w:tabs>
      </w:pPr>
      <w:r>
        <w:t xml:space="preserve">A : </w:t>
      </w:r>
      <w:r>
        <w:tab/>
      </w:r>
    </w:p>
    <w:p w14:paraId="2F2B1CA3" w14:textId="77777777" w:rsidR="00FC29E2" w:rsidRDefault="00FF41ED">
      <w:pPr>
        <w:pStyle w:val="RedaliaNormal"/>
        <w:tabs>
          <w:tab w:val="clear" w:pos="8505"/>
          <w:tab w:val="left" w:leader="dot" w:pos="9026"/>
        </w:tabs>
      </w:pPr>
      <w:r>
        <w:tab/>
      </w:r>
    </w:p>
    <w:p w14:paraId="2F2B1CA4" w14:textId="77777777" w:rsidR="00FC29E2" w:rsidRDefault="00FC29E2">
      <w:pPr>
        <w:pStyle w:val="RedaliaNormal"/>
      </w:pPr>
    </w:p>
    <w:p w14:paraId="2F2B1CA5" w14:textId="77777777" w:rsidR="00FC29E2" w:rsidRDefault="00FF41ED">
      <w:pPr>
        <w:pStyle w:val="RedaliaNormal"/>
        <w:tabs>
          <w:tab w:val="clear" w:pos="8505"/>
          <w:tab w:val="left" w:leader="dot" w:pos="9026"/>
        </w:tabs>
      </w:pPr>
      <w:r>
        <w:t xml:space="preserve">Le : </w:t>
      </w:r>
      <w:r>
        <w:tab/>
      </w:r>
    </w:p>
    <w:p w14:paraId="2F2B1CA6" w14:textId="77777777" w:rsidR="00FC29E2" w:rsidRDefault="00FF41ED">
      <w:pPr>
        <w:pStyle w:val="RedaliaNormal"/>
        <w:tabs>
          <w:tab w:val="clear" w:pos="8505"/>
          <w:tab w:val="left" w:leader="dot" w:pos="9026"/>
        </w:tabs>
      </w:pPr>
      <w:r>
        <w:tab/>
      </w:r>
    </w:p>
    <w:p w14:paraId="2F2B1CA7" w14:textId="77777777" w:rsidR="00FC29E2" w:rsidRDefault="00FC29E2">
      <w:pPr>
        <w:pStyle w:val="RedaliaNormal"/>
      </w:pPr>
    </w:p>
    <w:p w14:paraId="2F2B1CA8" w14:textId="77777777" w:rsidR="00FC29E2" w:rsidRDefault="00FF41ED">
      <w:pPr>
        <w:pStyle w:val="RedaliaNormal"/>
      </w:pPr>
      <w:r>
        <w:t>Mention(s) manuscrite(s)</w:t>
      </w:r>
    </w:p>
    <w:p w14:paraId="2F2B1CA9" w14:textId="77777777" w:rsidR="00FC29E2" w:rsidRDefault="00FF41ED">
      <w:pPr>
        <w:pStyle w:val="RedaliaNormal"/>
        <w:rPr>
          <w:i/>
          <w:iCs/>
        </w:rPr>
      </w:pPr>
      <w:r>
        <w:rPr>
          <w:i/>
          <w:iCs/>
        </w:rPr>
        <w:t>« Lu et approuvé »</w:t>
      </w:r>
    </w:p>
    <w:p w14:paraId="2F2B1CAA" w14:textId="77777777" w:rsidR="00FC29E2" w:rsidRDefault="00FC29E2">
      <w:pPr>
        <w:pStyle w:val="RedaliaNormal"/>
      </w:pPr>
    </w:p>
    <w:p w14:paraId="2F2B1CAB" w14:textId="77777777" w:rsidR="00FC29E2" w:rsidRDefault="00FF41ED">
      <w:pPr>
        <w:pStyle w:val="RedaliaNormal"/>
      </w:pPr>
      <w:r>
        <w:t>Signature(s) du titulaire, ou, en cas de groupement d’entreprises, du mandataire habilité ou de chaque membre du groupement :</w:t>
      </w:r>
    </w:p>
    <w:p w14:paraId="2F2B1CAC" w14:textId="77777777" w:rsidR="00FC29E2" w:rsidRDefault="00FC29E2">
      <w:pPr>
        <w:pStyle w:val="RedaliaNormal"/>
      </w:pPr>
    </w:p>
    <w:p w14:paraId="2F2B1CAD" w14:textId="77777777" w:rsidR="00FC29E2" w:rsidRDefault="00FF41ED">
      <w:pPr>
        <w:pStyle w:val="RedaliaNormal"/>
        <w:tabs>
          <w:tab w:val="clear" w:pos="8505"/>
          <w:tab w:val="left" w:leader="dot" w:pos="9026"/>
        </w:tabs>
      </w:pPr>
      <w:r>
        <w:tab/>
      </w:r>
    </w:p>
    <w:p w14:paraId="2F2B1CAE" w14:textId="77777777" w:rsidR="00FC29E2" w:rsidRDefault="00FF41ED">
      <w:pPr>
        <w:pStyle w:val="RedaliaNormal"/>
        <w:tabs>
          <w:tab w:val="clear" w:pos="8505"/>
          <w:tab w:val="left" w:leader="dot" w:pos="9026"/>
        </w:tabs>
      </w:pPr>
      <w:r>
        <w:tab/>
      </w:r>
    </w:p>
    <w:p w14:paraId="2F2B1CAF" w14:textId="77777777" w:rsidR="00FC29E2" w:rsidRDefault="00FF41ED">
      <w:pPr>
        <w:pStyle w:val="RedaliaNormal"/>
        <w:tabs>
          <w:tab w:val="clear" w:pos="8505"/>
          <w:tab w:val="left" w:leader="dot" w:pos="9026"/>
        </w:tabs>
      </w:pPr>
      <w:r>
        <w:tab/>
      </w:r>
    </w:p>
    <w:p w14:paraId="2F2B1CB0" w14:textId="77777777" w:rsidR="00FC29E2" w:rsidRDefault="00FC29E2">
      <w:pPr>
        <w:pStyle w:val="RedaliaNormal"/>
      </w:pPr>
    </w:p>
    <w:p w14:paraId="2F2B1CB1" w14:textId="77777777" w:rsidR="00FC29E2" w:rsidRDefault="00FF41ED">
      <w:pPr>
        <w:pStyle w:val="RedaliaTitre1"/>
      </w:pPr>
      <w:bookmarkStart w:id="38" w:name="_Toc222999163"/>
      <w:r>
        <w:t>Acceptation de l’offre</w:t>
      </w:r>
      <w:bookmarkEnd w:id="38"/>
    </w:p>
    <w:p w14:paraId="2F2B1CB2" w14:textId="77777777" w:rsidR="00FC29E2" w:rsidRDefault="00FC29E2">
      <w:pPr>
        <w:pStyle w:val="RedaliaNormal"/>
      </w:pPr>
    </w:p>
    <w:p w14:paraId="2F2B1CB3" w14:textId="77777777" w:rsidR="00FC29E2" w:rsidRDefault="00FF41ED">
      <w:pPr>
        <w:pStyle w:val="RedaliaNormal"/>
      </w:pPr>
      <w:r>
        <w:t>Le présent accord-cadre se trouve ainsi conclu aux conditions ci-avant.</w:t>
      </w:r>
    </w:p>
    <w:p w14:paraId="2F2B1CB4" w14:textId="77777777" w:rsidR="00FC29E2" w:rsidRDefault="00FC29E2">
      <w:pPr>
        <w:pStyle w:val="RedaliaNormal"/>
      </w:pPr>
    </w:p>
    <w:p w14:paraId="2F2B1CB5" w14:textId="77777777" w:rsidR="00FC29E2" w:rsidRDefault="00FF41ED">
      <w:pPr>
        <w:pStyle w:val="RedaliaNormal"/>
      </w:pPr>
      <w:r>
        <w:t>Les sous-traitants proposés dans les actes de sous-traitance annexés au présent acte d’engagement sont acceptés comme ayant droit au paiement direct et les conditions de paiement indiquées sont agréées.</w:t>
      </w:r>
    </w:p>
    <w:p w14:paraId="2F2B1CB6" w14:textId="77777777" w:rsidR="00FC29E2" w:rsidRDefault="00FC29E2">
      <w:pPr>
        <w:pStyle w:val="RedaliaNormal"/>
      </w:pPr>
    </w:p>
    <w:p w14:paraId="2F2B1CB7" w14:textId="77777777" w:rsidR="00FC29E2" w:rsidRDefault="00FF41ED">
      <w:pPr>
        <w:pStyle w:val="RedaliaNormal"/>
      </w:pPr>
      <w:r>
        <w:t>Est acceptée la présente offre pour valoir acte d’engagement.</w:t>
      </w:r>
    </w:p>
    <w:p w14:paraId="2F2B1CB8" w14:textId="77777777" w:rsidR="00FC29E2" w:rsidRDefault="00FC29E2">
      <w:pPr>
        <w:pStyle w:val="RedaliaNormal"/>
      </w:pPr>
    </w:p>
    <w:p w14:paraId="2F2B1CB9" w14:textId="77777777" w:rsidR="00FC29E2" w:rsidRDefault="00FF41ED">
      <w:pPr>
        <w:pStyle w:val="RedaliaNormal"/>
        <w:tabs>
          <w:tab w:val="clear" w:pos="8505"/>
          <w:tab w:val="left" w:leader="dot" w:pos="4140"/>
          <w:tab w:val="left" w:pos="8640"/>
        </w:tabs>
      </w:pPr>
      <w:r>
        <w:t>A :</w:t>
      </w:r>
      <w:r>
        <w:tab/>
      </w:r>
    </w:p>
    <w:p w14:paraId="2F2B1CBA" w14:textId="77777777" w:rsidR="00FC29E2" w:rsidRDefault="00FF41ED">
      <w:pPr>
        <w:pStyle w:val="RedaliaNormal"/>
        <w:tabs>
          <w:tab w:val="clear" w:pos="8505"/>
          <w:tab w:val="left" w:leader="dot" w:pos="4140"/>
          <w:tab w:val="left" w:pos="8640"/>
        </w:tabs>
      </w:pPr>
      <w:r>
        <w:t>Le :</w:t>
      </w:r>
      <w:r>
        <w:tab/>
      </w:r>
    </w:p>
    <w:p w14:paraId="2F2B1CBB" w14:textId="77777777" w:rsidR="00FC29E2" w:rsidRDefault="00FC29E2">
      <w:pPr>
        <w:pStyle w:val="RedaliaNormal"/>
        <w:tabs>
          <w:tab w:val="clear" w:pos="8505"/>
          <w:tab w:val="left" w:leader="dot" w:pos="4140"/>
          <w:tab w:val="left" w:pos="8640"/>
        </w:tabs>
      </w:pPr>
    </w:p>
    <w:p w14:paraId="2F2B1CBC" w14:textId="77777777" w:rsidR="00FC29E2" w:rsidRDefault="00FF41ED">
      <w:pPr>
        <w:pStyle w:val="RedaliaNormal"/>
        <w:tabs>
          <w:tab w:val="clear" w:pos="8505"/>
          <w:tab w:val="left" w:leader="dot" w:pos="4140"/>
          <w:tab w:val="left" w:pos="8640"/>
        </w:tabs>
      </w:pPr>
      <w:r>
        <w:t>Le pouvoir adjudicateur,</w:t>
      </w:r>
    </w:p>
    <w:p w14:paraId="2F2B1CBD" w14:textId="77777777" w:rsidR="00FC29E2" w:rsidRDefault="00FF41ED">
      <w:pPr>
        <w:pStyle w:val="RedaliaNormal"/>
        <w:tabs>
          <w:tab w:val="clear" w:pos="8505"/>
          <w:tab w:val="left" w:leader="dot" w:pos="4140"/>
          <w:tab w:val="left" w:pos="8640"/>
        </w:tabs>
        <w:rPr>
          <w:color w:val="FFFFFF"/>
        </w:rPr>
      </w:pPr>
      <w:r>
        <w:rPr>
          <w:color w:val="FFFFFF"/>
        </w:rPr>
        <w:t>#signature#</w:t>
      </w:r>
    </w:p>
    <w:p w14:paraId="2F2B1CBE" w14:textId="77777777" w:rsidR="00FC29E2" w:rsidRDefault="00FC29E2">
      <w:pPr>
        <w:pStyle w:val="RedaliaNormal"/>
        <w:tabs>
          <w:tab w:val="clear" w:pos="8505"/>
          <w:tab w:val="left" w:leader="dot" w:pos="4140"/>
          <w:tab w:val="left" w:pos="8640"/>
        </w:tabs>
        <w:rPr>
          <w:sz w:val="14"/>
          <w:szCs w:val="12"/>
        </w:rPr>
      </w:pPr>
    </w:p>
    <w:p w14:paraId="2F2B1CCC" w14:textId="77777777" w:rsidR="00FC29E2" w:rsidRDefault="00FF41ED">
      <w:pPr>
        <w:pStyle w:val="RedaliaNormal"/>
        <w:ind w:left="4962"/>
      </w:pPr>
      <w:r>
        <w:tab/>
      </w:r>
    </w:p>
    <w:p w14:paraId="2F2B1CCD" w14:textId="77777777" w:rsidR="00FC29E2" w:rsidRDefault="00FC29E2">
      <w:pPr>
        <w:pStyle w:val="RedaliaNormal"/>
      </w:pPr>
    </w:p>
    <w:p w14:paraId="2F2B1CCE" w14:textId="77777777" w:rsidR="00FC29E2" w:rsidRDefault="00FC29E2">
      <w:pPr>
        <w:pStyle w:val="RedaliaNormal"/>
        <w:pageBreakBefore/>
      </w:pPr>
    </w:p>
    <w:p w14:paraId="2F2B1CCF" w14:textId="77777777" w:rsidR="00FC29E2" w:rsidRDefault="00FF41ED">
      <w:pPr>
        <w:pStyle w:val="RdaliaTitredossier"/>
      </w:pPr>
      <w:r>
        <w:t>Annexe à l’acte d’engagement</w:t>
      </w:r>
    </w:p>
    <w:p w14:paraId="2F2B1CD0" w14:textId="77777777" w:rsidR="00FC29E2" w:rsidRDefault="00FC29E2">
      <w:pPr>
        <w:pStyle w:val="RdaliaTitredossier"/>
      </w:pPr>
    </w:p>
    <w:p w14:paraId="2F2B1CD1" w14:textId="77777777" w:rsidR="00FC29E2" w:rsidRDefault="00FF41ED">
      <w:pPr>
        <w:pStyle w:val="RdaliaTitredossier"/>
      </w:pPr>
      <w:r>
        <w:t>NANTISSEMENT OU CESSION DE CREANCES</w:t>
      </w:r>
    </w:p>
    <w:p w14:paraId="2F2B1CD2" w14:textId="77777777" w:rsidR="00FC29E2" w:rsidRDefault="00FC29E2">
      <w:pPr>
        <w:pStyle w:val="RedaliaNormal"/>
      </w:pPr>
    </w:p>
    <w:p w14:paraId="2F2B1CD3" w14:textId="77777777" w:rsidR="00FC29E2" w:rsidRDefault="00FF41ED">
      <w:pPr>
        <w:pStyle w:val="RedaliaNormal"/>
      </w:pPr>
      <w:r>
        <w:rPr>
          <w:b/>
        </w:rPr>
        <w:t>● Identification de l’acheteur</w:t>
      </w:r>
    </w:p>
    <w:p w14:paraId="2F2B1CD4" w14:textId="77777777" w:rsidR="00FC29E2" w:rsidRDefault="00FF41ED">
      <w:pPr>
        <w:pStyle w:val="RedaliaNormal"/>
      </w:pPr>
      <w:r>
        <w:t>Désignation de l’acheteur :</w:t>
      </w:r>
    </w:p>
    <w:p w14:paraId="2F2B1CD5" w14:textId="77777777" w:rsidR="00FC29E2" w:rsidRDefault="00FF41ED">
      <w:pPr>
        <w:pStyle w:val="RedaliaNormal"/>
      </w:pPr>
      <w:r>
        <w:t>SIRET : 20005796600018</w:t>
      </w:r>
    </w:p>
    <w:p w14:paraId="2F2B1CD6" w14:textId="77777777" w:rsidR="00FC29E2" w:rsidRDefault="00FF41ED">
      <w:pPr>
        <w:pStyle w:val="RedaliaNormal"/>
      </w:pPr>
      <w:r>
        <w:t>Nom : Vallée Sud - Grand Paris (92)</w:t>
      </w:r>
    </w:p>
    <w:p w14:paraId="2F2B1CD7" w14:textId="77777777" w:rsidR="00FC29E2" w:rsidRDefault="00FF41ED">
      <w:pPr>
        <w:pStyle w:val="RedaliaNormal"/>
      </w:pPr>
      <w:r>
        <w:t xml:space="preserve">Adresse : 28 rue de la Redoute   92260 FONTENAY-AUX-ROSES  </w:t>
      </w:r>
    </w:p>
    <w:p w14:paraId="2F2B1CD8" w14:textId="77777777" w:rsidR="00FC29E2" w:rsidRDefault="00FC29E2">
      <w:pPr>
        <w:pStyle w:val="RedaliaNormal"/>
      </w:pPr>
    </w:p>
    <w:p w14:paraId="2F2B1CD9" w14:textId="77777777" w:rsidR="00FC29E2" w:rsidRDefault="00FF41ED">
      <w:pPr>
        <w:pStyle w:val="RedaliaNormal"/>
      </w:pPr>
      <w:r>
        <w:t>Désignation de la personne habilitée à donner les renseignements prévus aux articles R. 2191-60 et R. 2391-28 du Code de la commande publique : Service Finances du Territoire Vallée Sud – Grand Paris</w:t>
      </w:r>
    </w:p>
    <w:p w14:paraId="2F2B1CDA" w14:textId="77777777" w:rsidR="00FC29E2" w:rsidRDefault="00FF41ED">
      <w:pPr>
        <w:pStyle w:val="RedaliaNormal"/>
      </w:pPr>
      <w:r>
        <w:t>28 rue de la Redoute – 92 260 Fontenay-aux-Roses</w:t>
      </w:r>
    </w:p>
    <w:p w14:paraId="2F2B1CDB" w14:textId="77777777" w:rsidR="00FC29E2" w:rsidRDefault="00FC29E2">
      <w:pPr>
        <w:pStyle w:val="RedaliaNormal"/>
      </w:pPr>
    </w:p>
    <w:p w14:paraId="2F2B1CDC" w14:textId="77777777" w:rsidR="00FC29E2" w:rsidRDefault="00FF41ED">
      <w:pPr>
        <w:pStyle w:val="RedaliaNormal"/>
      </w:pPr>
      <w:r>
        <w:t>Désignation du comptable public assignataire :</w:t>
      </w:r>
    </w:p>
    <w:p w14:paraId="2F2B1CDD" w14:textId="77777777" w:rsidR="00FC29E2" w:rsidRDefault="00FC29E2">
      <w:pPr>
        <w:pStyle w:val="RedaliaNormal"/>
      </w:pPr>
    </w:p>
    <w:p w14:paraId="2F2B1CDE" w14:textId="77777777" w:rsidR="00FC29E2" w:rsidRDefault="00FF41ED">
      <w:pPr>
        <w:pStyle w:val="RedaliaNormal"/>
      </w:pPr>
      <w:r>
        <w:rPr>
          <w:b/>
        </w:rPr>
        <w:t>● Identification du créancier au titre du marché public</w:t>
      </w:r>
    </w:p>
    <w:p w14:paraId="2F2B1CDF" w14:textId="77777777" w:rsidR="00FC29E2" w:rsidRDefault="00FF41ED">
      <w:pPr>
        <w:pStyle w:val="RedaliaNormal"/>
      </w:pPr>
      <w:r>
        <w:t>Désignation du créancier : ............................</w:t>
      </w:r>
    </w:p>
    <w:p w14:paraId="2F2B1CE0" w14:textId="77777777" w:rsidR="00FC29E2" w:rsidRDefault="00FF41ED">
      <w:pPr>
        <w:pStyle w:val="RedaliaNormal"/>
      </w:pPr>
      <w:r>
        <w:t>SIRET : ............................</w:t>
      </w:r>
    </w:p>
    <w:p w14:paraId="2F2B1CE1" w14:textId="77777777" w:rsidR="00FC29E2" w:rsidRDefault="00FF41ED">
      <w:pPr>
        <w:pStyle w:val="RedaliaNormal"/>
      </w:pPr>
      <w:r>
        <w:t>Raison sociale : ............................</w:t>
      </w:r>
    </w:p>
    <w:p w14:paraId="2F2B1CE2" w14:textId="77777777" w:rsidR="00FC29E2" w:rsidRDefault="00FF41ED">
      <w:pPr>
        <w:pStyle w:val="RedaliaNormal"/>
      </w:pPr>
      <w:r>
        <w:t>Adresse : ............................</w:t>
      </w:r>
    </w:p>
    <w:p w14:paraId="2F2B1CE3" w14:textId="77777777" w:rsidR="00FC29E2" w:rsidRDefault="00FC29E2">
      <w:pPr>
        <w:pStyle w:val="RedaliaNormal"/>
      </w:pPr>
    </w:p>
    <w:p w14:paraId="2F2B1CE4" w14:textId="77777777" w:rsidR="00FC29E2" w:rsidRDefault="00FF41ED">
      <w:pPr>
        <w:pStyle w:val="RedaliaNormal"/>
      </w:pPr>
      <w:r>
        <w:t>Coordonnées bancaires du créancier :</w:t>
      </w:r>
    </w:p>
    <w:p w14:paraId="2F2B1CE5" w14:textId="77777777" w:rsidR="00FC29E2" w:rsidRDefault="00FF41ED">
      <w:pPr>
        <w:pStyle w:val="RedaliaNormal"/>
      </w:pPr>
      <w:r>
        <w:t>IBAN : ............................</w:t>
      </w:r>
    </w:p>
    <w:p w14:paraId="2F2B1CE6" w14:textId="77777777" w:rsidR="00FC29E2" w:rsidRDefault="00FC29E2">
      <w:pPr>
        <w:pStyle w:val="RedaliaNormal"/>
      </w:pPr>
    </w:p>
    <w:p w14:paraId="2F2B1CE7" w14:textId="77777777" w:rsidR="00FC29E2" w:rsidRDefault="00FF41ED">
      <w:pPr>
        <w:pStyle w:val="RedaliaNormal"/>
      </w:pPr>
      <w:r>
        <w:t>Renseignements complémentaires sur le créancier :</w:t>
      </w:r>
    </w:p>
    <w:tbl>
      <w:tblPr>
        <w:tblW w:w="9778" w:type="dxa"/>
        <w:tblLayout w:type="fixed"/>
        <w:tblCellMar>
          <w:left w:w="10" w:type="dxa"/>
          <w:right w:w="10" w:type="dxa"/>
        </w:tblCellMar>
        <w:tblLook w:val="0000" w:firstRow="0" w:lastRow="0" w:firstColumn="0" w:lastColumn="0" w:noHBand="0" w:noVBand="0"/>
      </w:tblPr>
      <w:tblGrid>
        <w:gridCol w:w="3085"/>
        <w:gridCol w:w="4394"/>
        <w:gridCol w:w="2299"/>
      </w:tblGrid>
      <w:tr w:rsidR="00FC29E2" w14:paraId="2F2B1CEA"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CE8" w14:textId="77777777" w:rsidR="00FC29E2" w:rsidRDefault="00FF41ED">
            <w:pPr>
              <w:pStyle w:val="RedaliaNormal"/>
              <w:rPr>
                <w:rFonts w:cs="Calibri"/>
              </w:rPr>
            </w:pPr>
            <w:r>
              <w:rPr>
                <w:rFonts w:cs="Calibri"/>
              </w:rPr>
              <w:t>Titulaire du marché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CE9" w14:textId="77777777" w:rsidR="00FC29E2" w:rsidRDefault="00FF41ED">
            <w:pPr>
              <w:pStyle w:val="RedaliaNormal"/>
            </w:pPr>
            <w:r>
              <w:rPr>
                <w:rFonts w:cs="Calibri"/>
              </w:rPr>
              <w:t xml:space="preserve"> </w:t>
            </w:r>
          </w:p>
        </w:tc>
      </w:tr>
      <w:tr w:rsidR="00FC29E2" w14:paraId="2F2B1CED"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CEB" w14:textId="77777777" w:rsidR="00FC29E2" w:rsidRDefault="00FF41ED">
            <w:pPr>
              <w:pStyle w:val="RedaliaNormal"/>
              <w:rPr>
                <w:rFonts w:cs="Calibri"/>
              </w:rPr>
            </w:pPr>
            <w:r>
              <w:rPr>
                <w:rFonts w:cs="Calibri"/>
              </w:rPr>
              <w:t>Sous-traitant de premier rang</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CEC" w14:textId="77777777" w:rsidR="00FC29E2" w:rsidRDefault="00FF41ED">
            <w:pPr>
              <w:pStyle w:val="RedaliaNormal"/>
            </w:pPr>
            <w:r>
              <w:rPr>
                <w:rFonts w:cs="Calibri"/>
              </w:rPr>
              <w:t xml:space="preserve"> </w:t>
            </w:r>
          </w:p>
        </w:tc>
      </w:tr>
      <w:tr w:rsidR="00FC29E2" w14:paraId="2F2B1CF0"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CEE" w14:textId="77777777" w:rsidR="00FC29E2" w:rsidRDefault="00FF41ED">
            <w:pPr>
              <w:pStyle w:val="RedaliaNormal"/>
              <w:rPr>
                <w:rFonts w:cs="Calibri"/>
              </w:rPr>
            </w:pPr>
            <w:r>
              <w:rPr>
                <w:rFonts w:cs="Calibri"/>
              </w:rPr>
              <w:t>Membre d’un groupement solidaire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CEF" w14:textId="77777777" w:rsidR="00FC29E2" w:rsidRDefault="00FF41ED">
            <w:pPr>
              <w:pStyle w:val="RedaliaNormal"/>
            </w:pPr>
            <w:r>
              <w:rPr>
                <w:rFonts w:cs="Calibri"/>
              </w:rPr>
              <w:t xml:space="preserve"> </w:t>
            </w:r>
          </w:p>
        </w:tc>
      </w:tr>
      <w:tr w:rsidR="00FC29E2" w14:paraId="2F2B1CF3"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CF1" w14:textId="77777777" w:rsidR="00FC29E2" w:rsidRDefault="00FF41ED">
            <w:pPr>
              <w:pStyle w:val="RedaliaNormal"/>
              <w:rPr>
                <w:rFonts w:cs="Calibri"/>
              </w:rPr>
            </w:pPr>
            <w:r>
              <w:rPr>
                <w:rFonts w:cs="Calibri"/>
              </w:rPr>
              <w:t>Membre d’un groupement conjoint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CF2" w14:textId="77777777" w:rsidR="00FC29E2" w:rsidRDefault="00FF41ED">
            <w:pPr>
              <w:pStyle w:val="RedaliaNormal"/>
            </w:pPr>
            <w:r>
              <w:rPr>
                <w:rFonts w:cs="Calibri"/>
              </w:rPr>
              <w:t xml:space="preserve"> </w:t>
            </w:r>
          </w:p>
        </w:tc>
      </w:tr>
      <w:tr w:rsidR="00FC29E2" w14:paraId="2F2B1CF6"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CF4" w14:textId="77777777" w:rsidR="00FC29E2" w:rsidRDefault="00FF41ED">
            <w:pPr>
              <w:pStyle w:val="RedaliaNormal"/>
              <w:rPr>
                <w:rFonts w:cs="Calibri"/>
              </w:rPr>
            </w:pPr>
            <w:r>
              <w:rPr>
                <w:rFonts w:cs="Calibri"/>
              </w:rPr>
              <w:t>Mandataire solidaire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CF5" w14:textId="77777777" w:rsidR="00FC29E2" w:rsidRDefault="00FF41ED">
            <w:pPr>
              <w:pStyle w:val="RedaliaNormal"/>
            </w:pPr>
            <w:r>
              <w:rPr>
                <w:rFonts w:cs="Calibri"/>
              </w:rPr>
              <w:t xml:space="preserve"> </w:t>
            </w:r>
          </w:p>
        </w:tc>
      </w:tr>
      <w:tr w:rsidR="00FC29E2" w14:paraId="2F2B1CF9"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CF7" w14:textId="77777777" w:rsidR="00FC29E2" w:rsidRDefault="00FF41ED">
            <w:pPr>
              <w:pStyle w:val="RedaliaNormal"/>
              <w:rPr>
                <w:rFonts w:cs="Calibri"/>
              </w:rPr>
            </w:pPr>
            <w:r>
              <w:rPr>
                <w:rFonts w:cs="Calibri"/>
              </w:rPr>
              <w:t>Mandataire conjoint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CF8" w14:textId="77777777" w:rsidR="00FC29E2" w:rsidRDefault="00FF41ED">
            <w:pPr>
              <w:pStyle w:val="RedaliaNormal"/>
            </w:pPr>
            <w:r>
              <w:rPr>
                <w:rFonts w:cs="Calibri"/>
              </w:rPr>
              <w:t xml:space="preserve"> </w:t>
            </w:r>
          </w:p>
        </w:tc>
      </w:tr>
      <w:tr w:rsidR="00FC29E2" w14:paraId="2F2B1CFC"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CFA" w14:textId="77777777" w:rsidR="00FC29E2" w:rsidRDefault="00FF41ED">
            <w:pPr>
              <w:pStyle w:val="RedaliaNormal"/>
              <w:rPr>
                <w:rFonts w:cs="Calibri"/>
              </w:rPr>
            </w:pPr>
            <w:r>
              <w:rPr>
                <w:rFonts w:cs="Calibri"/>
              </w:rPr>
              <w:t>Agissant pour son propre compte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CFB" w14:textId="77777777" w:rsidR="00FC29E2" w:rsidRDefault="00FF41ED">
            <w:pPr>
              <w:pStyle w:val="RedaliaNormal"/>
            </w:pPr>
            <w:r>
              <w:rPr>
                <w:rFonts w:cs="Calibri"/>
              </w:rPr>
              <w:t xml:space="preserve"> </w:t>
            </w:r>
          </w:p>
        </w:tc>
      </w:tr>
      <w:tr w:rsidR="00FC29E2" w14:paraId="2F2B1CFF"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CFD" w14:textId="77777777" w:rsidR="00FC29E2" w:rsidRDefault="00FF41ED">
            <w:pPr>
              <w:pStyle w:val="RedaliaNormal"/>
              <w:rPr>
                <w:rFonts w:cs="Calibri"/>
              </w:rPr>
            </w:pPr>
            <w:r>
              <w:rPr>
                <w:rFonts w:cs="Calibri"/>
              </w:rPr>
              <w:t>Habilité à céder ou nantir la créance du groupement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CFE" w14:textId="77777777" w:rsidR="00FC29E2" w:rsidRDefault="00FF41ED">
            <w:pPr>
              <w:pStyle w:val="RedaliaNormal"/>
            </w:pPr>
            <w:r>
              <w:rPr>
                <w:rFonts w:cs="Calibri"/>
              </w:rPr>
              <w:t xml:space="preserve"> </w:t>
            </w:r>
          </w:p>
        </w:tc>
      </w:tr>
      <w:tr w:rsidR="00FC29E2" w14:paraId="2F2B1D02" w14:textId="77777777">
        <w:tc>
          <w:tcPr>
            <w:tcW w:w="3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00" w14:textId="77777777" w:rsidR="00FC29E2" w:rsidRDefault="00FF41ED">
            <w:pPr>
              <w:pStyle w:val="RedaliaNormal"/>
              <w:rPr>
                <w:rFonts w:cs="Calibri"/>
              </w:rPr>
            </w:pPr>
            <w:r>
              <w:rPr>
                <w:rFonts w:cs="Calibri"/>
              </w:rPr>
              <w:t>Dans ce dernier cas, indiquer la référence de l’habilitation :</w:t>
            </w:r>
          </w:p>
        </w:tc>
        <w:tc>
          <w:tcPr>
            <w:tcW w:w="6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01" w14:textId="77777777" w:rsidR="00FC29E2" w:rsidRDefault="00FF41ED">
            <w:pPr>
              <w:pStyle w:val="RedaliaNormal"/>
              <w:rPr>
                <w:rFonts w:cs="Calibri"/>
              </w:rPr>
            </w:pPr>
            <w:r>
              <w:rPr>
                <w:rFonts w:cs="Calibri"/>
              </w:rPr>
              <w:t>............................</w:t>
            </w:r>
          </w:p>
        </w:tc>
      </w:tr>
    </w:tbl>
    <w:p w14:paraId="2F2B1D03" w14:textId="77777777" w:rsidR="00FC29E2" w:rsidRDefault="00FC29E2">
      <w:pPr>
        <w:pStyle w:val="RedaliaNormal"/>
      </w:pPr>
    </w:p>
    <w:p w14:paraId="2F2B1D04" w14:textId="77777777" w:rsidR="00FC29E2" w:rsidRDefault="00FF41ED">
      <w:pPr>
        <w:pStyle w:val="RedaliaNormal"/>
      </w:pPr>
      <w:r>
        <w:rPr>
          <w:b/>
        </w:rPr>
        <w:t>● Identification de la créance cessible</w:t>
      </w:r>
    </w:p>
    <w:p w14:paraId="2F2B1D05" w14:textId="77777777" w:rsidR="00FC29E2" w:rsidRDefault="00FF41ED">
      <w:pPr>
        <w:pStyle w:val="RedaliaNormal"/>
      </w:pPr>
      <w:r>
        <w:lastRenderedPageBreak/>
        <w:t>Désignation du marché et de son montant :</w:t>
      </w:r>
    </w:p>
    <w:p w14:paraId="2F2B1D06" w14:textId="77777777" w:rsidR="00FC29E2" w:rsidRDefault="00FF41ED">
      <w:pPr>
        <w:pStyle w:val="RedaliaNormal"/>
      </w:pPr>
      <w:r>
        <w:t>Référence du marché obtenue au plus tard lors de la notification : ............................</w:t>
      </w:r>
    </w:p>
    <w:p w14:paraId="2F2B1D07" w14:textId="77777777" w:rsidR="00FC29E2" w:rsidRDefault="00FF41ED">
      <w:pPr>
        <w:pStyle w:val="RedaliaNormal"/>
      </w:pPr>
      <w:r>
        <w:t>Date : ............................</w:t>
      </w:r>
    </w:p>
    <w:p w14:paraId="2F2B1D08" w14:textId="77777777" w:rsidR="00FC29E2" w:rsidRDefault="00FF41ED">
      <w:pPr>
        <w:pStyle w:val="RedaliaNormal"/>
      </w:pPr>
      <w:r>
        <w:t>Montant (HT, montant TVA et TTC) : ............................</w:t>
      </w:r>
    </w:p>
    <w:p w14:paraId="2F2B1D11" w14:textId="77777777" w:rsidR="00FC29E2" w:rsidRDefault="00FC29E2">
      <w:pPr>
        <w:pStyle w:val="RedaliaNormal"/>
      </w:pPr>
    </w:p>
    <w:p w14:paraId="2F2B1D12" w14:textId="77777777" w:rsidR="00FC29E2" w:rsidRDefault="00FF41ED">
      <w:pPr>
        <w:pStyle w:val="RedaliaNormal"/>
      </w:pPr>
      <w:r>
        <w:t>Le cas échéant :</w:t>
      </w:r>
    </w:p>
    <w:p w14:paraId="2F2B1D13" w14:textId="77777777" w:rsidR="00FC29E2" w:rsidRDefault="00FF41ED">
      <w:pPr>
        <w:pStyle w:val="RedaliaNormal"/>
      </w:pPr>
      <w:r>
        <w:t>Désignation du bon de commande : ............................</w:t>
      </w:r>
    </w:p>
    <w:p w14:paraId="2F2B1D14" w14:textId="77777777" w:rsidR="00FC29E2" w:rsidRDefault="00FF41ED">
      <w:pPr>
        <w:pStyle w:val="RedaliaNormal"/>
      </w:pPr>
      <w:r>
        <w:t>Montant du bon de commande (HT, montant TVA et TTC) : ............................</w:t>
      </w:r>
    </w:p>
    <w:p w14:paraId="2F2B1D15" w14:textId="77777777" w:rsidR="00FC29E2" w:rsidRDefault="00FC29E2">
      <w:pPr>
        <w:pStyle w:val="RedaliaNormal"/>
      </w:pPr>
    </w:p>
    <w:p w14:paraId="2F2B1D16" w14:textId="77777777" w:rsidR="00FC29E2" w:rsidRDefault="00FF41ED">
      <w:pPr>
        <w:pStyle w:val="RedaliaNormal"/>
      </w:pPr>
      <w:r>
        <w:t>Le cas échéant, éléments relatifs aux clauses de variation de prix applicables à la créance :</w:t>
      </w:r>
    </w:p>
    <w:p w14:paraId="2F2B1D17" w14:textId="77777777" w:rsidR="00FC29E2" w:rsidRDefault="00FF41ED">
      <w:pPr>
        <w:pStyle w:val="RedaliaNormal"/>
      </w:pPr>
      <w:r>
        <w:t>............................</w:t>
      </w:r>
    </w:p>
    <w:p w14:paraId="2F2B1D18" w14:textId="77777777" w:rsidR="00FC29E2" w:rsidRDefault="00FC29E2">
      <w:pPr>
        <w:pStyle w:val="RedaliaNormal"/>
      </w:pPr>
    </w:p>
    <w:p w14:paraId="2F2B1D19" w14:textId="77777777" w:rsidR="00FC29E2" w:rsidRDefault="00FF41ED">
      <w:pPr>
        <w:pStyle w:val="RedaliaNormal"/>
      </w:pPr>
      <w:r>
        <w:t>Le cas échéant, éléments relatifs aux clauses de pénalités susceptibles d’être appliquées à la créance :</w:t>
      </w:r>
    </w:p>
    <w:p w14:paraId="2F2B1D1A" w14:textId="77777777" w:rsidR="00FC29E2" w:rsidRDefault="00FF41ED">
      <w:pPr>
        <w:pStyle w:val="RedaliaNormal"/>
      </w:pPr>
      <w:r>
        <w:t>............................</w:t>
      </w:r>
    </w:p>
    <w:p w14:paraId="2F2B1D1B" w14:textId="77777777" w:rsidR="00FC29E2" w:rsidRDefault="00FC29E2">
      <w:pPr>
        <w:pStyle w:val="RedaliaNormal"/>
      </w:pPr>
    </w:p>
    <w:p w14:paraId="2F2B1D1C" w14:textId="77777777" w:rsidR="00FC29E2" w:rsidRDefault="00FF41ED">
      <w:pPr>
        <w:pStyle w:val="RedaliaNormal"/>
      </w:pPr>
      <w:r>
        <w:t>Le cas échéant, autres renseignements : ............................</w:t>
      </w:r>
    </w:p>
    <w:p w14:paraId="2F2B1D1D" w14:textId="77777777" w:rsidR="00FC29E2" w:rsidRDefault="00FC29E2">
      <w:pPr>
        <w:pStyle w:val="RedaliaNormal"/>
      </w:pPr>
    </w:p>
    <w:p w14:paraId="2F2B1D1E" w14:textId="77777777" w:rsidR="00FC29E2" w:rsidRDefault="00FF41ED">
      <w:pPr>
        <w:pStyle w:val="RedaliaNormal"/>
      </w:pPr>
      <w:r>
        <w:rPr>
          <w:b/>
        </w:rPr>
        <w:t>● Renseignements complémentaires affectant le marché et/ou la créance</w:t>
      </w:r>
    </w:p>
    <w:tbl>
      <w:tblPr>
        <w:tblW w:w="9778" w:type="dxa"/>
        <w:tblLayout w:type="fixed"/>
        <w:tblCellMar>
          <w:left w:w="10" w:type="dxa"/>
          <w:right w:w="10" w:type="dxa"/>
        </w:tblCellMar>
        <w:tblLook w:val="0000" w:firstRow="0" w:lastRow="0" w:firstColumn="0" w:lastColumn="0" w:noHBand="0" w:noVBand="0"/>
      </w:tblPr>
      <w:tblGrid>
        <w:gridCol w:w="7479"/>
        <w:gridCol w:w="2299"/>
      </w:tblGrid>
      <w:tr w:rsidR="00FC29E2" w14:paraId="2F2B1D21"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1F" w14:textId="77777777" w:rsidR="00FC29E2" w:rsidRDefault="00FF41ED">
            <w:pPr>
              <w:pStyle w:val="RedaliaNormal"/>
              <w:rPr>
                <w:rFonts w:cs="Calibri"/>
              </w:rPr>
            </w:pPr>
            <w:r>
              <w:rPr>
                <w:rFonts w:cs="Calibri"/>
              </w:rPr>
              <w:t>L’acheteur renvoie les parties aux documents du marché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20" w14:textId="77777777" w:rsidR="00FC29E2" w:rsidRDefault="00FF41ED">
            <w:pPr>
              <w:pStyle w:val="RedaliaNormal"/>
            </w:pPr>
            <w:r>
              <w:rPr>
                <w:rFonts w:cs="Calibri"/>
              </w:rPr>
              <w:t xml:space="preserve"> </w:t>
            </w:r>
          </w:p>
        </w:tc>
      </w:tr>
    </w:tbl>
    <w:p w14:paraId="2F2B1D22" w14:textId="77777777" w:rsidR="00FC29E2" w:rsidRDefault="00FC29E2"/>
    <w:p w14:paraId="2F2B1D23" w14:textId="77777777" w:rsidR="00FC29E2" w:rsidRDefault="00FF41ED">
      <w:r>
        <w:t>Si la case précédente n’a pas été cochée, remplir les champs suivants :</w:t>
      </w:r>
    </w:p>
    <w:tbl>
      <w:tblPr>
        <w:tblW w:w="9778" w:type="dxa"/>
        <w:tblLayout w:type="fixed"/>
        <w:tblCellMar>
          <w:left w:w="10" w:type="dxa"/>
          <w:right w:w="10" w:type="dxa"/>
        </w:tblCellMar>
        <w:tblLook w:val="0000" w:firstRow="0" w:lastRow="0" w:firstColumn="0" w:lastColumn="0" w:noHBand="0" w:noVBand="0"/>
      </w:tblPr>
      <w:tblGrid>
        <w:gridCol w:w="7479"/>
        <w:gridCol w:w="2299"/>
      </w:tblGrid>
      <w:tr w:rsidR="00FC29E2" w14:paraId="2F2B1D26"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24" w14:textId="77777777" w:rsidR="00FC29E2" w:rsidRDefault="00FF41ED">
            <w:pPr>
              <w:pStyle w:val="RedaliaNormal"/>
              <w:rPr>
                <w:rFonts w:cs="Calibri"/>
              </w:rPr>
            </w:pPr>
            <w:r>
              <w:rPr>
                <w:rFonts w:cs="Calibri"/>
              </w:rPr>
              <w:t>Le cas échéant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25" w14:textId="77777777" w:rsidR="00FC29E2" w:rsidRDefault="00FC29E2">
            <w:pPr>
              <w:pStyle w:val="RedaliaNormal"/>
              <w:rPr>
                <w:rFonts w:cs="Calibri"/>
              </w:rPr>
            </w:pPr>
          </w:p>
        </w:tc>
      </w:tr>
      <w:tr w:rsidR="00FC29E2" w14:paraId="2F2B1D29"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27" w14:textId="77777777" w:rsidR="00FC29E2" w:rsidRDefault="00FF41ED">
            <w:pPr>
              <w:pStyle w:val="RedaliaNormal"/>
              <w:rPr>
                <w:rFonts w:cs="Calibri"/>
              </w:rPr>
            </w:pPr>
            <w:r>
              <w:rPr>
                <w:rFonts w:cs="Calibri"/>
              </w:rPr>
              <w:t>Le marché prévoit le versement d’une avance au créancier au titre du marché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28" w14:textId="77777777" w:rsidR="00FC29E2" w:rsidRDefault="00FF41ED">
            <w:pPr>
              <w:pStyle w:val="RedaliaNormal"/>
            </w:pPr>
            <w:r>
              <w:rPr>
                <w:rFonts w:cs="Calibri"/>
              </w:rPr>
              <w:t xml:space="preserve"> </w:t>
            </w:r>
          </w:p>
        </w:tc>
      </w:tr>
      <w:tr w:rsidR="00FC29E2" w14:paraId="2F2B1D2C"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2A" w14:textId="77777777" w:rsidR="00FC29E2" w:rsidRDefault="00FF41ED">
            <w:pPr>
              <w:pStyle w:val="RedaliaNormal"/>
              <w:rPr>
                <w:rFonts w:cs="Calibri"/>
              </w:rPr>
            </w:pPr>
            <w:r>
              <w:rPr>
                <w:rFonts w:cs="Calibri"/>
              </w:rPr>
              <w:t xml:space="preserve">      En cas d’avance, son pourcentage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2B" w14:textId="77777777" w:rsidR="00FC29E2" w:rsidRDefault="00FF41ED">
            <w:pPr>
              <w:pStyle w:val="RedaliaNormal"/>
              <w:rPr>
                <w:rFonts w:cs="Calibri"/>
              </w:rPr>
            </w:pPr>
            <w:r>
              <w:rPr>
                <w:rFonts w:cs="Calibri"/>
              </w:rPr>
              <w:t>............................ %</w:t>
            </w:r>
          </w:p>
        </w:tc>
      </w:tr>
      <w:tr w:rsidR="00FC29E2" w14:paraId="2F2B1D2F"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2D" w14:textId="77777777" w:rsidR="00FC29E2" w:rsidRDefault="00FF41ED">
            <w:pPr>
              <w:pStyle w:val="RedaliaNormal"/>
              <w:rPr>
                <w:rFonts w:cs="Calibri"/>
              </w:rPr>
            </w:pPr>
            <w:r>
              <w:rPr>
                <w:rFonts w:cs="Calibri"/>
              </w:rPr>
              <w:t>Le marché prévoit une retenue de garantie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2E" w14:textId="77777777" w:rsidR="00FC29E2" w:rsidRDefault="00FF41ED">
            <w:pPr>
              <w:pStyle w:val="RedaliaNormal"/>
            </w:pPr>
            <w:r>
              <w:rPr>
                <w:rFonts w:cs="Calibri"/>
              </w:rPr>
              <w:t xml:space="preserve"> </w:t>
            </w:r>
          </w:p>
        </w:tc>
      </w:tr>
      <w:tr w:rsidR="00FC29E2" w14:paraId="2F2B1D32"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30" w14:textId="77777777" w:rsidR="00FC29E2" w:rsidRDefault="00FF41ED">
            <w:pPr>
              <w:pStyle w:val="RedaliaNormal"/>
              <w:rPr>
                <w:rFonts w:cs="Calibri"/>
              </w:rPr>
            </w:pPr>
            <w:r>
              <w:rPr>
                <w:rFonts w:cs="Calibri"/>
              </w:rPr>
              <w:t xml:space="preserve">      En cas de retenue de garantie, son pourcentage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31" w14:textId="77777777" w:rsidR="00FC29E2" w:rsidRDefault="00FF41ED">
            <w:pPr>
              <w:pStyle w:val="RedaliaNormal"/>
              <w:rPr>
                <w:rFonts w:cs="Calibri"/>
              </w:rPr>
            </w:pPr>
            <w:r>
              <w:rPr>
                <w:rFonts w:cs="Calibri"/>
              </w:rPr>
              <w:t>............................ %</w:t>
            </w:r>
          </w:p>
        </w:tc>
      </w:tr>
      <w:tr w:rsidR="00FC29E2" w14:paraId="2F2B1D35"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33" w14:textId="77777777" w:rsidR="00FC29E2" w:rsidRDefault="00FF41ED">
            <w:pPr>
              <w:pStyle w:val="RedaliaNormal"/>
              <w:rPr>
                <w:rFonts w:cs="Calibri"/>
              </w:rPr>
            </w:pPr>
            <w:r>
              <w:rPr>
                <w:rFonts w:cs="Calibri"/>
              </w:rPr>
              <w:t>Le marché prévoit un délai d’exécution des prestations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34" w14:textId="77777777" w:rsidR="00FC29E2" w:rsidRDefault="00FF41ED">
            <w:pPr>
              <w:pStyle w:val="RedaliaNormal"/>
            </w:pPr>
            <w:r>
              <w:rPr>
                <w:rFonts w:cs="Calibri"/>
              </w:rPr>
              <w:t xml:space="preserve"> </w:t>
            </w:r>
          </w:p>
        </w:tc>
      </w:tr>
      <w:tr w:rsidR="00FC29E2" w14:paraId="2F2B1D38"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36" w14:textId="77777777" w:rsidR="00FC29E2" w:rsidRDefault="00FF41ED">
            <w:pPr>
              <w:pStyle w:val="RedaliaNormal"/>
              <w:rPr>
                <w:rFonts w:cs="Calibri"/>
              </w:rPr>
            </w:pPr>
            <w:r>
              <w:rPr>
                <w:rFonts w:cs="Calibri"/>
              </w:rPr>
              <w:t xml:space="preserve">      Si un délai d’exécution est prévu, le délai mentionné est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37" w14:textId="77777777" w:rsidR="00FC29E2" w:rsidRDefault="00FF41ED">
            <w:pPr>
              <w:pStyle w:val="RedaliaNormal"/>
              <w:rPr>
                <w:rFonts w:cs="Calibri"/>
              </w:rPr>
            </w:pPr>
            <w:r>
              <w:rPr>
                <w:rFonts w:cs="Calibri"/>
              </w:rPr>
              <w:t>............................</w:t>
            </w:r>
          </w:p>
        </w:tc>
      </w:tr>
      <w:tr w:rsidR="00FC29E2" w14:paraId="2F2B1D3B"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39" w14:textId="77777777" w:rsidR="00FC29E2" w:rsidRDefault="00FF41ED">
            <w:pPr>
              <w:pStyle w:val="RedaliaNormal"/>
              <w:rPr>
                <w:rFonts w:cs="Calibri"/>
              </w:rPr>
            </w:pPr>
            <w:r>
              <w:rPr>
                <w:rFonts w:cs="Calibri"/>
              </w:rPr>
              <w:t>Le marché prévoit des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3A" w14:textId="77777777" w:rsidR="00FC29E2" w:rsidRDefault="00FF41ED">
            <w:pPr>
              <w:pStyle w:val="RedaliaNormal"/>
            </w:pPr>
            <w:r>
              <w:rPr>
                <w:rFonts w:cs="Calibri"/>
              </w:rPr>
              <w:t xml:space="preserve"> </w:t>
            </w:r>
          </w:p>
        </w:tc>
      </w:tr>
      <w:tr w:rsidR="00FC29E2" w14:paraId="2F2B1D3E"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3C" w14:textId="77777777" w:rsidR="00FC29E2" w:rsidRDefault="00FF41ED">
            <w:pPr>
              <w:pStyle w:val="RedaliaNormal"/>
              <w:rPr>
                <w:rFonts w:cs="Calibri"/>
              </w:rPr>
            </w:pPr>
            <w:r>
              <w:rPr>
                <w:rFonts w:cs="Calibri"/>
              </w:rPr>
              <w:t xml:space="preserve">      Si elles sont prévues, les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3D" w14:textId="77777777" w:rsidR="00FC29E2" w:rsidRDefault="00FF41ED">
            <w:pPr>
              <w:pStyle w:val="RedaliaNormal"/>
              <w:rPr>
                <w:rFonts w:cs="Calibri"/>
              </w:rPr>
            </w:pPr>
            <w:r>
              <w:rPr>
                <w:rFonts w:cs="Calibri"/>
              </w:rPr>
              <w:t>............................</w:t>
            </w:r>
          </w:p>
        </w:tc>
      </w:tr>
      <w:tr w:rsidR="00FC29E2" w14:paraId="2F2B1D41"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3F" w14:textId="77777777" w:rsidR="00FC29E2" w:rsidRDefault="00FF41ED">
            <w:pPr>
              <w:pStyle w:val="RedaliaNormal"/>
              <w:rPr>
                <w:rFonts w:cs="Calibri"/>
              </w:rPr>
            </w:pPr>
            <w:r>
              <w:rPr>
                <w:rFonts w:cs="Calibri"/>
              </w:rPr>
              <w:t>Le marché prévoit un délai maximum de paiement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40" w14:textId="77777777" w:rsidR="00FC29E2" w:rsidRDefault="00FF41ED">
            <w:pPr>
              <w:pStyle w:val="RedaliaNormal"/>
            </w:pPr>
            <w:r>
              <w:rPr>
                <w:rFonts w:cs="Calibri"/>
              </w:rPr>
              <w:t xml:space="preserve"> </w:t>
            </w:r>
          </w:p>
        </w:tc>
      </w:tr>
      <w:tr w:rsidR="00FC29E2" w14:paraId="2F2B1D44"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42" w14:textId="77777777" w:rsidR="00FC29E2" w:rsidRDefault="00FF41ED">
            <w:pPr>
              <w:pStyle w:val="RedaliaNormal"/>
              <w:rPr>
                <w:rFonts w:cs="Calibri"/>
              </w:rPr>
            </w:pPr>
            <w:r>
              <w:rPr>
                <w:rFonts w:cs="Calibri"/>
              </w:rPr>
              <w:t xml:space="preserve">      Si un délai maximum de paiement est prévu, il est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43" w14:textId="77777777" w:rsidR="00FC29E2" w:rsidRDefault="00FF41ED">
            <w:pPr>
              <w:pStyle w:val="RedaliaNormal"/>
              <w:rPr>
                <w:rFonts w:cs="Calibri"/>
              </w:rPr>
            </w:pPr>
            <w:r>
              <w:rPr>
                <w:rFonts w:cs="Calibri"/>
              </w:rPr>
              <w:t>............................</w:t>
            </w:r>
          </w:p>
        </w:tc>
      </w:tr>
      <w:tr w:rsidR="00FC29E2" w14:paraId="2F2B1D47"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45" w14:textId="77777777" w:rsidR="00FC29E2" w:rsidRDefault="00FF41ED">
            <w:pPr>
              <w:pStyle w:val="RedaliaNormal"/>
              <w:rPr>
                <w:rFonts w:cs="Calibri"/>
              </w:rPr>
            </w:pPr>
            <w:r>
              <w:rPr>
                <w:rFonts w:cs="Calibri"/>
              </w:rPr>
              <w:t xml:space="preserve">      S’il est prévu, référence du taux des intérêts moratoires mentionné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46" w14:textId="77777777" w:rsidR="00FC29E2" w:rsidRDefault="00FF41ED">
            <w:pPr>
              <w:pStyle w:val="RedaliaNormal"/>
              <w:rPr>
                <w:rFonts w:cs="Calibri"/>
              </w:rPr>
            </w:pPr>
            <w:r>
              <w:rPr>
                <w:rFonts w:cs="Calibri"/>
              </w:rPr>
              <w:t>............................</w:t>
            </w:r>
          </w:p>
        </w:tc>
      </w:tr>
      <w:tr w:rsidR="00FC29E2" w14:paraId="2F2B1D4A"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48" w14:textId="77777777" w:rsidR="00FC29E2" w:rsidRDefault="00FF41ED">
            <w:pPr>
              <w:pStyle w:val="RedaliaNormal"/>
              <w:rPr>
                <w:rFonts w:cs="Calibri"/>
              </w:rPr>
            </w:pPr>
            <w:r>
              <w:rPr>
                <w:rFonts w:cs="Calibri"/>
              </w:rPr>
              <w:t>Le marché prévoit un montant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49" w14:textId="77777777" w:rsidR="00FC29E2" w:rsidRDefault="00FF41ED">
            <w:pPr>
              <w:pStyle w:val="RedaliaNormal"/>
            </w:pPr>
            <w:r>
              <w:rPr>
                <w:rFonts w:cs="Calibri"/>
              </w:rPr>
              <w:t xml:space="preserve"> </w:t>
            </w:r>
          </w:p>
        </w:tc>
      </w:tr>
      <w:tr w:rsidR="00FC29E2" w14:paraId="2F2B1D4D"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4B" w14:textId="77777777" w:rsidR="00FC29E2" w:rsidRDefault="00FF41ED">
            <w:pPr>
              <w:pStyle w:val="RedaliaNormal"/>
              <w:rPr>
                <w:rFonts w:cs="Calibri"/>
              </w:rPr>
            </w:pPr>
            <w:r>
              <w:rPr>
                <w:rFonts w:cs="Calibri"/>
              </w:rPr>
              <w:t xml:space="preserve">      Montant prévu pour l’ensemble du marché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4C" w14:textId="77777777" w:rsidR="00FC29E2" w:rsidRDefault="00FF41ED">
            <w:pPr>
              <w:pStyle w:val="RedaliaNormal"/>
              <w:rPr>
                <w:rFonts w:cs="Calibri"/>
              </w:rPr>
            </w:pPr>
            <w:r>
              <w:rPr>
                <w:rFonts w:cs="Calibri"/>
              </w:rPr>
              <w:t>...................... € TTC</w:t>
            </w:r>
          </w:p>
        </w:tc>
      </w:tr>
      <w:tr w:rsidR="00FC29E2" w14:paraId="2F2B1D56"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54" w14:textId="77777777" w:rsidR="00FC29E2" w:rsidRDefault="00FF41ED">
            <w:pPr>
              <w:pStyle w:val="RedaliaNormal"/>
              <w:rPr>
                <w:rFonts w:cs="Calibri"/>
              </w:rPr>
            </w:pPr>
            <w:r>
              <w:rPr>
                <w:rFonts w:cs="Calibri"/>
              </w:rPr>
              <w:t>Pour les accords-cadres à bons de commande, indiquer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55" w14:textId="77777777" w:rsidR="00FC29E2" w:rsidRDefault="00FC29E2">
            <w:pPr>
              <w:pStyle w:val="RedaliaNormal"/>
              <w:rPr>
                <w:rFonts w:cs="Calibri"/>
              </w:rPr>
            </w:pPr>
          </w:p>
        </w:tc>
      </w:tr>
      <w:tr w:rsidR="00FC29E2" w14:paraId="2F2B1D59"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57" w14:textId="77777777" w:rsidR="00FC29E2" w:rsidRDefault="00FF41ED">
            <w:pPr>
              <w:pStyle w:val="RedaliaNormal"/>
              <w:rPr>
                <w:rFonts w:cs="Calibri"/>
              </w:rPr>
            </w:pPr>
            <w:r>
              <w:rPr>
                <w:rFonts w:cs="Calibri"/>
              </w:rPr>
              <w:t xml:space="preserve">      Montant minimum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58" w14:textId="77777777" w:rsidR="00FC29E2" w:rsidRDefault="00FF41ED">
            <w:pPr>
              <w:pStyle w:val="RedaliaNormal"/>
              <w:rPr>
                <w:rFonts w:cs="Calibri"/>
              </w:rPr>
            </w:pPr>
            <w:r>
              <w:rPr>
                <w:rFonts w:cs="Calibri"/>
              </w:rPr>
              <w:t>...................... € TTC</w:t>
            </w:r>
          </w:p>
        </w:tc>
      </w:tr>
      <w:tr w:rsidR="00FC29E2" w14:paraId="2F2B1D5C"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5A" w14:textId="77777777" w:rsidR="00FC29E2" w:rsidRDefault="00FF41ED">
            <w:pPr>
              <w:pStyle w:val="RedaliaNormal"/>
              <w:rPr>
                <w:rFonts w:cs="Calibri"/>
              </w:rPr>
            </w:pPr>
            <w:r>
              <w:rPr>
                <w:rFonts w:cs="Calibri"/>
              </w:rPr>
              <w:t xml:space="preserve">      Montant maximum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5B" w14:textId="77777777" w:rsidR="00FC29E2" w:rsidRDefault="00FF41ED">
            <w:pPr>
              <w:pStyle w:val="RedaliaNormal"/>
              <w:rPr>
                <w:rFonts w:cs="Calibri"/>
              </w:rPr>
            </w:pPr>
            <w:r>
              <w:rPr>
                <w:rFonts w:cs="Calibri"/>
              </w:rPr>
              <w:t>...................... € TTC</w:t>
            </w:r>
          </w:p>
        </w:tc>
      </w:tr>
      <w:tr w:rsidR="00FC29E2" w14:paraId="2F2B1D5F"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5D" w14:textId="77777777" w:rsidR="00FC29E2" w:rsidRDefault="00FF41ED">
            <w:pPr>
              <w:pStyle w:val="RedaliaNormal"/>
              <w:rPr>
                <w:rFonts w:cs="Calibri"/>
              </w:rPr>
            </w:pPr>
            <w:r>
              <w:rPr>
                <w:rFonts w:cs="Calibri"/>
              </w:rPr>
              <w:t xml:space="preserve">      Montant estimé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5E" w14:textId="77777777" w:rsidR="00FC29E2" w:rsidRDefault="00FF41ED">
            <w:pPr>
              <w:pStyle w:val="RedaliaNormal"/>
              <w:rPr>
                <w:rFonts w:cs="Calibri"/>
              </w:rPr>
            </w:pPr>
            <w:r>
              <w:rPr>
                <w:rFonts w:cs="Calibri"/>
              </w:rPr>
              <w:t>...................... € TTC</w:t>
            </w:r>
          </w:p>
        </w:tc>
      </w:tr>
      <w:tr w:rsidR="00FC29E2" w14:paraId="2F2B1D62"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60" w14:textId="77777777" w:rsidR="00FC29E2" w:rsidRDefault="00FF41ED">
            <w:pPr>
              <w:pStyle w:val="RedaliaNormal"/>
              <w:rPr>
                <w:rFonts w:cs="Calibri"/>
              </w:rPr>
            </w:pPr>
            <w:r>
              <w:rPr>
                <w:rFonts w:cs="Calibri"/>
              </w:rPr>
              <w:t>Le titulaire souhaite ne pas confier l’exécution d’une partie des prestations à des sous-traitants ayant droit au paiement direct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61" w14:textId="77777777" w:rsidR="00FC29E2" w:rsidRDefault="00FC29E2">
            <w:pPr>
              <w:pStyle w:val="RedaliaNormal"/>
            </w:pPr>
          </w:p>
        </w:tc>
      </w:tr>
      <w:tr w:rsidR="00FC29E2" w14:paraId="2F2B1D65"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63" w14:textId="77777777" w:rsidR="00FC29E2" w:rsidRDefault="00FF41ED">
            <w:pPr>
              <w:pStyle w:val="RedaliaNormal"/>
              <w:rPr>
                <w:rFonts w:cs="Calibri"/>
              </w:rPr>
            </w:pPr>
            <w:r>
              <w:rPr>
                <w:rFonts w:cs="Calibri"/>
              </w:rPr>
              <w:lastRenderedPageBreak/>
              <w:t xml:space="preserve">      Cette partie non sous-traitée est au maximum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64" w14:textId="77777777" w:rsidR="00FC29E2" w:rsidRDefault="00FF41ED">
            <w:pPr>
              <w:pStyle w:val="RedaliaNormal"/>
              <w:rPr>
                <w:rFonts w:cs="Calibri"/>
              </w:rPr>
            </w:pPr>
            <w:r>
              <w:rPr>
                <w:rFonts w:cs="Calibri"/>
              </w:rPr>
              <w:t>...................... € TTC</w:t>
            </w:r>
          </w:p>
        </w:tc>
      </w:tr>
    </w:tbl>
    <w:p w14:paraId="2F2B1D66" w14:textId="77777777" w:rsidR="00FC29E2" w:rsidRDefault="00FC29E2">
      <w:pPr>
        <w:pStyle w:val="RedaliaNormal"/>
      </w:pPr>
    </w:p>
    <w:p w14:paraId="2F2B1D67" w14:textId="77777777" w:rsidR="00FC29E2" w:rsidRDefault="00FF41ED">
      <w:pPr>
        <w:pStyle w:val="RedaliaNormal"/>
      </w:pPr>
      <w:r>
        <w:rPr>
          <w:b/>
        </w:rPr>
        <w:t>● Informations supplémentaires en cas de groupement</w:t>
      </w:r>
    </w:p>
    <w:p w14:paraId="2F2B1D68" w14:textId="77777777" w:rsidR="00FC29E2" w:rsidRDefault="00FF41ED">
      <w:pPr>
        <w:pStyle w:val="RedaliaNormal"/>
      </w:pPr>
      <w:r>
        <w:t>Désignation des membres du groupement :</w:t>
      </w:r>
    </w:p>
    <w:p w14:paraId="2F2B1D69" w14:textId="77777777" w:rsidR="00FC29E2" w:rsidRDefault="00FF41ED">
      <w:pPr>
        <w:pStyle w:val="RedaliaNormal"/>
      </w:pPr>
      <w:r>
        <w:t>SIRET pour chaque membre du groupement : ............................</w:t>
      </w:r>
    </w:p>
    <w:p w14:paraId="2F2B1D6A" w14:textId="77777777" w:rsidR="00FC29E2" w:rsidRDefault="00FC29E2">
      <w:pPr>
        <w:pStyle w:val="RedaliaNormal"/>
      </w:pPr>
    </w:p>
    <w:p w14:paraId="2F2B1D6B" w14:textId="77777777" w:rsidR="00FC29E2" w:rsidRDefault="00FF41ED">
      <w:pPr>
        <w:pStyle w:val="RedaliaNormal"/>
      </w:pPr>
      <w:r>
        <w:t>Désignation du mandataire : ............................</w:t>
      </w:r>
    </w:p>
    <w:p w14:paraId="2F2B1D6C" w14:textId="77777777" w:rsidR="00FC29E2" w:rsidRDefault="00FC29E2">
      <w:pPr>
        <w:pStyle w:val="RedaliaNormal"/>
      </w:pPr>
    </w:p>
    <w:p w14:paraId="2F2B1D6D" w14:textId="77777777" w:rsidR="00FC29E2" w:rsidRDefault="00FF41ED">
      <w:pPr>
        <w:pStyle w:val="RedaliaNormal"/>
      </w:pPr>
      <w:r>
        <w:rPr>
          <w:b/>
        </w:rPr>
        <w:t>● Modification(s) ultérieure(s) de la créance</w:t>
      </w:r>
    </w:p>
    <w:p w14:paraId="2F2B1D6E" w14:textId="77777777" w:rsidR="00FC29E2" w:rsidRDefault="00FF41ED">
      <w:pPr>
        <w:pStyle w:val="RedaliaNormal"/>
      </w:pPr>
      <w:r>
        <w:t>(À renseigner autant de fois que nécessaire)</w:t>
      </w:r>
    </w:p>
    <w:tbl>
      <w:tblPr>
        <w:tblW w:w="9778" w:type="dxa"/>
        <w:tblLayout w:type="fixed"/>
        <w:tblCellMar>
          <w:left w:w="10" w:type="dxa"/>
          <w:right w:w="10" w:type="dxa"/>
        </w:tblCellMar>
        <w:tblLook w:val="0000" w:firstRow="0" w:lastRow="0" w:firstColumn="0" w:lastColumn="0" w:noHBand="0" w:noVBand="0"/>
      </w:tblPr>
      <w:tblGrid>
        <w:gridCol w:w="2235"/>
        <w:gridCol w:w="4283"/>
        <w:gridCol w:w="3260"/>
      </w:tblGrid>
      <w:tr w:rsidR="00FC29E2" w14:paraId="2F2B1D74"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6F" w14:textId="77777777" w:rsidR="00FC29E2" w:rsidRDefault="00FF41ED">
            <w:pPr>
              <w:pStyle w:val="RedaliaNormal"/>
              <w:rPr>
                <w:rFonts w:cs="Calibri"/>
              </w:rPr>
            </w:pPr>
            <w:r>
              <w:rPr>
                <w:rFonts w:cs="Calibri"/>
              </w:rPr>
              <w:t>1ère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70" w14:textId="77777777" w:rsidR="00FC29E2" w:rsidRDefault="00FF41ED">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71" w14:textId="77777777" w:rsidR="00FC29E2" w:rsidRDefault="00FF41ED">
            <w:pPr>
              <w:pStyle w:val="RedaliaNormal"/>
              <w:rPr>
                <w:rFonts w:cs="Calibri"/>
              </w:rPr>
            </w:pPr>
            <w:r>
              <w:rPr>
                <w:rFonts w:cs="Calibri"/>
              </w:rPr>
              <w:t>Date/Signature</w:t>
            </w:r>
          </w:p>
          <w:p w14:paraId="2F2B1D72" w14:textId="77777777" w:rsidR="00FC29E2" w:rsidRDefault="00FC29E2">
            <w:pPr>
              <w:pStyle w:val="RedaliaNormal"/>
              <w:rPr>
                <w:rFonts w:cs="Calibri"/>
              </w:rPr>
            </w:pPr>
          </w:p>
          <w:p w14:paraId="2F2B1D73" w14:textId="77777777" w:rsidR="00FC29E2" w:rsidRDefault="00FC29E2">
            <w:pPr>
              <w:pStyle w:val="RedaliaNormal"/>
              <w:rPr>
                <w:rFonts w:cs="Calibri"/>
              </w:rPr>
            </w:pPr>
          </w:p>
        </w:tc>
      </w:tr>
      <w:tr w:rsidR="00FC29E2" w14:paraId="2F2B1D7A"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75" w14:textId="77777777" w:rsidR="00FC29E2" w:rsidRDefault="00FF41ED">
            <w:pPr>
              <w:pStyle w:val="RedaliaNormal"/>
              <w:rPr>
                <w:rFonts w:cs="Calibri"/>
              </w:rPr>
            </w:pPr>
            <w:r>
              <w:rPr>
                <w:rFonts w:cs="Calibri"/>
              </w:rPr>
              <w:t>2ème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76" w14:textId="77777777" w:rsidR="00FC29E2" w:rsidRDefault="00FF41ED">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77" w14:textId="77777777" w:rsidR="00FC29E2" w:rsidRDefault="00FF41ED">
            <w:pPr>
              <w:pStyle w:val="RedaliaNormal"/>
              <w:rPr>
                <w:rFonts w:cs="Calibri"/>
              </w:rPr>
            </w:pPr>
            <w:r>
              <w:rPr>
                <w:rFonts w:cs="Calibri"/>
              </w:rPr>
              <w:t>Date/Signature</w:t>
            </w:r>
          </w:p>
          <w:p w14:paraId="2F2B1D78" w14:textId="77777777" w:rsidR="00FC29E2" w:rsidRDefault="00FC29E2">
            <w:pPr>
              <w:pStyle w:val="RedaliaNormal"/>
              <w:rPr>
                <w:rFonts w:cs="Calibri"/>
              </w:rPr>
            </w:pPr>
          </w:p>
          <w:p w14:paraId="2F2B1D79" w14:textId="77777777" w:rsidR="00FC29E2" w:rsidRDefault="00FC29E2">
            <w:pPr>
              <w:pStyle w:val="RedaliaNormal"/>
              <w:rPr>
                <w:rFonts w:cs="Calibri"/>
              </w:rPr>
            </w:pPr>
          </w:p>
        </w:tc>
      </w:tr>
      <w:tr w:rsidR="00FC29E2" w14:paraId="2F2B1D80"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7B" w14:textId="77777777" w:rsidR="00FC29E2" w:rsidRDefault="00FF41ED">
            <w:pPr>
              <w:pStyle w:val="RedaliaNormal"/>
              <w:rPr>
                <w:rFonts w:cs="Calibri"/>
              </w:rPr>
            </w:pPr>
            <w:r>
              <w:rPr>
                <w:rFonts w:cs="Calibri"/>
              </w:rPr>
              <w:t>3ème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7C" w14:textId="77777777" w:rsidR="00FC29E2" w:rsidRDefault="00FF41ED">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7D" w14:textId="77777777" w:rsidR="00FC29E2" w:rsidRDefault="00FF41ED">
            <w:pPr>
              <w:pStyle w:val="RedaliaNormal"/>
              <w:rPr>
                <w:rFonts w:cs="Calibri"/>
              </w:rPr>
            </w:pPr>
            <w:r>
              <w:rPr>
                <w:rFonts w:cs="Calibri"/>
              </w:rPr>
              <w:t>Date/Signature</w:t>
            </w:r>
          </w:p>
          <w:p w14:paraId="2F2B1D7E" w14:textId="77777777" w:rsidR="00FC29E2" w:rsidRDefault="00FC29E2">
            <w:pPr>
              <w:pStyle w:val="RedaliaNormal"/>
              <w:rPr>
                <w:rFonts w:cs="Calibri"/>
              </w:rPr>
            </w:pPr>
          </w:p>
          <w:p w14:paraId="2F2B1D7F" w14:textId="77777777" w:rsidR="00FC29E2" w:rsidRDefault="00FC29E2">
            <w:pPr>
              <w:pStyle w:val="RedaliaNormal"/>
              <w:rPr>
                <w:rFonts w:cs="Calibri"/>
              </w:rPr>
            </w:pPr>
          </w:p>
        </w:tc>
      </w:tr>
      <w:tr w:rsidR="00FC29E2" w14:paraId="2F2B1D86"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81" w14:textId="77777777" w:rsidR="00FC29E2" w:rsidRDefault="00FF41ED">
            <w:pPr>
              <w:pStyle w:val="RedaliaNormal"/>
              <w:rPr>
                <w:rFonts w:cs="Calibri"/>
              </w:rPr>
            </w:pPr>
            <w:r>
              <w:rPr>
                <w:rFonts w:cs="Calibri"/>
              </w:rPr>
              <w:t>4ème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82" w14:textId="77777777" w:rsidR="00FC29E2" w:rsidRDefault="00FF41ED">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83" w14:textId="77777777" w:rsidR="00FC29E2" w:rsidRDefault="00FF41ED">
            <w:pPr>
              <w:pStyle w:val="RedaliaNormal"/>
              <w:rPr>
                <w:rFonts w:cs="Calibri"/>
              </w:rPr>
            </w:pPr>
            <w:r>
              <w:rPr>
                <w:rFonts w:cs="Calibri"/>
              </w:rPr>
              <w:t>Date/Signature</w:t>
            </w:r>
          </w:p>
          <w:p w14:paraId="2F2B1D84" w14:textId="77777777" w:rsidR="00FC29E2" w:rsidRDefault="00FC29E2">
            <w:pPr>
              <w:pStyle w:val="RedaliaNormal"/>
              <w:rPr>
                <w:rFonts w:cs="Calibri"/>
              </w:rPr>
            </w:pPr>
          </w:p>
          <w:p w14:paraId="2F2B1D85" w14:textId="77777777" w:rsidR="00FC29E2" w:rsidRDefault="00FC29E2">
            <w:pPr>
              <w:pStyle w:val="RedaliaNormal"/>
              <w:rPr>
                <w:rFonts w:cs="Calibri"/>
              </w:rPr>
            </w:pPr>
          </w:p>
        </w:tc>
      </w:tr>
      <w:tr w:rsidR="00FC29E2" w14:paraId="2F2B1D8C"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87" w14:textId="77777777" w:rsidR="00FC29E2" w:rsidRDefault="00FF41ED">
            <w:pPr>
              <w:pStyle w:val="RedaliaNormal"/>
              <w:rPr>
                <w:rFonts w:cs="Calibri"/>
              </w:rPr>
            </w:pPr>
            <w:r>
              <w:rPr>
                <w:rFonts w:cs="Calibri"/>
              </w:rPr>
              <w:t>Nième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88" w14:textId="77777777" w:rsidR="00FC29E2" w:rsidRDefault="00FF41ED">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89" w14:textId="77777777" w:rsidR="00FC29E2" w:rsidRDefault="00FF41ED">
            <w:pPr>
              <w:pStyle w:val="RedaliaNormal"/>
              <w:rPr>
                <w:rFonts w:cs="Calibri"/>
              </w:rPr>
            </w:pPr>
            <w:r>
              <w:rPr>
                <w:rFonts w:cs="Calibri"/>
              </w:rPr>
              <w:t>Date/Signature</w:t>
            </w:r>
          </w:p>
          <w:p w14:paraId="2F2B1D8A" w14:textId="77777777" w:rsidR="00FC29E2" w:rsidRDefault="00FC29E2">
            <w:pPr>
              <w:pStyle w:val="RedaliaNormal"/>
              <w:rPr>
                <w:rFonts w:cs="Calibri"/>
              </w:rPr>
            </w:pPr>
          </w:p>
          <w:p w14:paraId="2F2B1D8B" w14:textId="77777777" w:rsidR="00FC29E2" w:rsidRDefault="00FC29E2">
            <w:pPr>
              <w:pStyle w:val="RedaliaNormal"/>
              <w:rPr>
                <w:rFonts w:cs="Calibri"/>
              </w:rPr>
            </w:pPr>
          </w:p>
        </w:tc>
      </w:tr>
    </w:tbl>
    <w:p w14:paraId="2F2B1D8D" w14:textId="77777777" w:rsidR="00FC29E2" w:rsidRDefault="00FC29E2">
      <w:pPr>
        <w:pStyle w:val="RedaliaNormal"/>
      </w:pPr>
    </w:p>
    <w:p w14:paraId="2F2B1D8E" w14:textId="77777777" w:rsidR="00FC29E2" w:rsidRDefault="00FF41ED">
      <w:pPr>
        <w:pStyle w:val="RedaliaNormal"/>
      </w:pPr>
      <w:r>
        <w:t>En cas de cession ou de nantissement, le cessionnaire ou le titulaire du nantissement transmet l’original du présent certificat au comptable public assignataire, conformément aux articles R. 2191-54, R. 2191-55 et R. 2391-28 du Code de la commande publique.</w:t>
      </w:r>
    </w:p>
    <w:p w14:paraId="2F2B1D8F" w14:textId="77777777" w:rsidR="00FC29E2" w:rsidRDefault="00FC29E2">
      <w:pPr>
        <w:pStyle w:val="RedaliaNormal"/>
      </w:pPr>
    </w:p>
    <w:p w14:paraId="2F2B1D90" w14:textId="77777777" w:rsidR="00FC29E2" w:rsidRDefault="00FF41ED">
      <w:pPr>
        <w:pStyle w:val="RedaliaNormal"/>
      </w:pPr>
      <w:r>
        <w:rPr>
          <w:b/>
        </w:rPr>
        <w:t>● Signature de l’acheteur</w:t>
      </w:r>
    </w:p>
    <w:tbl>
      <w:tblPr>
        <w:tblW w:w="9778" w:type="dxa"/>
        <w:tblLayout w:type="fixed"/>
        <w:tblCellMar>
          <w:left w:w="10" w:type="dxa"/>
          <w:right w:w="10" w:type="dxa"/>
        </w:tblCellMar>
        <w:tblLook w:val="0000" w:firstRow="0" w:lastRow="0" w:firstColumn="0" w:lastColumn="0" w:noHBand="0" w:noVBand="0"/>
      </w:tblPr>
      <w:tblGrid>
        <w:gridCol w:w="4889"/>
        <w:gridCol w:w="4889"/>
      </w:tblGrid>
      <w:tr w:rsidR="00FC29E2" w14:paraId="2F2B1D93" w14:textId="7777777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91" w14:textId="77777777" w:rsidR="00FC29E2" w:rsidRDefault="00FF41ED">
            <w:pPr>
              <w:pStyle w:val="RedaliaNormal"/>
              <w:rPr>
                <w:rFonts w:cs="Calibri"/>
              </w:rPr>
            </w:pPr>
            <w:r>
              <w:rPr>
                <w:rFonts w:cs="Calibri"/>
              </w:rPr>
              <w:t xml:space="preserve">A  </w:t>
            </w:r>
          </w:p>
        </w:tc>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92" w14:textId="77777777" w:rsidR="00FC29E2" w:rsidRDefault="00FF41ED">
            <w:pPr>
              <w:pStyle w:val="RedaliaNormal"/>
              <w:rPr>
                <w:rFonts w:cs="Calibri"/>
              </w:rPr>
            </w:pPr>
            <w:r>
              <w:rPr>
                <w:rFonts w:cs="Calibri"/>
              </w:rPr>
              <w:t>Le</w:t>
            </w:r>
          </w:p>
        </w:tc>
      </w:tr>
      <w:tr w:rsidR="00FC29E2" w14:paraId="2F2B1D98" w14:textId="7777777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94" w14:textId="77777777" w:rsidR="00FC29E2" w:rsidRDefault="00FC29E2">
            <w:pPr>
              <w:pStyle w:val="RedaliaNormal"/>
              <w:rPr>
                <w:rFonts w:cs="Calibri"/>
              </w:rPr>
            </w:pPr>
          </w:p>
        </w:tc>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D95" w14:textId="77777777" w:rsidR="00FC29E2" w:rsidRDefault="00FF41ED">
            <w:pPr>
              <w:pStyle w:val="RedaliaNormal"/>
              <w:rPr>
                <w:rFonts w:cs="Calibri"/>
              </w:rPr>
            </w:pPr>
            <w:r>
              <w:rPr>
                <w:rFonts w:cs="Calibri"/>
              </w:rPr>
              <w:t>Signature de l’acheteur ou de son représentant</w:t>
            </w:r>
          </w:p>
          <w:p w14:paraId="2F2B1D96" w14:textId="77777777" w:rsidR="00FC29E2" w:rsidRDefault="00FC29E2">
            <w:pPr>
              <w:pStyle w:val="RedaliaNormal"/>
              <w:rPr>
                <w:rFonts w:cs="Calibri"/>
              </w:rPr>
            </w:pPr>
          </w:p>
          <w:p w14:paraId="2F2B1D97" w14:textId="77777777" w:rsidR="00FC29E2" w:rsidRDefault="00FC29E2">
            <w:pPr>
              <w:pStyle w:val="RedaliaNormal"/>
              <w:rPr>
                <w:rFonts w:cs="Calibri"/>
              </w:rPr>
            </w:pPr>
          </w:p>
        </w:tc>
      </w:tr>
    </w:tbl>
    <w:p w14:paraId="2F2B1D99" w14:textId="77777777" w:rsidR="00FC29E2" w:rsidRDefault="00FC29E2">
      <w:pPr>
        <w:pStyle w:val="RedaliaNormal"/>
      </w:pPr>
    </w:p>
    <w:p w14:paraId="2F2B1D9A" w14:textId="77777777" w:rsidR="00FC29E2" w:rsidRDefault="00FC29E2">
      <w:pPr>
        <w:pStyle w:val="RedaliaNormal"/>
      </w:pPr>
    </w:p>
    <w:p w14:paraId="2F2B1D9B" w14:textId="77777777" w:rsidR="00FC29E2" w:rsidRDefault="00FC29E2">
      <w:pPr>
        <w:pStyle w:val="RedaliaNormal"/>
        <w:pageBreakBefore/>
      </w:pPr>
    </w:p>
    <w:p w14:paraId="2F2B1D9C" w14:textId="77777777" w:rsidR="00FC29E2" w:rsidRDefault="00FF41ED">
      <w:pPr>
        <w:pStyle w:val="RdaliaTitredossier"/>
      </w:pPr>
      <w:r>
        <w:t>Annexe à l’acte d’engagement</w:t>
      </w:r>
    </w:p>
    <w:p w14:paraId="2F2B1D9D" w14:textId="77777777" w:rsidR="00FC29E2" w:rsidRDefault="00FC29E2">
      <w:pPr>
        <w:pStyle w:val="RdaliaTitredossier"/>
      </w:pPr>
    </w:p>
    <w:p w14:paraId="2F2B1D9E" w14:textId="77777777" w:rsidR="00FC29E2" w:rsidRDefault="00FF41ED">
      <w:pPr>
        <w:pStyle w:val="RdaliaTitredossier"/>
      </w:pPr>
      <w:r>
        <w:t>DECLARATION DE SOUS-TRAITANCE</w:t>
      </w:r>
    </w:p>
    <w:p w14:paraId="2F2B1D9F" w14:textId="77777777" w:rsidR="00FC29E2" w:rsidRDefault="00FF41ED">
      <w:pPr>
        <w:pStyle w:val="RdaliaTitreparagraphe"/>
      </w:pPr>
      <w:r>
        <w:t>Pouvoir adjudicateur : Vallée Sud - Grand Paris (92)</w:t>
      </w:r>
    </w:p>
    <w:p w14:paraId="2F2B1DA0" w14:textId="77777777" w:rsidR="00FC29E2" w:rsidRDefault="00FF41ED">
      <w:pPr>
        <w:pStyle w:val="RedaliaRetraitavecpuce"/>
        <w:numPr>
          <w:ilvl w:val="0"/>
          <w:numId w:val="25"/>
        </w:numPr>
      </w:pPr>
      <w:r>
        <w:t>Désignation de l’acheteur :</w:t>
      </w:r>
    </w:p>
    <w:p w14:paraId="2F2B1DA1" w14:textId="77777777" w:rsidR="00FC29E2" w:rsidRDefault="00FF41ED">
      <w:pPr>
        <w:pStyle w:val="RedaliaNormal"/>
      </w:pPr>
      <w:r>
        <w:tab/>
      </w:r>
    </w:p>
    <w:p w14:paraId="2F2B1DA2" w14:textId="77777777" w:rsidR="00FC29E2" w:rsidRDefault="00FF41ED">
      <w:pPr>
        <w:pStyle w:val="RedaliaNormal"/>
      </w:pPr>
      <w:r>
        <w:tab/>
      </w:r>
    </w:p>
    <w:p w14:paraId="2F2B1DA3" w14:textId="77777777" w:rsidR="00FC29E2" w:rsidRDefault="00FC29E2">
      <w:pPr>
        <w:pStyle w:val="RedaliaRetraitavecpuce"/>
        <w:ind w:left="360"/>
      </w:pPr>
    </w:p>
    <w:p w14:paraId="2F2B1DA4" w14:textId="77777777" w:rsidR="00FC29E2" w:rsidRDefault="00FF41ED">
      <w:pPr>
        <w:pStyle w:val="RedaliaRetraitavecpuce"/>
        <w:numPr>
          <w:ilvl w:val="0"/>
          <w:numId w:val="9"/>
        </w:numPr>
      </w:pPr>
      <w:r>
        <w:t>Personne habilitée à donner les renseignements relatifs aux nantissements ou cessions de créances :</w:t>
      </w:r>
    </w:p>
    <w:p w14:paraId="2F2B1DA5" w14:textId="77777777" w:rsidR="00FC29E2" w:rsidRDefault="00FF41ED">
      <w:pPr>
        <w:pStyle w:val="RedaliaNormal"/>
      </w:pPr>
      <w:r>
        <w:tab/>
      </w:r>
    </w:p>
    <w:p w14:paraId="2F2B1DA6" w14:textId="77777777" w:rsidR="00FC29E2" w:rsidRDefault="00FF41ED">
      <w:pPr>
        <w:pStyle w:val="RedaliaNormal"/>
      </w:pPr>
      <w:r>
        <w:tab/>
      </w:r>
    </w:p>
    <w:p w14:paraId="2F2B1DA7" w14:textId="77777777" w:rsidR="00FC29E2" w:rsidRDefault="00FF41ED">
      <w:pPr>
        <w:pStyle w:val="RdaliaTitreparagraphe"/>
      </w:pPr>
      <w:r>
        <w:t>Objet de l'accord-cadre :</w:t>
      </w:r>
    </w:p>
    <w:p w14:paraId="2F2B1DA8" w14:textId="36779646" w:rsidR="00FC29E2" w:rsidRDefault="00E53C26">
      <w:pPr>
        <w:pStyle w:val="RedaliaNormal"/>
        <w:rPr>
          <w:b/>
        </w:rPr>
      </w:pPr>
      <w:r w:rsidRPr="00E53C26">
        <w:rPr>
          <w:b/>
        </w:rPr>
        <w:t>Etude préalable à l’évolution du site patrimonial de Clamart</w:t>
      </w:r>
    </w:p>
    <w:p w14:paraId="2F2B1DAC" w14:textId="77777777" w:rsidR="00FC29E2" w:rsidRDefault="00FF41ED">
      <w:pPr>
        <w:pStyle w:val="RdaliaTitreparagraphe"/>
      </w:pPr>
      <w:r>
        <w:t>Objet de la déclaration du sous-traitant</w:t>
      </w:r>
    </w:p>
    <w:p w14:paraId="2F2B1DAD" w14:textId="77777777" w:rsidR="00FC29E2" w:rsidRDefault="00FF41ED">
      <w:pPr>
        <w:pStyle w:val="RedaliaNormal"/>
      </w:pPr>
      <w:r>
        <w:t>La présente déclaration de sous-traitance constitue :</w:t>
      </w:r>
    </w:p>
    <w:p w14:paraId="2F2B1DAE" w14:textId="77777777" w:rsidR="00FC29E2" w:rsidRDefault="00FC29E2">
      <w:pPr>
        <w:pStyle w:val="RedaliaNormal"/>
      </w:pPr>
    </w:p>
    <w:p w14:paraId="2F2B1DAF" w14:textId="77777777" w:rsidR="00FC29E2" w:rsidRDefault="00FF41ED">
      <w:pPr>
        <w:pStyle w:val="RedaliaNormal"/>
      </w:pPr>
      <w:r>
        <w:rPr>
          <w:rFonts w:ascii="Wingdings" w:eastAsia="Wingdings" w:hAnsi="Wingdings" w:cs="Wingdings"/>
          <w:szCs w:val="22"/>
        </w:rPr>
        <w:t></w:t>
      </w:r>
      <w:r>
        <w:t xml:space="preserve"> Un document annexé à l’offre du soumissionnaire.</w:t>
      </w:r>
    </w:p>
    <w:p w14:paraId="2F2B1DB0" w14:textId="77777777" w:rsidR="00FC29E2" w:rsidRDefault="00FC29E2">
      <w:pPr>
        <w:pStyle w:val="RedaliaNormal"/>
      </w:pPr>
    </w:p>
    <w:p w14:paraId="2F2B1DB1" w14:textId="77777777" w:rsidR="00FC29E2" w:rsidRDefault="00FF41ED">
      <w:pPr>
        <w:pStyle w:val="RedaliaNormal"/>
      </w:pPr>
      <w:r>
        <w:rPr>
          <w:rFonts w:ascii="Wingdings" w:eastAsia="Wingdings" w:hAnsi="Wingdings" w:cs="Wingdings"/>
          <w:szCs w:val="22"/>
        </w:rPr>
        <w:t></w:t>
      </w:r>
      <w:r>
        <w:t xml:space="preserve"> Un acte spécial portant acceptation du sous-traitant et agrément de ses conditions de paiement (sous-traitant présenté après attribution de l'accord-cadre).</w:t>
      </w:r>
    </w:p>
    <w:p w14:paraId="2F2B1DB2" w14:textId="77777777" w:rsidR="00FC29E2" w:rsidRDefault="00FC29E2">
      <w:pPr>
        <w:pStyle w:val="RedaliaNormal"/>
      </w:pPr>
    </w:p>
    <w:p w14:paraId="2F2B1DB3" w14:textId="77777777" w:rsidR="00FC29E2" w:rsidRDefault="00FF41ED">
      <w:pPr>
        <w:pStyle w:val="RedaliaNormal"/>
      </w:pPr>
      <w:r>
        <w:rPr>
          <w:rFonts w:ascii="Wingdings" w:eastAsia="Wingdings" w:hAnsi="Wingdings" w:cs="Wingdings"/>
          <w:szCs w:val="22"/>
        </w:rPr>
        <w:t></w:t>
      </w:r>
      <w:r>
        <w:rPr>
          <w:szCs w:val="22"/>
        </w:rPr>
        <w:t xml:space="preserve"> Un acte spécial modificatif : il annule et remplace la déclaration de sous-traitance du ………..</w:t>
      </w:r>
    </w:p>
    <w:p w14:paraId="2F2B1DB4" w14:textId="77777777" w:rsidR="00FC29E2" w:rsidRDefault="00FC29E2">
      <w:pPr>
        <w:pStyle w:val="RedaliaNormal"/>
      </w:pPr>
    </w:p>
    <w:p w14:paraId="2F2B1DB5" w14:textId="77777777" w:rsidR="00FC29E2" w:rsidRDefault="00FF41ED">
      <w:pPr>
        <w:pStyle w:val="RdaliaTitreparagraphe"/>
      </w:pPr>
      <w:r>
        <w:t>Identification du soumissionnaire ou du titulaire</w:t>
      </w:r>
    </w:p>
    <w:p w14:paraId="2F2B1DB6" w14:textId="77777777" w:rsidR="00FC29E2" w:rsidRDefault="00FF41ED">
      <w:pPr>
        <w:pStyle w:val="RedaliaNormal"/>
      </w:pPr>
      <w:r>
        <w:t>Nom commercial et dénomination sociale de l’unité ou de l’établissement qui exécutera la prestation, adresses postale et du siège social (si elle est différente de l’adresse postale), adresse électronique, numéros de téléphone et de télécopie, numéro SIRET :</w:t>
      </w:r>
    </w:p>
    <w:p w14:paraId="2F2B1DB7" w14:textId="77777777" w:rsidR="00FC29E2" w:rsidRDefault="00FF41ED">
      <w:pPr>
        <w:pStyle w:val="RedaliaNormal"/>
      </w:pPr>
      <w:r>
        <w:tab/>
      </w:r>
    </w:p>
    <w:p w14:paraId="2F2B1DB8" w14:textId="77777777" w:rsidR="00FC29E2" w:rsidRDefault="00FF41ED">
      <w:pPr>
        <w:pStyle w:val="RedaliaNormal"/>
      </w:pPr>
      <w:r>
        <w:tab/>
      </w:r>
    </w:p>
    <w:p w14:paraId="2F2B1DB9" w14:textId="77777777" w:rsidR="00FC29E2" w:rsidRDefault="00FF41ED">
      <w:pPr>
        <w:pStyle w:val="RedaliaNormal"/>
      </w:pPr>
      <w:r>
        <w:tab/>
      </w:r>
    </w:p>
    <w:p w14:paraId="2F2B1DBA" w14:textId="77777777" w:rsidR="00FC29E2" w:rsidRDefault="00FC29E2">
      <w:pPr>
        <w:pStyle w:val="RedaliaNormal"/>
      </w:pPr>
    </w:p>
    <w:p w14:paraId="2F2B1DBB" w14:textId="77777777" w:rsidR="00FC29E2" w:rsidRDefault="00FF41ED">
      <w:pPr>
        <w:pStyle w:val="RedaliaNormal"/>
      </w:pPr>
      <w:r>
        <w:lastRenderedPageBreak/>
        <w:t>Forme juridique du soumissionnaire individuel, du titulaire ou du membre du groupement (entreprise individuelle, SA, SARL, EURL, association, établissement public, etc.) :</w:t>
      </w:r>
    </w:p>
    <w:p w14:paraId="2F2B1DBC" w14:textId="77777777" w:rsidR="00FC29E2" w:rsidRDefault="00FF41ED">
      <w:pPr>
        <w:pStyle w:val="RedaliaNormal"/>
      </w:pPr>
      <w:r>
        <w:tab/>
      </w:r>
    </w:p>
    <w:p w14:paraId="2F2B1DBD" w14:textId="77777777" w:rsidR="00FC29E2" w:rsidRDefault="00FF41ED">
      <w:pPr>
        <w:pStyle w:val="RedaliaNormal"/>
      </w:pPr>
      <w:r>
        <w:tab/>
      </w:r>
    </w:p>
    <w:p w14:paraId="2F2B1DBE" w14:textId="77777777" w:rsidR="00FC29E2" w:rsidRDefault="00FF41ED">
      <w:pPr>
        <w:pStyle w:val="RedaliaNormal"/>
      </w:pPr>
      <w:r>
        <w:tab/>
      </w:r>
    </w:p>
    <w:p w14:paraId="2F2B1DBF" w14:textId="77777777" w:rsidR="00FC29E2" w:rsidRDefault="00FC29E2">
      <w:pPr>
        <w:pStyle w:val="RedaliaNormal"/>
      </w:pPr>
    </w:p>
    <w:p w14:paraId="2F2B1DC0" w14:textId="77777777" w:rsidR="00FC29E2" w:rsidRDefault="00FF41ED">
      <w:pPr>
        <w:pStyle w:val="RedaliaNormal"/>
      </w:pPr>
      <w:r>
        <w:t>En cas de groupement momentané d’entreprises, identification et coordonnées du mandataire du groupement :</w:t>
      </w:r>
    </w:p>
    <w:p w14:paraId="2F2B1DC1" w14:textId="77777777" w:rsidR="00FC29E2" w:rsidRDefault="00FF41ED">
      <w:pPr>
        <w:pStyle w:val="RedaliaNormal"/>
      </w:pPr>
      <w:r>
        <w:tab/>
      </w:r>
    </w:p>
    <w:p w14:paraId="2F2B1DC2" w14:textId="77777777" w:rsidR="00FC29E2" w:rsidRDefault="00FF41ED">
      <w:pPr>
        <w:pStyle w:val="RedaliaNormal"/>
      </w:pPr>
      <w:r>
        <w:tab/>
      </w:r>
    </w:p>
    <w:p w14:paraId="2F2B1DC3" w14:textId="77777777" w:rsidR="00FC29E2" w:rsidRDefault="00FF41ED">
      <w:pPr>
        <w:pStyle w:val="RedaliaNormal"/>
      </w:pPr>
      <w:r>
        <w:tab/>
      </w:r>
    </w:p>
    <w:p w14:paraId="2F2B1DC4" w14:textId="77777777" w:rsidR="00FC29E2" w:rsidRDefault="00FF41ED">
      <w:pPr>
        <w:pStyle w:val="RdaliaTitreparagraphe"/>
      </w:pPr>
      <w:r>
        <w:t>Identification du sous-traitant :</w:t>
      </w:r>
    </w:p>
    <w:p w14:paraId="2F2B1DC5" w14:textId="77777777" w:rsidR="00FC29E2" w:rsidRDefault="00FF41ED">
      <w:pPr>
        <w:pStyle w:val="RedaliaNormal"/>
      </w:pPr>
      <w:r>
        <w:t>Nom commercial et dénomination sociale de l’unité ou de l’établissement qui exécutera la prestation, adresses postale et du siège social (si elle est différente de l’adresse postale), adresse électronique, numéros de téléphone et de télécopie, numéro SIRET :</w:t>
      </w:r>
    </w:p>
    <w:p w14:paraId="2F2B1DC6" w14:textId="77777777" w:rsidR="00FC29E2" w:rsidRDefault="00FF41ED">
      <w:pPr>
        <w:pStyle w:val="RedaliaNormal"/>
      </w:pPr>
      <w:r>
        <w:tab/>
      </w:r>
    </w:p>
    <w:p w14:paraId="2F2B1DC7" w14:textId="77777777" w:rsidR="00FC29E2" w:rsidRDefault="00FF41ED">
      <w:pPr>
        <w:pStyle w:val="RedaliaNormal"/>
      </w:pPr>
      <w:r>
        <w:tab/>
      </w:r>
    </w:p>
    <w:p w14:paraId="2F2B1DC8" w14:textId="77777777" w:rsidR="00FC29E2" w:rsidRDefault="00FF41ED">
      <w:pPr>
        <w:pStyle w:val="RedaliaNormal"/>
      </w:pPr>
      <w:r>
        <w:tab/>
      </w:r>
    </w:p>
    <w:p w14:paraId="2F2B1DC9" w14:textId="77777777" w:rsidR="00FC29E2" w:rsidRDefault="00FC29E2">
      <w:pPr>
        <w:pStyle w:val="TitreN5"/>
        <w:widowControl/>
        <w:tabs>
          <w:tab w:val="right" w:leader="dot" w:pos="10417"/>
        </w:tabs>
        <w:spacing w:before="0" w:after="0"/>
        <w:outlineLvl w:val="9"/>
        <w:rPr>
          <w:b/>
          <w:i w:val="0"/>
          <w:color w:val="0000FF"/>
          <w:sz w:val="20"/>
          <w:szCs w:val="24"/>
        </w:rPr>
      </w:pPr>
    </w:p>
    <w:p w14:paraId="2F2B1DCA" w14:textId="77777777" w:rsidR="00FC29E2" w:rsidRDefault="00FF41ED">
      <w:pPr>
        <w:pStyle w:val="RedaliaNormal"/>
      </w:pPr>
      <w:r>
        <w:t>Forme juridique du soumissionnaire individuel, du titulaire ou du membre du groupement (entreprise individuelle, SA, SARL, EURL, association, établissement public, etc.) :</w:t>
      </w:r>
    </w:p>
    <w:p w14:paraId="2F2B1DCB" w14:textId="77777777" w:rsidR="00FC29E2" w:rsidRDefault="00FF41ED">
      <w:pPr>
        <w:pStyle w:val="RedaliaNormal"/>
      </w:pPr>
      <w:r>
        <w:tab/>
      </w:r>
    </w:p>
    <w:p w14:paraId="2F2B1DCC" w14:textId="77777777" w:rsidR="00FC29E2" w:rsidRDefault="00FF41ED">
      <w:pPr>
        <w:pStyle w:val="RedaliaNormal"/>
      </w:pPr>
      <w:r>
        <w:tab/>
      </w:r>
    </w:p>
    <w:p w14:paraId="2F2B1DCD" w14:textId="77777777" w:rsidR="00FC29E2" w:rsidRDefault="00FF41ED">
      <w:pPr>
        <w:pStyle w:val="RedaliaNormal"/>
      </w:pPr>
      <w:r>
        <w:tab/>
      </w:r>
    </w:p>
    <w:p w14:paraId="2F2B1DCE" w14:textId="77777777" w:rsidR="00FC29E2" w:rsidRDefault="00FC29E2">
      <w:pPr>
        <w:pStyle w:val="RedaliaNormal"/>
      </w:pPr>
    </w:p>
    <w:p w14:paraId="2F2B1DCF" w14:textId="77777777" w:rsidR="00FC29E2" w:rsidRDefault="00FF41ED">
      <w:pPr>
        <w:pStyle w:val="RedaliaNormal"/>
      </w:pPr>
      <w:r>
        <w:t xml:space="preserve">Personne(s) physique(s) ayant le pouvoir d’engager le sous-traitant : (Indiquer le nom, prénom et la qualité de chaque personne) :  </w:t>
      </w:r>
    </w:p>
    <w:p w14:paraId="2F2B1DD0" w14:textId="77777777" w:rsidR="00FC29E2" w:rsidRDefault="00FF41ED">
      <w:pPr>
        <w:pStyle w:val="RedaliaNormal"/>
      </w:pPr>
      <w:r>
        <w:tab/>
      </w:r>
    </w:p>
    <w:p w14:paraId="2F2B1DD1" w14:textId="77777777" w:rsidR="00FC29E2" w:rsidRDefault="00FF41ED">
      <w:pPr>
        <w:pStyle w:val="RedaliaNormal"/>
      </w:pPr>
      <w:r>
        <w:tab/>
      </w:r>
    </w:p>
    <w:p w14:paraId="2F2B1DD2" w14:textId="77777777" w:rsidR="00FC29E2" w:rsidRDefault="00FF41ED">
      <w:pPr>
        <w:pStyle w:val="RedaliaNormal"/>
      </w:pPr>
      <w:r>
        <w:tab/>
      </w:r>
    </w:p>
    <w:p w14:paraId="2F2B1DD3" w14:textId="77777777" w:rsidR="00FC29E2" w:rsidRDefault="00FC29E2">
      <w:pPr>
        <w:pStyle w:val="RedaliaNormal"/>
      </w:pPr>
    </w:p>
    <w:p w14:paraId="2F2B1DD4" w14:textId="77777777" w:rsidR="00FC29E2" w:rsidRDefault="00FF41ED">
      <w:pPr>
        <w:pStyle w:val="RedaliaNormal"/>
      </w:pPr>
      <w: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w:t>
      </w:r>
    </w:p>
    <w:p w14:paraId="2F2B1DD5" w14:textId="77777777" w:rsidR="00FC29E2" w:rsidRDefault="00FF41ED">
      <w:pPr>
        <w:pStyle w:val="RedaliaRetraitavecpuce"/>
        <w:ind w:left="720"/>
      </w:pP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2F2B1DD6" w14:textId="77777777" w:rsidR="00FC29E2" w:rsidRDefault="00FF41ED">
      <w:pPr>
        <w:pStyle w:val="RdaliaTitreparagraphe"/>
      </w:pPr>
      <w:r>
        <w:t>Nature des prestations sous-traitées :</w:t>
      </w:r>
    </w:p>
    <w:p w14:paraId="2F2B1DD7" w14:textId="77777777" w:rsidR="00FC29E2" w:rsidRDefault="00FF41ED">
      <w:pPr>
        <w:pStyle w:val="RedaliaNormal"/>
      </w:pPr>
      <w:r>
        <w:rPr>
          <w:b/>
        </w:rPr>
        <w:t>Nature des prestations sous-traitées</w:t>
      </w:r>
      <w:r>
        <w:t> :</w:t>
      </w:r>
      <w:r>
        <w:tab/>
      </w:r>
    </w:p>
    <w:p w14:paraId="2F2B1DD8" w14:textId="77777777" w:rsidR="00FC29E2" w:rsidRDefault="00FF41ED">
      <w:pPr>
        <w:pStyle w:val="RedaliaNormal"/>
      </w:pPr>
      <w:r>
        <w:tab/>
      </w:r>
    </w:p>
    <w:p w14:paraId="2F2B1DD9" w14:textId="77777777" w:rsidR="00FC29E2" w:rsidRDefault="00FC29E2">
      <w:pPr>
        <w:pStyle w:val="RedaliaNormal"/>
      </w:pPr>
    </w:p>
    <w:p w14:paraId="2F2B1DDA" w14:textId="77777777" w:rsidR="00FC29E2" w:rsidRDefault="00FF41ED">
      <w:pPr>
        <w:pStyle w:val="RedaliaNormal"/>
      </w:pPr>
      <w:r>
        <w:rPr>
          <w:b/>
        </w:rPr>
        <w:t xml:space="preserve">Sous-traitance de traitement de données à caractère personnel (à compléter le cas </w:t>
      </w:r>
      <w:r>
        <w:rPr>
          <w:b/>
        </w:rPr>
        <w:lastRenderedPageBreak/>
        <w:t xml:space="preserve">échéant) : </w:t>
      </w:r>
      <w:r>
        <w:tab/>
      </w:r>
    </w:p>
    <w:p w14:paraId="2F2B1DDB" w14:textId="77777777" w:rsidR="00FC29E2" w:rsidRDefault="00FF41ED">
      <w:pPr>
        <w:pStyle w:val="RedaliaNormal"/>
      </w:pPr>
      <w:r>
        <w:tab/>
      </w:r>
    </w:p>
    <w:p w14:paraId="2F2B1DDC" w14:textId="77777777" w:rsidR="00FC29E2" w:rsidRDefault="00FC29E2">
      <w:pPr>
        <w:pStyle w:val="RedaliaNormal"/>
      </w:pPr>
    </w:p>
    <w:p w14:paraId="2F2B1DDD" w14:textId="77777777" w:rsidR="00FC29E2" w:rsidRDefault="00FF41ED">
      <w:pPr>
        <w:pStyle w:val="RedaliaNormal"/>
      </w:pPr>
      <w:r>
        <w:t>Le sous-traitant est autorisé à traiter les données à caractère personnel nécessaires pour fournir le ou les service(s) suivant(s) : ……………</w:t>
      </w:r>
    </w:p>
    <w:p w14:paraId="2F2B1DDE" w14:textId="77777777" w:rsidR="00FC29E2" w:rsidRDefault="00FC29E2">
      <w:pPr>
        <w:pStyle w:val="RedaliaNormal"/>
      </w:pPr>
    </w:p>
    <w:p w14:paraId="2F2B1DDF" w14:textId="77777777" w:rsidR="00FC29E2" w:rsidRDefault="00FF41ED">
      <w:pPr>
        <w:pStyle w:val="RedaliaNormal"/>
      </w:pPr>
      <w:r>
        <w:t>La durée du traitement est : ……………..</w:t>
      </w:r>
    </w:p>
    <w:p w14:paraId="2F2B1DE0" w14:textId="77777777" w:rsidR="00FC29E2" w:rsidRDefault="00FC29E2">
      <w:pPr>
        <w:pStyle w:val="RedaliaNormal"/>
      </w:pPr>
    </w:p>
    <w:p w14:paraId="2F2B1DE1" w14:textId="77777777" w:rsidR="00FC29E2" w:rsidRDefault="00FF41ED">
      <w:pPr>
        <w:pStyle w:val="RedaliaNormal"/>
      </w:pPr>
      <w:r>
        <w:t>La nature des opérations réalisées sur les données est : ………………….</w:t>
      </w:r>
    </w:p>
    <w:p w14:paraId="2F2B1DE2" w14:textId="77777777" w:rsidR="00FC29E2" w:rsidRDefault="00FC29E2">
      <w:pPr>
        <w:pStyle w:val="RedaliaNormal"/>
      </w:pPr>
    </w:p>
    <w:p w14:paraId="2F2B1DE3" w14:textId="77777777" w:rsidR="00FC29E2" w:rsidRDefault="00FF41ED">
      <w:pPr>
        <w:pStyle w:val="RedaliaNormal"/>
      </w:pPr>
      <w:r>
        <w:t>La ou les finalité(s) du traitement sont : ……………</w:t>
      </w:r>
    </w:p>
    <w:p w14:paraId="2F2B1DE4" w14:textId="77777777" w:rsidR="00FC29E2" w:rsidRDefault="00FC29E2">
      <w:pPr>
        <w:pStyle w:val="RedaliaNormal"/>
      </w:pPr>
    </w:p>
    <w:p w14:paraId="2F2B1DE5" w14:textId="77777777" w:rsidR="00FC29E2" w:rsidRDefault="00FF41ED">
      <w:pPr>
        <w:pStyle w:val="RedaliaNormal"/>
      </w:pPr>
      <w:r>
        <w:t>Les données à caractère personnel traitées sont : ………………</w:t>
      </w:r>
    </w:p>
    <w:p w14:paraId="2F2B1DE6" w14:textId="77777777" w:rsidR="00FC29E2" w:rsidRDefault="00FC29E2">
      <w:pPr>
        <w:pStyle w:val="RedaliaNormal"/>
      </w:pPr>
    </w:p>
    <w:p w14:paraId="2F2B1DE7" w14:textId="77777777" w:rsidR="00FC29E2" w:rsidRDefault="00FF41ED">
      <w:pPr>
        <w:pStyle w:val="RedaliaNormal"/>
      </w:pPr>
      <w:r>
        <w:t>Les catégories de personnes concernées sont : ………………….</w:t>
      </w:r>
    </w:p>
    <w:p w14:paraId="2F2B1DE8" w14:textId="77777777" w:rsidR="00FC29E2" w:rsidRDefault="00FC29E2">
      <w:pPr>
        <w:pStyle w:val="RedaliaNormal"/>
      </w:pPr>
    </w:p>
    <w:p w14:paraId="2F2B1DE9" w14:textId="77777777" w:rsidR="00FC29E2" w:rsidRDefault="00FF41ED">
      <w:pPr>
        <w:pStyle w:val="RedaliaNormal"/>
      </w:pPr>
      <w:r>
        <w:t>Le soumissionnaire/titulaire déclare que :</w:t>
      </w:r>
    </w:p>
    <w:p w14:paraId="2F2B1DEA" w14:textId="77777777" w:rsidR="00FC29E2" w:rsidRDefault="00FF41ED">
      <w:pPr>
        <w:pStyle w:val="RedaliaNormal"/>
      </w:pPr>
      <w:r>
        <w:rPr>
          <w:rFonts w:ascii="Wingdings" w:eastAsia="Wingdings" w:hAnsi="Wingdings" w:cs="Wingdings"/>
          <w:szCs w:val="22"/>
        </w:rPr>
        <w:t></w:t>
      </w:r>
      <w:r>
        <w:rPr>
          <w:szCs w:val="22"/>
        </w:rPr>
        <w:t xml:space="preserve"> </w:t>
      </w:r>
      <w:r>
        <w:t>Le sous-traitant présente des garanties suffisantes pour la mise en œuvre de mesures techniques et organisationnelles propres à assurer la protection des données personnelles ;</w:t>
      </w:r>
    </w:p>
    <w:p w14:paraId="2F2B1DEB" w14:textId="77777777" w:rsidR="00FC29E2" w:rsidRDefault="00FF41ED">
      <w:pPr>
        <w:pStyle w:val="RedaliaNormal"/>
      </w:pPr>
      <w:r>
        <w:rPr>
          <w:rFonts w:ascii="Wingdings" w:eastAsia="Wingdings" w:hAnsi="Wingdings" w:cs="Wingdings"/>
          <w:szCs w:val="22"/>
        </w:rPr>
        <w:t></w:t>
      </w:r>
      <w:r>
        <w:rPr>
          <w:szCs w:val="22"/>
        </w:rPr>
        <w:t xml:space="preserve"> </w:t>
      </w:r>
      <w: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2F2B1DEC" w14:textId="77777777" w:rsidR="00FC29E2" w:rsidRDefault="00FC29E2">
      <w:pPr>
        <w:pStyle w:val="RedaliaNormal"/>
      </w:pPr>
    </w:p>
    <w:p w14:paraId="2F2B1DED" w14:textId="77777777" w:rsidR="00FC29E2" w:rsidRDefault="00FF41ED">
      <w:pPr>
        <w:pStyle w:val="RdaliaTitreparagraphe"/>
      </w:pPr>
      <w:r>
        <w:t>Prix des prestations sous-traitées :</w:t>
      </w:r>
    </w:p>
    <w:p w14:paraId="2F2B1DEE" w14:textId="77777777" w:rsidR="00FC29E2" w:rsidRDefault="00FF41ED">
      <w:pPr>
        <w:pStyle w:val="RedaliaNormal"/>
      </w:pPr>
      <w:r>
        <w:rPr>
          <w:b/>
        </w:rPr>
        <w:t>Montant des prestations sous-traitées</w:t>
      </w:r>
      <w:r>
        <w:t xml:space="preserve"> :</w:t>
      </w:r>
    </w:p>
    <w:p w14:paraId="2F2B1DEF" w14:textId="77777777" w:rsidR="00FC29E2" w:rsidRDefault="00FC29E2">
      <w:pPr>
        <w:pStyle w:val="RedaliaNormal"/>
      </w:pPr>
    </w:p>
    <w:p w14:paraId="2F2B1DF0" w14:textId="77777777" w:rsidR="00FC29E2" w:rsidRDefault="00FF41ED">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2F2B1DF1" w14:textId="77777777" w:rsidR="00FC29E2" w:rsidRDefault="00FC29E2">
      <w:pPr>
        <w:pStyle w:val="RedaliaNormal"/>
      </w:pPr>
    </w:p>
    <w:p w14:paraId="2F2B1DF2" w14:textId="77777777" w:rsidR="00FC29E2" w:rsidRDefault="00FF41ED">
      <w:pPr>
        <w:pStyle w:val="RedaliaNormal"/>
      </w:pPr>
      <w:r>
        <w:rPr>
          <w:b/>
        </w:rPr>
        <w:t>a)</w:t>
      </w:r>
      <w:r>
        <w:t xml:space="preserve"> Montant du contrat de sous-traitance dans le cas de prestations ne relevant pas du b) ci-dessous :</w:t>
      </w:r>
    </w:p>
    <w:p w14:paraId="2F2B1DF3" w14:textId="77777777" w:rsidR="00FC29E2" w:rsidRDefault="00FF41ED">
      <w:pPr>
        <w:pStyle w:val="RedaliaNormal"/>
      </w:pPr>
      <w:r>
        <w:t>- Taux de la TVA : …………………………………..</w:t>
      </w:r>
    </w:p>
    <w:p w14:paraId="2F2B1DF4" w14:textId="77777777" w:rsidR="00FC29E2" w:rsidRDefault="00FF41ED">
      <w:pPr>
        <w:pStyle w:val="RedaliaNormal"/>
      </w:pPr>
      <w:r>
        <w:t>- Montant HT (€) : …………………………..</w:t>
      </w:r>
    </w:p>
    <w:p w14:paraId="2F2B1DF5" w14:textId="77777777" w:rsidR="00FC29E2" w:rsidRDefault="00FF41ED">
      <w:pPr>
        <w:pStyle w:val="RedaliaNormal"/>
      </w:pPr>
      <w:r>
        <w:t>- Montant TTC (€) : …………………………</w:t>
      </w:r>
    </w:p>
    <w:p w14:paraId="2F2B1DF6" w14:textId="77777777" w:rsidR="00FC29E2" w:rsidRDefault="00FC29E2">
      <w:pPr>
        <w:pStyle w:val="RedaliaNormal"/>
      </w:pPr>
    </w:p>
    <w:p w14:paraId="2F2B1DF7" w14:textId="77777777" w:rsidR="00FC29E2" w:rsidRDefault="00FF41ED">
      <w:pPr>
        <w:pStyle w:val="RedaliaNormal"/>
      </w:pPr>
      <w:r>
        <w:rPr>
          <w:b/>
        </w:rPr>
        <w:t>b)</w:t>
      </w:r>
      <w:r>
        <w:t xml:space="preserve"> Montant du contrat de sous-traitance dans le cas de travaux sous-traités relevant de l’article 283-2 nonies du Code général des impôts :</w:t>
      </w:r>
    </w:p>
    <w:p w14:paraId="2F2B1DF8" w14:textId="77777777" w:rsidR="00FC29E2" w:rsidRDefault="00FF41ED">
      <w:pPr>
        <w:pStyle w:val="RedaliaNormal"/>
      </w:pPr>
      <w:r>
        <w:t>- Taux de la TVA : auto-liquidation (la TVA est due par le titulaire)</w:t>
      </w:r>
    </w:p>
    <w:p w14:paraId="2F2B1DF9" w14:textId="77777777" w:rsidR="00FC29E2" w:rsidRDefault="00FF41ED">
      <w:pPr>
        <w:pStyle w:val="RedaliaNormal"/>
      </w:pPr>
      <w:r>
        <w:t>- Montant hors TVA (€) : …………………………..</w:t>
      </w:r>
    </w:p>
    <w:p w14:paraId="2F2B1DFA" w14:textId="77777777" w:rsidR="00FC29E2" w:rsidRDefault="00FC29E2">
      <w:pPr>
        <w:pStyle w:val="RedaliaNormal"/>
      </w:pPr>
    </w:p>
    <w:p w14:paraId="2F2B1DFB" w14:textId="77777777" w:rsidR="00FC29E2" w:rsidRDefault="00FF41ED">
      <w:pPr>
        <w:pStyle w:val="RedaliaNormal"/>
      </w:pPr>
      <w:r>
        <w:rPr>
          <w:b/>
        </w:rPr>
        <w:t>Modalités de variation des prix</w:t>
      </w:r>
      <w:r>
        <w:t xml:space="preserve"> : </w:t>
      </w:r>
      <w:r>
        <w:tab/>
      </w:r>
    </w:p>
    <w:p w14:paraId="2F2B1DFC" w14:textId="77777777" w:rsidR="00FC29E2" w:rsidRDefault="00FF41ED">
      <w:pPr>
        <w:pStyle w:val="RedaliaNormal"/>
      </w:pPr>
      <w:r>
        <w:lastRenderedPageBreak/>
        <w:tab/>
      </w:r>
    </w:p>
    <w:p w14:paraId="2F2B1DFD" w14:textId="77777777" w:rsidR="00FC29E2" w:rsidRDefault="00FC29E2">
      <w:pPr>
        <w:pStyle w:val="RedaliaNormal"/>
      </w:pPr>
    </w:p>
    <w:p w14:paraId="2F2B1DFE" w14:textId="77777777" w:rsidR="00FC29E2" w:rsidRDefault="00FF41ED">
      <w:pPr>
        <w:pStyle w:val="RedaliaNormal"/>
      </w:pPr>
      <w:r>
        <w:t xml:space="preserve"> Le titulaire déclare que son sous-traitant remplit les conditions pour avoir </w:t>
      </w:r>
      <w:r>
        <w:rPr>
          <w:b/>
        </w:rPr>
        <w:t xml:space="preserve">droit au paiement direct </w:t>
      </w:r>
      <w:r>
        <w:t>(article R. 2193-10 ou article R. 2393-33 du Code de la commande publique)</w:t>
      </w:r>
      <w:r>
        <w:rPr>
          <w:b/>
        </w:rPr>
        <w:t> :</w:t>
      </w:r>
    </w:p>
    <w:p w14:paraId="2F2B1DFF" w14:textId="77777777" w:rsidR="00FC29E2" w:rsidRDefault="00FF41ED">
      <w:pPr>
        <w:pStyle w:val="RedaliaNormal"/>
      </w:pP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2F2B1E00" w14:textId="77777777" w:rsidR="00FC29E2" w:rsidRDefault="00FF41ED">
      <w:pPr>
        <w:pStyle w:val="RdaliaTitreparagraphe"/>
      </w:pPr>
      <w:r>
        <w:t>Condition de paiement :</w:t>
      </w:r>
    </w:p>
    <w:p w14:paraId="2F2B1E01" w14:textId="77777777" w:rsidR="00FC29E2" w:rsidRDefault="00FF41ED">
      <w:pPr>
        <w:pStyle w:val="RedaliaNormal"/>
      </w:pPr>
      <w:r>
        <w:t>Références bancaires :</w:t>
      </w:r>
    </w:p>
    <w:p w14:paraId="2F2B1E02" w14:textId="77777777" w:rsidR="00FC29E2" w:rsidRDefault="00FF41ED">
      <w:pPr>
        <w:pStyle w:val="RdaliaLgende"/>
      </w:pPr>
      <w:r>
        <w:t>(Joindre un IBAN.)</w:t>
      </w:r>
    </w:p>
    <w:p w14:paraId="2F2B1E03" w14:textId="77777777" w:rsidR="00FC29E2" w:rsidRDefault="00FC29E2">
      <w:pPr>
        <w:pStyle w:val="RedaliaNormal"/>
      </w:pPr>
    </w:p>
    <w:p w14:paraId="2F2B1E04" w14:textId="77777777" w:rsidR="00FC29E2" w:rsidRDefault="00FF41ED">
      <w:pPr>
        <w:pStyle w:val="RedaliaNormal"/>
      </w:pPr>
      <w:r>
        <w:t xml:space="preserve">IBAN : </w:t>
      </w:r>
      <w:r>
        <w:tab/>
      </w:r>
    </w:p>
    <w:p w14:paraId="2F2B1E05" w14:textId="77777777" w:rsidR="00FC29E2" w:rsidRDefault="00FF41ED">
      <w:pPr>
        <w:pStyle w:val="RedaliaNormal"/>
      </w:pPr>
      <w:r>
        <w:t xml:space="preserve">BIC : </w:t>
      </w:r>
      <w:r>
        <w:tab/>
      </w:r>
    </w:p>
    <w:p w14:paraId="2F2B1E06" w14:textId="77777777" w:rsidR="00FC29E2" w:rsidRDefault="00FC29E2">
      <w:pPr>
        <w:pStyle w:val="RedaliaNormal"/>
      </w:pPr>
    </w:p>
    <w:p w14:paraId="2F2B1E07" w14:textId="77777777" w:rsidR="00FC29E2" w:rsidRDefault="00FF41ED">
      <w:pPr>
        <w:pStyle w:val="RedaliaNormal"/>
      </w:pPr>
      <w:r>
        <w:t xml:space="preserve">Le sous-traitant demande à bénéficier d’une avance : </w:t>
      </w: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2F2B1E08" w14:textId="77777777" w:rsidR="00FC29E2" w:rsidRDefault="00FF41ED">
      <w:pPr>
        <w:pStyle w:val="RdaliaTitreparagraphe"/>
        <w:jc w:val="both"/>
      </w:pPr>
      <w:r>
        <w:t>Capacités du sous-traitant :</w:t>
      </w:r>
    </w:p>
    <w:p w14:paraId="2F2B1E09" w14:textId="77777777" w:rsidR="00FC29E2" w:rsidRDefault="00FF41ED">
      <w:pPr>
        <w:pStyle w:val="RdaliaLgende"/>
        <w:ind w:left="0" w:firstLine="0"/>
      </w:pPr>
      <w:r>
        <w:t>Nota : ces renseignements ne sont nécessaires que lorsque l’acheteur les exige et qu’ils n’ont pas été déjà transmis dans le cadre du DC2 -voir rubrique H du DC2.)</w:t>
      </w:r>
    </w:p>
    <w:p w14:paraId="2F2B1E0A" w14:textId="77777777" w:rsidR="00FC29E2" w:rsidRDefault="00FC29E2">
      <w:pPr>
        <w:pStyle w:val="RedaliaNormal"/>
      </w:pPr>
    </w:p>
    <w:p w14:paraId="2F2B1E0B" w14:textId="77777777" w:rsidR="00FC29E2" w:rsidRDefault="00FF41ED">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2F2B1E0C" w14:textId="77777777" w:rsidR="00FC29E2" w:rsidRDefault="00FC29E2">
      <w:pPr>
        <w:pStyle w:val="RedaliaNormal"/>
      </w:pPr>
    </w:p>
    <w:p w14:paraId="2F2B1E0D" w14:textId="77777777" w:rsidR="00FC29E2" w:rsidRDefault="00FF41ED">
      <w:pPr>
        <w:pStyle w:val="RedaliaNormal"/>
      </w:pPr>
      <w:r>
        <w:t xml:space="preserve"> </w:t>
      </w:r>
    </w:p>
    <w:p w14:paraId="2F2B1E0E" w14:textId="77777777" w:rsidR="00FC29E2" w:rsidRDefault="00FC29E2">
      <w:pPr>
        <w:pStyle w:val="RedaliaNormal"/>
      </w:pPr>
    </w:p>
    <w:p w14:paraId="2F2B1E0F" w14:textId="77777777" w:rsidR="00FC29E2" w:rsidRDefault="00FF41ED">
      <w:pPr>
        <w:pStyle w:val="RedaliaNormal"/>
      </w:pPr>
      <w:r>
        <w:t>Le cas échéant, adresse internet à laquelle les documents justificatifs et moyens de preuve sont accessibles directement et gratuitement, ainsi que l’ensemble des renseignements nécessaires pour y accéder :</w:t>
      </w:r>
    </w:p>
    <w:p w14:paraId="2F2B1E10" w14:textId="77777777" w:rsidR="00FC29E2" w:rsidRDefault="00FC29E2">
      <w:pPr>
        <w:pStyle w:val="RedaliaNormal"/>
      </w:pPr>
    </w:p>
    <w:p w14:paraId="2F2B1E11" w14:textId="77777777" w:rsidR="00FC29E2" w:rsidRDefault="00FF41ED">
      <w:pPr>
        <w:pStyle w:val="RedaliaNormal"/>
      </w:pPr>
      <w:r>
        <w:t xml:space="preserve">- Adresse internet : </w:t>
      </w:r>
      <w:r>
        <w:tab/>
      </w:r>
    </w:p>
    <w:p w14:paraId="2F2B1E12" w14:textId="77777777" w:rsidR="00FC29E2" w:rsidRDefault="00FF41ED">
      <w:pPr>
        <w:pStyle w:val="RedaliaNormal"/>
      </w:pPr>
      <w:r>
        <w:tab/>
      </w:r>
    </w:p>
    <w:p w14:paraId="2F2B1E13" w14:textId="77777777" w:rsidR="00FC29E2" w:rsidRDefault="00FC29E2">
      <w:pPr>
        <w:pStyle w:val="RedaliaNormal"/>
      </w:pPr>
    </w:p>
    <w:p w14:paraId="2F2B1E14" w14:textId="77777777" w:rsidR="00FC29E2" w:rsidRDefault="00FC29E2">
      <w:pPr>
        <w:pStyle w:val="RedaliaNormal"/>
      </w:pPr>
    </w:p>
    <w:p w14:paraId="2F2B1E15" w14:textId="77777777" w:rsidR="00FC29E2" w:rsidRDefault="00FF41ED">
      <w:pPr>
        <w:pStyle w:val="RedaliaNormal"/>
      </w:pPr>
      <w:r>
        <w:t xml:space="preserve">- Renseignements nécessaires pour y accéder : </w:t>
      </w:r>
      <w:r>
        <w:tab/>
      </w:r>
    </w:p>
    <w:p w14:paraId="2F2B1E16" w14:textId="77777777" w:rsidR="00FC29E2" w:rsidRDefault="00FF41ED">
      <w:pPr>
        <w:pStyle w:val="RedaliaNormal"/>
      </w:pPr>
      <w:r>
        <w:tab/>
      </w:r>
    </w:p>
    <w:p w14:paraId="2F2B1E17" w14:textId="77777777" w:rsidR="00FC29E2" w:rsidRDefault="00FF41ED">
      <w:pPr>
        <w:pStyle w:val="RdaliaTitreparagraphe"/>
        <w:jc w:val="both"/>
      </w:pPr>
      <w:r>
        <w:t>Attestations sur l’honneur du sous-traitant au regard des exclusions de la procédure :</w:t>
      </w:r>
    </w:p>
    <w:p w14:paraId="2F2B1E18" w14:textId="77777777" w:rsidR="00FC29E2" w:rsidRDefault="00FF41ED">
      <w:pPr>
        <w:pStyle w:val="RedaliaNormal"/>
      </w:pPr>
      <w:r>
        <w:rPr>
          <w:b/>
        </w:rPr>
        <w:t>Le sous-traitant déclare sur l’honneur</w:t>
      </w:r>
      <w:r>
        <w:t xml:space="preserve"> (*) ne pas entrer dans l’un des cas d’exclusion prévus aux articles L. 2141-1 à L. 2141-5 ou aux articles L. 2141-7 à L. 2141-10 du Code de la commande publique (**).</w:t>
      </w:r>
    </w:p>
    <w:p w14:paraId="2F2B1E19" w14:textId="77777777" w:rsidR="00FC29E2" w:rsidRDefault="00FC29E2">
      <w:pPr>
        <w:pStyle w:val="RedaliaNormal"/>
      </w:pPr>
    </w:p>
    <w:p w14:paraId="2F2B1E1A" w14:textId="77777777" w:rsidR="00FC29E2" w:rsidRDefault="00FF41ED">
      <w:pPr>
        <w:pStyle w:val="RedaliaNormal"/>
      </w:pPr>
      <w:r>
        <w:lastRenderedPageBreak/>
        <w:t xml:space="preserve">Afin d’attester que le sous-traitant n’est pas dans un de ces cas d’interdiction de soumissionner, cocher la case suivante : </w:t>
      </w:r>
      <w:r>
        <w:rPr>
          <w:rFonts w:ascii="Wingdings" w:eastAsia="Wingdings" w:hAnsi="Wingdings" w:cs="Wingdings"/>
          <w:szCs w:val="22"/>
        </w:rPr>
        <w:t></w:t>
      </w:r>
    </w:p>
    <w:p w14:paraId="2F2B1E1B" w14:textId="77777777" w:rsidR="00FC29E2" w:rsidRDefault="00FC29E2">
      <w:pPr>
        <w:pStyle w:val="RedaliaNormal"/>
      </w:pPr>
    </w:p>
    <w:p w14:paraId="2F2B1E1C" w14:textId="77777777" w:rsidR="00FC29E2" w:rsidRDefault="00FF41ED">
      <w:pPr>
        <w:pStyle w:val="RdaliaLgende"/>
        <w:ind w:left="0" w:firstLine="0"/>
      </w:pPr>
      <w:r>
        <w:t>(*)Lorsqu'un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2F2B1E1D" w14:textId="77777777" w:rsidR="00FC29E2" w:rsidRDefault="00FF41ED">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2F2B1E1E" w14:textId="77777777" w:rsidR="00FC29E2" w:rsidRDefault="00FC29E2">
      <w:pPr>
        <w:pStyle w:val="RedaliaNormal"/>
      </w:pPr>
    </w:p>
    <w:p w14:paraId="2F2B1E1F" w14:textId="77777777" w:rsidR="00FC29E2" w:rsidRDefault="00FF41ED">
      <w:pPr>
        <w:pStyle w:val="RedaliaNormal"/>
      </w:pPr>
      <w:r>
        <w:rPr>
          <w:b/>
        </w:rPr>
        <w:t>Documents de preuve disponibles en ligne</w:t>
      </w:r>
      <w:r>
        <w:t xml:space="preserve"> :</w:t>
      </w:r>
    </w:p>
    <w:p w14:paraId="2F2B1E20" w14:textId="77777777" w:rsidR="00FC29E2" w:rsidRDefault="00FC29E2">
      <w:pPr>
        <w:pStyle w:val="RedaliaNormal"/>
      </w:pPr>
    </w:p>
    <w:p w14:paraId="2F2B1E21" w14:textId="77777777" w:rsidR="00FC29E2" w:rsidRDefault="00FF41ED">
      <w:pPr>
        <w:pStyle w:val="RedaliaNormal"/>
      </w:pPr>
      <w:r>
        <w:t>Le cas échéant, adresse internet à laquelle les documents justificatifs et moyens de preuve sont accessibles directement et gratuitement, ainsi que l’ensemble des renseignements nécessaires pour y accéder :</w:t>
      </w:r>
    </w:p>
    <w:p w14:paraId="2F2B1E22" w14:textId="77777777" w:rsidR="00FC29E2" w:rsidRDefault="00FF41ED">
      <w:pPr>
        <w:pStyle w:val="RdaliaLgende"/>
      </w:pPr>
      <w:r>
        <w:t>(Si l’adresse et les renseignements sont identiques à ceux fournis plus haut se contenter de renvoyer à la rubrique concernée.)</w:t>
      </w:r>
    </w:p>
    <w:p w14:paraId="2F2B1E23" w14:textId="77777777" w:rsidR="00FC29E2" w:rsidRDefault="00FC29E2">
      <w:pPr>
        <w:pStyle w:val="RedaliaNormal"/>
      </w:pPr>
    </w:p>
    <w:p w14:paraId="2F2B1E24" w14:textId="77777777" w:rsidR="00FC29E2" w:rsidRDefault="00FF41ED">
      <w:pPr>
        <w:pStyle w:val="RedaliaNormal"/>
      </w:pPr>
      <w:r>
        <w:t xml:space="preserve">- Adresse internet : </w:t>
      </w:r>
      <w:r>
        <w:tab/>
      </w:r>
    </w:p>
    <w:p w14:paraId="2F2B1E25" w14:textId="77777777" w:rsidR="00FC29E2" w:rsidRDefault="00FF41ED">
      <w:pPr>
        <w:pStyle w:val="RedaliaNormal"/>
      </w:pPr>
      <w:r>
        <w:tab/>
      </w:r>
    </w:p>
    <w:p w14:paraId="2F2B1E26" w14:textId="77777777" w:rsidR="00FC29E2" w:rsidRDefault="00FC29E2">
      <w:pPr>
        <w:pStyle w:val="RedaliaNormal"/>
      </w:pPr>
    </w:p>
    <w:p w14:paraId="2F2B1E27" w14:textId="77777777" w:rsidR="00FC29E2" w:rsidRDefault="00FF41ED">
      <w:pPr>
        <w:pStyle w:val="RedaliaNormal"/>
      </w:pPr>
      <w:r>
        <w:t xml:space="preserve">- Renseignements nécessaires pour y accéder : </w:t>
      </w:r>
      <w:r>
        <w:tab/>
      </w:r>
    </w:p>
    <w:p w14:paraId="2F2B1E28" w14:textId="77777777" w:rsidR="00FC29E2" w:rsidRDefault="00FF41ED">
      <w:pPr>
        <w:pStyle w:val="RedaliaNormal"/>
      </w:pPr>
      <w:r>
        <w:tab/>
      </w:r>
    </w:p>
    <w:p w14:paraId="2F2B1E29" w14:textId="77777777" w:rsidR="00FC29E2" w:rsidRDefault="00FF41ED">
      <w:pPr>
        <w:pStyle w:val="RdaliaTitreparagraphe"/>
        <w:jc w:val="both"/>
      </w:pPr>
      <w:r>
        <w:t>Cession ou nantissement des créances résultant du marché public.</w:t>
      </w:r>
    </w:p>
    <w:p w14:paraId="2F2B1E2A" w14:textId="77777777" w:rsidR="00FC29E2" w:rsidRDefault="00FF41ED">
      <w:pPr>
        <w:pStyle w:val="RedaliaNormal"/>
      </w:pPr>
      <w:r>
        <w:rPr>
          <w:b/>
          <w:szCs w:val="22"/>
        </w:rPr>
        <w:t xml:space="preserve">1ère hypothèse </w:t>
      </w:r>
      <w:r>
        <w:rPr>
          <w:rFonts w:ascii="Wingdings" w:eastAsia="Wingdings" w:hAnsi="Wingdings" w:cs="Wingdings"/>
          <w:szCs w:val="22"/>
        </w:rPr>
        <w:t></w:t>
      </w:r>
      <w:r>
        <w:t xml:space="preserve"> La présente déclaration de sous-traitance constitue un</w:t>
      </w:r>
      <w:r>
        <w:rPr>
          <w:b/>
        </w:rPr>
        <w:t xml:space="preserve"> acte spécial.</w:t>
      </w:r>
    </w:p>
    <w:p w14:paraId="2F2B1E2B" w14:textId="77777777" w:rsidR="00FC29E2" w:rsidRDefault="00FC29E2">
      <w:pPr>
        <w:pStyle w:val="RedaliaNormal"/>
      </w:pPr>
    </w:p>
    <w:p w14:paraId="2F2B1E2C" w14:textId="77777777" w:rsidR="00FC29E2" w:rsidRDefault="00FF41ED">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2F2B1E2D" w14:textId="77777777" w:rsidR="00FC29E2" w:rsidRDefault="00FF41ED">
      <w:pPr>
        <w:pStyle w:val="RedaliaNormal"/>
      </w:pPr>
      <w:r>
        <w:t>En conséquence, le titulaire produit avec le DC4 :</w:t>
      </w:r>
    </w:p>
    <w:p w14:paraId="2F2B1E2E" w14:textId="77777777" w:rsidR="00FC29E2" w:rsidRDefault="00FF41ED">
      <w:pPr>
        <w:pStyle w:val="RedaliaNormal"/>
        <w:ind w:left="1701" w:hanging="1701"/>
      </w:pPr>
      <w:r>
        <w:rPr>
          <w:szCs w:val="22"/>
        </w:rPr>
        <w:tab/>
      </w:r>
      <w:r>
        <w:rPr>
          <w:rFonts w:ascii="Wingdings" w:eastAsia="Wingdings" w:hAnsi="Wingdings" w:cs="Wingdings"/>
          <w:szCs w:val="22"/>
        </w:rPr>
        <w:t></w:t>
      </w:r>
      <w:r>
        <w:t xml:space="preserve"> L’exemplaire unique ou le certificat de cessibilité du marché public qui lui a été délivré,</w:t>
      </w:r>
    </w:p>
    <w:p w14:paraId="2F2B1E2F" w14:textId="77777777" w:rsidR="00FC29E2" w:rsidRDefault="00FF41ED">
      <w:pPr>
        <w:pStyle w:val="RedaliaNormal"/>
        <w:rPr>
          <w:u w:val="single"/>
        </w:rPr>
      </w:pPr>
      <w:r>
        <w:rPr>
          <w:u w:val="single"/>
        </w:rPr>
        <w:t>OU</w:t>
      </w:r>
    </w:p>
    <w:p w14:paraId="2F2B1E30" w14:textId="77777777" w:rsidR="00FC29E2" w:rsidRDefault="00FF41ED">
      <w:pPr>
        <w:pStyle w:val="RedaliaNormal"/>
        <w:tabs>
          <w:tab w:val="left" w:pos="1701"/>
        </w:tabs>
      </w:pPr>
      <w:r>
        <w:rPr>
          <w:szCs w:val="22"/>
        </w:rPr>
        <w:tab/>
      </w:r>
      <w:r>
        <w:rPr>
          <w:rFonts w:ascii="Wingdings" w:eastAsia="Wingdings" w:hAnsi="Wingdings" w:cs="Wingdings"/>
          <w:szCs w:val="22"/>
        </w:rPr>
        <w:t></w:t>
      </w:r>
      <w:r>
        <w:t xml:space="preserve"> Une attestation ou une mainlevée du bénéficiaire de la cession ou du nantissement de créances.</w:t>
      </w:r>
    </w:p>
    <w:p w14:paraId="2F2B1E31" w14:textId="77777777" w:rsidR="00FC29E2" w:rsidRDefault="00FC29E2">
      <w:pPr>
        <w:pStyle w:val="RedaliaNormal"/>
        <w:rPr>
          <w:szCs w:val="22"/>
        </w:rPr>
      </w:pPr>
    </w:p>
    <w:p w14:paraId="2F2B1E32" w14:textId="77777777" w:rsidR="00FC29E2" w:rsidRDefault="00FF41ED">
      <w:pPr>
        <w:pStyle w:val="RedaliaNormal"/>
      </w:pPr>
      <w:r>
        <w:rPr>
          <w:b/>
          <w:szCs w:val="22"/>
        </w:rPr>
        <w:t xml:space="preserve">2ème hypothèse </w:t>
      </w:r>
      <w:r>
        <w:rPr>
          <w:rFonts w:ascii="Wingdings" w:eastAsia="Wingdings" w:hAnsi="Wingdings" w:cs="Wingdings"/>
          <w:szCs w:val="22"/>
        </w:rPr>
        <w:t></w:t>
      </w:r>
      <w:r>
        <w:t xml:space="preserve"> La présente déclaration de sous-traitance constitue un</w:t>
      </w:r>
      <w:r>
        <w:rPr>
          <w:b/>
        </w:rPr>
        <w:t xml:space="preserve"> acte spécial modificatif :</w:t>
      </w:r>
    </w:p>
    <w:p w14:paraId="2F2B1E33" w14:textId="77777777" w:rsidR="00FC29E2" w:rsidRDefault="00FF41ED">
      <w:pPr>
        <w:pStyle w:val="RedaliaNormal"/>
        <w:ind w:left="1701" w:hanging="1701"/>
      </w:pPr>
      <w:r>
        <w:rPr>
          <w:szCs w:val="22"/>
        </w:rPr>
        <w:tab/>
      </w:r>
      <w:r>
        <w:rPr>
          <w:rFonts w:ascii="Wingdings" w:eastAsia="Wingdings" w:hAnsi="Wingdings" w:cs="Wingdings"/>
          <w:szCs w:val="22"/>
        </w:rPr>
        <w:t></w:t>
      </w:r>
      <w:r>
        <w:t xml:space="preserve"> Le titulaire demande la modification de l'exemplaire unique ou du certificat de cessibilité, prévus à l'article R. 2193-22 ou à l’article R. 2393-40 du Code de la commande publique, qui est joint au présent document ;</w:t>
      </w:r>
    </w:p>
    <w:p w14:paraId="2F2B1E34" w14:textId="77777777" w:rsidR="00FC29E2" w:rsidRDefault="00FF41ED">
      <w:pPr>
        <w:pStyle w:val="RedaliaNormal"/>
        <w:rPr>
          <w:b/>
          <w:u w:val="single"/>
        </w:rPr>
      </w:pPr>
      <w:r>
        <w:rPr>
          <w:b/>
          <w:u w:val="single"/>
        </w:rPr>
        <w:t>OU</w:t>
      </w:r>
    </w:p>
    <w:p w14:paraId="2F2B1E35" w14:textId="77777777" w:rsidR="00FC29E2" w:rsidRDefault="00FF41ED">
      <w:pPr>
        <w:pStyle w:val="RedaliaNormal"/>
        <w:ind w:left="1701" w:hanging="1701"/>
      </w:pPr>
      <w:r>
        <w:rPr>
          <w:szCs w:val="22"/>
        </w:rPr>
        <w:tab/>
      </w:r>
      <w:r>
        <w:rPr>
          <w:rFonts w:ascii="Wingdings" w:eastAsia="Wingdings" w:hAnsi="Wingdings" w:cs="Wingdings"/>
          <w:szCs w:val="22"/>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w:t>
      </w:r>
      <w:r>
        <w:lastRenderedPageBreak/>
        <w:t>soit possible.</w:t>
      </w:r>
    </w:p>
    <w:p w14:paraId="2F2B1E36" w14:textId="77777777" w:rsidR="00FC29E2" w:rsidRDefault="00FF41ED">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2F2B1E37" w14:textId="77777777" w:rsidR="00FC29E2" w:rsidRDefault="00FF41ED">
      <w:pPr>
        <w:pStyle w:val="RdaliaTitreparagraphe"/>
        <w:jc w:val="both"/>
      </w:pPr>
      <w:r>
        <w:t>Acceptation et agrément des conditions de paiement du sous-traitant.</w:t>
      </w:r>
    </w:p>
    <w:p w14:paraId="2F2B1E38" w14:textId="77777777" w:rsidR="00FC29E2" w:rsidRDefault="00FF41ED">
      <w:pPr>
        <w:pStyle w:val="RedaliaNormal"/>
        <w:tabs>
          <w:tab w:val="clear" w:pos="8505"/>
          <w:tab w:val="left" w:leader="dot" w:pos="2694"/>
        </w:tabs>
      </w:pPr>
      <w:r>
        <w:t>A …………………., le …………………………</w:t>
      </w:r>
      <w:r>
        <w:tab/>
        <w:t>A …………………., le …………………………</w:t>
      </w:r>
    </w:p>
    <w:p w14:paraId="2F2B1E39" w14:textId="77777777" w:rsidR="00FC29E2" w:rsidRDefault="00FC29E2">
      <w:pPr>
        <w:pStyle w:val="RedaliaNormal"/>
        <w:tabs>
          <w:tab w:val="clear" w:pos="8505"/>
          <w:tab w:val="left" w:leader="dot" w:pos="2694"/>
        </w:tabs>
      </w:pPr>
    </w:p>
    <w:p w14:paraId="2F2B1E3A" w14:textId="77777777" w:rsidR="00FC29E2" w:rsidRDefault="00FF41ED">
      <w:pPr>
        <w:pStyle w:val="RedaliaNormal"/>
        <w:tabs>
          <w:tab w:val="clear" w:pos="8505"/>
          <w:tab w:val="left" w:pos="2694"/>
        </w:tabs>
      </w:pPr>
      <w:r>
        <w:t>Le sous-traitant :</w:t>
      </w:r>
      <w:r>
        <w:tab/>
      </w:r>
      <w:r>
        <w:tab/>
      </w:r>
      <w:r>
        <w:tab/>
      </w:r>
      <w:r>
        <w:tab/>
      </w:r>
      <w:r>
        <w:tab/>
        <w:t>Le soumissionnaire ou le titulaire :</w:t>
      </w:r>
    </w:p>
    <w:p w14:paraId="2F2B1E3B" w14:textId="77777777" w:rsidR="00FC29E2" w:rsidRDefault="00FF41ED">
      <w:pPr>
        <w:pStyle w:val="RedaliaNormal"/>
        <w:tabs>
          <w:tab w:val="clear" w:pos="8505"/>
          <w:tab w:val="left" w:pos="2694"/>
        </w:tabs>
      </w:pPr>
      <w:r>
        <w:t>…………………………</w:t>
      </w:r>
      <w:r>
        <w:tab/>
      </w:r>
      <w:r>
        <w:tab/>
      </w:r>
      <w:r>
        <w:tab/>
      </w:r>
      <w:r>
        <w:tab/>
      </w:r>
      <w:r>
        <w:tab/>
        <w:t>…………………………</w:t>
      </w:r>
      <w:r>
        <w:tab/>
      </w:r>
      <w:r>
        <w:tab/>
      </w:r>
      <w:r>
        <w:tab/>
      </w:r>
      <w:r>
        <w:tab/>
      </w:r>
      <w:r>
        <w:tab/>
      </w:r>
    </w:p>
    <w:p w14:paraId="2F2B1E3C" w14:textId="77777777" w:rsidR="00FC29E2" w:rsidRDefault="00FC29E2">
      <w:pPr>
        <w:pStyle w:val="RedaliaNormal"/>
        <w:tabs>
          <w:tab w:val="clear" w:pos="8505"/>
          <w:tab w:val="left" w:leader="dot" w:pos="2694"/>
        </w:tabs>
      </w:pPr>
    </w:p>
    <w:p w14:paraId="2F2B1E3D" w14:textId="77777777" w:rsidR="00FC29E2" w:rsidRDefault="00FC29E2">
      <w:pPr>
        <w:pStyle w:val="RedaliaNormal"/>
      </w:pPr>
    </w:p>
    <w:p w14:paraId="2F2B1E3E" w14:textId="77777777" w:rsidR="00FC29E2" w:rsidRDefault="00FF41ED">
      <w:pPr>
        <w:pStyle w:val="RedaliaNormal"/>
      </w:pPr>
      <w:r>
        <w:t>Le représentant de l’acheteur, compétent pour signer l'accord-cadre, accepte le sous-traitant et agrée ses conditions de paiement.</w:t>
      </w:r>
    </w:p>
    <w:p w14:paraId="2F2B1E3F" w14:textId="77777777" w:rsidR="00FC29E2" w:rsidRDefault="00FC29E2">
      <w:pPr>
        <w:pStyle w:val="RedaliaNormal"/>
      </w:pPr>
    </w:p>
    <w:p w14:paraId="2F2B1E40" w14:textId="77777777" w:rsidR="00FC29E2" w:rsidRDefault="00FF41ED">
      <w:pPr>
        <w:pStyle w:val="RedaliaNormal"/>
        <w:tabs>
          <w:tab w:val="clear" w:pos="8505"/>
          <w:tab w:val="left" w:leader="dot" w:pos="1843"/>
        </w:tabs>
      </w:pPr>
      <w:r>
        <w:t xml:space="preserve">A </w:t>
      </w:r>
      <w:r>
        <w:tab/>
        <w:t>, le …………………………..</w:t>
      </w:r>
    </w:p>
    <w:p w14:paraId="2F2B1E41" w14:textId="77777777" w:rsidR="00FC29E2" w:rsidRDefault="00FC29E2">
      <w:pPr>
        <w:pStyle w:val="RedaliaNormal"/>
      </w:pPr>
    </w:p>
    <w:p w14:paraId="2F2B1E42" w14:textId="77777777" w:rsidR="00FC29E2" w:rsidRDefault="00FF41ED">
      <w:pPr>
        <w:pStyle w:val="RedaliaNormal"/>
      </w:pPr>
      <w:r>
        <w:t>Le représentant de l’acheteur :</w:t>
      </w:r>
    </w:p>
    <w:p w14:paraId="2F2B1E43" w14:textId="77777777" w:rsidR="00FC29E2" w:rsidRDefault="00FC29E2">
      <w:pPr>
        <w:pStyle w:val="RedaliaNormal"/>
      </w:pPr>
    </w:p>
    <w:p w14:paraId="2F2B1E44" w14:textId="77777777" w:rsidR="00FC29E2" w:rsidRDefault="00FC29E2">
      <w:pPr>
        <w:pStyle w:val="RedaliaNormal"/>
      </w:pPr>
    </w:p>
    <w:p w14:paraId="2F2B1E45" w14:textId="77777777" w:rsidR="00FC29E2" w:rsidRDefault="00FF41ED">
      <w:pPr>
        <w:pStyle w:val="RdaliaTitreparagraphe"/>
        <w:jc w:val="both"/>
      </w:pPr>
      <w:r>
        <w:t>Notification de l’acte spécial au titulaire</w:t>
      </w:r>
    </w:p>
    <w:p w14:paraId="2F2B1E46" w14:textId="77777777" w:rsidR="00FC29E2" w:rsidRDefault="00FF41ED">
      <w:pPr>
        <w:pStyle w:val="RedaliaNormal"/>
        <w:pBdr>
          <w:top w:val="single" w:sz="4" w:space="1" w:color="000000"/>
          <w:left w:val="single" w:sz="4" w:space="4" w:color="000000"/>
          <w:bottom w:val="single" w:sz="4" w:space="1" w:color="000000"/>
          <w:right w:val="single" w:sz="4" w:space="4" w:color="000000"/>
        </w:pBdr>
      </w:pPr>
      <w:r>
        <w:t>En cas d’envoi en lettre recommandée avec accusé de réception :</w:t>
      </w:r>
    </w:p>
    <w:p w14:paraId="2F2B1E47" w14:textId="77777777" w:rsidR="00FC29E2" w:rsidRDefault="00FC29E2">
      <w:pPr>
        <w:pBdr>
          <w:top w:val="single" w:sz="4" w:space="1" w:color="000000"/>
          <w:left w:val="single" w:sz="4" w:space="4" w:color="000000"/>
          <w:bottom w:val="single" w:sz="4" w:space="1" w:color="000000"/>
          <w:right w:val="single" w:sz="4" w:space="4" w:color="000000"/>
        </w:pBdr>
      </w:pPr>
    </w:p>
    <w:p w14:paraId="2F2B1E48" w14:textId="77777777" w:rsidR="00FC29E2" w:rsidRDefault="00FF41ED">
      <w:pPr>
        <w:pStyle w:val="RedaliaNormal"/>
        <w:pBdr>
          <w:top w:val="single" w:sz="4" w:space="1" w:color="000000"/>
          <w:left w:val="single" w:sz="4" w:space="4" w:color="000000"/>
          <w:bottom w:val="single" w:sz="4" w:space="1" w:color="000000"/>
          <w:right w:val="single" w:sz="4" w:space="4" w:color="000000"/>
        </w:pBdr>
        <w:rPr>
          <w:i/>
        </w:rPr>
      </w:pPr>
      <w:r>
        <w:rPr>
          <w:i/>
        </w:rPr>
        <w:t>(Coller dans ce cadre l'avis de réception postal, daté et signé par le titulaire.)</w:t>
      </w:r>
    </w:p>
    <w:p w14:paraId="2F2B1E49" w14:textId="77777777" w:rsidR="00FC29E2" w:rsidRDefault="00FC29E2">
      <w:pPr>
        <w:pStyle w:val="RedaliaNormal"/>
        <w:pBdr>
          <w:top w:val="single" w:sz="4" w:space="1" w:color="000000"/>
          <w:left w:val="single" w:sz="4" w:space="4" w:color="000000"/>
          <w:bottom w:val="single" w:sz="4" w:space="1" w:color="000000"/>
          <w:right w:val="single" w:sz="4" w:space="4" w:color="000000"/>
        </w:pBdr>
      </w:pPr>
    </w:p>
    <w:p w14:paraId="2F2B1E4A" w14:textId="77777777" w:rsidR="00FC29E2" w:rsidRDefault="00FC29E2">
      <w:pPr>
        <w:pStyle w:val="RedaliaNormal"/>
        <w:pBdr>
          <w:top w:val="single" w:sz="4" w:space="1" w:color="000000"/>
          <w:left w:val="single" w:sz="4" w:space="4" w:color="000000"/>
          <w:bottom w:val="single" w:sz="4" w:space="1" w:color="000000"/>
          <w:right w:val="single" w:sz="4" w:space="4" w:color="000000"/>
        </w:pBdr>
      </w:pPr>
    </w:p>
    <w:p w14:paraId="2F2B1E4B" w14:textId="77777777" w:rsidR="00FC29E2" w:rsidRDefault="00FC29E2">
      <w:pPr>
        <w:pStyle w:val="RedaliaNormal"/>
        <w:pBdr>
          <w:top w:val="single" w:sz="4" w:space="1" w:color="000000"/>
          <w:left w:val="single" w:sz="4" w:space="4" w:color="000000"/>
          <w:bottom w:val="single" w:sz="4" w:space="1" w:color="000000"/>
          <w:right w:val="single" w:sz="4" w:space="4" w:color="000000"/>
        </w:pBdr>
      </w:pPr>
    </w:p>
    <w:p w14:paraId="2F2B1E4C" w14:textId="77777777" w:rsidR="00FC29E2" w:rsidRDefault="00FC29E2">
      <w:pPr>
        <w:pStyle w:val="RedaliaNormal"/>
        <w:pBdr>
          <w:top w:val="single" w:sz="4" w:space="1" w:color="000000"/>
          <w:left w:val="single" w:sz="4" w:space="4" w:color="000000"/>
          <w:bottom w:val="single" w:sz="4" w:space="1" w:color="000000"/>
          <w:right w:val="single" w:sz="4" w:space="4" w:color="000000"/>
        </w:pBdr>
      </w:pPr>
    </w:p>
    <w:p w14:paraId="2F2B1E4D" w14:textId="77777777" w:rsidR="00FC29E2" w:rsidRDefault="00FC29E2">
      <w:pPr>
        <w:pStyle w:val="RedaliaNormal"/>
        <w:pBdr>
          <w:top w:val="single" w:sz="4" w:space="1" w:color="000000"/>
          <w:left w:val="single" w:sz="4" w:space="4" w:color="000000"/>
          <w:bottom w:val="single" w:sz="4" w:space="1" w:color="000000"/>
          <w:right w:val="single" w:sz="4" w:space="4" w:color="000000"/>
        </w:pBdr>
      </w:pPr>
    </w:p>
    <w:p w14:paraId="2F2B1E4E" w14:textId="77777777" w:rsidR="00FC29E2" w:rsidRDefault="00FC29E2">
      <w:pPr>
        <w:pBdr>
          <w:top w:val="single" w:sz="4" w:space="1" w:color="000000"/>
          <w:left w:val="single" w:sz="4" w:space="4" w:color="000000"/>
          <w:bottom w:val="single" w:sz="4" w:space="1" w:color="000000"/>
          <w:right w:val="single" w:sz="4" w:space="4" w:color="000000"/>
        </w:pBdr>
      </w:pPr>
    </w:p>
    <w:p w14:paraId="2F2B1E4F" w14:textId="77777777" w:rsidR="00FC29E2" w:rsidRDefault="00FC29E2"/>
    <w:p w14:paraId="2F2B1E50" w14:textId="77777777" w:rsidR="00FC29E2" w:rsidRDefault="00FF41ED">
      <w:pPr>
        <w:pStyle w:val="RedaliaNormal"/>
        <w:pBdr>
          <w:top w:val="single" w:sz="4" w:space="1" w:color="000000"/>
          <w:left w:val="single" w:sz="4" w:space="4" w:color="000000"/>
          <w:bottom w:val="single" w:sz="4" w:space="1" w:color="000000"/>
          <w:right w:val="single" w:sz="4" w:space="4" w:color="000000"/>
        </w:pBdr>
      </w:pPr>
      <w:r>
        <w:t>En cas de remise contre récépissé :</w:t>
      </w:r>
    </w:p>
    <w:p w14:paraId="2F2B1E51" w14:textId="77777777" w:rsidR="00FC29E2" w:rsidRDefault="00FC29E2">
      <w:pPr>
        <w:pStyle w:val="RedaliaNormal"/>
        <w:pBdr>
          <w:top w:val="single" w:sz="4" w:space="1" w:color="000000"/>
          <w:left w:val="single" w:sz="4" w:space="4" w:color="000000"/>
          <w:bottom w:val="single" w:sz="4" w:space="1" w:color="000000"/>
          <w:right w:val="single" w:sz="4" w:space="4" w:color="000000"/>
        </w:pBdr>
      </w:pPr>
    </w:p>
    <w:p w14:paraId="2F2B1E52" w14:textId="77777777" w:rsidR="00FC29E2" w:rsidRDefault="00FF41ED">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2F2B1E53" w14:textId="77777777" w:rsidR="00FC29E2" w:rsidRDefault="00FC29E2">
      <w:pPr>
        <w:pStyle w:val="RedaliaNormal"/>
        <w:pBdr>
          <w:top w:val="single" w:sz="4" w:space="1" w:color="000000"/>
          <w:left w:val="single" w:sz="4" w:space="4" w:color="000000"/>
          <w:bottom w:val="single" w:sz="4" w:space="1" w:color="000000"/>
          <w:right w:val="single" w:sz="4" w:space="4" w:color="000000"/>
        </w:pBdr>
      </w:pPr>
    </w:p>
    <w:p w14:paraId="2F2B1E54" w14:textId="77777777" w:rsidR="00FC29E2" w:rsidRDefault="00FF41ED">
      <w:pPr>
        <w:pStyle w:val="RedaliaNormal"/>
        <w:pBdr>
          <w:top w:val="single" w:sz="4" w:space="1" w:color="000000"/>
          <w:left w:val="single" w:sz="4" w:space="4" w:color="000000"/>
          <w:bottom w:val="single" w:sz="4" w:space="1" w:color="000000"/>
          <w:right w:val="single" w:sz="4" w:space="4" w:color="000000"/>
        </w:pBdr>
      </w:pPr>
      <w:r>
        <w:t>A ……………………….., le ……………………………..</w:t>
      </w:r>
    </w:p>
    <w:p w14:paraId="2F2B1E55" w14:textId="77777777" w:rsidR="00FC29E2" w:rsidRDefault="00FC29E2">
      <w:pPr>
        <w:pBdr>
          <w:top w:val="single" w:sz="4" w:space="1" w:color="000000"/>
          <w:left w:val="single" w:sz="4" w:space="4" w:color="000000"/>
          <w:bottom w:val="single" w:sz="4" w:space="1" w:color="000000"/>
          <w:right w:val="single" w:sz="4" w:space="4" w:color="000000"/>
        </w:pBdr>
      </w:pPr>
    </w:p>
    <w:p w14:paraId="2F2B1E56" w14:textId="77777777" w:rsidR="00FC29E2" w:rsidRDefault="00FC29E2">
      <w:pPr>
        <w:pStyle w:val="RedaliaNormal"/>
        <w:tabs>
          <w:tab w:val="clear" w:pos="8505"/>
          <w:tab w:val="left" w:leader="dot" w:pos="4320"/>
        </w:tabs>
      </w:pPr>
    </w:p>
    <w:p w14:paraId="2F2B1EDB" w14:textId="77777777" w:rsidR="00FC29E2" w:rsidRDefault="00FC29E2">
      <w:pPr>
        <w:pStyle w:val="RedaliaNormal"/>
        <w:pageBreakBefore/>
      </w:pPr>
    </w:p>
    <w:p w14:paraId="2F2B1EDC" w14:textId="77777777" w:rsidR="00FC29E2" w:rsidRDefault="00FC29E2">
      <w:pPr>
        <w:pStyle w:val="RedaliaNormal"/>
      </w:pPr>
    </w:p>
    <w:p w14:paraId="36A374C7" w14:textId="77777777" w:rsidR="00F0533C" w:rsidRDefault="00F0533C" w:rsidP="00F0533C">
      <w:pPr>
        <w:pStyle w:val="RdaliaTitredossier"/>
      </w:pPr>
      <w:r>
        <w:t>Annexe à l’acte d’engagement</w:t>
      </w:r>
    </w:p>
    <w:p w14:paraId="37C3D634" w14:textId="77777777" w:rsidR="00F0533C" w:rsidRDefault="00F0533C" w:rsidP="00F0533C">
      <w:pPr>
        <w:pStyle w:val="RdaliaTitredossier"/>
      </w:pPr>
    </w:p>
    <w:p w14:paraId="6EFD5B02" w14:textId="77777777" w:rsidR="00F0533C" w:rsidRDefault="00F0533C" w:rsidP="00F0533C">
      <w:pPr>
        <w:pStyle w:val="RdaliaTitredossier"/>
      </w:pPr>
      <w:r>
        <w:t>DESIGNATION DES CO-TRAITANTS ET REPARTITION DES PRESTATIONS</w:t>
      </w:r>
    </w:p>
    <w:p w14:paraId="08995EEE" w14:textId="77777777" w:rsidR="00F0533C" w:rsidRDefault="00F0533C" w:rsidP="00F0533C">
      <w:pPr>
        <w:pStyle w:val="RedaliaNormal"/>
      </w:pPr>
    </w:p>
    <w:p w14:paraId="7EDB8608" w14:textId="77777777" w:rsidR="00F0533C" w:rsidRDefault="00F0533C" w:rsidP="00F0533C">
      <w:pPr>
        <w:pStyle w:val="RedaliaNormal"/>
        <w:rPr>
          <w:i/>
        </w:rPr>
      </w:pPr>
      <w:r>
        <w:rPr>
          <w:i/>
        </w:rPr>
        <w:t>Remplir un exemplaire par co-traitant :</w:t>
      </w:r>
    </w:p>
    <w:p w14:paraId="46B1DC3D" w14:textId="77777777" w:rsidR="00F0533C" w:rsidRDefault="00F0533C" w:rsidP="00F0533C">
      <w:pPr>
        <w:pStyle w:val="RedaliaNormal"/>
      </w:pPr>
    </w:p>
    <w:p w14:paraId="305AE967" w14:textId="77777777" w:rsidR="00F0533C" w:rsidRDefault="00F0533C" w:rsidP="00F0533C">
      <w:pPr>
        <w:pStyle w:val="RedaliaNormal"/>
      </w:pPr>
      <w:r>
        <w:t>Nom commercial et dénomination sociale du candidat :</w:t>
      </w:r>
    </w:p>
    <w:p w14:paraId="2AB8D4B5" w14:textId="77777777" w:rsidR="00F0533C" w:rsidRDefault="00F0533C" w:rsidP="00F0533C">
      <w:pPr>
        <w:pStyle w:val="RedaliaNormal"/>
      </w:pPr>
      <w:r>
        <w:t>...............................................................................................................................................</w:t>
      </w:r>
    </w:p>
    <w:p w14:paraId="0FC4F7C0" w14:textId="77777777" w:rsidR="00F0533C" w:rsidRDefault="00F0533C" w:rsidP="00F0533C">
      <w:pPr>
        <w:pStyle w:val="RedaliaNormal"/>
      </w:pPr>
      <w:r>
        <w:t>Adresse de l’établissement :</w:t>
      </w:r>
    </w:p>
    <w:p w14:paraId="12614BFB" w14:textId="77777777" w:rsidR="00F0533C" w:rsidRDefault="00F0533C" w:rsidP="00F0533C">
      <w:pPr>
        <w:pStyle w:val="RedaliaNormal"/>
      </w:pPr>
      <w:r>
        <w:t>...............................................................................................................................................</w:t>
      </w:r>
    </w:p>
    <w:p w14:paraId="39AC9DBF" w14:textId="77777777" w:rsidR="00F0533C" w:rsidRDefault="00F0533C" w:rsidP="00F0533C">
      <w:pPr>
        <w:pStyle w:val="RedaliaNormal"/>
      </w:pPr>
      <w:r>
        <w:t>...............................................................................................................................................</w:t>
      </w:r>
    </w:p>
    <w:p w14:paraId="2E2C7FC1" w14:textId="77777777" w:rsidR="00F0533C" w:rsidRDefault="00F0533C" w:rsidP="00F0533C">
      <w:pPr>
        <w:pStyle w:val="RedaliaNormal"/>
      </w:pPr>
      <w:r>
        <w:t>...............................................................................................................................................</w:t>
      </w:r>
    </w:p>
    <w:p w14:paraId="7C2DE102" w14:textId="77777777" w:rsidR="00F0533C" w:rsidRDefault="00F0533C" w:rsidP="00F0533C">
      <w:pPr>
        <w:pStyle w:val="RedaliaNormal"/>
      </w:pPr>
      <w:r>
        <w:t>Adresse du siège social (si différente de l’établissement) :</w:t>
      </w:r>
    </w:p>
    <w:p w14:paraId="071DF806" w14:textId="77777777" w:rsidR="00F0533C" w:rsidRDefault="00F0533C" w:rsidP="00F0533C">
      <w:pPr>
        <w:pStyle w:val="RedaliaNormal"/>
      </w:pPr>
      <w:r>
        <w:t>...............................................................................................................................................</w:t>
      </w:r>
    </w:p>
    <w:p w14:paraId="23C0C00B" w14:textId="77777777" w:rsidR="00F0533C" w:rsidRDefault="00F0533C" w:rsidP="00F0533C">
      <w:pPr>
        <w:pStyle w:val="RedaliaNormal"/>
      </w:pPr>
      <w:r>
        <w:t>...............................................................................................................................................</w:t>
      </w:r>
    </w:p>
    <w:p w14:paraId="349432E0" w14:textId="77777777" w:rsidR="00F0533C" w:rsidRDefault="00F0533C" w:rsidP="00F0533C">
      <w:pPr>
        <w:pStyle w:val="RedaliaNormal"/>
      </w:pPr>
      <w:r>
        <w:t>...............................................................................................................................................</w:t>
      </w:r>
    </w:p>
    <w:p w14:paraId="34707CCA" w14:textId="77777777" w:rsidR="00F0533C" w:rsidRDefault="00F0533C" w:rsidP="00F0533C">
      <w:pPr>
        <w:pStyle w:val="RedaliaNormal"/>
      </w:pPr>
      <w:r>
        <w:t>Adresse électronique : ................................................</w:t>
      </w:r>
    </w:p>
    <w:p w14:paraId="5A701AD0" w14:textId="77777777" w:rsidR="00F0533C" w:rsidRDefault="00F0533C" w:rsidP="00F0533C">
      <w:pPr>
        <w:pStyle w:val="RedaliaNormal"/>
      </w:pPr>
      <w:r>
        <w:t>Téléphone : ................................................</w:t>
      </w:r>
    </w:p>
    <w:p w14:paraId="2E19FB93" w14:textId="77777777" w:rsidR="00F0533C" w:rsidRDefault="00F0533C" w:rsidP="00F0533C">
      <w:pPr>
        <w:pStyle w:val="RedaliaNormal"/>
      </w:pPr>
      <w:r>
        <w:t>SIRET : ................................................ APE : ................................................</w:t>
      </w:r>
    </w:p>
    <w:p w14:paraId="35D4FF4F" w14:textId="77777777" w:rsidR="00F0533C" w:rsidRDefault="00F0533C" w:rsidP="00F0533C">
      <w:pPr>
        <w:pStyle w:val="RedaliaNormal"/>
      </w:pPr>
      <w:r>
        <w:t>Numéro de TVA intracommunautaire : ...........................................................</w:t>
      </w:r>
    </w:p>
    <w:p w14:paraId="4753496C" w14:textId="77777777" w:rsidR="00F0533C" w:rsidRDefault="00F0533C" w:rsidP="00F0533C">
      <w:pPr>
        <w:pStyle w:val="RedaliaNormal"/>
      </w:pPr>
    </w:p>
    <w:p w14:paraId="61349843" w14:textId="77777777" w:rsidR="00F0533C" w:rsidRDefault="00F0533C" w:rsidP="00F0533C">
      <w:pPr>
        <w:pStyle w:val="RedaliaNormal"/>
      </w:pPr>
      <w:r>
        <w:t>Accepte de recevoir l’avance :</w:t>
      </w:r>
    </w:p>
    <w:p w14:paraId="39C22EFD" w14:textId="77777777" w:rsidR="00F0533C" w:rsidRDefault="00F0533C" w:rsidP="00F0533C">
      <w:pPr>
        <w:pStyle w:val="RedaliaNormal"/>
      </w:pPr>
      <w:bookmarkStart w:id="39" w:name="formcheckbox_off_30"/>
      <w:r>
        <w:rPr>
          <w:rFonts w:ascii="Wingdings" w:eastAsia="Wingdings" w:hAnsi="Wingdings" w:cs="Wingdings"/>
        </w:rPr>
        <w:t>¨</w:t>
      </w:r>
      <w:bookmarkEnd w:id="39"/>
      <w:r>
        <w:t xml:space="preserve"> Oui</w:t>
      </w:r>
    </w:p>
    <w:p w14:paraId="699161EB" w14:textId="77777777" w:rsidR="00F0533C" w:rsidRDefault="00F0533C" w:rsidP="00F0533C">
      <w:pPr>
        <w:pStyle w:val="RedaliaNormal"/>
      </w:pPr>
      <w:bookmarkStart w:id="40" w:name="formcheckbox_off_31"/>
      <w:r>
        <w:rPr>
          <w:rFonts w:ascii="Wingdings" w:eastAsia="Wingdings" w:hAnsi="Wingdings" w:cs="Wingdings"/>
        </w:rPr>
        <w:t>¨</w:t>
      </w:r>
      <w:bookmarkEnd w:id="40"/>
      <w:r>
        <w:t xml:space="preserve"> Non</w:t>
      </w:r>
    </w:p>
    <w:p w14:paraId="0966758D" w14:textId="77777777" w:rsidR="00F0533C" w:rsidRDefault="00F0533C" w:rsidP="00F0533C">
      <w:pPr>
        <w:pStyle w:val="RedaliaNormal"/>
      </w:pPr>
    </w:p>
    <w:p w14:paraId="3AB85B65" w14:textId="77777777" w:rsidR="00F0533C" w:rsidRDefault="00F0533C" w:rsidP="00F0533C">
      <w:pPr>
        <w:pStyle w:val="RedaliaNormal"/>
      </w:pPr>
      <w:r>
        <w:t>Références bancaires :</w:t>
      </w:r>
    </w:p>
    <w:p w14:paraId="4D96FBDF" w14:textId="77777777" w:rsidR="00F0533C" w:rsidRDefault="00F0533C" w:rsidP="00F0533C">
      <w:pPr>
        <w:pStyle w:val="RedaliaNormal"/>
      </w:pPr>
      <w:r>
        <w:t>IBAN : .......................................................................................................................................</w:t>
      </w:r>
    </w:p>
    <w:p w14:paraId="34496D1C" w14:textId="77777777" w:rsidR="00F0533C" w:rsidRDefault="00F0533C" w:rsidP="00F0533C">
      <w:pPr>
        <w:pStyle w:val="RedaliaNormal"/>
      </w:pPr>
      <w:r>
        <w:t>BIC : .........................................................................................................................................</w:t>
      </w:r>
    </w:p>
    <w:p w14:paraId="7FEB8F81" w14:textId="77777777" w:rsidR="00F0533C" w:rsidRDefault="00F0533C" w:rsidP="00F0533C">
      <w:pPr>
        <w:pStyle w:val="RedaliaNormal"/>
      </w:pPr>
    </w:p>
    <w:p w14:paraId="0AED3AE2" w14:textId="77777777" w:rsidR="00F0533C" w:rsidRDefault="00F0533C" w:rsidP="00F0533C">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F0533C" w14:paraId="2E8409A1" w14:textId="77777777" w:rsidTr="00D03EC3">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9F89CAF" w14:textId="77777777" w:rsidR="00F0533C" w:rsidRDefault="00F0533C" w:rsidP="00D03EC3">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19FC255" w14:textId="77777777" w:rsidR="00F0533C" w:rsidRDefault="00F0533C" w:rsidP="00D03EC3">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8EF3223" w14:textId="77777777" w:rsidR="00F0533C" w:rsidRDefault="00F0533C" w:rsidP="00D03EC3">
            <w:pPr>
              <w:pStyle w:val="RedaliaNormal"/>
            </w:pPr>
            <w:r>
              <w:t>Montant 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B633AD7" w14:textId="77777777" w:rsidR="00F0533C" w:rsidRDefault="00F0533C" w:rsidP="00D03EC3">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8D50094" w14:textId="77777777" w:rsidR="00F0533C" w:rsidRDefault="00F0533C" w:rsidP="00D03EC3">
            <w:pPr>
              <w:pStyle w:val="RedaliaNormal"/>
            </w:pPr>
            <w:r>
              <w:t>Montant T.T.C. (€)</w:t>
            </w:r>
          </w:p>
        </w:tc>
      </w:tr>
      <w:tr w:rsidR="00F0533C" w14:paraId="095DBA26" w14:textId="77777777" w:rsidTr="00D03EC3">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A72337E" w14:textId="77777777" w:rsidR="00F0533C" w:rsidRDefault="00F0533C" w:rsidP="00D03EC3">
            <w:pPr>
              <w:pStyle w:val="RedaliaContenudetableau"/>
            </w:pPr>
            <w:r>
              <w:t>Dénomination sociale : ………….</w:t>
            </w:r>
          </w:p>
          <w:p w14:paraId="2A2E1F9F" w14:textId="77777777" w:rsidR="00F0533C" w:rsidRDefault="00F0533C" w:rsidP="00D03EC3">
            <w:pPr>
              <w:pStyle w:val="RedaliaContenudetableau"/>
            </w:pPr>
            <w:r>
              <w:t>...…………………………………...</w:t>
            </w:r>
          </w:p>
          <w:p w14:paraId="467FEF1A" w14:textId="77777777" w:rsidR="00F0533C" w:rsidRDefault="00F0533C" w:rsidP="00D03EC3">
            <w:pPr>
              <w:pStyle w:val="RedaliaContenudetableau"/>
            </w:pPr>
            <w:r>
              <w:t>...…………………………………...</w:t>
            </w:r>
          </w:p>
          <w:p w14:paraId="35049834" w14:textId="77777777" w:rsidR="00F0533C" w:rsidRDefault="00F0533C" w:rsidP="00D03EC3">
            <w:pPr>
              <w:pStyle w:val="RedaliaContenudetableau"/>
            </w:pPr>
            <w:r>
              <w:t>...…………………………………...</w:t>
            </w:r>
          </w:p>
          <w:p w14:paraId="0C4FE1FA" w14:textId="77777777" w:rsidR="00F0533C" w:rsidRDefault="00F0533C" w:rsidP="00D03EC3">
            <w:pPr>
              <w:pStyle w:val="RedaliaContenudetableau"/>
            </w:pPr>
            <w:r>
              <w:t>...…………………………………...</w:t>
            </w:r>
          </w:p>
          <w:p w14:paraId="6F9CFA8D" w14:textId="77777777" w:rsidR="00F0533C" w:rsidRDefault="00F0533C" w:rsidP="00D03EC3">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444DF0B" w14:textId="77777777" w:rsidR="00F0533C" w:rsidRDefault="00F0533C" w:rsidP="00D03EC3">
            <w:pPr>
              <w:pStyle w:val="RedaliaContenudetableau"/>
              <w:rPr>
                <w:sz w:val="16"/>
              </w:rPr>
            </w:pPr>
          </w:p>
          <w:p w14:paraId="112D9186" w14:textId="77777777" w:rsidR="00F0533C" w:rsidRDefault="00F0533C" w:rsidP="00D03EC3">
            <w:pPr>
              <w:pStyle w:val="RedaliaContenudetableau"/>
              <w:rPr>
                <w:sz w:val="16"/>
              </w:rPr>
            </w:pPr>
          </w:p>
          <w:p w14:paraId="1C348425" w14:textId="77777777" w:rsidR="00F0533C" w:rsidRDefault="00F0533C" w:rsidP="00D03EC3">
            <w:pPr>
              <w:pStyle w:val="RedaliaContenudetableau"/>
              <w:rPr>
                <w:sz w:val="16"/>
              </w:rPr>
            </w:pPr>
          </w:p>
          <w:p w14:paraId="25BE3757" w14:textId="77777777" w:rsidR="00F0533C" w:rsidRDefault="00F0533C" w:rsidP="00D03EC3">
            <w:pPr>
              <w:pStyle w:val="RedaliaContenudetableau"/>
              <w:rPr>
                <w:sz w:val="16"/>
              </w:rPr>
            </w:pPr>
          </w:p>
          <w:p w14:paraId="0D5DCB6B" w14:textId="77777777" w:rsidR="00F0533C" w:rsidRDefault="00F0533C" w:rsidP="00D03EC3">
            <w:pPr>
              <w:pStyle w:val="RedaliaContenudetableau"/>
              <w:rPr>
                <w:sz w:val="16"/>
              </w:rPr>
            </w:pPr>
          </w:p>
          <w:p w14:paraId="62516DEF" w14:textId="77777777" w:rsidR="00F0533C" w:rsidRDefault="00F0533C" w:rsidP="00D03EC3">
            <w:pPr>
              <w:pStyle w:val="RedaliaContenudetableau"/>
              <w:rPr>
                <w:sz w:val="16"/>
              </w:rPr>
            </w:pPr>
          </w:p>
          <w:p w14:paraId="68F34E27" w14:textId="77777777" w:rsidR="00F0533C" w:rsidRDefault="00F0533C" w:rsidP="00D03EC3">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90A1053" w14:textId="77777777" w:rsidR="00F0533C" w:rsidRDefault="00F0533C" w:rsidP="00D03EC3">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21180A" w14:textId="77777777" w:rsidR="00F0533C" w:rsidRDefault="00F0533C" w:rsidP="00D03EC3">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AA43A4E" w14:textId="77777777" w:rsidR="00F0533C" w:rsidRDefault="00F0533C" w:rsidP="00D03EC3">
            <w:pPr>
              <w:pStyle w:val="RedaliaContenudetableau"/>
              <w:rPr>
                <w:sz w:val="16"/>
              </w:rPr>
            </w:pPr>
          </w:p>
        </w:tc>
      </w:tr>
      <w:tr w:rsidR="00F0533C" w14:paraId="12672A8B" w14:textId="77777777" w:rsidTr="00D03EC3">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BBB085D" w14:textId="77777777" w:rsidR="00F0533C" w:rsidRDefault="00F0533C" w:rsidP="00D03EC3">
            <w:pPr>
              <w:pStyle w:val="RedaliaContenudetableau"/>
            </w:pPr>
            <w:r>
              <w:t>Dénomination sociale : ………….</w:t>
            </w:r>
          </w:p>
          <w:p w14:paraId="013CB959" w14:textId="77777777" w:rsidR="00F0533C" w:rsidRDefault="00F0533C" w:rsidP="00D03EC3">
            <w:pPr>
              <w:pStyle w:val="RedaliaContenudetableau"/>
            </w:pPr>
            <w:r>
              <w:t>...…………………………………...</w:t>
            </w:r>
          </w:p>
          <w:p w14:paraId="119F2BA1" w14:textId="77777777" w:rsidR="00F0533C" w:rsidRDefault="00F0533C" w:rsidP="00D03EC3">
            <w:pPr>
              <w:pStyle w:val="RedaliaContenudetableau"/>
            </w:pPr>
            <w:r>
              <w:t>...…………………………………...</w:t>
            </w:r>
          </w:p>
          <w:p w14:paraId="22597DFB" w14:textId="77777777" w:rsidR="00F0533C" w:rsidRDefault="00F0533C" w:rsidP="00D03EC3">
            <w:pPr>
              <w:pStyle w:val="RedaliaContenudetableau"/>
            </w:pPr>
            <w:r>
              <w:t>...…………………………………...</w:t>
            </w:r>
          </w:p>
          <w:p w14:paraId="5E42D7E4" w14:textId="77777777" w:rsidR="00F0533C" w:rsidRDefault="00F0533C" w:rsidP="00D03EC3">
            <w:pPr>
              <w:pStyle w:val="RedaliaContenudetableau"/>
            </w:pPr>
            <w:r>
              <w:t>...…………………………………...</w:t>
            </w:r>
          </w:p>
          <w:p w14:paraId="456135E2" w14:textId="77777777" w:rsidR="00F0533C" w:rsidRDefault="00F0533C" w:rsidP="00D03EC3">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D5CFE69" w14:textId="77777777" w:rsidR="00F0533C" w:rsidRDefault="00F0533C" w:rsidP="00D03EC3">
            <w:pPr>
              <w:pStyle w:val="RedaliaContenudetableau"/>
              <w:rPr>
                <w:sz w:val="16"/>
              </w:rPr>
            </w:pPr>
          </w:p>
          <w:p w14:paraId="3398DDC8" w14:textId="77777777" w:rsidR="00F0533C" w:rsidRDefault="00F0533C" w:rsidP="00D03EC3">
            <w:pPr>
              <w:pStyle w:val="RedaliaContenudetableau"/>
              <w:rPr>
                <w:sz w:val="16"/>
              </w:rPr>
            </w:pPr>
          </w:p>
          <w:p w14:paraId="0A81211E" w14:textId="77777777" w:rsidR="00F0533C" w:rsidRDefault="00F0533C" w:rsidP="00D03EC3">
            <w:pPr>
              <w:pStyle w:val="RedaliaContenudetableau"/>
              <w:rPr>
                <w:sz w:val="16"/>
              </w:rPr>
            </w:pPr>
          </w:p>
          <w:p w14:paraId="16E03F1D" w14:textId="77777777" w:rsidR="00F0533C" w:rsidRDefault="00F0533C" w:rsidP="00D03EC3">
            <w:pPr>
              <w:pStyle w:val="RedaliaContenudetableau"/>
              <w:rPr>
                <w:sz w:val="16"/>
              </w:rPr>
            </w:pPr>
          </w:p>
          <w:p w14:paraId="33E1EC64" w14:textId="77777777" w:rsidR="00F0533C" w:rsidRDefault="00F0533C" w:rsidP="00D03EC3">
            <w:pPr>
              <w:pStyle w:val="RedaliaContenudetableau"/>
              <w:rPr>
                <w:sz w:val="16"/>
              </w:rPr>
            </w:pPr>
          </w:p>
          <w:p w14:paraId="7D367C49" w14:textId="77777777" w:rsidR="00F0533C" w:rsidRDefault="00F0533C" w:rsidP="00D03EC3">
            <w:pPr>
              <w:pStyle w:val="RedaliaContenudetableau"/>
              <w:rPr>
                <w:sz w:val="16"/>
              </w:rPr>
            </w:pPr>
          </w:p>
          <w:p w14:paraId="2E4AF30F" w14:textId="77777777" w:rsidR="00F0533C" w:rsidRDefault="00F0533C" w:rsidP="00D03EC3">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C5B47B7" w14:textId="77777777" w:rsidR="00F0533C" w:rsidRDefault="00F0533C" w:rsidP="00D03EC3">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4DAF2FA" w14:textId="77777777" w:rsidR="00F0533C" w:rsidRDefault="00F0533C" w:rsidP="00D03EC3">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EA81CD6" w14:textId="77777777" w:rsidR="00F0533C" w:rsidRDefault="00F0533C" w:rsidP="00D03EC3">
            <w:pPr>
              <w:pStyle w:val="RedaliaContenudetableau"/>
              <w:rPr>
                <w:sz w:val="16"/>
              </w:rPr>
            </w:pPr>
          </w:p>
        </w:tc>
      </w:tr>
      <w:tr w:rsidR="00F0533C" w14:paraId="786E1555" w14:textId="77777777" w:rsidTr="00D03EC3">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AD7C015" w14:textId="77777777" w:rsidR="00F0533C" w:rsidRDefault="00F0533C" w:rsidP="00D03EC3">
            <w:pPr>
              <w:pStyle w:val="RedaliaContenudetableau"/>
            </w:pPr>
            <w:r>
              <w:t>Dénomination sociale : ………….</w:t>
            </w:r>
          </w:p>
          <w:p w14:paraId="61F0B833" w14:textId="77777777" w:rsidR="00F0533C" w:rsidRDefault="00F0533C" w:rsidP="00D03EC3">
            <w:pPr>
              <w:pStyle w:val="RedaliaContenudetableau"/>
            </w:pPr>
            <w:r>
              <w:t>...…………………………………...</w:t>
            </w:r>
          </w:p>
          <w:p w14:paraId="6AD75CCF" w14:textId="77777777" w:rsidR="00F0533C" w:rsidRDefault="00F0533C" w:rsidP="00D03EC3">
            <w:pPr>
              <w:pStyle w:val="RedaliaContenudetableau"/>
            </w:pPr>
            <w:r>
              <w:t>...…………………………………...</w:t>
            </w:r>
          </w:p>
          <w:p w14:paraId="63105AB2" w14:textId="77777777" w:rsidR="00F0533C" w:rsidRDefault="00F0533C" w:rsidP="00D03EC3">
            <w:pPr>
              <w:pStyle w:val="RedaliaContenudetableau"/>
            </w:pPr>
            <w:r>
              <w:t>...…………………………………...</w:t>
            </w:r>
          </w:p>
          <w:p w14:paraId="05745548" w14:textId="77777777" w:rsidR="00F0533C" w:rsidRDefault="00F0533C" w:rsidP="00D03EC3">
            <w:pPr>
              <w:pStyle w:val="RedaliaContenudetableau"/>
            </w:pPr>
            <w:r>
              <w:t>...…………………………………...</w:t>
            </w:r>
          </w:p>
          <w:p w14:paraId="5AF84CDF" w14:textId="77777777" w:rsidR="00F0533C" w:rsidRDefault="00F0533C" w:rsidP="00D03EC3">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2A9FD2D" w14:textId="77777777" w:rsidR="00F0533C" w:rsidRDefault="00F0533C" w:rsidP="00D03EC3">
            <w:pPr>
              <w:pStyle w:val="RedaliaContenudetableau"/>
              <w:rPr>
                <w:sz w:val="16"/>
              </w:rPr>
            </w:pPr>
          </w:p>
          <w:p w14:paraId="4E626BFB" w14:textId="77777777" w:rsidR="00F0533C" w:rsidRDefault="00F0533C" w:rsidP="00D03EC3">
            <w:pPr>
              <w:pStyle w:val="RedaliaContenudetableau"/>
              <w:rPr>
                <w:sz w:val="16"/>
              </w:rPr>
            </w:pPr>
          </w:p>
          <w:p w14:paraId="30D564B6" w14:textId="77777777" w:rsidR="00F0533C" w:rsidRDefault="00F0533C" w:rsidP="00D03EC3">
            <w:pPr>
              <w:pStyle w:val="RedaliaContenudetableau"/>
              <w:rPr>
                <w:sz w:val="16"/>
              </w:rPr>
            </w:pPr>
          </w:p>
          <w:p w14:paraId="05857383" w14:textId="77777777" w:rsidR="00F0533C" w:rsidRDefault="00F0533C" w:rsidP="00D03EC3">
            <w:pPr>
              <w:pStyle w:val="RedaliaContenudetableau"/>
              <w:rPr>
                <w:sz w:val="16"/>
              </w:rPr>
            </w:pPr>
          </w:p>
          <w:p w14:paraId="6BAD1073" w14:textId="77777777" w:rsidR="00F0533C" w:rsidRDefault="00F0533C" w:rsidP="00D03EC3">
            <w:pPr>
              <w:pStyle w:val="RedaliaContenudetableau"/>
              <w:rPr>
                <w:sz w:val="16"/>
              </w:rPr>
            </w:pPr>
          </w:p>
          <w:p w14:paraId="695CFDE4" w14:textId="77777777" w:rsidR="00F0533C" w:rsidRDefault="00F0533C" w:rsidP="00D03EC3">
            <w:pPr>
              <w:pStyle w:val="RedaliaContenudetableau"/>
              <w:rPr>
                <w:sz w:val="16"/>
              </w:rPr>
            </w:pPr>
          </w:p>
          <w:p w14:paraId="2F85063F" w14:textId="77777777" w:rsidR="00F0533C" w:rsidRDefault="00F0533C" w:rsidP="00D03EC3">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D4D6060" w14:textId="77777777" w:rsidR="00F0533C" w:rsidRDefault="00F0533C" w:rsidP="00D03EC3">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C771346" w14:textId="77777777" w:rsidR="00F0533C" w:rsidRDefault="00F0533C" w:rsidP="00D03EC3">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F2B3A73" w14:textId="77777777" w:rsidR="00F0533C" w:rsidRDefault="00F0533C" w:rsidP="00D03EC3">
            <w:pPr>
              <w:pStyle w:val="RedaliaContenudetableau"/>
              <w:rPr>
                <w:sz w:val="16"/>
              </w:rPr>
            </w:pPr>
          </w:p>
        </w:tc>
      </w:tr>
      <w:tr w:rsidR="00F0533C" w14:paraId="610B34AB" w14:textId="77777777" w:rsidTr="00D03EC3">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23549A1" w14:textId="77777777" w:rsidR="00F0533C" w:rsidRDefault="00F0533C" w:rsidP="00D03EC3">
            <w:pPr>
              <w:pStyle w:val="RedaliaContenudetableau"/>
            </w:pPr>
            <w:r>
              <w:t>Dénomination sociale : ………….</w:t>
            </w:r>
          </w:p>
          <w:p w14:paraId="415660C2" w14:textId="77777777" w:rsidR="00F0533C" w:rsidRDefault="00F0533C" w:rsidP="00D03EC3">
            <w:pPr>
              <w:pStyle w:val="RedaliaContenudetableau"/>
            </w:pPr>
            <w:r>
              <w:t>...…………………………………...</w:t>
            </w:r>
          </w:p>
          <w:p w14:paraId="29CABFF4" w14:textId="77777777" w:rsidR="00F0533C" w:rsidRDefault="00F0533C" w:rsidP="00D03EC3">
            <w:pPr>
              <w:pStyle w:val="RedaliaContenudetableau"/>
            </w:pPr>
            <w:r>
              <w:t>...…………………………………...</w:t>
            </w:r>
          </w:p>
          <w:p w14:paraId="6232C66F" w14:textId="77777777" w:rsidR="00F0533C" w:rsidRDefault="00F0533C" w:rsidP="00D03EC3">
            <w:pPr>
              <w:pStyle w:val="RedaliaContenudetableau"/>
            </w:pPr>
            <w:r>
              <w:t>...…………………………………...</w:t>
            </w:r>
          </w:p>
          <w:p w14:paraId="50F38583" w14:textId="77777777" w:rsidR="00F0533C" w:rsidRDefault="00F0533C" w:rsidP="00D03EC3">
            <w:pPr>
              <w:pStyle w:val="RedaliaContenudetableau"/>
            </w:pPr>
            <w:r>
              <w:t>...…………………………………...</w:t>
            </w:r>
          </w:p>
          <w:p w14:paraId="2955CFBA" w14:textId="77777777" w:rsidR="00F0533C" w:rsidRDefault="00F0533C" w:rsidP="00D03EC3">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C0EE3F1" w14:textId="77777777" w:rsidR="00F0533C" w:rsidRDefault="00F0533C" w:rsidP="00D03EC3">
            <w:pPr>
              <w:pStyle w:val="RedaliaContenudetableau"/>
              <w:rPr>
                <w:sz w:val="16"/>
              </w:rPr>
            </w:pPr>
          </w:p>
          <w:p w14:paraId="424B786E" w14:textId="77777777" w:rsidR="00F0533C" w:rsidRDefault="00F0533C" w:rsidP="00D03EC3">
            <w:pPr>
              <w:pStyle w:val="RedaliaContenudetableau"/>
              <w:rPr>
                <w:sz w:val="16"/>
              </w:rPr>
            </w:pPr>
          </w:p>
          <w:p w14:paraId="6457F2AB" w14:textId="77777777" w:rsidR="00F0533C" w:rsidRDefault="00F0533C" w:rsidP="00D03EC3">
            <w:pPr>
              <w:pStyle w:val="RedaliaContenudetableau"/>
              <w:rPr>
                <w:sz w:val="16"/>
              </w:rPr>
            </w:pPr>
          </w:p>
          <w:p w14:paraId="1D057ABE" w14:textId="77777777" w:rsidR="00F0533C" w:rsidRDefault="00F0533C" w:rsidP="00D03EC3">
            <w:pPr>
              <w:pStyle w:val="RedaliaContenudetableau"/>
              <w:rPr>
                <w:sz w:val="16"/>
              </w:rPr>
            </w:pPr>
          </w:p>
          <w:p w14:paraId="76427EB9" w14:textId="77777777" w:rsidR="00F0533C" w:rsidRDefault="00F0533C" w:rsidP="00D03EC3">
            <w:pPr>
              <w:pStyle w:val="RedaliaContenudetableau"/>
              <w:rPr>
                <w:sz w:val="16"/>
              </w:rPr>
            </w:pPr>
          </w:p>
          <w:p w14:paraId="700465C8" w14:textId="77777777" w:rsidR="00F0533C" w:rsidRDefault="00F0533C" w:rsidP="00D03EC3">
            <w:pPr>
              <w:pStyle w:val="RedaliaContenudetableau"/>
              <w:rPr>
                <w:sz w:val="16"/>
              </w:rPr>
            </w:pPr>
          </w:p>
          <w:p w14:paraId="73C19D1E" w14:textId="77777777" w:rsidR="00F0533C" w:rsidRDefault="00F0533C" w:rsidP="00D03EC3">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5B584A7" w14:textId="77777777" w:rsidR="00F0533C" w:rsidRDefault="00F0533C" w:rsidP="00D03EC3">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FAEE523" w14:textId="77777777" w:rsidR="00F0533C" w:rsidRDefault="00F0533C" w:rsidP="00D03EC3">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399742F" w14:textId="77777777" w:rsidR="00F0533C" w:rsidRDefault="00F0533C" w:rsidP="00D03EC3">
            <w:pPr>
              <w:pStyle w:val="RedaliaContenudetableau"/>
              <w:rPr>
                <w:sz w:val="16"/>
              </w:rPr>
            </w:pPr>
          </w:p>
        </w:tc>
      </w:tr>
      <w:tr w:rsidR="00F0533C" w14:paraId="773E1D84" w14:textId="77777777" w:rsidTr="00D03EC3">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5F07F3B" w14:textId="77777777" w:rsidR="00F0533C" w:rsidRDefault="00F0533C" w:rsidP="00D03EC3">
            <w:pPr>
              <w:pStyle w:val="RedaliaContenudetableau"/>
            </w:pPr>
            <w:r>
              <w:t>Dénomination sociale : ………….</w:t>
            </w:r>
          </w:p>
          <w:p w14:paraId="764DBE9E" w14:textId="77777777" w:rsidR="00F0533C" w:rsidRDefault="00F0533C" w:rsidP="00D03EC3">
            <w:pPr>
              <w:pStyle w:val="RedaliaContenudetableau"/>
            </w:pPr>
            <w:r>
              <w:t>...…………………………………...</w:t>
            </w:r>
          </w:p>
          <w:p w14:paraId="1F96987B" w14:textId="77777777" w:rsidR="00F0533C" w:rsidRDefault="00F0533C" w:rsidP="00D03EC3">
            <w:pPr>
              <w:pStyle w:val="RedaliaContenudetableau"/>
            </w:pPr>
            <w:r>
              <w:t>...…………………………………...</w:t>
            </w:r>
          </w:p>
          <w:p w14:paraId="6F645B81" w14:textId="77777777" w:rsidR="00F0533C" w:rsidRDefault="00F0533C" w:rsidP="00D03EC3">
            <w:pPr>
              <w:pStyle w:val="RedaliaContenudetableau"/>
            </w:pPr>
            <w:r>
              <w:t>...…………………………………...</w:t>
            </w:r>
          </w:p>
          <w:p w14:paraId="7817663C" w14:textId="77777777" w:rsidR="00F0533C" w:rsidRDefault="00F0533C" w:rsidP="00D03EC3">
            <w:pPr>
              <w:pStyle w:val="RedaliaContenudetableau"/>
            </w:pPr>
            <w:r>
              <w:t>...…………………………………...</w:t>
            </w:r>
          </w:p>
          <w:p w14:paraId="34BA0E19" w14:textId="77777777" w:rsidR="00F0533C" w:rsidRDefault="00F0533C" w:rsidP="00D03EC3">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0BBAA20" w14:textId="77777777" w:rsidR="00F0533C" w:rsidRDefault="00F0533C" w:rsidP="00D03EC3">
            <w:pPr>
              <w:pStyle w:val="RedaliaContenudetableau"/>
              <w:rPr>
                <w:sz w:val="16"/>
              </w:rPr>
            </w:pPr>
          </w:p>
          <w:p w14:paraId="1A7A6DB0" w14:textId="77777777" w:rsidR="00F0533C" w:rsidRDefault="00F0533C" w:rsidP="00D03EC3">
            <w:pPr>
              <w:pStyle w:val="RedaliaContenudetableau"/>
              <w:rPr>
                <w:sz w:val="16"/>
              </w:rPr>
            </w:pPr>
          </w:p>
          <w:p w14:paraId="65CEA72B" w14:textId="77777777" w:rsidR="00F0533C" w:rsidRDefault="00F0533C" w:rsidP="00D03EC3">
            <w:pPr>
              <w:pStyle w:val="RedaliaContenudetableau"/>
              <w:rPr>
                <w:sz w:val="16"/>
              </w:rPr>
            </w:pPr>
          </w:p>
          <w:p w14:paraId="43EFF93C" w14:textId="77777777" w:rsidR="00F0533C" w:rsidRDefault="00F0533C" w:rsidP="00D03EC3">
            <w:pPr>
              <w:pStyle w:val="RedaliaContenudetableau"/>
              <w:rPr>
                <w:sz w:val="16"/>
              </w:rPr>
            </w:pPr>
          </w:p>
          <w:p w14:paraId="683939C0" w14:textId="77777777" w:rsidR="00F0533C" w:rsidRDefault="00F0533C" w:rsidP="00D03EC3">
            <w:pPr>
              <w:pStyle w:val="RedaliaContenudetableau"/>
              <w:rPr>
                <w:sz w:val="16"/>
              </w:rPr>
            </w:pPr>
          </w:p>
          <w:p w14:paraId="76697B79" w14:textId="77777777" w:rsidR="00F0533C" w:rsidRDefault="00F0533C" w:rsidP="00D03EC3">
            <w:pPr>
              <w:pStyle w:val="RedaliaContenudetableau"/>
              <w:rPr>
                <w:sz w:val="16"/>
              </w:rPr>
            </w:pPr>
          </w:p>
          <w:p w14:paraId="47B2D368" w14:textId="77777777" w:rsidR="00F0533C" w:rsidRDefault="00F0533C" w:rsidP="00D03EC3">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2651FC3" w14:textId="77777777" w:rsidR="00F0533C" w:rsidRDefault="00F0533C" w:rsidP="00D03EC3">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C8053A7" w14:textId="77777777" w:rsidR="00F0533C" w:rsidRDefault="00F0533C" w:rsidP="00D03EC3">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2162961" w14:textId="77777777" w:rsidR="00F0533C" w:rsidRDefault="00F0533C" w:rsidP="00D03EC3">
            <w:pPr>
              <w:pStyle w:val="RedaliaContenudetableau"/>
              <w:rPr>
                <w:sz w:val="16"/>
              </w:rPr>
            </w:pPr>
          </w:p>
        </w:tc>
      </w:tr>
      <w:tr w:rsidR="00F0533C" w14:paraId="694B2AC0" w14:textId="77777777" w:rsidTr="00D03EC3">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24FF4266" w14:textId="77777777" w:rsidR="00F0533C" w:rsidRDefault="00F0533C" w:rsidP="00D03EC3">
            <w:pPr>
              <w:pStyle w:val="RedaliaNormal"/>
            </w:pPr>
          </w:p>
          <w:p w14:paraId="6FA2F6D4" w14:textId="77777777" w:rsidR="00F0533C" w:rsidRDefault="00F0533C" w:rsidP="00D03EC3">
            <w:pPr>
              <w:pStyle w:val="RedaliaNormal"/>
            </w:pPr>
          </w:p>
          <w:p w14:paraId="59E4108F" w14:textId="77777777" w:rsidR="00F0533C" w:rsidRDefault="00F0533C" w:rsidP="00D03EC3">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D5C2D5F" w14:textId="77777777" w:rsidR="00F0533C" w:rsidRDefault="00F0533C" w:rsidP="00D03EC3">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4454CCE" w14:textId="77777777" w:rsidR="00F0533C" w:rsidRDefault="00F0533C" w:rsidP="00D03EC3">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1A07CFD" w14:textId="77777777" w:rsidR="00F0533C" w:rsidRDefault="00F0533C" w:rsidP="00D03EC3">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4E7BD05" w14:textId="77777777" w:rsidR="00F0533C" w:rsidRDefault="00F0533C" w:rsidP="00D03EC3">
            <w:pPr>
              <w:pStyle w:val="RedaliaNormal"/>
              <w:rPr>
                <w:sz w:val="16"/>
              </w:rPr>
            </w:pPr>
          </w:p>
        </w:tc>
      </w:tr>
    </w:tbl>
    <w:p w14:paraId="03B401F6" w14:textId="77777777" w:rsidR="00F0533C" w:rsidRDefault="00F0533C" w:rsidP="00F0533C">
      <w:pPr>
        <w:pStyle w:val="RedaliaNormal"/>
      </w:pPr>
    </w:p>
    <w:p w14:paraId="00F4490F" w14:textId="77777777" w:rsidR="00F0533C" w:rsidRDefault="00F0533C">
      <w:pPr>
        <w:pStyle w:val="RdaliaTitredossier"/>
      </w:pPr>
    </w:p>
    <w:p w14:paraId="306D84DA" w14:textId="77777777" w:rsidR="00F0533C" w:rsidRDefault="00F0533C">
      <w:pPr>
        <w:pStyle w:val="RdaliaTitredossier"/>
      </w:pPr>
    </w:p>
    <w:p w14:paraId="16257E35" w14:textId="77777777" w:rsidR="00F0533C" w:rsidRDefault="00F0533C">
      <w:pPr>
        <w:pStyle w:val="RdaliaTitredossier"/>
      </w:pPr>
    </w:p>
    <w:p w14:paraId="162E5155" w14:textId="77777777" w:rsidR="00F0533C" w:rsidRDefault="00F0533C">
      <w:pPr>
        <w:pStyle w:val="RdaliaTitredossier"/>
      </w:pPr>
    </w:p>
    <w:p w14:paraId="45C9763B" w14:textId="77777777" w:rsidR="00F0533C" w:rsidRDefault="00F0533C">
      <w:pPr>
        <w:pStyle w:val="RdaliaTitredossier"/>
      </w:pPr>
    </w:p>
    <w:p w14:paraId="2F2B1EDD" w14:textId="19D0F92F" w:rsidR="00FC29E2" w:rsidRDefault="00FF41ED">
      <w:pPr>
        <w:pStyle w:val="RdaliaTitredossier"/>
      </w:pPr>
      <w:r>
        <w:lastRenderedPageBreak/>
        <w:t>Annexe à l’acte d’engagement</w:t>
      </w:r>
    </w:p>
    <w:p w14:paraId="2F2B1EDE" w14:textId="77777777" w:rsidR="00FC29E2" w:rsidRDefault="00FC29E2">
      <w:pPr>
        <w:pStyle w:val="RdaliaTitredossier"/>
        <w:rPr>
          <w:sz w:val="28"/>
          <w:szCs w:val="10"/>
        </w:rPr>
      </w:pPr>
    </w:p>
    <w:p w14:paraId="2F2B1EDF" w14:textId="77777777" w:rsidR="00FC29E2" w:rsidRDefault="00FF41ED">
      <w:pPr>
        <w:pStyle w:val="RdaliaTitredossier"/>
      </w:pPr>
      <w:r>
        <w:t>MISE AU POINT</w:t>
      </w:r>
    </w:p>
    <w:p w14:paraId="2F2B1EE1" w14:textId="77777777" w:rsidR="00FC29E2" w:rsidRDefault="00FC29E2">
      <w:pPr>
        <w:pStyle w:val="RedaliaNormal"/>
      </w:pPr>
    </w:p>
    <w:p w14:paraId="2F2B1EE2" w14:textId="77777777" w:rsidR="00FC29E2" w:rsidRDefault="00FF41ED">
      <w:pPr>
        <w:pStyle w:val="RdaliaTitreparagraphe"/>
      </w:pPr>
      <w:r>
        <w:t>Pouvoir adjudicateur</w:t>
      </w:r>
    </w:p>
    <w:p w14:paraId="2F2B1EE3" w14:textId="77777777" w:rsidR="00FC29E2" w:rsidRDefault="00FF41ED">
      <w:pPr>
        <w:pStyle w:val="RedaliaNormal"/>
      </w:pPr>
      <w:r>
        <w:t>Vallée Sud - Grand Paris (92)</w:t>
      </w:r>
    </w:p>
    <w:p w14:paraId="2F2B1EE4" w14:textId="77777777" w:rsidR="00FC29E2" w:rsidRDefault="00FF41ED">
      <w:pPr>
        <w:pStyle w:val="RedaliaNormal"/>
      </w:pPr>
      <w:r>
        <w:t xml:space="preserve">Adresse : 28 rue de la Redoute   92260 FONTENAY-AUX-ROSES  </w:t>
      </w:r>
    </w:p>
    <w:p w14:paraId="2F2B1EE5" w14:textId="77777777" w:rsidR="00FC29E2" w:rsidRDefault="00FF41ED">
      <w:pPr>
        <w:pStyle w:val="RedaliaNormal"/>
      </w:pPr>
      <w:r>
        <w:t>Téléphone : +33 0186631162</w:t>
      </w:r>
    </w:p>
    <w:p w14:paraId="2F2B1EE7" w14:textId="77777777" w:rsidR="00FC29E2" w:rsidRDefault="00FC29E2">
      <w:pPr>
        <w:pStyle w:val="RedaliaNormal"/>
      </w:pPr>
    </w:p>
    <w:p w14:paraId="2F2B1EE9" w14:textId="01EF68C2" w:rsidR="00133B12" w:rsidRDefault="00FF41ED" w:rsidP="00133B12">
      <w:pPr>
        <w:pStyle w:val="RdaliaTitreparagraphe"/>
      </w:pPr>
      <w:r>
        <w:t>Accord-cadre</w:t>
      </w:r>
    </w:p>
    <w:p w14:paraId="2F2B1EEA" w14:textId="7DA10294" w:rsidR="00FC29E2" w:rsidRDefault="00FF41ED" w:rsidP="00133B12">
      <w:pPr>
        <w:pStyle w:val="RedaliaNormal"/>
      </w:pPr>
      <w:r>
        <w:t>Etude préalable à l’évolution du site patrimonial de Clamart</w:t>
      </w:r>
    </w:p>
    <w:p w14:paraId="2F2B1EEB" w14:textId="77777777" w:rsidR="00FC29E2" w:rsidRDefault="00FC29E2">
      <w:pPr>
        <w:pStyle w:val="RedaliaNormal"/>
      </w:pPr>
    </w:p>
    <w:p w14:paraId="2F2B1EEC" w14:textId="77777777" w:rsidR="00FC29E2" w:rsidRDefault="00FF41ED">
      <w:pPr>
        <w:pStyle w:val="RdaliaTitreparagraphe"/>
      </w:pPr>
      <w:r>
        <w:t>Identification du soumissionnaire retenu</w:t>
      </w:r>
    </w:p>
    <w:p w14:paraId="2F2B1EED" w14:textId="77777777" w:rsidR="00FC29E2" w:rsidRDefault="00FF41ED">
      <w:pPr>
        <w:pStyle w:val="RedaliaNormal"/>
        <w:rPr>
          <w:i/>
          <w:sz w:val="20"/>
          <w:szCs w:val="18"/>
        </w:rPr>
      </w:pPr>
      <w:r>
        <w:rPr>
          <w:i/>
          <w:sz w:val="20"/>
          <w:szCs w:val="18"/>
        </w:rPr>
        <w:t>Indiquer le nom commercial et la dénomination sociale du candidat individuel ou de chaque membre du groupement d’entreprises candidat, les adresses de son établissement et de son siège social (si elle est différente de celle de l’établissement), son adresse électronique, ses numéros de téléphone et de télécopie et son numéro SIRET. En cas de candidature groupée, identifier le mandataire désigné pour représenter l’ensemble des membres du groupement et coordonner les prestations.</w:t>
      </w:r>
    </w:p>
    <w:p w14:paraId="2F2B1EEE" w14:textId="77777777" w:rsidR="00FC29E2" w:rsidRDefault="00FC29E2">
      <w:pPr>
        <w:pStyle w:val="RedaliaNormal"/>
      </w:pPr>
    </w:p>
    <w:p w14:paraId="2F2B1EEF" w14:textId="77777777" w:rsidR="00FC29E2" w:rsidRDefault="00FF41ED">
      <w:pPr>
        <w:pStyle w:val="RedaliaNormal"/>
        <w:tabs>
          <w:tab w:val="clear" w:pos="8505"/>
          <w:tab w:val="left" w:leader="dot" w:pos="9639"/>
        </w:tabs>
      </w:pPr>
      <w:r>
        <w:tab/>
      </w:r>
    </w:p>
    <w:p w14:paraId="2F2B1EF0" w14:textId="77777777" w:rsidR="00FC29E2" w:rsidRDefault="00FF41ED">
      <w:pPr>
        <w:pStyle w:val="RedaliaNormal"/>
        <w:tabs>
          <w:tab w:val="clear" w:pos="8505"/>
          <w:tab w:val="left" w:leader="dot" w:pos="9639"/>
        </w:tabs>
      </w:pPr>
      <w:r>
        <w:tab/>
      </w:r>
    </w:p>
    <w:p w14:paraId="2F2B1EF1" w14:textId="77777777" w:rsidR="00FC29E2" w:rsidRDefault="00FF41ED">
      <w:pPr>
        <w:pStyle w:val="RedaliaNormal"/>
        <w:tabs>
          <w:tab w:val="clear" w:pos="8505"/>
          <w:tab w:val="left" w:leader="dot" w:pos="9639"/>
        </w:tabs>
      </w:pPr>
      <w:r>
        <w:tab/>
      </w:r>
    </w:p>
    <w:p w14:paraId="2F2B1EF2" w14:textId="77777777" w:rsidR="00FC29E2" w:rsidRDefault="00FF41ED">
      <w:pPr>
        <w:pStyle w:val="RedaliaNormal"/>
        <w:tabs>
          <w:tab w:val="clear" w:pos="8505"/>
          <w:tab w:val="left" w:leader="dot" w:pos="9639"/>
        </w:tabs>
      </w:pPr>
      <w:r>
        <w:tab/>
      </w:r>
    </w:p>
    <w:p w14:paraId="2F2B1EF3" w14:textId="77777777" w:rsidR="00FC29E2" w:rsidRDefault="00FF41ED">
      <w:pPr>
        <w:pStyle w:val="RedaliaNormal"/>
        <w:tabs>
          <w:tab w:val="clear" w:pos="8505"/>
          <w:tab w:val="left" w:leader="dot" w:pos="9639"/>
        </w:tabs>
      </w:pPr>
      <w:r>
        <w:tab/>
      </w:r>
    </w:p>
    <w:p w14:paraId="2F2B1EF4" w14:textId="77777777" w:rsidR="00FC29E2" w:rsidRDefault="00FF41ED">
      <w:pPr>
        <w:pStyle w:val="RedaliaNormal"/>
        <w:tabs>
          <w:tab w:val="clear" w:pos="8505"/>
          <w:tab w:val="left" w:leader="dot" w:pos="9639"/>
        </w:tabs>
      </w:pPr>
      <w:r>
        <w:tab/>
      </w:r>
    </w:p>
    <w:p w14:paraId="2F2B1EF5" w14:textId="77777777" w:rsidR="00FC29E2" w:rsidRDefault="00FF41ED">
      <w:pPr>
        <w:pStyle w:val="RedaliaNormal"/>
        <w:tabs>
          <w:tab w:val="clear" w:pos="8505"/>
          <w:tab w:val="left" w:leader="dot" w:pos="9639"/>
        </w:tabs>
      </w:pPr>
      <w:r>
        <w:tab/>
      </w:r>
    </w:p>
    <w:p w14:paraId="2F2B1EF6" w14:textId="77777777" w:rsidR="00FC29E2" w:rsidRDefault="00FC29E2">
      <w:pPr>
        <w:pStyle w:val="RedaliaNormal"/>
      </w:pPr>
    </w:p>
    <w:p w14:paraId="2F2B1EF7" w14:textId="77777777" w:rsidR="00FC29E2" w:rsidRDefault="00FF41ED">
      <w:pPr>
        <w:pStyle w:val="RdaliaTitreparagraphe"/>
      </w:pPr>
      <w:r>
        <w:t>Modifications apportées</w:t>
      </w:r>
    </w:p>
    <w:p w14:paraId="2F2B1EF8" w14:textId="77777777" w:rsidR="00FC29E2" w:rsidRDefault="00FF41ED">
      <w:pPr>
        <w:pStyle w:val="RedaliaNormal"/>
      </w:pPr>
      <w:r>
        <w:t>À l’occasion de la mise au point de l'accord-cadre, les modifications ci-dessous sont apportées aux stipulations contenues dans les pièces constitutives de l'accord-cadre.</w:t>
      </w:r>
    </w:p>
    <w:p w14:paraId="2F2B1EF9" w14:textId="77777777" w:rsidR="00FC29E2" w:rsidRDefault="00FC29E2">
      <w:pPr>
        <w:pStyle w:val="TitreN5"/>
        <w:widowControl/>
        <w:tabs>
          <w:tab w:val="right" w:leader="dot" w:pos="10417"/>
        </w:tabs>
        <w:spacing w:before="0" w:after="0"/>
        <w:outlineLvl w:val="9"/>
        <w:rPr>
          <w:b/>
          <w:i w:val="0"/>
          <w:color w:val="0000FF"/>
          <w:sz w:val="20"/>
          <w:szCs w:val="24"/>
        </w:rPr>
      </w:pPr>
    </w:p>
    <w:tbl>
      <w:tblPr>
        <w:tblW w:w="9778" w:type="dxa"/>
        <w:tblLayout w:type="fixed"/>
        <w:tblCellMar>
          <w:left w:w="10" w:type="dxa"/>
          <w:right w:w="10" w:type="dxa"/>
        </w:tblCellMar>
        <w:tblLook w:val="0000" w:firstRow="0" w:lastRow="0" w:firstColumn="0" w:lastColumn="0" w:noHBand="0" w:noVBand="0"/>
      </w:tblPr>
      <w:tblGrid>
        <w:gridCol w:w="3510"/>
        <w:gridCol w:w="6268"/>
      </w:tblGrid>
      <w:tr w:rsidR="00FC29E2" w14:paraId="2F2B1EFC" w14:textId="77777777">
        <w:trPr>
          <w:trHeight w:val="699"/>
        </w:trPr>
        <w:tc>
          <w:tcPr>
            <w:tcW w:w="351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F2B1EFA" w14:textId="77777777" w:rsidR="00FC29E2" w:rsidRDefault="00FF41ED">
            <w:pPr>
              <w:pStyle w:val="RedaliaNormal"/>
              <w:jc w:val="center"/>
              <w:rPr>
                <w:b/>
              </w:rPr>
            </w:pPr>
            <w:r>
              <w:rPr>
                <w:b/>
              </w:rPr>
              <w:t>Nature du document concerné et numéro de l’article modifié</w:t>
            </w:r>
          </w:p>
        </w:tc>
        <w:tc>
          <w:tcPr>
            <w:tcW w:w="626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F2B1EFB" w14:textId="77777777" w:rsidR="00FC29E2" w:rsidRDefault="00FF41ED">
            <w:pPr>
              <w:pStyle w:val="RedaliaRetraitavecpuce"/>
              <w:ind w:left="720" w:hanging="360"/>
              <w:jc w:val="center"/>
              <w:rPr>
                <w:b/>
              </w:rPr>
            </w:pPr>
            <w:r>
              <w:rPr>
                <w:b/>
              </w:rPr>
              <w:t>Nature de la modification apportée</w:t>
            </w:r>
          </w:p>
        </w:tc>
      </w:tr>
      <w:tr w:rsidR="00FC29E2" w14:paraId="2F2B1EFF" w14:textId="77777777">
        <w:trPr>
          <w:trHeight w:val="1134"/>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EFD" w14:textId="77777777" w:rsidR="00FC29E2" w:rsidRDefault="00FC29E2">
            <w:pPr>
              <w:pStyle w:val="TitreN5"/>
              <w:widowControl/>
              <w:tabs>
                <w:tab w:val="right" w:leader="dot" w:pos="10417"/>
              </w:tabs>
              <w:spacing w:before="0" w:after="0"/>
              <w:outlineLvl w:val="9"/>
              <w:rPr>
                <w:b/>
                <w:i w:val="0"/>
                <w:color w:val="0000FF"/>
                <w:sz w:val="20"/>
                <w:szCs w:val="24"/>
              </w:rPr>
            </w:pP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EFE" w14:textId="77777777" w:rsidR="00FC29E2" w:rsidRDefault="00FC29E2">
            <w:pPr>
              <w:pStyle w:val="TitreN5"/>
              <w:widowControl/>
              <w:tabs>
                <w:tab w:val="right" w:leader="dot" w:pos="10417"/>
              </w:tabs>
              <w:spacing w:before="0" w:after="0"/>
              <w:outlineLvl w:val="9"/>
              <w:rPr>
                <w:b/>
                <w:i w:val="0"/>
                <w:color w:val="0000FF"/>
                <w:sz w:val="20"/>
                <w:szCs w:val="24"/>
              </w:rPr>
            </w:pPr>
          </w:p>
        </w:tc>
      </w:tr>
      <w:tr w:rsidR="00FC29E2" w14:paraId="2F2B1F02" w14:textId="77777777">
        <w:trPr>
          <w:trHeight w:val="1134"/>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F00" w14:textId="77777777" w:rsidR="00FC29E2" w:rsidRDefault="00FC29E2">
            <w:pPr>
              <w:pStyle w:val="TitreN5"/>
              <w:widowControl/>
              <w:tabs>
                <w:tab w:val="right" w:leader="dot" w:pos="10417"/>
              </w:tabs>
              <w:spacing w:before="0" w:after="0"/>
              <w:outlineLvl w:val="9"/>
              <w:rPr>
                <w:b/>
                <w:i w:val="0"/>
                <w:color w:val="0000FF"/>
                <w:sz w:val="20"/>
                <w:szCs w:val="24"/>
              </w:rPr>
            </w:pP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F01" w14:textId="77777777" w:rsidR="00FC29E2" w:rsidRDefault="00FC29E2">
            <w:pPr>
              <w:pStyle w:val="TitreN5"/>
              <w:widowControl/>
              <w:tabs>
                <w:tab w:val="right" w:leader="dot" w:pos="10417"/>
              </w:tabs>
              <w:spacing w:before="0" w:after="0"/>
              <w:outlineLvl w:val="9"/>
              <w:rPr>
                <w:b/>
                <w:i w:val="0"/>
                <w:color w:val="0000FF"/>
                <w:sz w:val="20"/>
                <w:szCs w:val="24"/>
              </w:rPr>
            </w:pPr>
          </w:p>
        </w:tc>
      </w:tr>
      <w:tr w:rsidR="00FC29E2" w14:paraId="2F2B1F05" w14:textId="77777777">
        <w:trPr>
          <w:trHeight w:val="1134"/>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F03" w14:textId="77777777" w:rsidR="00FC29E2" w:rsidRDefault="00FC29E2">
            <w:pPr>
              <w:pStyle w:val="TitreN5"/>
              <w:widowControl/>
              <w:tabs>
                <w:tab w:val="right" w:leader="dot" w:pos="10417"/>
              </w:tabs>
              <w:spacing w:before="0" w:after="0"/>
              <w:outlineLvl w:val="9"/>
              <w:rPr>
                <w:b/>
                <w:i w:val="0"/>
                <w:color w:val="0000FF"/>
                <w:sz w:val="20"/>
                <w:szCs w:val="24"/>
              </w:rPr>
            </w:pP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F04" w14:textId="77777777" w:rsidR="00FC29E2" w:rsidRDefault="00FC29E2">
            <w:pPr>
              <w:pStyle w:val="TitreN5"/>
              <w:widowControl/>
              <w:tabs>
                <w:tab w:val="right" w:leader="dot" w:pos="10417"/>
              </w:tabs>
              <w:spacing w:before="0" w:after="0"/>
              <w:outlineLvl w:val="9"/>
              <w:rPr>
                <w:b/>
                <w:i w:val="0"/>
                <w:color w:val="0000FF"/>
                <w:sz w:val="20"/>
                <w:szCs w:val="24"/>
              </w:rPr>
            </w:pPr>
          </w:p>
        </w:tc>
      </w:tr>
      <w:tr w:rsidR="00FC29E2" w14:paraId="2F2B1F08" w14:textId="77777777">
        <w:trPr>
          <w:trHeight w:val="1134"/>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F06" w14:textId="77777777" w:rsidR="00FC29E2" w:rsidRDefault="00FC29E2">
            <w:pPr>
              <w:pStyle w:val="TitreN5"/>
              <w:widowControl/>
              <w:tabs>
                <w:tab w:val="right" w:leader="dot" w:pos="10417"/>
              </w:tabs>
              <w:spacing w:before="0" w:after="0"/>
              <w:outlineLvl w:val="9"/>
              <w:rPr>
                <w:b/>
                <w:i w:val="0"/>
                <w:color w:val="0000FF"/>
                <w:sz w:val="20"/>
                <w:szCs w:val="24"/>
              </w:rPr>
            </w:pP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F07" w14:textId="77777777" w:rsidR="00FC29E2" w:rsidRDefault="00FC29E2">
            <w:pPr>
              <w:pStyle w:val="TitreN5"/>
              <w:widowControl/>
              <w:tabs>
                <w:tab w:val="right" w:leader="dot" w:pos="10417"/>
              </w:tabs>
              <w:spacing w:before="0" w:after="0"/>
              <w:outlineLvl w:val="9"/>
              <w:rPr>
                <w:b/>
                <w:i w:val="0"/>
                <w:color w:val="0000FF"/>
                <w:sz w:val="20"/>
                <w:szCs w:val="24"/>
              </w:rPr>
            </w:pPr>
          </w:p>
        </w:tc>
      </w:tr>
      <w:tr w:rsidR="00FC29E2" w14:paraId="2F2B1F0B" w14:textId="77777777">
        <w:trPr>
          <w:trHeight w:val="1134"/>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F09" w14:textId="77777777" w:rsidR="00FC29E2" w:rsidRDefault="00FC29E2">
            <w:pPr>
              <w:pStyle w:val="TitreN5"/>
              <w:widowControl/>
              <w:tabs>
                <w:tab w:val="right" w:leader="dot" w:pos="10417"/>
              </w:tabs>
              <w:spacing w:before="0" w:after="0"/>
              <w:outlineLvl w:val="9"/>
              <w:rPr>
                <w:b/>
                <w:i w:val="0"/>
                <w:color w:val="0000FF"/>
                <w:sz w:val="20"/>
                <w:szCs w:val="24"/>
              </w:rPr>
            </w:pP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1F0A" w14:textId="77777777" w:rsidR="00FC29E2" w:rsidRDefault="00FC29E2">
            <w:pPr>
              <w:pStyle w:val="TitreN5"/>
              <w:widowControl/>
              <w:tabs>
                <w:tab w:val="right" w:leader="dot" w:pos="10417"/>
              </w:tabs>
              <w:spacing w:before="0" w:after="0"/>
              <w:outlineLvl w:val="9"/>
              <w:rPr>
                <w:b/>
                <w:i w:val="0"/>
                <w:color w:val="0000FF"/>
                <w:sz w:val="20"/>
                <w:szCs w:val="24"/>
              </w:rPr>
            </w:pPr>
          </w:p>
        </w:tc>
      </w:tr>
    </w:tbl>
    <w:p w14:paraId="2F2B1F0C" w14:textId="77777777" w:rsidR="00FC29E2" w:rsidRDefault="00FC29E2">
      <w:pPr>
        <w:pStyle w:val="RedaliaNormal"/>
      </w:pPr>
    </w:p>
    <w:p w14:paraId="2F2B1F0D" w14:textId="77777777" w:rsidR="00FC29E2" w:rsidRDefault="00FF41ED">
      <w:pPr>
        <w:pStyle w:val="RdaliaTitreparagraphe"/>
      </w:pPr>
      <w:r>
        <w:t>Signature de la mise au point</w:t>
      </w:r>
    </w:p>
    <w:p w14:paraId="2F2B1F0E" w14:textId="77777777" w:rsidR="00FC29E2" w:rsidRDefault="00FF41ED">
      <w:pPr>
        <w:pStyle w:val="RedaliaNormal"/>
        <w:rPr>
          <w:b/>
        </w:rPr>
      </w:pPr>
      <w:r>
        <w:rPr>
          <w:b/>
        </w:rPr>
        <w:t>Signature du candidat retenu :</w:t>
      </w:r>
    </w:p>
    <w:p w14:paraId="2F2B1F0F" w14:textId="77777777" w:rsidR="00FC29E2" w:rsidRDefault="00FC29E2">
      <w:pPr>
        <w:pStyle w:val="RedaliaNormal"/>
      </w:pPr>
    </w:p>
    <w:p w14:paraId="2F2B1F10" w14:textId="77777777" w:rsidR="00FC29E2" w:rsidRDefault="00FF41ED">
      <w:pPr>
        <w:pStyle w:val="RedaliaNormal"/>
      </w:pPr>
      <w:r>
        <w:t xml:space="preserve">Nom, prénom et qualité du signataire : </w:t>
      </w:r>
      <w:r>
        <w:tab/>
      </w:r>
      <w:r>
        <w:tab/>
      </w:r>
    </w:p>
    <w:p w14:paraId="2F2B1F11" w14:textId="77777777" w:rsidR="00FC29E2" w:rsidRDefault="00FF41ED">
      <w:pPr>
        <w:pStyle w:val="RedaliaNormal"/>
      </w:pPr>
      <w:r>
        <w:t xml:space="preserve">Lieu et date de signature : </w:t>
      </w:r>
      <w:r>
        <w:tab/>
      </w:r>
      <w:r>
        <w:tab/>
      </w:r>
    </w:p>
    <w:p w14:paraId="2F2B1F12" w14:textId="77777777" w:rsidR="00FC29E2" w:rsidRDefault="00FC29E2">
      <w:pPr>
        <w:pStyle w:val="RedaliaNormal"/>
      </w:pPr>
    </w:p>
    <w:p w14:paraId="2F2B1F13" w14:textId="77777777" w:rsidR="00FC29E2" w:rsidRDefault="00FF41ED">
      <w:pPr>
        <w:pStyle w:val="RedaliaNormal"/>
      </w:pPr>
      <w:r>
        <w:t>Signature :</w:t>
      </w:r>
    </w:p>
    <w:p w14:paraId="2F2B1F14" w14:textId="77777777" w:rsidR="00FC29E2" w:rsidRDefault="00FF41ED">
      <w:pPr>
        <w:pStyle w:val="RedaliaNormal"/>
      </w:pPr>
      <w:r>
        <w:tab/>
      </w:r>
      <w:r>
        <w:tab/>
      </w:r>
    </w:p>
    <w:p w14:paraId="2F2B1F15" w14:textId="77777777" w:rsidR="00FC29E2" w:rsidRDefault="00FF41ED">
      <w:pPr>
        <w:pStyle w:val="RedaliaNormal"/>
      </w:pPr>
      <w:r>
        <w:tab/>
      </w:r>
      <w:r>
        <w:tab/>
      </w:r>
    </w:p>
    <w:p w14:paraId="2F2B1F16" w14:textId="77777777" w:rsidR="00FC29E2" w:rsidRDefault="00FF41ED">
      <w:pPr>
        <w:pStyle w:val="RedaliaNormal"/>
      </w:pPr>
      <w:r>
        <w:tab/>
      </w:r>
      <w:r>
        <w:tab/>
      </w:r>
    </w:p>
    <w:p w14:paraId="2F2B1F17" w14:textId="77777777" w:rsidR="00FC29E2" w:rsidRDefault="00FC29E2">
      <w:pPr>
        <w:pStyle w:val="RedaliaNormal"/>
      </w:pPr>
    </w:p>
    <w:p w14:paraId="2F2B1F18" w14:textId="77777777" w:rsidR="00FC29E2" w:rsidRDefault="00FF41ED">
      <w:pPr>
        <w:pStyle w:val="RedaliaNormal"/>
        <w:rPr>
          <w:b/>
        </w:rPr>
      </w:pPr>
      <w:r>
        <w:rPr>
          <w:b/>
        </w:rPr>
        <w:t>Signature du représentant du pouvoir adjudicateur :</w:t>
      </w:r>
    </w:p>
    <w:p w14:paraId="2F2B1F19" w14:textId="77777777" w:rsidR="00FC29E2" w:rsidRDefault="00FC29E2">
      <w:pPr>
        <w:pStyle w:val="RedaliaNormal"/>
      </w:pPr>
    </w:p>
    <w:p w14:paraId="2F2B1F1A" w14:textId="77777777" w:rsidR="00FC29E2" w:rsidRDefault="00FF41ED">
      <w:pPr>
        <w:pStyle w:val="RedaliaNormal"/>
      </w:pPr>
      <w:r>
        <w:t xml:space="preserve">Nom, prénom et qualité du signataire : </w:t>
      </w:r>
      <w:r>
        <w:tab/>
      </w:r>
      <w:r>
        <w:tab/>
      </w:r>
    </w:p>
    <w:p w14:paraId="2F2B1F1B" w14:textId="77777777" w:rsidR="00FC29E2" w:rsidRDefault="00FF41ED">
      <w:pPr>
        <w:pStyle w:val="RedaliaNormal"/>
      </w:pPr>
      <w:r>
        <w:t xml:space="preserve">Lieu et date de signature : </w:t>
      </w:r>
      <w:r>
        <w:tab/>
      </w:r>
      <w:r>
        <w:tab/>
      </w:r>
    </w:p>
    <w:p w14:paraId="2F2B1F1C" w14:textId="77777777" w:rsidR="00FC29E2" w:rsidRDefault="00FC29E2">
      <w:pPr>
        <w:pStyle w:val="RedaliaNormal"/>
      </w:pPr>
    </w:p>
    <w:p w14:paraId="2F2B1F1D" w14:textId="77777777" w:rsidR="00FC29E2" w:rsidRDefault="00FF41ED">
      <w:pPr>
        <w:pStyle w:val="RedaliaNormal"/>
      </w:pPr>
      <w:r>
        <w:lastRenderedPageBreak/>
        <w:t>Signature :</w:t>
      </w:r>
    </w:p>
    <w:p w14:paraId="2F2B1F1E" w14:textId="77777777" w:rsidR="00FC29E2" w:rsidRDefault="00FF41ED">
      <w:pPr>
        <w:pStyle w:val="RedaliaNormal"/>
      </w:pPr>
      <w:r>
        <w:tab/>
      </w:r>
      <w:r>
        <w:tab/>
      </w:r>
    </w:p>
    <w:p w14:paraId="2F2B1F1F" w14:textId="77777777" w:rsidR="00FC29E2" w:rsidRDefault="00FF41ED">
      <w:pPr>
        <w:pStyle w:val="RedaliaNormal"/>
      </w:pPr>
      <w:r>
        <w:tab/>
      </w:r>
      <w:r>
        <w:tab/>
      </w:r>
    </w:p>
    <w:p w14:paraId="2F2B1F20" w14:textId="77777777" w:rsidR="00FC29E2" w:rsidRDefault="00FF41ED">
      <w:pPr>
        <w:pStyle w:val="RedaliaNormal"/>
      </w:pPr>
      <w:r>
        <w:tab/>
      </w:r>
      <w:r>
        <w:tab/>
      </w:r>
    </w:p>
    <w:p w14:paraId="2F2B1F21" w14:textId="77777777" w:rsidR="00FC29E2" w:rsidRDefault="00FC29E2">
      <w:pPr>
        <w:pStyle w:val="RedaliaNormal"/>
        <w:tabs>
          <w:tab w:val="clear" w:pos="8505"/>
          <w:tab w:val="left" w:leader="dot" w:pos="4320"/>
        </w:tabs>
      </w:pPr>
    </w:p>
    <w:sectPr w:rsidR="00FC29E2">
      <w:headerReference w:type="default" r:id="rId12"/>
      <w:footerReference w:type="default" r:id="rId13"/>
      <w:pgSz w:w="11906" w:h="16838"/>
      <w:pgMar w:top="1843" w:right="1418" w:bottom="1843" w:left="1418"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E3BD8" w14:textId="77777777" w:rsidR="0075582C" w:rsidRDefault="0075582C">
      <w:r>
        <w:separator/>
      </w:r>
    </w:p>
  </w:endnote>
  <w:endnote w:type="continuationSeparator" w:id="0">
    <w:p w14:paraId="2E371944" w14:textId="77777777" w:rsidR="0075582C" w:rsidRDefault="00755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B1BB9" w14:textId="77777777" w:rsidR="00FF41ED" w:rsidRDefault="00FF41ED">
    <w:pPr>
      <w:rPr>
        <w:i/>
        <w:vanish/>
        <w:sz w:val="16"/>
      </w:rPr>
    </w:pPr>
  </w:p>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113793" w14:paraId="2F2B1BBD" w14:textId="77777777">
      <w:tc>
        <w:tcPr>
          <w:tcW w:w="3070" w:type="dxa"/>
          <w:tcBorders>
            <w:top w:val="single" w:sz="12" w:space="0" w:color="00B6BC"/>
          </w:tcBorders>
          <w:tcMar>
            <w:top w:w="0" w:type="dxa"/>
            <w:left w:w="70" w:type="dxa"/>
            <w:bottom w:w="0" w:type="dxa"/>
            <w:right w:w="70" w:type="dxa"/>
          </w:tcMar>
        </w:tcPr>
        <w:p w14:paraId="2F2B1BBA" w14:textId="77777777" w:rsidR="00FF41ED" w:rsidRDefault="00FF41ED">
          <w:pPr>
            <w:pStyle w:val="RdaliaLgende"/>
            <w:rPr>
              <w:b/>
              <w:bCs/>
              <w:color w:val="00B6BC"/>
            </w:rPr>
          </w:pPr>
          <w:r>
            <w:rPr>
              <w:b/>
              <w:bCs/>
              <w:color w:val="00B6BC"/>
            </w:rPr>
            <w:t>Acte d’engagement</w:t>
          </w:r>
        </w:p>
      </w:tc>
      <w:tc>
        <w:tcPr>
          <w:tcW w:w="3071" w:type="dxa"/>
          <w:tcBorders>
            <w:top w:val="single" w:sz="12" w:space="0" w:color="00B6BC"/>
          </w:tcBorders>
          <w:tcMar>
            <w:top w:w="0" w:type="dxa"/>
            <w:left w:w="70" w:type="dxa"/>
            <w:bottom w:w="0" w:type="dxa"/>
            <w:right w:w="70" w:type="dxa"/>
          </w:tcMar>
        </w:tcPr>
        <w:p w14:paraId="2F2B1BBB" w14:textId="77777777" w:rsidR="00FF41ED" w:rsidRDefault="00FF41ED">
          <w:pPr>
            <w:pStyle w:val="RdaliaLgende"/>
            <w:rPr>
              <w:b/>
              <w:bCs/>
              <w:color w:val="00B6BC"/>
            </w:rPr>
          </w:pPr>
        </w:p>
      </w:tc>
      <w:tc>
        <w:tcPr>
          <w:tcW w:w="3071" w:type="dxa"/>
          <w:tcBorders>
            <w:top w:val="single" w:sz="12" w:space="0" w:color="00B6BC"/>
          </w:tcBorders>
          <w:tcMar>
            <w:top w:w="0" w:type="dxa"/>
            <w:left w:w="70" w:type="dxa"/>
            <w:bottom w:w="0" w:type="dxa"/>
            <w:right w:w="70" w:type="dxa"/>
          </w:tcMar>
        </w:tcPr>
        <w:p w14:paraId="2F2B1BBC" w14:textId="77777777" w:rsidR="00FF41ED" w:rsidRDefault="00FF41ED">
          <w:pPr>
            <w:pStyle w:val="RdaliaLgende"/>
            <w:jc w:val="right"/>
          </w:pPr>
          <w:r>
            <w:rPr>
              <w:b/>
              <w:bCs/>
              <w:color w:val="00B6BC"/>
            </w:rPr>
            <w:t xml:space="preserve">Page </w:t>
          </w:r>
          <w:r>
            <w:rPr>
              <w:b/>
              <w:bCs/>
              <w:color w:val="00B6BC"/>
            </w:rPr>
            <w:fldChar w:fldCharType="begin"/>
          </w:r>
          <w:r>
            <w:rPr>
              <w:b/>
              <w:bCs/>
              <w:color w:val="00B6BC"/>
            </w:rPr>
            <w:instrText xml:space="preserve"> PAGE </w:instrText>
          </w:r>
          <w:r>
            <w:rPr>
              <w:b/>
              <w:bCs/>
              <w:color w:val="00B6BC"/>
            </w:rPr>
            <w:fldChar w:fldCharType="separate"/>
          </w:r>
          <w:r>
            <w:rPr>
              <w:b/>
              <w:bCs/>
              <w:color w:val="00B6BC"/>
            </w:rPr>
            <w:t>25</w:t>
          </w:r>
          <w:r>
            <w:rPr>
              <w:b/>
              <w:bCs/>
              <w:color w:val="00B6BC"/>
            </w:rPr>
            <w:fldChar w:fldCharType="end"/>
          </w:r>
          <w:r>
            <w:rPr>
              <w:b/>
              <w:bCs/>
              <w:color w:val="00B6BC"/>
            </w:rPr>
            <w:t xml:space="preserve"> sur </w:t>
          </w:r>
          <w:r>
            <w:rPr>
              <w:b/>
              <w:bCs/>
              <w:color w:val="00B6BC"/>
            </w:rPr>
            <w:fldChar w:fldCharType="begin"/>
          </w:r>
          <w:r>
            <w:rPr>
              <w:b/>
              <w:bCs/>
              <w:color w:val="00B6BC"/>
            </w:rPr>
            <w:instrText xml:space="preserve"> NUMPAGES </w:instrText>
          </w:r>
          <w:r>
            <w:rPr>
              <w:b/>
              <w:bCs/>
              <w:color w:val="00B6BC"/>
            </w:rPr>
            <w:fldChar w:fldCharType="separate"/>
          </w:r>
          <w:r>
            <w:rPr>
              <w:b/>
              <w:bCs/>
              <w:color w:val="00B6BC"/>
            </w:rPr>
            <w:t>25</w:t>
          </w:r>
          <w:r>
            <w:rPr>
              <w:b/>
              <w:bCs/>
              <w:color w:val="00B6BC"/>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B242F" w14:textId="77777777" w:rsidR="0075582C" w:rsidRDefault="0075582C">
      <w:r>
        <w:rPr>
          <w:color w:val="000000"/>
        </w:rPr>
        <w:separator/>
      </w:r>
    </w:p>
  </w:footnote>
  <w:footnote w:type="continuationSeparator" w:id="0">
    <w:p w14:paraId="6FB22F9D" w14:textId="77777777" w:rsidR="0075582C" w:rsidRDefault="00755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Layout w:type="fixed"/>
      <w:tblCellMar>
        <w:left w:w="10" w:type="dxa"/>
        <w:right w:w="10" w:type="dxa"/>
      </w:tblCellMar>
      <w:tblLook w:val="0000" w:firstRow="0" w:lastRow="0" w:firstColumn="0" w:lastColumn="0" w:noHBand="0" w:noVBand="0"/>
    </w:tblPr>
    <w:tblGrid>
      <w:gridCol w:w="3070"/>
      <w:gridCol w:w="3071"/>
      <w:gridCol w:w="3071"/>
    </w:tblGrid>
    <w:tr w:rsidR="00113793" w14:paraId="2F2B1BB7" w14:textId="77777777">
      <w:tc>
        <w:tcPr>
          <w:tcW w:w="3070" w:type="dxa"/>
          <w:tcBorders>
            <w:bottom w:val="single" w:sz="12" w:space="0" w:color="00B6BC"/>
          </w:tcBorders>
          <w:tcMar>
            <w:top w:w="0" w:type="dxa"/>
            <w:left w:w="70" w:type="dxa"/>
            <w:bottom w:w="0" w:type="dxa"/>
            <w:right w:w="70" w:type="dxa"/>
          </w:tcMar>
        </w:tcPr>
        <w:p w14:paraId="2F2B1BB4" w14:textId="77777777" w:rsidR="00FF41ED" w:rsidRDefault="00FF41ED">
          <w:pPr>
            <w:pStyle w:val="RdaliaLgende"/>
            <w:rPr>
              <w:color w:val="00B6BC"/>
            </w:rPr>
          </w:pPr>
        </w:p>
      </w:tc>
      <w:tc>
        <w:tcPr>
          <w:tcW w:w="3071" w:type="dxa"/>
          <w:tcBorders>
            <w:bottom w:val="single" w:sz="12" w:space="0" w:color="00B6BC"/>
          </w:tcBorders>
          <w:tcMar>
            <w:top w:w="0" w:type="dxa"/>
            <w:left w:w="70" w:type="dxa"/>
            <w:bottom w:w="0" w:type="dxa"/>
            <w:right w:w="70" w:type="dxa"/>
          </w:tcMar>
        </w:tcPr>
        <w:p w14:paraId="2F2B1BB5" w14:textId="77777777" w:rsidR="00FF41ED" w:rsidRDefault="00FF41ED">
          <w:pPr>
            <w:pStyle w:val="RdaliaLgende"/>
            <w:rPr>
              <w:color w:val="00B6BC"/>
            </w:rPr>
          </w:pPr>
        </w:p>
      </w:tc>
      <w:tc>
        <w:tcPr>
          <w:tcW w:w="3071" w:type="dxa"/>
          <w:tcBorders>
            <w:bottom w:val="single" w:sz="12" w:space="0" w:color="00B6BC"/>
          </w:tcBorders>
          <w:tcMar>
            <w:top w:w="0" w:type="dxa"/>
            <w:left w:w="70" w:type="dxa"/>
            <w:bottom w:w="0" w:type="dxa"/>
            <w:right w:w="70" w:type="dxa"/>
          </w:tcMar>
        </w:tcPr>
        <w:p w14:paraId="2F2B1BB6" w14:textId="6D07DF0B" w:rsidR="00FF41ED" w:rsidRDefault="00FF41ED">
          <w:pPr>
            <w:pStyle w:val="RdaliaLgende"/>
            <w:jc w:val="right"/>
            <w:rPr>
              <w:b/>
              <w:bCs/>
              <w:color w:val="00B6BC"/>
            </w:rPr>
          </w:pPr>
          <w:r>
            <w:rPr>
              <w:b/>
              <w:bCs/>
              <w:color w:val="00B6BC"/>
            </w:rPr>
            <w:t>Procédure : 2</w:t>
          </w:r>
          <w:r w:rsidR="008E1F93">
            <w:rPr>
              <w:b/>
              <w:bCs/>
              <w:color w:val="00B6BC"/>
            </w:rPr>
            <w:t>6</w:t>
          </w:r>
          <w:r>
            <w:rPr>
              <w:b/>
              <w:bCs/>
              <w:color w:val="00B6BC"/>
            </w:rPr>
            <w:t>PRI</w:t>
          </w:r>
          <w:r w:rsidR="008E1F93">
            <w:rPr>
              <w:b/>
              <w:bCs/>
              <w:color w:val="00B6BC"/>
            </w:rPr>
            <w:t>02</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4463"/>
    <w:multiLevelType w:val="multilevel"/>
    <w:tmpl w:val="AACCF886"/>
    <w:styleLink w:val="LFO5"/>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07190BD7"/>
    <w:multiLevelType w:val="multilevel"/>
    <w:tmpl w:val="C25E3380"/>
    <w:styleLink w:val="LFO1"/>
    <w:lvl w:ilvl="0">
      <w:numFmt w:val="bullet"/>
      <w:lvlText w:val=""/>
      <w:lvlJc w:val="left"/>
      <w:pPr>
        <w:ind w:left="360" w:hanging="360"/>
      </w:pPr>
      <w:rPr>
        <w:rFonts w:ascii="Symbol" w:hAnsi="Symbol"/>
        <w:color w:val="auto"/>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 w15:restartNumberingAfterBreak="0">
    <w:nsid w:val="0756130E"/>
    <w:multiLevelType w:val="multilevel"/>
    <w:tmpl w:val="47B430D6"/>
    <w:styleLink w:val="LFO22"/>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3" w15:restartNumberingAfterBreak="0">
    <w:nsid w:val="0984313C"/>
    <w:multiLevelType w:val="multilevel"/>
    <w:tmpl w:val="0D5007C4"/>
    <w:styleLink w:val="LFO35"/>
    <w:lvl w:ilvl="0">
      <w:start w:val="1"/>
      <w:numFmt w:val="upperLetter"/>
      <w:pStyle w:val="LIAParagrapheA"/>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 w15:restartNumberingAfterBreak="0">
    <w:nsid w:val="19EF23EB"/>
    <w:multiLevelType w:val="multilevel"/>
    <w:tmpl w:val="48F07B08"/>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5" w15:restartNumberingAfterBreak="0">
    <w:nsid w:val="1F20545C"/>
    <w:multiLevelType w:val="multilevel"/>
    <w:tmpl w:val="1BA02DCC"/>
    <w:styleLink w:val="LFO241"/>
    <w:lvl w:ilvl="0">
      <w:start w:val="1"/>
      <w:numFmt w:val="upp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21A86F7B"/>
    <w:multiLevelType w:val="multilevel"/>
    <w:tmpl w:val="070818A0"/>
    <w:styleLink w:val="LFO33"/>
    <w:lvl w:ilvl="0">
      <w:start w:val="1"/>
      <w:numFmt w:val="decimal"/>
      <w:pStyle w:val="LIAParagraphe1"/>
      <w:lvlText w:val="%1."/>
      <w:lvlJc w:val="left"/>
      <w:pPr>
        <w:ind w:left="360" w:hanging="360"/>
      </w:p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7" w15:restartNumberingAfterBreak="0">
    <w:nsid w:val="23D02703"/>
    <w:multiLevelType w:val="multilevel"/>
    <w:tmpl w:val="C4604CEA"/>
    <w:styleLink w:val="WWOutlineListStyle5"/>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285D2092"/>
    <w:multiLevelType w:val="multilevel"/>
    <w:tmpl w:val="9552E750"/>
    <w:styleLink w:val="WWOutlineListStyle4"/>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289636E0"/>
    <w:multiLevelType w:val="multilevel"/>
    <w:tmpl w:val="C17EB3C0"/>
    <w:styleLink w:val="LFO6"/>
    <w:lvl w:ilvl="0">
      <w:numFmt w:val="bullet"/>
      <w:lvlText w:val=""/>
      <w:lvlJc w:val="left"/>
      <w:pPr>
        <w:ind w:left="106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0" w15:restartNumberingAfterBreak="0">
    <w:nsid w:val="2E77516B"/>
    <w:multiLevelType w:val="multilevel"/>
    <w:tmpl w:val="684E0D4C"/>
    <w:styleLink w:val="LFO231"/>
    <w:lvl w:ilvl="0">
      <w:start w:val="1"/>
      <w:numFmt w:val="decimal"/>
      <w:lvlText w:val="%1."/>
      <w:lvlJc w:val="left"/>
      <w:pPr>
        <w:ind w:left="360" w:hanging="360"/>
      </w:pPr>
    </w:lvl>
    <w:lvl w:ilvl="1">
      <w:start w:val="1"/>
      <w:numFmt w:val="lowerLetter"/>
      <w:lvlText w:val="."/>
      <w:lvlJc w:val="left"/>
      <w:pPr>
        <w:ind w:left="1440" w:hanging="360"/>
      </w:pPr>
      <w:rPr>
        <w:rFonts w:ascii="Courier New" w:hAnsi="Courier New" w:cs="Courier New"/>
      </w:rPr>
    </w:lvl>
    <w:lvl w:ilvl="2">
      <w:start w:val="1"/>
      <w:numFmt w:val="lowerRoman"/>
      <w:lvlText w:val="."/>
      <w:lvlJc w:val="right"/>
      <w:pPr>
        <w:ind w:left="2160" w:hanging="180"/>
      </w:pPr>
      <w:rPr>
        <w:rFonts w:ascii="Wingdings" w:hAnsi="Wingdings" w:cs="Times New Roman"/>
      </w:rPr>
    </w:lvl>
    <w:lvl w:ilvl="3">
      <w:start w:val="1"/>
      <w:numFmt w:val="decimal"/>
      <w:lvlText w:val="."/>
      <w:lvlJc w:val="left"/>
      <w:pPr>
        <w:ind w:left="2880" w:hanging="360"/>
      </w:pPr>
      <w:rPr>
        <w:rFonts w:ascii="Symbol" w:hAnsi="Symbol" w:cs="Times New Roman"/>
      </w:rPr>
    </w:lvl>
    <w:lvl w:ilvl="4">
      <w:start w:val="1"/>
      <w:numFmt w:val="lowerLetter"/>
      <w:lvlText w:val="."/>
      <w:lvlJc w:val="left"/>
      <w:pPr>
        <w:ind w:left="3600" w:hanging="360"/>
      </w:pPr>
      <w:rPr>
        <w:rFonts w:ascii="Courier New" w:hAnsi="Courier New" w:cs="Courier New"/>
      </w:rPr>
    </w:lvl>
    <w:lvl w:ilvl="5">
      <w:start w:val="1"/>
      <w:numFmt w:val="lowerRoman"/>
      <w:lvlText w:val="."/>
      <w:lvlJc w:val="right"/>
      <w:pPr>
        <w:ind w:left="4320" w:hanging="180"/>
      </w:pPr>
      <w:rPr>
        <w:rFonts w:ascii="Wingdings" w:hAnsi="Wingdings" w:cs="Times New Roman"/>
      </w:rPr>
    </w:lvl>
    <w:lvl w:ilvl="6">
      <w:start w:val="1"/>
      <w:numFmt w:val="decimal"/>
      <w:lvlText w:val="."/>
      <w:lvlJc w:val="left"/>
      <w:pPr>
        <w:ind w:left="5040" w:hanging="360"/>
      </w:pPr>
      <w:rPr>
        <w:rFonts w:ascii="Symbol" w:hAnsi="Symbol" w:cs="Times New Roman"/>
      </w:rPr>
    </w:lvl>
    <w:lvl w:ilvl="7">
      <w:start w:val="1"/>
      <w:numFmt w:val="lowerLetter"/>
      <w:lvlText w:val="."/>
      <w:lvlJc w:val="left"/>
      <w:pPr>
        <w:ind w:left="5760" w:hanging="360"/>
      </w:pPr>
      <w:rPr>
        <w:rFonts w:ascii="Courier New" w:hAnsi="Courier New" w:cs="Courier New"/>
      </w:rPr>
    </w:lvl>
    <w:lvl w:ilvl="8">
      <w:start w:val="1"/>
      <w:numFmt w:val="lowerRoman"/>
      <w:lvlText w:val="."/>
      <w:lvlJc w:val="right"/>
      <w:pPr>
        <w:ind w:left="6480" w:hanging="180"/>
      </w:pPr>
      <w:rPr>
        <w:rFonts w:ascii="Wingdings" w:hAnsi="Wingdings" w:cs="Times New Roman"/>
      </w:rPr>
    </w:lvl>
  </w:abstractNum>
  <w:abstractNum w:abstractNumId="11" w15:restartNumberingAfterBreak="0">
    <w:nsid w:val="30D05033"/>
    <w:multiLevelType w:val="multilevel"/>
    <w:tmpl w:val="0B10EAC6"/>
    <w:styleLink w:val="WWOutlineListStyle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338A66CC"/>
    <w:multiLevelType w:val="multilevel"/>
    <w:tmpl w:val="C51EA9FC"/>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3622625F"/>
    <w:multiLevelType w:val="multilevel"/>
    <w:tmpl w:val="576638BA"/>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3CF124BE"/>
    <w:multiLevelType w:val="multilevel"/>
    <w:tmpl w:val="6B842A5C"/>
    <w:styleLink w:val="LFO26"/>
    <w:lvl w:ilvl="0">
      <w:numFmt w:val="bullet"/>
      <w:pStyle w:val="RdaliaTableau"/>
      <w:lvlText w:val=""/>
      <w:lvlJc w:val="left"/>
      <w:pPr>
        <w:ind w:left="360" w:hanging="360"/>
      </w:pPr>
      <w:rPr>
        <w:rFonts w:ascii="Symbol" w:hAnsi="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5" w15:restartNumberingAfterBreak="0">
    <w:nsid w:val="3FF71ABC"/>
    <w:multiLevelType w:val="multilevel"/>
    <w:tmpl w:val="A676A920"/>
    <w:lvl w:ilvl="0">
      <w:numFmt w:val="bullet"/>
      <w:lvlText w:val="-"/>
      <w:lvlJc w:val="left"/>
      <w:pPr>
        <w:ind w:left="720" w:hanging="360"/>
      </w:pPr>
      <w:rPr>
        <w:rFonts w:ascii="Arial" w:eastAsia="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434333B1"/>
    <w:multiLevelType w:val="multilevel"/>
    <w:tmpl w:val="7AC07DE4"/>
    <w:styleLink w:val="WWOutlineListStyle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4D8B0545"/>
    <w:multiLevelType w:val="multilevel"/>
    <w:tmpl w:val="BA8E7E54"/>
    <w:styleLink w:val="WWOutlineListStyle3"/>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4E404069"/>
    <w:multiLevelType w:val="multilevel"/>
    <w:tmpl w:val="59B60646"/>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5943305C"/>
    <w:multiLevelType w:val="multilevel"/>
    <w:tmpl w:val="EFC4FB78"/>
    <w:styleLink w:val="LFO21"/>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0" w15:restartNumberingAfterBreak="0">
    <w:nsid w:val="7BC9224A"/>
    <w:multiLevelType w:val="multilevel"/>
    <w:tmpl w:val="4F142144"/>
    <w:styleLink w:val="LFO221"/>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1" w15:restartNumberingAfterBreak="0">
    <w:nsid w:val="7E1D01D6"/>
    <w:multiLevelType w:val="multilevel"/>
    <w:tmpl w:val="456801F0"/>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44471058">
    <w:abstractNumId w:val="7"/>
  </w:num>
  <w:num w:numId="2" w16cid:durableId="1113745520">
    <w:abstractNumId w:val="8"/>
  </w:num>
  <w:num w:numId="3" w16cid:durableId="1878736421">
    <w:abstractNumId w:val="17"/>
  </w:num>
  <w:num w:numId="4" w16cid:durableId="334965580">
    <w:abstractNumId w:val="16"/>
  </w:num>
  <w:num w:numId="5" w16cid:durableId="807280589">
    <w:abstractNumId w:val="11"/>
  </w:num>
  <w:num w:numId="6" w16cid:durableId="1340886195">
    <w:abstractNumId w:val="12"/>
  </w:num>
  <w:num w:numId="7" w16cid:durableId="1088423695">
    <w:abstractNumId w:val="14"/>
  </w:num>
  <w:num w:numId="8" w16cid:durableId="83185506">
    <w:abstractNumId w:val="2"/>
  </w:num>
  <w:num w:numId="9" w16cid:durableId="585697261">
    <w:abstractNumId w:val="4"/>
  </w:num>
  <w:num w:numId="10" w16cid:durableId="162934784">
    <w:abstractNumId w:val="18"/>
  </w:num>
  <w:num w:numId="11" w16cid:durableId="473253001">
    <w:abstractNumId w:val="6"/>
  </w:num>
  <w:num w:numId="12" w16cid:durableId="742219271">
    <w:abstractNumId w:val="3"/>
  </w:num>
  <w:num w:numId="13" w16cid:durableId="1550727196">
    <w:abstractNumId w:val="21"/>
  </w:num>
  <w:num w:numId="14" w16cid:durableId="1683705921">
    <w:abstractNumId w:val="13"/>
  </w:num>
  <w:num w:numId="15" w16cid:durableId="312301353">
    <w:abstractNumId w:val="1"/>
  </w:num>
  <w:num w:numId="16" w16cid:durableId="1953516669">
    <w:abstractNumId w:val="0"/>
  </w:num>
  <w:num w:numId="17" w16cid:durableId="1099527945">
    <w:abstractNumId w:val="9"/>
  </w:num>
  <w:num w:numId="18" w16cid:durableId="1473791216">
    <w:abstractNumId w:val="19"/>
  </w:num>
  <w:num w:numId="19" w16cid:durableId="1463963413">
    <w:abstractNumId w:val="20"/>
  </w:num>
  <w:num w:numId="20" w16cid:durableId="839975809">
    <w:abstractNumId w:val="10"/>
  </w:num>
  <w:num w:numId="21" w16cid:durableId="617101285">
    <w:abstractNumId w:val="5"/>
  </w:num>
  <w:num w:numId="22" w16cid:durableId="281423878">
    <w:abstractNumId w:val="4"/>
  </w:num>
  <w:num w:numId="23" w16cid:durableId="1557886960">
    <w:abstractNumId w:val="13"/>
  </w:num>
  <w:num w:numId="24" w16cid:durableId="1431127206">
    <w:abstractNumId w:val="15"/>
  </w:num>
  <w:num w:numId="25" w16cid:durableId="8475243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9E2"/>
    <w:rsid w:val="0000711A"/>
    <w:rsid w:val="00015E37"/>
    <w:rsid w:val="00017C04"/>
    <w:rsid w:val="00050286"/>
    <w:rsid w:val="00056E3D"/>
    <w:rsid w:val="000B2123"/>
    <w:rsid w:val="000C0870"/>
    <w:rsid w:val="000E0113"/>
    <w:rsid w:val="00133B12"/>
    <w:rsid w:val="00147016"/>
    <w:rsid w:val="00157D61"/>
    <w:rsid w:val="001E3D70"/>
    <w:rsid w:val="001F7482"/>
    <w:rsid w:val="00241143"/>
    <w:rsid w:val="00256574"/>
    <w:rsid w:val="00265C6C"/>
    <w:rsid w:val="00286AFF"/>
    <w:rsid w:val="00447F2D"/>
    <w:rsid w:val="0046160B"/>
    <w:rsid w:val="004B7630"/>
    <w:rsid w:val="005273F1"/>
    <w:rsid w:val="00560A51"/>
    <w:rsid w:val="005B01D7"/>
    <w:rsid w:val="005D3C97"/>
    <w:rsid w:val="00630ACE"/>
    <w:rsid w:val="00671DF2"/>
    <w:rsid w:val="006D7BA4"/>
    <w:rsid w:val="007024D1"/>
    <w:rsid w:val="00716CF2"/>
    <w:rsid w:val="0073078A"/>
    <w:rsid w:val="007364F7"/>
    <w:rsid w:val="0075582C"/>
    <w:rsid w:val="007D3A38"/>
    <w:rsid w:val="007E0CF7"/>
    <w:rsid w:val="008261D0"/>
    <w:rsid w:val="00861C9C"/>
    <w:rsid w:val="00881DB7"/>
    <w:rsid w:val="0088765E"/>
    <w:rsid w:val="008E1F93"/>
    <w:rsid w:val="008F49AE"/>
    <w:rsid w:val="00917210"/>
    <w:rsid w:val="00924184"/>
    <w:rsid w:val="00963D85"/>
    <w:rsid w:val="009679CB"/>
    <w:rsid w:val="009760F2"/>
    <w:rsid w:val="009E07CF"/>
    <w:rsid w:val="00A61780"/>
    <w:rsid w:val="00A704E7"/>
    <w:rsid w:val="00AA2925"/>
    <w:rsid w:val="00AE54FA"/>
    <w:rsid w:val="00AE73B4"/>
    <w:rsid w:val="00B27154"/>
    <w:rsid w:val="00B44934"/>
    <w:rsid w:val="00B632AC"/>
    <w:rsid w:val="00BA1314"/>
    <w:rsid w:val="00BA7CD5"/>
    <w:rsid w:val="00BB7E6D"/>
    <w:rsid w:val="00BC5BE5"/>
    <w:rsid w:val="00C34967"/>
    <w:rsid w:val="00C736C0"/>
    <w:rsid w:val="00C82809"/>
    <w:rsid w:val="00C93D7D"/>
    <w:rsid w:val="00CD68B5"/>
    <w:rsid w:val="00D0054C"/>
    <w:rsid w:val="00D4465D"/>
    <w:rsid w:val="00D449FA"/>
    <w:rsid w:val="00D679D6"/>
    <w:rsid w:val="00D73D2F"/>
    <w:rsid w:val="00D773A2"/>
    <w:rsid w:val="00D81413"/>
    <w:rsid w:val="00DB12E3"/>
    <w:rsid w:val="00DD62CE"/>
    <w:rsid w:val="00DF60F4"/>
    <w:rsid w:val="00E5237C"/>
    <w:rsid w:val="00E53C26"/>
    <w:rsid w:val="00E67974"/>
    <w:rsid w:val="00F0533C"/>
    <w:rsid w:val="00F13DDC"/>
    <w:rsid w:val="00F60D6C"/>
    <w:rsid w:val="00F717C0"/>
    <w:rsid w:val="00F756A7"/>
    <w:rsid w:val="00F91DDA"/>
    <w:rsid w:val="00FA0922"/>
    <w:rsid w:val="00FA79FB"/>
    <w:rsid w:val="00FC29E2"/>
    <w:rsid w:val="00FF41ED"/>
    <w:rsid w:val="017304D0"/>
    <w:rsid w:val="0E1068BD"/>
    <w:rsid w:val="2D4D6741"/>
    <w:rsid w:val="3264F69F"/>
    <w:rsid w:val="3F303F64"/>
    <w:rsid w:val="4158E3EA"/>
    <w:rsid w:val="5696D8D7"/>
    <w:rsid w:val="5D09CF71"/>
    <w:rsid w:val="61EF85FC"/>
    <w:rsid w:val="69DD1701"/>
    <w:rsid w:val="7C7DFA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1BAA"/>
  <w15:docId w15:val="{9A372329-2E9C-4702-92D4-3F419255A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eastAsia="Arial" w:hAnsi="Arial" w:cs="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5">
    <w:name w:val="WW_OutlineListStyle_5"/>
    <w:basedOn w:val="Aucuneliste"/>
    <w:pPr>
      <w:numPr>
        <w:numId w:val="1"/>
      </w:numPr>
    </w:p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customStyle="1" w:styleId="Standard">
    <w:name w:val="Standard"/>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uiPriority w:val="39"/>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4"/>
      </w:numPr>
    </w:pPr>
  </w:style>
  <w:style w:type="paragraph" w:customStyle="1" w:styleId="RdaliaTableau">
    <w:name w:val="Rédalia : Tableau"/>
    <w:basedOn w:val="RedaliaNormal"/>
    <w:pPr>
      <w:numPr>
        <w:numId w:val="7"/>
      </w:numPr>
    </w:pPr>
    <w:rPr>
      <w:b/>
      <w:color w:val="0000FF"/>
    </w:rPr>
  </w:style>
  <w:style w:type="paragraph" w:customStyle="1" w:styleId="RdaliaTextemasqu">
    <w:name w:val="Rédalia : Texte masqué"/>
    <w:basedOn w:val="RdaliaRetraitniveau1"/>
    <w:pPr>
      <w:numPr>
        <w:numId w:val="10"/>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8"/>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Standard"/>
    <w:pPr>
      <w:suppressLineNumbers/>
      <w:tabs>
        <w:tab w:val="center" w:pos="4986"/>
        <w:tab w:val="right" w:pos="9972"/>
      </w:tabs>
    </w:pPr>
  </w:style>
  <w:style w:type="paragraph" w:styleId="Pieddepage">
    <w:name w:val="footer"/>
    <w:basedOn w:val="Standard"/>
    <w:pPr>
      <w:suppressLineNumbers/>
      <w:tabs>
        <w:tab w:val="center" w:pos="4986"/>
        <w:tab w:val="right" w:pos="9972"/>
      </w:tabs>
    </w:pPr>
  </w:style>
  <w:style w:type="paragraph" w:customStyle="1" w:styleId="RedaliaRetrait2avecpuce">
    <w:name w:val="Redalia : Retrait 2 avec puce"/>
    <w:basedOn w:val="RedaliaRetraitavecpuce"/>
    <w:pPr>
      <w:numPr>
        <w:numId w:val="9"/>
      </w:numPr>
      <w:tabs>
        <w:tab w:val="clear" w:pos="8505"/>
        <w:tab w:val="left" w:pos="-1179"/>
        <w:tab w:val="left" w:leader="dot" w:pos="5625"/>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2"/>
      </w:numPr>
      <w:tabs>
        <w:tab w:val="left" w:pos="-37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1"/>
      </w:numPr>
      <w:tabs>
        <w:tab w:val="left" w:pos="-1593"/>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pPr>
    <w:rPr>
      <w:sz w:val="28"/>
    </w:rPr>
  </w:style>
  <w:style w:type="paragraph" w:styleId="En-ttedetabledesmatires">
    <w:name w:val="TOC Heading"/>
    <w:basedOn w:val="Titre1"/>
    <w:next w:val="Normal"/>
    <w:pPr>
      <w:keepLines/>
      <w:widowControl/>
      <w:spacing w:before="0" w:after="0" w:line="244" w:lineRule="auto"/>
    </w:pPr>
    <w:rPr>
      <w:rFonts w:ascii="Calibri Light" w:eastAsia="Calibri Light" w:hAnsi="Calibri Light" w:cs="Calibri Light"/>
      <w:b w:val="0"/>
      <w:color w:val="2E74B5"/>
      <w:kern w:val="0"/>
      <w:szCs w:val="32"/>
    </w:rPr>
  </w:style>
  <w:style w:type="paragraph" w:styleId="Titre">
    <w:name w:val="Title"/>
    <w:basedOn w:val="Normal"/>
    <w:next w:val="Normal"/>
    <w:uiPriority w:val="10"/>
    <w:qFormat/>
    <w:rPr>
      <w:spacing w:val="-10"/>
      <w:kern w:val="3"/>
      <w:sz w:val="56"/>
      <w:szCs w:val="56"/>
    </w:rPr>
  </w:style>
  <w:style w:type="paragraph" w:styleId="Sous-titre">
    <w:name w:val="Subtitle"/>
    <w:basedOn w:val="Normal"/>
    <w:next w:val="Normal"/>
    <w:uiPriority w:val="11"/>
    <w:qFormat/>
    <w:rPr>
      <w:color w:val="5A5A5A"/>
      <w:spacing w:val="15"/>
    </w:rPr>
  </w:style>
  <w:style w:type="paragraph" w:styleId="Citation">
    <w:name w:val="Quote"/>
    <w:basedOn w:val="Normal"/>
    <w:next w:val="Normal"/>
    <w:pPr>
      <w:spacing w:before="200"/>
      <w:ind w:left="864" w:right="864"/>
      <w:jc w:val="center"/>
    </w:pPr>
    <w:rPr>
      <w:i/>
      <w:iCs/>
      <w:color w:val="404040"/>
    </w:rPr>
  </w:style>
  <w:style w:type="paragraph" w:styleId="Citationintense">
    <w:name w:val="Intense Quote"/>
    <w:basedOn w:val="Normal"/>
    <w:next w:val="Normal"/>
    <w:pPr>
      <w:pBdr>
        <w:top w:val="single" w:sz="4" w:space="10" w:color="4472C4"/>
        <w:bottom w:val="single" w:sz="4" w:space="10" w:color="4472C4"/>
      </w:pBdr>
      <w:spacing w:before="360" w:after="360"/>
      <w:ind w:left="864" w:right="864"/>
      <w:jc w:val="center"/>
    </w:pPr>
    <w:rPr>
      <w:i/>
      <w:iCs/>
      <w:color w:val="4472C4"/>
    </w:rPr>
  </w:style>
  <w:style w:type="paragraph" w:styleId="Paragraphedeliste">
    <w:name w:val="List Paragraph"/>
    <w:basedOn w:val="Normal"/>
    <w:pPr>
      <w:ind w:left="720"/>
    </w:pPr>
  </w:style>
  <w:style w:type="paragraph" w:customStyle="1" w:styleId="TableContents">
    <w:name w:val="Table Contents"/>
    <w:basedOn w:val="Standard"/>
    <w:pPr>
      <w:suppressLineNumbers/>
    </w:pPr>
  </w:style>
  <w:style w:type="paragraph" w:customStyle="1" w:styleId="Textbody">
    <w:name w:val="Text body"/>
    <w:basedOn w:val="Standard"/>
    <w:pPr>
      <w:spacing w:after="140" w:line="288" w:lineRule="auto"/>
    </w:p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styleId="Lienhypertexte">
    <w:name w:val="Hyperlink"/>
    <w:basedOn w:val="Policepardfaut"/>
    <w:uiPriority w:val="99"/>
    <w:rPr>
      <w:rFonts w:ascii="Arial" w:eastAsia="Arial" w:hAnsi="Arial" w:cs="Times New Roman"/>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DateCar">
    <w:name w:val="Date Car"/>
    <w:rPr>
      <w:color w:val="000000"/>
      <w:kern w:val="3"/>
      <w:lang w:eastAsia="en-US"/>
    </w:rPr>
  </w:style>
  <w:style w:type="character" w:customStyle="1" w:styleId="IconeWeb">
    <w:name w:val="IconeWeb"/>
    <w:rPr>
      <w:rFonts w:ascii="Webdings" w:eastAsia="Webdings" w:hAnsi="Webdings" w:cs="Webdings"/>
    </w:rPr>
  </w:style>
  <w:style w:type="character" w:customStyle="1" w:styleId="EmailStyle136">
    <w:name w:val="EmailStyle136"/>
    <w:rPr>
      <w:rFonts w:ascii="Century Gothic" w:eastAsia="Century Gothic" w:hAnsi="Century Gothic" w:cs="Century Gothic"/>
      <w:color w:val="auto"/>
      <w:sz w:val="20"/>
    </w:rPr>
  </w:style>
  <w:style w:type="character" w:customStyle="1" w:styleId="EmailStyle1371">
    <w:name w:val="EmailStyle1371"/>
    <w:rPr>
      <w:rFonts w:ascii="Arial" w:eastAsia="Arial" w:hAnsi="Arial" w:cs="Arial"/>
      <w:color w:val="auto"/>
      <w:sz w:val="16"/>
    </w:rPr>
  </w:style>
  <w:style w:type="character" w:customStyle="1" w:styleId="EmailStyle1381">
    <w:name w:val="EmailStyle1381"/>
    <w:rPr>
      <w:rFonts w:ascii="Century Gothic" w:eastAsia="Century Gothic" w:hAnsi="Century Gothic" w:cs="Century Gothic"/>
      <w:color w:val="auto"/>
      <w:sz w:val="20"/>
    </w:rPr>
  </w:style>
  <w:style w:type="character" w:customStyle="1" w:styleId="EmailStyle139">
    <w:name w:val="EmailStyle139"/>
    <w:rPr>
      <w:rFonts w:ascii="Arial" w:eastAsia="Arial" w:hAnsi="Arial" w:cs="Arial"/>
      <w:color w:val="auto"/>
      <w:sz w:val="16"/>
    </w:rPr>
  </w:style>
  <w:style w:type="character" w:customStyle="1" w:styleId="EmailStyle140">
    <w:name w:val="EmailStyle140"/>
    <w:rPr>
      <w:rFonts w:ascii="Century Gothic" w:eastAsia="Century Gothic" w:hAnsi="Century Gothic" w:cs="Century Gothic"/>
      <w:color w:val="auto"/>
      <w:sz w:val="20"/>
    </w:rPr>
  </w:style>
  <w:style w:type="character" w:customStyle="1" w:styleId="EmailStyle1411">
    <w:name w:val="EmailStyle1411"/>
    <w:rPr>
      <w:rFonts w:ascii="Arial" w:eastAsia="Arial" w:hAnsi="Arial" w:cs="Arial"/>
      <w:color w:val="auto"/>
      <w:sz w:val="16"/>
    </w:rPr>
  </w:style>
  <w:style w:type="character" w:customStyle="1" w:styleId="EmailStyle1421">
    <w:name w:val="EmailStyle1421"/>
    <w:rPr>
      <w:rFonts w:ascii="Century Gothic" w:eastAsia="Century Gothic" w:hAnsi="Century Gothic" w:cs="Century Gothic"/>
      <w:color w:val="auto"/>
      <w:sz w:val="20"/>
    </w:rPr>
  </w:style>
  <w:style w:type="character" w:customStyle="1" w:styleId="EmailStyle143">
    <w:name w:val="EmailStyle143"/>
    <w:rPr>
      <w:rFonts w:ascii="Arial" w:eastAsia="Arial" w:hAnsi="Arial" w:cs="Arial"/>
      <w:color w:val="auto"/>
      <w:sz w:val="16"/>
    </w:rPr>
  </w:style>
  <w:style w:type="character" w:customStyle="1" w:styleId="EmailStyle144">
    <w:name w:val="EmailStyle144"/>
    <w:rPr>
      <w:rFonts w:ascii="Century Gothic" w:eastAsia="Century Gothic" w:hAnsi="Century Gothic" w:cs="Century Gothic"/>
      <w:color w:val="auto"/>
      <w:sz w:val="20"/>
    </w:rPr>
  </w:style>
  <w:style w:type="character" w:customStyle="1" w:styleId="EmailStyle1451">
    <w:name w:val="EmailStyle1451"/>
    <w:rPr>
      <w:rFonts w:ascii="Arial" w:eastAsia="Arial" w:hAnsi="Arial" w:cs="Arial"/>
      <w:color w:val="auto"/>
      <w:sz w:val="16"/>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1">
    <w:name w:val="EmailStyle1921"/>
    <w:rPr>
      <w:rFonts w:ascii="Century Gothic" w:eastAsia="Century Gothic" w:hAnsi="Century Gothic" w:cs="Century Gothic"/>
      <w:color w:val="auto"/>
      <w:sz w:val="20"/>
    </w:rPr>
  </w:style>
  <w:style w:type="character" w:customStyle="1" w:styleId="EmailStyle1931">
    <w:name w:val="EmailStyle1931"/>
    <w:rPr>
      <w:rFonts w:ascii="Arial" w:eastAsia="Arial" w:hAnsi="Arial" w:cs="Arial"/>
      <w:color w:val="auto"/>
      <w:sz w:val="16"/>
    </w:rPr>
  </w:style>
  <w:style w:type="character" w:customStyle="1" w:styleId="EmailStyle1941">
    <w:name w:val="EmailStyle1941"/>
    <w:rPr>
      <w:rFonts w:ascii="Century Gothic" w:eastAsia="Century Gothic" w:hAnsi="Century Gothic" w:cs="Century Gothic"/>
      <w:color w:val="auto"/>
      <w:sz w:val="20"/>
    </w:rPr>
  </w:style>
  <w:style w:type="character" w:customStyle="1" w:styleId="EmailStyle1951">
    <w:name w:val="EmailStyle1951"/>
    <w:rPr>
      <w:rFonts w:ascii="Arial" w:eastAsia="Arial" w:hAnsi="Arial" w:cs="Arial"/>
      <w:color w:val="auto"/>
      <w:sz w:val="16"/>
    </w:rPr>
  </w:style>
  <w:style w:type="character" w:customStyle="1" w:styleId="EmailStyle1961">
    <w:name w:val="EmailStyle1961"/>
    <w:rPr>
      <w:rFonts w:ascii="Century Gothic" w:eastAsia="Century Gothic" w:hAnsi="Century Gothic" w:cs="Century Gothic"/>
      <w:color w:val="auto"/>
      <w:sz w:val="20"/>
    </w:rPr>
  </w:style>
  <w:style w:type="character" w:customStyle="1" w:styleId="EmailStyle1971">
    <w:name w:val="EmailStyle1971"/>
    <w:rPr>
      <w:rFonts w:ascii="Arial" w:eastAsia="Arial" w:hAnsi="Arial" w:cs="Arial"/>
      <w:color w:val="auto"/>
      <w:sz w:val="16"/>
    </w:rPr>
  </w:style>
  <w:style w:type="character" w:customStyle="1" w:styleId="EmailStyle1981">
    <w:name w:val="EmailStyle1981"/>
    <w:rPr>
      <w:rFonts w:ascii="Century Gothic" w:eastAsia="Century Gothic" w:hAnsi="Century Gothic" w:cs="Century Gothic"/>
      <w:color w:val="auto"/>
      <w:sz w:val="20"/>
    </w:rPr>
  </w:style>
  <w:style w:type="character" w:customStyle="1" w:styleId="EmailStyle1991">
    <w:name w:val="EmailStyle1991"/>
    <w:rPr>
      <w:rFonts w:ascii="Arial" w:eastAsia="Arial" w:hAnsi="Arial" w:cs="Arial"/>
      <w:color w:val="auto"/>
      <w:sz w:val="16"/>
    </w:rPr>
  </w:style>
  <w:style w:type="character" w:customStyle="1" w:styleId="EmailStyle2001">
    <w:name w:val="EmailStyle2001"/>
    <w:rPr>
      <w:rFonts w:ascii="Century Gothic" w:eastAsia="Century Gothic" w:hAnsi="Century Gothic" w:cs="Century Gothic"/>
      <w:color w:val="auto"/>
      <w:sz w:val="20"/>
    </w:rPr>
  </w:style>
  <w:style w:type="character" w:customStyle="1" w:styleId="EmailStyle2011">
    <w:name w:val="EmailStyle2011"/>
    <w:rPr>
      <w:rFonts w:ascii="Arial" w:eastAsia="Arial" w:hAnsi="Arial" w:cs="Arial"/>
      <w:color w:val="auto"/>
      <w:sz w:val="16"/>
    </w:rPr>
  </w:style>
  <w:style w:type="character" w:customStyle="1" w:styleId="EmailStyle2021">
    <w:name w:val="EmailStyle2021"/>
    <w:rPr>
      <w:rFonts w:ascii="Century Gothic" w:eastAsia="Century Gothic" w:hAnsi="Century Gothic" w:cs="Century Gothic"/>
      <w:color w:val="auto"/>
      <w:sz w:val="20"/>
    </w:rPr>
  </w:style>
  <w:style w:type="character" w:customStyle="1" w:styleId="EmailStyle2031">
    <w:name w:val="EmailStyle2031"/>
    <w:rPr>
      <w:rFonts w:ascii="Arial" w:eastAsia="Arial" w:hAnsi="Arial" w:cs="Arial"/>
      <w:color w:val="auto"/>
      <w:sz w:val="16"/>
    </w:rPr>
  </w:style>
  <w:style w:type="character" w:customStyle="1" w:styleId="EmailStyle2041">
    <w:name w:val="EmailStyle2041"/>
    <w:rPr>
      <w:rFonts w:ascii="Century Gothic" w:eastAsia="Century Gothic" w:hAnsi="Century Gothic" w:cs="Century Gothic"/>
      <w:color w:val="auto"/>
      <w:sz w:val="20"/>
    </w:rPr>
  </w:style>
  <w:style w:type="character" w:customStyle="1" w:styleId="EmailStyle2051">
    <w:name w:val="EmailStyle2051"/>
    <w:rPr>
      <w:rFonts w:ascii="Arial" w:eastAsia="Arial" w:hAnsi="Arial" w:cs="Arial"/>
      <w:color w:val="auto"/>
      <w:sz w:val="16"/>
    </w:rPr>
  </w:style>
  <w:style w:type="character" w:customStyle="1" w:styleId="EmailStyle2061">
    <w:name w:val="EmailStyle2061"/>
    <w:rPr>
      <w:rFonts w:ascii="Century Gothic" w:eastAsia="Century Gothic" w:hAnsi="Century Gothic" w:cs="Century Gothic"/>
      <w:color w:val="auto"/>
      <w:sz w:val="20"/>
    </w:rPr>
  </w:style>
  <w:style w:type="character" w:customStyle="1" w:styleId="EmailStyle2071">
    <w:name w:val="EmailStyle2071"/>
    <w:rPr>
      <w:rFonts w:ascii="Arial" w:eastAsia="Arial" w:hAnsi="Arial" w:cs="Arial"/>
      <w:color w:val="auto"/>
      <w:sz w:val="16"/>
    </w:rPr>
  </w:style>
  <w:style w:type="character" w:customStyle="1" w:styleId="EmailStyle2081">
    <w:name w:val="EmailStyle2081"/>
    <w:rPr>
      <w:rFonts w:ascii="Century Gothic" w:eastAsia="Century Gothic" w:hAnsi="Century Gothic" w:cs="Century Gothic"/>
      <w:color w:val="auto"/>
      <w:sz w:val="20"/>
    </w:rPr>
  </w:style>
  <w:style w:type="character" w:customStyle="1" w:styleId="EmailStyle2091">
    <w:name w:val="EmailStyle2091"/>
    <w:rPr>
      <w:rFonts w:ascii="Arial" w:eastAsia="Arial" w:hAnsi="Arial" w:cs="Arial"/>
      <w:color w:val="auto"/>
      <w:sz w:val="16"/>
    </w:rPr>
  </w:style>
  <w:style w:type="character" w:customStyle="1" w:styleId="EmailStyle2101">
    <w:name w:val="EmailStyle2101"/>
    <w:rPr>
      <w:rFonts w:ascii="Century Gothic" w:eastAsia="Century Gothic" w:hAnsi="Century Gothic" w:cs="Century Gothic"/>
      <w:color w:val="auto"/>
      <w:sz w:val="20"/>
    </w:rPr>
  </w:style>
  <w:style w:type="character" w:customStyle="1" w:styleId="EmailStyle2111">
    <w:name w:val="EmailStyle2111"/>
    <w:rPr>
      <w:rFonts w:ascii="Arial" w:eastAsia="Arial" w:hAnsi="Arial" w:cs="Arial"/>
      <w:color w:val="auto"/>
      <w:sz w:val="16"/>
    </w:rPr>
  </w:style>
  <w:style w:type="character" w:customStyle="1" w:styleId="EmailStyle2121">
    <w:name w:val="EmailStyle2121"/>
    <w:rPr>
      <w:rFonts w:ascii="Century Gothic" w:eastAsia="Century Gothic" w:hAnsi="Century Gothic" w:cs="Century Gothic"/>
      <w:color w:val="auto"/>
      <w:sz w:val="20"/>
    </w:rPr>
  </w:style>
  <w:style w:type="character" w:customStyle="1" w:styleId="EmailStyle2131">
    <w:name w:val="EmailStyle2131"/>
    <w:rPr>
      <w:rFonts w:ascii="Arial" w:eastAsia="Arial" w:hAnsi="Arial" w:cs="Arial"/>
      <w:color w:val="auto"/>
      <w:sz w:val="16"/>
    </w:rPr>
  </w:style>
  <w:style w:type="character" w:customStyle="1" w:styleId="EmailStyle2141">
    <w:name w:val="EmailStyle2141"/>
    <w:rPr>
      <w:rFonts w:ascii="Century Gothic" w:eastAsia="Century Gothic" w:hAnsi="Century Gothic" w:cs="Century Gothic"/>
      <w:color w:val="auto"/>
      <w:sz w:val="20"/>
    </w:rPr>
  </w:style>
  <w:style w:type="character" w:customStyle="1" w:styleId="EmailStyle2151">
    <w:name w:val="EmailStyle2151"/>
    <w:rPr>
      <w:rFonts w:ascii="Arial" w:eastAsia="Arial" w:hAnsi="Arial" w:cs="Arial"/>
      <w:color w:val="auto"/>
      <w:sz w:val="16"/>
    </w:rPr>
  </w:style>
  <w:style w:type="character" w:customStyle="1" w:styleId="EmailStyle2161">
    <w:name w:val="EmailStyle2161"/>
    <w:rPr>
      <w:rFonts w:ascii="Century Gothic" w:eastAsia="Century Gothic" w:hAnsi="Century Gothic" w:cs="Century Gothic"/>
      <w:color w:val="auto"/>
      <w:sz w:val="20"/>
    </w:rPr>
  </w:style>
  <w:style w:type="character" w:customStyle="1" w:styleId="EmailStyle2171">
    <w:name w:val="EmailStyle2171"/>
    <w:rPr>
      <w:rFonts w:ascii="Arial" w:eastAsia="Arial" w:hAnsi="Arial" w:cs="Arial"/>
      <w:color w:val="auto"/>
      <w:sz w:val="16"/>
    </w:rPr>
  </w:style>
  <w:style w:type="character" w:customStyle="1" w:styleId="EmailStyle2181">
    <w:name w:val="EmailStyle2181"/>
    <w:rPr>
      <w:rFonts w:ascii="Century Gothic" w:eastAsia="Century Gothic" w:hAnsi="Century Gothic" w:cs="Century Gothic"/>
      <w:color w:val="auto"/>
      <w:sz w:val="20"/>
    </w:rPr>
  </w:style>
  <w:style w:type="character" w:customStyle="1" w:styleId="EmailStyle2191">
    <w:name w:val="EmailStyle2191"/>
    <w:rPr>
      <w:rFonts w:ascii="Arial" w:eastAsia="Arial" w:hAnsi="Arial" w:cs="Arial"/>
      <w:color w:val="auto"/>
      <w:sz w:val="16"/>
    </w:rPr>
  </w:style>
  <w:style w:type="character" w:customStyle="1" w:styleId="EmailStyle2201">
    <w:name w:val="EmailStyle2201"/>
    <w:rPr>
      <w:rFonts w:ascii="Century Gothic" w:eastAsia="Century Gothic" w:hAnsi="Century Gothic" w:cs="Century Gothic"/>
      <w:color w:val="auto"/>
      <w:sz w:val="20"/>
    </w:rPr>
  </w:style>
  <w:style w:type="character" w:customStyle="1" w:styleId="EmailStyle2211">
    <w:name w:val="EmailStyle2211"/>
    <w:rPr>
      <w:rFonts w:ascii="Arial" w:eastAsia="Arial" w:hAnsi="Arial" w:cs="Arial"/>
      <w:color w:val="auto"/>
      <w:sz w:val="16"/>
    </w:rPr>
  </w:style>
  <w:style w:type="character" w:customStyle="1" w:styleId="EmailStyle2221">
    <w:name w:val="EmailStyle2221"/>
    <w:rPr>
      <w:rFonts w:ascii="Century Gothic" w:eastAsia="Century Gothic" w:hAnsi="Century Gothic" w:cs="Century Gothic"/>
      <w:color w:val="auto"/>
      <w:sz w:val="20"/>
    </w:rPr>
  </w:style>
  <w:style w:type="character" w:customStyle="1" w:styleId="EmailStyle2231">
    <w:name w:val="EmailStyle2231"/>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
    <w:name w:val="EmailStyle236"/>
    <w:rPr>
      <w:rFonts w:ascii="Century Gothic" w:eastAsia="Century Gothic" w:hAnsi="Century Gothic" w:cs="Century Gothic"/>
      <w:color w:val="auto"/>
      <w:sz w:val="20"/>
    </w:rPr>
  </w:style>
  <w:style w:type="character" w:customStyle="1" w:styleId="EmailStyle237">
    <w:name w:val="EmailStyle237"/>
    <w:rPr>
      <w:rFonts w:ascii="Arial" w:eastAsia="Arial" w:hAnsi="Arial" w:cs="Arial"/>
      <w:color w:val="auto"/>
      <w:sz w:val="16"/>
    </w:rPr>
  </w:style>
  <w:style w:type="character" w:customStyle="1" w:styleId="EmailStyle238">
    <w:name w:val="EmailStyle238"/>
    <w:rPr>
      <w:rFonts w:ascii="Century Gothic" w:eastAsia="Century Gothic" w:hAnsi="Century Gothic" w:cs="Century Gothic"/>
      <w:color w:val="auto"/>
      <w:sz w:val="20"/>
    </w:rPr>
  </w:style>
  <w:style w:type="character" w:customStyle="1" w:styleId="EmailStyle239">
    <w:name w:val="EmailStyle239"/>
    <w:rPr>
      <w:rFonts w:ascii="Arial" w:eastAsia="Arial" w:hAnsi="Arial" w:cs="Arial"/>
      <w:color w:val="auto"/>
      <w:sz w:val="16"/>
    </w:rPr>
  </w:style>
  <w:style w:type="character" w:customStyle="1" w:styleId="EmailStyle240">
    <w:name w:val="EmailStyle240"/>
    <w:rPr>
      <w:rFonts w:ascii="Century Gothic" w:eastAsia="Century Gothic" w:hAnsi="Century Gothic" w:cs="Century Gothic"/>
      <w:color w:val="auto"/>
      <w:sz w:val="20"/>
    </w:rPr>
  </w:style>
  <w:style w:type="character" w:customStyle="1" w:styleId="EmailStyle241">
    <w:name w:val="EmailStyle241"/>
    <w:rPr>
      <w:rFonts w:ascii="Arial" w:eastAsia="Arial" w:hAnsi="Arial" w:cs="Arial"/>
      <w:color w:val="auto"/>
      <w:sz w:val="16"/>
    </w:rPr>
  </w:style>
  <w:style w:type="character" w:customStyle="1" w:styleId="EmailStyle242">
    <w:name w:val="EmailStyle242"/>
    <w:rPr>
      <w:rFonts w:ascii="Century Gothic" w:eastAsia="Century Gothic" w:hAnsi="Century Gothic" w:cs="Century Gothic"/>
      <w:color w:val="auto"/>
      <w:sz w:val="20"/>
    </w:rPr>
  </w:style>
  <w:style w:type="character" w:customStyle="1" w:styleId="EmailStyle243">
    <w:name w:val="EmailStyle243"/>
    <w:rPr>
      <w:rFonts w:ascii="Arial" w:eastAsia="Arial" w:hAnsi="Arial" w:cs="Arial"/>
      <w:color w:val="auto"/>
      <w:sz w:val="16"/>
    </w:rPr>
  </w:style>
  <w:style w:type="character" w:customStyle="1" w:styleId="EmailStyle244">
    <w:name w:val="EmailStyle244"/>
    <w:rPr>
      <w:rFonts w:ascii="Century Gothic" w:eastAsia="Century Gothic" w:hAnsi="Century Gothic" w:cs="Century Gothic"/>
      <w:color w:val="auto"/>
      <w:sz w:val="20"/>
    </w:rPr>
  </w:style>
  <w:style w:type="character" w:customStyle="1" w:styleId="EmailStyle245">
    <w:name w:val="EmailStyle245"/>
    <w:rPr>
      <w:rFonts w:ascii="Arial" w:eastAsia="Arial" w:hAnsi="Arial" w:cs="Arial"/>
      <w:color w:val="auto"/>
      <w:sz w:val="16"/>
    </w:rPr>
  </w:style>
  <w:style w:type="character" w:customStyle="1" w:styleId="EmailStyle246">
    <w:name w:val="EmailStyle246"/>
    <w:rPr>
      <w:rFonts w:ascii="Century Gothic" w:eastAsia="Century Gothic" w:hAnsi="Century Gothic" w:cs="Century Gothic"/>
      <w:color w:val="auto"/>
      <w:sz w:val="20"/>
    </w:rPr>
  </w:style>
  <w:style w:type="character" w:customStyle="1" w:styleId="EmailStyle247">
    <w:name w:val="EmailStyle247"/>
    <w:rPr>
      <w:rFonts w:ascii="Arial" w:eastAsia="Arial" w:hAnsi="Arial" w:cs="Arial"/>
      <w:color w:val="auto"/>
      <w:sz w:val="16"/>
    </w:rPr>
  </w:style>
  <w:style w:type="character" w:customStyle="1" w:styleId="EmailStyle248">
    <w:name w:val="EmailStyle248"/>
    <w:rPr>
      <w:rFonts w:ascii="Century Gothic" w:eastAsia="Century Gothic" w:hAnsi="Century Gothic" w:cs="Century Gothic"/>
      <w:color w:val="auto"/>
      <w:sz w:val="20"/>
    </w:rPr>
  </w:style>
  <w:style w:type="character" w:customStyle="1" w:styleId="EmailStyle249">
    <w:name w:val="EmailStyle249"/>
    <w:rPr>
      <w:rFonts w:ascii="Arial" w:eastAsia="Arial" w:hAnsi="Arial" w:cs="Arial"/>
      <w:color w:val="auto"/>
      <w:sz w:val="16"/>
    </w:rPr>
  </w:style>
  <w:style w:type="character" w:customStyle="1" w:styleId="EmailStyle250">
    <w:name w:val="EmailStyle250"/>
    <w:rPr>
      <w:rFonts w:ascii="Century Gothic" w:eastAsia="Century Gothic" w:hAnsi="Century Gothic" w:cs="Century Gothic"/>
      <w:color w:val="auto"/>
      <w:sz w:val="20"/>
    </w:rPr>
  </w:style>
  <w:style w:type="character" w:customStyle="1" w:styleId="EmailStyle251">
    <w:name w:val="EmailStyle251"/>
    <w:rPr>
      <w:rFonts w:ascii="Arial" w:eastAsia="Arial" w:hAnsi="Arial" w:cs="Arial"/>
      <w:color w:val="auto"/>
      <w:sz w:val="16"/>
    </w:rPr>
  </w:style>
  <w:style w:type="character" w:customStyle="1" w:styleId="EmailStyle252">
    <w:name w:val="EmailStyle252"/>
    <w:rPr>
      <w:rFonts w:ascii="Century Gothic" w:eastAsia="Century Gothic" w:hAnsi="Century Gothic" w:cs="Century Gothic"/>
      <w:color w:val="auto"/>
      <w:sz w:val="20"/>
    </w:rPr>
  </w:style>
  <w:style w:type="character" w:customStyle="1" w:styleId="EmailStyle253">
    <w:name w:val="EmailStyle253"/>
    <w:rPr>
      <w:rFonts w:ascii="Arial" w:eastAsia="Arial" w:hAnsi="Arial" w:cs="Arial"/>
      <w:color w:val="auto"/>
      <w:sz w:val="16"/>
    </w:rPr>
  </w:style>
  <w:style w:type="character" w:customStyle="1" w:styleId="EmailStyle254">
    <w:name w:val="EmailStyle254"/>
    <w:rPr>
      <w:rFonts w:ascii="Century Gothic" w:eastAsia="Century Gothic" w:hAnsi="Century Gothic" w:cs="Century Gothic"/>
      <w:color w:val="auto"/>
      <w:sz w:val="20"/>
    </w:rPr>
  </w:style>
  <w:style w:type="character" w:customStyle="1" w:styleId="EmailStyle255">
    <w:name w:val="EmailStyle255"/>
    <w:rPr>
      <w:rFonts w:ascii="Arial" w:eastAsia="Arial" w:hAnsi="Arial" w:cs="Arial"/>
      <w:color w:val="auto"/>
      <w:sz w:val="16"/>
    </w:rPr>
  </w:style>
  <w:style w:type="character" w:customStyle="1" w:styleId="EmailStyle256">
    <w:name w:val="EmailStyle256"/>
    <w:rPr>
      <w:rFonts w:ascii="Century Gothic" w:eastAsia="Century Gothic" w:hAnsi="Century Gothic" w:cs="Century Gothic"/>
      <w:color w:val="auto"/>
      <w:sz w:val="20"/>
    </w:rPr>
  </w:style>
  <w:style w:type="character" w:customStyle="1" w:styleId="EmailStyle257">
    <w:name w:val="EmailStyle257"/>
    <w:rPr>
      <w:rFonts w:ascii="Arial" w:eastAsia="Arial" w:hAnsi="Arial" w:cs="Arial"/>
      <w:color w:val="auto"/>
      <w:sz w:val="16"/>
    </w:rPr>
  </w:style>
  <w:style w:type="character" w:customStyle="1" w:styleId="EmailStyle258">
    <w:name w:val="EmailStyle258"/>
    <w:rPr>
      <w:rFonts w:ascii="Century Gothic" w:eastAsia="Century Gothic" w:hAnsi="Century Gothic" w:cs="Century Gothic"/>
      <w:color w:val="auto"/>
      <w:sz w:val="20"/>
    </w:rPr>
  </w:style>
  <w:style w:type="character" w:customStyle="1" w:styleId="EmailStyle259">
    <w:name w:val="EmailStyle259"/>
    <w:rPr>
      <w:rFonts w:ascii="Arial" w:eastAsia="Arial" w:hAnsi="Arial" w:cs="Arial"/>
      <w:color w:val="auto"/>
      <w:sz w:val="16"/>
    </w:rPr>
  </w:style>
  <w:style w:type="character" w:customStyle="1" w:styleId="EmailStyle260">
    <w:name w:val="EmailStyle260"/>
    <w:rPr>
      <w:rFonts w:ascii="Century Gothic" w:eastAsia="Century Gothic" w:hAnsi="Century Gothic" w:cs="Century Gothic"/>
      <w:color w:val="auto"/>
      <w:sz w:val="20"/>
    </w:rPr>
  </w:style>
  <w:style w:type="character" w:customStyle="1" w:styleId="EmailStyle261">
    <w:name w:val="EmailStyle261"/>
    <w:rPr>
      <w:rFonts w:ascii="Arial" w:eastAsia="Arial" w:hAnsi="Arial" w:cs="Arial"/>
      <w:color w:val="auto"/>
      <w:sz w:val="16"/>
    </w:rPr>
  </w:style>
  <w:style w:type="character" w:customStyle="1" w:styleId="EmailStyle262">
    <w:name w:val="EmailStyle262"/>
    <w:rPr>
      <w:rFonts w:ascii="Century Gothic" w:eastAsia="Century Gothic" w:hAnsi="Century Gothic" w:cs="Century Gothic"/>
      <w:color w:val="auto"/>
      <w:sz w:val="20"/>
    </w:rPr>
  </w:style>
  <w:style w:type="character" w:customStyle="1" w:styleId="EmailStyle263">
    <w:name w:val="EmailStyle263"/>
    <w:rPr>
      <w:rFonts w:ascii="Arial" w:eastAsia="Arial" w:hAnsi="Arial" w:cs="Arial"/>
      <w:color w:val="auto"/>
      <w:sz w:val="16"/>
    </w:rPr>
  </w:style>
  <w:style w:type="character" w:customStyle="1" w:styleId="EmailStyle264">
    <w:name w:val="EmailStyle264"/>
    <w:rPr>
      <w:rFonts w:ascii="Century Gothic" w:eastAsia="Century Gothic" w:hAnsi="Century Gothic" w:cs="Century Gothic"/>
      <w:color w:val="auto"/>
      <w:sz w:val="20"/>
    </w:rPr>
  </w:style>
  <w:style w:type="character" w:customStyle="1" w:styleId="EmailStyle265">
    <w:name w:val="EmailStyle265"/>
    <w:rPr>
      <w:rFonts w:ascii="Arial" w:eastAsia="Arial" w:hAnsi="Arial" w:cs="Arial"/>
      <w:color w:val="auto"/>
      <w:sz w:val="16"/>
    </w:rPr>
  </w:style>
  <w:style w:type="character" w:customStyle="1" w:styleId="EmailStyle266">
    <w:name w:val="EmailStyle266"/>
    <w:rPr>
      <w:rFonts w:ascii="Century Gothic" w:eastAsia="Century Gothic" w:hAnsi="Century Gothic" w:cs="Century Gothic"/>
      <w:color w:val="auto"/>
      <w:sz w:val="20"/>
    </w:rPr>
  </w:style>
  <w:style w:type="character" w:customStyle="1" w:styleId="EmailStyle267">
    <w:name w:val="EmailStyle267"/>
    <w:rPr>
      <w:rFonts w:ascii="Arial" w:eastAsia="Arial" w:hAnsi="Arial" w:cs="Arial"/>
      <w:color w:val="auto"/>
      <w:sz w:val="16"/>
    </w:rPr>
  </w:style>
  <w:style w:type="character" w:customStyle="1" w:styleId="EmailStyle269">
    <w:name w:val="EmailStyle269"/>
    <w:rPr>
      <w:rFonts w:ascii="Century Gothic" w:eastAsia="Century Gothic" w:hAnsi="Century Gothic" w:cs="Century Gothic"/>
      <w:color w:val="auto"/>
      <w:sz w:val="20"/>
    </w:rPr>
  </w:style>
  <w:style w:type="character" w:customStyle="1" w:styleId="EmailStyle270">
    <w:name w:val="EmailStyle270"/>
    <w:rPr>
      <w:rFonts w:ascii="Arial" w:eastAsia="Arial" w:hAnsi="Arial" w:cs="Arial"/>
      <w:color w:val="auto"/>
      <w:sz w:val="16"/>
    </w:rPr>
  </w:style>
  <w:style w:type="character" w:customStyle="1" w:styleId="EmailStyle271">
    <w:name w:val="EmailStyle271"/>
    <w:rPr>
      <w:rFonts w:ascii="Century Gothic" w:eastAsia="Century Gothic" w:hAnsi="Century Gothic" w:cs="Century Gothic"/>
      <w:color w:val="auto"/>
      <w:sz w:val="20"/>
    </w:rPr>
  </w:style>
  <w:style w:type="character" w:customStyle="1" w:styleId="EmailStyle272">
    <w:name w:val="EmailStyle272"/>
    <w:rPr>
      <w:rFonts w:ascii="Arial" w:eastAsia="Arial" w:hAnsi="Arial" w:cs="Arial"/>
      <w:color w:val="auto"/>
      <w:sz w:val="16"/>
    </w:rPr>
  </w:style>
  <w:style w:type="character" w:customStyle="1" w:styleId="EmailStyle273">
    <w:name w:val="EmailStyle273"/>
    <w:rPr>
      <w:rFonts w:ascii="Century Gothic" w:eastAsia="Century Gothic" w:hAnsi="Century Gothic" w:cs="Century Gothic"/>
      <w:color w:val="auto"/>
      <w:sz w:val="20"/>
    </w:rPr>
  </w:style>
  <w:style w:type="character" w:customStyle="1" w:styleId="EmailStyle274">
    <w:name w:val="EmailStyle274"/>
    <w:rPr>
      <w:rFonts w:ascii="Arial" w:eastAsia="Arial" w:hAnsi="Arial" w:cs="Arial"/>
      <w:color w:val="auto"/>
      <w:sz w:val="16"/>
    </w:rPr>
  </w:style>
  <w:style w:type="character" w:customStyle="1" w:styleId="EmailStyle275">
    <w:name w:val="EmailStyle275"/>
    <w:rPr>
      <w:rFonts w:ascii="Century Gothic" w:eastAsia="Century Gothic" w:hAnsi="Century Gothic" w:cs="Century Gothic"/>
      <w:color w:val="auto"/>
      <w:sz w:val="20"/>
    </w:rPr>
  </w:style>
  <w:style w:type="character" w:customStyle="1" w:styleId="EmailStyle276">
    <w:name w:val="EmailStyle276"/>
    <w:rPr>
      <w:rFonts w:ascii="Arial" w:eastAsia="Arial" w:hAnsi="Arial" w:cs="Arial"/>
      <w:color w:val="auto"/>
      <w:sz w:val="16"/>
    </w:rPr>
  </w:style>
  <w:style w:type="character" w:customStyle="1" w:styleId="EmailStyle277">
    <w:name w:val="EmailStyle277"/>
    <w:rPr>
      <w:rFonts w:ascii="Century Gothic" w:eastAsia="Century Gothic" w:hAnsi="Century Gothic" w:cs="Century Gothic"/>
      <w:color w:val="auto"/>
      <w:sz w:val="20"/>
    </w:rPr>
  </w:style>
  <w:style w:type="character" w:customStyle="1" w:styleId="EmailStyle278">
    <w:name w:val="EmailStyle278"/>
    <w:rPr>
      <w:rFonts w:ascii="Arial" w:eastAsia="Arial" w:hAnsi="Arial" w:cs="Arial"/>
      <w:color w:val="auto"/>
      <w:sz w:val="16"/>
    </w:rPr>
  </w:style>
  <w:style w:type="character" w:customStyle="1" w:styleId="EmailStyle279">
    <w:name w:val="EmailStyle279"/>
    <w:rPr>
      <w:rFonts w:ascii="Century Gothic" w:eastAsia="Century Gothic" w:hAnsi="Century Gothic" w:cs="Century Gothic"/>
      <w:color w:val="auto"/>
      <w:sz w:val="20"/>
    </w:rPr>
  </w:style>
  <w:style w:type="character" w:customStyle="1" w:styleId="EmailStyle280">
    <w:name w:val="EmailStyle280"/>
    <w:rPr>
      <w:rFonts w:ascii="Arial" w:eastAsia="Arial" w:hAnsi="Arial" w:cs="Arial"/>
      <w:color w:val="auto"/>
      <w:sz w:val="16"/>
    </w:rPr>
  </w:style>
  <w:style w:type="character" w:customStyle="1" w:styleId="EmailStyle281">
    <w:name w:val="EmailStyle281"/>
    <w:rPr>
      <w:rFonts w:ascii="Century Gothic" w:eastAsia="Century Gothic" w:hAnsi="Century Gothic" w:cs="Century Gothic"/>
      <w:color w:val="auto"/>
      <w:sz w:val="20"/>
    </w:rPr>
  </w:style>
  <w:style w:type="character" w:customStyle="1" w:styleId="EmailStyle282">
    <w:name w:val="EmailStyle282"/>
    <w:rPr>
      <w:rFonts w:ascii="Arial" w:eastAsia="Arial" w:hAnsi="Arial" w:cs="Arial"/>
      <w:color w:val="auto"/>
      <w:sz w:val="16"/>
    </w:rPr>
  </w:style>
  <w:style w:type="character" w:customStyle="1" w:styleId="EmailStyle283">
    <w:name w:val="EmailStyle283"/>
    <w:rPr>
      <w:rFonts w:ascii="Century Gothic" w:eastAsia="Century Gothic" w:hAnsi="Century Gothic" w:cs="Century Gothic"/>
      <w:color w:val="auto"/>
      <w:sz w:val="20"/>
    </w:rPr>
  </w:style>
  <w:style w:type="character" w:customStyle="1" w:styleId="EmailStyle284">
    <w:name w:val="EmailStyle284"/>
    <w:rPr>
      <w:rFonts w:ascii="Arial" w:eastAsia="Arial" w:hAnsi="Arial" w:cs="Arial"/>
      <w:color w:val="auto"/>
      <w:sz w:val="16"/>
    </w:rPr>
  </w:style>
  <w:style w:type="character" w:customStyle="1" w:styleId="EmailStyle285">
    <w:name w:val="EmailStyle285"/>
    <w:rPr>
      <w:rFonts w:ascii="Century Gothic" w:eastAsia="Century Gothic" w:hAnsi="Century Gothic" w:cs="Century Gothic"/>
      <w:color w:val="auto"/>
      <w:sz w:val="20"/>
    </w:rPr>
  </w:style>
  <w:style w:type="character" w:customStyle="1" w:styleId="EmailStyle286">
    <w:name w:val="EmailStyle286"/>
    <w:rPr>
      <w:rFonts w:ascii="Arial" w:eastAsia="Arial" w:hAnsi="Arial" w:cs="Arial"/>
      <w:color w:val="auto"/>
      <w:sz w:val="16"/>
    </w:rPr>
  </w:style>
  <w:style w:type="character" w:customStyle="1" w:styleId="EmailStyle287">
    <w:name w:val="EmailStyle287"/>
    <w:rPr>
      <w:rFonts w:ascii="Century Gothic" w:eastAsia="Century Gothic" w:hAnsi="Century Gothic" w:cs="Century Gothic"/>
      <w:color w:val="auto"/>
      <w:sz w:val="20"/>
    </w:rPr>
  </w:style>
  <w:style w:type="character" w:customStyle="1" w:styleId="EmailStyle288">
    <w:name w:val="EmailStyle288"/>
    <w:rPr>
      <w:rFonts w:ascii="Arial" w:eastAsia="Arial" w:hAnsi="Arial" w:cs="Arial"/>
      <w:color w:val="auto"/>
      <w:sz w:val="16"/>
    </w:rPr>
  </w:style>
  <w:style w:type="character" w:customStyle="1" w:styleId="EmailStyle289">
    <w:name w:val="EmailStyle289"/>
    <w:rPr>
      <w:rFonts w:ascii="Century Gothic" w:eastAsia="Century Gothic" w:hAnsi="Century Gothic" w:cs="Century Gothic"/>
      <w:color w:val="auto"/>
      <w:sz w:val="20"/>
    </w:rPr>
  </w:style>
  <w:style w:type="character" w:customStyle="1" w:styleId="EmailStyle290">
    <w:name w:val="EmailStyle290"/>
    <w:rPr>
      <w:rFonts w:ascii="Arial" w:eastAsia="Arial" w:hAnsi="Arial" w:cs="Arial"/>
      <w:color w:val="auto"/>
      <w:sz w:val="16"/>
    </w:rPr>
  </w:style>
  <w:style w:type="character" w:customStyle="1" w:styleId="EmailStyle291">
    <w:name w:val="EmailStyle291"/>
    <w:rPr>
      <w:rFonts w:ascii="Century Gothic" w:eastAsia="Century Gothic" w:hAnsi="Century Gothic" w:cs="Century Gothic"/>
      <w:color w:val="auto"/>
      <w:sz w:val="20"/>
    </w:rPr>
  </w:style>
  <w:style w:type="character" w:customStyle="1" w:styleId="EmailStyle292">
    <w:name w:val="EmailStyle292"/>
    <w:rPr>
      <w:rFonts w:ascii="Arial" w:eastAsia="Arial" w:hAnsi="Arial" w:cs="Arial"/>
      <w:color w:val="auto"/>
      <w:sz w:val="16"/>
    </w:rPr>
  </w:style>
  <w:style w:type="character" w:customStyle="1" w:styleId="EmailStyle293">
    <w:name w:val="EmailStyle293"/>
    <w:rPr>
      <w:rFonts w:ascii="Century Gothic" w:eastAsia="Century Gothic" w:hAnsi="Century Gothic" w:cs="Century Gothic"/>
      <w:color w:val="auto"/>
      <w:sz w:val="20"/>
    </w:rPr>
  </w:style>
  <w:style w:type="character" w:customStyle="1" w:styleId="EmailStyle294">
    <w:name w:val="EmailStyle294"/>
    <w:rPr>
      <w:rFonts w:ascii="Arial" w:eastAsia="Arial" w:hAnsi="Arial" w:cs="Arial"/>
      <w:color w:val="auto"/>
      <w:sz w:val="16"/>
    </w:rPr>
  </w:style>
  <w:style w:type="character" w:customStyle="1" w:styleId="EmailStyle295">
    <w:name w:val="EmailStyle295"/>
    <w:rPr>
      <w:rFonts w:ascii="Century Gothic" w:eastAsia="Century Gothic" w:hAnsi="Century Gothic" w:cs="Century Gothic"/>
      <w:color w:val="auto"/>
      <w:sz w:val="20"/>
    </w:rPr>
  </w:style>
  <w:style w:type="character" w:customStyle="1" w:styleId="EmailStyle296">
    <w:name w:val="EmailStyle296"/>
    <w:rPr>
      <w:rFonts w:ascii="Arial" w:eastAsia="Arial" w:hAnsi="Arial" w:cs="Arial"/>
      <w:color w:val="auto"/>
      <w:sz w:val="16"/>
    </w:rPr>
  </w:style>
  <w:style w:type="character" w:customStyle="1" w:styleId="EmailStyle297">
    <w:name w:val="EmailStyle297"/>
    <w:rPr>
      <w:rFonts w:ascii="Century Gothic" w:eastAsia="Century Gothic" w:hAnsi="Century Gothic" w:cs="Century Gothic"/>
      <w:color w:val="auto"/>
      <w:sz w:val="20"/>
    </w:rPr>
  </w:style>
  <w:style w:type="character" w:customStyle="1" w:styleId="EmailStyle298">
    <w:name w:val="EmailStyle298"/>
    <w:rPr>
      <w:rFonts w:ascii="Arial" w:eastAsia="Arial" w:hAnsi="Arial" w:cs="Arial"/>
      <w:color w:val="auto"/>
      <w:sz w:val="16"/>
    </w:rPr>
  </w:style>
  <w:style w:type="character" w:customStyle="1" w:styleId="EmailStyle299">
    <w:name w:val="EmailStyle299"/>
    <w:rPr>
      <w:rFonts w:ascii="Century Gothic" w:eastAsia="Century Gothic" w:hAnsi="Century Gothic" w:cs="Century Gothic"/>
      <w:color w:val="auto"/>
      <w:sz w:val="20"/>
    </w:rPr>
  </w:style>
  <w:style w:type="character" w:customStyle="1" w:styleId="EmailStyle300">
    <w:name w:val="EmailStyle300"/>
    <w:rPr>
      <w:rFonts w:ascii="Arial" w:eastAsia="Arial" w:hAnsi="Arial" w:cs="Arial"/>
      <w:color w:val="auto"/>
      <w:sz w:val="16"/>
    </w:rPr>
  </w:style>
  <w:style w:type="character" w:customStyle="1" w:styleId="EmailStyle301">
    <w:name w:val="EmailStyle301"/>
    <w:rPr>
      <w:rFonts w:ascii="Century Gothic" w:eastAsia="Century Gothic" w:hAnsi="Century Gothic" w:cs="Century Gothic"/>
      <w:color w:val="auto"/>
      <w:sz w:val="20"/>
    </w:rPr>
  </w:style>
  <w:style w:type="character" w:customStyle="1" w:styleId="EmailStyle302">
    <w:name w:val="EmailStyle302"/>
    <w:rPr>
      <w:rFonts w:ascii="Arial" w:eastAsia="Arial" w:hAnsi="Arial" w:cs="Arial"/>
      <w:color w:val="auto"/>
      <w:sz w:val="16"/>
    </w:rPr>
  </w:style>
  <w:style w:type="character" w:customStyle="1" w:styleId="EmailStyle303">
    <w:name w:val="EmailStyle303"/>
    <w:rPr>
      <w:rFonts w:ascii="Century Gothic" w:eastAsia="Century Gothic" w:hAnsi="Century Gothic" w:cs="Century Gothic"/>
      <w:color w:val="auto"/>
      <w:sz w:val="20"/>
    </w:rPr>
  </w:style>
  <w:style w:type="character" w:customStyle="1" w:styleId="EmailStyle304">
    <w:name w:val="EmailStyle304"/>
    <w:rPr>
      <w:rFonts w:ascii="Arial" w:eastAsia="Arial" w:hAnsi="Arial" w:cs="Arial"/>
      <w:color w:val="auto"/>
      <w:sz w:val="16"/>
    </w:rPr>
  </w:style>
  <w:style w:type="character" w:customStyle="1" w:styleId="EmailStyle305">
    <w:name w:val="EmailStyle305"/>
    <w:rPr>
      <w:rFonts w:ascii="Century Gothic" w:eastAsia="Century Gothic" w:hAnsi="Century Gothic" w:cs="Century Gothic"/>
      <w:color w:val="auto"/>
      <w:sz w:val="20"/>
    </w:rPr>
  </w:style>
  <w:style w:type="character" w:customStyle="1" w:styleId="EmailStyle306">
    <w:name w:val="EmailStyle306"/>
    <w:rPr>
      <w:rFonts w:ascii="Arial" w:eastAsia="Arial" w:hAnsi="Arial" w:cs="Arial"/>
      <w:color w:val="auto"/>
      <w:sz w:val="16"/>
    </w:rPr>
  </w:style>
  <w:style w:type="character" w:customStyle="1" w:styleId="EmailStyle307">
    <w:name w:val="EmailStyle307"/>
    <w:rPr>
      <w:rFonts w:ascii="Century Gothic" w:eastAsia="Century Gothic" w:hAnsi="Century Gothic" w:cs="Century Gothic"/>
      <w:color w:val="auto"/>
      <w:sz w:val="20"/>
    </w:rPr>
  </w:style>
  <w:style w:type="character" w:customStyle="1" w:styleId="EmailStyle308">
    <w:name w:val="EmailStyle308"/>
    <w:rPr>
      <w:rFonts w:ascii="Arial" w:eastAsia="Arial" w:hAnsi="Arial" w:cs="Arial"/>
      <w:color w:val="auto"/>
      <w:sz w:val="16"/>
    </w:rPr>
  </w:style>
  <w:style w:type="character" w:customStyle="1" w:styleId="EmailStyle309">
    <w:name w:val="EmailStyle309"/>
    <w:rPr>
      <w:rFonts w:ascii="Century Gothic" w:eastAsia="Century Gothic" w:hAnsi="Century Gothic" w:cs="Century Gothic"/>
      <w:color w:val="auto"/>
      <w:sz w:val="20"/>
    </w:rPr>
  </w:style>
  <w:style w:type="character" w:customStyle="1" w:styleId="EmailStyle310">
    <w:name w:val="EmailStyle310"/>
    <w:rPr>
      <w:rFonts w:ascii="Arial" w:eastAsia="Arial" w:hAnsi="Arial" w:cs="Arial"/>
      <w:color w:val="auto"/>
      <w:sz w:val="16"/>
    </w:rPr>
  </w:style>
  <w:style w:type="character" w:customStyle="1" w:styleId="EmailStyle311">
    <w:name w:val="EmailStyle311"/>
    <w:rPr>
      <w:rFonts w:ascii="Century Gothic" w:eastAsia="Century Gothic" w:hAnsi="Century Gothic" w:cs="Century Gothic"/>
      <w:color w:val="auto"/>
      <w:sz w:val="20"/>
    </w:rPr>
  </w:style>
  <w:style w:type="character" w:customStyle="1" w:styleId="EmailStyle312">
    <w:name w:val="EmailStyle312"/>
    <w:rPr>
      <w:rFonts w:ascii="Arial" w:eastAsia="Arial" w:hAnsi="Arial" w:cs="Arial"/>
      <w:color w:val="auto"/>
      <w:sz w:val="16"/>
    </w:rPr>
  </w:style>
  <w:style w:type="character" w:customStyle="1" w:styleId="EmailStyle3141">
    <w:name w:val="EmailStyle3141"/>
    <w:rPr>
      <w:rFonts w:ascii="Century Gothic" w:eastAsia="Century Gothic" w:hAnsi="Century Gothic" w:cs="Century Gothic"/>
      <w:color w:val="auto"/>
      <w:sz w:val="20"/>
    </w:rPr>
  </w:style>
  <w:style w:type="character" w:customStyle="1" w:styleId="EmailStyle3151">
    <w:name w:val="EmailStyle3151"/>
    <w:rPr>
      <w:rFonts w:ascii="Arial" w:eastAsia="Arial" w:hAnsi="Arial" w:cs="Arial"/>
      <w:color w:val="auto"/>
      <w:sz w:val="16"/>
    </w:rPr>
  </w:style>
  <w:style w:type="character" w:customStyle="1" w:styleId="EmailStyle3161">
    <w:name w:val="EmailStyle3161"/>
    <w:rPr>
      <w:rFonts w:ascii="Century Gothic" w:eastAsia="Century Gothic" w:hAnsi="Century Gothic" w:cs="Century Gothic"/>
      <w:color w:val="auto"/>
      <w:sz w:val="20"/>
    </w:rPr>
  </w:style>
  <w:style w:type="character" w:customStyle="1" w:styleId="EmailStyle3171">
    <w:name w:val="EmailStyle3171"/>
    <w:rPr>
      <w:rFonts w:ascii="Arial" w:eastAsia="Arial" w:hAnsi="Arial" w:cs="Arial"/>
      <w:color w:val="auto"/>
      <w:sz w:val="16"/>
    </w:rPr>
  </w:style>
  <w:style w:type="character" w:customStyle="1" w:styleId="EmailStyle3181">
    <w:name w:val="EmailStyle3181"/>
    <w:rPr>
      <w:rFonts w:ascii="Century Gothic" w:eastAsia="Century Gothic" w:hAnsi="Century Gothic" w:cs="Century Gothic"/>
      <w:color w:val="auto"/>
      <w:sz w:val="20"/>
    </w:rPr>
  </w:style>
  <w:style w:type="character" w:customStyle="1" w:styleId="EmailStyle3191">
    <w:name w:val="EmailStyle3191"/>
    <w:rPr>
      <w:rFonts w:ascii="Arial" w:eastAsia="Arial" w:hAnsi="Arial" w:cs="Arial"/>
      <w:color w:val="auto"/>
      <w:sz w:val="16"/>
    </w:rPr>
  </w:style>
  <w:style w:type="character" w:customStyle="1" w:styleId="EmailStyle3201">
    <w:name w:val="EmailStyle3201"/>
    <w:rPr>
      <w:rFonts w:ascii="Century Gothic" w:eastAsia="Century Gothic" w:hAnsi="Century Gothic" w:cs="Century Gothic"/>
      <w:color w:val="auto"/>
      <w:sz w:val="20"/>
    </w:rPr>
  </w:style>
  <w:style w:type="character" w:customStyle="1" w:styleId="EmailStyle3211">
    <w:name w:val="EmailStyle3211"/>
    <w:rPr>
      <w:rFonts w:ascii="Arial" w:eastAsia="Arial" w:hAnsi="Arial" w:cs="Arial"/>
      <w:color w:val="auto"/>
      <w:sz w:val="16"/>
    </w:rPr>
  </w:style>
  <w:style w:type="character" w:customStyle="1" w:styleId="EmailStyle3221">
    <w:name w:val="EmailStyle3221"/>
    <w:rPr>
      <w:rFonts w:ascii="Century Gothic" w:eastAsia="Century Gothic" w:hAnsi="Century Gothic" w:cs="Century Gothic"/>
      <w:color w:val="auto"/>
      <w:sz w:val="20"/>
    </w:rPr>
  </w:style>
  <w:style w:type="character" w:customStyle="1" w:styleId="EmailStyle3231">
    <w:name w:val="EmailStyle3231"/>
    <w:rPr>
      <w:rFonts w:ascii="Arial" w:eastAsia="Arial" w:hAnsi="Arial" w:cs="Arial"/>
      <w:color w:val="auto"/>
      <w:sz w:val="16"/>
    </w:rPr>
  </w:style>
  <w:style w:type="character" w:customStyle="1" w:styleId="EmailStyle3241">
    <w:name w:val="EmailStyle3241"/>
    <w:rPr>
      <w:rFonts w:ascii="Century Gothic" w:eastAsia="Century Gothic" w:hAnsi="Century Gothic" w:cs="Century Gothic"/>
      <w:color w:val="auto"/>
      <w:sz w:val="20"/>
    </w:rPr>
  </w:style>
  <w:style w:type="character" w:customStyle="1" w:styleId="EmailStyle3251">
    <w:name w:val="EmailStyle3251"/>
    <w:rPr>
      <w:rFonts w:ascii="Arial" w:eastAsia="Arial" w:hAnsi="Arial" w:cs="Arial"/>
      <w:color w:val="auto"/>
      <w:sz w:val="16"/>
    </w:rPr>
  </w:style>
  <w:style w:type="character" w:customStyle="1" w:styleId="EmailStyle3261">
    <w:name w:val="EmailStyle3261"/>
    <w:rPr>
      <w:rFonts w:ascii="Century Gothic" w:eastAsia="Century Gothic" w:hAnsi="Century Gothic" w:cs="Century Gothic"/>
      <w:color w:val="auto"/>
      <w:sz w:val="20"/>
    </w:rPr>
  </w:style>
  <w:style w:type="character" w:customStyle="1" w:styleId="EmailStyle3271">
    <w:name w:val="EmailStyle3271"/>
    <w:rPr>
      <w:rFonts w:ascii="Arial" w:eastAsia="Arial" w:hAnsi="Arial" w:cs="Arial"/>
      <w:color w:val="auto"/>
      <w:sz w:val="16"/>
    </w:rPr>
  </w:style>
  <w:style w:type="character" w:customStyle="1" w:styleId="EmailStyle3281">
    <w:name w:val="EmailStyle3281"/>
    <w:rPr>
      <w:rFonts w:ascii="Century Gothic" w:eastAsia="Century Gothic" w:hAnsi="Century Gothic" w:cs="Century Gothic"/>
      <w:color w:val="auto"/>
      <w:sz w:val="20"/>
    </w:rPr>
  </w:style>
  <w:style w:type="character" w:customStyle="1" w:styleId="EmailStyle3291">
    <w:name w:val="EmailStyle3291"/>
    <w:rPr>
      <w:rFonts w:ascii="Arial" w:eastAsia="Arial" w:hAnsi="Arial" w:cs="Arial"/>
      <w:color w:val="auto"/>
      <w:sz w:val="16"/>
    </w:rPr>
  </w:style>
  <w:style w:type="character" w:customStyle="1" w:styleId="EmailStyle3301">
    <w:name w:val="EmailStyle3301"/>
    <w:rPr>
      <w:rFonts w:ascii="Century Gothic" w:eastAsia="Century Gothic" w:hAnsi="Century Gothic" w:cs="Century Gothic"/>
      <w:color w:val="auto"/>
      <w:sz w:val="20"/>
    </w:rPr>
  </w:style>
  <w:style w:type="character" w:customStyle="1" w:styleId="EmailStyle3311">
    <w:name w:val="EmailStyle3311"/>
    <w:rPr>
      <w:rFonts w:ascii="Arial" w:eastAsia="Arial" w:hAnsi="Arial" w:cs="Arial"/>
      <w:color w:val="auto"/>
      <w:sz w:val="16"/>
    </w:rPr>
  </w:style>
  <w:style w:type="character" w:customStyle="1" w:styleId="EmailStyle3321">
    <w:name w:val="EmailStyle3321"/>
    <w:rPr>
      <w:rFonts w:ascii="Century Gothic" w:eastAsia="Century Gothic" w:hAnsi="Century Gothic" w:cs="Century Gothic"/>
      <w:color w:val="auto"/>
      <w:sz w:val="20"/>
    </w:rPr>
  </w:style>
  <w:style w:type="character" w:customStyle="1" w:styleId="EmailStyle3331">
    <w:name w:val="EmailStyle3331"/>
    <w:rPr>
      <w:rFonts w:ascii="Arial" w:eastAsia="Arial" w:hAnsi="Arial" w:cs="Arial"/>
      <w:color w:val="auto"/>
      <w:sz w:val="16"/>
    </w:rPr>
  </w:style>
  <w:style w:type="character" w:customStyle="1" w:styleId="EmailStyle3341">
    <w:name w:val="EmailStyle3341"/>
    <w:rPr>
      <w:rFonts w:ascii="Century Gothic" w:eastAsia="Century Gothic" w:hAnsi="Century Gothic" w:cs="Century Gothic"/>
      <w:color w:val="auto"/>
      <w:sz w:val="20"/>
    </w:rPr>
  </w:style>
  <w:style w:type="character" w:customStyle="1" w:styleId="EmailStyle3351">
    <w:name w:val="EmailStyle3351"/>
    <w:rPr>
      <w:rFonts w:ascii="Arial" w:eastAsia="Arial" w:hAnsi="Arial" w:cs="Arial"/>
      <w:color w:val="auto"/>
      <w:sz w:val="16"/>
    </w:rPr>
  </w:style>
  <w:style w:type="character" w:customStyle="1" w:styleId="EmailStyle3361">
    <w:name w:val="EmailStyle3361"/>
    <w:rPr>
      <w:rFonts w:ascii="Century Gothic" w:eastAsia="Century Gothic" w:hAnsi="Century Gothic" w:cs="Century Gothic"/>
      <w:color w:val="auto"/>
      <w:sz w:val="20"/>
    </w:rPr>
  </w:style>
  <w:style w:type="character" w:customStyle="1" w:styleId="EmailStyle3371">
    <w:name w:val="EmailStyle3371"/>
    <w:rPr>
      <w:rFonts w:ascii="Arial" w:eastAsia="Arial" w:hAnsi="Arial" w:cs="Arial"/>
      <w:color w:val="auto"/>
      <w:sz w:val="16"/>
    </w:rPr>
  </w:style>
  <w:style w:type="character" w:customStyle="1" w:styleId="EmailStyle3381">
    <w:name w:val="EmailStyle3381"/>
    <w:rPr>
      <w:rFonts w:ascii="Century Gothic" w:eastAsia="Century Gothic" w:hAnsi="Century Gothic" w:cs="Century Gothic"/>
      <w:color w:val="auto"/>
      <w:sz w:val="20"/>
    </w:rPr>
  </w:style>
  <w:style w:type="character" w:customStyle="1" w:styleId="EmailStyle3391">
    <w:name w:val="EmailStyle3391"/>
    <w:rPr>
      <w:rFonts w:ascii="Arial" w:eastAsia="Arial" w:hAnsi="Arial" w:cs="Arial"/>
      <w:color w:val="auto"/>
      <w:sz w:val="16"/>
    </w:rPr>
  </w:style>
  <w:style w:type="character" w:customStyle="1" w:styleId="EmailStyle3401">
    <w:name w:val="EmailStyle3401"/>
    <w:rPr>
      <w:rFonts w:ascii="Century Gothic" w:eastAsia="Century Gothic" w:hAnsi="Century Gothic" w:cs="Century Gothic"/>
      <w:color w:val="auto"/>
      <w:sz w:val="20"/>
    </w:rPr>
  </w:style>
  <w:style w:type="character" w:customStyle="1" w:styleId="EmailStyle3411">
    <w:name w:val="EmailStyle3411"/>
    <w:rPr>
      <w:rFonts w:ascii="Arial" w:eastAsia="Arial" w:hAnsi="Arial" w:cs="Arial"/>
      <w:color w:val="auto"/>
      <w:sz w:val="16"/>
    </w:rPr>
  </w:style>
  <w:style w:type="character" w:customStyle="1" w:styleId="EmailStyle3421">
    <w:name w:val="EmailStyle3421"/>
    <w:rPr>
      <w:rFonts w:ascii="Century Gothic" w:eastAsia="Century Gothic" w:hAnsi="Century Gothic" w:cs="Century Gothic"/>
      <w:color w:val="auto"/>
      <w:sz w:val="20"/>
    </w:rPr>
  </w:style>
  <w:style w:type="character" w:customStyle="1" w:styleId="EmailStyle3431">
    <w:name w:val="EmailStyle3431"/>
    <w:rPr>
      <w:rFonts w:ascii="Arial" w:eastAsia="Arial" w:hAnsi="Arial" w:cs="Arial"/>
      <w:color w:val="auto"/>
      <w:sz w:val="16"/>
    </w:rPr>
  </w:style>
  <w:style w:type="character" w:customStyle="1" w:styleId="EmailStyle3441">
    <w:name w:val="EmailStyle3441"/>
    <w:rPr>
      <w:rFonts w:ascii="Century Gothic" w:eastAsia="Century Gothic" w:hAnsi="Century Gothic" w:cs="Century Gothic"/>
      <w:color w:val="auto"/>
      <w:sz w:val="20"/>
    </w:rPr>
  </w:style>
  <w:style w:type="character" w:customStyle="1" w:styleId="EmailStyle3451">
    <w:name w:val="EmailStyle3451"/>
    <w:rPr>
      <w:rFonts w:ascii="Arial" w:eastAsia="Arial" w:hAnsi="Arial" w:cs="Arial"/>
      <w:color w:val="auto"/>
      <w:sz w:val="16"/>
    </w:rPr>
  </w:style>
  <w:style w:type="character" w:customStyle="1" w:styleId="EmailStyle3461">
    <w:name w:val="EmailStyle3461"/>
    <w:rPr>
      <w:rFonts w:ascii="Century Gothic" w:eastAsia="Century Gothic" w:hAnsi="Century Gothic" w:cs="Century Gothic"/>
      <w:color w:val="auto"/>
      <w:sz w:val="20"/>
    </w:rPr>
  </w:style>
  <w:style w:type="character" w:customStyle="1" w:styleId="EmailStyle3471">
    <w:name w:val="EmailStyle3471"/>
    <w:rPr>
      <w:rFonts w:ascii="Arial" w:eastAsia="Arial" w:hAnsi="Arial" w:cs="Arial"/>
      <w:color w:val="auto"/>
      <w:sz w:val="16"/>
    </w:rPr>
  </w:style>
  <w:style w:type="character" w:customStyle="1" w:styleId="EmailStyle3481">
    <w:name w:val="EmailStyle3481"/>
    <w:rPr>
      <w:rFonts w:ascii="Century Gothic" w:eastAsia="Century Gothic" w:hAnsi="Century Gothic" w:cs="Century Gothic"/>
      <w:color w:val="auto"/>
      <w:sz w:val="20"/>
    </w:rPr>
  </w:style>
  <w:style w:type="character" w:customStyle="1" w:styleId="EmailStyle3491">
    <w:name w:val="EmailStyle3491"/>
    <w:rPr>
      <w:rFonts w:ascii="Arial" w:eastAsia="Arial" w:hAnsi="Arial" w:cs="Arial"/>
      <w:color w:val="auto"/>
      <w:sz w:val="16"/>
    </w:rPr>
  </w:style>
  <w:style w:type="character" w:customStyle="1" w:styleId="EmailStyle3501">
    <w:name w:val="EmailStyle3501"/>
    <w:rPr>
      <w:rFonts w:ascii="Century Gothic" w:eastAsia="Century Gothic" w:hAnsi="Century Gothic" w:cs="Century Gothic"/>
      <w:color w:val="auto"/>
      <w:sz w:val="20"/>
    </w:rPr>
  </w:style>
  <w:style w:type="character" w:customStyle="1" w:styleId="EmailStyle3511">
    <w:name w:val="EmailStyle3511"/>
    <w:rPr>
      <w:rFonts w:ascii="Arial" w:eastAsia="Arial" w:hAnsi="Arial" w:cs="Arial"/>
      <w:color w:val="auto"/>
      <w:sz w:val="16"/>
    </w:rPr>
  </w:style>
  <w:style w:type="character" w:customStyle="1" w:styleId="EmailStyle3521">
    <w:name w:val="EmailStyle3521"/>
    <w:rPr>
      <w:rFonts w:ascii="Century Gothic" w:eastAsia="Century Gothic" w:hAnsi="Century Gothic" w:cs="Century Gothic"/>
      <w:color w:val="auto"/>
      <w:sz w:val="20"/>
    </w:rPr>
  </w:style>
  <w:style w:type="character" w:customStyle="1" w:styleId="EmailStyle3531">
    <w:name w:val="EmailStyle3531"/>
    <w:rPr>
      <w:rFonts w:ascii="Arial" w:eastAsia="Arial" w:hAnsi="Arial" w:cs="Arial"/>
      <w:color w:val="auto"/>
      <w:sz w:val="16"/>
    </w:rPr>
  </w:style>
  <w:style w:type="character" w:customStyle="1" w:styleId="EmailStyle3541">
    <w:name w:val="EmailStyle3541"/>
    <w:rPr>
      <w:rFonts w:ascii="Century Gothic" w:eastAsia="Century Gothic" w:hAnsi="Century Gothic" w:cs="Century Gothic"/>
      <w:color w:val="auto"/>
      <w:sz w:val="20"/>
    </w:rPr>
  </w:style>
  <w:style w:type="character" w:customStyle="1" w:styleId="EmailStyle3551">
    <w:name w:val="EmailStyle3551"/>
    <w:rPr>
      <w:rFonts w:ascii="Arial" w:eastAsia="Arial" w:hAnsi="Arial" w:cs="Arial"/>
      <w:color w:val="auto"/>
      <w:sz w:val="16"/>
    </w:rPr>
  </w:style>
  <w:style w:type="character" w:customStyle="1" w:styleId="EmailStyle3561">
    <w:name w:val="EmailStyle3561"/>
    <w:rPr>
      <w:rFonts w:ascii="Century Gothic" w:eastAsia="Century Gothic" w:hAnsi="Century Gothic" w:cs="Century Gothic"/>
      <w:color w:val="auto"/>
      <w:sz w:val="20"/>
    </w:rPr>
  </w:style>
  <w:style w:type="character" w:customStyle="1" w:styleId="EmailStyle3571">
    <w:name w:val="EmailStyle3571"/>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szCs w:val="20"/>
    </w:rPr>
  </w:style>
  <w:style w:type="character" w:customStyle="1" w:styleId="EmailStyle791">
    <w:name w:val="EmailStyle791"/>
    <w:rPr>
      <w:rFonts w:ascii="Arial" w:eastAsia="Arial" w:hAnsi="Arial" w:cs="Arial"/>
      <w:color w:val="auto"/>
      <w:sz w:val="16"/>
      <w:szCs w:val="16"/>
    </w:rPr>
  </w:style>
  <w:style w:type="character" w:customStyle="1" w:styleId="EmailStyle110">
    <w:name w:val="EmailStyle110"/>
    <w:rPr>
      <w:rFonts w:ascii="Century Gothic" w:eastAsia="Century Gothic" w:hAnsi="Century Gothic" w:cs="Century Gothic"/>
      <w:color w:val="auto"/>
      <w:sz w:val="20"/>
      <w:szCs w:val="20"/>
    </w:rPr>
  </w:style>
  <w:style w:type="character" w:customStyle="1" w:styleId="EmailStyle111">
    <w:name w:val="EmailStyle111"/>
    <w:rPr>
      <w:rFonts w:ascii="Arial" w:eastAsia="Arial" w:hAnsi="Arial" w:cs="Arial"/>
      <w:color w:val="auto"/>
      <w:sz w:val="16"/>
      <w:szCs w:val="16"/>
    </w:rPr>
  </w:style>
  <w:style w:type="character" w:customStyle="1" w:styleId="EmailStyle1271">
    <w:name w:val="EmailStyle1271"/>
    <w:rPr>
      <w:rFonts w:ascii="Century Gothic" w:eastAsia="Century Gothic" w:hAnsi="Century Gothic" w:cs="Century Gothic"/>
      <w:color w:val="auto"/>
      <w:sz w:val="20"/>
      <w:szCs w:val="20"/>
    </w:rPr>
  </w:style>
  <w:style w:type="character" w:customStyle="1" w:styleId="EmailStyle1281">
    <w:name w:val="EmailStyle1281"/>
    <w:rPr>
      <w:rFonts w:ascii="Arial" w:eastAsia="Arial" w:hAnsi="Arial" w:cs="Arial"/>
      <w:color w:val="auto"/>
      <w:sz w:val="16"/>
      <w:szCs w:val="16"/>
    </w:rPr>
  </w:style>
  <w:style w:type="character" w:customStyle="1" w:styleId="EmailStyle129">
    <w:name w:val="EmailStyle129"/>
    <w:rPr>
      <w:rFonts w:ascii="Century Gothic" w:eastAsia="Century Gothic" w:hAnsi="Century Gothic" w:cs="Century Gothic"/>
      <w:color w:val="auto"/>
      <w:sz w:val="20"/>
      <w:szCs w:val="20"/>
    </w:rPr>
  </w:style>
  <w:style w:type="character" w:customStyle="1" w:styleId="EmailStyle130">
    <w:name w:val="EmailStyle130"/>
    <w:rPr>
      <w:rFonts w:ascii="Arial" w:eastAsia="Arial" w:hAnsi="Arial" w:cs="Arial"/>
      <w:color w:val="auto"/>
      <w:sz w:val="16"/>
      <w:szCs w:val="16"/>
    </w:rPr>
  </w:style>
  <w:style w:type="character" w:customStyle="1" w:styleId="EmailStyle1311">
    <w:name w:val="EmailStyle1311"/>
    <w:rPr>
      <w:rFonts w:ascii="Century Gothic" w:eastAsia="Century Gothic" w:hAnsi="Century Gothic" w:cs="Century Gothic"/>
      <w:color w:val="auto"/>
      <w:sz w:val="20"/>
      <w:szCs w:val="20"/>
    </w:rPr>
  </w:style>
  <w:style w:type="character" w:customStyle="1" w:styleId="EmailStyle1321">
    <w:name w:val="EmailStyle1321"/>
    <w:rPr>
      <w:rFonts w:ascii="Arial" w:eastAsia="Arial" w:hAnsi="Arial" w:cs="Arial"/>
      <w:color w:val="auto"/>
      <w:sz w:val="16"/>
      <w:szCs w:val="16"/>
    </w:rPr>
  </w:style>
  <w:style w:type="character" w:customStyle="1" w:styleId="EmailStyle133">
    <w:name w:val="EmailStyle133"/>
    <w:rPr>
      <w:rFonts w:ascii="Century Gothic" w:eastAsia="Century Gothic" w:hAnsi="Century Gothic" w:cs="Century Gothic"/>
      <w:color w:val="auto"/>
      <w:sz w:val="20"/>
      <w:szCs w:val="20"/>
    </w:rPr>
  </w:style>
  <w:style w:type="character" w:customStyle="1" w:styleId="EmailStyle134">
    <w:name w:val="EmailStyle134"/>
    <w:rPr>
      <w:rFonts w:ascii="Arial" w:eastAsia="Arial" w:hAnsi="Arial" w:cs="Arial"/>
      <w:color w:val="auto"/>
      <w:sz w:val="16"/>
      <w:szCs w:val="16"/>
    </w:rPr>
  </w:style>
  <w:style w:type="character" w:customStyle="1" w:styleId="EmailStyle1351">
    <w:name w:val="EmailStyle1351"/>
    <w:rPr>
      <w:rFonts w:ascii="Century Gothic" w:eastAsia="Century Gothic" w:hAnsi="Century Gothic" w:cs="Century Gothic"/>
      <w:color w:val="auto"/>
      <w:sz w:val="20"/>
      <w:szCs w:val="20"/>
    </w:rPr>
  </w:style>
  <w:style w:type="character" w:customStyle="1" w:styleId="EmailStyle1361">
    <w:name w:val="EmailStyle1361"/>
    <w:rPr>
      <w:rFonts w:ascii="Arial" w:eastAsia="Arial" w:hAnsi="Arial" w:cs="Arial"/>
      <w:color w:val="auto"/>
      <w:sz w:val="16"/>
      <w:szCs w:val="16"/>
    </w:rPr>
  </w:style>
  <w:style w:type="character" w:customStyle="1" w:styleId="EmailStyle137">
    <w:name w:val="EmailStyle137"/>
    <w:rPr>
      <w:rFonts w:ascii="Century Gothic" w:eastAsia="Century Gothic" w:hAnsi="Century Gothic" w:cs="Century Gothic"/>
      <w:color w:val="auto"/>
      <w:sz w:val="20"/>
      <w:szCs w:val="20"/>
    </w:rPr>
  </w:style>
  <w:style w:type="character" w:customStyle="1" w:styleId="EmailStyle138">
    <w:name w:val="EmailStyle138"/>
    <w:rPr>
      <w:rFonts w:ascii="Arial" w:eastAsia="Arial" w:hAnsi="Arial" w:cs="Arial"/>
      <w:color w:val="auto"/>
      <w:sz w:val="16"/>
      <w:szCs w:val="16"/>
    </w:rPr>
  </w:style>
  <w:style w:type="character" w:customStyle="1" w:styleId="EmailStyle1391">
    <w:name w:val="EmailStyle1391"/>
    <w:rPr>
      <w:rFonts w:ascii="Century Gothic" w:eastAsia="Century Gothic" w:hAnsi="Century Gothic" w:cs="Century Gothic"/>
      <w:color w:val="auto"/>
      <w:sz w:val="20"/>
      <w:szCs w:val="20"/>
    </w:rPr>
  </w:style>
  <w:style w:type="character" w:customStyle="1" w:styleId="EmailStyle1401">
    <w:name w:val="EmailStyle1401"/>
    <w:rPr>
      <w:rFonts w:ascii="Arial" w:eastAsia="Arial" w:hAnsi="Arial" w:cs="Arial"/>
      <w:color w:val="auto"/>
      <w:sz w:val="16"/>
      <w:szCs w:val="16"/>
    </w:rPr>
  </w:style>
  <w:style w:type="character" w:customStyle="1" w:styleId="EmailStyle141">
    <w:name w:val="EmailStyle141"/>
    <w:rPr>
      <w:rFonts w:ascii="Century Gothic" w:eastAsia="Century Gothic" w:hAnsi="Century Gothic" w:cs="Century Gothic"/>
      <w:color w:val="auto"/>
      <w:sz w:val="20"/>
      <w:szCs w:val="20"/>
    </w:rPr>
  </w:style>
  <w:style w:type="character" w:customStyle="1" w:styleId="EmailStyle142">
    <w:name w:val="EmailStyle142"/>
    <w:rPr>
      <w:rFonts w:ascii="Arial" w:eastAsia="Arial" w:hAnsi="Arial" w:cs="Arial"/>
      <w:color w:val="auto"/>
      <w:sz w:val="16"/>
      <w:szCs w:val="16"/>
    </w:rPr>
  </w:style>
  <w:style w:type="character" w:customStyle="1" w:styleId="EmailStyle1431">
    <w:name w:val="EmailStyle1431"/>
    <w:rPr>
      <w:rFonts w:ascii="Century Gothic" w:eastAsia="Century Gothic" w:hAnsi="Century Gothic" w:cs="Century Gothic"/>
      <w:color w:val="auto"/>
      <w:sz w:val="20"/>
      <w:szCs w:val="20"/>
    </w:rPr>
  </w:style>
  <w:style w:type="character" w:customStyle="1" w:styleId="EmailStyle1441">
    <w:name w:val="EmailStyle1441"/>
    <w:rPr>
      <w:rFonts w:ascii="Arial" w:eastAsia="Arial" w:hAnsi="Arial" w:cs="Arial"/>
      <w:color w:val="auto"/>
      <w:sz w:val="16"/>
      <w:szCs w:val="16"/>
    </w:rPr>
  </w:style>
  <w:style w:type="character" w:customStyle="1" w:styleId="EmailStyle145">
    <w:name w:val="EmailStyle145"/>
    <w:rPr>
      <w:rFonts w:ascii="Century Gothic" w:eastAsia="Century Gothic" w:hAnsi="Century Gothic" w:cs="Century Gothic"/>
      <w:color w:val="auto"/>
      <w:sz w:val="20"/>
      <w:szCs w:val="20"/>
    </w:rPr>
  </w:style>
  <w:style w:type="character" w:customStyle="1" w:styleId="EmailStyle146">
    <w:name w:val="EmailStyle146"/>
    <w:rPr>
      <w:rFonts w:ascii="Arial" w:eastAsia="Arial" w:hAnsi="Arial" w:cs="Arial"/>
      <w:color w:val="auto"/>
      <w:sz w:val="16"/>
      <w:szCs w:val="16"/>
    </w:rPr>
  </w:style>
  <w:style w:type="character" w:customStyle="1" w:styleId="EmailStyle1471">
    <w:name w:val="EmailStyle1471"/>
    <w:rPr>
      <w:rFonts w:ascii="Century Gothic" w:eastAsia="Century Gothic" w:hAnsi="Century Gothic" w:cs="Century Gothic"/>
      <w:color w:val="auto"/>
      <w:sz w:val="20"/>
      <w:szCs w:val="20"/>
    </w:rPr>
  </w:style>
  <w:style w:type="character" w:customStyle="1" w:styleId="EmailStyle1481">
    <w:name w:val="EmailStyle1481"/>
    <w:rPr>
      <w:rFonts w:ascii="Arial" w:eastAsia="Arial" w:hAnsi="Arial" w:cs="Arial"/>
      <w:color w:val="auto"/>
      <w:sz w:val="16"/>
      <w:szCs w:val="16"/>
    </w:rPr>
  </w:style>
  <w:style w:type="character" w:customStyle="1" w:styleId="EmailStyle149">
    <w:name w:val="EmailStyle149"/>
    <w:rPr>
      <w:rFonts w:ascii="Century Gothic" w:eastAsia="Century Gothic" w:hAnsi="Century Gothic" w:cs="Century Gothic"/>
      <w:color w:val="auto"/>
      <w:sz w:val="20"/>
      <w:szCs w:val="20"/>
    </w:rPr>
  </w:style>
  <w:style w:type="character" w:customStyle="1" w:styleId="EmailStyle150">
    <w:name w:val="EmailStyle150"/>
    <w:rPr>
      <w:rFonts w:ascii="Arial" w:eastAsia="Arial" w:hAnsi="Arial" w:cs="Arial"/>
      <w:color w:val="auto"/>
      <w:sz w:val="16"/>
      <w:szCs w:val="16"/>
    </w:rPr>
  </w:style>
  <w:style w:type="character" w:customStyle="1" w:styleId="EmailStyle1511">
    <w:name w:val="EmailStyle1511"/>
    <w:rPr>
      <w:rFonts w:ascii="Century Gothic" w:eastAsia="Century Gothic" w:hAnsi="Century Gothic" w:cs="Century Gothic"/>
      <w:color w:val="auto"/>
      <w:sz w:val="20"/>
      <w:szCs w:val="20"/>
    </w:rPr>
  </w:style>
  <w:style w:type="character" w:customStyle="1" w:styleId="EmailStyle1521">
    <w:name w:val="EmailStyle1521"/>
    <w:rPr>
      <w:rFonts w:ascii="Arial" w:eastAsia="Arial" w:hAnsi="Arial" w:cs="Arial"/>
      <w:color w:val="auto"/>
      <w:sz w:val="16"/>
      <w:szCs w:val="16"/>
    </w:rPr>
  </w:style>
  <w:style w:type="character" w:customStyle="1" w:styleId="EmailStyle153">
    <w:name w:val="EmailStyle153"/>
    <w:rPr>
      <w:rFonts w:ascii="Century Gothic" w:eastAsia="Century Gothic" w:hAnsi="Century Gothic" w:cs="Century Gothic"/>
      <w:color w:val="auto"/>
      <w:sz w:val="20"/>
      <w:szCs w:val="20"/>
    </w:rPr>
  </w:style>
  <w:style w:type="character" w:customStyle="1" w:styleId="EmailStyle154">
    <w:name w:val="EmailStyle154"/>
    <w:rPr>
      <w:rFonts w:ascii="Arial" w:eastAsia="Arial" w:hAnsi="Arial" w:cs="Arial"/>
      <w:color w:val="auto"/>
      <w:sz w:val="16"/>
      <w:szCs w:val="16"/>
    </w:rPr>
  </w:style>
  <w:style w:type="character" w:customStyle="1" w:styleId="EmailStyle1551">
    <w:name w:val="EmailStyle1551"/>
    <w:rPr>
      <w:rFonts w:ascii="Century Gothic" w:eastAsia="Century Gothic" w:hAnsi="Century Gothic" w:cs="Century Gothic"/>
      <w:color w:val="auto"/>
      <w:sz w:val="20"/>
      <w:szCs w:val="20"/>
    </w:rPr>
  </w:style>
  <w:style w:type="character" w:customStyle="1" w:styleId="EmailStyle1561">
    <w:name w:val="EmailStyle1561"/>
    <w:rPr>
      <w:rFonts w:ascii="Arial" w:eastAsia="Arial" w:hAnsi="Arial" w:cs="Arial"/>
      <w:color w:val="auto"/>
      <w:sz w:val="16"/>
      <w:szCs w:val="16"/>
    </w:rPr>
  </w:style>
  <w:style w:type="character" w:customStyle="1" w:styleId="EmailStyle157">
    <w:name w:val="EmailStyle157"/>
    <w:rPr>
      <w:rFonts w:ascii="Century Gothic" w:eastAsia="Century Gothic" w:hAnsi="Century Gothic" w:cs="Century Gothic"/>
      <w:color w:val="auto"/>
      <w:sz w:val="20"/>
      <w:szCs w:val="20"/>
    </w:rPr>
  </w:style>
  <w:style w:type="character" w:customStyle="1" w:styleId="EmailStyle158">
    <w:name w:val="EmailStyle158"/>
    <w:rPr>
      <w:rFonts w:ascii="Arial" w:eastAsia="Arial" w:hAnsi="Arial" w:cs="Arial"/>
      <w:color w:val="auto"/>
      <w:sz w:val="16"/>
      <w:szCs w:val="16"/>
    </w:rPr>
  </w:style>
  <w:style w:type="character" w:customStyle="1" w:styleId="EmailStyle1591">
    <w:name w:val="EmailStyle1591"/>
    <w:rPr>
      <w:rFonts w:ascii="Century Gothic" w:eastAsia="Century Gothic" w:hAnsi="Century Gothic" w:cs="Century Gothic"/>
      <w:color w:val="auto"/>
      <w:sz w:val="20"/>
      <w:szCs w:val="20"/>
    </w:rPr>
  </w:style>
  <w:style w:type="character" w:customStyle="1" w:styleId="EmailStyle1601">
    <w:name w:val="EmailStyle1601"/>
    <w:rPr>
      <w:rFonts w:ascii="Arial" w:eastAsia="Arial" w:hAnsi="Arial" w:cs="Arial"/>
      <w:color w:val="auto"/>
      <w:sz w:val="16"/>
      <w:szCs w:val="16"/>
    </w:rPr>
  </w:style>
  <w:style w:type="character" w:customStyle="1" w:styleId="EmailStyle161">
    <w:name w:val="EmailStyle161"/>
    <w:rPr>
      <w:rFonts w:ascii="Century Gothic" w:eastAsia="Century Gothic" w:hAnsi="Century Gothic" w:cs="Century Gothic"/>
      <w:color w:val="auto"/>
      <w:sz w:val="20"/>
      <w:szCs w:val="20"/>
    </w:rPr>
  </w:style>
  <w:style w:type="character" w:customStyle="1" w:styleId="EmailStyle162">
    <w:name w:val="EmailStyle162"/>
    <w:rPr>
      <w:rFonts w:ascii="Arial" w:eastAsia="Arial" w:hAnsi="Arial" w:cs="Arial"/>
      <w:color w:val="auto"/>
      <w:sz w:val="16"/>
      <w:szCs w:val="16"/>
    </w:rPr>
  </w:style>
  <w:style w:type="character" w:customStyle="1" w:styleId="EmailStyle1631">
    <w:name w:val="EmailStyle1631"/>
    <w:rPr>
      <w:rFonts w:ascii="Century Gothic" w:eastAsia="Century Gothic" w:hAnsi="Century Gothic" w:cs="Century Gothic"/>
      <w:color w:val="auto"/>
      <w:sz w:val="20"/>
      <w:szCs w:val="20"/>
    </w:rPr>
  </w:style>
  <w:style w:type="character" w:customStyle="1" w:styleId="EmailStyle1641">
    <w:name w:val="EmailStyle1641"/>
    <w:rPr>
      <w:rFonts w:ascii="Arial" w:eastAsia="Arial" w:hAnsi="Arial" w:cs="Arial"/>
      <w:color w:val="auto"/>
      <w:sz w:val="16"/>
      <w:szCs w:val="16"/>
    </w:rPr>
  </w:style>
  <w:style w:type="character" w:customStyle="1" w:styleId="EmailStyle165">
    <w:name w:val="EmailStyle165"/>
    <w:rPr>
      <w:rFonts w:ascii="Century Gothic" w:eastAsia="Century Gothic" w:hAnsi="Century Gothic" w:cs="Century Gothic"/>
      <w:color w:val="auto"/>
      <w:sz w:val="20"/>
      <w:szCs w:val="20"/>
    </w:rPr>
  </w:style>
  <w:style w:type="character" w:customStyle="1" w:styleId="EmailStyle166">
    <w:name w:val="EmailStyle166"/>
    <w:rPr>
      <w:rFonts w:ascii="Arial" w:eastAsia="Arial" w:hAnsi="Arial" w:cs="Arial"/>
      <w:color w:val="auto"/>
      <w:sz w:val="16"/>
      <w:szCs w:val="16"/>
    </w:rPr>
  </w:style>
  <w:style w:type="character" w:styleId="Lienhypertextesuivivisit">
    <w:name w:val="FollowedHyperlink"/>
    <w:basedOn w:val="Policepardfaut"/>
    <w:rPr>
      <w:rFonts w:cs="Times New Roman"/>
      <w:color w:val="954F72"/>
      <w:u w:val="single"/>
    </w:rPr>
  </w:style>
  <w:style w:type="character" w:customStyle="1" w:styleId="TitreCar">
    <w:name w:val="Titre Car"/>
    <w:basedOn w:val="Policepardfaut"/>
    <w:rPr>
      <w:rFonts w:ascii="Arial" w:eastAsia="Arial" w:hAnsi="Arial" w:cs="Times New Roman"/>
      <w:spacing w:val="-10"/>
      <w:kern w:val="3"/>
      <w:sz w:val="56"/>
      <w:lang w:eastAsia="en-US"/>
    </w:rPr>
  </w:style>
  <w:style w:type="character" w:customStyle="1" w:styleId="Sous-titreCar">
    <w:name w:val="Sous-titre Car"/>
    <w:basedOn w:val="Policepardfaut"/>
    <w:rPr>
      <w:rFonts w:ascii="Arial" w:eastAsia="Arial" w:hAnsi="Arial" w:cs="Times New Roman"/>
      <w:color w:val="5A5A5A"/>
      <w:spacing w:val="15"/>
      <w:kern w:val="3"/>
      <w:sz w:val="22"/>
      <w:lang w:eastAsia="en-US"/>
    </w:rPr>
  </w:style>
  <w:style w:type="character" w:styleId="Accentuationlgre">
    <w:name w:val="Subtle Emphasis"/>
    <w:basedOn w:val="Policepardfaut"/>
    <w:rPr>
      <w:rFonts w:ascii="Arial" w:eastAsia="Arial" w:hAnsi="Arial" w:cs="Times New Roman"/>
      <w:i/>
      <w:color w:val="404040"/>
    </w:rPr>
  </w:style>
  <w:style w:type="character" w:styleId="Accentuation">
    <w:name w:val="Emphasis"/>
    <w:basedOn w:val="Policepardfaut"/>
    <w:uiPriority w:val="20"/>
    <w:qFormat/>
    <w:rPr>
      <w:rFonts w:ascii="Arial" w:eastAsia="Arial" w:hAnsi="Arial" w:cs="Times New Roman"/>
      <w:i/>
    </w:rPr>
  </w:style>
  <w:style w:type="character" w:styleId="Accentuationintense">
    <w:name w:val="Intense Emphasis"/>
    <w:basedOn w:val="Policepardfaut"/>
    <w:rPr>
      <w:rFonts w:ascii="Arial" w:eastAsia="Arial" w:hAnsi="Arial" w:cs="Times New Roman"/>
      <w:i/>
      <w:color w:val="4472C4"/>
    </w:rPr>
  </w:style>
  <w:style w:type="character" w:styleId="lev">
    <w:name w:val="Strong"/>
    <w:basedOn w:val="Policepardfaut"/>
    <w:rPr>
      <w:rFonts w:ascii="Arial" w:eastAsia="Arial" w:hAnsi="Arial" w:cs="Times New Roman"/>
      <w:b/>
    </w:rPr>
  </w:style>
  <w:style w:type="character" w:customStyle="1" w:styleId="CitationCar">
    <w:name w:val="Citation Car"/>
    <w:basedOn w:val="Policepardfaut"/>
    <w:rPr>
      <w:rFonts w:ascii="Arial" w:eastAsia="Arial" w:hAnsi="Arial" w:cs="Times New Roman"/>
      <w:i/>
      <w:color w:val="404040"/>
      <w:kern w:val="3"/>
      <w:sz w:val="22"/>
      <w:lang w:eastAsia="en-US"/>
    </w:rPr>
  </w:style>
  <w:style w:type="character" w:customStyle="1" w:styleId="CitationintenseCar">
    <w:name w:val="Citation intense Car"/>
    <w:basedOn w:val="Policepardfaut"/>
    <w:rPr>
      <w:rFonts w:ascii="Arial" w:eastAsia="Arial" w:hAnsi="Arial" w:cs="Times New Roman"/>
      <w:i/>
      <w:color w:val="4472C4"/>
      <w:kern w:val="3"/>
      <w:sz w:val="22"/>
      <w:lang w:eastAsia="en-US"/>
    </w:rPr>
  </w:style>
  <w:style w:type="character" w:styleId="Rfrencelgre">
    <w:name w:val="Subtle Reference"/>
    <w:basedOn w:val="Policepardfaut"/>
    <w:rPr>
      <w:rFonts w:ascii="Arial" w:eastAsia="Arial" w:hAnsi="Arial" w:cs="Times New Roman"/>
      <w:smallCaps/>
      <w:color w:val="5A5A5A"/>
    </w:rPr>
  </w:style>
  <w:style w:type="character" w:styleId="Rfrenceintense">
    <w:name w:val="Intense Reference"/>
    <w:basedOn w:val="Policepardfaut"/>
    <w:rPr>
      <w:rFonts w:ascii="Arial" w:eastAsia="Arial" w:hAnsi="Arial" w:cs="Times New Roman"/>
      <w:b/>
      <w:smallCaps/>
      <w:color w:val="4472C4"/>
      <w:spacing w:val="5"/>
    </w:rPr>
  </w:style>
  <w:style w:type="character" w:styleId="Titredulivre">
    <w:name w:val="Book Title"/>
    <w:basedOn w:val="Policepardfaut"/>
    <w:rPr>
      <w:rFonts w:ascii="Arial" w:eastAsia="Arial" w:hAnsi="Arial" w:cs="Times New Roman"/>
      <w:b/>
      <w:i/>
      <w:spacing w:val="5"/>
    </w:rPr>
  </w:style>
  <w:style w:type="character" w:customStyle="1" w:styleId="Titre6Car1">
    <w:name w:val="Titre 6 Car1"/>
    <w:rPr>
      <w:b/>
      <w:bCs/>
      <w:kern w:val="3"/>
      <w:lang w:eastAsia="en-US"/>
    </w:rPr>
  </w:style>
  <w:style w:type="character" w:customStyle="1" w:styleId="En-tteCar1">
    <w:name w:val="En-tête Car1"/>
    <w:rPr>
      <w:kern w:val="3"/>
      <w:lang w:eastAsia="en-US"/>
    </w:rPr>
  </w:style>
  <w:style w:type="character" w:customStyle="1" w:styleId="PieddepageCar1">
    <w:name w:val="Pied de page Car1"/>
    <w:rPr>
      <w:kern w:val="3"/>
      <w:lang w:eastAsia="en-US"/>
    </w:rPr>
  </w:style>
  <w:style w:type="character" w:customStyle="1" w:styleId="Internetlink">
    <w:name w:val="Internet link"/>
    <w:rPr>
      <w:color w:val="000080"/>
      <w:u w:val="single"/>
    </w:rPr>
  </w:style>
  <w:style w:type="character" w:styleId="Marquedecommentaire">
    <w:name w:val="annotation reference"/>
    <w:basedOn w:val="Policepardfaut"/>
    <w:rPr>
      <w:sz w:val="16"/>
      <w:szCs w:val="16"/>
    </w:rPr>
  </w:style>
  <w:style w:type="paragraph" w:styleId="Commentaire">
    <w:name w:val="annotation text"/>
    <w:basedOn w:val="Normal"/>
    <w:rPr>
      <w:sz w:val="20"/>
    </w:rPr>
  </w:style>
  <w:style w:type="character" w:customStyle="1" w:styleId="CommentaireCar">
    <w:name w:val="Commentaire Car"/>
    <w:basedOn w:val="Policepardfaut"/>
    <w:rPr>
      <w:rFonts w:ascii="Arial" w:eastAsia="Arial" w:hAnsi="Arial" w:cs="Arial"/>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rFonts w:ascii="Arial" w:eastAsia="Arial" w:hAnsi="Arial" w:cs="Arial"/>
      <w:b/>
      <w:bCs/>
    </w:rPr>
  </w:style>
  <w:style w:type="paragraph" w:styleId="Rvision">
    <w:name w:val="Revision"/>
    <w:pPr>
      <w:textAlignment w:val="auto"/>
    </w:pPr>
    <w:rPr>
      <w:rFonts w:ascii="Arial" w:eastAsia="Arial" w:hAnsi="Arial" w:cs="Arial"/>
      <w:sz w:val="22"/>
    </w:rPr>
  </w:style>
  <w:style w:type="numbering" w:customStyle="1" w:styleId="WWOutlineListStyle4">
    <w:name w:val="WW_OutlineListStyle_4"/>
    <w:basedOn w:val="Aucuneliste"/>
    <w:pPr>
      <w:numPr>
        <w:numId w:val="2"/>
      </w:numPr>
    </w:pPr>
  </w:style>
  <w:style w:type="numbering" w:customStyle="1" w:styleId="WWOutlineListStyle3">
    <w:name w:val="WW_OutlineListStyle_3"/>
    <w:basedOn w:val="Aucuneliste"/>
    <w:pPr>
      <w:numPr>
        <w:numId w:val="3"/>
      </w:numPr>
    </w:pPr>
  </w:style>
  <w:style w:type="numbering" w:customStyle="1" w:styleId="WWOutlineListStyle2">
    <w:name w:val="WW_OutlineListStyle_2"/>
    <w:basedOn w:val="Aucuneliste"/>
    <w:pPr>
      <w:numPr>
        <w:numId w:val="4"/>
      </w:numPr>
    </w:pPr>
  </w:style>
  <w:style w:type="numbering" w:customStyle="1" w:styleId="WWOutlineListStyle1">
    <w:name w:val="WW_OutlineListStyle_1"/>
    <w:basedOn w:val="Aucuneliste"/>
    <w:pPr>
      <w:numPr>
        <w:numId w:val="5"/>
      </w:numPr>
    </w:pPr>
  </w:style>
  <w:style w:type="numbering" w:customStyle="1" w:styleId="Outline">
    <w:name w:val="Outline"/>
    <w:basedOn w:val="Aucuneliste"/>
    <w:pPr>
      <w:numPr>
        <w:numId w:val="6"/>
      </w:numPr>
    </w:pPr>
  </w:style>
  <w:style w:type="numbering" w:customStyle="1" w:styleId="LFO26">
    <w:name w:val="LFO26"/>
    <w:basedOn w:val="Aucuneliste"/>
    <w:pPr>
      <w:numPr>
        <w:numId w:val="7"/>
      </w:numPr>
    </w:pPr>
  </w:style>
  <w:style w:type="numbering" w:customStyle="1" w:styleId="LFO22">
    <w:name w:val="LFO22"/>
    <w:basedOn w:val="Aucuneliste"/>
    <w:pPr>
      <w:numPr>
        <w:numId w:val="8"/>
      </w:numPr>
    </w:pPr>
  </w:style>
  <w:style w:type="numbering" w:customStyle="1" w:styleId="LFO23">
    <w:name w:val="LFO23"/>
    <w:basedOn w:val="Aucuneliste"/>
    <w:pPr>
      <w:numPr>
        <w:numId w:val="9"/>
      </w:numPr>
    </w:pPr>
  </w:style>
  <w:style w:type="numbering" w:customStyle="1" w:styleId="LFO24">
    <w:name w:val="LFO24"/>
    <w:basedOn w:val="Aucuneliste"/>
    <w:pPr>
      <w:numPr>
        <w:numId w:val="10"/>
      </w:numPr>
    </w:pPr>
  </w:style>
  <w:style w:type="numbering" w:customStyle="1" w:styleId="LFO33">
    <w:name w:val="LFO33"/>
    <w:basedOn w:val="Aucuneliste"/>
    <w:pPr>
      <w:numPr>
        <w:numId w:val="11"/>
      </w:numPr>
    </w:pPr>
  </w:style>
  <w:style w:type="numbering" w:customStyle="1" w:styleId="LFO35">
    <w:name w:val="LFO35"/>
    <w:basedOn w:val="Aucuneliste"/>
    <w:pPr>
      <w:numPr>
        <w:numId w:val="12"/>
      </w:numPr>
    </w:pPr>
  </w:style>
  <w:style w:type="numbering" w:customStyle="1" w:styleId="WWOutlineListStyle">
    <w:name w:val="WW_OutlineListStyle"/>
    <w:basedOn w:val="Aucuneliste"/>
    <w:pPr>
      <w:numPr>
        <w:numId w:val="13"/>
      </w:numPr>
    </w:pPr>
  </w:style>
  <w:style w:type="numbering" w:customStyle="1" w:styleId="LFO25">
    <w:name w:val="LFO25"/>
    <w:basedOn w:val="Aucuneliste"/>
    <w:pPr>
      <w:numPr>
        <w:numId w:val="14"/>
      </w:numPr>
    </w:pPr>
  </w:style>
  <w:style w:type="numbering" w:customStyle="1" w:styleId="LFO1">
    <w:name w:val="LFO1"/>
    <w:basedOn w:val="Aucuneliste"/>
    <w:pPr>
      <w:numPr>
        <w:numId w:val="15"/>
      </w:numPr>
    </w:pPr>
  </w:style>
  <w:style w:type="numbering" w:customStyle="1" w:styleId="LFO5">
    <w:name w:val="LFO5"/>
    <w:basedOn w:val="Aucuneliste"/>
    <w:pPr>
      <w:numPr>
        <w:numId w:val="16"/>
      </w:numPr>
    </w:pPr>
  </w:style>
  <w:style w:type="numbering" w:customStyle="1" w:styleId="LFO6">
    <w:name w:val="LFO6"/>
    <w:basedOn w:val="Aucuneliste"/>
    <w:pPr>
      <w:numPr>
        <w:numId w:val="17"/>
      </w:numPr>
    </w:pPr>
  </w:style>
  <w:style w:type="numbering" w:customStyle="1" w:styleId="LFO21">
    <w:name w:val="LFO21"/>
    <w:basedOn w:val="Aucuneliste"/>
    <w:pPr>
      <w:numPr>
        <w:numId w:val="18"/>
      </w:numPr>
    </w:pPr>
  </w:style>
  <w:style w:type="numbering" w:customStyle="1" w:styleId="LFO221">
    <w:name w:val="LFO22_1"/>
    <w:basedOn w:val="Aucuneliste"/>
    <w:pPr>
      <w:numPr>
        <w:numId w:val="19"/>
      </w:numPr>
    </w:pPr>
  </w:style>
  <w:style w:type="numbering" w:customStyle="1" w:styleId="LFO231">
    <w:name w:val="LFO23_1"/>
    <w:basedOn w:val="Aucuneliste"/>
    <w:pPr>
      <w:numPr>
        <w:numId w:val="20"/>
      </w:numPr>
    </w:pPr>
  </w:style>
  <w:style w:type="numbering" w:customStyle="1" w:styleId="LFO241">
    <w:name w:val="LFO24_1"/>
    <w:basedOn w:val="Aucunelist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barreracamelo\Vall&#233;e%20sud\Direction%20juridique%20et%20commande%20publique%20-%20Documents\S7-DOSSIER%20MARCHES\PRI\2025\25PRI52_SitesPatrimoniaux\01Prep\V2\lia"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5CDEAF761AFA4AB0E0EC0364BF1684" ma:contentTypeVersion="18" ma:contentTypeDescription="Crée un document." ma:contentTypeScope="" ma:versionID="5351f46214baf23dfd768eda457b2b09">
  <xsd:schema xmlns:xsd="http://www.w3.org/2001/XMLSchema" xmlns:xs="http://www.w3.org/2001/XMLSchema" xmlns:p="http://schemas.microsoft.com/office/2006/metadata/properties" xmlns:ns2="18d74a7f-e489-4891-a144-6163e5694d06" xmlns:ns3="06f4e610-6d57-4469-ab9c-ced3bcf070c4" targetNamespace="http://schemas.microsoft.com/office/2006/metadata/properties" ma:root="true" ma:fieldsID="e95d4a3aa7b4ead2992f7d698cbaa7fb" ns2:_="" ns3:_="">
    <xsd:import namespace="18d74a7f-e489-4891-a144-6163e5694d06"/>
    <xsd:import namespace="06f4e610-6d57-4469-ab9c-ced3bcf070c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2:TaxCatchAll" minOccurs="0"/>
                <xsd:element ref="ns3:MediaServiceGenerationTime" minOccurs="0"/>
                <xsd:element ref="ns3:MediaServiceEventHashCode" minOccurs="0"/>
                <xsd:element ref="ns3:lcf76f155ced4ddcb4097134ff3c332f" minOccurs="0"/>
                <xsd:element ref="ns3:MediaServiceOCR"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d74a7f-e489-4891-a144-6163e5694d0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e3f52b36-7916-4fa4-b449-c69d7777750e}" ma:internalName="TaxCatchAll" ma:showField="CatchAllData" ma:web="18d74a7f-e489-4891-a144-6163e5694d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6f4e610-6d57-4469-ab9c-ced3bcf070c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44576b8-bfbf-4af1-be5b-b090daeea6f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6f4e610-6d57-4469-ab9c-ced3bcf070c4">
      <Terms xmlns="http://schemas.microsoft.com/office/infopath/2007/PartnerControls"/>
    </lcf76f155ced4ddcb4097134ff3c332f>
    <TaxCatchAll xmlns="18d74a7f-e489-4891-a144-6163e5694d06" xsi:nil="true"/>
  </documentManagement>
</p:properties>
</file>

<file path=customXml/itemProps1.xml><?xml version="1.0" encoding="utf-8"?>
<ds:datastoreItem xmlns:ds="http://schemas.openxmlformats.org/officeDocument/2006/customXml" ds:itemID="{D098E37C-BC87-4241-95FC-7AD158897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d74a7f-e489-4891-a144-6163e5694d06"/>
    <ds:schemaRef ds:uri="06f4e610-6d57-4469-ab9c-ced3bcf07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441602-6DA8-49F9-9C58-67AF42B3F7B5}">
  <ds:schemaRefs>
    <ds:schemaRef ds:uri="http://schemas.microsoft.com/sharepoint/v3/contenttype/forms"/>
  </ds:schemaRefs>
</ds:datastoreItem>
</file>

<file path=customXml/itemProps3.xml><?xml version="1.0" encoding="utf-8"?>
<ds:datastoreItem xmlns:ds="http://schemas.openxmlformats.org/officeDocument/2006/customXml" ds:itemID="{CA41E577-55C0-484D-B9E2-DE371BB27E55}">
  <ds:schemaRefs>
    <ds:schemaRef ds:uri="http://schemas.openxmlformats.org/officeDocument/2006/bibliography"/>
  </ds:schemaRefs>
</ds:datastoreItem>
</file>

<file path=customXml/itemProps4.xml><?xml version="1.0" encoding="utf-8"?>
<ds:datastoreItem xmlns:ds="http://schemas.openxmlformats.org/officeDocument/2006/customXml" ds:itemID="{12A2225B-7036-484B-80E3-91165C5EECBB}">
  <ds:schemaRefs>
    <ds:schemaRef ds:uri="http://schemas.microsoft.com/office/2006/metadata/properties"/>
    <ds:schemaRef ds:uri="http://schemas.microsoft.com/office/infopath/2007/PartnerControls"/>
    <ds:schemaRef ds:uri="06f4e610-6d57-4469-ab9c-ced3bcf070c4"/>
    <ds:schemaRef ds:uri="18d74a7f-e489-4891-a144-6163e5694d06"/>
  </ds:schemaRefs>
</ds:datastoreItem>
</file>

<file path=docProps/app.xml><?xml version="1.0" encoding="utf-8"?>
<Properties xmlns="http://schemas.openxmlformats.org/officeDocument/2006/extended-properties" xmlns:vt="http://schemas.openxmlformats.org/officeDocument/2006/docPropsVTypes">
  <Template>lia</Template>
  <TotalTime>3</TotalTime>
  <Pages>22</Pages>
  <Words>4647</Words>
  <Characters>25559</Characters>
  <Application>Microsoft Office Word</Application>
  <DocSecurity>0</DocSecurity>
  <Lines>212</Lines>
  <Paragraphs>60</Paragraphs>
  <ScaleCrop>false</ScaleCrop>
  <Company/>
  <LinksUpToDate>false</LinksUpToDate>
  <CharactersWithSpaces>30146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 </dc:title>
  <dc:subject/>
  <dc:creator>Patrick MORERE</dc:creator>
  <dc:description/>
  <cp:lastModifiedBy>BARRERA CAMELO Lina</cp:lastModifiedBy>
  <cp:revision>40</cp:revision>
  <dcterms:created xsi:type="dcterms:W3CDTF">2025-10-16T09:58:00Z</dcterms:created>
  <dcterms:modified xsi:type="dcterms:W3CDTF">2026-02-26T11:07:00Z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C:\Users\jlo\AppData\Local\Temp</vt:lpwstr>
  </property>
  <property fmtid="{D5CDD505-2E9C-101B-9397-08002B2CF9AE}" pid="4" name="DernierElement">
    <vt:lpwstr/>
  </property>
  <property fmtid="{D5CDD505-2E9C-101B-9397-08002B2CF9AE}" pid="5" name="ElementContenant">
    <vt:lpwstr>AE_COM</vt:lpwstr>
  </property>
  <property fmtid="{D5CDD505-2E9C-101B-9397-08002B2CF9AE}" pid="6" name="ElementPrecedent">
    <vt:lpwstr>DomainePIetSRVetTRX</vt:lpwstr>
  </property>
  <property fmtid="{D5CDD505-2E9C-101B-9397-08002B2CF9AE}" pid="7" name="IdentifiantEdition">
    <vt:lpwstr>AE_COM</vt:lpwstr>
  </property>
  <property fmtid="{D5CDD505-2E9C-101B-9397-08002B2CF9AE}" pid="8" name="NomSegment">
    <vt:lpwstr>AE_COM_Heures_Insertion_sociale</vt:lpwstr>
  </property>
  <property fmtid="{D5CDD505-2E9C-101B-9397-08002B2CF9AE}" pid="9" name="NouveauElement">
    <vt:lpwstr>AE_COM_Heures_Insertion_sociale</vt:lpwstr>
  </property>
  <property fmtid="{D5CDD505-2E9C-101B-9397-08002B2CF9AE}" pid="10" name="ResultatCommande">
    <vt:lpwstr>Ok</vt:lpwstr>
  </property>
  <property fmtid="{D5CDD505-2E9C-101B-9397-08002B2CF9AE}" pid="11" name="ContentTypeId">
    <vt:lpwstr>0x0101005B5CDEAF761AFA4AB0E0EC0364BF1684</vt:lpwstr>
  </property>
  <property fmtid="{D5CDD505-2E9C-101B-9397-08002B2CF9AE}" pid="12" name="MediaServiceImageTags">
    <vt:lpwstr/>
  </property>
</Properties>
</file>