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</w:pPr>
      <w:r w:rsidRPr="00FB3DA6">
        <w:rPr>
          <w:rFonts w:asciiTheme="minorHAnsi" w:eastAsiaTheme="minorHAnsi" w:hAnsiTheme="minorHAnsi" w:cstheme="minorBidi"/>
          <w:b/>
          <w:noProof/>
          <w:sz w:val="40"/>
          <w:szCs w:val="40"/>
        </w:rPr>
        <w:drawing>
          <wp:inline distT="0" distB="0" distL="0" distR="0" wp14:anchorId="538331C4" wp14:editId="6B1906F0">
            <wp:extent cx="1691640" cy="1424880"/>
            <wp:effectExtent l="0" t="0" r="0" b="0"/>
            <wp:docPr id="1" name="Image 1" descr="cid:image002.png@01D6DDD3.1374FB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248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 w:rsidRPr="00FB3DA6">
        <w:rPr>
          <w:rFonts w:asciiTheme="minorHAnsi" w:eastAsiaTheme="minorHAnsi" w:hAnsiTheme="minorHAnsi" w:cs="Arial"/>
          <w:b/>
          <w:color w:val="000000"/>
          <w:sz w:val="28"/>
          <w:szCs w:val="28"/>
          <w:lang w:eastAsia="en-US"/>
        </w:rPr>
        <w:t>Mairie d’AUBY</w:t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 w:rsidRPr="00FB3DA6">
        <w:rPr>
          <w:rFonts w:asciiTheme="minorHAnsi" w:eastAsiaTheme="minorHAnsi" w:hAnsiTheme="minorHAnsi" w:cs="Arial"/>
          <w:b/>
          <w:color w:val="000000"/>
          <w:sz w:val="28"/>
          <w:szCs w:val="28"/>
          <w:lang w:eastAsia="en-US"/>
        </w:rPr>
        <w:t>25 rue Léon Blum</w:t>
      </w:r>
      <w:r w:rsidRPr="00FB3DA6">
        <w:rPr>
          <w:rFonts w:asciiTheme="minorHAnsi" w:eastAsiaTheme="minorHAnsi" w:hAnsiTheme="minorHAnsi" w:cs="Arial"/>
          <w:b/>
          <w:sz w:val="28"/>
          <w:szCs w:val="28"/>
          <w:lang w:eastAsia="en-US"/>
        </w:rPr>
        <w:t xml:space="preserve"> </w:t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 w:rsidRPr="00FB3DA6">
        <w:rPr>
          <w:rFonts w:asciiTheme="minorHAnsi" w:eastAsiaTheme="minorHAnsi" w:hAnsiTheme="minorHAnsi" w:cs="Arial"/>
          <w:b/>
          <w:color w:val="000000"/>
          <w:sz w:val="28"/>
          <w:szCs w:val="28"/>
          <w:lang w:eastAsia="en-US"/>
        </w:rPr>
        <w:t>59950</w:t>
      </w:r>
      <w:r w:rsidRPr="00FB3DA6">
        <w:rPr>
          <w:rFonts w:asciiTheme="minorHAnsi" w:eastAsiaTheme="minorHAnsi" w:hAnsiTheme="minorHAnsi" w:cs="Arial"/>
          <w:b/>
          <w:sz w:val="28"/>
          <w:szCs w:val="28"/>
          <w:lang w:eastAsia="en-US"/>
        </w:rPr>
        <w:t xml:space="preserve"> </w:t>
      </w:r>
      <w:r w:rsidRPr="00FB3DA6">
        <w:rPr>
          <w:rFonts w:asciiTheme="minorHAnsi" w:eastAsiaTheme="minorHAnsi" w:hAnsiTheme="minorHAnsi" w:cs="Arial"/>
          <w:b/>
          <w:color w:val="000000"/>
          <w:sz w:val="28"/>
          <w:szCs w:val="28"/>
          <w:lang w:eastAsia="en-US"/>
        </w:rPr>
        <w:t>AUBY</w:t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="Arial"/>
          <w:b/>
          <w:sz w:val="28"/>
          <w:szCs w:val="28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="Arial"/>
          <w:b/>
          <w:sz w:val="28"/>
          <w:szCs w:val="28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="Arial"/>
          <w:b/>
          <w:sz w:val="28"/>
          <w:szCs w:val="28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bookmarkStart w:id="0" w:name="_Hlk10449107"/>
      <w:r w:rsidRPr="00FB3DA6">
        <w:rPr>
          <w:rFonts w:asciiTheme="minorHAnsi" w:eastAsiaTheme="minorHAnsi" w:hAnsiTheme="minorHAnsi" w:cstheme="minorBidi"/>
          <w:color w:val="000000"/>
          <w:sz w:val="32"/>
          <w:szCs w:val="32"/>
          <w:lang w:eastAsia="en-US"/>
        </w:rPr>
        <w:t>Marché public de services</w:t>
      </w:r>
    </w:p>
    <w:bookmarkEnd w:id="0"/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b/>
          <w:bCs/>
          <w:sz w:val="32"/>
          <w:szCs w:val="32"/>
          <w:lang w:eastAsia="en-US"/>
        </w:rPr>
      </w:pPr>
    </w:p>
    <w:p w:rsidR="00FB3DA6" w:rsidRPr="00FB3DA6" w:rsidRDefault="00FB3DA6" w:rsidP="00FB3DA6">
      <w:pPr>
        <w:pBdr>
          <w:top w:val="single" w:sz="12" w:space="1" w:color="000000"/>
        </w:pBdr>
        <w:jc w:val="center"/>
        <w:rPr>
          <w:rFonts w:asciiTheme="minorHAnsi" w:eastAsiaTheme="minorHAnsi" w:hAnsiTheme="minorHAnsi" w:cstheme="minorBidi"/>
          <w:b/>
          <w:bCs/>
          <w:sz w:val="32"/>
          <w:szCs w:val="32"/>
          <w:lang w:eastAsia="en-US"/>
        </w:rPr>
      </w:pP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 w:rsidRPr="00FB3DA6">
        <w:rPr>
          <w:rFonts w:asciiTheme="minorHAnsi" w:eastAsiaTheme="minorHAnsi" w:hAnsiTheme="minorHAnsi" w:cstheme="minorBidi"/>
          <w:b/>
          <w:bCs/>
          <w:color w:val="000000"/>
          <w:sz w:val="32"/>
          <w:szCs w:val="32"/>
          <w:lang w:eastAsia="en-US"/>
        </w:rPr>
        <w:t>Vérification et entretien des paratonnerres, horloges et cloches</w:t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 w:rsidRPr="00FB3DA6">
        <w:rPr>
          <w:rFonts w:asciiTheme="minorHAnsi" w:eastAsiaTheme="minorHAnsi" w:hAnsiTheme="minorHAnsi" w:cstheme="minorBidi"/>
          <w:iCs/>
          <w:color w:val="000000"/>
          <w:sz w:val="32"/>
          <w:szCs w:val="32"/>
          <w:lang w:eastAsia="en-US"/>
        </w:rPr>
        <w:t>Procédure adaptée</w:t>
      </w:r>
    </w:p>
    <w:p w:rsidR="00FB3DA6" w:rsidRPr="00FB3DA6" w:rsidRDefault="00FB3DA6" w:rsidP="00FB3DA6">
      <w:pPr>
        <w:pBdr>
          <w:bottom w:val="single" w:sz="12" w:space="1" w:color="000000"/>
        </w:pBdr>
        <w:jc w:val="center"/>
        <w:rPr>
          <w:rFonts w:asciiTheme="minorHAnsi" w:eastAsiaTheme="minorHAnsi" w:hAnsiTheme="minorHAnsi" w:cstheme="minorBidi"/>
          <w:b/>
          <w:bCs/>
          <w:iCs/>
          <w:sz w:val="32"/>
          <w:szCs w:val="32"/>
          <w:lang w:eastAsia="en-US"/>
        </w:rPr>
      </w:pPr>
    </w:p>
    <w:p w:rsidR="00FB3DA6" w:rsidRPr="00FB3DA6" w:rsidRDefault="00FB3DA6" w:rsidP="00FB3DA6">
      <w:pPr>
        <w:rPr>
          <w:rFonts w:asciiTheme="minorHAnsi" w:eastAsiaTheme="minorHAnsi" w:hAnsiTheme="minorHAnsi" w:cstheme="minorBidi"/>
          <w:sz w:val="32"/>
          <w:szCs w:val="32"/>
          <w:lang w:eastAsia="en-US"/>
        </w:rPr>
      </w:pPr>
    </w:p>
    <w:p w:rsidR="00FB3DA6" w:rsidRPr="00FB3DA6" w:rsidRDefault="00FB3DA6" w:rsidP="00FB3DA6">
      <w:pPr>
        <w:rPr>
          <w:rFonts w:asciiTheme="minorHAnsi" w:eastAsiaTheme="minorHAnsi" w:hAnsiTheme="minorHAnsi" w:cstheme="minorBidi"/>
          <w:sz w:val="32"/>
          <w:szCs w:val="32"/>
          <w:lang w:eastAsia="en-US"/>
        </w:rPr>
      </w:pPr>
    </w:p>
    <w:p w:rsidR="00FB3DA6" w:rsidRDefault="00FB3DA6" w:rsidP="00FB3DA6">
      <w:pPr>
        <w:jc w:val="center"/>
        <w:rPr>
          <w:rFonts w:asciiTheme="minorHAnsi" w:eastAsiaTheme="minorHAnsi" w:hAnsiTheme="minorHAnsi" w:cstheme="minorBidi"/>
          <w:b/>
          <w:bCs/>
          <w:sz w:val="44"/>
          <w:szCs w:val="44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44"/>
          <w:szCs w:val="44"/>
          <w:lang w:eastAsia="en-US"/>
        </w:rPr>
        <w:t>Cadre de réponse du mémoire technique</w:t>
      </w:r>
    </w:p>
    <w:p w:rsidR="00FB3DA6" w:rsidRPr="00FB3DA6" w:rsidRDefault="00FB3DA6" w:rsidP="00FB3DA6">
      <w:pPr>
        <w:jc w:val="center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44"/>
          <w:szCs w:val="44"/>
          <w:lang w:eastAsia="en-US"/>
        </w:rPr>
        <w:t xml:space="preserve"> (C.M.T</w:t>
      </w:r>
      <w:r w:rsidRPr="00FB3DA6">
        <w:rPr>
          <w:rFonts w:asciiTheme="minorHAnsi" w:eastAsiaTheme="minorHAnsi" w:hAnsiTheme="minorHAnsi" w:cstheme="minorBidi"/>
          <w:b/>
          <w:bCs/>
          <w:sz w:val="44"/>
          <w:szCs w:val="44"/>
          <w:lang w:eastAsia="en-US"/>
        </w:rPr>
        <w:t>.)</w:t>
      </w:r>
    </w:p>
    <w:p w:rsidR="00FB3DA6" w:rsidRDefault="00FB3DA6">
      <w:pPr>
        <w:rPr>
          <w:rFonts w:eastAsia="Calibri"/>
          <w:b/>
          <w:bCs/>
          <w:color w:val="FFFFFF"/>
        </w:rPr>
      </w:pPr>
    </w:p>
    <w:p w:rsidR="00B2627F" w:rsidRPr="00E3363E" w:rsidRDefault="00E3363E" w:rsidP="00E3363E">
      <w:pPr>
        <w:pStyle w:val="Titre1"/>
      </w:pPr>
      <w:r w:rsidRPr="00E3363E">
        <w:t xml:space="preserve">1/ </w:t>
      </w:r>
      <w:r w:rsidR="00E35743" w:rsidRPr="00E3363E">
        <w:t>Moyens humains (10 points)</w:t>
      </w: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</w:p>
    <w:p w:rsidR="00B2627F" w:rsidRPr="00E3363E" w:rsidRDefault="00B2627F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  <w:u w:val="single"/>
        </w:rPr>
      </w:pPr>
      <w:r w:rsidRPr="00E3363E">
        <w:rPr>
          <w:rFonts w:ascii="Calibri Light" w:hAnsi="Calibri Light" w:cs="Arial"/>
          <w:b/>
          <w:sz w:val="22"/>
          <w:szCs w:val="22"/>
          <w:u w:val="single"/>
        </w:rPr>
        <w:t xml:space="preserve">A- Interlocuteurs du candidat (2 points)   </w:t>
      </w:r>
    </w:p>
    <w:tbl>
      <w:tblPr>
        <w:tblW w:w="9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927"/>
      </w:tblGrid>
      <w:tr w:rsidR="00B2627F" w:rsidRPr="00B8201C" w:rsidTr="00744A7B">
        <w:trPr>
          <w:trHeight w:val="2333"/>
        </w:trPr>
        <w:tc>
          <w:tcPr>
            <w:tcW w:w="4815" w:type="dxa"/>
            <w:shd w:val="clear" w:color="auto" w:fill="auto"/>
          </w:tcPr>
          <w:p w:rsidR="00B2627F" w:rsidRDefault="00B2627F" w:rsidP="00744A7B">
            <w:pPr>
              <w:rPr>
                <w:rFonts w:ascii="Calibri Light" w:eastAsia="Calibri" w:hAnsi="Calibri Light" w:cs="Calibri Light"/>
                <w:color w:val="000000"/>
              </w:rPr>
            </w:pPr>
            <w:r w:rsidRPr="00B8201C">
              <w:rPr>
                <w:rFonts w:ascii="Calibri Light" w:eastAsia="Calibri" w:hAnsi="Calibri Light" w:cs="Calibri Light"/>
                <w:color w:val="000000"/>
                <w:u w:val="single"/>
              </w:rPr>
              <w:t xml:space="preserve">Interlocuteur </w:t>
            </w:r>
            <w:r w:rsidR="002A1741">
              <w:rPr>
                <w:rFonts w:ascii="Calibri Light" w:eastAsia="Calibri" w:hAnsi="Calibri Light" w:cs="Calibri Light"/>
                <w:color w:val="000000"/>
                <w:u w:val="single"/>
              </w:rPr>
              <w:t>dédié à l’exécution du marché</w:t>
            </w:r>
            <w:r w:rsidRPr="00B8201C">
              <w:rPr>
                <w:rFonts w:ascii="Calibri Light" w:eastAsia="Calibri" w:hAnsi="Calibri Light" w:cs="Calibri Light"/>
                <w:color w:val="000000"/>
                <w:u w:val="single"/>
              </w:rPr>
              <w:t> </w:t>
            </w:r>
            <w:r w:rsidRPr="00B8201C">
              <w:rPr>
                <w:rFonts w:ascii="Calibri Light" w:eastAsia="Calibri" w:hAnsi="Calibri Light" w:cs="Calibri Light"/>
                <w:color w:val="000000"/>
              </w:rPr>
              <w:t>:</w:t>
            </w:r>
          </w:p>
          <w:p w:rsidR="00E35743" w:rsidRPr="00E35743" w:rsidRDefault="00E35743" w:rsidP="00B2627F">
            <w:pPr>
              <w:numPr>
                <w:ilvl w:val="0"/>
                <w:numId w:val="1"/>
              </w:numPr>
              <w:spacing w:after="0" w:line="276" w:lineRule="auto"/>
              <w:ind w:left="0"/>
              <w:contextualSpacing/>
              <w:rPr>
                <w:rFonts w:ascii="Calibri Light" w:eastAsia="Calibri" w:hAnsi="Calibri Light" w:cs="Calibri Light"/>
                <w:b/>
                <w:color w:val="000000"/>
                <w:u w:val="single"/>
                <w:lang w:eastAsia="en-US"/>
              </w:rPr>
            </w:pPr>
          </w:p>
          <w:p w:rsidR="00B2627F" w:rsidRPr="00B8201C" w:rsidRDefault="00B2627F" w:rsidP="00B2627F">
            <w:pPr>
              <w:numPr>
                <w:ilvl w:val="0"/>
                <w:numId w:val="1"/>
              </w:numPr>
              <w:spacing w:after="0" w:line="276" w:lineRule="auto"/>
              <w:ind w:left="0"/>
              <w:contextualSpacing/>
              <w:rPr>
                <w:rFonts w:ascii="Calibri Light" w:eastAsia="Calibri" w:hAnsi="Calibri Light" w:cs="Calibri Light"/>
                <w:b/>
                <w:color w:val="000000"/>
                <w:u w:val="single"/>
                <w:lang w:eastAsia="en-US"/>
              </w:rPr>
            </w:pPr>
            <w:r w:rsidRPr="00B8201C">
              <w:rPr>
                <w:rFonts w:ascii="Calibri Light" w:eastAsia="Calibri" w:hAnsi="Calibri Light" w:cs="Calibri Light"/>
                <w:color w:val="000000"/>
                <w:lang w:eastAsia="en-US"/>
              </w:rPr>
              <w:t>Nom </w:t>
            </w:r>
            <w:r>
              <w:rPr>
                <w:rFonts w:ascii="Calibri Light" w:eastAsia="Calibri" w:hAnsi="Calibri Light" w:cs="Calibri Light"/>
                <w:color w:val="000000"/>
                <w:lang w:eastAsia="en-US"/>
              </w:rPr>
              <w:t xml:space="preserve">Prénom </w:t>
            </w:r>
            <w:r w:rsidRPr="00B8201C">
              <w:rPr>
                <w:rFonts w:ascii="Calibri Light" w:eastAsia="Calibri" w:hAnsi="Calibri Light" w:cs="Calibri Light"/>
                <w:color w:val="000000"/>
                <w:lang w:eastAsia="en-US"/>
              </w:rPr>
              <w:t xml:space="preserve">: 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Adresse :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Téléphone fixe :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 xml:space="preserve">Téléphone mobile : 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Courriel :</w:t>
            </w:r>
          </w:p>
        </w:tc>
        <w:tc>
          <w:tcPr>
            <w:tcW w:w="4927" w:type="dxa"/>
            <w:shd w:val="clear" w:color="auto" w:fill="auto"/>
          </w:tcPr>
          <w:p w:rsidR="00B2627F" w:rsidRPr="00B8201C" w:rsidRDefault="00B2627F" w:rsidP="00744A7B">
            <w:pPr>
              <w:rPr>
                <w:rFonts w:ascii="Calibri Light" w:eastAsia="Calibri" w:hAnsi="Calibri Light" w:cs="Calibri Light"/>
                <w:color w:val="000000"/>
              </w:rPr>
            </w:pPr>
            <w:r w:rsidRPr="00B8201C">
              <w:rPr>
                <w:rFonts w:ascii="Calibri Light" w:eastAsia="Calibri" w:hAnsi="Calibri Light" w:cs="Calibri Light"/>
                <w:color w:val="000000"/>
                <w:u w:val="single"/>
              </w:rPr>
              <w:t>2</w:t>
            </w:r>
            <w:r w:rsidRPr="00B8201C">
              <w:rPr>
                <w:rFonts w:ascii="Calibri Light" w:eastAsia="Calibri" w:hAnsi="Calibri Light" w:cs="Calibri Light"/>
                <w:color w:val="000000"/>
                <w:u w:val="single"/>
                <w:vertAlign w:val="superscript"/>
              </w:rPr>
              <w:t>ème</w:t>
            </w:r>
            <w:r w:rsidRPr="00B8201C">
              <w:rPr>
                <w:rFonts w:ascii="Calibri Light" w:eastAsia="Calibri" w:hAnsi="Calibri Light" w:cs="Calibri Light"/>
                <w:color w:val="000000"/>
                <w:u w:val="single"/>
              </w:rPr>
              <w:t xml:space="preserve"> </w:t>
            </w:r>
            <w:r w:rsidR="002A1741" w:rsidRPr="002A1741">
              <w:rPr>
                <w:rFonts w:ascii="Calibri Light" w:eastAsia="Calibri" w:hAnsi="Calibri Light" w:cs="Calibri Light"/>
                <w:color w:val="000000"/>
                <w:u w:val="single"/>
              </w:rPr>
              <w:t xml:space="preserve">Interlocuteur dédié à l’exécution du marché </w:t>
            </w:r>
            <w:r>
              <w:rPr>
                <w:rFonts w:ascii="Calibri Light" w:eastAsia="Calibri" w:hAnsi="Calibri Light" w:cs="Calibri Light"/>
                <w:color w:val="000000"/>
              </w:rPr>
              <w:t>(suppléant)</w:t>
            </w:r>
            <w:r w:rsidRPr="00B8201C">
              <w:rPr>
                <w:rFonts w:ascii="Calibri Light" w:eastAsia="Calibri" w:hAnsi="Calibri Light" w:cs="Calibri Light"/>
                <w:color w:val="000000"/>
              </w:rPr>
              <w:t>:</w:t>
            </w:r>
          </w:p>
          <w:p w:rsidR="00B2627F" w:rsidRPr="00B8201C" w:rsidRDefault="00B2627F" w:rsidP="00B2627F">
            <w:pPr>
              <w:numPr>
                <w:ilvl w:val="0"/>
                <w:numId w:val="1"/>
              </w:numPr>
              <w:spacing w:after="0" w:line="276" w:lineRule="auto"/>
              <w:ind w:left="0"/>
              <w:contextualSpacing/>
              <w:rPr>
                <w:rFonts w:ascii="Calibri Light" w:eastAsia="Calibri" w:hAnsi="Calibri Light" w:cs="Calibri Light"/>
                <w:b/>
                <w:color w:val="000000"/>
                <w:u w:val="single"/>
                <w:lang w:eastAsia="en-US"/>
              </w:rPr>
            </w:pPr>
            <w:r w:rsidRPr="00B8201C">
              <w:rPr>
                <w:rFonts w:ascii="Calibri Light" w:eastAsia="Calibri" w:hAnsi="Calibri Light" w:cs="Calibri Light"/>
                <w:color w:val="000000"/>
                <w:lang w:eastAsia="en-US"/>
              </w:rPr>
              <w:t>Nom </w:t>
            </w:r>
            <w:r>
              <w:rPr>
                <w:rFonts w:ascii="Calibri Light" w:eastAsia="Calibri" w:hAnsi="Calibri Light" w:cs="Calibri Light"/>
                <w:color w:val="000000"/>
                <w:lang w:eastAsia="en-US"/>
              </w:rPr>
              <w:t xml:space="preserve">Prénom </w:t>
            </w:r>
            <w:r w:rsidRPr="00B8201C">
              <w:rPr>
                <w:rFonts w:ascii="Calibri Light" w:eastAsia="Calibri" w:hAnsi="Calibri Light" w:cs="Calibri Light"/>
                <w:color w:val="000000"/>
                <w:lang w:eastAsia="en-US"/>
              </w:rPr>
              <w:t xml:space="preserve">: 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Adresse :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Téléphone fixe :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 xml:space="preserve">Téléphone mobile : </w:t>
            </w:r>
          </w:p>
          <w:p w:rsidR="00B2627F" w:rsidRPr="00B8201C" w:rsidRDefault="00B2627F" w:rsidP="00B2627F">
            <w:pPr>
              <w:pStyle w:val="Paragraphedeliste"/>
              <w:numPr>
                <w:ilvl w:val="0"/>
                <w:numId w:val="1"/>
              </w:numPr>
              <w:spacing w:after="0"/>
              <w:ind w:left="0"/>
              <w:rPr>
                <w:b/>
                <w:color w:val="000000"/>
                <w:u w:val="single"/>
              </w:rPr>
            </w:pPr>
            <w:r w:rsidRPr="00B8201C">
              <w:rPr>
                <w:color w:val="000000"/>
              </w:rPr>
              <w:t>Courriel :</w:t>
            </w:r>
          </w:p>
        </w:tc>
      </w:tr>
    </w:tbl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</w:p>
    <w:p w:rsidR="00B2627F" w:rsidRPr="00E3363E" w:rsidRDefault="00B2627F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  <w:u w:val="single"/>
        </w:rPr>
      </w:pPr>
      <w:r w:rsidRPr="00E3363E">
        <w:rPr>
          <w:rFonts w:ascii="Calibri Light" w:hAnsi="Calibri Light" w:cs="Arial"/>
          <w:b/>
          <w:sz w:val="22"/>
          <w:szCs w:val="22"/>
          <w:u w:val="single"/>
        </w:rPr>
        <w:t>B- Organisation de l’équipe technique (8 points)</w:t>
      </w:r>
    </w:p>
    <w:p w:rsidR="00B2627F" w:rsidRPr="00F919C4" w:rsidRDefault="00B2627F" w:rsidP="00B2627F">
      <w:pPr>
        <w:pStyle w:val="Style"/>
        <w:spacing w:before="120" w:after="120"/>
        <w:contextualSpacing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Le candidat précisera le nombre de technicien intervenant sur le secteur, pour chaque technicien, il détaillera les qualifications, habilitations ou certifications a</w:t>
      </w:r>
      <w:r w:rsidR="00524522">
        <w:rPr>
          <w:rFonts w:ascii="Calibri Light" w:hAnsi="Calibri Light" w:cs="Arial"/>
          <w:sz w:val="22"/>
          <w:szCs w:val="22"/>
        </w:rPr>
        <w:t>insi que les formations suivies.</w:t>
      </w: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524522" w:rsidRDefault="00524522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524522" w:rsidRPr="00E3363E" w:rsidRDefault="00E3363E" w:rsidP="00E3363E">
      <w:pPr>
        <w:pStyle w:val="Titre1"/>
      </w:pPr>
      <w:r w:rsidRPr="00E3363E">
        <w:t xml:space="preserve">2 / </w:t>
      </w:r>
      <w:r w:rsidR="00E35743" w:rsidRPr="00E3363E">
        <w:t>Moyens matériels (10 points)</w:t>
      </w:r>
    </w:p>
    <w:p w:rsidR="00524522" w:rsidRDefault="00524522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  <w:r w:rsidRPr="00524522">
        <w:rPr>
          <w:rFonts w:ascii="Calibri Light" w:hAnsi="Calibri Light" w:cs="Calibri Light"/>
          <w:color w:val="000000"/>
          <w:sz w:val="22"/>
          <w:szCs w:val="22"/>
        </w:rPr>
        <w:t>Le candidat précisera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E35743">
        <w:rPr>
          <w:rFonts w:ascii="Calibri Light" w:hAnsi="Calibri Light" w:cs="Calibri Light"/>
          <w:color w:val="000000"/>
          <w:sz w:val="22"/>
          <w:szCs w:val="22"/>
        </w:rPr>
        <w:t>les m</w:t>
      </w:r>
      <w:r w:rsidR="00E35743" w:rsidRPr="00E35743">
        <w:rPr>
          <w:rFonts w:ascii="Calibri Light" w:hAnsi="Calibri Light" w:cs="Calibri Light"/>
          <w:color w:val="000000"/>
          <w:sz w:val="22"/>
          <w:szCs w:val="22"/>
        </w:rPr>
        <w:t xml:space="preserve">oyens matériels pour réaliser les prestations (outillage spécifique, véhicules adaptés, matériel d’accès (nacelle, équipements de </w:t>
      </w:r>
      <w:r w:rsidR="00FB3DA6" w:rsidRPr="00E35743">
        <w:rPr>
          <w:rFonts w:ascii="Calibri Light" w:hAnsi="Calibri Light" w:cs="Calibri Light"/>
          <w:color w:val="000000"/>
          <w:sz w:val="22"/>
          <w:szCs w:val="22"/>
        </w:rPr>
        <w:t>sécurité</w:t>
      </w:r>
      <w:r w:rsidR="00FB3DA6">
        <w:rPr>
          <w:rFonts w:ascii="Calibri Light" w:hAnsi="Calibri Light" w:cs="Calibri Light"/>
          <w:color w:val="000000"/>
          <w:sz w:val="22"/>
          <w:szCs w:val="22"/>
        </w:rPr>
        <w:t>…</w:t>
      </w:r>
      <w:r w:rsidR="00E35743" w:rsidRPr="00E35743">
        <w:rPr>
          <w:rFonts w:ascii="Calibri Light" w:hAnsi="Calibri Light" w:cs="Calibri Light"/>
          <w:color w:val="000000"/>
          <w:sz w:val="22"/>
          <w:szCs w:val="22"/>
        </w:rPr>
        <w:t>)</w:t>
      </w: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Pr="00E3363E" w:rsidRDefault="00E3363E" w:rsidP="00E3363E">
      <w:pPr>
        <w:pStyle w:val="Titre1"/>
      </w:pPr>
      <w:r w:rsidRPr="00E3363E">
        <w:t xml:space="preserve">3 / </w:t>
      </w:r>
      <w:r w:rsidR="00E35743" w:rsidRPr="00E3363E">
        <w:t>Organisation et méthodologie d’intervention (</w:t>
      </w:r>
      <w:r w:rsidRPr="00E3363E">
        <w:t>15</w:t>
      </w:r>
      <w:r w:rsidR="00E35743" w:rsidRPr="00E3363E">
        <w:t xml:space="preserve"> points)</w:t>
      </w: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FF0000"/>
          <w:sz w:val="22"/>
          <w:szCs w:val="22"/>
        </w:rPr>
      </w:pPr>
    </w:p>
    <w:p w:rsidR="00E35743" w:rsidRDefault="00E35743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Pr="00E3363E" w:rsidRDefault="00E3363E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  <w:r w:rsidRPr="00E3363E">
        <w:rPr>
          <w:rFonts w:ascii="Calibri Light" w:hAnsi="Calibri Light" w:cs="Arial"/>
          <w:b/>
          <w:sz w:val="22"/>
          <w:szCs w:val="22"/>
        </w:rPr>
        <w:t>A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– Organisation du plan de maintenance (</w:t>
      </w:r>
      <w:r>
        <w:rPr>
          <w:rFonts w:ascii="Calibri Light" w:hAnsi="Calibri Light" w:cs="Arial"/>
          <w:b/>
          <w:sz w:val="22"/>
          <w:szCs w:val="22"/>
        </w:rPr>
        <w:t>6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points) </w:t>
      </w: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Programme de maintenance préventive pour chaque type d’équipement et descriptif des prestations de maintenance  </w:t>
      </w: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b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/>
          <w:b/>
          <w:sz w:val="22"/>
          <w:szCs w:val="22"/>
        </w:rPr>
      </w:pPr>
    </w:p>
    <w:p w:rsidR="00B2627F" w:rsidRPr="00E3363E" w:rsidRDefault="00E3363E" w:rsidP="00B2627F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  <w:r w:rsidRPr="00E3363E">
        <w:rPr>
          <w:rFonts w:ascii="Calibri Light" w:hAnsi="Calibri Light" w:cs="Arial"/>
          <w:b/>
          <w:sz w:val="22"/>
          <w:szCs w:val="22"/>
        </w:rPr>
        <w:t>B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– Organisation des interventions de dépannage (</w:t>
      </w:r>
      <w:r>
        <w:rPr>
          <w:rFonts w:ascii="Calibri Light" w:hAnsi="Calibri Light" w:cs="Arial"/>
          <w:b/>
          <w:sz w:val="22"/>
          <w:szCs w:val="22"/>
        </w:rPr>
        <w:t>6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points)</w:t>
      </w:r>
    </w:p>
    <w:p w:rsidR="00B2627F" w:rsidRPr="00C715F8" w:rsidRDefault="00B2627F" w:rsidP="00B2627F">
      <w:pPr>
        <w:pStyle w:val="Style"/>
        <w:spacing w:before="120" w:after="120"/>
        <w:contextualSpacing/>
        <w:rPr>
          <w:rFonts w:ascii="Calibri Light" w:hAnsi="Calibri Light"/>
          <w:sz w:val="22"/>
          <w:szCs w:val="22"/>
        </w:rPr>
      </w:pPr>
      <w:r w:rsidRPr="00C715F8">
        <w:rPr>
          <w:rFonts w:ascii="Calibri Light" w:hAnsi="Calibri Light"/>
          <w:sz w:val="22"/>
          <w:szCs w:val="22"/>
        </w:rPr>
        <w:t>Moyens mis en œuvre pour la gestion et l’organisation des dépannages/interventions de maintenance curatives </w:t>
      </w: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Pr="00E3363E" w:rsidRDefault="00E3363E" w:rsidP="00E3363E">
      <w:pPr>
        <w:pStyle w:val="Style"/>
        <w:spacing w:before="120" w:after="120"/>
        <w:contextualSpacing/>
        <w:rPr>
          <w:rFonts w:ascii="Calibri Light" w:hAnsi="Calibri Light" w:cs="Arial"/>
          <w:b/>
          <w:sz w:val="22"/>
          <w:szCs w:val="22"/>
        </w:rPr>
      </w:pPr>
      <w:r w:rsidRPr="00E3363E">
        <w:rPr>
          <w:rFonts w:ascii="Calibri Light" w:hAnsi="Calibri Light" w:cs="Arial"/>
          <w:b/>
          <w:sz w:val="22"/>
          <w:szCs w:val="22"/>
        </w:rPr>
        <w:t>C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- Moyen mis en œuvre pour assurer la </w:t>
      </w:r>
      <w:proofErr w:type="spellStart"/>
      <w:r w:rsidR="00B2627F" w:rsidRPr="00E3363E">
        <w:rPr>
          <w:rFonts w:ascii="Calibri Light" w:hAnsi="Calibri Light" w:cs="Arial"/>
          <w:b/>
          <w:sz w:val="22"/>
          <w:szCs w:val="22"/>
        </w:rPr>
        <w:t>réparabilit</w:t>
      </w:r>
      <w:bookmarkStart w:id="1" w:name="_GoBack"/>
      <w:bookmarkEnd w:id="1"/>
      <w:r w:rsidR="00B2627F" w:rsidRPr="00E3363E">
        <w:rPr>
          <w:rFonts w:ascii="Calibri Light" w:hAnsi="Calibri Light" w:cs="Arial"/>
          <w:b/>
          <w:sz w:val="22"/>
          <w:szCs w:val="22"/>
        </w:rPr>
        <w:t>é</w:t>
      </w:r>
      <w:proofErr w:type="spellEnd"/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des </w:t>
      </w:r>
      <w:r w:rsidR="002A1741" w:rsidRPr="00E3363E">
        <w:rPr>
          <w:rFonts w:ascii="Calibri Light" w:hAnsi="Calibri Light" w:cs="Arial"/>
          <w:b/>
          <w:sz w:val="22"/>
          <w:szCs w:val="22"/>
        </w:rPr>
        <w:t>équipements (</w:t>
      </w:r>
      <w:r>
        <w:rPr>
          <w:rFonts w:ascii="Calibri Light" w:hAnsi="Calibri Light" w:cs="Arial"/>
          <w:b/>
          <w:sz w:val="22"/>
          <w:szCs w:val="22"/>
        </w:rPr>
        <w:t>3</w:t>
      </w:r>
      <w:r w:rsidR="00B2627F" w:rsidRPr="00E3363E">
        <w:rPr>
          <w:rFonts w:ascii="Calibri Light" w:hAnsi="Calibri Light" w:cs="Arial"/>
          <w:b/>
          <w:sz w:val="22"/>
          <w:szCs w:val="22"/>
        </w:rPr>
        <w:t xml:space="preserve"> points) :</w:t>
      </w:r>
      <w:r w:rsidR="00B2627F" w:rsidRPr="00E3363E">
        <w:rPr>
          <w:rFonts w:ascii="Calibri Light" w:hAnsi="Calibri Light" w:cs="Arial"/>
          <w:b/>
          <w:sz w:val="22"/>
          <w:szCs w:val="22"/>
        </w:rPr>
        <w:tab/>
      </w:r>
    </w:p>
    <w:p w:rsidR="002A1741" w:rsidRDefault="002A1741" w:rsidP="002A1741">
      <w:pPr>
        <w:pStyle w:val="Style"/>
        <w:tabs>
          <w:tab w:val="left" w:pos="709"/>
          <w:tab w:val="left" w:pos="3544"/>
        </w:tabs>
        <w:spacing w:before="120" w:after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2A1741" w:rsidRDefault="002A1741" w:rsidP="002A1741">
      <w:pPr>
        <w:pStyle w:val="Style"/>
        <w:tabs>
          <w:tab w:val="left" w:pos="709"/>
          <w:tab w:val="left" w:pos="3544"/>
        </w:tabs>
        <w:spacing w:before="120" w:after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E3363E" w:rsidRDefault="00E3363E" w:rsidP="002A1741">
      <w:pPr>
        <w:pStyle w:val="Style"/>
        <w:tabs>
          <w:tab w:val="left" w:pos="709"/>
          <w:tab w:val="left" w:pos="3544"/>
        </w:tabs>
        <w:spacing w:before="120" w:after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E3363E" w:rsidRDefault="00E3363E" w:rsidP="002A1741">
      <w:pPr>
        <w:pStyle w:val="Style"/>
        <w:tabs>
          <w:tab w:val="left" w:pos="709"/>
          <w:tab w:val="left" w:pos="3544"/>
        </w:tabs>
        <w:spacing w:before="120" w:after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2A1741" w:rsidRDefault="002A1741" w:rsidP="002A1741">
      <w:pPr>
        <w:pStyle w:val="Style"/>
        <w:tabs>
          <w:tab w:val="left" w:pos="709"/>
          <w:tab w:val="left" w:pos="3544"/>
        </w:tabs>
        <w:spacing w:before="120" w:after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B2627F" w:rsidRPr="00E3363E" w:rsidRDefault="00E3363E" w:rsidP="00E3363E">
      <w:pPr>
        <w:pStyle w:val="Titre1"/>
      </w:pPr>
      <w:r w:rsidRPr="00E3363E">
        <w:t>4</w:t>
      </w:r>
      <w:r w:rsidR="00B2627F" w:rsidRPr="00E3363E">
        <w:t xml:space="preserve"> – Délais (</w:t>
      </w:r>
      <w:r w:rsidRPr="00E3363E">
        <w:t>10</w:t>
      </w:r>
      <w:r w:rsidR="00B2627F" w:rsidRPr="00E3363E">
        <w:t xml:space="preserve"> points) </w:t>
      </w:r>
    </w:p>
    <w:p w:rsidR="00E3363E" w:rsidRDefault="00E3363E" w:rsidP="00B2627F">
      <w:pPr>
        <w:pStyle w:val="Style"/>
        <w:spacing w:before="120"/>
        <w:contextualSpacing/>
        <w:rPr>
          <w:rFonts w:ascii="Calibri Light" w:hAnsi="Calibri Light" w:cs="Calibri Light"/>
          <w:b/>
          <w:color w:val="000000"/>
          <w:sz w:val="22"/>
          <w:szCs w:val="22"/>
        </w:rPr>
      </w:pPr>
      <w:bookmarkStart w:id="2" w:name="_Hlk135906386"/>
    </w:p>
    <w:p w:rsidR="00E3363E" w:rsidRPr="009B42F9" w:rsidRDefault="00E3363E" w:rsidP="00E3363E">
      <w:pPr>
        <w:pStyle w:val="Style"/>
        <w:spacing w:before="120"/>
        <w:contextualSpacing/>
        <w:rPr>
          <w:rFonts w:ascii="Calibri Light" w:hAnsi="Calibri Light" w:cs="Calibri Light"/>
          <w:i/>
          <w:color w:val="0084A9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2264"/>
        <w:gridCol w:w="2264"/>
      </w:tblGrid>
      <w:tr w:rsidR="002A1741" w:rsidRPr="00E3363E" w:rsidTr="00E3363E">
        <w:trPr>
          <w:jc w:val="center"/>
        </w:trPr>
        <w:tc>
          <w:tcPr>
            <w:tcW w:w="2502" w:type="pct"/>
            <w:shd w:val="clear" w:color="auto" w:fill="9CC2E5" w:themeFill="accent1" w:themeFillTint="99"/>
            <w:vAlign w:val="center"/>
          </w:tcPr>
          <w:p w:rsidR="002A1741" w:rsidRPr="00E3363E" w:rsidRDefault="00E3363E" w:rsidP="00E3363E">
            <w:pPr>
              <w:pStyle w:val="Style"/>
              <w:spacing w:before="120"/>
              <w:contextualSpacing/>
              <w:rPr>
                <w:rFonts w:ascii="Calibri Light" w:hAnsi="Calibri Light" w:cs="Calibri Light"/>
                <w:b/>
                <w:i/>
                <w:color w:val="0084A9"/>
                <w:sz w:val="22"/>
                <w:szCs w:val="22"/>
              </w:rPr>
            </w:pPr>
            <w:r w:rsidRPr="00E3363E">
              <w:rPr>
                <w:rFonts w:ascii="Calibri Light" w:hAnsi="Calibri Light" w:cs="Calibri Light"/>
                <w:b/>
                <w:sz w:val="22"/>
                <w:szCs w:val="22"/>
              </w:rPr>
              <w:t>Dépannages maintenance curative</w:t>
            </w:r>
          </w:p>
        </w:tc>
        <w:tc>
          <w:tcPr>
            <w:tcW w:w="1249" w:type="pct"/>
            <w:shd w:val="clear" w:color="auto" w:fill="9CC2E5" w:themeFill="accent1" w:themeFillTint="99"/>
            <w:vAlign w:val="center"/>
          </w:tcPr>
          <w:p w:rsidR="002A1741" w:rsidRPr="00E3363E" w:rsidRDefault="00E3363E" w:rsidP="00744A7B">
            <w:pPr>
              <w:spacing w:after="0" w:line="240" w:lineRule="auto"/>
              <w:jc w:val="center"/>
              <w:rPr>
                <w:b/>
              </w:rPr>
            </w:pPr>
            <w:r w:rsidRPr="00E3363E">
              <w:rPr>
                <w:b/>
              </w:rPr>
              <w:t>Délai plafond</w:t>
            </w:r>
          </w:p>
        </w:tc>
        <w:tc>
          <w:tcPr>
            <w:tcW w:w="1249" w:type="pct"/>
            <w:shd w:val="clear" w:color="auto" w:fill="9CC2E5" w:themeFill="accent1" w:themeFillTint="99"/>
            <w:vAlign w:val="center"/>
          </w:tcPr>
          <w:p w:rsidR="002A1741" w:rsidRPr="00E3363E" w:rsidRDefault="002A1741" w:rsidP="00E3363E">
            <w:pPr>
              <w:spacing w:after="0" w:line="240" w:lineRule="auto"/>
              <w:jc w:val="center"/>
              <w:rPr>
                <w:b/>
              </w:rPr>
            </w:pPr>
            <w:r w:rsidRPr="00E3363E">
              <w:rPr>
                <w:b/>
              </w:rPr>
              <w:t xml:space="preserve">Délais </w:t>
            </w:r>
            <w:r w:rsidR="00E3363E" w:rsidRPr="00E3363E">
              <w:rPr>
                <w:b/>
              </w:rPr>
              <w:t>proposer par le candidat</w:t>
            </w:r>
          </w:p>
        </w:tc>
      </w:tr>
      <w:tr w:rsidR="002A1741" w:rsidTr="00E3363E">
        <w:trPr>
          <w:trHeight w:val="344"/>
          <w:jc w:val="center"/>
        </w:trPr>
        <w:tc>
          <w:tcPr>
            <w:tcW w:w="2502" w:type="pct"/>
            <w:shd w:val="clear" w:color="auto" w:fill="auto"/>
            <w:vAlign w:val="center"/>
          </w:tcPr>
          <w:p w:rsidR="002A1741" w:rsidRPr="000E192D" w:rsidRDefault="002A1741" w:rsidP="00744A7B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Envoi du rapport d’intervention </w:t>
            </w:r>
          </w:p>
        </w:tc>
        <w:tc>
          <w:tcPr>
            <w:tcW w:w="1249" w:type="pct"/>
            <w:vAlign w:val="center"/>
          </w:tcPr>
          <w:p w:rsidR="002A1741" w:rsidRDefault="00E3363E" w:rsidP="00744A7B">
            <w:pPr>
              <w:spacing w:after="0" w:line="240" w:lineRule="auto"/>
              <w:jc w:val="center"/>
            </w:pPr>
            <w:r>
              <w:t>7 Jours ouvrés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A1741" w:rsidRDefault="002A1741" w:rsidP="00744A7B">
            <w:pPr>
              <w:spacing w:after="0" w:line="240" w:lineRule="auto"/>
              <w:jc w:val="center"/>
            </w:pPr>
          </w:p>
        </w:tc>
      </w:tr>
      <w:tr w:rsidR="002A1741" w:rsidTr="00E3363E">
        <w:trPr>
          <w:trHeight w:val="420"/>
          <w:jc w:val="center"/>
        </w:trPr>
        <w:tc>
          <w:tcPr>
            <w:tcW w:w="2502" w:type="pct"/>
            <w:shd w:val="clear" w:color="auto" w:fill="auto"/>
            <w:vAlign w:val="center"/>
          </w:tcPr>
          <w:p w:rsidR="002A1741" w:rsidRPr="000E192D" w:rsidRDefault="002A1741" w:rsidP="00744A7B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Transmission d’un devis </w:t>
            </w:r>
          </w:p>
        </w:tc>
        <w:tc>
          <w:tcPr>
            <w:tcW w:w="1249" w:type="pct"/>
            <w:vAlign w:val="center"/>
          </w:tcPr>
          <w:p w:rsidR="002A1741" w:rsidRDefault="00E3363E" w:rsidP="00744A7B">
            <w:pPr>
              <w:spacing w:after="0" w:line="240" w:lineRule="auto"/>
              <w:jc w:val="center"/>
            </w:pPr>
            <w:r>
              <w:t>5 jours ouvrés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A1741" w:rsidRDefault="002A1741" w:rsidP="00744A7B">
            <w:pPr>
              <w:spacing w:after="0" w:line="240" w:lineRule="auto"/>
              <w:jc w:val="center"/>
            </w:pPr>
          </w:p>
        </w:tc>
      </w:tr>
      <w:tr w:rsidR="002A1741" w:rsidTr="00E3363E">
        <w:trPr>
          <w:trHeight w:val="398"/>
          <w:jc w:val="center"/>
        </w:trPr>
        <w:tc>
          <w:tcPr>
            <w:tcW w:w="2502" w:type="pct"/>
            <w:shd w:val="clear" w:color="auto" w:fill="auto"/>
            <w:vAlign w:val="center"/>
          </w:tcPr>
          <w:p w:rsidR="002A1741" w:rsidRPr="000E192D" w:rsidRDefault="002A1741" w:rsidP="00744A7B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Suite validation du devis, intervention sur site </w:t>
            </w:r>
          </w:p>
        </w:tc>
        <w:tc>
          <w:tcPr>
            <w:tcW w:w="1249" w:type="pct"/>
            <w:vAlign w:val="center"/>
          </w:tcPr>
          <w:p w:rsidR="002A1741" w:rsidRDefault="00E3363E" w:rsidP="00744A7B">
            <w:pPr>
              <w:spacing w:after="0" w:line="240" w:lineRule="auto"/>
              <w:jc w:val="center"/>
            </w:pPr>
            <w:r>
              <w:t>15 jours ouvrés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A1741" w:rsidRDefault="002A1741" w:rsidP="00744A7B">
            <w:pPr>
              <w:spacing w:after="0" w:line="240" w:lineRule="auto"/>
              <w:jc w:val="center"/>
            </w:pPr>
          </w:p>
        </w:tc>
      </w:tr>
    </w:tbl>
    <w:bookmarkEnd w:id="2"/>
    <w:p w:rsidR="00B2627F" w:rsidRDefault="00E3363E" w:rsidP="00E3363E">
      <w:pPr>
        <w:pStyle w:val="Style"/>
        <w:spacing w:before="120" w:after="120"/>
        <w:contextualSpacing/>
        <w:rPr>
          <w:rFonts w:ascii="Calibri Light" w:hAnsi="Calibri Light" w:cs="Calibri Light"/>
          <w:b/>
          <w:sz w:val="22"/>
          <w:szCs w:val="22"/>
        </w:rPr>
      </w:pPr>
      <w:r w:rsidRPr="00E3363E">
        <w:rPr>
          <w:rFonts w:ascii="Calibri Light" w:hAnsi="Calibri Light" w:cs="Calibri Light"/>
          <w:b/>
          <w:sz w:val="22"/>
          <w:szCs w:val="22"/>
        </w:rPr>
        <w:t>Ces délais ne tiennent pas compte des contraintes de livraison et de disponibilités des pièces détachées</w:t>
      </w:r>
    </w:p>
    <w:p w:rsidR="00E3363E" w:rsidRDefault="00E3363E" w:rsidP="00E3363E">
      <w:pPr>
        <w:pStyle w:val="Style"/>
        <w:spacing w:before="120" w:after="120"/>
        <w:contextualSpacing/>
        <w:rPr>
          <w:rFonts w:ascii="Calibri Light" w:hAnsi="Calibri Light" w:cs="Calibri Light"/>
          <w:b/>
          <w:sz w:val="22"/>
          <w:szCs w:val="22"/>
        </w:rPr>
      </w:pPr>
    </w:p>
    <w:p w:rsidR="0043233D" w:rsidRDefault="0043233D" w:rsidP="00E3363E">
      <w:pPr>
        <w:pStyle w:val="Style"/>
        <w:spacing w:before="120" w:after="120"/>
        <w:contextualSpacing/>
        <w:rPr>
          <w:rFonts w:ascii="Calibri Light" w:hAnsi="Calibri Light" w:cs="Calibri Light"/>
          <w:b/>
          <w:sz w:val="22"/>
          <w:szCs w:val="22"/>
        </w:rPr>
      </w:pPr>
    </w:p>
    <w:p w:rsidR="00B2627F" w:rsidRPr="00DA3401" w:rsidRDefault="004B7BD0" w:rsidP="00B2627F">
      <w:pPr>
        <w:pStyle w:val="Titre1"/>
      </w:pPr>
      <w:bookmarkStart w:id="3" w:name="_Hlk133324263"/>
      <w:r>
        <w:t xml:space="preserve">5 - </w:t>
      </w:r>
      <w:r w:rsidR="00B2627F" w:rsidRPr="00DA3401">
        <w:t>D</w:t>
      </w:r>
      <w:r>
        <w:t xml:space="preserve">émarches environnementales et </w:t>
      </w:r>
      <w:r w:rsidR="00C3318D">
        <w:t>sécurité (</w:t>
      </w:r>
      <w:r w:rsidR="0043233D">
        <w:t>5 points</w:t>
      </w:r>
      <w:r w:rsidR="00B2627F" w:rsidRPr="00DA3401">
        <w:t>)</w:t>
      </w:r>
    </w:p>
    <w:p w:rsidR="0043233D" w:rsidRDefault="0043233D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  <w:r w:rsidRPr="0043233D">
        <w:rPr>
          <w:rFonts w:ascii="Calibri Light" w:hAnsi="Calibri Light" w:cs="Calibri Light"/>
          <w:color w:val="000000"/>
          <w:sz w:val="22"/>
          <w:szCs w:val="22"/>
        </w:rPr>
        <w:t>Respect des normes environnementales et de sécurité sur les chantiers, gestion et traitement des déchets.</w:t>
      </w:r>
    </w:p>
    <w:p w:rsidR="0043233D" w:rsidRDefault="0043233D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43233D" w:rsidRDefault="0043233D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43233D" w:rsidRDefault="0043233D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43233D" w:rsidRDefault="0043233D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B2627F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  <w:r w:rsidRPr="00D428A9">
        <w:rPr>
          <w:rFonts w:ascii="Calibri Light" w:hAnsi="Calibri Light" w:cs="Calibri Light"/>
          <w:color w:val="000000"/>
          <w:sz w:val="22"/>
          <w:szCs w:val="22"/>
        </w:rPr>
        <w:tab/>
      </w:r>
    </w:p>
    <w:p w:rsidR="00E3363E" w:rsidRDefault="00E3363E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E3363E" w:rsidRDefault="00E3363E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</w:p>
    <w:p w:rsidR="00B2627F" w:rsidRDefault="00B2627F" w:rsidP="00B2627F">
      <w:pPr>
        <w:pStyle w:val="Style"/>
        <w:tabs>
          <w:tab w:val="left" w:pos="4536"/>
        </w:tabs>
        <w:spacing w:before="120" w:after="120"/>
        <w:contextualSpacing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ab/>
      </w:r>
      <w:r>
        <w:rPr>
          <w:rFonts w:ascii="Calibri Light" w:hAnsi="Calibri Light" w:cs="Calibri Light"/>
          <w:color w:val="000000"/>
          <w:sz w:val="22"/>
          <w:szCs w:val="22"/>
        </w:rPr>
        <w:tab/>
      </w:r>
    </w:p>
    <w:p w:rsidR="00B2627F" w:rsidRPr="000676AC" w:rsidRDefault="00B2627F" w:rsidP="00B2627F">
      <w:pPr>
        <w:pStyle w:val="Style"/>
        <w:spacing w:before="120" w:after="120"/>
        <w:ind w:left="4395"/>
        <w:contextualSpacing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  <w:u w:val="single"/>
        </w:rPr>
        <w:t xml:space="preserve">Cachet </w:t>
      </w:r>
      <w:r w:rsidRPr="000676AC">
        <w:rPr>
          <w:rFonts w:ascii="Calibri Light" w:hAnsi="Calibri Light" w:cs="Calibri Light"/>
          <w:color w:val="000000"/>
          <w:sz w:val="22"/>
          <w:szCs w:val="22"/>
          <w:u w:val="single"/>
        </w:rPr>
        <w:t>et signature</w:t>
      </w:r>
    </w:p>
    <w:p w:rsidR="00B2627F" w:rsidRPr="000676AC" w:rsidRDefault="00B2627F" w:rsidP="00B2627F">
      <w:pPr>
        <w:pStyle w:val="Style"/>
        <w:spacing w:before="120" w:after="120"/>
        <w:ind w:left="4395"/>
        <w:contextualSpacing/>
        <w:rPr>
          <w:rFonts w:ascii="Calibri Light" w:hAnsi="Calibri Light" w:cs="Calibri Light"/>
          <w:i/>
          <w:color w:val="000000"/>
          <w:sz w:val="18"/>
          <w:szCs w:val="18"/>
        </w:rPr>
      </w:pPr>
      <w:r>
        <w:rPr>
          <w:rFonts w:ascii="Calibri Light" w:hAnsi="Calibri Light" w:cs="Calibri Light"/>
          <w:color w:val="000000"/>
          <w:sz w:val="18"/>
          <w:szCs w:val="18"/>
        </w:rPr>
        <w:t xml:space="preserve">                </w:t>
      </w:r>
      <w:r w:rsidRPr="000676AC">
        <w:rPr>
          <w:rFonts w:ascii="Calibri Light" w:hAnsi="Calibri Light" w:cs="Calibri Light"/>
          <w:i/>
          <w:color w:val="000000"/>
          <w:sz w:val="18"/>
          <w:szCs w:val="18"/>
        </w:rPr>
        <w:t>(</w:t>
      </w:r>
      <w:r>
        <w:rPr>
          <w:rFonts w:ascii="Calibri Light" w:hAnsi="Calibri Light" w:cs="Calibri Light"/>
          <w:i/>
          <w:color w:val="000000"/>
          <w:sz w:val="18"/>
          <w:szCs w:val="18"/>
        </w:rPr>
        <w:t>Nom, Prénom et Qualité de la p</w:t>
      </w:r>
      <w:r w:rsidRPr="000676AC">
        <w:rPr>
          <w:rFonts w:ascii="Calibri Light" w:hAnsi="Calibri Light" w:cs="Calibri Light"/>
          <w:i/>
          <w:color w:val="000000"/>
          <w:sz w:val="18"/>
          <w:szCs w:val="18"/>
        </w:rPr>
        <w:t>ersonne habilitée à signer)</w:t>
      </w:r>
      <w:bookmarkEnd w:id="3"/>
    </w:p>
    <w:p w:rsidR="00B2627F" w:rsidRPr="000676AC" w:rsidRDefault="00B2627F" w:rsidP="00B2627F">
      <w:pPr>
        <w:pStyle w:val="Style"/>
        <w:spacing w:before="120" w:after="120"/>
        <w:contextualSpacing/>
        <w:rPr>
          <w:rFonts w:ascii="Calibri Light" w:hAnsi="Calibri Light" w:cs="Calibri Light"/>
          <w:i/>
          <w:color w:val="000000"/>
          <w:sz w:val="18"/>
          <w:szCs w:val="18"/>
        </w:rPr>
      </w:pPr>
    </w:p>
    <w:p w:rsidR="00E91CC4" w:rsidRDefault="00FB3DA6"/>
    <w:p w:rsidR="009F280A" w:rsidRDefault="009F280A"/>
    <w:sectPr w:rsidR="009F2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5BE7"/>
    <w:multiLevelType w:val="hybridMultilevel"/>
    <w:tmpl w:val="EDAC986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9320E"/>
    <w:multiLevelType w:val="hybridMultilevel"/>
    <w:tmpl w:val="6260155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A87AABF"/>
    <w:multiLevelType w:val="hybridMultilevel"/>
    <w:tmpl w:val="B144925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0977495"/>
    <w:multiLevelType w:val="hybridMultilevel"/>
    <w:tmpl w:val="4E2C61B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F"/>
    <w:rsid w:val="000E0D7F"/>
    <w:rsid w:val="001406FA"/>
    <w:rsid w:val="001E589F"/>
    <w:rsid w:val="00237B46"/>
    <w:rsid w:val="002A1741"/>
    <w:rsid w:val="00304D0F"/>
    <w:rsid w:val="00343EC6"/>
    <w:rsid w:val="003568B0"/>
    <w:rsid w:val="0037462A"/>
    <w:rsid w:val="003929A0"/>
    <w:rsid w:val="0043233D"/>
    <w:rsid w:val="0043468F"/>
    <w:rsid w:val="004B7BD0"/>
    <w:rsid w:val="00524522"/>
    <w:rsid w:val="009F280A"/>
    <w:rsid w:val="00A433EC"/>
    <w:rsid w:val="00AF0201"/>
    <w:rsid w:val="00B2627F"/>
    <w:rsid w:val="00B6666C"/>
    <w:rsid w:val="00BF31A8"/>
    <w:rsid w:val="00C047A0"/>
    <w:rsid w:val="00C04FCC"/>
    <w:rsid w:val="00C3318D"/>
    <w:rsid w:val="00CA33BD"/>
    <w:rsid w:val="00E3363E"/>
    <w:rsid w:val="00E35743"/>
    <w:rsid w:val="00E562B0"/>
    <w:rsid w:val="00F431AB"/>
    <w:rsid w:val="00FB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241E"/>
  <w15:chartTrackingRefBased/>
  <w15:docId w15:val="{6E773F6A-6F3C-4198-8F16-B248D450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7F"/>
    <w:rPr>
      <w:rFonts w:ascii="Calibri" w:eastAsia="Times New Roman" w:hAnsi="Calibri" w:cs="Times New Roman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2627F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84A9"/>
      <w:spacing w:after="120" w:line="240" w:lineRule="auto"/>
      <w:outlineLvl w:val="0"/>
    </w:pPr>
    <w:rPr>
      <w:rFonts w:eastAsia="Calibri"/>
      <w:b/>
      <w:bCs/>
      <w:color w:val="FFFF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2627F"/>
    <w:rPr>
      <w:rFonts w:ascii="Calibri" w:eastAsia="Calibri" w:hAnsi="Calibri" w:cs="Times New Roman"/>
      <w:b/>
      <w:bCs/>
      <w:color w:val="FFFFFF"/>
      <w:shd w:val="clear" w:color="auto" w:fill="0084A9"/>
      <w:lang w:eastAsia="fr-FR"/>
    </w:rPr>
  </w:style>
  <w:style w:type="paragraph" w:customStyle="1" w:styleId="Style">
    <w:name w:val="Style"/>
    <w:link w:val="StyleCar"/>
    <w:rsid w:val="00B262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2627F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StyleCar">
    <w:name w:val="Style Car"/>
    <w:link w:val="Style"/>
    <w:rsid w:val="00B2627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9F280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Ledieu</dc:creator>
  <cp:keywords/>
  <dc:description/>
  <cp:lastModifiedBy>Aurore Ledieu</cp:lastModifiedBy>
  <cp:revision>5</cp:revision>
  <dcterms:created xsi:type="dcterms:W3CDTF">2026-02-26T12:45:00Z</dcterms:created>
  <dcterms:modified xsi:type="dcterms:W3CDTF">2026-03-05T07:43:00Z</dcterms:modified>
</cp:coreProperties>
</file>