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70AF9E" w14:textId="1CC63628" w:rsidR="003F0D92" w:rsidRPr="004E4C5C" w:rsidRDefault="00F301E7" w:rsidP="00F301E7">
      <w:pPr>
        <w:jc w:val="right"/>
        <w:rPr>
          <w:rFonts w:asciiTheme="minorHAnsi" w:hAnsiTheme="minorHAnsi" w:cstheme="minorHAnsi"/>
          <w:sz w:val="18"/>
          <w:szCs w:val="18"/>
        </w:rPr>
      </w:pPr>
      <w:r w:rsidRPr="004E4C5C">
        <w:rPr>
          <w:rFonts w:asciiTheme="minorHAnsi" w:hAnsiTheme="minorHAnsi" w:cstheme="minorHAnsi"/>
          <w:bCs/>
          <w:sz w:val="18"/>
          <w:szCs w:val="18"/>
        </w:rPr>
        <w:t>Dossier</w:t>
      </w:r>
      <w:r w:rsidRPr="004E4C5C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242BF6">
        <w:rPr>
          <w:rFonts w:asciiTheme="minorHAnsi" w:hAnsiTheme="minorHAnsi" w:cstheme="minorHAnsi"/>
          <w:b/>
          <w:sz w:val="18"/>
          <w:szCs w:val="18"/>
        </w:rPr>
        <w:t>535-20</w:t>
      </w:r>
    </w:p>
    <w:tbl>
      <w:tblPr>
        <w:tblW w:w="10562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2"/>
      </w:tblGrid>
      <w:tr w:rsidR="00F301E7" w:rsidRPr="004E4C5C" w14:paraId="080069D8" w14:textId="77777777" w:rsidTr="00886684">
        <w:trPr>
          <w:trHeight w:val="884"/>
        </w:trPr>
        <w:tc>
          <w:tcPr>
            <w:tcW w:w="10562" w:type="dxa"/>
            <w:tcBorders>
              <w:bottom w:val="single" w:sz="4" w:space="0" w:color="auto"/>
            </w:tcBorders>
          </w:tcPr>
          <w:p w14:paraId="08C4FBE6" w14:textId="77777777" w:rsidR="00F301E7" w:rsidRPr="004E4C5C" w:rsidRDefault="00F301E7" w:rsidP="007E7FA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>AVIS D’APPEL PUBLIC A LA CONCURRENCE</w:t>
            </w:r>
            <w:r w:rsidR="00886684"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</w:t>
            </w:r>
            <w:r w:rsidR="007E7FA8" w:rsidRPr="004E4C5C">
              <w:rPr>
                <w:rFonts w:asciiTheme="minorHAnsi" w:hAnsiTheme="minorHAnsi" w:cstheme="minorHAnsi"/>
                <w:b/>
                <w:sz w:val="28"/>
                <w:szCs w:val="28"/>
              </w:rPr>
              <w:t>(AAPC)</w:t>
            </w:r>
          </w:p>
        </w:tc>
      </w:tr>
      <w:tr w:rsidR="003F0D92" w:rsidRPr="004E4C5C" w14:paraId="697F5D62" w14:textId="77777777" w:rsidTr="001D2E5E">
        <w:trPr>
          <w:trHeight w:val="741"/>
        </w:trPr>
        <w:tc>
          <w:tcPr>
            <w:tcW w:w="10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C4B472" w14:textId="50724FAC" w:rsidR="003F0D92" w:rsidRPr="004E4C5C" w:rsidRDefault="003F0D92" w:rsidP="00B074F0">
            <w:pPr>
              <w:spacing w:before="120" w:after="120"/>
              <w:ind w:left="425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PROCEDURE</w:t>
            </w:r>
            <w:r w:rsidR="00EB2041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FORMALISE</w:t>
            </w:r>
            <w:r w:rsidR="004B646C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="00EB2041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</w:p>
          <w:p w14:paraId="214B86CE" w14:textId="77777777" w:rsidR="003F0D92" w:rsidRPr="004E4C5C" w:rsidRDefault="00EB2041" w:rsidP="00A03B57">
            <w:pPr>
              <w:spacing w:after="120"/>
              <w:ind w:left="427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color w:val="00B050"/>
                <w:sz w:val="22"/>
                <w:szCs w:val="22"/>
              </w:rPr>
              <w:t>(Articles R2131-16 à 20 du Code de la Commande Publique)</w:t>
            </w:r>
          </w:p>
        </w:tc>
      </w:tr>
      <w:tr w:rsidR="003F0D92" w:rsidRPr="004E4C5C" w14:paraId="4BA19943" w14:textId="77777777" w:rsidTr="00EB2041">
        <w:trPr>
          <w:trHeight w:val="409"/>
        </w:trPr>
        <w:tc>
          <w:tcPr>
            <w:tcW w:w="10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5C8E" w14:textId="77777777" w:rsidR="003F0D92" w:rsidRPr="004E4C5C" w:rsidRDefault="00F301E7" w:rsidP="00EB2041">
            <w:pPr>
              <w:spacing w:after="120"/>
              <w:ind w:left="427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>Obligatoire au BOAMP + JOUE</w:t>
            </w:r>
            <w:r w:rsidR="000D345A" w:rsidRPr="004E4C5C"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  <w:t xml:space="preserve"> (quel que soit le montant)</w:t>
            </w:r>
            <w:r w:rsidR="000D345A" w:rsidRPr="004E4C5C">
              <w:rPr>
                <w:rFonts w:asciiTheme="minorHAnsi" w:hAnsiTheme="minorHAnsi" w:cstheme="minorHAnsi"/>
                <w:b/>
                <w:noProof/>
                <w:color w:val="FF0000"/>
                <w:sz w:val="22"/>
                <w:szCs w:val="22"/>
              </w:rPr>
              <w:t xml:space="preserve"> </w:t>
            </w:r>
            <w:r w:rsidR="001D2E5E" w:rsidRPr="004E4C5C">
              <w:rPr>
                <w:rFonts w:asciiTheme="minorHAnsi" w:hAnsiTheme="minorHAnsi" w:cstheme="minorHAnsi"/>
                <w:b/>
                <w:noProof/>
                <w:color w:val="FF0000"/>
                <w:sz w:val="22"/>
                <w:szCs w:val="22"/>
              </w:rPr>
              <w:t>+ "profil acheteur" du maître d'ouvrage</w:t>
            </w:r>
          </w:p>
        </w:tc>
      </w:tr>
      <w:tr w:rsidR="001D2E5E" w:rsidRPr="004E4C5C" w14:paraId="31DE6B2F" w14:textId="77777777" w:rsidTr="001D2E5E">
        <w:trPr>
          <w:trHeight w:val="132"/>
        </w:trPr>
        <w:tc>
          <w:tcPr>
            <w:tcW w:w="10562" w:type="dxa"/>
            <w:tcBorders>
              <w:top w:val="single" w:sz="4" w:space="0" w:color="auto"/>
              <w:bottom w:val="single" w:sz="4" w:space="0" w:color="auto"/>
            </w:tcBorders>
          </w:tcPr>
          <w:p w14:paraId="11818BD7" w14:textId="77777777" w:rsidR="001D2E5E" w:rsidRPr="004E4C5C" w:rsidRDefault="001D2E5E" w:rsidP="0061779C">
            <w:pPr>
              <w:ind w:left="425"/>
              <w:rPr>
                <w:rFonts w:asciiTheme="minorHAnsi" w:hAnsiTheme="minorHAnsi" w:cstheme="minorHAnsi"/>
                <w:b/>
                <w:color w:val="FF0000"/>
                <w:sz w:val="22"/>
                <w:szCs w:val="22"/>
              </w:rPr>
            </w:pPr>
          </w:p>
        </w:tc>
      </w:tr>
      <w:tr w:rsidR="00F301E7" w:rsidRPr="004E4C5C" w14:paraId="12848BFE" w14:textId="77777777" w:rsidTr="001D2E5E">
        <w:trPr>
          <w:trHeight w:val="475"/>
        </w:trPr>
        <w:tc>
          <w:tcPr>
            <w:tcW w:w="10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C2A6C4" w14:textId="0302E362" w:rsidR="00F301E7" w:rsidRPr="004E4C5C" w:rsidRDefault="00F301E7" w:rsidP="00187FAF">
            <w:pPr>
              <w:spacing w:before="40" w:after="40"/>
              <w:ind w:left="1701" w:hanging="1204"/>
              <w:jc w:val="center"/>
              <w:rPr>
                <w:rFonts w:asciiTheme="minorHAnsi" w:hAnsiTheme="minorHAnsi" w:cstheme="minorHAnsi"/>
                <w:b/>
                <w:vanish/>
                <w:color w:val="FF0000"/>
                <w:sz w:val="24"/>
                <w:szCs w:val="24"/>
              </w:rPr>
            </w:pP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Journal d’annonce</w:t>
            </w:r>
            <w:r w:rsidR="000D345A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légale</w:t>
            </w:r>
            <w:r w:rsidR="000D345A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1D2E5E" w:rsidRPr="004E4C5C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(JAL)</w:t>
            </w:r>
          </w:p>
        </w:tc>
      </w:tr>
      <w:tr w:rsidR="003F0D92" w:rsidRPr="004E4C5C" w14:paraId="1DF2004C" w14:textId="77777777" w:rsidTr="001D2E5E">
        <w:trPr>
          <w:trHeight w:val="435"/>
        </w:trPr>
        <w:tc>
          <w:tcPr>
            <w:tcW w:w="10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B3A23" w14:textId="2899CB1D" w:rsidR="003F0D92" w:rsidRPr="004E4C5C" w:rsidRDefault="003F0D92" w:rsidP="00B81C66">
            <w:pPr>
              <w:pStyle w:val="Paragraphedeliste"/>
              <w:numPr>
                <w:ilvl w:val="2"/>
                <w:numId w:val="5"/>
              </w:numPr>
              <w:spacing w:before="40" w:after="4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Les Affiches de Grenoble : </w:t>
            </w:r>
            <w:r w:rsidR="00B81C66" w:rsidRPr="004E4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collectivites@</w:t>
            </w:r>
            <w:r w:rsidR="007531F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legalcie</w:t>
            </w:r>
            <w:r w:rsidR="00B81C66" w:rsidRPr="004E4C5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.fr</w:t>
            </w:r>
          </w:p>
        </w:tc>
      </w:tr>
      <w:tr w:rsidR="00B074F0" w:rsidRPr="004E4C5C" w14:paraId="01D5812D" w14:textId="77777777" w:rsidTr="001D2E5E">
        <w:trPr>
          <w:trHeight w:val="337"/>
        </w:trPr>
        <w:tc>
          <w:tcPr>
            <w:tcW w:w="10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8C0B5" w14:textId="77777777" w:rsidR="00B074F0" w:rsidRPr="004E4C5C" w:rsidRDefault="00B074F0" w:rsidP="00EB2041">
            <w:pPr>
              <w:pStyle w:val="Paragraphedeliste"/>
              <w:numPr>
                <w:ilvl w:val="2"/>
                <w:numId w:val="5"/>
              </w:num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sz w:val="22"/>
                <w:szCs w:val="22"/>
              </w:rPr>
              <w:t>BOAMP</w:t>
            </w:r>
            <w:r w:rsidR="009F5B4F" w:rsidRPr="004E4C5C">
              <w:rPr>
                <w:rFonts w:asciiTheme="minorHAnsi" w:hAnsiTheme="minorHAnsi" w:cstheme="minorHAnsi"/>
                <w:b/>
                <w:sz w:val="22"/>
                <w:szCs w:val="22"/>
              </w:rPr>
              <w:t> :</w:t>
            </w:r>
          </w:p>
        </w:tc>
      </w:tr>
      <w:tr w:rsidR="00B074F0" w:rsidRPr="004E4C5C" w14:paraId="23F31C8C" w14:textId="77777777" w:rsidTr="001D2E5E">
        <w:trPr>
          <w:trHeight w:val="337"/>
        </w:trPr>
        <w:tc>
          <w:tcPr>
            <w:tcW w:w="10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4F46" w14:textId="77777777" w:rsidR="00B074F0" w:rsidRPr="004E4C5C" w:rsidRDefault="00B074F0" w:rsidP="00EB2041">
            <w:pPr>
              <w:pStyle w:val="Paragraphedeliste"/>
              <w:numPr>
                <w:ilvl w:val="2"/>
                <w:numId w:val="5"/>
              </w:numPr>
              <w:spacing w:before="40" w:after="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/>
                <w:sz w:val="22"/>
                <w:szCs w:val="22"/>
              </w:rPr>
              <w:t>JOUE</w:t>
            </w:r>
            <w:r w:rsidR="009F5B4F" w:rsidRPr="004E4C5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 : </w:t>
            </w:r>
          </w:p>
        </w:tc>
      </w:tr>
    </w:tbl>
    <w:p w14:paraId="409AFD41" w14:textId="77777777" w:rsidR="002E0F79" w:rsidRPr="004E4C5C" w:rsidRDefault="00BD379A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Acheteur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938"/>
      </w:tblGrid>
      <w:tr w:rsidR="002E0F79" w:rsidRPr="004E4C5C" w14:paraId="1192ADC6" w14:textId="77777777" w:rsidTr="005E2FAC">
        <w:trPr>
          <w:trHeight w:val="662"/>
        </w:trPr>
        <w:tc>
          <w:tcPr>
            <w:tcW w:w="1488" w:type="dxa"/>
          </w:tcPr>
          <w:p w14:paraId="14F26AA7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</w:tcPr>
          <w:p w14:paraId="32F23973" w14:textId="6214B48A" w:rsidR="007D43BE" w:rsidRPr="004E4C5C" w:rsidRDefault="00242BF6" w:rsidP="00564534">
            <w:pPr>
              <w:spacing w:before="40" w:after="2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42BF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SYNDICAT INTERCOMMUNAL D’ASSAINISSEMENT DE LA JONCHE (S.I.A.J.)</w:t>
            </w:r>
          </w:p>
        </w:tc>
      </w:tr>
      <w:tr w:rsidR="003343D9" w:rsidRPr="004E4C5C" w14:paraId="4ECC029F" w14:textId="77777777">
        <w:tc>
          <w:tcPr>
            <w:tcW w:w="1488" w:type="dxa"/>
          </w:tcPr>
          <w:p w14:paraId="432132DC" w14:textId="77777777" w:rsidR="003343D9" w:rsidRPr="004E4C5C" w:rsidRDefault="003343D9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</w:tcPr>
          <w:p w14:paraId="6BA90905" w14:textId="52AEB80D" w:rsidR="003343D9" w:rsidRPr="004E4C5C" w:rsidRDefault="00F301E7" w:rsidP="0000039F">
            <w:pPr>
              <w:spacing w:before="40" w:after="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bCs/>
                <w:sz w:val="22"/>
                <w:szCs w:val="22"/>
              </w:rPr>
              <w:t>Monsieur le Président</w:t>
            </w:r>
          </w:p>
        </w:tc>
      </w:tr>
      <w:tr w:rsidR="002E0F79" w:rsidRPr="004E4C5C" w14:paraId="27F0A01A" w14:textId="77777777">
        <w:tc>
          <w:tcPr>
            <w:tcW w:w="1488" w:type="dxa"/>
          </w:tcPr>
          <w:p w14:paraId="038D66B5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Adresse</w:t>
            </w:r>
            <w:r w:rsidR="003343D9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7938" w:type="dxa"/>
          </w:tcPr>
          <w:p w14:paraId="62A9D22B" w14:textId="454E236F" w:rsidR="002E0F79" w:rsidRPr="004E4C5C" w:rsidRDefault="00242BF6" w:rsidP="0056453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42BF6">
              <w:rPr>
                <w:rFonts w:asciiTheme="minorHAnsi" w:hAnsiTheme="minorHAnsi" w:cstheme="minorHAnsi"/>
                <w:sz w:val="22"/>
                <w:szCs w:val="22"/>
              </w:rPr>
              <w:t>70, rue des Alpes 38 350 LA MURE</w:t>
            </w:r>
          </w:p>
        </w:tc>
      </w:tr>
      <w:tr w:rsidR="002E0F79" w:rsidRPr="004E4C5C" w14:paraId="1F3AD3B3" w14:textId="77777777">
        <w:tc>
          <w:tcPr>
            <w:tcW w:w="1488" w:type="dxa"/>
          </w:tcPr>
          <w:p w14:paraId="553ACF2C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Téléphon</w:t>
            </w:r>
            <w:r w:rsidR="0027669D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e</w:t>
            </w:r>
            <w:r w:rsidR="003343D9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7938" w:type="dxa"/>
          </w:tcPr>
          <w:p w14:paraId="4C2AC0FF" w14:textId="0D20BF6D" w:rsidR="002E0F79" w:rsidRPr="004E4C5C" w:rsidRDefault="00242BF6" w:rsidP="00564534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r w:rsidRPr="00242BF6">
              <w:rPr>
                <w:rFonts w:asciiTheme="minorHAnsi" w:hAnsiTheme="minorHAnsi" w:cstheme="minorHAnsi"/>
                <w:sz w:val="22"/>
                <w:szCs w:val="22"/>
              </w:rPr>
              <w:t>Tél: 04.76.30.31.75</w:t>
            </w:r>
          </w:p>
        </w:tc>
      </w:tr>
      <w:tr w:rsidR="002E0F79" w:rsidRPr="004E4C5C" w14:paraId="7F9216B3" w14:textId="77777777">
        <w:trPr>
          <w:trHeight w:val="379"/>
        </w:trPr>
        <w:tc>
          <w:tcPr>
            <w:tcW w:w="1488" w:type="dxa"/>
          </w:tcPr>
          <w:p w14:paraId="2ED8446F" w14:textId="77777777" w:rsidR="002E0F79" w:rsidRPr="004E4C5C" w:rsidRDefault="002E0F79">
            <w:pPr>
              <w:spacing w:before="40" w:after="20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>E.mail</w:t>
            </w:r>
            <w:r w:rsidR="003343D9" w:rsidRPr="004E4C5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:</w:t>
            </w:r>
          </w:p>
        </w:tc>
        <w:tc>
          <w:tcPr>
            <w:tcW w:w="7938" w:type="dxa"/>
          </w:tcPr>
          <w:p w14:paraId="39C617F6" w14:textId="305008A6" w:rsidR="002E0F79" w:rsidRPr="004E4C5C" w:rsidRDefault="00242BF6">
            <w:pPr>
              <w:spacing w:before="40" w:after="20"/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E345E0">
                <w:rPr>
                  <w:rStyle w:val="Lienhypertexte"/>
                  <w:rFonts w:asciiTheme="minorHAnsi" w:hAnsiTheme="minorHAnsi" w:cstheme="minorHAnsi"/>
                  <w:sz w:val="22"/>
                  <w:szCs w:val="22"/>
                </w:rPr>
                <w:t>siaj38350@orange.fr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27DC52B" w14:textId="38389D0F" w:rsidR="007D43BE" w:rsidRPr="004E4C5C" w:rsidRDefault="00B074F0" w:rsidP="00C77F5F">
      <w:pPr>
        <w:spacing w:before="240" w:after="24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 xml:space="preserve">L’acheteur intervient en tant que </w:t>
      </w:r>
      <w:r w:rsidR="00FC4C09">
        <w:rPr>
          <w:rFonts w:asciiTheme="minorHAnsi" w:hAnsiTheme="minorHAnsi" w:cstheme="minorHAnsi"/>
          <w:sz w:val="22"/>
          <w:szCs w:val="22"/>
        </w:rPr>
        <w:t>Pouvoir Adjudicateur</w:t>
      </w:r>
    </w:p>
    <w:p w14:paraId="4E01CB14" w14:textId="5793ECEE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Procédure de passatio</w:t>
      </w:r>
      <w:r w:rsidR="00242BF6">
        <w:rPr>
          <w:rFonts w:asciiTheme="minorHAnsi" w:hAnsiTheme="minorHAnsi" w:cstheme="minorHAnsi"/>
          <w:sz w:val="24"/>
          <w:szCs w:val="24"/>
        </w:rPr>
        <w:t>n</w:t>
      </w:r>
    </w:p>
    <w:p w14:paraId="4F47CCE3" w14:textId="77777777" w:rsidR="002E0F79" w:rsidRPr="00614395" w:rsidRDefault="00B074F0" w:rsidP="005167F9">
      <w:pPr>
        <w:pStyle w:val="Paragraphedeliste"/>
        <w:numPr>
          <w:ilvl w:val="0"/>
          <w:numId w:val="6"/>
        </w:numPr>
        <w:tabs>
          <w:tab w:val="left" w:pos="1134"/>
        </w:tabs>
        <w:spacing w:before="40" w:after="40"/>
        <w:ind w:left="1145" w:right="-709" w:hanging="357"/>
        <w:contextualSpacing w:val="0"/>
        <w:rPr>
          <w:rFonts w:asciiTheme="minorHAnsi" w:hAnsiTheme="minorHAnsi" w:cstheme="minorHAnsi"/>
          <w:sz w:val="22"/>
          <w:szCs w:val="22"/>
        </w:rPr>
      </w:pPr>
      <w:r w:rsidRPr="00614395">
        <w:rPr>
          <w:rFonts w:asciiTheme="minorHAnsi" w:hAnsiTheme="minorHAnsi" w:cstheme="minorHAnsi"/>
          <w:sz w:val="22"/>
          <w:szCs w:val="22"/>
        </w:rPr>
        <w:t xml:space="preserve">Appel d’Offre Ouvert </w:t>
      </w:r>
      <w:r w:rsidR="005167F9" w:rsidRPr="00614395">
        <w:rPr>
          <w:rFonts w:asciiTheme="minorHAnsi" w:hAnsiTheme="minorHAnsi" w:cstheme="minorHAnsi"/>
          <w:sz w:val="22"/>
          <w:szCs w:val="22"/>
        </w:rPr>
        <w:t xml:space="preserve">(Articles R2124-2 et R2161-1 à 5 du Code de la Commande Publique) </w:t>
      </w:r>
    </w:p>
    <w:p w14:paraId="6DEAF6EC" w14:textId="77777777" w:rsidR="00C77F5F" w:rsidRPr="004E4C5C" w:rsidRDefault="00C77F5F" w:rsidP="00EC7ABA">
      <w:pPr>
        <w:pStyle w:val="Titre1"/>
        <w:ind w:left="426" w:hanging="426"/>
        <w:rPr>
          <w:rFonts w:asciiTheme="minorHAnsi" w:hAnsiTheme="minorHAnsi" w:cstheme="minorHAnsi"/>
          <w:szCs w:val="22"/>
        </w:rPr>
      </w:pPr>
      <w:r w:rsidRPr="004E4C5C">
        <w:rPr>
          <w:rFonts w:asciiTheme="minorHAnsi" w:hAnsiTheme="minorHAnsi" w:cstheme="minorHAnsi"/>
          <w:szCs w:val="22"/>
        </w:rPr>
        <w:t>Objet du marché</w:t>
      </w:r>
    </w:p>
    <w:p w14:paraId="3609688A" w14:textId="5C921D49" w:rsidR="00242BF6" w:rsidRDefault="00F73D9C" w:rsidP="00242BF6">
      <w:pPr>
        <w:spacing w:before="40" w:after="40"/>
        <w:ind w:left="426"/>
        <w:rPr>
          <w:rFonts w:ascii="Tahoma" w:hAnsi="Tahoma" w:cs="Tahoma"/>
        </w:rPr>
      </w:pPr>
      <w:r>
        <w:rPr>
          <w:rFonts w:ascii="Tahoma" w:hAnsi="Tahoma" w:cs="Tahoma"/>
        </w:rPr>
        <w:t>Accord Cadre pour l’ex</w:t>
      </w:r>
      <w:r w:rsidR="00242BF6">
        <w:rPr>
          <w:rFonts w:ascii="Tahoma" w:hAnsi="Tahoma" w:cs="Tahoma"/>
        </w:rPr>
        <w:t>ploitation du système d’assainissement intercommunal.</w:t>
      </w:r>
    </w:p>
    <w:p w14:paraId="48ED26CA" w14:textId="2C91F0D1" w:rsidR="002E0F79" w:rsidRPr="004E4C5C" w:rsidRDefault="002E0F79" w:rsidP="00EC7ABA">
      <w:pPr>
        <w:pStyle w:val="Titre1"/>
        <w:ind w:left="426" w:hanging="568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Lieu(x) d’exécution</w:t>
      </w:r>
    </w:p>
    <w:p w14:paraId="4CF5FFBB" w14:textId="5236AE4A" w:rsidR="002E0F79" w:rsidRPr="004E4C5C" w:rsidRDefault="00242BF6" w:rsidP="005706CE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 Mure (Isère – 38)</w:t>
      </w:r>
    </w:p>
    <w:p w14:paraId="53860E9F" w14:textId="77777777" w:rsidR="00C11B24" w:rsidRPr="004E4C5C" w:rsidRDefault="00C11B24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Calendrier d'exécution</w:t>
      </w:r>
    </w:p>
    <w:p w14:paraId="58EBC7CC" w14:textId="185F3909" w:rsidR="00C11B24" w:rsidRPr="004E4C5C" w:rsidRDefault="00C11B24" w:rsidP="00C77F5F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 xml:space="preserve">Démarrage prévisionnel : </w:t>
      </w:r>
      <w:r w:rsidR="002F06AD">
        <w:rPr>
          <w:rFonts w:asciiTheme="minorHAnsi" w:hAnsiTheme="minorHAnsi" w:cstheme="minorHAnsi"/>
          <w:sz w:val="22"/>
          <w:szCs w:val="22"/>
        </w:rPr>
        <w:t xml:space="preserve">13 </w:t>
      </w:r>
      <w:r w:rsidR="00F73D9C">
        <w:rPr>
          <w:rFonts w:asciiTheme="minorHAnsi" w:hAnsiTheme="minorHAnsi" w:cstheme="minorHAnsi"/>
          <w:sz w:val="22"/>
          <w:szCs w:val="22"/>
        </w:rPr>
        <w:t>juillet</w:t>
      </w:r>
      <w:r w:rsidR="00242BF6">
        <w:rPr>
          <w:rFonts w:asciiTheme="minorHAnsi" w:hAnsiTheme="minorHAnsi" w:cstheme="minorHAnsi"/>
          <w:sz w:val="22"/>
          <w:szCs w:val="22"/>
        </w:rPr>
        <w:t xml:space="preserve"> 2026</w:t>
      </w:r>
    </w:p>
    <w:p w14:paraId="685CB55F" w14:textId="7B492E3B" w:rsidR="00C11B24" w:rsidRPr="004E4C5C" w:rsidRDefault="00C11B24" w:rsidP="00C77F5F">
      <w:pPr>
        <w:spacing w:before="40" w:after="40"/>
        <w:ind w:left="426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Durée prévisionnelle</w:t>
      </w:r>
      <w:r w:rsidR="00F73D9C">
        <w:rPr>
          <w:rFonts w:asciiTheme="minorHAnsi" w:hAnsiTheme="minorHAnsi" w:cstheme="minorHAnsi"/>
          <w:sz w:val="22"/>
          <w:szCs w:val="22"/>
        </w:rPr>
        <w:t xml:space="preserve"> de l’accord cadre</w:t>
      </w:r>
      <w:r w:rsidRPr="004E4C5C">
        <w:rPr>
          <w:rFonts w:asciiTheme="minorHAnsi" w:hAnsiTheme="minorHAnsi" w:cstheme="minorHAnsi"/>
          <w:sz w:val="22"/>
          <w:szCs w:val="22"/>
        </w:rPr>
        <w:t xml:space="preserve"> : </w:t>
      </w:r>
      <w:r w:rsidR="00F73D9C">
        <w:rPr>
          <w:rFonts w:asciiTheme="minorHAnsi" w:hAnsiTheme="minorHAnsi" w:cstheme="minorHAnsi"/>
          <w:sz w:val="22"/>
          <w:szCs w:val="22"/>
        </w:rPr>
        <w:t>1</w:t>
      </w:r>
      <w:r w:rsidR="00242BF6">
        <w:rPr>
          <w:rFonts w:asciiTheme="minorHAnsi" w:hAnsiTheme="minorHAnsi" w:cstheme="minorHAnsi"/>
          <w:sz w:val="22"/>
          <w:szCs w:val="22"/>
        </w:rPr>
        <w:t xml:space="preserve"> an renouvelable 3 fois</w:t>
      </w:r>
      <w:r w:rsidR="00F73D9C">
        <w:rPr>
          <w:rFonts w:asciiTheme="minorHAnsi" w:hAnsiTheme="minorHAnsi" w:cstheme="minorHAnsi"/>
          <w:sz w:val="22"/>
          <w:szCs w:val="22"/>
        </w:rPr>
        <w:t>.</w:t>
      </w:r>
    </w:p>
    <w:p w14:paraId="47A6FCAA" w14:textId="77777777" w:rsidR="00C11B24" w:rsidRPr="004E4C5C" w:rsidRDefault="00697AE5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Allotissement</w:t>
      </w:r>
      <w:r w:rsidR="00C11B24" w:rsidRPr="004E4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7F11217" w14:textId="3EC9050C" w:rsidR="00F60DF9" w:rsidRPr="004E4C5C" w:rsidRDefault="00FC4477" w:rsidP="00AA4DE7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Néant</w:t>
      </w:r>
    </w:p>
    <w:p w14:paraId="2C181C6B" w14:textId="299C0763" w:rsidR="002E0F79" w:rsidRPr="004E4C5C" w:rsidRDefault="002E0F79" w:rsidP="00EC7ABA">
      <w:pPr>
        <w:pStyle w:val="Titre1"/>
        <w:ind w:left="851" w:hanging="851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Caractéristiques principales</w:t>
      </w:r>
    </w:p>
    <w:p w14:paraId="7D7082A0" w14:textId="77777777" w:rsidR="00242BF6" w:rsidRPr="00242BF6" w:rsidRDefault="00242BF6" w:rsidP="00242BF6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242BF6">
        <w:rPr>
          <w:rFonts w:asciiTheme="minorHAnsi" w:hAnsiTheme="minorHAnsi" w:cstheme="minorHAnsi"/>
          <w:noProof/>
          <w:sz w:val="22"/>
          <w:szCs w:val="22"/>
        </w:rPr>
        <w:t>Exploitation des réseaux de collecte et de transit</w:t>
      </w:r>
    </w:p>
    <w:p w14:paraId="60503347" w14:textId="77777777" w:rsidR="00242BF6" w:rsidRPr="00242BF6" w:rsidRDefault="00242BF6" w:rsidP="00242BF6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242BF6">
        <w:rPr>
          <w:rFonts w:asciiTheme="minorHAnsi" w:hAnsiTheme="minorHAnsi" w:cstheme="minorHAnsi"/>
          <w:noProof/>
          <w:sz w:val="22"/>
          <w:szCs w:val="22"/>
        </w:rPr>
        <w:t>Exploitation des postes de refoulement et des déversoirs d’orage</w:t>
      </w:r>
    </w:p>
    <w:p w14:paraId="3406F6CF" w14:textId="7FCC0E12" w:rsidR="002E0F79" w:rsidRPr="004E4C5C" w:rsidRDefault="00242BF6" w:rsidP="00242BF6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242BF6">
        <w:rPr>
          <w:rFonts w:asciiTheme="minorHAnsi" w:hAnsiTheme="minorHAnsi" w:cstheme="minorHAnsi"/>
          <w:noProof/>
          <w:sz w:val="22"/>
          <w:szCs w:val="22"/>
        </w:rPr>
        <w:t>Exploitation de la station d’épuration de 11 350 E.H. type boue activée faible charge</w:t>
      </w:r>
    </w:p>
    <w:p w14:paraId="31F5E84B" w14:textId="77777777" w:rsidR="00242BF6" w:rsidRDefault="00242BF6">
      <w:pPr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b/>
          <w:bCs/>
          <w:noProof/>
          <w:szCs w:val="22"/>
        </w:rPr>
        <w:br w:type="page"/>
      </w:r>
    </w:p>
    <w:p w14:paraId="02FCCE0B" w14:textId="5244BC3A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lastRenderedPageBreak/>
        <w:t>Variantes</w:t>
      </w:r>
      <w:r w:rsidR="002849D0" w:rsidRPr="004E4C5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35AE94" w14:textId="5F717218" w:rsidR="00372AD8" w:rsidRDefault="00372AD8" w:rsidP="00F73D9C">
      <w:pPr>
        <w:tabs>
          <w:tab w:val="left" w:leader="underscore" w:pos="3969"/>
        </w:tabs>
        <w:spacing w:before="60" w:after="60"/>
        <w:ind w:left="426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 xml:space="preserve">Les variantes sont </w:t>
      </w:r>
      <w:r w:rsidR="00F73D9C">
        <w:rPr>
          <w:rFonts w:asciiTheme="minorHAnsi" w:hAnsiTheme="minorHAnsi" w:cstheme="minorHAnsi"/>
          <w:noProof/>
          <w:sz w:val="22"/>
          <w:szCs w:val="22"/>
        </w:rPr>
        <w:t>autorisées</w:t>
      </w:r>
      <w:r w:rsidR="00784ED7" w:rsidRPr="004E4C5C">
        <w:rPr>
          <w:rFonts w:asciiTheme="minorHAnsi" w:hAnsiTheme="minorHAnsi" w:cstheme="minorHAnsi"/>
          <w:noProof/>
          <w:sz w:val="22"/>
          <w:szCs w:val="22"/>
        </w:rPr>
        <w:t>.</w:t>
      </w:r>
    </w:p>
    <w:p w14:paraId="22F8EC75" w14:textId="5A5B2865" w:rsidR="00F73D9C" w:rsidRDefault="00F73D9C" w:rsidP="00F73D9C">
      <w:pPr>
        <w:tabs>
          <w:tab w:val="left" w:leader="underscore" w:pos="3969"/>
        </w:tabs>
        <w:spacing w:before="60" w:after="60"/>
        <w:ind w:left="426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Le candidat peut proposer une variante technique et financière.</w:t>
      </w:r>
    </w:p>
    <w:p w14:paraId="31D106F3" w14:textId="58016E42" w:rsidR="00F73D9C" w:rsidRPr="004E4C5C" w:rsidRDefault="00F73D9C" w:rsidP="00F73D9C">
      <w:pPr>
        <w:tabs>
          <w:tab w:val="left" w:leader="underscore" w:pos="3969"/>
        </w:tabs>
        <w:spacing w:before="60" w:after="60"/>
        <w:ind w:left="426"/>
        <w:jc w:val="both"/>
        <w:rPr>
          <w:rFonts w:asciiTheme="minorHAnsi" w:hAnsiTheme="minorHAnsi" w:cstheme="minorHAnsi"/>
          <w:noProof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w:t>Cette variante sera accompagnée d’un mémoire complémentaire au mémoire technique de l’offre de base dans lequel le candidat devra montrer que la variante proposée optimise techniquement et/ou financièrement l’exploitation du système intercommunal d’assainissement.</w:t>
      </w:r>
    </w:p>
    <w:p w14:paraId="4640FC6D" w14:textId="77777777" w:rsidR="002E0F79" w:rsidRPr="004E4C5C" w:rsidRDefault="00784ED7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Obtention du dossier de consultation des entreprises</w:t>
      </w:r>
    </w:p>
    <w:p w14:paraId="1F47F5E6" w14:textId="77777777" w:rsidR="00242BF6" w:rsidRDefault="009B5A48" w:rsidP="00242BF6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>Le dossier de consultation des entreprises est délivré</w:t>
      </w:r>
      <w:r w:rsidR="005E2FAC" w:rsidRPr="004E4C5C">
        <w:rPr>
          <w:rFonts w:asciiTheme="minorHAnsi" w:hAnsiTheme="minorHAnsi" w:cstheme="minorHAnsi"/>
          <w:noProof/>
          <w:sz w:val="22"/>
          <w:szCs w:val="22"/>
        </w:rPr>
        <w:t xml:space="preserve"> gratuitement</w:t>
      </w:r>
      <w:r w:rsidRPr="004E4C5C">
        <w:rPr>
          <w:rFonts w:asciiTheme="minorHAnsi" w:hAnsiTheme="minorHAnsi" w:cstheme="minorHAnsi"/>
          <w:noProof/>
          <w:sz w:val="22"/>
          <w:szCs w:val="22"/>
        </w:rPr>
        <w:t xml:space="preserve"> par voie électronique en le téléchargeant sur le </w:t>
      </w:r>
      <w:r w:rsidR="005E2FAC" w:rsidRPr="004E4C5C">
        <w:rPr>
          <w:rFonts w:asciiTheme="minorHAnsi" w:hAnsiTheme="minorHAnsi" w:cstheme="minorHAnsi"/>
          <w:noProof/>
          <w:sz w:val="22"/>
          <w:szCs w:val="22"/>
        </w:rPr>
        <w:t>profil acheteur du maître d'ouvrage à l'ad</w:t>
      </w:r>
      <w:r w:rsidR="00242BF6">
        <w:rPr>
          <w:rFonts w:asciiTheme="minorHAnsi" w:hAnsiTheme="minorHAnsi" w:cstheme="minorHAnsi"/>
          <w:noProof/>
          <w:sz w:val="22"/>
          <w:szCs w:val="22"/>
        </w:rPr>
        <w:t xml:space="preserve">resse </w:t>
      </w:r>
      <w:r w:rsidRPr="004E4C5C">
        <w:rPr>
          <w:rFonts w:asciiTheme="minorHAnsi" w:hAnsiTheme="minorHAnsi" w:cstheme="minorHAnsi"/>
          <w:noProof/>
          <w:sz w:val="22"/>
          <w:szCs w:val="22"/>
        </w:rPr>
        <w:t> :</w:t>
      </w:r>
    </w:p>
    <w:p w14:paraId="24EB4EE9" w14:textId="787123DD" w:rsidR="00467F97" w:rsidRPr="00242BF6" w:rsidRDefault="00467F97" w:rsidP="00242BF6">
      <w:pPr>
        <w:tabs>
          <w:tab w:val="left" w:leader="underscore" w:pos="3969"/>
        </w:tabs>
        <w:spacing w:before="60" w:after="60"/>
        <w:ind w:left="426"/>
        <w:jc w:val="center"/>
        <w:rPr>
          <w:rStyle w:val="Lienhypertexte"/>
          <w:rFonts w:asciiTheme="minorHAnsi" w:hAnsiTheme="minorHAnsi" w:cstheme="minorHAnsi"/>
          <w:noProof/>
          <w:color w:val="auto"/>
          <w:sz w:val="22"/>
          <w:szCs w:val="22"/>
          <w:u w:val="none"/>
        </w:rPr>
      </w:pPr>
      <w:hyperlink r:id="rId9" w:history="1">
        <w:r w:rsidRPr="004E4C5C">
          <w:rPr>
            <w:rStyle w:val="Lienhypertexte"/>
            <w:rFonts w:asciiTheme="minorHAnsi" w:hAnsiTheme="minorHAnsi" w:cstheme="minorHAnsi"/>
            <w:noProof/>
            <w:sz w:val="22"/>
            <w:szCs w:val="22"/>
          </w:rPr>
          <w:t>https://www.marches-securises.fr</w:t>
        </w:r>
      </w:hyperlink>
    </w:p>
    <w:p w14:paraId="0C7A677D" w14:textId="77777777" w:rsidR="00E02437" w:rsidRPr="004E4C5C" w:rsidRDefault="00E02437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Justifications à produire quant aux qualités et capacités du candidat</w:t>
      </w:r>
    </w:p>
    <w:p w14:paraId="4EE0EAAB" w14:textId="77777777" w:rsidR="00C9535B" w:rsidRPr="004E4C5C" w:rsidRDefault="001D2E5E" w:rsidP="00F61B89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4E4C5C">
        <w:rPr>
          <w:rFonts w:asciiTheme="minorHAnsi" w:hAnsiTheme="minorHAnsi" w:cstheme="minorHAnsi"/>
          <w:noProof/>
          <w:sz w:val="22"/>
          <w:szCs w:val="22"/>
        </w:rPr>
        <w:t xml:space="preserve">Voir </w:t>
      </w:r>
      <w:r w:rsidR="00C9535B" w:rsidRPr="004E4C5C">
        <w:rPr>
          <w:rFonts w:asciiTheme="minorHAnsi" w:hAnsiTheme="minorHAnsi" w:cstheme="minorHAnsi"/>
          <w:noProof/>
          <w:sz w:val="22"/>
          <w:szCs w:val="22"/>
        </w:rPr>
        <w:t>Réglement de la consultation.</w:t>
      </w:r>
    </w:p>
    <w:p w14:paraId="25978E2B" w14:textId="3E6C9722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Date limite de réception</w:t>
      </w:r>
      <w:r w:rsidR="00242BF6">
        <w:rPr>
          <w:rFonts w:asciiTheme="minorHAnsi" w:hAnsiTheme="minorHAnsi" w:cstheme="minorHAnsi"/>
          <w:sz w:val="24"/>
          <w:szCs w:val="24"/>
        </w:rPr>
        <w:t xml:space="preserve"> des offres</w:t>
      </w:r>
    </w:p>
    <w:p w14:paraId="2FD668CE" w14:textId="7F3767C6" w:rsidR="002E0F79" w:rsidRPr="004E4C5C" w:rsidRDefault="005D2842" w:rsidP="00F61B89">
      <w:pPr>
        <w:spacing w:before="240" w:after="240"/>
        <w:ind w:left="992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L</w:t>
      </w:r>
      <w:r w:rsidR="002E0F79" w:rsidRPr="004E4C5C">
        <w:rPr>
          <w:rFonts w:asciiTheme="minorHAnsi" w:hAnsiTheme="minorHAnsi" w:cstheme="minorHAnsi"/>
          <w:sz w:val="22"/>
          <w:szCs w:val="22"/>
        </w:rPr>
        <w:t xml:space="preserve">e </w:t>
      </w:r>
      <w:r w:rsidR="002F06AD">
        <w:rPr>
          <w:rFonts w:asciiTheme="minorHAnsi" w:hAnsiTheme="minorHAnsi" w:cstheme="minorHAnsi"/>
          <w:sz w:val="22"/>
          <w:szCs w:val="22"/>
        </w:rPr>
        <w:t>9</w:t>
      </w:r>
      <w:r w:rsidR="00151C10">
        <w:rPr>
          <w:rFonts w:asciiTheme="minorHAnsi" w:hAnsiTheme="minorHAnsi" w:cstheme="minorHAnsi"/>
          <w:sz w:val="22"/>
          <w:szCs w:val="22"/>
        </w:rPr>
        <w:t xml:space="preserve"> juin 2026</w:t>
      </w:r>
      <w:r w:rsidR="003E3D70" w:rsidRPr="004E4C5C">
        <w:rPr>
          <w:rFonts w:asciiTheme="minorHAnsi" w:hAnsiTheme="minorHAnsi" w:cstheme="minorHAnsi"/>
          <w:sz w:val="22"/>
          <w:szCs w:val="22"/>
        </w:rPr>
        <w:t xml:space="preserve"> </w:t>
      </w:r>
      <w:r w:rsidR="002E0F79" w:rsidRPr="004E4C5C">
        <w:rPr>
          <w:rFonts w:asciiTheme="minorHAnsi" w:hAnsiTheme="minorHAnsi" w:cstheme="minorHAnsi"/>
          <w:sz w:val="22"/>
          <w:szCs w:val="22"/>
        </w:rPr>
        <w:t>à</w:t>
      </w:r>
      <w:r w:rsidR="003E3D70" w:rsidRPr="004E4C5C">
        <w:rPr>
          <w:rFonts w:asciiTheme="minorHAnsi" w:hAnsiTheme="minorHAnsi" w:cstheme="minorHAnsi"/>
          <w:sz w:val="22"/>
          <w:szCs w:val="22"/>
        </w:rPr>
        <w:t xml:space="preserve"> </w:t>
      </w:r>
      <w:r w:rsidR="00151C10">
        <w:rPr>
          <w:rFonts w:asciiTheme="minorHAnsi" w:hAnsiTheme="minorHAnsi" w:cstheme="minorHAnsi"/>
          <w:sz w:val="22"/>
          <w:szCs w:val="22"/>
        </w:rPr>
        <w:t>12</w:t>
      </w:r>
      <w:r w:rsidR="002E0F79" w:rsidRPr="004E4C5C">
        <w:rPr>
          <w:rFonts w:asciiTheme="minorHAnsi" w:hAnsiTheme="minorHAnsi" w:cstheme="minorHAnsi"/>
          <w:sz w:val="22"/>
          <w:szCs w:val="22"/>
        </w:rPr>
        <w:t xml:space="preserve"> heures</w:t>
      </w:r>
      <w:r w:rsidRPr="004E4C5C">
        <w:rPr>
          <w:rFonts w:asciiTheme="minorHAnsi" w:hAnsiTheme="minorHAnsi" w:cstheme="minorHAnsi"/>
          <w:sz w:val="22"/>
          <w:szCs w:val="22"/>
        </w:rPr>
        <w:t xml:space="preserve"> dernier délai</w:t>
      </w:r>
      <w:r w:rsidR="00FC4C09">
        <w:rPr>
          <w:rFonts w:asciiTheme="minorHAnsi" w:hAnsiTheme="minorHAnsi" w:cstheme="minorHAnsi"/>
          <w:sz w:val="22"/>
          <w:szCs w:val="22"/>
        </w:rPr>
        <w:t>.</w:t>
      </w:r>
    </w:p>
    <w:p w14:paraId="4F7F66E6" w14:textId="73901378" w:rsidR="002E0F79" w:rsidRPr="00242BF6" w:rsidRDefault="005E2FAC" w:rsidP="00EC7ABA">
      <w:pPr>
        <w:pStyle w:val="Titre1"/>
        <w:ind w:left="709" w:hanging="709"/>
        <w:rPr>
          <w:rFonts w:asciiTheme="minorHAnsi" w:hAnsiTheme="minorHAnsi" w:cstheme="minorHAnsi"/>
          <w:sz w:val="24"/>
          <w:szCs w:val="24"/>
        </w:rPr>
      </w:pPr>
      <w:r w:rsidRPr="00242BF6">
        <w:rPr>
          <w:rFonts w:asciiTheme="minorHAnsi" w:hAnsiTheme="minorHAnsi" w:cstheme="minorHAnsi"/>
          <w:sz w:val="24"/>
          <w:szCs w:val="24"/>
        </w:rPr>
        <w:t>Modalités de dépôt des offres</w:t>
      </w:r>
    </w:p>
    <w:p w14:paraId="5309FDE7" w14:textId="77777777" w:rsidR="00242BF6" w:rsidRDefault="005E2FAC" w:rsidP="00242BF6">
      <w:pPr>
        <w:tabs>
          <w:tab w:val="left" w:leader="underscore" w:pos="3969"/>
        </w:tabs>
        <w:spacing w:before="60" w:after="60"/>
        <w:ind w:left="426"/>
        <w:rPr>
          <w:rFonts w:asciiTheme="minorHAnsi" w:hAnsiTheme="minorHAnsi" w:cstheme="minorHAnsi"/>
          <w:noProof/>
          <w:sz w:val="22"/>
          <w:szCs w:val="22"/>
        </w:rPr>
      </w:pPr>
      <w:r w:rsidRPr="00242BF6">
        <w:rPr>
          <w:rFonts w:asciiTheme="minorHAnsi" w:hAnsiTheme="minorHAnsi" w:cstheme="minorHAnsi"/>
          <w:noProof/>
          <w:sz w:val="22"/>
          <w:szCs w:val="22"/>
        </w:rPr>
        <w:t>Les</w:t>
      </w:r>
      <w:r w:rsidR="003E3D70" w:rsidRPr="00242BF6">
        <w:rPr>
          <w:rFonts w:asciiTheme="minorHAnsi" w:hAnsiTheme="minorHAnsi" w:cstheme="minorHAnsi"/>
          <w:noProof/>
          <w:sz w:val="22"/>
          <w:szCs w:val="22"/>
        </w:rPr>
        <w:t xml:space="preserve"> offres </w:t>
      </w:r>
      <w:r w:rsidRPr="00242BF6">
        <w:rPr>
          <w:rFonts w:asciiTheme="minorHAnsi" w:hAnsiTheme="minorHAnsi" w:cstheme="minorHAnsi"/>
          <w:noProof/>
          <w:sz w:val="22"/>
          <w:szCs w:val="22"/>
        </w:rPr>
        <w:t>dématérialisées sont déposées sur le profil acheteur à l'adresse</w:t>
      </w:r>
      <w:r w:rsidR="00AD73F7" w:rsidRPr="00242BF6">
        <w:rPr>
          <w:rFonts w:asciiTheme="minorHAnsi" w:hAnsiTheme="minorHAnsi" w:cstheme="minorHAnsi"/>
          <w:noProof/>
          <w:sz w:val="22"/>
          <w:szCs w:val="22"/>
        </w:rPr>
        <w:t xml:space="preserve"> suivant</w:t>
      </w:r>
      <w:r w:rsidR="00FC4477" w:rsidRPr="00242BF6">
        <w:rPr>
          <w:rFonts w:asciiTheme="minorHAnsi" w:hAnsiTheme="minorHAnsi" w:cstheme="minorHAnsi"/>
          <w:noProof/>
          <w:sz w:val="22"/>
          <w:szCs w:val="22"/>
        </w:rPr>
        <w:t>e</w:t>
      </w:r>
      <w:r w:rsidR="00AD73F7" w:rsidRPr="00242BF6">
        <w:rPr>
          <w:rFonts w:asciiTheme="minorHAnsi" w:hAnsiTheme="minorHAnsi" w:cstheme="minorHAnsi"/>
          <w:noProof/>
          <w:sz w:val="22"/>
          <w:szCs w:val="22"/>
        </w:rPr>
        <w:t> :</w:t>
      </w:r>
    </w:p>
    <w:p w14:paraId="3432C0C3" w14:textId="415E5E5C" w:rsidR="002F107E" w:rsidRPr="00EF5CD1" w:rsidRDefault="002F107E" w:rsidP="00242BF6">
      <w:pPr>
        <w:tabs>
          <w:tab w:val="left" w:leader="underscore" w:pos="3969"/>
        </w:tabs>
        <w:spacing w:before="60" w:after="60"/>
        <w:ind w:left="426"/>
        <w:jc w:val="center"/>
        <w:rPr>
          <w:rStyle w:val="Lienhypertexte"/>
          <w:rFonts w:asciiTheme="minorHAnsi" w:hAnsiTheme="minorHAnsi" w:cstheme="minorHAnsi"/>
          <w:noProof/>
          <w:color w:val="auto"/>
          <w:sz w:val="22"/>
          <w:szCs w:val="22"/>
          <w:u w:val="none"/>
        </w:rPr>
      </w:pPr>
      <w:hyperlink r:id="rId10" w:history="1">
        <w:r w:rsidRPr="004E4C5C">
          <w:rPr>
            <w:rStyle w:val="Lienhypertexte"/>
            <w:rFonts w:asciiTheme="minorHAnsi" w:hAnsiTheme="minorHAnsi" w:cstheme="minorHAnsi"/>
            <w:sz w:val="22"/>
            <w:szCs w:val="22"/>
          </w:rPr>
          <w:t>https://www.marches-securises.fr/</w:t>
        </w:r>
      </w:hyperlink>
    </w:p>
    <w:p w14:paraId="668AC10C" w14:textId="77777777" w:rsidR="005E2FAC" w:rsidRPr="004E4C5C" w:rsidRDefault="005E2FAC" w:rsidP="005E2FAC">
      <w:pPr>
        <w:pStyle w:val="Listepuces4"/>
        <w:numPr>
          <w:ilvl w:val="0"/>
          <w:numId w:val="0"/>
        </w:numPr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Les modalités de dépôt sont précisées dans le règlement de consultation.</w:t>
      </w:r>
    </w:p>
    <w:p w14:paraId="741CDEC5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Délai de validité des offres</w:t>
      </w:r>
    </w:p>
    <w:p w14:paraId="129B1D9C" w14:textId="6F735374" w:rsidR="002E0F79" w:rsidRDefault="00FC4477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1</w:t>
      </w:r>
      <w:r w:rsidR="00392ADB">
        <w:rPr>
          <w:rFonts w:asciiTheme="minorHAnsi" w:hAnsiTheme="minorHAnsi" w:cstheme="minorHAnsi"/>
          <w:sz w:val="22"/>
          <w:szCs w:val="22"/>
        </w:rPr>
        <w:t>2</w:t>
      </w:r>
      <w:r w:rsidRPr="004E4C5C">
        <w:rPr>
          <w:rFonts w:asciiTheme="minorHAnsi" w:hAnsiTheme="minorHAnsi" w:cstheme="minorHAnsi"/>
          <w:sz w:val="22"/>
          <w:szCs w:val="22"/>
        </w:rPr>
        <w:t>0</w:t>
      </w:r>
      <w:r w:rsidR="00427D45" w:rsidRPr="004E4C5C">
        <w:rPr>
          <w:rFonts w:asciiTheme="minorHAnsi" w:hAnsiTheme="minorHAnsi" w:cstheme="minorHAnsi"/>
          <w:sz w:val="22"/>
          <w:szCs w:val="22"/>
        </w:rPr>
        <w:t xml:space="preserve"> jours </w:t>
      </w:r>
    </w:p>
    <w:p w14:paraId="73582858" w14:textId="3C0C7198" w:rsidR="00A81217" w:rsidRPr="004E4C5C" w:rsidRDefault="00A81217" w:rsidP="00A81217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Visite de site</w:t>
      </w:r>
    </w:p>
    <w:p w14:paraId="45E229B6" w14:textId="57094B7C" w:rsidR="008F55E2" w:rsidRPr="005D5251" w:rsidRDefault="008F55E2" w:rsidP="008F55E2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DD31CA">
        <w:rPr>
          <w:rFonts w:asciiTheme="minorHAnsi" w:hAnsiTheme="minorHAnsi" w:cstheme="minorHAnsi"/>
          <w:sz w:val="22"/>
          <w:szCs w:val="22"/>
        </w:rPr>
        <w:t xml:space="preserve">Une visite sur site est </w:t>
      </w:r>
      <w:r>
        <w:rPr>
          <w:rFonts w:asciiTheme="minorHAnsi" w:hAnsiTheme="minorHAnsi" w:cstheme="minorHAnsi"/>
          <w:sz w:val="22"/>
          <w:szCs w:val="22"/>
        </w:rPr>
        <w:t xml:space="preserve">préconisée </w:t>
      </w:r>
      <w:r w:rsidRPr="00DD31CA">
        <w:rPr>
          <w:rFonts w:asciiTheme="minorHAnsi" w:hAnsiTheme="minorHAnsi" w:cstheme="minorHAnsi"/>
          <w:sz w:val="22"/>
          <w:szCs w:val="22"/>
        </w:rPr>
        <w:t>: l'opérateur devra prendre rendez-vous avec M</w:t>
      </w:r>
      <w:r>
        <w:rPr>
          <w:rFonts w:asciiTheme="minorHAnsi" w:hAnsiTheme="minorHAnsi" w:cstheme="minorHAnsi"/>
          <w:sz w:val="22"/>
          <w:szCs w:val="22"/>
        </w:rPr>
        <w:t xml:space="preserve">. Frédéric GIRARDOT, Technicien </w:t>
      </w:r>
      <w:r w:rsidRPr="00DD31CA">
        <w:rPr>
          <w:rFonts w:asciiTheme="minorHAnsi" w:hAnsiTheme="minorHAnsi" w:cstheme="minorHAnsi"/>
          <w:sz w:val="22"/>
          <w:szCs w:val="22"/>
        </w:rPr>
        <w:t>(Tél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DD31C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D5251">
        <w:rPr>
          <w:rFonts w:asciiTheme="minorHAnsi" w:hAnsiTheme="minorHAnsi" w:cstheme="minorHAnsi"/>
          <w:sz w:val="22"/>
          <w:szCs w:val="22"/>
        </w:rPr>
        <w:t>04.76.30.31.75</w:t>
      </w:r>
      <w:r>
        <w:rPr>
          <w:rFonts w:asciiTheme="minorHAnsi" w:hAnsiTheme="minorHAnsi" w:cstheme="minorHAnsi"/>
          <w:sz w:val="22"/>
          <w:szCs w:val="22"/>
        </w:rPr>
        <w:t xml:space="preserve"> / courriel : </w:t>
      </w:r>
      <w:hyperlink r:id="rId11" w:history="1">
        <w:r w:rsidR="008723C4" w:rsidRPr="00183590">
          <w:rPr>
            <w:rStyle w:val="Lienhypertexte"/>
            <w:rFonts w:asciiTheme="minorHAnsi" w:hAnsiTheme="minorHAnsi" w:cstheme="minorHAnsi"/>
            <w:sz w:val="22"/>
            <w:szCs w:val="22"/>
          </w:rPr>
          <w:t>f.girardot@siajlamure.fr</w:t>
        </w:r>
      </w:hyperlink>
      <w:r w:rsidR="008723C4">
        <w:rPr>
          <w:rFonts w:asciiTheme="minorHAnsi" w:hAnsiTheme="minorHAnsi" w:cstheme="minorHAnsi"/>
          <w:sz w:val="22"/>
          <w:szCs w:val="22"/>
        </w:rPr>
        <w:t xml:space="preserve"> </w:t>
      </w:r>
      <w:r w:rsidRPr="005D5251">
        <w:rPr>
          <w:rFonts w:asciiTheme="minorHAnsi" w:hAnsiTheme="minorHAnsi" w:cstheme="minorHAnsi"/>
          <w:sz w:val="22"/>
          <w:szCs w:val="22"/>
        </w:rPr>
        <w:t>)</w:t>
      </w:r>
      <w:r w:rsidRPr="005D5251">
        <w:rPr>
          <w:rFonts w:asciiTheme="minorHAnsi" w:hAnsiTheme="minorHAnsi" w:cstheme="minorHAnsi"/>
          <w:b/>
          <w:sz w:val="22"/>
          <w:szCs w:val="22"/>
        </w:rPr>
        <w:t>.</w:t>
      </w:r>
    </w:p>
    <w:p w14:paraId="63CBAED4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Critères de jugement des offres</w:t>
      </w:r>
    </w:p>
    <w:p w14:paraId="17FEEDF5" w14:textId="1B0B1CC3" w:rsidR="005D2842" w:rsidRPr="004E4C5C" w:rsidRDefault="005D2842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Offre économiquement la plus avantageuse appréciée en fonction des critères énoncés ci-dessous, par ordre de priorité croissante :</w:t>
      </w:r>
    </w:p>
    <w:p w14:paraId="3498ED32" w14:textId="2C4C080E" w:rsidR="002E0F79" w:rsidRPr="004E4C5C" w:rsidRDefault="005D2842" w:rsidP="00F61B89">
      <w:pPr>
        <w:pStyle w:val="Listepuces"/>
        <w:tabs>
          <w:tab w:val="clear" w:pos="2340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Valeur technique de l'offre</w:t>
      </w:r>
      <w:r w:rsidR="009E5C15" w:rsidRPr="004E4C5C">
        <w:rPr>
          <w:rFonts w:asciiTheme="minorHAnsi" w:hAnsiTheme="minorHAnsi" w:cstheme="minorHAnsi"/>
          <w:sz w:val="22"/>
          <w:szCs w:val="22"/>
        </w:rPr>
        <w:t xml:space="preserve"> </w:t>
      </w:r>
      <w:r w:rsidR="003E3D70" w:rsidRPr="004E4C5C">
        <w:rPr>
          <w:rFonts w:asciiTheme="minorHAnsi" w:hAnsiTheme="minorHAnsi" w:cstheme="minorHAnsi"/>
          <w:sz w:val="22"/>
          <w:szCs w:val="22"/>
        </w:rPr>
        <w:t xml:space="preserve">- </w:t>
      </w:r>
      <w:r w:rsidR="009E5C15" w:rsidRPr="004E4C5C">
        <w:rPr>
          <w:rFonts w:asciiTheme="minorHAnsi" w:hAnsiTheme="minorHAnsi" w:cstheme="minorHAnsi"/>
          <w:sz w:val="22"/>
          <w:szCs w:val="22"/>
        </w:rPr>
        <w:t xml:space="preserve">coef : </w:t>
      </w:r>
      <w:r w:rsidR="00242BF6">
        <w:rPr>
          <w:rFonts w:asciiTheme="minorHAnsi" w:hAnsiTheme="minorHAnsi" w:cstheme="minorHAnsi"/>
          <w:sz w:val="22"/>
          <w:szCs w:val="22"/>
        </w:rPr>
        <w:t>40</w:t>
      </w:r>
      <w:r w:rsidR="00121486" w:rsidRPr="004E4C5C">
        <w:rPr>
          <w:rFonts w:asciiTheme="minorHAnsi" w:hAnsiTheme="minorHAnsi" w:cstheme="minorHAnsi"/>
          <w:sz w:val="22"/>
          <w:szCs w:val="22"/>
        </w:rPr>
        <w:t>%</w:t>
      </w:r>
    </w:p>
    <w:p w14:paraId="69D06FCD" w14:textId="6B330023" w:rsidR="002E0F79" w:rsidRPr="004E4C5C" w:rsidRDefault="005D2842" w:rsidP="00F61B89">
      <w:pPr>
        <w:pStyle w:val="Listepuces"/>
        <w:tabs>
          <w:tab w:val="clear" w:pos="2340"/>
        </w:tabs>
        <w:ind w:left="1134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Prix</w:t>
      </w:r>
      <w:r w:rsidR="003E3D70" w:rsidRPr="004E4C5C">
        <w:rPr>
          <w:rFonts w:asciiTheme="minorHAnsi" w:hAnsiTheme="minorHAnsi" w:cstheme="minorHAnsi"/>
          <w:sz w:val="22"/>
          <w:szCs w:val="22"/>
        </w:rPr>
        <w:t xml:space="preserve"> - </w:t>
      </w:r>
      <w:r w:rsidR="009E5C15" w:rsidRPr="004E4C5C">
        <w:rPr>
          <w:rFonts w:asciiTheme="minorHAnsi" w:hAnsiTheme="minorHAnsi" w:cstheme="minorHAnsi"/>
          <w:sz w:val="22"/>
          <w:szCs w:val="22"/>
        </w:rPr>
        <w:t xml:space="preserve">coef : </w:t>
      </w:r>
      <w:r w:rsidR="00242BF6">
        <w:rPr>
          <w:rFonts w:asciiTheme="minorHAnsi" w:hAnsiTheme="minorHAnsi" w:cstheme="minorHAnsi"/>
          <w:sz w:val="22"/>
          <w:szCs w:val="22"/>
        </w:rPr>
        <w:t>60</w:t>
      </w:r>
      <w:r w:rsidR="00121486" w:rsidRPr="004E4C5C">
        <w:rPr>
          <w:rFonts w:asciiTheme="minorHAnsi" w:hAnsiTheme="minorHAnsi" w:cstheme="minorHAnsi"/>
          <w:sz w:val="22"/>
          <w:szCs w:val="22"/>
        </w:rPr>
        <w:t>%</w:t>
      </w:r>
    </w:p>
    <w:p w14:paraId="3E436569" w14:textId="77777777" w:rsidR="007D43BE" w:rsidRPr="004E4C5C" w:rsidRDefault="0063387A" w:rsidP="00755277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Les modalités de notation de chacun des critères sont fixées au règlement de consultation</w:t>
      </w:r>
    </w:p>
    <w:p w14:paraId="3A963573" w14:textId="77777777" w:rsidR="002E0F79" w:rsidRPr="004E4C5C" w:rsidRDefault="005E2FAC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t>Modalités d'obtention des renseignements d'ordre administratif et/ou techniques</w:t>
      </w:r>
    </w:p>
    <w:p w14:paraId="2F8D617B" w14:textId="77777777" w:rsidR="00CF1A32" w:rsidRPr="004E4C5C" w:rsidRDefault="005E2FAC" w:rsidP="005167F9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Pour obtenir tous renseignements complémentaires les opérateurs peuvent déposer une demande sur le profil acheteur de la collectivité.</w:t>
      </w:r>
    </w:p>
    <w:p w14:paraId="5DE18A51" w14:textId="77777777" w:rsidR="005E2FAC" w:rsidRPr="004E4C5C" w:rsidRDefault="005E2FAC" w:rsidP="005167F9">
      <w:pPr>
        <w:pStyle w:val="rglconsul"/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E4C5C">
        <w:rPr>
          <w:rFonts w:asciiTheme="minorHAnsi" w:hAnsiTheme="minorHAnsi" w:cstheme="minorHAnsi"/>
          <w:sz w:val="22"/>
          <w:szCs w:val="22"/>
        </w:rPr>
        <w:t>Une réponse leur sera transmise sous forme dématérialisée dans les conditions précisées dans le règlement de la consultation.</w:t>
      </w:r>
    </w:p>
    <w:p w14:paraId="30842F13" w14:textId="77777777" w:rsidR="002E0F79" w:rsidRPr="004E4C5C" w:rsidRDefault="002E0F79" w:rsidP="00EC7ABA">
      <w:pPr>
        <w:pStyle w:val="Titre1"/>
        <w:ind w:left="426" w:hanging="426"/>
        <w:rPr>
          <w:rFonts w:asciiTheme="minorHAnsi" w:hAnsiTheme="minorHAnsi" w:cstheme="minorHAnsi"/>
          <w:sz w:val="24"/>
          <w:szCs w:val="24"/>
        </w:rPr>
      </w:pPr>
      <w:r w:rsidRPr="004E4C5C">
        <w:rPr>
          <w:rFonts w:asciiTheme="minorHAnsi" w:hAnsiTheme="minorHAnsi" w:cstheme="minorHAnsi"/>
          <w:sz w:val="24"/>
          <w:szCs w:val="24"/>
        </w:rPr>
        <w:lastRenderedPageBreak/>
        <w:t>Date d’envoi de l’avis à la publication</w:t>
      </w:r>
    </w:p>
    <w:p w14:paraId="5A0ECA16" w14:textId="1820DC8A" w:rsidR="002E0F79" w:rsidRPr="004E4C5C" w:rsidRDefault="002F06AD">
      <w:pPr>
        <w:spacing w:before="120" w:after="120"/>
        <w:ind w:left="99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29/04/2026</w:t>
      </w:r>
    </w:p>
    <w:p w14:paraId="45D7B412" w14:textId="121321B4" w:rsidR="002E0F79" w:rsidRPr="004E4C5C" w:rsidRDefault="003E3D70">
      <w:pPr>
        <w:spacing w:after="12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E4C5C">
        <w:rPr>
          <w:rFonts w:asciiTheme="minorHAnsi" w:hAnsiTheme="minorHAnsi" w:cstheme="minorHAnsi"/>
          <w:b/>
          <w:sz w:val="24"/>
          <w:szCs w:val="24"/>
          <w:u w:val="single"/>
        </w:rPr>
        <w:t>Classification (pour le BOAMP)</w:t>
      </w:r>
    </w:p>
    <w:p w14:paraId="42E99AD7" w14:textId="77777777" w:rsidR="00081E82" w:rsidRPr="00081E82" w:rsidRDefault="00081E82" w:rsidP="00081E8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81E82">
        <w:rPr>
          <w:rFonts w:asciiTheme="minorHAnsi" w:hAnsiTheme="minorHAnsi" w:cstheme="minorHAnsi"/>
          <w:sz w:val="22"/>
          <w:szCs w:val="22"/>
        </w:rPr>
        <w:t>Nature du marché : Services</w:t>
      </w:r>
    </w:p>
    <w:p w14:paraId="16E60FF0" w14:textId="77777777" w:rsidR="00081E82" w:rsidRPr="00081E82" w:rsidRDefault="00081E82" w:rsidP="00081E8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81E82">
        <w:rPr>
          <w:rFonts w:asciiTheme="minorHAnsi" w:hAnsiTheme="minorHAnsi" w:cstheme="minorHAnsi"/>
          <w:sz w:val="22"/>
          <w:szCs w:val="22"/>
        </w:rPr>
        <w:t>Nomenclature principale ( cpv ): 90410000 Services de collecte des eaux usées</w:t>
      </w:r>
    </w:p>
    <w:p w14:paraId="12FE17E6" w14:textId="77777777" w:rsidR="00081E82" w:rsidRPr="00081E82" w:rsidRDefault="00081E82" w:rsidP="00081E8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81E82">
        <w:rPr>
          <w:rFonts w:asciiTheme="minorHAnsi" w:hAnsiTheme="minorHAnsi" w:cstheme="minorHAnsi"/>
          <w:sz w:val="22"/>
          <w:szCs w:val="22"/>
        </w:rPr>
        <w:t>Nomenclature supplémentaire ( cpv ): 90400000 Services des eaux usées</w:t>
      </w:r>
    </w:p>
    <w:p w14:paraId="38E77E63" w14:textId="77777777" w:rsidR="00081E82" w:rsidRPr="00081E82" w:rsidRDefault="00081E82" w:rsidP="00081E8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81E82">
        <w:rPr>
          <w:rFonts w:asciiTheme="minorHAnsi" w:hAnsiTheme="minorHAnsi" w:cstheme="minorHAnsi"/>
          <w:sz w:val="22"/>
          <w:szCs w:val="22"/>
        </w:rPr>
        <w:t>Nomenclature supplémentaire ( cpv ): 90480000 Service de gestion du réseau d'assainissement</w:t>
      </w:r>
    </w:p>
    <w:p w14:paraId="228FB67B" w14:textId="23E87FC5" w:rsidR="003E3D70" w:rsidRPr="004E4C5C" w:rsidRDefault="00081E82" w:rsidP="00081E82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81E82">
        <w:rPr>
          <w:rFonts w:asciiTheme="minorHAnsi" w:hAnsiTheme="minorHAnsi" w:cstheme="minorHAnsi"/>
          <w:sz w:val="22"/>
          <w:szCs w:val="22"/>
        </w:rPr>
        <w:t>Nomenclature supplémentaire ( cpv ): 90481000 Exploitation d'une station de traitement des eaux d'égout</w:t>
      </w:r>
    </w:p>
    <w:sectPr w:rsidR="003E3D70" w:rsidRPr="004E4C5C" w:rsidSect="007E11B3">
      <w:headerReference w:type="default" r:id="rId12"/>
      <w:pgSz w:w="11907" w:h="16840"/>
      <w:pgMar w:top="851" w:right="1418" w:bottom="0" w:left="1418" w:header="426" w:footer="29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19EA1" w14:textId="77777777" w:rsidR="00C519E8" w:rsidRDefault="00C519E8" w:rsidP="005E70A2">
      <w:r>
        <w:separator/>
      </w:r>
    </w:p>
  </w:endnote>
  <w:endnote w:type="continuationSeparator" w:id="0">
    <w:p w14:paraId="461EDC5D" w14:textId="77777777" w:rsidR="00C519E8" w:rsidRDefault="00C519E8" w:rsidP="005E7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EC8FF" w14:textId="77777777" w:rsidR="00C519E8" w:rsidRDefault="00C519E8" w:rsidP="005E70A2">
      <w:r>
        <w:separator/>
      </w:r>
    </w:p>
  </w:footnote>
  <w:footnote w:type="continuationSeparator" w:id="0">
    <w:p w14:paraId="5CCE354C" w14:textId="77777777" w:rsidR="00C519E8" w:rsidRDefault="00C519E8" w:rsidP="005E70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01178" w14:textId="77777777" w:rsidR="00091BEF" w:rsidRPr="00091BEF" w:rsidRDefault="00091BEF" w:rsidP="00091BE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370069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2E4ECF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FFFFFFFB"/>
    <w:multiLevelType w:val="multilevel"/>
    <w:tmpl w:val="822AFF9A"/>
    <w:lvl w:ilvl="0">
      <w:start w:val="1"/>
      <w:numFmt w:val="upperRoman"/>
      <w:pStyle w:val="Titre1"/>
      <w:lvlText w:val="%1."/>
      <w:legacy w:legacy="1" w:legacySpace="0" w:legacyIndent="284"/>
      <w:lvlJc w:val="left"/>
      <w:pPr>
        <w:ind w:left="2128" w:hanging="284"/>
      </w:pPr>
      <w:rPr>
        <w:sz w:val="24"/>
        <w:szCs w:val="24"/>
      </w:rPr>
    </w:lvl>
    <w:lvl w:ilvl="1">
      <w:start w:val="1"/>
      <w:numFmt w:val="upperLetter"/>
      <w:pStyle w:val="Titre2"/>
      <w:lvlText w:val="%2."/>
      <w:legacy w:legacy="1" w:legacySpace="0" w:legacyIndent="708"/>
      <w:lvlJc w:val="left"/>
      <w:pPr>
        <w:ind w:left="992" w:hanging="708"/>
      </w:pPr>
    </w:lvl>
    <w:lvl w:ilvl="2">
      <w:start w:val="1"/>
      <w:numFmt w:val="decimal"/>
      <w:pStyle w:val="Titre3"/>
      <w:lvlText w:val="%3."/>
      <w:legacy w:legacy="1" w:legacySpace="0" w:legacyIndent="708"/>
      <w:lvlJc w:val="left"/>
      <w:pPr>
        <w:ind w:left="1700" w:hanging="708"/>
      </w:pPr>
    </w:lvl>
    <w:lvl w:ilvl="3">
      <w:start w:val="1"/>
      <w:numFmt w:val="lowerLetter"/>
      <w:pStyle w:val="Titre4"/>
      <w:lvlText w:val="%4)"/>
      <w:legacy w:legacy="1" w:legacySpace="0" w:legacyIndent="708"/>
      <w:lvlJc w:val="left"/>
      <w:pPr>
        <w:ind w:left="2408" w:hanging="708"/>
      </w:pPr>
    </w:lvl>
    <w:lvl w:ilvl="4">
      <w:start w:val="1"/>
      <w:numFmt w:val="decimal"/>
      <w:pStyle w:val="Titre5"/>
      <w:lvlText w:val="(%5)"/>
      <w:legacy w:legacy="1" w:legacySpace="0" w:legacyIndent="708"/>
      <w:lvlJc w:val="left"/>
      <w:pPr>
        <w:ind w:left="3116" w:hanging="708"/>
      </w:pPr>
    </w:lvl>
    <w:lvl w:ilvl="5">
      <w:start w:val="1"/>
      <w:numFmt w:val="lowerLetter"/>
      <w:pStyle w:val="Titre6"/>
      <w:lvlText w:val="(%6)"/>
      <w:legacy w:legacy="1" w:legacySpace="0" w:legacyIndent="708"/>
      <w:lvlJc w:val="left"/>
      <w:pPr>
        <w:ind w:left="3824" w:hanging="708"/>
      </w:pPr>
    </w:lvl>
    <w:lvl w:ilvl="6">
      <w:start w:val="1"/>
      <w:numFmt w:val="lowerRoman"/>
      <w:pStyle w:val="Titre7"/>
      <w:lvlText w:val="(%7)"/>
      <w:legacy w:legacy="1" w:legacySpace="0" w:legacyIndent="708"/>
      <w:lvlJc w:val="left"/>
      <w:pPr>
        <w:ind w:left="4532" w:hanging="708"/>
      </w:pPr>
    </w:lvl>
    <w:lvl w:ilvl="7">
      <w:start w:val="1"/>
      <w:numFmt w:val="lowerLetter"/>
      <w:pStyle w:val="Titre8"/>
      <w:lvlText w:val="(%8)"/>
      <w:legacy w:legacy="1" w:legacySpace="0" w:legacyIndent="708"/>
      <w:lvlJc w:val="left"/>
      <w:pPr>
        <w:ind w:left="5240" w:hanging="708"/>
      </w:pPr>
    </w:lvl>
    <w:lvl w:ilvl="8">
      <w:start w:val="1"/>
      <w:numFmt w:val="lowerRoman"/>
      <w:pStyle w:val="Titre9"/>
      <w:lvlText w:val="(%9)"/>
      <w:legacy w:legacy="1" w:legacySpace="0" w:legacyIndent="708"/>
      <w:lvlJc w:val="left"/>
      <w:pPr>
        <w:ind w:left="5948" w:hanging="708"/>
      </w:pPr>
    </w:lvl>
  </w:abstractNum>
  <w:abstractNum w:abstractNumId="3" w15:restartNumberingAfterBreak="0">
    <w:nsid w:val="047F1A92"/>
    <w:multiLevelType w:val="hybridMultilevel"/>
    <w:tmpl w:val="1EF4E246"/>
    <w:lvl w:ilvl="0" w:tplc="744856D6">
      <w:start w:val="1"/>
      <w:numFmt w:val="bullet"/>
      <w:pStyle w:val="Listepuces4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EB84E1EA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2" w:tplc="826258F2" w:tentative="1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 w:tplc="B064763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4" w:tplc="F2AE98BC" w:tentative="1">
      <w:start w:val="1"/>
      <w:numFmt w:val="bullet"/>
      <w:lvlText w:val="o"/>
      <w:lvlJc w:val="left"/>
      <w:pPr>
        <w:tabs>
          <w:tab w:val="num" w:pos="3228"/>
        </w:tabs>
        <w:ind w:left="3228" w:hanging="360"/>
      </w:pPr>
      <w:rPr>
        <w:rFonts w:ascii="Courier New" w:hAnsi="Courier New" w:hint="default"/>
      </w:rPr>
    </w:lvl>
    <w:lvl w:ilvl="5" w:tplc="097C5C52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</w:rPr>
    </w:lvl>
    <w:lvl w:ilvl="6" w:tplc="49A0FC2C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</w:rPr>
    </w:lvl>
    <w:lvl w:ilvl="7" w:tplc="CF14A900" w:tentative="1">
      <w:start w:val="1"/>
      <w:numFmt w:val="bullet"/>
      <w:lvlText w:val="o"/>
      <w:lvlJc w:val="left"/>
      <w:pPr>
        <w:tabs>
          <w:tab w:val="num" w:pos="5388"/>
        </w:tabs>
        <w:ind w:left="5388" w:hanging="360"/>
      </w:pPr>
      <w:rPr>
        <w:rFonts w:ascii="Courier New" w:hAnsi="Courier New" w:hint="default"/>
      </w:rPr>
    </w:lvl>
    <w:lvl w:ilvl="8" w:tplc="F1BA294C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</w:rPr>
    </w:lvl>
  </w:abstractNum>
  <w:abstractNum w:abstractNumId="4" w15:restartNumberingAfterBreak="0">
    <w:nsid w:val="0EA3441D"/>
    <w:multiLevelType w:val="hybridMultilevel"/>
    <w:tmpl w:val="999680AE"/>
    <w:lvl w:ilvl="0" w:tplc="51AA404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2FBF60A7"/>
    <w:multiLevelType w:val="hybridMultilevel"/>
    <w:tmpl w:val="61682BA2"/>
    <w:lvl w:ilvl="0" w:tplc="51AA40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A485E"/>
    <w:multiLevelType w:val="hybridMultilevel"/>
    <w:tmpl w:val="2C60B3EC"/>
    <w:lvl w:ilvl="0" w:tplc="FF82B28C">
      <w:start w:val="27"/>
      <w:numFmt w:val="bullet"/>
      <w:lvlText w:val="-"/>
      <w:lvlJc w:val="left"/>
      <w:pPr>
        <w:ind w:left="786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599449FA"/>
    <w:multiLevelType w:val="hybridMultilevel"/>
    <w:tmpl w:val="B1547C2C"/>
    <w:lvl w:ilvl="0" w:tplc="E34EA594">
      <w:start w:val="1"/>
      <w:numFmt w:val="decimal"/>
      <w:lvlText w:val="%1."/>
      <w:lvlJc w:val="left"/>
      <w:pPr>
        <w:tabs>
          <w:tab w:val="num" w:pos="2863"/>
        </w:tabs>
        <w:ind w:left="2863" w:hanging="360"/>
      </w:pPr>
      <w:rPr>
        <w:rFonts w:ascii="Verdana" w:hAnsi="Verdana" w:hint="default"/>
        <w:b w:val="0"/>
        <w:i w:val="0"/>
        <w:sz w:val="20"/>
        <w:szCs w:val="20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4EA594">
      <w:start w:val="1"/>
      <w:numFmt w:val="decimal"/>
      <w:pStyle w:val="Listepuces"/>
      <w:lvlText w:val="%3."/>
      <w:lvlJc w:val="left"/>
      <w:pPr>
        <w:tabs>
          <w:tab w:val="num" w:pos="2340"/>
        </w:tabs>
        <w:ind w:left="2340" w:hanging="360"/>
      </w:pPr>
      <w:rPr>
        <w:rFonts w:ascii="Verdana" w:hAnsi="Verdana" w:hint="default"/>
        <w:b w:val="0"/>
        <w:i w:val="0"/>
        <w:sz w:val="20"/>
        <w:szCs w:val="20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764332">
    <w:abstractNumId w:val="2"/>
  </w:num>
  <w:num w:numId="2" w16cid:durableId="1323779902">
    <w:abstractNumId w:val="3"/>
  </w:num>
  <w:num w:numId="3" w16cid:durableId="967470985">
    <w:abstractNumId w:val="7"/>
  </w:num>
  <w:num w:numId="4" w16cid:durableId="1787887943">
    <w:abstractNumId w:val="6"/>
  </w:num>
  <w:num w:numId="5" w16cid:durableId="90204676">
    <w:abstractNumId w:val="5"/>
  </w:num>
  <w:num w:numId="6" w16cid:durableId="285552896">
    <w:abstractNumId w:val="4"/>
  </w:num>
  <w:num w:numId="7" w16cid:durableId="1276058068">
    <w:abstractNumId w:val="0"/>
  </w:num>
  <w:num w:numId="8" w16cid:durableId="117692155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90C"/>
    <w:rsid w:val="0000039F"/>
    <w:rsid w:val="0000525E"/>
    <w:rsid w:val="000205AB"/>
    <w:rsid w:val="000530F0"/>
    <w:rsid w:val="000561E1"/>
    <w:rsid w:val="00067C8C"/>
    <w:rsid w:val="000809BE"/>
    <w:rsid w:val="00081E82"/>
    <w:rsid w:val="00091BEF"/>
    <w:rsid w:val="000B4C4B"/>
    <w:rsid w:val="000B7C40"/>
    <w:rsid w:val="000D1CD7"/>
    <w:rsid w:val="000D345A"/>
    <w:rsid w:val="000E769A"/>
    <w:rsid w:val="00112579"/>
    <w:rsid w:val="00112B21"/>
    <w:rsid w:val="00117B71"/>
    <w:rsid w:val="00121486"/>
    <w:rsid w:val="001266A4"/>
    <w:rsid w:val="001341A0"/>
    <w:rsid w:val="00134583"/>
    <w:rsid w:val="00140506"/>
    <w:rsid w:val="00140D93"/>
    <w:rsid w:val="00141EFC"/>
    <w:rsid w:val="00151C10"/>
    <w:rsid w:val="00187FAF"/>
    <w:rsid w:val="001B3FA3"/>
    <w:rsid w:val="001C1272"/>
    <w:rsid w:val="001C5826"/>
    <w:rsid w:val="001C7971"/>
    <w:rsid w:val="001D2E5E"/>
    <w:rsid w:val="001D3F40"/>
    <w:rsid w:val="001F2A7F"/>
    <w:rsid w:val="001F2FF4"/>
    <w:rsid w:val="001F44FE"/>
    <w:rsid w:val="002109BC"/>
    <w:rsid w:val="00242BF6"/>
    <w:rsid w:val="00245FD3"/>
    <w:rsid w:val="002557D1"/>
    <w:rsid w:val="0027669D"/>
    <w:rsid w:val="002849D0"/>
    <w:rsid w:val="002A0A66"/>
    <w:rsid w:val="002B0987"/>
    <w:rsid w:val="002C25E8"/>
    <w:rsid w:val="002C2F3E"/>
    <w:rsid w:val="002C5AA0"/>
    <w:rsid w:val="002D2C6B"/>
    <w:rsid w:val="002E0F79"/>
    <w:rsid w:val="002E190C"/>
    <w:rsid w:val="002F06AD"/>
    <w:rsid w:val="002F107E"/>
    <w:rsid w:val="002F499E"/>
    <w:rsid w:val="00310C8D"/>
    <w:rsid w:val="00315C50"/>
    <w:rsid w:val="00317FBA"/>
    <w:rsid w:val="003251F2"/>
    <w:rsid w:val="0032672B"/>
    <w:rsid w:val="00333006"/>
    <w:rsid w:val="003343D9"/>
    <w:rsid w:val="00335317"/>
    <w:rsid w:val="00344DE3"/>
    <w:rsid w:val="003518D0"/>
    <w:rsid w:val="003705EF"/>
    <w:rsid w:val="00372AD8"/>
    <w:rsid w:val="00384F15"/>
    <w:rsid w:val="00392ADB"/>
    <w:rsid w:val="003A1BBD"/>
    <w:rsid w:val="003A25FB"/>
    <w:rsid w:val="003B500F"/>
    <w:rsid w:val="003C6986"/>
    <w:rsid w:val="003D5C99"/>
    <w:rsid w:val="003E2181"/>
    <w:rsid w:val="003E2E65"/>
    <w:rsid w:val="003E3D70"/>
    <w:rsid w:val="003E68DD"/>
    <w:rsid w:val="003F0D92"/>
    <w:rsid w:val="003F326D"/>
    <w:rsid w:val="00407CE0"/>
    <w:rsid w:val="00416CD0"/>
    <w:rsid w:val="00427D45"/>
    <w:rsid w:val="00440CA1"/>
    <w:rsid w:val="004434A7"/>
    <w:rsid w:val="00445BAC"/>
    <w:rsid w:val="00451147"/>
    <w:rsid w:val="00457805"/>
    <w:rsid w:val="00461F56"/>
    <w:rsid w:val="00467F97"/>
    <w:rsid w:val="00470776"/>
    <w:rsid w:val="00497B8E"/>
    <w:rsid w:val="004A42D0"/>
    <w:rsid w:val="004B646C"/>
    <w:rsid w:val="004E4C5C"/>
    <w:rsid w:val="004F2E6A"/>
    <w:rsid w:val="004F4028"/>
    <w:rsid w:val="004F4C03"/>
    <w:rsid w:val="00504AEF"/>
    <w:rsid w:val="00510CEB"/>
    <w:rsid w:val="005167F9"/>
    <w:rsid w:val="00524224"/>
    <w:rsid w:val="00545AA7"/>
    <w:rsid w:val="00550841"/>
    <w:rsid w:val="00554909"/>
    <w:rsid w:val="005605D3"/>
    <w:rsid w:val="005605EA"/>
    <w:rsid w:val="00561B49"/>
    <w:rsid w:val="00564534"/>
    <w:rsid w:val="005706CE"/>
    <w:rsid w:val="00570D2D"/>
    <w:rsid w:val="00577B30"/>
    <w:rsid w:val="00587D3C"/>
    <w:rsid w:val="005A3EE6"/>
    <w:rsid w:val="005B38D6"/>
    <w:rsid w:val="005C68BC"/>
    <w:rsid w:val="005D2842"/>
    <w:rsid w:val="005D4830"/>
    <w:rsid w:val="005D55E8"/>
    <w:rsid w:val="005D766E"/>
    <w:rsid w:val="005E0045"/>
    <w:rsid w:val="005E2FAC"/>
    <w:rsid w:val="005E6C64"/>
    <w:rsid w:val="005E70A2"/>
    <w:rsid w:val="00610A72"/>
    <w:rsid w:val="00614395"/>
    <w:rsid w:val="00616CAC"/>
    <w:rsid w:val="00624EC3"/>
    <w:rsid w:val="0063387A"/>
    <w:rsid w:val="00636C8C"/>
    <w:rsid w:val="006516C5"/>
    <w:rsid w:val="0066747A"/>
    <w:rsid w:val="006802B9"/>
    <w:rsid w:val="00682363"/>
    <w:rsid w:val="00694AEA"/>
    <w:rsid w:val="00695AB1"/>
    <w:rsid w:val="00697AE5"/>
    <w:rsid w:val="006B3C23"/>
    <w:rsid w:val="006B3CE0"/>
    <w:rsid w:val="006B51C6"/>
    <w:rsid w:val="006B670E"/>
    <w:rsid w:val="006C35F8"/>
    <w:rsid w:val="006C7CBD"/>
    <w:rsid w:val="006F2F74"/>
    <w:rsid w:val="006F3974"/>
    <w:rsid w:val="007043F0"/>
    <w:rsid w:val="0072146E"/>
    <w:rsid w:val="00723C39"/>
    <w:rsid w:val="007277BB"/>
    <w:rsid w:val="007364A1"/>
    <w:rsid w:val="00737629"/>
    <w:rsid w:val="00742D46"/>
    <w:rsid w:val="0074621F"/>
    <w:rsid w:val="00746398"/>
    <w:rsid w:val="00751D06"/>
    <w:rsid w:val="007531FF"/>
    <w:rsid w:val="00753DDE"/>
    <w:rsid w:val="00755277"/>
    <w:rsid w:val="00757FB3"/>
    <w:rsid w:val="00762B90"/>
    <w:rsid w:val="00773D5D"/>
    <w:rsid w:val="00784ED7"/>
    <w:rsid w:val="007B6EDE"/>
    <w:rsid w:val="007B7070"/>
    <w:rsid w:val="007D1BEA"/>
    <w:rsid w:val="007D43BE"/>
    <w:rsid w:val="007E11B3"/>
    <w:rsid w:val="007E7FA8"/>
    <w:rsid w:val="007F4E75"/>
    <w:rsid w:val="007F74AE"/>
    <w:rsid w:val="00801A4B"/>
    <w:rsid w:val="00805B9D"/>
    <w:rsid w:val="0083671B"/>
    <w:rsid w:val="00840E27"/>
    <w:rsid w:val="00846770"/>
    <w:rsid w:val="0086261A"/>
    <w:rsid w:val="008723C4"/>
    <w:rsid w:val="00886684"/>
    <w:rsid w:val="008B2411"/>
    <w:rsid w:val="008B2911"/>
    <w:rsid w:val="008C3073"/>
    <w:rsid w:val="008C6285"/>
    <w:rsid w:val="008E743F"/>
    <w:rsid w:val="008F55E2"/>
    <w:rsid w:val="00901C6E"/>
    <w:rsid w:val="00915059"/>
    <w:rsid w:val="009234A5"/>
    <w:rsid w:val="009270E5"/>
    <w:rsid w:val="0093061B"/>
    <w:rsid w:val="00934F22"/>
    <w:rsid w:val="0094559C"/>
    <w:rsid w:val="00954FA5"/>
    <w:rsid w:val="0095769E"/>
    <w:rsid w:val="00976F7F"/>
    <w:rsid w:val="00980BA2"/>
    <w:rsid w:val="009A19E8"/>
    <w:rsid w:val="009B19BE"/>
    <w:rsid w:val="009B4BD2"/>
    <w:rsid w:val="009B4ECF"/>
    <w:rsid w:val="009B5A48"/>
    <w:rsid w:val="009D2B92"/>
    <w:rsid w:val="009E5C15"/>
    <w:rsid w:val="009E725A"/>
    <w:rsid w:val="009F01E2"/>
    <w:rsid w:val="009F56C1"/>
    <w:rsid w:val="009F5B4F"/>
    <w:rsid w:val="009F7481"/>
    <w:rsid w:val="00A00F12"/>
    <w:rsid w:val="00A03B57"/>
    <w:rsid w:val="00A1023F"/>
    <w:rsid w:val="00A24A6D"/>
    <w:rsid w:val="00A42C6A"/>
    <w:rsid w:val="00A460FD"/>
    <w:rsid w:val="00A5666F"/>
    <w:rsid w:val="00A5718A"/>
    <w:rsid w:val="00A652F2"/>
    <w:rsid w:val="00A71CB9"/>
    <w:rsid w:val="00A81217"/>
    <w:rsid w:val="00A92BA1"/>
    <w:rsid w:val="00A96508"/>
    <w:rsid w:val="00AA127D"/>
    <w:rsid w:val="00AA1561"/>
    <w:rsid w:val="00AA4DE7"/>
    <w:rsid w:val="00AA5EE2"/>
    <w:rsid w:val="00AB1F35"/>
    <w:rsid w:val="00AC25B8"/>
    <w:rsid w:val="00AD0F95"/>
    <w:rsid w:val="00AD4B11"/>
    <w:rsid w:val="00AD73F7"/>
    <w:rsid w:val="00AF30D1"/>
    <w:rsid w:val="00AF7F55"/>
    <w:rsid w:val="00B074F0"/>
    <w:rsid w:val="00B07C28"/>
    <w:rsid w:val="00B07C6B"/>
    <w:rsid w:val="00B11829"/>
    <w:rsid w:val="00B160F1"/>
    <w:rsid w:val="00B243E4"/>
    <w:rsid w:val="00B333DA"/>
    <w:rsid w:val="00B37A0A"/>
    <w:rsid w:val="00B54A2A"/>
    <w:rsid w:val="00B70E83"/>
    <w:rsid w:val="00B71A7C"/>
    <w:rsid w:val="00B81C66"/>
    <w:rsid w:val="00B82AFA"/>
    <w:rsid w:val="00B84EB8"/>
    <w:rsid w:val="00BA2C4E"/>
    <w:rsid w:val="00BD379A"/>
    <w:rsid w:val="00BD55DF"/>
    <w:rsid w:val="00BD58E4"/>
    <w:rsid w:val="00BE239C"/>
    <w:rsid w:val="00BE5E8E"/>
    <w:rsid w:val="00BF26C5"/>
    <w:rsid w:val="00C054B7"/>
    <w:rsid w:val="00C11B24"/>
    <w:rsid w:val="00C23A80"/>
    <w:rsid w:val="00C3299E"/>
    <w:rsid w:val="00C519E8"/>
    <w:rsid w:val="00C52ED5"/>
    <w:rsid w:val="00C77F5F"/>
    <w:rsid w:val="00C84E9B"/>
    <w:rsid w:val="00C92FA0"/>
    <w:rsid w:val="00C9535B"/>
    <w:rsid w:val="00C96B3F"/>
    <w:rsid w:val="00CC6C3E"/>
    <w:rsid w:val="00CD174E"/>
    <w:rsid w:val="00CD6B06"/>
    <w:rsid w:val="00CE2167"/>
    <w:rsid w:val="00CF1A32"/>
    <w:rsid w:val="00CF7591"/>
    <w:rsid w:val="00CF7A9C"/>
    <w:rsid w:val="00CF7D1A"/>
    <w:rsid w:val="00D26CEF"/>
    <w:rsid w:val="00D27E8D"/>
    <w:rsid w:val="00D45350"/>
    <w:rsid w:val="00D5160D"/>
    <w:rsid w:val="00D52C07"/>
    <w:rsid w:val="00D55BF6"/>
    <w:rsid w:val="00D855F2"/>
    <w:rsid w:val="00D87871"/>
    <w:rsid w:val="00DB4115"/>
    <w:rsid w:val="00DB668A"/>
    <w:rsid w:val="00DB7584"/>
    <w:rsid w:val="00DF6373"/>
    <w:rsid w:val="00E02437"/>
    <w:rsid w:val="00E12B4E"/>
    <w:rsid w:val="00E161F9"/>
    <w:rsid w:val="00E3332C"/>
    <w:rsid w:val="00E60472"/>
    <w:rsid w:val="00E629B0"/>
    <w:rsid w:val="00E70B9F"/>
    <w:rsid w:val="00E7476F"/>
    <w:rsid w:val="00E763BC"/>
    <w:rsid w:val="00E77492"/>
    <w:rsid w:val="00E77C9D"/>
    <w:rsid w:val="00E80D12"/>
    <w:rsid w:val="00E8417B"/>
    <w:rsid w:val="00EB2041"/>
    <w:rsid w:val="00EB2433"/>
    <w:rsid w:val="00EB39DD"/>
    <w:rsid w:val="00EB53AC"/>
    <w:rsid w:val="00EB64CA"/>
    <w:rsid w:val="00EB7483"/>
    <w:rsid w:val="00EC1C7A"/>
    <w:rsid w:val="00EC438B"/>
    <w:rsid w:val="00EC6B84"/>
    <w:rsid w:val="00EC7ABA"/>
    <w:rsid w:val="00EF5CD1"/>
    <w:rsid w:val="00EF74DC"/>
    <w:rsid w:val="00F04864"/>
    <w:rsid w:val="00F05A9E"/>
    <w:rsid w:val="00F07854"/>
    <w:rsid w:val="00F07E0F"/>
    <w:rsid w:val="00F135D0"/>
    <w:rsid w:val="00F21805"/>
    <w:rsid w:val="00F266E8"/>
    <w:rsid w:val="00F26FBE"/>
    <w:rsid w:val="00F270DA"/>
    <w:rsid w:val="00F27230"/>
    <w:rsid w:val="00F301E7"/>
    <w:rsid w:val="00F31D6D"/>
    <w:rsid w:val="00F32917"/>
    <w:rsid w:val="00F341B1"/>
    <w:rsid w:val="00F369B8"/>
    <w:rsid w:val="00F36B54"/>
    <w:rsid w:val="00F410B8"/>
    <w:rsid w:val="00F4707C"/>
    <w:rsid w:val="00F5155B"/>
    <w:rsid w:val="00F5639D"/>
    <w:rsid w:val="00F60DF9"/>
    <w:rsid w:val="00F61B89"/>
    <w:rsid w:val="00F73D9C"/>
    <w:rsid w:val="00F80FC2"/>
    <w:rsid w:val="00F84D2B"/>
    <w:rsid w:val="00F84EA9"/>
    <w:rsid w:val="00F91C45"/>
    <w:rsid w:val="00F945F1"/>
    <w:rsid w:val="00FC4477"/>
    <w:rsid w:val="00FC4C09"/>
    <w:rsid w:val="00FE061A"/>
    <w:rsid w:val="00FE763A"/>
    <w:rsid w:val="00FF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21E7E92"/>
  <w15:docId w15:val="{86B5539E-9FD1-4B73-9140-CA0EBC74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rsid w:val="00784ED7"/>
    <w:pPr>
      <w:keepNext/>
      <w:numPr>
        <w:numId w:val="1"/>
      </w:numPr>
      <w:spacing w:before="240" w:after="120"/>
      <w:outlineLvl w:val="0"/>
    </w:pPr>
    <w:rPr>
      <w:rFonts w:ascii="Tahoma" w:hAnsi="Tahoma" w:cs="Tahoma"/>
      <w:b/>
      <w:bCs/>
      <w:kern w:val="28"/>
      <w:sz w:val="22"/>
      <w:u w:val="single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Titre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Titre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Titre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Titre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Listepuces4">
    <w:name w:val="List Bullet 4"/>
    <w:basedOn w:val="Normal"/>
    <w:autoRedefine/>
    <w:rsid w:val="006B3CE0"/>
    <w:pPr>
      <w:numPr>
        <w:numId w:val="2"/>
      </w:numPr>
      <w:spacing w:before="60" w:after="60"/>
      <w:jc w:val="both"/>
    </w:pPr>
    <w:rPr>
      <w:rFonts w:ascii="Tahoma" w:hAnsi="Tahoma" w:cs="Tahoma"/>
    </w:rPr>
  </w:style>
  <w:style w:type="paragraph" w:customStyle="1" w:styleId="rglconsul">
    <w:name w:val="règlconsul"/>
    <w:basedOn w:val="Normal"/>
    <w:pPr>
      <w:spacing w:before="40" w:after="60"/>
      <w:jc w:val="both"/>
    </w:pPr>
    <w:rPr>
      <w:sz w:val="24"/>
    </w:rPr>
  </w:style>
  <w:style w:type="character" w:styleId="Numrodepage">
    <w:name w:val="page number"/>
    <w:basedOn w:val="Policepardfaut"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Corpsdetexte">
    <w:name w:val="Body Text"/>
    <w:basedOn w:val="Normal"/>
    <w:pPr>
      <w:jc w:val="center"/>
    </w:pPr>
  </w:style>
  <w:style w:type="paragraph" w:styleId="Listepuces">
    <w:name w:val="List Bullet"/>
    <w:basedOn w:val="Normal"/>
    <w:autoRedefine/>
    <w:rsid w:val="005D2842"/>
    <w:pPr>
      <w:numPr>
        <w:ilvl w:val="2"/>
        <w:numId w:val="3"/>
      </w:numPr>
      <w:spacing w:before="60"/>
    </w:pPr>
  </w:style>
  <w:style w:type="character" w:styleId="Marquedecommentaire">
    <w:name w:val="annotation reference"/>
    <w:semiHidden/>
    <w:rsid w:val="00840E27"/>
    <w:rPr>
      <w:sz w:val="16"/>
      <w:szCs w:val="16"/>
    </w:rPr>
  </w:style>
  <w:style w:type="paragraph" w:styleId="Commentaire">
    <w:name w:val="annotation text"/>
    <w:basedOn w:val="Normal"/>
    <w:semiHidden/>
    <w:rsid w:val="00840E27"/>
  </w:style>
  <w:style w:type="paragraph" w:styleId="Objetducommentaire">
    <w:name w:val="annotation subject"/>
    <w:basedOn w:val="Commentaire"/>
    <w:next w:val="Commentaire"/>
    <w:semiHidden/>
    <w:rsid w:val="00840E27"/>
    <w:rPr>
      <w:b/>
      <w:bCs/>
    </w:rPr>
  </w:style>
  <w:style w:type="paragraph" w:styleId="Textedebulles">
    <w:name w:val="Balloon Text"/>
    <w:basedOn w:val="Normal"/>
    <w:semiHidden/>
    <w:rsid w:val="00840E2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117B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rsid w:val="00A00F12"/>
    <w:rPr>
      <w:color w:val="0000FF"/>
      <w:u w:val="single"/>
    </w:rPr>
  </w:style>
  <w:style w:type="character" w:styleId="Lienhypertextesuivivisit">
    <w:name w:val="FollowedHyperlink"/>
    <w:rsid w:val="002C5AA0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784ED7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5E2FA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6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aj38350@orange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mailto:f.girardot@siajlamure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marches-securises.f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rches-securises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583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ANNONCE</vt:lpstr>
    </vt:vector>
  </TitlesOfParts>
  <Company>Alp'Etudes</Company>
  <LinksUpToDate>false</LinksUpToDate>
  <CharactersWithSpaces>3785</CharactersWithSpaces>
  <SharedDoc>false</SharedDoc>
  <HLinks>
    <vt:vector size="42" baseType="variant">
      <vt:variant>
        <vt:i4>7667724</vt:i4>
      </vt:variant>
      <vt:variant>
        <vt:i4>125</vt:i4>
      </vt:variant>
      <vt:variant>
        <vt:i4>0</vt:i4>
      </vt:variant>
      <vt:variant>
        <vt:i4>5</vt:i4>
      </vt:variant>
      <vt:variant>
        <vt:lpwstr>http://www.journal-officiel.gouv.fr/documents/externe/aapc_2006.pdf</vt:lpwstr>
      </vt:variant>
      <vt:variant>
        <vt:lpwstr/>
      </vt:variant>
      <vt:variant>
        <vt:i4>196619</vt:i4>
      </vt:variant>
      <vt:variant>
        <vt:i4>95</vt:i4>
      </vt:variant>
      <vt:variant>
        <vt:i4>0</vt:i4>
      </vt:variant>
      <vt:variant>
        <vt:i4>5</vt:i4>
      </vt:variant>
      <vt:variant>
        <vt:lpwstr>http://www.sudest-marchespublics.com/</vt:lpwstr>
      </vt:variant>
      <vt:variant>
        <vt:lpwstr/>
      </vt:variant>
      <vt:variant>
        <vt:i4>3801125</vt:i4>
      </vt:variant>
      <vt:variant>
        <vt:i4>92</vt:i4>
      </vt:variant>
      <vt:variant>
        <vt:i4>0</vt:i4>
      </vt:variant>
      <vt:variant>
        <vt:i4>5</vt:i4>
      </vt:variant>
      <vt:variant>
        <vt:lpwstr>http://www.marchespublicsaffiches.com/</vt:lpwstr>
      </vt:variant>
      <vt:variant>
        <vt:lpwstr/>
      </vt:variant>
      <vt:variant>
        <vt:i4>196619</vt:i4>
      </vt:variant>
      <vt:variant>
        <vt:i4>57</vt:i4>
      </vt:variant>
      <vt:variant>
        <vt:i4>0</vt:i4>
      </vt:variant>
      <vt:variant>
        <vt:i4>5</vt:i4>
      </vt:variant>
      <vt:variant>
        <vt:lpwstr>http://www.sudest-marchespublics.com/</vt:lpwstr>
      </vt:variant>
      <vt:variant>
        <vt:lpwstr/>
      </vt:variant>
      <vt:variant>
        <vt:i4>3801125</vt:i4>
      </vt:variant>
      <vt:variant>
        <vt:i4>54</vt:i4>
      </vt:variant>
      <vt:variant>
        <vt:i4>0</vt:i4>
      </vt:variant>
      <vt:variant>
        <vt:i4>5</vt:i4>
      </vt:variant>
      <vt:variant>
        <vt:lpwstr>http://www.marchespublicsaffiches.com/</vt:lpwstr>
      </vt:variant>
      <vt:variant>
        <vt:lpwstr/>
      </vt:variant>
      <vt:variant>
        <vt:i4>7143488</vt:i4>
      </vt:variant>
      <vt:variant>
        <vt:i4>10</vt:i4>
      </vt:variant>
      <vt:variant>
        <vt:i4>0</vt:i4>
      </vt:variant>
      <vt:variant>
        <vt:i4>5</vt:i4>
      </vt:variant>
      <vt:variant>
        <vt:lpwstr>mailto:annonceslegales@lessor38.fr</vt:lpwstr>
      </vt:variant>
      <vt:variant>
        <vt:lpwstr/>
      </vt:variant>
      <vt:variant>
        <vt:i4>2818073</vt:i4>
      </vt:variant>
      <vt:variant>
        <vt:i4>7</vt:i4>
      </vt:variant>
      <vt:variant>
        <vt:i4>0</vt:i4>
      </vt:variant>
      <vt:variant>
        <vt:i4>5</vt:i4>
      </vt:variant>
      <vt:variant>
        <vt:lpwstr>mailto:legales@affiches.fr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ANNONCE</dc:title>
  <dc:subject/>
  <dc:creator>Laurence</dc:creator>
  <cp:keywords/>
  <cp:lastModifiedBy>Sylvie Roucheix</cp:lastModifiedBy>
  <cp:revision>3</cp:revision>
  <cp:lastPrinted>2023-05-25T08:11:00Z</cp:lastPrinted>
  <dcterms:created xsi:type="dcterms:W3CDTF">2026-04-29T09:12:00Z</dcterms:created>
  <dcterms:modified xsi:type="dcterms:W3CDTF">2026-04-29T09:33:00Z</dcterms:modified>
</cp:coreProperties>
</file>