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A152" w14:textId="77777777" w:rsidR="00E1777B" w:rsidRDefault="00E1777B" w:rsidP="0069533B">
      <w:pPr>
        <w:jc w:val="center"/>
      </w:pPr>
    </w:p>
    <w:p w14:paraId="38C33B23" w14:textId="77777777" w:rsidR="00C553B4" w:rsidRDefault="00C553B4" w:rsidP="00860119"/>
    <w:p w14:paraId="7BFCBA2D" w14:textId="77777777" w:rsidR="006E210F" w:rsidRPr="009D6CC5" w:rsidRDefault="00E1777B" w:rsidP="006E210F">
      <w:pPr>
        <w:pStyle w:val="modeleexperttitre"/>
        <w:shd w:val="clear" w:color="auto" w:fill="FFFFFF"/>
        <w:spacing w:before="150" w:beforeAutospacing="0" w:after="0" w:afterAutospacing="0" w:line="294" w:lineRule="atLeast"/>
        <w:ind w:left="225"/>
        <w:jc w:val="center"/>
        <w:textAlignment w:val="baseline"/>
        <w:rPr>
          <w:rFonts w:asciiTheme="minorHAnsi" w:hAnsiTheme="minorHAnsi"/>
          <w:b/>
          <w:bCs/>
          <w:caps/>
          <w:color w:val="003F7A"/>
          <w:sz w:val="22"/>
          <w:szCs w:val="22"/>
          <w:u w:val="single"/>
        </w:rPr>
      </w:pPr>
      <w:r w:rsidRPr="009D6CC5">
        <w:rPr>
          <w:rFonts w:asciiTheme="minorHAnsi" w:hAnsiTheme="minorHAnsi"/>
          <w:b/>
          <w:bCs/>
          <w:caps/>
          <w:color w:val="003F7A"/>
          <w:sz w:val="22"/>
          <w:szCs w:val="22"/>
          <w:u w:val="single"/>
        </w:rPr>
        <w:t>AVIS D’APPEL PUBLIC A LA CONCURRENCE </w:t>
      </w:r>
      <w:bookmarkStart w:id="0" w:name="haut"/>
    </w:p>
    <w:p w14:paraId="297F4610" w14:textId="36CDACBC" w:rsidR="00E1777B" w:rsidRDefault="00483135" w:rsidP="00E1777B">
      <w:pPr>
        <w:pStyle w:val="modeleexperttitre"/>
        <w:shd w:val="clear" w:color="auto" w:fill="FFFFFF"/>
        <w:spacing w:before="150" w:beforeAutospacing="0" w:after="0" w:afterAutospacing="0" w:line="294" w:lineRule="atLeast"/>
        <w:ind w:left="225"/>
        <w:jc w:val="center"/>
        <w:textAlignment w:val="baseline"/>
        <w:rPr>
          <w:rFonts w:asciiTheme="minorHAnsi" w:hAnsiTheme="minorHAnsi"/>
          <w:b/>
          <w:bCs/>
          <w:caps/>
          <w:color w:val="003F7A"/>
          <w:sz w:val="22"/>
          <w:szCs w:val="22"/>
        </w:rPr>
      </w:pPr>
      <w:r>
        <w:rPr>
          <w:rFonts w:asciiTheme="minorHAnsi" w:hAnsiTheme="minorHAnsi"/>
          <w:b/>
          <w:bCs/>
          <w:caps/>
          <w:color w:val="003F7A"/>
          <w:sz w:val="22"/>
          <w:szCs w:val="22"/>
        </w:rPr>
        <w:t>MARCHE DE SERVICE</w:t>
      </w:r>
      <w:r w:rsidR="003007CE">
        <w:rPr>
          <w:rFonts w:asciiTheme="minorHAnsi" w:hAnsiTheme="minorHAnsi"/>
          <w:b/>
          <w:bCs/>
          <w:caps/>
          <w:color w:val="003F7A"/>
          <w:sz w:val="22"/>
          <w:szCs w:val="22"/>
        </w:rPr>
        <w:t xml:space="preserve"> - </w:t>
      </w:r>
      <w:r w:rsidR="00C014F6">
        <w:rPr>
          <w:rFonts w:asciiTheme="minorHAnsi" w:hAnsiTheme="minorHAnsi"/>
          <w:b/>
          <w:bCs/>
          <w:caps/>
          <w:color w:val="003F7A"/>
          <w:sz w:val="22"/>
          <w:szCs w:val="22"/>
        </w:rPr>
        <w:t>FOURNITURE</w:t>
      </w:r>
    </w:p>
    <w:p w14:paraId="385E6DBC" w14:textId="77777777" w:rsidR="00FA5C0C" w:rsidRPr="004F225F" w:rsidRDefault="00FA5C0C" w:rsidP="00E1777B">
      <w:pPr>
        <w:pStyle w:val="modeleexperttitre"/>
        <w:shd w:val="clear" w:color="auto" w:fill="FFFFFF"/>
        <w:spacing w:before="150" w:beforeAutospacing="0" w:after="0" w:afterAutospacing="0" w:line="294" w:lineRule="atLeast"/>
        <w:ind w:left="225"/>
        <w:jc w:val="center"/>
        <w:textAlignment w:val="baseline"/>
        <w:rPr>
          <w:rFonts w:asciiTheme="minorHAnsi" w:hAnsiTheme="minorHAnsi"/>
          <w:b/>
          <w:bCs/>
          <w:caps/>
          <w:color w:val="003F7A"/>
        </w:rPr>
      </w:pPr>
    </w:p>
    <w:p w14:paraId="5E002A05" w14:textId="6D0DD893" w:rsidR="0074216A" w:rsidRPr="00FD2807" w:rsidRDefault="00494FD9" w:rsidP="00AA514A">
      <w:pPr>
        <w:pStyle w:val="modeleexperttexte"/>
        <w:shd w:val="clear" w:color="auto" w:fill="FFFFFF"/>
        <w:spacing w:before="150" w:beforeAutospacing="0" w:after="0" w:afterAutospacing="0"/>
        <w:ind w:left="227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0"/>
        </w:rPr>
        <w:t>Procédure adaptée</w:t>
      </w:r>
      <w:r w:rsidR="0091172C" w:rsidRPr="00E762DF">
        <w:rPr>
          <w:rFonts w:ascii="Calibri" w:hAnsi="Calibri" w:cs="Arial"/>
          <w:sz w:val="20"/>
          <w:szCs w:val="18"/>
        </w:rPr>
        <w:t xml:space="preserve"> en application des articles R 212</w:t>
      </w:r>
      <w:r>
        <w:rPr>
          <w:rFonts w:ascii="Calibri" w:hAnsi="Calibri" w:cs="Arial"/>
          <w:sz w:val="20"/>
          <w:szCs w:val="18"/>
        </w:rPr>
        <w:t>3</w:t>
      </w:r>
      <w:r w:rsidR="0091172C" w:rsidRPr="00E762DF">
        <w:rPr>
          <w:rFonts w:ascii="Calibri" w:hAnsi="Calibri" w:cs="Arial"/>
          <w:sz w:val="20"/>
          <w:szCs w:val="18"/>
        </w:rPr>
        <w:t>-1 et suivants du code de la commande publique.</w:t>
      </w:r>
    </w:p>
    <w:p w14:paraId="74F6DBC1" w14:textId="1A15AA3C" w:rsidR="006A0DF0" w:rsidRDefault="006A0DF0" w:rsidP="003F7128">
      <w:pPr>
        <w:pStyle w:val="modeleexperttexte"/>
        <w:shd w:val="clear" w:color="auto" w:fill="FFFFFF"/>
        <w:spacing w:before="0" w:beforeAutospacing="0" w:after="0" w:afterAutospacing="0" w:line="294" w:lineRule="atLeast"/>
        <w:ind w:left="225"/>
        <w:jc w:val="both"/>
        <w:textAlignment w:val="baseline"/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</w:pPr>
    </w:p>
    <w:p w14:paraId="4C307392" w14:textId="77777777" w:rsidR="00BF77B2" w:rsidRPr="003F7128" w:rsidRDefault="00BF77B2" w:rsidP="003F7128">
      <w:pPr>
        <w:pStyle w:val="modeleexperttexte"/>
        <w:shd w:val="clear" w:color="auto" w:fill="FFFFFF"/>
        <w:spacing w:before="0" w:beforeAutospacing="0" w:after="0" w:afterAutospacing="0" w:line="294" w:lineRule="atLeast"/>
        <w:ind w:left="225"/>
        <w:jc w:val="both"/>
        <w:textAlignment w:val="baseline"/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</w:pPr>
    </w:p>
    <w:p w14:paraId="3D5983DC" w14:textId="77777777" w:rsidR="00E1777B" w:rsidRPr="003F7128" w:rsidRDefault="00E1777B" w:rsidP="003F7128">
      <w:pPr>
        <w:pStyle w:val="modeleexperttexte"/>
        <w:shd w:val="clear" w:color="auto" w:fill="FFFFFF"/>
        <w:spacing w:before="0" w:beforeAutospacing="0" w:after="0" w:afterAutospacing="0" w:line="294" w:lineRule="atLeast"/>
        <w:ind w:left="225"/>
        <w:jc w:val="both"/>
        <w:textAlignment w:val="baseline"/>
        <w:rPr>
          <w:rFonts w:asciiTheme="minorHAnsi" w:hAnsiTheme="minorHAnsi"/>
          <w:color w:val="002060"/>
          <w:sz w:val="22"/>
          <w:szCs w:val="22"/>
          <w:u w:val="single"/>
        </w:rPr>
      </w:pPr>
      <w:r w:rsidRPr="003F7128"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  <w:t>Pouvoir adjudicateur : </w:t>
      </w:r>
    </w:p>
    <w:p w14:paraId="2E24556E" w14:textId="77777777" w:rsidR="00E1777B" w:rsidRPr="003F7128" w:rsidRDefault="00E1777B" w:rsidP="003F7128">
      <w:pPr>
        <w:pStyle w:val="modeleexperttexte"/>
        <w:shd w:val="clear" w:color="auto" w:fill="FFFFFF"/>
        <w:spacing w:before="0" w:beforeAutospacing="0" w:after="0" w:afterAutospacing="0" w:line="294" w:lineRule="atLeast"/>
        <w:ind w:left="225"/>
        <w:jc w:val="both"/>
        <w:textAlignment w:val="baseline"/>
        <w:rPr>
          <w:rFonts w:asciiTheme="minorHAnsi" w:hAnsiTheme="minorHAnsi"/>
          <w:color w:val="333333"/>
          <w:sz w:val="22"/>
          <w:szCs w:val="22"/>
        </w:rPr>
      </w:pPr>
    </w:p>
    <w:p w14:paraId="558920B3" w14:textId="77777777" w:rsidR="000302B6" w:rsidRPr="000302B6" w:rsidRDefault="000302B6" w:rsidP="000302B6">
      <w:pPr>
        <w:spacing w:after="0" w:line="240" w:lineRule="auto"/>
        <w:ind w:left="227"/>
        <w:rPr>
          <w:rFonts w:eastAsia="Times New Roman" w:cs="Times New Roman"/>
          <w:b/>
          <w:color w:val="333333"/>
          <w:lang w:eastAsia="fr-FR"/>
        </w:rPr>
      </w:pPr>
      <w:r w:rsidRPr="000302B6">
        <w:rPr>
          <w:rFonts w:eastAsia="Times New Roman" w:cs="Times New Roman"/>
          <w:b/>
          <w:color w:val="333333"/>
          <w:lang w:eastAsia="fr-FR"/>
        </w:rPr>
        <w:t>UNICIL SA D’HLM</w:t>
      </w:r>
    </w:p>
    <w:p w14:paraId="08B84826" w14:textId="77777777" w:rsidR="000302B6" w:rsidRPr="000302B6" w:rsidRDefault="000302B6" w:rsidP="000302B6">
      <w:pPr>
        <w:spacing w:after="0" w:line="240" w:lineRule="auto"/>
        <w:ind w:left="227"/>
        <w:rPr>
          <w:rFonts w:eastAsia="Times New Roman" w:cs="Times New Roman"/>
          <w:color w:val="333333"/>
          <w:lang w:eastAsia="fr-FR"/>
        </w:rPr>
      </w:pPr>
      <w:r w:rsidRPr="000302B6">
        <w:rPr>
          <w:rFonts w:eastAsia="Times New Roman" w:cs="Times New Roman"/>
          <w:color w:val="333333"/>
          <w:lang w:eastAsia="fr-FR"/>
        </w:rPr>
        <w:t>11, rue Armény</w:t>
      </w:r>
    </w:p>
    <w:p w14:paraId="20B49A78" w14:textId="77777777" w:rsidR="000302B6" w:rsidRPr="000302B6" w:rsidRDefault="000302B6" w:rsidP="000302B6">
      <w:pPr>
        <w:spacing w:after="0" w:line="240" w:lineRule="auto"/>
        <w:ind w:left="227"/>
        <w:rPr>
          <w:rFonts w:eastAsia="Times New Roman" w:cs="Times New Roman"/>
          <w:color w:val="333333"/>
          <w:lang w:eastAsia="fr-FR"/>
        </w:rPr>
      </w:pPr>
      <w:r w:rsidRPr="000302B6">
        <w:rPr>
          <w:rFonts w:eastAsia="Times New Roman" w:cs="Times New Roman"/>
          <w:color w:val="333333"/>
          <w:lang w:eastAsia="fr-FR"/>
        </w:rPr>
        <w:t>CS 30001</w:t>
      </w:r>
    </w:p>
    <w:p w14:paraId="71066F29" w14:textId="1427AF6D" w:rsidR="000302B6" w:rsidRPr="000302B6" w:rsidRDefault="000302B6" w:rsidP="000302B6">
      <w:pPr>
        <w:spacing w:after="0" w:line="240" w:lineRule="auto"/>
        <w:ind w:left="227"/>
        <w:rPr>
          <w:rFonts w:eastAsia="Times New Roman" w:cs="Times New Roman"/>
          <w:color w:val="333333"/>
          <w:lang w:eastAsia="fr-FR"/>
        </w:rPr>
      </w:pPr>
      <w:r w:rsidRPr="000302B6">
        <w:rPr>
          <w:rFonts w:eastAsia="Times New Roman" w:cs="Times New Roman"/>
          <w:color w:val="333333"/>
          <w:lang w:eastAsia="fr-FR"/>
        </w:rPr>
        <w:t>13286 Marseille Cedex 06</w:t>
      </w:r>
    </w:p>
    <w:p w14:paraId="0DCB8827" w14:textId="1EE361B2" w:rsidR="003F7128" w:rsidRPr="000302B6" w:rsidRDefault="000302B6" w:rsidP="000302B6">
      <w:pPr>
        <w:spacing w:after="0" w:line="240" w:lineRule="auto"/>
        <w:ind w:left="227"/>
        <w:rPr>
          <w:rFonts w:eastAsia="Times New Roman" w:cs="Times New Roman"/>
          <w:color w:val="333333"/>
          <w:lang w:eastAsia="fr-FR"/>
        </w:rPr>
      </w:pPr>
      <w:r w:rsidRPr="000302B6">
        <w:rPr>
          <w:rFonts w:eastAsia="Times New Roman" w:cs="Times New Roman"/>
          <w:color w:val="333333"/>
          <w:lang w:eastAsia="fr-FR"/>
        </w:rPr>
        <w:t>R.C.S. Marseille B 573 620 754 - Siret 573 620 754 00032 - APE 6820A</w:t>
      </w:r>
      <w:r w:rsidR="003F7128" w:rsidRPr="000302B6">
        <w:rPr>
          <w:rFonts w:eastAsia="Times New Roman" w:cs="Times New Roman"/>
          <w:color w:val="333333"/>
          <w:lang w:eastAsia="fr-FR"/>
        </w:rPr>
        <w:t xml:space="preserve"> </w:t>
      </w:r>
    </w:p>
    <w:p w14:paraId="47490D30" w14:textId="77777777" w:rsidR="00A64AF4" w:rsidRPr="003F7128" w:rsidRDefault="00A64AF4" w:rsidP="003F7128">
      <w:pPr>
        <w:pStyle w:val="modeleexperttexte"/>
        <w:shd w:val="clear" w:color="auto" w:fill="FFFFFF"/>
        <w:spacing w:before="150" w:beforeAutospacing="0" w:after="0" w:afterAutospacing="0" w:line="294" w:lineRule="atLeast"/>
        <w:ind w:left="225"/>
        <w:jc w:val="both"/>
        <w:textAlignment w:val="baseline"/>
        <w:rPr>
          <w:rFonts w:asciiTheme="minorHAnsi" w:hAnsiTheme="minorHAnsi"/>
          <w:color w:val="333333"/>
          <w:sz w:val="22"/>
          <w:szCs w:val="22"/>
        </w:rPr>
      </w:pPr>
      <w:r w:rsidRPr="003F7128">
        <w:rPr>
          <w:rFonts w:asciiTheme="minorHAnsi" w:hAnsiTheme="minorHAnsi"/>
          <w:color w:val="333333"/>
          <w:sz w:val="22"/>
          <w:szCs w:val="22"/>
        </w:rPr>
        <w:t>Contact : service marchés publics via l’adresse suivante :</w:t>
      </w:r>
    </w:p>
    <w:p w14:paraId="588BCB18" w14:textId="5236C3BC" w:rsidR="00A64AF4" w:rsidRPr="003F7128" w:rsidRDefault="00B907C5" w:rsidP="00A64AF4">
      <w:pPr>
        <w:pStyle w:val="modeleexperttexte"/>
        <w:shd w:val="clear" w:color="auto" w:fill="FFFFFF"/>
        <w:spacing w:before="150" w:beforeAutospacing="0" w:after="0" w:afterAutospacing="0" w:line="294" w:lineRule="atLeast"/>
        <w:ind w:left="225"/>
        <w:jc w:val="center"/>
        <w:textAlignment w:val="baseline"/>
        <w:rPr>
          <w:rFonts w:asciiTheme="minorHAnsi" w:hAnsiTheme="minorHAnsi"/>
          <w:b/>
          <w:color w:val="E0004D"/>
          <w:sz w:val="22"/>
          <w:szCs w:val="22"/>
          <w:u w:val="single"/>
        </w:rPr>
      </w:pPr>
      <w:r>
        <w:rPr>
          <w:rFonts w:asciiTheme="minorHAnsi" w:hAnsiTheme="minorHAnsi"/>
          <w:b/>
          <w:color w:val="E0004D"/>
          <w:sz w:val="22"/>
          <w:szCs w:val="22"/>
          <w:u w:val="single"/>
        </w:rPr>
        <w:t xml:space="preserve"> </w:t>
      </w:r>
      <w:r w:rsidR="00A64AF4" w:rsidRPr="003F7128">
        <w:rPr>
          <w:rFonts w:asciiTheme="minorHAnsi" w:hAnsiTheme="minorHAnsi"/>
          <w:b/>
          <w:color w:val="E0004D"/>
          <w:sz w:val="22"/>
          <w:szCs w:val="22"/>
          <w:u w:val="single"/>
        </w:rPr>
        <w:t>https://www.marches-securises.fr</w:t>
      </w:r>
    </w:p>
    <w:p w14:paraId="05FB3DB3" w14:textId="77777777" w:rsidR="00A64AF4" w:rsidRPr="003F7128" w:rsidRDefault="00A64AF4" w:rsidP="000302B6">
      <w:pPr>
        <w:pStyle w:val="modeleexperttexte"/>
        <w:shd w:val="clear" w:color="auto" w:fill="FFFFFF"/>
        <w:spacing w:before="0" w:beforeAutospacing="0" w:after="0" w:afterAutospacing="0" w:line="294" w:lineRule="atLeast"/>
        <w:ind w:left="225"/>
        <w:jc w:val="both"/>
        <w:textAlignment w:val="baseline"/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</w:pPr>
    </w:p>
    <w:p w14:paraId="4C399573" w14:textId="347D029C" w:rsidR="00517C87" w:rsidRPr="00517C87" w:rsidRDefault="00E1777B" w:rsidP="00517C87">
      <w:pPr>
        <w:pStyle w:val="modeleexperttexte"/>
        <w:shd w:val="clear" w:color="auto" w:fill="FFFFFF"/>
        <w:spacing w:before="0" w:beforeAutospacing="0" w:after="120" w:afterAutospacing="0" w:line="294" w:lineRule="atLeast"/>
        <w:ind w:left="284"/>
        <w:jc w:val="both"/>
        <w:textAlignment w:val="baseline"/>
        <w:rPr>
          <w:rFonts w:asciiTheme="minorHAnsi" w:hAnsiTheme="minorHAnsi"/>
          <w:color w:val="002060"/>
          <w:sz w:val="22"/>
          <w:szCs w:val="22"/>
        </w:rPr>
      </w:pPr>
      <w:r w:rsidRPr="0189C523"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  <w:t>Objet du marché et description du marché :</w:t>
      </w:r>
      <w:r w:rsidRPr="0189C523">
        <w:rPr>
          <w:rStyle w:val="apple-converted-space"/>
          <w:rFonts w:asciiTheme="minorHAnsi" w:hAnsiTheme="minorHAnsi"/>
          <w:color w:val="002060"/>
          <w:sz w:val="22"/>
          <w:szCs w:val="22"/>
        </w:rPr>
        <w:t> </w:t>
      </w:r>
      <w:bookmarkStart w:id="1" w:name="_Hlk218774177"/>
    </w:p>
    <w:p w14:paraId="4523CD31" w14:textId="77777777" w:rsidR="00076C30" w:rsidRPr="00E17432" w:rsidRDefault="00076C30" w:rsidP="00076C30">
      <w:pPr>
        <w:spacing w:after="120"/>
        <w:rPr>
          <w:rFonts w:ascii="Calibri" w:hAnsi="Calibri"/>
          <w:color w:val="000000"/>
          <w:sz w:val="20"/>
        </w:rPr>
      </w:pPr>
      <w:bookmarkStart w:id="2" w:name="_Hlk221182522"/>
      <w:bookmarkEnd w:id="1"/>
      <w:r w:rsidRPr="000C5929">
        <w:rPr>
          <w:rFonts w:ascii="Calibri" w:hAnsi="Calibri"/>
          <w:sz w:val="20"/>
        </w:rPr>
        <w:t xml:space="preserve">La présente consultation </w:t>
      </w:r>
      <w:r>
        <w:rPr>
          <w:rFonts w:ascii="Calibri" w:hAnsi="Calibri"/>
          <w:sz w:val="20"/>
        </w:rPr>
        <w:t xml:space="preserve">a </w:t>
      </w:r>
      <w:r w:rsidRPr="004A2BE8">
        <w:rPr>
          <w:rFonts w:ascii="Calibri" w:hAnsi="Calibri"/>
          <w:sz w:val="20"/>
        </w:rPr>
        <w:t>pour objet</w:t>
      </w:r>
      <w:bookmarkEnd w:id="2"/>
      <w:r>
        <w:rPr>
          <w:rFonts w:ascii="Calibri" w:hAnsi="Calibri"/>
          <w:color w:val="0066FF"/>
          <w:sz w:val="20"/>
        </w:rPr>
        <w:t xml:space="preserve"> </w:t>
      </w:r>
      <w:r w:rsidRPr="00E17432">
        <w:rPr>
          <w:rFonts w:ascii="Calibri" w:hAnsi="Calibri"/>
          <w:color w:val="000000"/>
          <w:sz w:val="20"/>
        </w:rPr>
        <w:t xml:space="preserve">le remplacement des volets des résidences LES JARDINS D’AURELIA sise </w:t>
      </w:r>
      <w:r w:rsidRPr="00942443">
        <w:rPr>
          <w:rFonts w:ascii="Calibri" w:hAnsi="Calibri"/>
          <w:color w:val="000000"/>
          <w:sz w:val="20"/>
        </w:rPr>
        <w:t>163 boulevard Jules Ferry</w:t>
      </w:r>
      <w:r>
        <w:rPr>
          <w:rFonts w:ascii="Calibri" w:hAnsi="Calibri"/>
          <w:color w:val="000000"/>
          <w:sz w:val="20"/>
        </w:rPr>
        <w:t xml:space="preserve">, </w:t>
      </w:r>
      <w:r w:rsidRPr="00E17432">
        <w:rPr>
          <w:rFonts w:ascii="Calibri" w:hAnsi="Calibri"/>
          <w:color w:val="000000"/>
          <w:sz w:val="20"/>
        </w:rPr>
        <w:t>13320 BOUC BEL AIR pour le compte de la SA d’HLM UNICIL.</w:t>
      </w:r>
    </w:p>
    <w:p w14:paraId="4AE7FEB0" w14:textId="04C317DE" w:rsidR="003348F1" w:rsidRDefault="003348F1" w:rsidP="000D381E">
      <w:pPr>
        <w:contextualSpacing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Référence : 25-</w:t>
      </w:r>
      <w:r w:rsidR="00517C87">
        <w:rPr>
          <w:rFonts w:ascii="Calibri" w:hAnsi="Calibri" w:cs="Calibri"/>
          <w:sz w:val="20"/>
        </w:rPr>
        <w:t>6</w:t>
      </w:r>
      <w:r w:rsidR="00076C30">
        <w:rPr>
          <w:rFonts w:ascii="Calibri" w:hAnsi="Calibri" w:cs="Calibri"/>
          <w:sz w:val="20"/>
        </w:rPr>
        <w:t>22</w:t>
      </w:r>
    </w:p>
    <w:p w14:paraId="77F36C75" w14:textId="77777777" w:rsidR="00897A8B" w:rsidRPr="00222FBD" w:rsidRDefault="00897A8B" w:rsidP="000D381E">
      <w:pPr>
        <w:contextualSpacing/>
        <w:rPr>
          <w:rFonts w:ascii="Calibri" w:hAnsi="Calibri" w:cs="Calibri"/>
          <w:sz w:val="20"/>
        </w:rPr>
      </w:pPr>
    </w:p>
    <w:p w14:paraId="264CDF8E" w14:textId="6E068C3A" w:rsidR="000302B6" w:rsidRDefault="00E1777B" w:rsidP="00BF77B2">
      <w:pPr>
        <w:ind w:left="284"/>
        <w:rPr>
          <w:rStyle w:val="apple-converted-space"/>
          <w:b/>
          <w:bCs/>
          <w:color w:val="002060"/>
          <w:bdr w:val="none" w:sz="0" w:space="0" w:color="auto" w:frame="1"/>
        </w:rPr>
      </w:pPr>
      <w:r w:rsidRPr="003F7128">
        <w:rPr>
          <w:rStyle w:val="lev"/>
          <w:color w:val="002060"/>
          <w:u w:val="single"/>
          <w:bdr w:val="none" w:sz="0" w:space="0" w:color="auto" w:frame="1"/>
        </w:rPr>
        <w:t>Procédure :</w:t>
      </w:r>
      <w:r w:rsidRPr="003F7128">
        <w:rPr>
          <w:rStyle w:val="apple-converted-space"/>
          <w:b/>
          <w:bCs/>
          <w:color w:val="002060"/>
          <w:bdr w:val="none" w:sz="0" w:space="0" w:color="auto" w:frame="1"/>
        </w:rPr>
        <w:t> </w:t>
      </w:r>
    </w:p>
    <w:p w14:paraId="6ED062BA" w14:textId="496860DA" w:rsidR="0000571C" w:rsidRPr="001442D7" w:rsidRDefault="001442D7" w:rsidP="001442D7">
      <w:pPr>
        <w:rPr>
          <w:rStyle w:val="apple-converted-space"/>
          <w:rFonts w:ascii="Calibri" w:hAnsi="Calibri" w:cs="Arial"/>
          <w:sz w:val="20"/>
          <w:szCs w:val="18"/>
        </w:rPr>
      </w:pPr>
      <w:r w:rsidRPr="006901F7">
        <w:rPr>
          <w:rFonts w:ascii="Calibri" w:hAnsi="Calibri"/>
          <w:sz w:val="20"/>
        </w:rPr>
        <w:t>La consultation est passée par</w:t>
      </w:r>
      <w:r>
        <w:rPr>
          <w:rFonts w:ascii="Calibri" w:hAnsi="Calibri"/>
          <w:sz w:val="20"/>
        </w:rPr>
        <w:t xml:space="preserve"> </w:t>
      </w:r>
      <w:r w:rsidR="00C17197">
        <w:rPr>
          <w:rFonts w:ascii="Calibri" w:hAnsi="Calibri"/>
          <w:sz w:val="20"/>
        </w:rPr>
        <w:t>procédure adaptée</w:t>
      </w:r>
      <w:r w:rsidRPr="00E762DF">
        <w:rPr>
          <w:rFonts w:ascii="Calibri" w:hAnsi="Calibri" w:cs="Arial"/>
          <w:sz w:val="20"/>
          <w:szCs w:val="18"/>
        </w:rPr>
        <w:t xml:space="preserve"> en application des articles R 212</w:t>
      </w:r>
      <w:r w:rsidR="00C17197">
        <w:rPr>
          <w:rFonts w:ascii="Calibri" w:hAnsi="Calibri" w:cs="Arial"/>
          <w:sz w:val="20"/>
          <w:szCs w:val="18"/>
        </w:rPr>
        <w:t>3</w:t>
      </w:r>
      <w:r w:rsidRPr="00E762DF">
        <w:rPr>
          <w:rFonts w:ascii="Calibri" w:hAnsi="Calibri" w:cs="Arial"/>
          <w:sz w:val="20"/>
          <w:szCs w:val="18"/>
        </w:rPr>
        <w:t>-1 et suivants du code de la commande publique.</w:t>
      </w:r>
    </w:p>
    <w:p w14:paraId="617C7271" w14:textId="46541772" w:rsidR="008E759D" w:rsidRPr="00F07EC5" w:rsidRDefault="00E1777B" w:rsidP="00E60231">
      <w:pPr>
        <w:tabs>
          <w:tab w:val="left" w:pos="1418"/>
          <w:tab w:val="center" w:pos="8222"/>
        </w:tabs>
        <w:rPr>
          <w:rFonts w:ascii="Calibri" w:hAnsi="Calibri" w:cs="Calibri"/>
          <w:sz w:val="20"/>
        </w:rPr>
      </w:pPr>
      <w:r w:rsidRPr="003F7128">
        <w:rPr>
          <w:rStyle w:val="lev"/>
          <w:color w:val="002060"/>
          <w:u w:val="single"/>
          <w:bdr w:val="none" w:sz="0" w:space="0" w:color="auto" w:frame="1"/>
        </w:rPr>
        <w:t>Lieu d’exécution</w:t>
      </w:r>
      <w:r w:rsidR="001515DD">
        <w:rPr>
          <w:rStyle w:val="lev"/>
          <w:color w:val="002060"/>
          <w:u w:val="single"/>
          <w:bdr w:val="none" w:sz="0" w:space="0" w:color="auto" w:frame="1"/>
        </w:rPr>
        <w:t> </w:t>
      </w:r>
      <w:r w:rsidR="001515DD">
        <w:rPr>
          <w:rStyle w:val="lev"/>
          <w:color w:val="002060"/>
          <w:bdr w:val="none" w:sz="0" w:space="0" w:color="auto" w:frame="1"/>
        </w:rPr>
        <w:t xml:space="preserve">: </w:t>
      </w:r>
      <w:r w:rsidR="00076C30" w:rsidRPr="00942443">
        <w:rPr>
          <w:rFonts w:ascii="Calibri" w:hAnsi="Calibri"/>
          <w:color w:val="000000"/>
          <w:sz w:val="20"/>
        </w:rPr>
        <w:t>163 boulevard Jules Ferry</w:t>
      </w:r>
      <w:r w:rsidR="00076C30">
        <w:rPr>
          <w:rFonts w:ascii="Calibri" w:hAnsi="Calibri"/>
          <w:color w:val="000000"/>
          <w:sz w:val="20"/>
        </w:rPr>
        <w:t xml:space="preserve">, </w:t>
      </w:r>
      <w:r w:rsidR="00076C30" w:rsidRPr="00E17432">
        <w:rPr>
          <w:rFonts w:ascii="Calibri" w:hAnsi="Calibri"/>
          <w:color w:val="000000"/>
          <w:sz w:val="20"/>
        </w:rPr>
        <w:t>13320 BOUC BEL AIR</w:t>
      </w:r>
    </w:p>
    <w:p w14:paraId="0A41CCAF" w14:textId="55AF79D6" w:rsidR="00E1777B" w:rsidRPr="003F7128" w:rsidRDefault="00E1777B" w:rsidP="00E60231">
      <w:pPr>
        <w:pStyle w:val="modeleexperttexte"/>
        <w:shd w:val="clear" w:color="auto" w:fill="FFFFFF"/>
        <w:spacing w:before="0" w:beforeAutospacing="0" w:after="0" w:line="294" w:lineRule="atLeast"/>
        <w:jc w:val="both"/>
        <w:textAlignment w:val="baseline"/>
        <w:rPr>
          <w:rFonts w:asciiTheme="minorHAnsi" w:hAnsiTheme="minorHAnsi"/>
          <w:color w:val="333333"/>
          <w:sz w:val="22"/>
          <w:szCs w:val="22"/>
        </w:rPr>
      </w:pPr>
      <w:r w:rsidRPr="003F7128"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  <w:t>Lieu d’obtention du dossier de consultation :</w:t>
      </w:r>
      <w:r w:rsidRPr="003F7128">
        <w:rPr>
          <w:rStyle w:val="apple-converted-space"/>
          <w:rFonts w:asciiTheme="minorHAnsi" w:hAnsiTheme="minorHAnsi"/>
          <w:b/>
          <w:bCs/>
          <w:color w:val="002060"/>
          <w:sz w:val="22"/>
          <w:szCs w:val="22"/>
          <w:bdr w:val="none" w:sz="0" w:space="0" w:color="auto" w:frame="1"/>
        </w:rPr>
        <w:t> </w:t>
      </w:r>
      <w:r w:rsidRPr="003F7128">
        <w:rPr>
          <w:rFonts w:asciiTheme="minorHAnsi" w:hAnsiTheme="minorHAnsi"/>
          <w:color w:val="333333"/>
          <w:sz w:val="22"/>
          <w:szCs w:val="22"/>
        </w:rPr>
        <w:t>Le dossier de consultation complet peut : </w:t>
      </w:r>
    </w:p>
    <w:p w14:paraId="195602C2" w14:textId="77777777" w:rsidR="00E1777B" w:rsidRPr="003F7128" w:rsidRDefault="00E1777B" w:rsidP="002310C3">
      <w:pPr>
        <w:pStyle w:val="modeleexperttexte"/>
        <w:shd w:val="clear" w:color="auto" w:fill="FFFFFF"/>
        <w:spacing w:before="150" w:beforeAutospacing="0" w:after="0" w:afterAutospacing="0" w:line="294" w:lineRule="atLeast"/>
        <w:ind w:left="284"/>
        <w:jc w:val="both"/>
        <w:textAlignment w:val="baseline"/>
        <w:rPr>
          <w:rFonts w:asciiTheme="minorHAnsi" w:hAnsiTheme="minorHAnsi"/>
          <w:color w:val="333333"/>
          <w:sz w:val="22"/>
          <w:szCs w:val="22"/>
        </w:rPr>
      </w:pPr>
      <w:r w:rsidRPr="003F7128">
        <w:rPr>
          <w:rFonts w:asciiTheme="minorHAnsi" w:hAnsiTheme="minorHAnsi"/>
          <w:color w:val="333333"/>
          <w:sz w:val="22"/>
          <w:szCs w:val="22"/>
        </w:rPr>
        <w:t>- être consulté et téléchargé s</w:t>
      </w:r>
      <w:r w:rsidR="005D0AC9" w:rsidRPr="003F7128">
        <w:rPr>
          <w:rFonts w:asciiTheme="minorHAnsi" w:hAnsiTheme="minorHAnsi"/>
          <w:color w:val="333333"/>
          <w:sz w:val="22"/>
          <w:szCs w:val="22"/>
        </w:rPr>
        <w:t>ur le site Internet suivant :</w:t>
      </w:r>
    </w:p>
    <w:p w14:paraId="13B49443" w14:textId="77777777" w:rsidR="009230C2" w:rsidRDefault="00DA2CE9" w:rsidP="00733171">
      <w:pPr>
        <w:pStyle w:val="modeleexperttexte"/>
        <w:shd w:val="clear" w:color="auto" w:fill="FFFFFF"/>
        <w:spacing w:before="150" w:beforeAutospacing="0" w:after="0" w:afterAutospacing="0" w:line="294" w:lineRule="atLeast"/>
        <w:ind w:left="225"/>
        <w:jc w:val="center"/>
        <w:textAlignment w:val="baseline"/>
        <w:rPr>
          <w:rFonts w:asciiTheme="minorHAnsi" w:hAnsiTheme="minorHAnsi"/>
          <w:b/>
          <w:color w:val="E0004D"/>
          <w:sz w:val="22"/>
          <w:szCs w:val="22"/>
          <w:u w:val="single"/>
        </w:rPr>
      </w:pPr>
      <w:r w:rsidRPr="003F7128">
        <w:rPr>
          <w:rFonts w:asciiTheme="minorHAnsi" w:hAnsiTheme="minorHAnsi"/>
          <w:b/>
          <w:color w:val="E0004D"/>
          <w:sz w:val="22"/>
          <w:szCs w:val="22"/>
          <w:u w:val="single"/>
        </w:rPr>
        <w:t>https://www.marches-securises.fr</w:t>
      </w:r>
    </w:p>
    <w:p w14:paraId="00F7FE94" w14:textId="77777777" w:rsidR="001515DD" w:rsidRPr="003F7128" w:rsidRDefault="001515DD" w:rsidP="00733171">
      <w:pPr>
        <w:pStyle w:val="modeleexperttexte"/>
        <w:shd w:val="clear" w:color="auto" w:fill="FFFFFF"/>
        <w:spacing w:before="150" w:beforeAutospacing="0" w:after="0" w:afterAutospacing="0" w:line="294" w:lineRule="atLeast"/>
        <w:ind w:left="225"/>
        <w:jc w:val="center"/>
        <w:textAlignment w:val="baseline"/>
        <w:rPr>
          <w:rStyle w:val="lev"/>
          <w:rFonts w:asciiTheme="minorHAnsi" w:hAnsiTheme="minorHAnsi"/>
          <w:bCs w:val="0"/>
          <w:color w:val="E0004D"/>
          <w:sz w:val="22"/>
          <w:szCs w:val="22"/>
          <w:u w:val="single"/>
        </w:rPr>
      </w:pPr>
    </w:p>
    <w:p w14:paraId="0844B35D" w14:textId="72BE7861" w:rsidR="1AA3B404" w:rsidRDefault="00E72FA3" w:rsidP="003348F1">
      <w:pPr>
        <w:rPr>
          <w:b/>
          <w:bCs/>
        </w:rPr>
      </w:pPr>
      <w:r w:rsidRPr="1AA3B404">
        <w:rPr>
          <w:rStyle w:val="lev"/>
          <w:color w:val="002060"/>
          <w:u w:val="single"/>
          <w:bdr w:val="none" w:sz="0" w:space="0" w:color="auto" w:frame="1"/>
        </w:rPr>
        <w:t>Lien </w:t>
      </w:r>
      <w:r w:rsidR="00202489" w:rsidRPr="1AA3B404">
        <w:rPr>
          <w:rStyle w:val="lev"/>
          <w:bdr w:val="none" w:sz="0" w:space="0" w:color="auto" w:frame="1"/>
        </w:rPr>
        <w:t>:</w:t>
      </w:r>
      <w:r w:rsidR="00202489" w:rsidRPr="1AA3B404">
        <w:rPr>
          <w:rStyle w:val="lev"/>
          <w:color w:val="E0004D"/>
          <w:bdr w:val="none" w:sz="0" w:space="0" w:color="auto" w:frame="1"/>
        </w:rPr>
        <w:t xml:space="preserve"> </w:t>
      </w:r>
      <w:r w:rsidR="00241813" w:rsidRPr="00241813">
        <w:rPr>
          <w:b/>
          <w:bCs/>
          <w:color w:val="E0004D"/>
          <w:bdr w:val="none" w:sz="0" w:space="0" w:color="auto" w:frame="1"/>
        </w:rPr>
        <w:t xml:space="preserve"> </w:t>
      </w:r>
      <w:r w:rsidR="00241813" w:rsidRPr="00241813">
        <w:rPr>
          <w:b/>
          <w:bCs/>
          <w:bdr w:val="none" w:sz="0" w:space="0" w:color="auto" w:frame="1"/>
        </w:rPr>
        <w:t>SA-HLM-UNICIL_13_20260604W2_01</w:t>
      </w:r>
    </w:p>
    <w:p w14:paraId="73DD1E2F" w14:textId="77777777" w:rsidR="00860119" w:rsidRDefault="00860119" w:rsidP="003348F1"/>
    <w:p w14:paraId="2B29BE93" w14:textId="77777777" w:rsidR="00CC3F0A" w:rsidRDefault="00CC3F0A" w:rsidP="003348F1"/>
    <w:p w14:paraId="18BD1396" w14:textId="77777777" w:rsidR="00CC3F0A" w:rsidRPr="003348F1" w:rsidRDefault="00CC3F0A" w:rsidP="003348F1"/>
    <w:p w14:paraId="089A3FD3" w14:textId="77777777" w:rsidR="00E1777B" w:rsidRDefault="00E1777B" w:rsidP="000302B6">
      <w:pPr>
        <w:pStyle w:val="modeleexperttexte"/>
        <w:shd w:val="clear" w:color="auto" w:fill="FFFFFF"/>
        <w:spacing w:before="150" w:after="0" w:line="294" w:lineRule="atLeast"/>
        <w:ind w:left="284"/>
        <w:textAlignment w:val="baseline"/>
        <w:rPr>
          <w:rStyle w:val="lev"/>
          <w:rFonts w:asciiTheme="minorHAnsi" w:hAnsiTheme="minorHAnsi"/>
          <w:color w:val="002060"/>
          <w:sz w:val="22"/>
          <w:szCs w:val="22"/>
          <w:bdr w:val="none" w:sz="0" w:space="0" w:color="auto" w:frame="1"/>
        </w:rPr>
      </w:pPr>
      <w:r w:rsidRPr="1AA3B404"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  <w:lastRenderedPageBreak/>
        <w:t>Critères de choix</w:t>
      </w:r>
      <w:r w:rsidRPr="1AA3B404">
        <w:rPr>
          <w:rStyle w:val="lev"/>
          <w:rFonts w:asciiTheme="minorHAnsi" w:hAnsiTheme="minorHAnsi"/>
          <w:color w:val="002060"/>
          <w:sz w:val="22"/>
          <w:szCs w:val="22"/>
          <w:bdr w:val="none" w:sz="0" w:space="0" w:color="auto" w:frame="1"/>
        </w:rPr>
        <w:t> : </w:t>
      </w:r>
    </w:p>
    <w:p w14:paraId="34616FDD" w14:textId="77777777" w:rsidR="00B7516D" w:rsidRPr="00B7516D" w:rsidRDefault="00B7516D" w:rsidP="00B751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B7516D">
        <w:rPr>
          <w:rStyle w:val="eop"/>
          <w:rFonts w:ascii="Calibri" w:hAnsi="Calibri" w:cs="Calibri"/>
          <w:sz w:val="20"/>
          <w:szCs w:val="20"/>
        </w:rPr>
        <w:t> </w:t>
      </w:r>
    </w:p>
    <w:p w14:paraId="62FA37B6" w14:textId="77777777" w:rsidR="00823207" w:rsidRPr="008E2AB9" w:rsidRDefault="00823207" w:rsidP="00823207">
      <w:pPr>
        <w:rPr>
          <w:rFonts w:cstheme="minorHAnsi"/>
          <w:sz w:val="20"/>
        </w:rPr>
      </w:pPr>
      <w:bookmarkStart w:id="3" w:name="_Hlk210126876"/>
      <w:r w:rsidRPr="008E2AB9">
        <w:rPr>
          <w:rFonts w:cstheme="minorHAnsi"/>
          <w:sz w:val="20"/>
        </w:rPr>
        <w:t>Les offres seront analysées et classées des plus avantageuses économiquement aux moins avantageuses en fonction des critères suivants (par ordre de priorité décroissante) :</w:t>
      </w:r>
    </w:p>
    <w:p w14:paraId="34383A34" w14:textId="77777777" w:rsidR="00823207" w:rsidRDefault="00823207" w:rsidP="0082320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C1DA4BF" w14:textId="77777777" w:rsidR="00823207" w:rsidRPr="008E2AB9" w:rsidRDefault="00823207" w:rsidP="0082320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E73435A" w14:textId="77777777" w:rsidR="00611A23" w:rsidRPr="00061798" w:rsidRDefault="00611A23" w:rsidP="000759BF">
      <w:pPr>
        <w:pStyle w:val="Paragraphedeliste"/>
        <w:numPr>
          <w:ilvl w:val="0"/>
          <w:numId w:val="1"/>
        </w:numPr>
        <w:ind w:left="284" w:hanging="284"/>
        <w:rPr>
          <w:rFonts w:ascii="Calibri" w:hAnsi="Calibri" w:cs="Calibri"/>
          <w:b/>
          <w:sz w:val="20"/>
        </w:rPr>
      </w:pPr>
      <w:bookmarkStart w:id="4" w:name="_Hlk219714473"/>
      <w:bookmarkEnd w:id="3"/>
      <w:r w:rsidRPr="00061798">
        <w:rPr>
          <w:rFonts w:ascii="Calibri" w:hAnsi="Calibri" w:cs="Calibri"/>
          <w:b/>
          <w:sz w:val="20"/>
        </w:rPr>
        <w:t>Critère n° 1 : Le prix des prestations</w:t>
      </w:r>
      <w:r w:rsidRPr="00061798">
        <w:rPr>
          <w:rFonts w:ascii="Calibri" w:hAnsi="Calibri" w:cs="Calibri"/>
          <w:sz w:val="20"/>
        </w:rPr>
        <w:t xml:space="preserve"> - </w:t>
      </w:r>
      <w:r w:rsidRPr="00061798">
        <w:rPr>
          <w:rFonts w:ascii="Calibri" w:hAnsi="Calibri" w:cs="Calibri"/>
          <w:b/>
          <w:sz w:val="20"/>
        </w:rPr>
        <w:t xml:space="preserve">coefficient de pondération </w:t>
      </w:r>
      <w:r>
        <w:rPr>
          <w:rFonts w:ascii="Calibri" w:hAnsi="Calibri" w:cs="Calibri"/>
          <w:b/>
          <w:sz w:val="20"/>
        </w:rPr>
        <w:t>4</w:t>
      </w:r>
      <w:r w:rsidRPr="00061798">
        <w:rPr>
          <w:rFonts w:ascii="Calibri" w:hAnsi="Calibri" w:cs="Calibri"/>
          <w:b/>
          <w:sz w:val="20"/>
        </w:rPr>
        <w:t>0%</w:t>
      </w:r>
      <w:r>
        <w:rPr>
          <w:rFonts w:ascii="Calibri" w:hAnsi="Calibri" w:cs="Calibri"/>
          <w:b/>
          <w:sz w:val="20"/>
        </w:rPr>
        <w:t> ;</w:t>
      </w:r>
    </w:p>
    <w:p w14:paraId="76EB8AB1" w14:textId="77777777" w:rsidR="00611A23" w:rsidRPr="00061798" w:rsidRDefault="00611A23" w:rsidP="00611A23">
      <w:pPr>
        <w:pStyle w:val="Paragraphedeliste"/>
        <w:ind w:left="284" w:hanging="284"/>
        <w:rPr>
          <w:rFonts w:ascii="Calibri" w:hAnsi="Calibri" w:cs="Calibri"/>
          <w:b/>
          <w:sz w:val="20"/>
        </w:rPr>
      </w:pPr>
    </w:p>
    <w:p w14:paraId="45348E94" w14:textId="77777777" w:rsidR="00611A23" w:rsidRPr="00061798" w:rsidRDefault="00611A23" w:rsidP="000759BF">
      <w:pPr>
        <w:pStyle w:val="Paragraphedeliste"/>
        <w:numPr>
          <w:ilvl w:val="0"/>
          <w:numId w:val="1"/>
        </w:numPr>
        <w:ind w:left="284" w:hanging="284"/>
        <w:rPr>
          <w:rFonts w:ascii="Calibri" w:hAnsi="Calibri" w:cs="Calibri"/>
          <w:b/>
          <w:sz w:val="20"/>
        </w:rPr>
      </w:pPr>
      <w:r w:rsidRPr="00061798">
        <w:rPr>
          <w:rFonts w:ascii="Calibri" w:hAnsi="Calibri" w:cs="Calibri"/>
          <w:b/>
          <w:sz w:val="20"/>
        </w:rPr>
        <w:t xml:space="preserve">Critère n° 2 : La valeur technique </w:t>
      </w:r>
      <w:r w:rsidRPr="00061798">
        <w:rPr>
          <w:rFonts w:ascii="Calibri" w:hAnsi="Calibri" w:cs="Calibri"/>
          <w:sz w:val="20"/>
        </w:rPr>
        <w:t xml:space="preserve">- </w:t>
      </w:r>
      <w:r w:rsidRPr="00061798">
        <w:rPr>
          <w:rFonts w:ascii="Calibri" w:hAnsi="Calibri" w:cs="Calibri"/>
          <w:b/>
          <w:sz w:val="20"/>
        </w:rPr>
        <w:t xml:space="preserve">coefficient de pondération </w:t>
      </w:r>
      <w:r>
        <w:rPr>
          <w:rFonts w:ascii="Calibri" w:hAnsi="Calibri" w:cs="Calibri"/>
          <w:b/>
          <w:sz w:val="20"/>
        </w:rPr>
        <w:t>5</w:t>
      </w:r>
      <w:r w:rsidRPr="00061798">
        <w:rPr>
          <w:rFonts w:ascii="Calibri" w:hAnsi="Calibri" w:cs="Calibri"/>
          <w:b/>
          <w:sz w:val="20"/>
        </w:rPr>
        <w:t>0%</w:t>
      </w:r>
      <w:r>
        <w:rPr>
          <w:rFonts w:ascii="Calibri" w:hAnsi="Calibri" w:cs="Calibri"/>
          <w:sz w:val="20"/>
        </w:rPr>
        <w:t xml:space="preserve">. </w:t>
      </w:r>
      <w:r w:rsidRPr="00061798">
        <w:rPr>
          <w:rFonts w:ascii="Calibri" w:hAnsi="Calibri" w:cs="Calibri"/>
          <w:sz w:val="20"/>
        </w:rPr>
        <w:t xml:space="preserve">Le jugement de ce critère est basé sur le mémoire </w:t>
      </w:r>
      <w:r w:rsidRPr="00CA7AEB">
        <w:rPr>
          <w:rFonts w:ascii="Calibri" w:hAnsi="Calibri" w:cs="Calibri"/>
          <w:sz w:val="20"/>
        </w:rPr>
        <w:t>technique de 15 pages m</w:t>
      </w:r>
      <w:r w:rsidRPr="00061798">
        <w:rPr>
          <w:rFonts w:ascii="Calibri" w:hAnsi="Calibri" w:cs="Calibri"/>
          <w:sz w:val="20"/>
        </w:rPr>
        <w:t>aximum du candidat, et se décompose de la façon suivante :</w:t>
      </w:r>
    </w:p>
    <w:p w14:paraId="0C4E9B5C" w14:textId="77777777" w:rsidR="00611A23" w:rsidRPr="00061798" w:rsidRDefault="00611A23" w:rsidP="00611A23">
      <w:pPr>
        <w:pStyle w:val="Paragraphedeliste"/>
        <w:rPr>
          <w:rFonts w:ascii="Calibri" w:hAnsi="Calibri" w:cs="Calibri"/>
          <w:b/>
          <w:sz w:val="20"/>
        </w:rPr>
      </w:pPr>
    </w:p>
    <w:p w14:paraId="3EAAD8DC" w14:textId="77777777" w:rsidR="00611A23" w:rsidRPr="00061798" w:rsidRDefault="00611A23" w:rsidP="000759BF">
      <w:pPr>
        <w:pStyle w:val="paragraph"/>
        <w:numPr>
          <w:ilvl w:val="0"/>
          <w:numId w:val="8"/>
        </w:numPr>
        <w:spacing w:before="0" w:beforeAutospacing="0" w:after="120" w:afterAutospacing="0"/>
        <w:ind w:left="53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61798">
        <w:rPr>
          <w:rStyle w:val="normaltextrun"/>
          <w:rFonts w:ascii="Calibri" w:hAnsi="Calibri" w:cs="Calibri"/>
          <w:color w:val="000000"/>
          <w:sz w:val="20"/>
          <w:szCs w:val="20"/>
        </w:rPr>
        <w:t>Les moyens humains et matériels spécifiquement affectés à l’exécution du marché, par tâches et par opérations : </w:t>
      </w:r>
      <w:r w:rsidRPr="00061798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coefficient de pondération 1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 xml:space="preserve">0 </w:t>
      </w:r>
      <w:r w:rsidRPr="00061798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%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 ;</w:t>
      </w:r>
    </w:p>
    <w:p w14:paraId="3B4E51DB" w14:textId="77777777" w:rsidR="00611A23" w:rsidRPr="00061798" w:rsidRDefault="00611A23" w:rsidP="000759BF">
      <w:pPr>
        <w:pStyle w:val="paragraph"/>
        <w:numPr>
          <w:ilvl w:val="0"/>
          <w:numId w:val="8"/>
        </w:numPr>
        <w:spacing w:before="0" w:beforeAutospacing="0" w:after="120" w:afterAutospacing="0"/>
        <w:ind w:left="53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Les p</w:t>
      </w:r>
      <w:r w:rsidRPr="00061798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rocédés techniques, les matériaux et 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les </w:t>
      </w:r>
      <w:r w:rsidRPr="00061798">
        <w:rPr>
          <w:rStyle w:val="normaltextrun"/>
          <w:rFonts w:ascii="Calibri" w:hAnsi="Calibri" w:cs="Calibri"/>
          <w:color w:val="000000"/>
          <w:sz w:val="20"/>
          <w:szCs w:val="20"/>
        </w:rPr>
        <w:t>fournitures retenues par l’entreprise pour l’offre de base : </w:t>
      </w:r>
      <w:r w:rsidRPr="00061798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coefficient de pondération 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20</w:t>
      </w:r>
      <w:r w:rsidRPr="00061798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 %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 ;</w:t>
      </w:r>
    </w:p>
    <w:p w14:paraId="46A7018B" w14:textId="77777777" w:rsidR="00611A23" w:rsidRPr="00061798" w:rsidRDefault="00611A23" w:rsidP="000759BF">
      <w:pPr>
        <w:pStyle w:val="paragraph"/>
        <w:numPr>
          <w:ilvl w:val="0"/>
          <w:numId w:val="8"/>
        </w:numPr>
        <w:spacing w:before="0" w:beforeAutospacing="0" w:after="0" w:afterAutospacing="0"/>
        <w:ind w:left="53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D52B6">
        <w:rPr>
          <w:rStyle w:val="normaltextrun"/>
          <w:rFonts w:ascii="Aptos" w:hAnsi="Aptos" w:cs="Aptos"/>
          <w:sz w:val="20"/>
          <w:szCs w:val="20"/>
        </w:rPr>
        <w:t>Le mode opératoire pour le remplacement des fournitures et les moyens mis en œuvre pour l’information des locataires et le respect du milieu occupé</w:t>
      </w:r>
      <w:r>
        <w:rPr>
          <w:rStyle w:val="normaltextrun"/>
          <w:rFonts w:ascii="Aptos" w:hAnsi="Aptos" w:cs="Aptos"/>
          <w:sz w:val="20"/>
          <w:szCs w:val="20"/>
        </w:rPr>
        <w:t xml:space="preserve"> </w:t>
      </w:r>
      <w:r w:rsidRPr="00061798">
        <w:rPr>
          <w:rStyle w:val="normaltextrun"/>
          <w:rFonts w:ascii="Calibri" w:hAnsi="Calibri" w:cs="Calibri"/>
          <w:color w:val="000000"/>
          <w:sz w:val="20"/>
          <w:szCs w:val="20"/>
        </w:rPr>
        <w:t>: </w:t>
      </w:r>
      <w:r w:rsidRPr="00061798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 xml:space="preserve">coefficient de pondération 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2</w:t>
      </w:r>
      <w:r w:rsidRPr="00061798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0 %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</w:p>
    <w:p w14:paraId="0FF31A2D" w14:textId="77777777" w:rsidR="00611A23" w:rsidRPr="00061798" w:rsidRDefault="00611A23" w:rsidP="00611A23">
      <w:pPr>
        <w:pStyle w:val="Paragraphedeliste"/>
        <w:rPr>
          <w:rFonts w:ascii="Calibri" w:hAnsi="Calibri" w:cs="Calibri"/>
          <w:b/>
          <w:sz w:val="20"/>
        </w:rPr>
      </w:pPr>
    </w:p>
    <w:p w14:paraId="7C3FDA4E" w14:textId="77777777" w:rsidR="00611A23" w:rsidRPr="00061798" w:rsidRDefault="00611A23" w:rsidP="000759BF">
      <w:pPr>
        <w:pStyle w:val="Paragraphedeliste"/>
        <w:numPr>
          <w:ilvl w:val="0"/>
          <w:numId w:val="1"/>
        </w:numPr>
        <w:ind w:left="284" w:hanging="284"/>
        <w:rPr>
          <w:rFonts w:ascii="Calibri" w:hAnsi="Calibri" w:cs="Calibri"/>
          <w:b/>
          <w:sz w:val="20"/>
        </w:rPr>
      </w:pPr>
      <w:r w:rsidRPr="00061798">
        <w:rPr>
          <w:rFonts w:ascii="Calibri" w:hAnsi="Calibri" w:cs="Calibri"/>
          <w:b/>
          <w:sz w:val="20"/>
        </w:rPr>
        <w:t>Critère</w:t>
      </w:r>
      <w:r>
        <w:rPr>
          <w:rFonts w:ascii="Calibri" w:hAnsi="Calibri" w:cs="Calibri"/>
          <w:b/>
          <w:sz w:val="20"/>
        </w:rPr>
        <w:t xml:space="preserve"> n° 3 : La démarche </w:t>
      </w:r>
      <w:r w:rsidRPr="00061798">
        <w:rPr>
          <w:rFonts w:ascii="Calibri" w:hAnsi="Calibri" w:cs="Calibri"/>
          <w:b/>
          <w:sz w:val="20"/>
        </w:rPr>
        <w:t>environnemental</w:t>
      </w:r>
      <w:r>
        <w:rPr>
          <w:rFonts w:ascii="Calibri" w:hAnsi="Calibri" w:cs="Calibri"/>
          <w:b/>
          <w:sz w:val="20"/>
        </w:rPr>
        <w:t>e</w:t>
      </w:r>
      <w:r w:rsidRPr="00061798">
        <w:rPr>
          <w:rFonts w:ascii="Calibri" w:hAnsi="Calibri" w:cs="Calibri"/>
          <w:b/>
          <w:sz w:val="20"/>
        </w:rPr>
        <w:t> (RSE) : coefficient de pondération 10</w:t>
      </w:r>
      <w:r>
        <w:rPr>
          <w:rFonts w:ascii="Calibri" w:hAnsi="Calibri" w:cs="Calibri"/>
          <w:b/>
          <w:sz w:val="20"/>
        </w:rPr>
        <w:t xml:space="preserve"> </w:t>
      </w:r>
      <w:r w:rsidRPr="00061798">
        <w:rPr>
          <w:rFonts w:ascii="Calibri" w:hAnsi="Calibri" w:cs="Calibri"/>
          <w:b/>
          <w:sz w:val="20"/>
        </w:rPr>
        <w:t>%</w:t>
      </w:r>
      <w:r>
        <w:rPr>
          <w:rFonts w:ascii="Calibri" w:hAnsi="Calibri" w:cs="Calibri"/>
          <w:b/>
          <w:sz w:val="20"/>
        </w:rPr>
        <w:t xml:space="preserve">. </w:t>
      </w:r>
      <w:bookmarkEnd w:id="4"/>
    </w:p>
    <w:p w14:paraId="38A6D7C0" w14:textId="77777777" w:rsidR="00611A23" w:rsidRPr="00EB3D81" w:rsidRDefault="00611A23" w:rsidP="00611A23">
      <w:pPr>
        <w:pStyle w:val="Paragraphedeliste"/>
        <w:spacing w:after="120"/>
        <w:ind w:left="0"/>
        <w:contextualSpacing w:val="0"/>
        <w:rPr>
          <w:rFonts w:ascii="Calibri" w:hAnsi="Calibri" w:cs="Calibri"/>
          <w:sz w:val="20"/>
          <w:shd w:val="clear" w:color="auto" w:fill="FFFFFF"/>
        </w:rPr>
      </w:pPr>
      <w:r w:rsidRPr="00EB3D81">
        <w:rPr>
          <w:rFonts w:ascii="Calibri" w:hAnsi="Calibri" w:cs="Calibri"/>
          <w:sz w:val="20"/>
          <w:shd w:val="clear" w:color="auto" w:fill="FFFFFF"/>
        </w:rPr>
        <w:t>La</w:t>
      </w:r>
      <w:r>
        <w:rPr>
          <w:rFonts w:ascii="Calibri" w:hAnsi="Calibri" w:cs="Calibri"/>
          <w:sz w:val="20"/>
          <w:shd w:val="clear" w:color="auto" w:fill="FFFFFF"/>
        </w:rPr>
        <w:t xml:space="preserve"> </w:t>
      </w:r>
      <w:r w:rsidRPr="00EB3D81">
        <w:rPr>
          <w:rFonts w:ascii="Calibri" w:hAnsi="Calibri" w:cs="Calibri"/>
          <w:sz w:val="20"/>
          <w:shd w:val="clear" w:color="auto" w:fill="FFFFFF"/>
        </w:rPr>
        <w:t>démarche RSE et</w:t>
      </w:r>
      <w:r>
        <w:rPr>
          <w:rFonts w:ascii="Calibri" w:hAnsi="Calibri" w:cs="Calibri"/>
          <w:sz w:val="20"/>
          <w:shd w:val="clear" w:color="auto" w:fill="FFFFFF"/>
        </w:rPr>
        <w:t xml:space="preserve"> </w:t>
      </w:r>
      <w:r w:rsidRPr="00EB3D81">
        <w:rPr>
          <w:rFonts w:ascii="Calibri" w:hAnsi="Calibri" w:cs="Calibri"/>
          <w:sz w:val="20"/>
          <w:shd w:val="clear" w:color="auto" w:fill="FFFFFF"/>
        </w:rPr>
        <w:t>les efforts en matière </w:t>
      </w:r>
      <w:r>
        <w:rPr>
          <w:rFonts w:ascii="Calibri" w:hAnsi="Calibri" w:cs="Calibri"/>
          <w:sz w:val="20"/>
          <w:shd w:val="clear" w:color="auto" w:fill="FFFFFF"/>
        </w:rPr>
        <w:t xml:space="preserve">de </w:t>
      </w:r>
      <w:r w:rsidRPr="00EB3D81">
        <w:rPr>
          <w:rFonts w:ascii="Calibri" w:hAnsi="Calibri" w:cs="Calibri"/>
          <w:sz w:val="20"/>
          <w:shd w:val="clear" w:color="auto" w:fill="FFFFFF"/>
        </w:rPr>
        <w:t>qualité environnementale démontrés par le candidat pour l’exécution du marché. Par exemple (liste non exhaustive) : </w:t>
      </w:r>
    </w:p>
    <w:p w14:paraId="73AFAC80" w14:textId="77777777" w:rsidR="00611A23" w:rsidRPr="00EB3D81" w:rsidRDefault="00611A23" w:rsidP="000759BF">
      <w:pPr>
        <w:pStyle w:val="Paragraphedeliste"/>
        <w:numPr>
          <w:ilvl w:val="0"/>
          <w:numId w:val="2"/>
        </w:numPr>
        <w:tabs>
          <w:tab w:val="clear" w:pos="720"/>
          <w:tab w:val="num" w:pos="567"/>
        </w:tabs>
        <w:spacing w:after="60"/>
        <w:ind w:left="721" w:hanging="437"/>
        <w:contextualSpacing w:val="0"/>
        <w:rPr>
          <w:rFonts w:ascii="Calibri" w:hAnsi="Calibri" w:cs="Calibri"/>
          <w:sz w:val="20"/>
          <w:shd w:val="clear" w:color="auto" w:fill="FFFFFF"/>
        </w:rPr>
      </w:pPr>
      <w:r w:rsidRPr="00EB3D81">
        <w:rPr>
          <w:rFonts w:ascii="Calibri" w:hAnsi="Calibri" w:cs="Calibri"/>
          <w:sz w:val="20"/>
          <w:shd w:val="clear" w:color="auto" w:fill="FFFFFF"/>
        </w:rPr>
        <w:t>La provenance et la traçabilité des matériaux, produits et équipements de construction, </w:t>
      </w:r>
    </w:p>
    <w:p w14:paraId="35799CD7" w14:textId="77777777" w:rsidR="00611A23" w:rsidRPr="00EB3D81" w:rsidRDefault="00611A23" w:rsidP="000759BF">
      <w:pPr>
        <w:pStyle w:val="Paragraphedeliste"/>
        <w:numPr>
          <w:ilvl w:val="0"/>
          <w:numId w:val="3"/>
        </w:numPr>
        <w:tabs>
          <w:tab w:val="clear" w:pos="720"/>
          <w:tab w:val="num" w:pos="567"/>
        </w:tabs>
        <w:spacing w:after="60"/>
        <w:ind w:left="721" w:hanging="437"/>
        <w:contextualSpacing w:val="0"/>
        <w:rPr>
          <w:rFonts w:ascii="Calibri" w:hAnsi="Calibri" w:cs="Calibri"/>
          <w:sz w:val="20"/>
          <w:shd w:val="clear" w:color="auto" w:fill="FFFFFF"/>
        </w:rPr>
      </w:pPr>
      <w:r w:rsidRPr="00EB3D81">
        <w:rPr>
          <w:rFonts w:ascii="Calibri" w:hAnsi="Calibri" w:cs="Calibri"/>
          <w:sz w:val="20"/>
          <w:shd w:val="clear" w:color="auto" w:fill="FFFFFF"/>
        </w:rPr>
        <w:t>Le réemploi</w:t>
      </w:r>
      <w:r>
        <w:rPr>
          <w:rFonts w:ascii="Calibri" w:hAnsi="Calibri" w:cs="Calibri"/>
          <w:sz w:val="20"/>
          <w:shd w:val="clear" w:color="auto" w:fill="FFFFFF"/>
        </w:rPr>
        <w:t>,</w:t>
      </w:r>
    </w:p>
    <w:p w14:paraId="1582C524" w14:textId="77777777" w:rsidR="00611A23" w:rsidRPr="00EB3D81" w:rsidRDefault="00611A23" w:rsidP="000759BF">
      <w:pPr>
        <w:pStyle w:val="Paragraphedeliste"/>
        <w:numPr>
          <w:ilvl w:val="0"/>
          <w:numId w:val="4"/>
        </w:numPr>
        <w:tabs>
          <w:tab w:val="clear" w:pos="720"/>
          <w:tab w:val="num" w:pos="567"/>
        </w:tabs>
        <w:spacing w:after="60"/>
        <w:ind w:left="721" w:hanging="437"/>
        <w:contextualSpacing w:val="0"/>
        <w:rPr>
          <w:rFonts w:ascii="Calibri" w:hAnsi="Calibri" w:cs="Calibri"/>
          <w:sz w:val="20"/>
          <w:shd w:val="clear" w:color="auto" w:fill="FFFFFF"/>
        </w:rPr>
      </w:pPr>
      <w:r w:rsidRPr="00EB3D81">
        <w:rPr>
          <w:rFonts w:ascii="Calibri" w:hAnsi="Calibri" w:cs="Calibri"/>
          <w:sz w:val="20"/>
          <w:shd w:val="clear" w:color="auto" w:fill="FFFFFF"/>
        </w:rPr>
        <w:t>Gestion des déchets de chantier (tri, traçabilité, évacuation), </w:t>
      </w:r>
    </w:p>
    <w:p w14:paraId="54D1B22B" w14:textId="77777777" w:rsidR="00611A23" w:rsidRPr="00EB3D81" w:rsidRDefault="00611A23" w:rsidP="000759BF">
      <w:pPr>
        <w:pStyle w:val="Paragraphedeliste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721" w:hanging="437"/>
        <w:contextualSpacing w:val="0"/>
        <w:rPr>
          <w:rFonts w:ascii="Calibri" w:hAnsi="Calibri" w:cs="Calibri"/>
          <w:sz w:val="20"/>
          <w:shd w:val="clear" w:color="auto" w:fill="FFFFFF"/>
        </w:rPr>
      </w:pPr>
      <w:r w:rsidRPr="00EB3D81">
        <w:rPr>
          <w:rFonts w:ascii="Calibri" w:hAnsi="Calibri" w:cs="Calibri"/>
          <w:sz w:val="20"/>
          <w:shd w:val="clear" w:color="auto" w:fill="FFFFFF"/>
        </w:rPr>
        <w:t>L’optimisation de la consommation des ressources (eau, énergie, carburant, matières premières), </w:t>
      </w:r>
    </w:p>
    <w:p w14:paraId="0BAD0F64" w14:textId="77777777" w:rsidR="00611A23" w:rsidRPr="00EB3D81" w:rsidRDefault="00611A23" w:rsidP="000759BF">
      <w:pPr>
        <w:pStyle w:val="Paragraphedeliste"/>
        <w:numPr>
          <w:ilvl w:val="0"/>
          <w:numId w:val="6"/>
        </w:numPr>
        <w:tabs>
          <w:tab w:val="clear" w:pos="720"/>
          <w:tab w:val="num" w:pos="567"/>
        </w:tabs>
        <w:spacing w:after="60"/>
        <w:ind w:left="721" w:hanging="437"/>
        <w:contextualSpacing w:val="0"/>
        <w:rPr>
          <w:rFonts w:ascii="Calibri" w:hAnsi="Calibri" w:cs="Calibri"/>
          <w:sz w:val="20"/>
          <w:shd w:val="clear" w:color="auto" w:fill="FFFFFF"/>
        </w:rPr>
      </w:pPr>
      <w:r w:rsidRPr="00EB3D81">
        <w:rPr>
          <w:rFonts w:ascii="Calibri" w:hAnsi="Calibri" w:cs="Calibri"/>
          <w:sz w:val="20"/>
          <w:shd w:val="clear" w:color="auto" w:fill="FFFFFF"/>
        </w:rPr>
        <w:t>Dispositifs internes de suivi qualité et sécurité, </w:t>
      </w:r>
    </w:p>
    <w:p w14:paraId="093414CC" w14:textId="77777777" w:rsidR="00611A23" w:rsidRDefault="00611A23" w:rsidP="000759BF">
      <w:pPr>
        <w:pStyle w:val="Paragraphedeliste"/>
        <w:numPr>
          <w:ilvl w:val="0"/>
          <w:numId w:val="7"/>
        </w:numPr>
        <w:tabs>
          <w:tab w:val="clear" w:pos="720"/>
          <w:tab w:val="num" w:pos="567"/>
        </w:tabs>
        <w:spacing w:after="60"/>
        <w:ind w:left="721" w:hanging="437"/>
        <w:contextualSpacing w:val="0"/>
        <w:rPr>
          <w:rFonts w:ascii="Calibri" w:hAnsi="Calibri" w:cs="Calibri"/>
          <w:sz w:val="20"/>
          <w:shd w:val="clear" w:color="auto" w:fill="FFFFFF"/>
        </w:rPr>
      </w:pPr>
      <w:r w:rsidRPr="00EB3D81">
        <w:rPr>
          <w:rFonts w:ascii="Calibri" w:hAnsi="Calibri" w:cs="Calibri"/>
          <w:sz w:val="20"/>
          <w:shd w:val="clear" w:color="auto" w:fill="FFFFFF"/>
        </w:rPr>
        <w:t>Éventuelles certifications ou labels détenus par l’entreprise (ISO, Qualibat, etc.)</w:t>
      </w:r>
      <w:r>
        <w:rPr>
          <w:rFonts w:ascii="Calibri" w:hAnsi="Calibri" w:cs="Calibri"/>
          <w:sz w:val="20"/>
          <w:shd w:val="clear" w:color="auto" w:fill="FFFFFF"/>
        </w:rPr>
        <w:t>.</w:t>
      </w:r>
    </w:p>
    <w:p w14:paraId="05194408" w14:textId="77777777" w:rsidR="00611A23" w:rsidRPr="00EB3D81" w:rsidRDefault="00611A23" w:rsidP="00611A23">
      <w:pPr>
        <w:pStyle w:val="Paragraphedeliste"/>
        <w:tabs>
          <w:tab w:val="num" w:pos="567"/>
        </w:tabs>
        <w:spacing w:after="60"/>
        <w:ind w:left="721"/>
        <w:contextualSpacing w:val="0"/>
        <w:rPr>
          <w:rFonts w:ascii="Calibri" w:hAnsi="Calibri" w:cs="Calibri"/>
          <w:sz w:val="20"/>
          <w:shd w:val="clear" w:color="auto" w:fill="FFFFFF"/>
        </w:rPr>
      </w:pPr>
    </w:p>
    <w:p w14:paraId="696262C6" w14:textId="24585F64" w:rsidR="0048334B" w:rsidRDefault="00E1777B" w:rsidP="00611A23">
      <w:pPr>
        <w:pStyle w:val="modeleexperttexte"/>
        <w:shd w:val="clear" w:color="auto" w:fill="FFFFFF"/>
        <w:spacing w:before="0" w:beforeAutospacing="0" w:after="0" w:afterAutospacing="0" w:line="294" w:lineRule="atLeast"/>
        <w:ind w:left="284"/>
        <w:jc w:val="both"/>
        <w:textAlignment w:val="baseline"/>
        <w:rPr>
          <w:rFonts w:asciiTheme="minorHAnsi" w:hAnsiTheme="minorHAnsi"/>
          <w:color w:val="333333"/>
          <w:sz w:val="22"/>
          <w:szCs w:val="22"/>
        </w:rPr>
      </w:pPr>
      <w:r w:rsidRPr="003F7128"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  <w:t>Renseignements complémentaires</w:t>
      </w:r>
      <w:r w:rsidRPr="003F7128">
        <w:rPr>
          <w:rStyle w:val="lev"/>
          <w:rFonts w:asciiTheme="minorHAnsi" w:hAnsiTheme="minorHAnsi"/>
          <w:color w:val="002060"/>
          <w:sz w:val="22"/>
          <w:szCs w:val="22"/>
          <w:bdr w:val="none" w:sz="0" w:space="0" w:color="auto" w:frame="1"/>
        </w:rPr>
        <w:t> :</w:t>
      </w:r>
      <w:r w:rsidRPr="003F7128">
        <w:rPr>
          <w:rStyle w:val="apple-converted-space"/>
          <w:rFonts w:asciiTheme="minorHAnsi" w:hAnsiTheme="minorHAnsi"/>
          <w:b/>
          <w:bCs/>
          <w:color w:val="002060"/>
          <w:sz w:val="22"/>
          <w:szCs w:val="22"/>
          <w:bdr w:val="none" w:sz="0" w:space="0" w:color="auto" w:frame="1"/>
        </w:rPr>
        <w:t> </w:t>
      </w:r>
      <w:r w:rsidRPr="003F7128">
        <w:rPr>
          <w:rFonts w:asciiTheme="minorHAnsi" w:hAnsiTheme="minorHAnsi"/>
          <w:color w:val="333333"/>
          <w:sz w:val="22"/>
          <w:szCs w:val="22"/>
        </w:rPr>
        <w:t>Ils peuvent être obtenus auprès de l’acheteur</w:t>
      </w:r>
      <w:r w:rsidR="003F7128">
        <w:rPr>
          <w:rFonts w:asciiTheme="minorHAnsi" w:hAnsiTheme="minorHAnsi"/>
          <w:color w:val="333333"/>
          <w:sz w:val="22"/>
          <w:szCs w:val="22"/>
        </w:rPr>
        <w:t xml:space="preserve"> </w:t>
      </w:r>
      <w:r w:rsidRPr="003F7128">
        <w:rPr>
          <w:rFonts w:asciiTheme="minorHAnsi" w:hAnsiTheme="minorHAnsi"/>
          <w:color w:val="333333"/>
          <w:sz w:val="22"/>
          <w:szCs w:val="22"/>
        </w:rPr>
        <w:t>public </w:t>
      </w:r>
      <w:r w:rsidR="003F7128">
        <w:rPr>
          <w:rFonts w:asciiTheme="minorHAnsi" w:hAnsiTheme="minorHAnsi"/>
          <w:color w:val="333333"/>
          <w:sz w:val="22"/>
          <w:szCs w:val="22"/>
        </w:rPr>
        <w:t>via la plateforme Marchés Sécurisés</w:t>
      </w:r>
      <w:bookmarkEnd w:id="0"/>
      <w:r w:rsidR="0048334B">
        <w:rPr>
          <w:rFonts w:asciiTheme="minorHAnsi" w:hAnsiTheme="minorHAnsi"/>
          <w:color w:val="333333"/>
          <w:sz w:val="22"/>
          <w:szCs w:val="22"/>
        </w:rPr>
        <w:t>.</w:t>
      </w:r>
    </w:p>
    <w:p w14:paraId="48CE1069" w14:textId="77777777" w:rsidR="0048334B" w:rsidRDefault="0048334B" w:rsidP="0048334B">
      <w:pPr>
        <w:pStyle w:val="modeleexperttexte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</w:pPr>
    </w:p>
    <w:p w14:paraId="2ED30695" w14:textId="4949F61D" w:rsidR="00A42678" w:rsidRPr="009D6CC5" w:rsidRDefault="00A42678" w:rsidP="0048334B">
      <w:pPr>
        <w:pStyle w:val="modeleexperttexte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Fonts w:asciiTheme="minorHAnsi" w:hAnsiTheme="minorHAnsi"/>
          <w:b/>
          <w:bCs/>
          <w:color w:val="E0004D"/>
          <w:sz w:val="22"/>
          <w:szCs w:val="22"/>
          <w:u w:val="single"/>
        </w:rPr>
      </w:pPr>
      <w:r w:rsidRPr="0189C523">
        <w:rPr>
          <w:rStyle w:val="lev"/>
          <w:rFonts w:asciiTheme="minorHAnsi" w:hAnsiTheme="minorHAnsi"/>
          <w:color w:val="002060"/>
          <w:sz w:val="22"/>
          <w:szCs w:val="22"/>
          <w:u w:val="single"/>
          <w:bdr w:val="none" w:sz="0" w:space="0" w:color="auto" w:frame="1"/>
        </w:rPr>
        <w:t>Date limite de remise des offres</w:t>
      </w:r>
      <w:r w:rsidRPr="0189C523">
        <w:rPr>
          <w:rFonts w:asciiTheme="minorHAnsi" w:hAnsiTheme="minorHAnsi"/>
          <w:color w:val="002060"/>
          <w:sz w:val="22"/>
          <w:szCs w:val="22"/>
        </w:rPr>
        <w:t xml:space="preserve"> : </w:t>
      </w:r>
      <w:r w:rsidR="00A13C0D">
        <w:rPr>
          <w:rFonts w:asciiTheme="minorHAnsi" w:eastAsiaTheme="minorEastAsia" w:hAnsiTheme="minorHAnsi" w:cstheme="minorBidi"/>
          <w:b/>
          <w:bCs/>
          <w:color w:val="E0004D"/>
          <w:sz w:val="28"/>
          <w:szCs w:val="28"/>
          <w:u w:val="single"/>
        </w:rPr>
        <w:t>06</w:t>
      </w:r>
      <w:r w:rsidR="00D84B5C">
        <w:rPr>
          <w:rFonts w:asciiTheme="minorHAnsi" w:eastAsiaTheme="minorEastAsia" w:hAnsiTheme="minorHAnsi" w:cstheme="minorBidi"/>
          <w:b/>
          <w:bCs/>
          <w:color w:val="E0004D"/>
          <w:sz w:val="28"/>
          <w:szCs w:val="28"/>
          <w:u w:val="single"/>
        </w:rPr>
        <w:t xml:space="preserve"> jui</w:t>
      </w:r>
      <w:r w:rsidR="00A13C0D">
        <w:rPr>
          <w:rFonts w:asciiTheme="minorHAnsi" w:eastAsiaTheme="minorEastAsia" w:hAnsiTheme="minorHAnsi" w:cstheme="minorBidi"/>
          <w:b/>
          <w:bCs/>
          <w:color w:val="E0004D"/>
          <w:sz w:val="28"/>
          <w:szCs w:val="28"/>
          <w:u w:val="single"/>
        </w:rPr>
        <w:t>llet</w:t>
      </w:r>
      <w:r w:rsidR="006974F2">
        <w:rPr>
          <w:rFonts w:asciiTheme="minorHAnsi" w:eastAsiaTheme="minorEastAsia" w:hAnsiTheme="minorHAnsi" w:cstheme="minorBidi"/>
          <w:b/>
          <w:bCs/>
          <w:color w:val="E0004D"/>
          <w:sz w:val="28"/>
          <w:szCs w:val="28"/>
          <w:u w:val="single"/>
        </w:rPr>
        <w:t xml:space="preserve"> </w:t>
      </w:r>
      <w:r w:rsidR="2FC85162" w:rsidRPr="43CEEF35">
        <w:rPr>
          <w:rFonts w:asciiTheme="minorHAnsi" w:eastAsiaTheme="minorEastAsia" w:hAnsiTheme="minorHAnsi" w:cstheme="minorBidi"/>
          <w:b/>
          <w:bCs/>
          <w:color w:val="E0004D"/>
          <w:sz w:val="28"/>
          <w:szCs w:val="28"/>
          <w:u w:val="single"/>
        </w:rPr>
        <w:t>202</w:t>
      </w:r>
      <w:r w:rsidR="00AE6596">
        <w:rPr>
          <w:rFonts w:asciiTheme="minorHAnsi" w:eastAsiaTheme="minorEastAsia" w:hAnsiTheme="minorHAnsi" w:cstheme="minorBidi"/>
          <w:b/>
          <w:bCs/>
          <w:color w:val="E0004D"/>
          <w:sz w:val="28"/>
          <w:szCs w:val="28"/>
          <w:u w:val="single"/>
        </w:rPr>
        <w:t>6</w:t>
      </w:r>
      <w:r w:rsidRPr="43CEEF35">
        <w:rPr>
          <w:rFonts w:asciiTheme="minorHAnsi" w:eastAsiaTheme="minorEastAsia" w:hAnsiTheme="minorHAnsi" w:cstheme="minorBidi"/>
          <w:b/>
          <w:bCs/>
          <w:color w:val="E0004D"/>
          <w:sz w:val="28"/>
          <w:szCs w:val="28"/>
          <w:u w:val="single"/>
        </w:rPr>
        <w:t xml:space="preserve"> </w:t>
      </w:r>
      <w:r w:rsidRPr="0189C523">
        <w:rPr>
          <w:rFonts w:asciiTheme="minorHAnsi" w:hAnsiTheme="minorHAnsi"/>
          <w:b/>
          <w:bCs/>
          <w:color w:val="E0004D"/>
          <w:sz w:val="28"/>
          <w:szCs w:val="28"/>
          <w:u w:val="single"/>
        </w:rPr>
        <w:t>à 12h</w:t>
      </w:r>
      <w:r w:rsidR="00787687" w:rsidRPr="0189C523">
        <w:rPr>
          <w:rFonts w:asciiTheme="minorHAnsi" w:hAnsiTheme="minorHAnsi"/>
          <w:b/>
          <w:bCs/>
          <w:color w:val="E0004D"/>
          <w:sz w:val="28"/>
          <w:szCs w:val="28"/>
          <w:u w:val="single"/>
        </w:rPr>
        <w:t>00</w:t>
      </w:r>
    </w:p>
    <w:p w14:paraId="70B06029" w14:textId="77777777" w:rsidR="00E1777B" w:rsidRPr="009D6CC5" w:rsidRDefault="00E1777B" w:rsidP="00E1777B"/>
    <w:sectPr w:rsidR="00E1777B" w:rsidRPr="009D6CC5" w:rsidSect="00D27889">
      <w:headerReference w:type="default" r:id="rId11"/>
      <w:pgSz w:w="11906" w:h="16838"/>
      <w:pgMar w:top="65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E346" w14:textId="77777777" w:rsidR="003832AA" w:rsidRDefault="003832AA" w:rsidP="00E46936">
      <w:pPr>
        <w:spacing w:after="0" w:line="240" w:lineRule="auto"/>
      </w:pPr>
      <w:r>
        <w:separator/>
      </w:r>
    </w:p>
  </w:endnote>
  <w:endnote w:type="continuationSeparator" w:id="0">
    <w:p w14:paraId="7D061AAB" w14:textId="77777777" w:rsidR="003832AA" w:rsidRDefault="003832AA" w:rsidP="00E4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B242" w14:textId="77777777" w:rsidR="003832AA" w:rsidRDefault="003832AA" w:rsidP="00E46936">
      <w:pPr>
        <w:spacing w:after="0" w:line="240" w:lineRule="auto"/>
      </w:pPr>
      <w:r>
        <w:separator/>
      </w:r>
    </w:p>
  </w:footnote>
  <w:footnote w:type="continuationSeparator" w:id="0">
    <w:p w14:paraId="4E8C2909" w14:textId="77777777" w:rsidR="003832AA" w:rsidRDefault="003832AA" w:rsidP="00E4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E4F" w14:textId="564E2E66" w:rsidR="00E46936" w:rsidRDefault="0045300F" w:rsidP="00E46936">
    <w:pPr>
      <w:pStyle w:val="En-tte"/>
      <w:tabs>
        <w:tab w:val="clear" w:pos="4536"/>
        <w:tab w:val="clear" w:pos="9072"/>
        <w:tab w:val="left" w:pos="3031"/>
      </w:tabs>
    </w:pPr>
    <w:r>
      <w:t xml:space="preserve">                                                          </w:t>
    </w:r>
    <w:r w:rsidR="000302B6">
      <w:rPr>
        <w:b/>
        <w:noProof/>
        <w:lang w:eastAsia="fr-FR"/>
      </w:rPr>
      <w:drawing>
        <wp:inline distT="0" distB="0" distL="0" distR="0" wp14:anchorId="0244FAED" wp14:editId="6747793C">
          <wp:extent cx="1987550" cy="877570"/>
          <wp:effectExtent l="0" t="0" r="0" b="0"/>
          <wp:docPr id="1" name="Image 1" descr="AL-UNICIL-RVB 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-UNICIL-RVB 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222"/>
    <w:multiLevelType w:val="hybridMultilevel"/>
    <w:tmpl w:val="CF94FB0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A33362"/>
    <w:multiLevelType w:val="hybridMultilevel"/>
    <w:tmpl w:val="8138D1A0"/>
    <w:lvl w:ilvl="0" w:tplc="66A0A8AC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4DB6"/>
    <w:multiLevelType w:val="multilevel"/>
    <w:tmpl w:val="0F36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7B22E2"/>
    <w:multiLevelType w:val="multilevel"/>
    <w:tmpl w:val="070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0B186A"/>
    <w:multiLevelType w:val="multilevel"/>
    <w:tmpl w:val="8A8E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966DD1"/>
    <w:multiLevelType w:val="multilevel"/>
    <w:tmpl w:val="4F2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183AD4"/>
    <w:multiLevelType w:val="multilevel"/>
    <w:tmpl w:val="0C7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8367B"/>
    <w:multiLevelType w:val="multilevel"/>
    <w:tmpl w:val="8002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19564">
    <w:abstractNumId w:val="1"/>
  </w:num>
  <w:num w:numId="2" w16cid:durableId="1999378047">
    <w:abstractNumId w:val="6"/>
  </w:num>
  <w:num w:numId="3" w16cid:durableId="986862682">
    <w:abstractNumId w:val="5"/>
  </w:num>
  <w:num w:numId="4" w16cid:durableId="1119639939">
    <w:abstractNumId w:val="7"/>
  </w:num>
  <w:num w:numId="5" w16cid:durableId="1336179749">
    <w:abstractNumId w:val="3"/>
  </w:num>
  <w:num w:numId="6" w16cid:durableId="1762263538">
    <w:abstractNumId w:val="4"/>
  </w:num>
  <w:num w:numId="7" w16cid:durableId="1381436736">
    <w:abstractNumId w:val="2"/>
  </w:num>
  <w:num w:numId="8" w16cid:durableId="82000401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C7"/>
    <w:rsid w:val="0000571C"/>
    <w:rsid w:val="000141C2"/>
    <w:rsid w:val="0002348A"/>
    <w:rsid w:val="000302B6"/>
    <w:rsid w:val="00054A6A"/>
    <w:rsid w:val="00055CCC"/>
    <w:rsid w:val="000649A9"/>
    <w:rsid w:val="00067421"/>
    <w:rsid w:val="000759BF"/>
    <w:rsid w:val="00076C30"/>
    <w:rsid w:val="00084E6A"/>
    <w:rsid w:val="000970F9"/>
    <w:rsid w:val="000A544D"/>
    <w:rsid w:val="000B1511"/>
    <w:rsid w:val="000C6253"/>
    <w:rsid w:val="000D381E"/>
    <w:rsid w:val="000D57ED"/>
    <w:rsid w:val="000D5F6F"/>
    <w:rsid w:val="00106BB1"/>
    <w:rsid w:val="00110FC7"/>
    <w:rsid w:val="00131503"/>
    <w:rsid w:val="001442D7"/>
    <w:rsid w:val="001515DD"/>
    <w:rsid w:val="00152DC6"/>
    <w:rsid w:val="00175C66"/>
    <w:rsid w:val="001777AB"/>
    <w:rsid w:val="00184A7B"/>
    <w:rsid w:val="001B01D4"/>
    <w:rsid w:val="001B48EB"/>
    <w:rsid w:val="001C3B72"/>
    <w:rsid w:val="001E10A5"/>
    <w:rsid w:val="001F70B5"/>
    <w:rsid w:val="00202489"/>
    <w:rsid w:val="0021115E"/>
    <w:rsid w:val="00220A13"/>
    <w:rsid w:val="00224836"/>
    <w:rsid w:val="002259E1"/>
    <w:rsid w:val="002310C3"/>
    <w:rsid w:val="0023469E"/>
    <w:rsid w:val="00237B28"/>
    <w:rsid w:val="00241813"/>
    <w:rsid w:val="00256ADE"/>
    <w:rsid w:val="0027258E"/>
    <w:rsid w:val="00281E11"/>
    <w:rsid w:val="00283751"/>
    <w:rsid w:val="00285BEB"/>
    <w:rsid w:val="002B42D2"/>
    <w:rsid w:val="002B7AA3"/>
    <w:rsid w:val="002B7D2B"/>
    <w:rsid w:val="002D11DD"/>
    <w:rsid w:val="002E214D"/>
    <w:rsid w:val="003007CE"/>
    <w:rsid w:val="0031002C"/>
    <w:rsid w:val="003162EA"/>
    <w:rsid w:val="00317EEC"/>
    <w:rsid w:val="00330CE0"/>
    <w:rsid w:val="003348F1"/>
    <w:rsid w:val="00335E80"/>
    <w:rsid w:val="00336BBA"/>
    <w:rsid w:val="00345D98"/>
    <w:rsid w:val="00354F0D"/>
    <w:rsid w:val="00361076"/>
    <w:rsid w:val="00367D3D"/>
    <w:rsid w:val="00376FFB"/>
    <w:rsid w:val="00377990"/>
    <w:rsid w:val="003832AA"/>
    <w:rsid w:val="003929BD"/>
    <w:rsid w:val="003A7E7C"/>
    <w:rsid w:val="003F7128"/>
    <w:rsid w:val="00420F8C"/>
    <w:rsid w:val="00424C5A"/>
    <w:rsid w:val="00431063"/>
    <w:rsid w:val="004360AC"/>
    <w:rsid w:val="00447ED4"/>
    <w:rsid w:val="0045300F"/>
    <w:rsid w:val="00464F94"/>
    <w:rsid w:val="00480089"/>
    <w:rsid w:val="00483135"/>
    <w:rsid w:val="0048334B"/>
    <w:rsid w:val="00484872"/>
    <w:rsid w:val="00494FD9"/>
    <w:rsid w:val="004A6A0D"/>
    <w:rsid w:val="004A6A7D"/>
    <w:rsid w:val="004C5B7E"/>
    <w:rsid w:val="004E4D71"/>
    <w:rsid w:val="004F225F"/>
    <w:rsid w:val="00517C87"/>
    <w:rsid w:val="00521C91"/>
    <w:rsid w:val="00525C4B"/>
    <w:rsid w:val="005321C3"/>
    <w:rsid w:val="00536E95"/>
    <w:rsid w:val="005465E0"/>
    <w:rsid w:val="00551D9A"/>
    <w:rsid w:val="00551DEF"/>
    <w:rsid w:val="00576EAA"/>
    <w:rsid w:val="005772F5"/>
    <w:rsid w:val="005772F6"/>
    <w:rsid w:val="005A23B4"/>
    <w:rsid w:val="005A331E"/>
    <w:rsid w:val="005B278C"/>
    <w:rsid w:val="005B6EC2"/>
    <w:rsid w:val="005C54BD"/>
    <w:rsid w:val="005D0AC9"/>
    <w:rsid w:val="00611A23"/>
    <w:rsid w:val="00667E59"/>
    <w:rsid w:val="006800D5"/>
    <w:rsid w:val="00690C6F"/>
    <w:rsid w:val="0069533B"/>
    <w:rsid w:val="0069728B"/>
    <w:rsid w:val="006974F2"/>
    <w:rsid w:val="006A0DF0"/>
    <w:rsid w:val="006D48EA"/>
    <w:rsid w:val="006D6754"/>
    <w:rsid w:val="006E210F"/>
    <w:rsid w:val="006F3445"/>
    <w:rsid w:val="00704FCD"/>
    <w:rsid w:val="00710DBB"/>
    <w:rsid w:val="007215EA"/>
    <w:rsid w:val="00722773"/>
    <w:rsid w:val="00733171"/>
    <w:rsid w:val="0074216A"/>
    <w:rsid w:val="00757506"/>
    <w:rsid w:val="00770894"/>
    <w:rsid w:val="0077441C"/>
    <w:rsid w:val="007800FC"/>
    <w:rsid w:val="00787687"/>
    <w:rsid w:val="00794287"/>
    <w:rsid w:val="007B5AE2"/>
    <w:rsid w:val="007C3D3A"/>
    <w:rsid w:val="007D4DB5"/>
    <w:rsid w:val="007E32D2"/>
    <w:rsid w:val="007F3C5A"/>
    <w:rsid w:val="007F4B7A"/>
    <w:rsid w:val="0080640D"/>
    <w:rsid w:val="00823207"/>
    <w:rsid w:val="00826B6A"/>
    <w:rsid w:val="00837DC5"/>
    <w:rsid w:val="00841571"/>
    <w:rsid w:val="00841E14"/>
    <w:rsid w:val="0084623A"/>
    <w:rsid w:val="008574F7"/>
    <w:rsid w:val="00860119"/>
    <w:rsid w:val="00897A8B"/>
    <w:rsid w:val="008A439A"/>
    <w:rsid w:val="008C23DB"/>
    <w:rsid w:val="008D0BA9"/>
    <w:rsid w:val="008E21A9"/>
    <w:rsid w:val="008E5435"/>
    <w:rsid w:val="008E759D"/>
    <w:rsid w:val="008F75EF"/>
    <w:rsid w:val="00900AB8"/>
    <w:rsid w:val="00900C98"/>
    <w:rsid w:val="0091172C"/>
    <w:rsid w:val="00920BED"/>
    <w:rsid w:val="009230C2"/>
    <w:rsid w:val="0093218E"/>
    <w:rsid w:val="00954933"/>
    <w:rsid w:val="009577D6"/>
    <w:rsid w:val="00977768"/>
    <w:rsid w:val="009823DC"/>
    <w:rsid w:val="00994AA0"/>
    <w:rsid w:val="009C60EE"/>
    <w:rsid w:val="009D6CC5"/>
    <w:rsid w:val="009F45A7"/>
    <w:rsid w:val="00A013C5"/>
    <w:rsid w:val="00A114A3"/>
    <w:rsid w:val="00A12459"/>
    <w:rsid w:val="00A13C0D"/>
    <w:rsid w:val="00A25656"/>
    <w:rsid w:val="00A42678"/>
    <w:rsid w:val="00A527A1"/>
    <w:rsid w:val="00A64AF4"/>
    <w:rsid w:val="00A753F7"/>
    <w:rsid w:val="00A87D68"/>
    <w:rsid w:val="00AA514A"/>
    <w:rsid w:val="00AA7170"/>
    <w:rsid w:val="00AB2185"/>
    <w:rsid w:val="00AC34D0"/>
    <w:rsid w:val="00AE6596"/>
    <w:rsid w:val="00AE7A53"/>
    <w:rsid w:val="00B03227"/>
    <w:rsid w:val="00B07529"/>
    <w:rsid w:val="00B157D1"/>
    <w:rsid w:val="00B17EF6"/>
    <w:rsid w:val="00B27F82"/>
    <w:rsid w:val="00B7425C"/>
    <w:rsid w:val="00B7516D"/>
    <w:rsid w:val="00B901B9"/>
    <w:rsid w:val="00B907C5"/>
    <w:rsid w:val="00B95206"/>
    <w:rsid w:val="00B95755"/>
    <w:rsid w:val="00BE2787"/>
    <w:rsid w:val="00BE3E25"/>
    <w:rsid w:val="00BF77B2"/>
    <w:rsid w:val="00C014F6"/>
    <w:rsid w:val="00C103DF"/>
    <w:rsid w:val="00C17197"/>
    <w:rsid w:val="00C47A7F"/>
    <w:rsid w:val="00C553B4"/>
    <w:rsid w:val="00C6476E"/>
    <w:rsid w:val="00C6537E"/>
    <w:rsid w:val="00C85487"/>
    <w:rsid w:val="00CA5B03"/>
    <w:rsid w:val="00CC3F0A"/>
    <w:rsid w:val="00CE14E4"/>
    <w:rsid w:val="00CE70F5"/>
    <w:rsid w:val="00CF1076"/>
    <w:rsid w:val="00CF5C21"/>
    <w:rsid w:val="00D218E7"/>
    <w:rsid w:val="00D27889"/>
    <w:rsid w:val="00D333B3"/>
    <w:rsid w:val="00D53BA4"/>
    <w:rsid w:val="00D54BCA"/>
    <w:rsid w:val="00D5649A"/>
    <w:rsid w:val="00D734BE"/>
    <w:rsid w:val="00D7519E"/>
    <w:rsid w:val="00D77773"/>
    <w:rsid w:val="00D84B5C"/>
    <w:rsid w:val="00DA2CE9"/>
    <w:rsid w:val="00DB1B84"/>
    <w:rsid w:val="00DC5BB0"/>
    <w:rsid w:val="00DE3CD6"/>
    <w:rsid w:val="00DE7B51"/>
    <w:rsid w:val="00DE7C67"/>
    <w:rsid w:val="00DF4820"/>
    <w:rsid w:val="00E02333"/>
    <w:rsid w:val="00E1777B"/>
    <w:rsid w:val="00E23707"/>
    <w:rsid w:val="00E27C2C"/>
    <w:rsid w:val="00E35CF3"/>
    <w:rsid w:val="00E4041F"/>
    <w:rsid w:val="00E455F6"/>
    <w:rsid w:val="00E45767"/>
    <w:rsid w:val="00E46936"/>
    <w:rsid w:val="00E51A08"/>
    <w:rsid w:val="00E52CE1"/>
    <w:rsid w:val="00E530CB"/>
    <w:rsid w:val="00E60231"/>
    <w:rsid w:val="00E66190"/>
    <w:rsid w:val="00E67AB1"/>
    <w:rsid w:val="00E72FA3"/>
    <w:rsid w:val="00EB1CDF"/>
    <w:rsid w:val="00EC08A1"/>
    <w:rsid w:val="00ED403A"/>
    <w:rsid w:val="00ED68B3"/>
    <w:rsid w:val="00EE1EE3"/>
    <w:rsid w:val="00EF02A1"/>
    <w:rsid w:val="00F17E0D"/>
    <w:rsid w:val="00F2148D"/>
    <w:rsid w:val="00F2447C"/>
    <w:rsid w:val="00F24E52"/>
    <w:rsid w:val="00F3449F"/>
    <w:rsid w:val="00F3639C"/>
    <w:rsid w:val="00F73315"/>
    <w:rsid w:val="00F83337"/>
    <w:rsid w:val="00F938BC"/>
    <w:rsid w:val="00FA5C0C"/>
    <w:rsid w:val="0189C523"/>
    <w:rsid w:val="147C6F9A"/>
    <w:rsid w:val="183AA9F7"/>
    <w:rsid w:val="1AA3B404"/>
    <w:rsid w:val="2FC85162"/>
    <w:rsid w:val="43CEEF35"/>
    <w:rsid w:val="5DE18FC2"/>
    <w:rsid w:val="79C5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24F4"/>
  <w15:docId w15:val="{72844167-7368-4FEE-A1BD-38C17AEA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7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F2148D"/>
    <w:pPr>
      <w:keepNext/>
      <w:tabs>
        <w:tab w:val="left" w:pos="1134"/>
      </w:tabs>
      <w:spacing w:before="120" w:after="0" w:line="240" w:lineRule="auto"/>
      <w:ind w:left="567"/>
      <w:jc w:val="both"/>
      <w:outlineLvl w:val="2"/>
    </w:pPr>
    <w:rPr>
      <w:rFonts w:ascii="Helvetica" w:eastAsia="Times New Roman" w:hAnsi="Helvetica" w:cs="Times New Roman"/>
      <w:b/>
      <w:sz w:val="18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77B"/>
    <w:rPr>
      <w:rFonts w:ascii="Tahoma" w:hAnsi="Tahoma" w:cs="Tahoma"/>
      <w:sz w:val="16"/>
      <w:szCs w:val="16"/>
    </w:rPr>
  </w:style>
  <w:style w:type="paragraph" w:customStyle="1" w:styleId="modeleexperttitre">
    <w:name w:val="modele_expert_titre"/>
    <w:basedOn w:val="Normal"/>
    <w:rsid w:val="00E1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deleexperttexte">
    <w:name w:val="modele_expert_texte"/>
    <w:basedOn w:val="Normal"/>
    <w:rsid w:val="00E1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1777B"/>
    <w:rPr>
      <w:b/>
      <w:bCs/>
    </w:rPr>
  </w:style>
  <w:style w:type="character" w:customStyle="1" w:styleId="apple-converted-space">
    <w:name w:val="apple-converted-space"/>
    <w:basedOn w:val="Policepardfaut"/>
    <w:rsid w:val="00E1777B"/>
  </w:style>
  <w:style w:type="paragraph" w:styleId="Retraitcorpsdetexte">
    <w:name w:val="Body Text Indent"/>
    <w:basedOn w:val="Normal"/>
    <w:link w:val="RetraitcorpsdetexteCar"/>
    <w:rsid w:val="00EE1EE3"/>
    <w:pPr>
      <w:spacing w:after="0" w:line="240" w:lineRule="auto"/>
      <w:ind w:left="567"/>
      <w:jc w:val="both"/>
    </w:pPr>
    <w:rPr>
      <w:rFonts w:ascii="Arial" w:eastAsia="Times New Roman" w:hAnsi="Arial" w:cs="Times New Roman"/>
      <w:sz w:val="18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E1EE3"/>
    <w:rPr>
      <w:rFonts w:ascii="Arial" w:eastAsia="Times New Roman" w:hAnsi="Arial" w:cs="Times New Roman"/>
      <w:sz w:val="18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841E14"/>
    <w:pPr>
      <w:spacing w:after="0" w:line="240" w:lineRule="auto"/>
      <w:ind w:left="720"/>
      <w:contextualSpacing/>
      <w:jc w:val="both"/>
    </w:pPr>
    <w:rPr>
      <w:rFonts w:ascii="Helvetica" w:eastAsia="Times New Roman" w:hAnsi="Helvetica" w:cs="Times New Roman"/>
      <w:sz w:val="1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2148D"/>
    <w:rPr>
      <w:rFonts w:ascii="Helvetica" w:eastAsia="Times New Roman" w:hAnsi="Helvetica" w:cs="Times New Roman"/>
      <w:b/>
      <w:sz w:val="1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6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936"/>
  </w:style>
  <w:style w:type="paragraph" w:styleId="Pieddepage">
    <w:name w:val="footer"/>
    <w:basedOn w:val="Normal"/>
    <w:link w:val="PieddepageCar"/>
    <w:uiPriority w:val="99"/>
    <w:unhideWhenUsed/>
    <w:rsid w:val="00E46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936"/>
  </w:style>
  <w:style w:type="character" w:styleId="Marquedecommentaire">
    <w:name w:val="annotation reference"/>
    <w:basedOn w:val="Policepardfaut"/>
    <w:uiPriority w:val="99"/>
    <w:semiHidden/>
    <w:unhideWhenUsed/>
    <w:rsid w:val="00E457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57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57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57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5767"/>
    <w:rPr>
      <w:b/>
      <w:bCs/>
      <w:sz w:val="20"/>
      <w:szCs w:val="20"/>
    </w:rPr>
  </w:style>
  <w:style w:type="paragraph" w:customStyle="1" w:styleId="CCTP111">
    <w:name w:val="CCTP 1.1.1"/>
    <w:basedOn w:val="Normal"/>
    <w:rsid w:val="00184A7B"/>
    <w:pPr>
      <w:spacing w:after="0" w:line="240" w:lineRule="auto"/>
      <w:ind w:left="2560"/>
    </w:pPr>
    <w:rPr>
      <w:rFonts w:ascii="Palatino" w:eastAsia="Times New Roman" w:hAnsi="Palatino" w:cs="Times New Roman"/>
      <w:sz w:val="20"/>
      <w:szCs w:val="20"/>
      <w:u w:val="dotted"/>
      <w:lang w:eastAsia="fr-FR"/>
    </w:rPr>
  </w:style>
  <w:style w:type="paragraph" w:customStyle="1" w:styleId="Default">
    <w:name w:val="Default"/>
    <w:rsid w:val="00C647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B17E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rsid w:val="00CE70F5"/>
  </w:style>
  <w:style w:type="character" w:customStyle="1" w:styleId="eop">
    <w:name w:val="eop"/>
    <w:rsid w:val="00CE70F5"/>
  </w:style>
  <w:style w:type="paragraph" w:styleId="Corpsdetexte">
    <w:name w:val="Body Text"/>
    <w:basedOn w:val="Normal"/>
    <w:link w:val="CorpsdetexteCar"/>
    <w:uiPriority w:val="99"/>
    <w:semiHidden/>
    <w:unhideWhenUsed/>
    <w:rsid w:val="00CE14E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E14E4"/>
  </w:style>
  <w:style w:type="character" w:styleId="Lienhypertexte">
    <w:name w:val="Hyperlink"/>
    <w:basedOn w:val="Policepardfaut"/>
    <w:uiPriority w:val="99"/>
    <w:unhideWhenUsed/>
    <w:rsid w:val="001515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5D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7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E27C2C"/>
    <w:rPr>
      <w:rFonts w:ascii="Helvetica" w:eastAsia="Times New Roman" w:hAnsi="Helvetica" w:cs="Times New Roman"/>
      <w:sz w:val="18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E2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1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591">
          <w:marLeft w:val="0"/>
          <w:marRight w:val="0"/>
          <w:marTop w:val="510"/>
          <w:marBottom w:val="0"/>
          <w:divBdr>
            <w:top w:val="single" w:sz="2" w:space="8" w:color="AAAAAA"/>
            <w:left w:val="single" w:sz="6" w:space="6" w:color="AAAAAA"/>
            <w:bottom w:val="single" w:sz="6" w:space="8" w:color="AAAAAA"/>
            <w:right w:val="single" w:sz="6" w:space="6" w:color="AAAAAA"/>
          </w:divBdr>
          <w:divsChild>
            <w:div w:id="16796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3187">
                  <w:marLeft w:val="0"/>
                  <w:marRight w:val="0"/>
                  <w:marTop w:val="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</w:div>
              </w:divsChild>
            </w:div>
          </w:divsChild>
        </w:div>
      </w:divsChild>
    </w:div>
    <w:div w:id="230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2E1D39DE52540940DE525806397D0" ma:contentTypeVersion="14" ma:contentTypeDescription="Crée un document." ma:contentTypeScope="" ma:versionID="c179c67177988d23d60d3639ec7e45e3">
  <xsd:schema xmlns:xsd="http://www.w3.org/2001/XMLSchema" xmlns:xs="http://www.w3.org/2001/XMLSchema" xmlns:p="http://schemas.microsoft.com/office/2006/metadata/properties" xmlns:ns2="d2cbb06c-4f8a-43c8-87e0-5cd7394898e5" xmlns:ns3="af406bd2-9a43-4078-b7b9-db87821e674e" targetNamespace="http://schemas.microsoft.com/office/2006/metadata/properties" ma:root="true" ma:fieldsID="3fa53e8b927ef923ca353b4c70b6bfc4" ns2:_="" ns3:_="">
    <xsd:import namespace="d2cbb06c-4f8a-43c8-87e0-5cd7394898e5"/>
    <xsd:import namespace="af406bd2-9a43-4078-b7b9-db87821e6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b06c-4f8a-43c8-87e0-5cd739489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31c98ce-7942-412d-8d20-f0d66447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6bd2-9a43-4078-b7b9-db87821e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f2e194f-cdb0-4dd8-9bdb-9ce694639277}" ma:internalName="TaxCatchAll" ma:showField="CatchAllData" ma:web="af406bd2-9a43-4078-b7b9-db87821e6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bb06c-4f8a-43c8-87e0-5cd7394898e5">
      <Terms xmlns="http://schemas.microsoft.com/office/infopath/2007/PartnerControls"/>
    </lcf76f155ced4ddcb4097134ff3c332f>
    <TaxCatchAll xmlns="af406bd2-9a43-4078-b7b9-db87821e67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1081-2FA3-4A83-B209-E116D7091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b06c-4f8a-43c8-87e0-5cd7394898e5"/>
    <ds:schemaRef ds:uri="af406bd2-9a43-4078-b7b9-db87821e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1C156-7106-4E19-BB3D-6733412DE578}">
  <ds:schemaRefs>
    <ds:schemaRef ds:uri="http://schemas.microsoft.com/office/2006/metadata/properties"/>
    <ds:schemaRef ds:uri="http://schemas.microsoft.com/office/infopath/2007/PartnerControls"/>
    <ds:schemaRef ds:uri="d2cbb06c-4f8a-43c8-87e0-5cd7394898e5"/>
    <ds:schemaRef ds:uri="af406bd2-9a43-4078-b7b9-db87821e674e"/>
  </ds:schemaRefs>
</ds:datastoreItem>
</file>

<file path=customXml/itemProps3.xml><?xml version="1.0" encoding="utf-8"?>
<ds:datastoreItem xmlns:ds="http://schemas.openxmlformats.org/officeDocument/2006/customXml" ds:itemID="{202AF40E-6799-406F-9929-C6C4B037D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F11EB-C49C-4063-B6EB-3D5E04F3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446</Words>
  <Characters>2453</Characters>
  <Application>Microsoft Office Word</Application>
  <DocSecurity>0</DocSecurity>
  <Lines>20</Lines>
  <Paragraphs>5</Paragraphs>
  <ScaleCrop>false</ScaleCrop>
  <Company>UNICIL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Frederi</dc:creator>
  <cp:lastModifiedBy>BRITO DOS SANTOS Ingrid</cp:lastModifiedBy>
  <cp:revision>83</cp:revision>
  <cp:lastPrinted>2025-12-15T10:29:00Z</cp:lastPrinted>
  <dcterms:created xsi:type="dcterms:W3CDTF">2023-01-12T09:41:00Z</dcterms:created>
  <dcterms:modified xsi:type="dcterms:W3CDTF">2026-06-04T13:45:00Z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0x01010088A2E1D39DE52540940DE525806397D0</vt:lpwstr>
  </property>
  <property fmtid="{D5CDD505-2E9C-101B-9397-08002B2CF9AE}" pid="3" name="MediaServiceImageTags">
    <vt:lpwstr/>
  </property>
</Properties>
</file>