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8AD95" w14:textId="0373637C" w:rsidR="00931AAE" w:rsidRPr="00323A86" w:rsidRDefault="00656681" w:rsidP="00931AAE">
      <w:pPr>
        <w:pStyle w:val="01NomTakaclient"/>
        <w:keepLines/>
        <w:spacing w:after="720"/>
        <w:rPr>
          <w:rFonts w:ascii="Arial Gras" w:hAnsi="Arial Gras"/>
          <w:caps/>
        </w:rPr>
      </w:pPr>
      <w:r>
        <w:rPr>
          <w:rFonts w:ascii="Arial Gras" w:hAnsi="Arial Gras"/>
          <w:caps/>
        </w:rPr>
        <w:t>CCAS DE PERIGUEUX</w:t>
      </w:r>
    </w:p>
    <w:p w14:paraId="4D37F1B0" w14:textId="7CBC3F5F" w:rsidR="00931AAE" w:rsidRPr="001E1870" w:rsidRDefault="00931AAE" w:rsidP="00931AAE">
      <w:pPr>
        <w:pStyle w:val="02Nomdulot"/>
        <w:keepLines/>
        <w:spacing w:before="720" w:after="840"/>
        <w:ind w:right="0"/>
        <w:rPr>
          <w:rFonts w:ascii="Arial Gras" w:hAnsi="Arial Gras"/>
          <w:caps/>
        </w:rPr>
      </w:pPr>
      <w:r w:rsidRPr="001E1870">
        <w:rPr>
          <w:rFonts w:ascii="Arial Gras" w:hAnsi="Arial Gras"/>
          <w:caps/>
        </w:rPr>
        <w:t>Assurance</w:t>
      </w:r>
      <w:r w:rsidRPr="001E1870">
        <w:rPr>
          <w:rFonts w:ascii="Arial Gras" w:hAnsi="Arial Gras"/>
          <w:caps/>
          <w:sz w:val="36"/>
        </w:rPr>
        <w:br/>
      </w:r>
      <w:r w:rsidRPr="001E1870">
        <w:rPr>
          <w:rFonts w:ascii="Arial Gras" w:hAnsi="Arial Gras"/>
          <w:caps/>
        </w:rPr>
        <w:t>risques statutaires du personnel</w:t>
      </w:r>
    </w:p>
    <w:p w14:paraId="763FCE7E" w14:textId="31B51BB1" w:rsidR="00931AAE" w:rsidRPr="00DA3C10" w:rsidRDefault="00931AAE" w:rsidP="002508F9">
      <w:pPr>
        <w:pStyle w:val="03Numlot"/>
        <w:keepLines/>
        <w:spacing w:before="600" w:after="1400"/>
        <w:ind w:right="0"/>
        <w:rPr>
          <w:b/>
        </w:rPr>
      </w:pPr>
      <w:r w:rsidRPr="00F355C9">
        <w:t xml:space="preserve">LOT </w:t>
      </w:r>
      <w:r w:rsidR="00656681">
        <w:rPr>
          <w:b/>
        </w:rPr>
        <w:t>UNIQUE</w:t>
      </w:r>
    </w:p>
    <w:p w14:paraId="28667F1A" w14:textId="77777777" w:rsidR="00931AAE" w:rsidRPr="00F35A8B" w:rsidRDefault="00931AAE" w:rsidP="00931AAE">
      <w:pPr>
        <w:pStyle w:val="04titreActedengagementDTSIN"/>
        <w:rPr>
          <w:caps/>
          <w:sz w:val="36"/>
          <w:szCs w:val="36"/>
        </w:rPr>
      </w:pPr>
      <w:r w:rsidRPr="00F35A8B">
        <w:rPr>
          <w:caps/>
          <w:sz w:val="36"/>
          <w:szCs w:val="36"/>
        </w:rPr>
        <w:t>Dossier technique</w:t>
      </w:r>
    </w:p>
    <w:p w14:paraId="7F26BEB1" w14:textId="77777777" w:rsidR="00931AAE" w:rsidRDefault="00931AAE" w:rsidP="00931AAE">
      <w:pPr>
        <w:widowControl w:val="0"/>
      </w:pPr>
    </w:p>
    <w:p w14:paraId="0C6E79A0" w14:textId="77777777" w:rsidR="00931AAE" w:rsidRDefault="00931AAE" w:rsidP="00931AAE">
      <w:pPr>
        <w:widowControl w:val="0"/>
      </w:pPr>
    </w:p>
    <w:p w14:paraId="053CA334" w14:textId="77777777" w:rsidR="00931AAE" w:rsidRDefault="00931AAE" w:rsidP="00931AAE">
      <w:pPr>
        <w:widowControl w:val="0"/>
      </w:pPr>
    </w:p>
    <w:p w14:paraId="7B9538E9" w14:textId="77777777" w:rsidR="00931AAE" w:rsidRDefault="00931AAE" w:rsidP="00931AAE">
      <w:pPr>
        <w:widowControl w:val="0"/>
        <w:ind w:right="-1"/>
      </w:pPr>
    </w:p>
    <w:p w14:paraId="26B53A3C" w14:textId="77777777" w:rsidR="00931AAE" w:rsidRDefault="00931AAE" w:rsidP="00931AAE">
      <w:pPr>
        <w:widowControl w:val="0"/>
        <w:ind w:right="-1"/>
      </w:pPr>
    </w:p>
    <w:p w14:paraId="1187D675" w14:textId="77777777" w:rsidR="00931AAE" w:rsidRPr="006A142A" w:rsidRDefault="00931AAE" w:rsidP="00931AAE">
      <w:pPr>
        <w:widowControl w:val="0"/>
        <w:ind w:right="-1"/>
        <w:rPr>
          <w:sz w:val="22"/>
          <w:szCs w:val="22"/>
        </w:rPr>
      </w:pPr>
    </w:p>
    <w:p w14:paraId="233B04FF" w14:textId="77777777" w:rsidR="00931AAE" w:rsidRPr="006A142A" w:rsidRDefault="00931AAE" w:rsidP="00931AAE">
      <w:pPr>
        <w:widowControl w:val="0"/>
        <w:ind w:right="-1"/>
        <w:rPr>
          <w:sz w:val="22"/>
          <w:szCs w:val="22"/>
        </w:rPr>
      </w:pPr>
    </w:p>
    <w:p w14:paraId="2A3B70D9" w14:textId="77777777" w:rsidR="00931AAE" w:rsidRDefault="00931AAE" w:rsidP="00931AAE">
      <w:pPr>
        <w:widowControl w:val="0"/>
        <w:spacing w:after="120"/>
        <w:rPr>
          <w:rFonts w:cs="Arial"/>
          <w:sz w:val="22"/>
          <w:szCs w:val="22"/>
        </w:rPr>
      </w:pPr>
      <w:r w:rsidRPr="006A142A">
        <w:rPr>
          <w:rFonts w:cs="Arial"/>
          <w:sz w:val="22"/>
          <w:szCs w:val="22"/>
        </w:rPr>
        <w:t>Le présent dossier technique comporte :</w:t>
      </w:r>
    </w:p>
    <w:p w14:paraId="4564EFE0" w14:textId="77777777" w:rsidR="00931AAE" w:rsidRDefault="00931AAE" w:rsidP="00931AAE">
      <w:pPr>
        <w:pStyle w:val="Paragraphedeliste"/>
        <w:widowControl w:val="0"/>
        <w:numPr>
          <w:ilvl w:val="0"/>
          <w:numId w:val="16"/>
        </w:numPr>
        <w:tabs>
          <w:tab w:val="left" w:pos="993"/>
        </w:tabs>
        <w:spacing w:before="120" w:after="120"/>
        <w:ind w:left="993" w:hanging="357"/>
        <w:rPr>
          <w:rFonts w:ascii="Arial" w:hAnsi="Arial" w:cs="Arial"/>
        </w:rPr>
      </w:pPr>
      <w:r>
        <w:rPr>
          <w:rFonts w:ascii="Arial" w:hAnsi="Arial" w:cs="Arial"/>
        </w:rPr>
        <w:t>les informations concernant la couverture actuelle du risque</w:t>
      </w:r>
    </w:p>
    <w:p w14:paraId="4C53434F" w14:textId="77777777" w:rsidR="00931AAE" w:rsidRPr="0007226C" w:rsidRDefault="00931AAE" w:rsidP="00931AAE">
      <w:pPr>
        <w:pStyle w:val="Paragraphedeliste"/>
        <w:widowControl w:val="0"/>
        <w:numPr>
          <w:ilvl w:val="0"/>
          <w:numId w:val="16"/>
        </w:numPr>
        <w:tabs>
          <w:tab w:val="left" w:pos="993"/>
        </w:tabs>
        <w:spacing w:before="120" w:after="120"/>
        <w:ind w:left="993" w:hanging="357"/>
        <w:rPr>
          <w:rFonts w:ascii="Arial" w:hAnsi="Arial" w:cs="Arial"/>
        </w:rPr>
      </w:pPr>
      <w:r>
        <w:rPr>
          <w:rFonts w:ascii="Arial" w:hAnsi="Arial" w:cs="Arial"/>
        </w:rPr>
        <w:t>les é</w:t>
      </w:r>
      <w:r w:rsidRPr="0007226C">
        <w:rPr>
          <w:rFonts w:ascii="Arial" w:hAnsi="Arial" w:cs="Arial"/>
        </w:rPr>
        <w:t>léments techniques</w:t>
      </w:r>
    </w:p>
    <w:p w14:paraId="314A0CDC" w14:textId="77777777" w:rsidR="00931AAE" w:rsidRPr="0007226C" w:rsidRDefault="00931AAE" w:rsidP="00931AAE">
      <w:pPr>
        <w:pStyle w:val="Paragraphedeliste"/>
        <w:widowControl w:val="0"/>
        <w:numPr>
          <w:ilvl w:val="0"/>
          <w:numId w:val="16"/>
        </w:numPr>
        <w:tabs>
          <w:tab w:val="left" w:pos="993"/>
        </w:tabs>
        <w:spacing w:before="120" w:after="120"/>
        <w:ind w:left="993" w:hanging="357"/>
        <w:rPr>
          <w:rFonts w:ascii="Arial" w:hAnsi="Arial" w:cs="Arial"/>
        </w:rPr>
      </w:pPr>
      <w:r>
        <w:rPr>
          <w:rFonts w:ascii="Arial" w:hAnsi="Arial" w:cs="Arial"/>
        </w:rPr>
        <w:t>les s</w:t>
      </w:r>
      <w:r w:rsidRPr="0007226C">
        <w:rPr>
          <w:rFonts w:ascii="Arial" w:hAnsi="Arial" w:cs="Arial"/>
        </w:rPr>
        <w:t>tatistiques sinistres</w:t>
      </w:r>
    </w:p>
    <w:p w14:paraId="00DC21A0" w14:textId="77777777" w:rsidR="00931AAE" w:rsidRDefault="00931AAE" w:rsidP="00931AAE">
      <w:pPr>
        <w:widowControl w:val="0"/>
        <w:rPr>
          <w:rFonts w:cs="Arial"/>
        </w:rPr>
      </w:pPr>
    </w:p>
    <w:p w14:paraId="1802B877" w14:textId="77777777" w:rsidR="00931AAE" w:rsidRDefault="00931AAE" w:rsidP="00931AAE">
      <w:pPr>
        <w:widowControl w:val="0"/>
        <w:ind w:left="680" w:right="-1"/>
      </w:pPr>
      <w:r>
        <w:br w:type="page"/>
      </w:r>
    </w:p>
    <w:p w14:paraId="3B6B6FB2" w14:textId="77777777" w:rsidR="00931AAE" w:rsidRPr="00223483" w:rsidRDefault="00931AAE" w:rsidP="00931AAE">
      <w:pPr>
        <w:jc w:val="center"/>
        <w:rPr>
          <w:b/>
          <w:bCs/>
          <w:color w:val="1F4E79" w:themeColor="accent5" w:themeShade="80"/>
          <w:sz w:val="28"/>
          <w:szCs w:val="28"/>
          <w:u w:val="single"/>
        </w:rPr>
      </w:pPr>
      <w:bookmarkStart w:id="0" w:name="_Hlk29826588"/>
      <w:r w:rsidRPr="00223483">
        <w:rPr>
          <w:b/>
          <w:bCs/>
          <w:color w:val="1F4E79" w:themeColor="accent5" w:themeShade="80"/>
          <w:sz w:val="28"/>
          <w:szCs w:val="28"/>
          <w:u w:val="single"/>
        </w:rPr>
        <w:lastRenderedPageBreak/>
        <w:t>Informations concernant la couverture actuelle du risque</w:t>
      </w:r>
    </w:p>
    <w:bookmarkEnd w:id="0"/>
    <w:p w14:paraId="23A8C310" w14:textId="77777777" w:rsidR="00931AAE" w:rsidRPr="00F35A8B" w:rsidRDefault="00931AAE" w:rsidP="00931AAE">
      <w:pPr>
        <w:widowControl w:val="0"/>
        <w:rPr>
          <w:sz w:val="22"/>
          <w:szCs w:val="22"/>
        </w:rPr>
      </w:pPr>
    </w:p>
    <w:p w14:paraId="1C50123C" w14:textId="77777777" w:rsidR="00931AAE" w:rsidRPr="00F35A8B" w:rsidRDefault="00931AAE" w:rsidP="00931AAE">
      <w:pPr>
        <w:widowControl w:val="0"/>
        <w:ind w:right="-1"/>
        <w:jc w:val="both"/>
        <w:rPr>
          <w:sz w:val="22"/>
          <w:szCs w:val="22"/>
        </w:rPr>
      </w:pPr>
    </w:p>
    <w:p w14:paraId="46D83DF8" w14:textId="6A6BC05B" w:rsidR="00931AAE" w:rsidRPr="00656681" w:rsidRDefault="00931AAE" w:rsidP="00931AAE">
      <w:pPr>
        <w:widowControl w:val="0"/>
        <w:ind w:right="-1"/>
        <w:jc w:val="both"/>
        <w:rPr>
          <w:sz w:val="22"/>
          <w:szCs w:val="22"/>
        </w:rPr>
      </w:pPr>
      <w:r w:rsidRPr="00656681">
        <w:rPr>
          <w:sz w:val="22"/>
          <w:szCs w:val="22"/>
        </w:rPr>
        <w:t>Le risque est actuellement couvert par un contrat souscrit auprès de la compagnie</w:t>
      </w:r>
      <w:r w:rsidRPr="00656681">
        <w:rPr>
          <w:b/>
          <w:sz w:val="22"/>
          <w:szCs w:val="22"/>
        </w:rPr>
        <w:t xml:space="preserve"> </w:t>
      </w:r>
      <w:r w:rsidR="00656681" w:rsidRPr="00656681">
        <w:rPr>
          <w:b/>
          <w:sz w:val="22"/>
          <w:szCs w:val="22"/>
        </w:rPr>
        <w:t>AXA FRANCE VIE</w:t>
      </w:r>
      <w:r w:rsidRPr="00656681">
        <w:rPr>
          <w:sz w:val="22"/>
          <w:szCs w:val="22"/>
        </w:rPr>
        <w:t xml:space="preserve"> par l’intermédiaire du cabinet </w:t>
      </w:r>
      <w:r w:rsidR="00656681" w:rsidRPr="00656681">
        <w:rPr>
          <w:b/>
          <w:sz w:val="22"/>
          <w:szCs w:val="22"/>
        </w:rPr>
        <w:t>GRAS SAVOYE</w:t>
      </w:r>
      <w:r w:rsidRPr="00656681">
        <w:rPr>
          <w:sz w:val="22"/>
          <w:szCs w:val="22"/>
        </w:rPr>
        <w:t>.</w:t>
      </w:r>
    </w:p>
    <w:p w14:paraId="70CE3971" w14:textId="730E7AAE" w:rsidR="00931AAE" w:rsidRPr="00656681" w:rsidRDefault="00931AAE" w:rsidP="00931AAE">
      <w:pPr>
        <w:keepNext/>
        <w:keepLines/>
        <w:widowControl w:val="0"/>
        <w:spacing w:before="240"/>
        <w:jc w:val="both"/>
        <w:rPr>
          <w:rFonts w:cs="Arial"/>
          <w:sz w:val="22"/>
          <w:szCs w:val="22"/>
        </w:rPr>
      </w:pPr>
      <w:r w:rsidRPr="00656681">
        <w:rPr>
          <w:rFonts w:cs="Arial"/>
          <w:sz w:val="22"/>
          <w:szCs w:val="22"/>
        </w:rPr>
        <w:t xml:space="preserve">Les garanties souscrites sont les suivantes : </w:t>
      </w:r>
    </w:p>
    <w:p w14:paraId="1B2E40BC" w14:textId="50924185" w:rsidR="00931AAE" w:rsidRPr="00656681" w:rsidRDefault="00931AAE" w:rsidP="00931AAE">
      <w:pPr>
        <w:pStyle w:val="Paragraphedeliste"/>
        <w:widowControl w:val="0"/>
        <w:numPr>
          <w:ilvl w:val="0"/>
          <w:numId w:val="17"/>
        </w:numPr>
        <w:tabs>
          <w:tab w:val="left" w:pos="864"/>
          <w:tab w:val="left" w:pos="1008"/>
        </w:tabs>
        <w:spacing w:line="288" w:lineRule="exact"/>
        <w:jc w:val="both"/>
        <w:rPr>
          <w:rFonts w:ascii="Arial" w:hAnsi="Arial" w:cs="Arial"/>
        </w:rPr>
      </w:pPr>
      <w:r w:rsidRPr="00656681">
        <w:rPr>
          <w:rFonts w:ascii="Arial" w:hAnsi="Arial" w:cs="Arial"/>
        </w:rPr>
        <w:t>décès</w:t>
      </w:r>
    </w:p>
    <w:p w14:paraId="35D3C3DC" w14:textId="77777777" w:rsidR="00656681" w:rsidRDefault="00931AAE" w:rsidP="00931AAE">
      <w:pPr>
        <w:pStyle w:val="Paragraphedeliste"/>
        <w:widowControl w:val="0"/>
        <w:numPr>
          <w:ilvl w:val="0"/>
          <w:numId w:val="17"/>
        </w:numPr>
        <w:tabs>
          <w:tab w:val="left" w:pos="864"/>
          <w:tab w:val="left" w:pos="1008"/>
        </w:tabs>
        <w:spacing w:line="288" w:lineRule="exact"/>
        <w:jc w:val="both"/>
        <w:rPr>
          <w:rFonts w:ascii="Arial" w:hAnsi="Arial" w:cs="Arial"/>
        </w:rPr>
      </w:pPr>
      <w:r w:rsidRPr="00931AAE">
        <w:rPr>
          <w:rFonts w:ascii="Arial" w:hAnsi="Arial" w:cs="Arial"/>
        </w:rPr>
        <w:t>accident de travail et maladie professionnelle</w:t>
      </w:r>
    </w:p>
    <w:p w14:paraId="1DC3473C" w14:textId="48EC727A" w:rsidR="00656681" w:rsidRDefault="00656681" w:rsidP="00656681">
      <w:pPr>
        <w:pStyle w:val="Paragraphedeliste"/>
        <w:widowControl w:val="0"/>
        <w:tabs>
          <w:tab w:val="left" w:pos="864"/>
          <w:tab w:val="left" w:pos="1008"/>
        </w:tabs>
        <w:spacing w:line="288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(indemnités journalières </w:t>
      </w:r>
      <w:r w:rsidR="006663D7">
        <w:rPr>
          <w:rFonts w:ascii="Arial" w:hAnsi="Arial" w:cs="Arial"/>
        </w:rPr>
        <w:t xml:space="preserve">70% </w:t>
      </w:r>
      <w:r>
        <w:rPr>
          <w:rFonts w:ascii="Arial" w:hAnsi="Arial" w:cs="Arial"/>
        </w:rPr>
        <w:t>et frais médicaux)</w:t>
      </w:r>
    </w:p>
    <w:p w14:paraId="15E85C64" w14:textId="6C419F90" w:rsidR="00931AAE" w:rsidRPr="00656681" w:rsidRDefault="00656681" w:rsidP="00656681">
      <w:pPr>
        <w:widowControl w:val="0"/>
        <w:tabs>
          <w:tab w:val="left" w:pos="864"/>
          <w:tab w:val="left" w:pos="1008"/>
        </w:tabs>
        <w:spacing w:line="288" w:lineRule="exact"/>
        <w:jc w:val="both"/>
        <w:rPr>
          <w:rFonts w:cs="Arial"/>
          <w:sz w:val="22"/>
          <w:szCs w:val="22"/>
        </w:rPr>
      </w:pPr>
      <w:r w:rsidRPr="00656681">
        <w:rPr>
          <w:rFonts w:cs="Arial"/>
          <w:sz w:val="22"/>
          <w:szCs w:val="22"/>
        </w:rPr>
        <w:tab/>
        <w:t>Franchise 10 jours</w:t>
      </w:r>
    </w:p>
    <w:p w14:paraId="65FE2D43" w14:textId="77777777" w:rsidR="00927AE1" w:rsidRDefault="00927AE1" w:rsidP="00931AAE">
      <w:pPr>
        <w:widowControl w:val="0"/>
        <w:tabs>
          <w:tab w:val="left" w:pos="864"/>
          <w:tab w:val="left" w:pos="1008"/>
        </w:tabs>
        <w:spacing w:line="288" w:lineRule="exact"/>
        <w:jc w:val="both"/>
        <w:rPr>
          <w:sz w:val="22"/>
          <w:szCs w:val="22"/>
        </w:rPr>
      </w:pPr>
    </w:p>
    <w:p w14:paraId="150D22A1" w14:textId="77777777" w:rsidR="00656681" w:rsidRDefault="00656681" w:rsidP="00931AAE">
      <w:pPr>
        <w:widowControl w:val="0"/>
        <w:tabs>
          <w:tab w:val="left" w:pos="864"/>
          <w:tab w:val="left" w:pos="1008"/>
        </w:tabs>
        <w:spacing w:line="288" w:lineRule="exact"/>
        <w:jc w:val="both"/>
        <w:rPr>
          <w:sz w:val="22"/>
          <w:szCs w:val="22"/>
        </w:rPr>
      </w:pPr>
    </w:p>
    <w:p w14:paraId="058D9712" w14:textId="77777777" w:rsidR="00656681" w:rsidRDefault="00656681" w:rsidP="00931AAE">
      <w:pPr>
        <w:widowControl w:val="0"/>
        <w:tabs>
          <w:tab w:val="left" w:pos="864"/>
          <w:tab w:val="left" w:pos="1008"/>
        </w:tabs>
        <w:spacing w:line="288" w:lineRule="exact"/>
        <w:jc w:val="both"/>
        <w:rPr>
          <w:sz w:val="22"/>
          <w:szCs w:val="22"/>
        </w:rPr>
      </w:pPr>
    </w:p>
    <w:p w14:paraId="3E7F9E84" w14:textId="77777777" w:rsidR="00931AAE" w:rsidRPr="00223483" w:rsidRDefault="00931AAE" w:rsidP="00931AAE">
      <w:pPr>
        <w:jc w:val="center"/>
        <w:rPr>
          <w:b/>
          <w:bCs/>
          <w:color w:val="1F4E79" w:themeColor="accent5" w:themeShade="80"/>
          <w:sz w:val="28"/>
          <w:szCs w:val="28"/>
          <w:u w:val="single"/>
        </w:rPr>
      </w:pPr>
      <w:r w:rsidRPr="00223483">
        <w:rPr>
          <w:b/>
          <w:bCs/>
          <w:color w:val="1F4E79" w:themeColor="accent5" w:themeShade="80"/>
          <w:sz w:val="28"/>
          <w:szCs w:val="28"/>
          <w:u w:val="single"/>
        </w:rPr>
        <w:t>Liste des éléments techniques</w:t>
      </w:r>
    </w:p>
    <w:p w14:paraId="40F110B5" w14:textId="77777777" w:rsidR="00931AAE" w:rsidRPr="00223483" w:rsidRDefault="00931AAE" w:rsidP="00931AAE">
      <w:pPr>
        <w:widowControl w:val="0"/>
        <w:tabs>
          <w:tab w:val="left" w:pos="864"/>
          <w:tab w:val="left" w:pos="1008"/>
        </w:tabs>
        <w:spacing w:line="288" w:lineRule="exact"/>
        <w:jc w:val="both"/>
        <w:rPr>
          <w:sz w:val="22"/>
          <w:szCs w:val="22"/>
        </w:rPr>
      </w:pPr>
    </w:p>
    <w:p w14:paraId="7B1AD906" w14:textId="77777777" w:rsidR="00931AAE" w:rsidRDefault="00931AAE" w:rsidP="00931AAE">
      <w:pPr>
        <w:widowControl w:val="0"/>
        <w:tabs>
          <w:tab w:val="left" w:pos="864"/>
          <w:tab w:val="left" w:pos="1008"/>
        </w:tabs>
        <w:spacing w:line="288" w:lineRule="exact"/>
        <w:jc w:val="both"/>
        <w:rPr>
          <w:sz w:val="22"/>
          <w:szCs w:val="22"/>
        </w:rPr>
      </w:pPr>
    </w:p>
    <w:p w14:paraId="5004C340" w14:textId="0DA52105" w:rsidR="00931AAE" w:rsidRDefault="00931AAE" w:rsidP="00931AAE">
      <w:pPr>
        <w:widowControl w:val="0"/>
        <w:tabs>
          <w:tab w:val="left" w:pos="864"/>
          <w:tab w:val="left" w:pos="1008"/>
        </w:tabs>
        <w:spacing w:line="288" w:lineRule="exact"/>
        <w:jc w:val="both"/>
        <w:rPr>
          <w:sz w:val="22"/>
          <w:szCs w:val="22"/>
        </w:rPr>
      </w:pPr>
      <w:r>
        <w:rPr>
          <w:sz w:val="22"/>
          <w:szCs w:val="22"/>
        </w:rPr>
        <w:t>Questionnaire « risques statutaires du personnel »</w:t>
      </w:r>
    </w:p>
    <w:p w14:paraId="2D8CE172" w14:textId="77777777" w:rsidR="00931AAE" w:rsidRDefault="00931AAE" w:rsidP="00931AAE">
      <w:pPr>
        <w:widowControl w:val="0"/>
        <w:tabs>
          <w:tab w:val="left" w:pos="5387"/>
        </w:tabs>
        <w:ind w:right="-1"/>
        <w:rPr>
          <w:sz w:val="16"/>
        </w:rPr>
      </w:pPr>
    </w:p>
    <w:p w14:paraId="25F266BF" w14:textId="77777777" w:rsidR="00391873" w:rsidRPr="009C07E6" w:rsidRDefault="00391873" w:rsidP="00931AAE">
      <w:pPr>
        <w:widowControl w:val="0"/>
        <w:rPr>
          <w:sz w:val="12"/>
        </w:rPr>
      </w:pPr>
    </w:p>
    <w:sectPr w:rsidR="00391873" w:rsidRPr="009C07E6" w:rsidSect="009361FE">
      <w:footerReference w:type="even" r:id="rId8"/>
      <w:footerReference w:type="default" r:id="rId9"/>
      <w:footnotePr>
        <w:numRestart w:val="eachSect"/>
      </w:footnotePr>
      <w:pgSz w:w="11907" w:h="16840" w:code="9"/>
      <w:pgMar w:top="1134" w:right="1418" w:bottom="1418" w:left="1418" w:header="567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C3006" w14:textId="77777777" w:rsidR="00D422C2" w:rsidRDefault="00D422C2">
      <w:r>
        <w:separator/>
      </w:r>
    </w:p>
  </w:endnote>
  <w:endnote w:type="continuationSeparator" w:id="0">
    <w:p w14:paraId="449EC455" w14:textId="77777777" w:rsidR="00D422C2" w:rsidRDefault="00D42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panose1 w:val="020B07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DE502" w14:textId="77777777" w:rsidR="005656EE" w:rsidRDefault="005656EE">
    <w:pPr>
      <w:pStyle w:val="Pieddepage"/>
      <w:framePr w:wrap="around" w:vAnchor="text" w:hAnchor="page" w:x="721" w:y="-189"/>
      <w:ind w:firstLine="360"/>
      <w:rPr>
        <w:rStyle w:val="Numrodepage"/>
      </w:rPr>
    </w:pPr>
  </w:p>
  <w:p w14:paraId="47D76581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2D5DCF5F" w14:textId="77777777" w:rsidR="005656EE" w:rsidRDefault="005656E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6E90A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1226EDEB" w14:textId="77777777" w:rsidR="005656EE" w:rsidRDefault="005656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8F23D" w14:textId="77777777" w:rsidR="00D422C2" w:rsidRDefault="00D422C2">
      <w:r>
        <w:separator/>
      </w:r>
    </w:p>
  </w:footnote>
  <w:footnote w:type="continuationSeparator" w:id="0">
    <w:p w14:paraId="3797A363" w14:textId="77777777" w:rsidR="00D422C2" w:rsidRDefault="00D422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661F"/>
    <w:multiLevelType w:val="multilevel"/>
    <w:tmpl w:val="6D20C6E4"/>
    <w:lvl w:ilvl="0">
      <w:start w:val="1"/>
      <w:numFmt w:val="decimal"/>
      <w:pStyle w:val="06-TitreARTICLEAE"/>
      <w:lvlText w:val="ARTICLE %1 /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 /"/>
      <w:lvlJc w:val="left"/>
      <w:pPr>
        <w:ind w:left="973" w:hanging="831"/>
      </w:pPr>
      <w:rPr>
        <w:rFonts w:hint="default"/>
        <w:b/>
      </w:rPr>
    </w:lvl>
    <w:lvl w:ilvl="2">
      <w:start w:val="1"/>
      <w:numFmt w:val="decimal"/>
      <w:lvlText w:val="%1.%2.%3-"/>
      <w:lvlJc w:val="left"/>
      <w:pPr>
        <w:ind w:left="1588" w:hanging="86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46C657E"/>
    <w:multiLevelType w:val="singleLevel"/>
    <w:tmpl w:val="EBE687D0"/>
    <w:lvl w:ilvl="0">
      <w:start w:val="1"/>
      <w:numFmt w:val="bullet"/>
      <w:lvlText w:val=""/>
      <w:lvlJc w:val="left"/>
      <w:pPr>
        <w:tabs>
          <w:tab w:val="num" w:pos="644"/>
        </w:tabs>
        <w:ind w:left="567" w:hanging="283"/>
      </w:pPr>
      <w:rPr>
        <w:rFonts w:ascii="Symbol" w:hAnsi="Symbol" w:hint="default"/>
        <w:b w:val="0"/>
        <w:i w:val="0"/>
        <w:sz w:val="24"/>
        <w:u w:val="none"/>
      </w:rPr>
    </w:lvl>
  </w:abstractNum>
  <w:abstractNum w:abstractNumId="2" w15:restartNumberingAfterBreak="0">
    <w:nsid w:val="04902B3D"/>
    <w:multiLevelType w:val="singleLevel"/>
    <w:tmpl w:val="EBE687D0"/>
    <w:lvl w:ilvl="0">
      <w:start w:val="1"/>
      <w:numFmt w:val="bullet"/>
      <w:lvlText w:val=""/>
      <w:lvlJc w:val="left"/>
      <w:pPr>
        <w:tabs>
          <w:tab w:val="num" w:pos="644"/>
        </w:tabs>
        <w:ind w:left="567" w:hanging="283"/>
      </w:pPr>
      <w:rPr>
        <w:rFonts w:ascii="Symbol" w:hAnsi="Symbol" w:hint="default"/>
        <w:b w:val="0"/>
        <w:i w:val="0"/>
        <w:sz w:val="24"/>
        <w:u w:val="none"/>
      </w:rPr>
    </w:lvl>
  </w:abstractNum>
  <w:abstractNum w:abstractNumId="3" w15:restartNumberingAfterBreak="0">
    <w:nsid w:val="08DA41AE"/>
    <w:multiLevelType w:val="hybridMultilevel"/>
    <w:tmpl w:val="D326D5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34AD3"/>
    <w:multiLevelType w:val="hybridMultilevel"/>
    <w:tmpl w:val="8A0A0C5E"/>
    <w:lvl w:ilvl="0" w:tplc="14485BA6">
      <w:start w:val="1"/>
      <w:numFmt w:val="bullet"/>
      <w:lvlText w:val=""/>
      <w:legacy w:legacy="1" w:legacySpace="0" w:legacyIndent="283"/>
      <w:lvlJc w:val="left"/>
      <w:pPr>
        <w:ind w:left="1914" w:hanging="283"/>
      </w:pPr>
      <w:rPr>
        <w:rFonts w:ascii="Symbol" w:hAnsi="Symbol" w:hint="default"/>
      </w:rPr>
    </w:lvl>
    <w:lvl w:ilvl="1" w:tplc="4900EF6C" w:tentative="1">
      <w:start w:val="1"/>
      <w:numFmt w:val="bullet"/>
      <w:lvlText w:val="o"/>
      <w:lvlJc w:val="left"/>
      <w:pPr>
        <w:tabs>
          <w:tab w:val="num" w:pos="1370"/>
        </w:tabs>
        <w:ind w:left="1370" w:hanging="360"/>
      </w:pPr>
      <w:rPr>
        <w:rFonts w:ascii="Courier New" w:hAnsi="Courier New" w:hint="default"/>
      </w:rPr>
    </w:lvl>
    <w:lvl w:ilvl="2" w:tplc="CC186198" w:tentative="1">
      <w:start w:val="1"/>
      <w:numFmt w:val="bullet"/>
      <w:lvlText w:val=""/>
      <w:lvlJc w:val="left"/>
      <w:pPr>
        <w:tabs>
          <w:tab w:val="num" w:pos="2090"/>
        </w:tabs>
        <w:ind w:left="2090" w:hanging="360"/>
      </w:pPr>
      <w:rPr>
        <w:rFonts w:ascii="Wingdings" w:hAnsi="Wingdings" w:hint="default"/>
      </w:rPr>
    </w:lvl>
    <w:lvl w:ilvl="3" w:tplc="8C229AE2" w:tentative="1">
      <w:start w:val="1"/>
      <w:numFmt w:val="bullet"/>
      <w:lvlText w:val=""/>
      <w:lvlJc w:val="left"/>
      <w:pPr>
        <w:tabs>
          <w:tab w:val="num" w:pos="2810"/>
        </w:tabs>
        <w:ind w:left="2810" w:hanging="360"/>
      </w:pPr>
      <w:rPr>
        <w:rFonts w:ascii="Symbol" w:hAnsi="Symbol" w:hint="default"/>
      </w:rPr>
    </w:lvl>
    <w:lvl w:ilvl="4" w:tplc="597EA1DA" w:tentative="1">
      <w:start w:val="1"/>
      <w:numFmt w:val="bullet"/>
      <w:lvlText w:val="o"/>
      <w:lvlJc w:val="left"/>
      <w:pPr>
        <w:tabs>
          <w:tab w:val="num" w:pos="3530"/>
        </w:tabs>
        <w:ind w:left="3530" w:hanging="360"/>
      </w:pPr>
      <w:rPr>
        <w:rFonts w:ascii="Courier New" w:hAnsi="Courier New" w:hint="default"/>
      </w:rPr>
    </w:lvl>
    <w:lvl w:ilvl="5" w:tplc="A7F049FA" w:tentative="1">
      <w:start w:val="1"/>
      <w:numFmt w:val="bullet"/>
      <w:lvlText w:val=""/>
      <w:lvlJc w:val="left"/>
      <w:pPr>
        <w:tabs>
          <w:tab w:val="num" w:pos="4250"/>
        </w:tabs>
        <w:ind w:left="4250" w:hanging="360"/>
      </w:pPr>
      <w:rPr>
        <w:rFonts w:ascii="Wingdings" w:hAnsi="Wingdings" w:hint="default"/>
      </w:rPr>
    </w:lvl>
    <w:lvl w:ilvl="6" w:tplc="7AB011A0" w:tentative="1">
      <w:start w:val="1"/>
      <w:numFmt w:val="bullet"/>
      <w:lvlText w:val=""/>
      <w:lvlJc w:val="left"/>
      <w:pPr>
        <w:tabs>
          <w:tab w:val="num" w:pos="4970"/>
        </w:tabs>
        <w:ind w:left="4970" w:hanging="360"/>
      </w:pPr>
      <w:rPr>
        <w:rFonts w:ascii="Symbol" w:hAnsi="Symbol" w:hint="default"/>
      </w:rPr>
    </w:lvl>
    <w:lvl w:ilvl="7" w:tplc="8DB4B8FA" w:tentative="1">
      <w:start w:val="1"/>
      <w:numFmt w:val="bullet"/>
      <w:lvlText w:val="o"/>
      <w:lvlJc w:val="left"/>
      <w:pPr>
        <w:tabs>
          <w:tab w:val="num" w:pos="5690"/>
        </w:tabs>
        <w:ind w:left="5690" w:hanging="360"/>
      </w:pPr>
      <w:rPr>
        <w:rFonts w:ascii="Courier New" w:hAnsi="Courier New" w:hint="default"/>
      </w:rPr>
    </w:lvl>
    <w:lvl w:ilvl="8" w:tplc="01B00E14" w:tentative="1">
      <w:start w:val="1"/>
      <w:numFmt w:val="bullet"/>
      <w:lvlText w:val=""/>
      <w:lvlJc w:val="left"/>
      <w:pPr>
        <w:tabs>
          <w:tab w:val="num" w:pos="6410"/>
        </w:tabs>
        <w:ind w:left="6410" w:hanging="360"/>
      </w:pPr>
      <w:rPr>
        <w:rFonts w:ascii="Wingdings" w:hAnsi="Wingdings" w:hint="default"/>
      </w:rPr>
    </w:lvl>
  </w:abstractNum>
  <w:abstractNum w:abstractNumId="5" w15:restartNumberingAfterBreak="0">
    <w:nsid w:val="16835C7F"/>
    <w:multiLevelType w:val="multilevel"/>
    <w:tmpl w:val="688AD388"/>
    <w:lvl w:ilvl="0">
      <w:start w:val="1"/>
      <w:numFmt w:val="upperLetter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FFFFFF"/>
        <w:sz w:val="26"/>
        <w:vertAlign w:val="baseline"/>
      </w:rPr>
    </w:lvl>
    <w:lvl w:ilvl="1">
      <w:start w:val="1"/>
      <w:numFmt w:val="decimal"/>
      <w:pStyle w:val="Titre2"/>
      <w:lvlText w:val="%2 /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FFFFFF"/>
        <w:sz w:val="24"/>
        <w:u w:val="none"/>
        <w:vertAlign w:val="baseline"/>
      </w:rPr>
    </w:lvl>
    <w:lvl w:ilvl="2">
      <w:start w:val="1"/>
      <w:numFmt w:val="decimal"/>
      <w:pStyle w:val="Titre3"/>
      <w:lvlText w:val="%2.%3 -"/>
      <w:lvlJc w:val="left"/>
      <w:pPr>
        <w:tabs>
          <w:tab w:val="num" w:pos="1702"/>
        </w:tabs>
        <w:ind w:left="1702" w:hanging="851"/>
      </w:pPr>
      <w:rPr>
        <w:rFonts w:hint="default"/>
        <w:b/>
      </w:rPr>
    </w:lvl>
    <w:lvl w:ilvl="3">
      <w:start w:val="1"/>
      <w:numFmt w:val="decimal"/>
      <w:pStyle w:val="Titre4"/>
      <w:lvlText w:val="%2.%3.%4 -"/>
      <w:lvlJc w:val="left"/>
      <w:pPr>
        <w:tabs>
          <w:tab w:val="num" w:pos="2694"/>
        </w:tabs>
        <w:ind w:left="2694" w:hanging="850"/>
      </w:pPr>
      <w:rPr>
        <w:rFonts w:hint="default"/>
        <w:b w:val="0"/>
      </w:rPr>
    </w:lvl>
    <w:lvl w:ilvl="4">
      <w:start w:val="1"/>
      <w:numFmt w:val="decimal"/>
      <w:pStyle w:val="Titre5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abstractNum w:abstractNumId="6" w15:restartNumberingAfterBreak="0">
    <w:nsid w:val="1B041472"/>
    <w:multiLevelType w:val="hybridMultilevel"/>
    <w:tmpl w:val="4064BF6C"/>
    <w:lvl w:ilvl="0" w:tplc="EBE687D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7D78F6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abstractNum w:abstractNumId="8" w15:restartNumberingAfterBreak="0">
    <w:nsid w:val="33F16AF2"/>
    <w:multiLevelType w:val="singleLevel"/>
    <w:tmpl w:val="394A2DE2"/>
    <w:lvl w:ilvl="0">
      <w:start w:val="1"/>
      <w:numFmt w:val="bullet"/>
      <w:lvlText w:val=""/>
      <w:lvlJc w:val="left"/>
      <w:pPr>
        <w:tabs>
          <w:tab w:val="num" w:pos="927"/>
        </w:tabs>
        <w:ind w:left="680" w:hanging="113"/>
      </w:pPr>
      <w:rPr>
        <w:rFonts w:ascii="Wingdings" w:hAnsi="Wingdings" w:hint="default"/>
      </w:rPr>
    </w:lvl>
  </w:abstractNum>
  <w:abstractNum w:abstractNumId="9" w15:restartNumberingAfterBreak="0">
    <w:nsid w:val="626750D5"/>
    <w:multiLevelType w:val="hybridMultilevel"/>
    <w:tmpl w:val="727678A6"/>
    <w:lvl w:ilvl="0" w:tplc="EBE687D0">
      <w:start w:val="1"/>
      <w:numFmt w:val="bullet"/>
      <w:lvlText w:val=""/>
      <w:lvlJc w:val="left"/>
      <w:pPr>
        <w:ind w:left="721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 w15:restartNumberingAfterBreak="0">
    <w:nsid w:val="67766292"/>
    <w:multiLevelType w:val="multilevel"/>
    <w:tmpl w:val="81645386"/>
    <w:lvl w:ilvl="0">
      <w:start w:val="1"/>
      <w:numFmt w:val="upperLetter"/>
      <w:pStyle w:val="Titre1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 -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 -"/>
      <w:lvlJc w:val="left"/>
      <w:pPr>
        <w:tabs>
          <w:tab w:val="num" w:pos="1985"/>
        </w:tabs>
        <w:ind w:left="1985" w:hanging="851"/>
      </w:pPr>
      <w:rPr>
        <w:rFonts w:hint="default"/>
        <w:b/>
      </w:rPr>
    </w:lvl>
    <w:lvl w:ilvl="3">
      <w:start w:val="1"/>
      <w:numFmt w:val="decimal"/>
      <w:lvlText w:val="%2.%3.%4 -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abstractNum w:abstractNumId="11" w15:restartNumberingAfterBreak="0">
    <w:nsid w:val="6F7C2841"/>
    <w:multiLevelType w:val="singleLevel"/>
    <w:tmpl w:val="EBE687D0"/>
    <w:lvl w:ilvl="0">
      <w:start w:val="1"/>
      <w:numFmt w:val="bullet"/>
      <w:lvlText w:val=""/>
      <w:lvlJc w:val="left"/>
      <w:pPr>
        <w:tabs>
          <w:tab w:val="num" w:pos="644"/>
        </w:tabs>
        <w:ind w:left="567" w:hanging="283"/>
      </w:pPr>
      <w:rPr>
        <w:rFonts w:ascii="Symbol" w:hAnsi="Symbol" w:hint="default"/>
        <w:b w:val="0"/>
        <w:i w:val="0"/>
        <w:sz w:val="24"/>
        <w:u w:val="none"/>
      </w:rPr>
    </w:lvl>
  </w:abstractNum>
  <w:abstractNum w:abstractNumId="12" w15:restartNumberingAfterBreak="0">
    <w:nsid w:val="7C663794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num w:numId="1" w16cid:durableId="1735467124">
    <w:abstractNumId w:val="12"/>
  </w:num>
  <w:num w:numId="2" w16cid:durableId="262689794">
    <w:abstractNumId w:val="7"/>
  </w:num>
  <w:num w:numId="3" w16cid:durableId="2103256282">
    <w:abstractNumId w:val="10"/>
  </w:num>
  <w:num w:numId="4" w16cid:durableId="746924617">
    <w:abstractNumId w:val="4"/>
  </w:num>
  <w:num w:numId="5" w16cid:durableId="583689254">
    <w:abstractNumId w:val="10"/>
    <w:lvlOverride w:ilvl="0">
      <w:lvl w:ilvl="0">
        <w:start w:val="1"/>
        <w:numFmt w:val="upperLetter"/>
        <w:pStyle w:val="Titre1"/>
        <w:lvlText w:val="TITRE %1 /"/>
        <w:lvlJc w:val="left"/>
        <w:pPr>
          <w:tabs>
            <w:tab w:val="num" w:pos="1418"/>
          </w:tabs>
          <w:ind w:left="1418" w:hanging="1418"/>
        </w:pPr>
        <w:rPr>
          <w:rFonts w:ascii="Arial" w:hAnsi="Arial" w:hint="default"/>
          <w:b/>
          <w:i w:val="0"/>
          <w:strike w:val="0"/>
          <w:dstrike w:val="0"/>
          <w:outline w:val="0"/>
          <w:shadow w:val="0"/>
          <w:emboss w:val="0"/>
          <w:imprint w:val="0"/>
          <w:vanish w:val="0"/>
          <w:sz w:val="26"/>
          <w:vertAlign w:val="baseline"/>
        </w:rPr>
      </w:lvl>
    </w:lvlOverride>
    <w:lvlOverride w:ilvl="1">
      <w:lvl w:ilvl="1">
        <w:start w:val="1"/>
        <w:numFmt w:val="decimal"/>
        <w:lvlText w:val="%2 / "/>
        <w:lvlJc w:val="left"/>
        <w:pPr>
          <w:tabs>
            <w:tab w:val="num" w:pos="1134"/>
          </w:tabs>
          <w:ind w:left="1134" w:hanging="567"/>
        </w:pPr>
        <w:rPr>
          <w:rFonts w:ascii="Arial" w:hAnsi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4"/>
          <w:vertAlign w:val="baseline"/>
        </w:rPr>
      </w:lvl>
    </w:lvlOverride>
    <w:lvlOverride w:ilvl="2">
      <w:lvl w:ilvl="2">
        <w:start w:val="1"/>
        <w:numFmt w:val="decimal"/>
        <w:lvlText w:val="%2.%3 -"/>
        <w:lvlJc w:val="left"/>
        <w:pPr>
          <w:tabs>
            <w:tab w:val="num" w:pos="1985"/>
          </w:tabs>
          <w:ind w:left="1985" w:hanging="851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2.%3.%4 -"/>
        <w:lvlJc w:val="left"/>
        <w:pPr>
          <w:tabs>
            <w:tab w:val="num" w:pos="2835"/>
          </w:tabs>
          <w:ind w:left="2835" w:hanging="850"/>
        </w:pPr>
        <w:rPr>
          <w:rFonts w:hint="default"/>
        </w:rPr>
      </w:lvl>
    </w:lvlOverride>
    <w:lvlOverride w:ilvl="4">
      <w:lvl w:ilvl="4">
        <w:start w:val="1"/>
        <w:numFmt w:val="decimal"/>
        <w:lvlText w:val="%2.%3.%4.%5"/>
        <w:lvlJc w:val="left"/>
        <w:pPr>
          <w:tabs>
            <w:tab w:val="num" w:pos="3827"/>
          </w:tabs>
          <w:ind w:left="3827" w:hanging="9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6946"/>
          </w:tabs>
          <w:ind w:left="6442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7306"/>
          </w:tabs>
          <w:ind w:left="69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8026"/>
          </w:tabs>
          <w:ind w:left="7450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8746"/>
          </w:tabs>
          <w:ind w:left="8026" w:hanging="1440"/>
        </w:pPr>
        <w:rPr>
          <w:rFonts w:hint="default"/>
        </w:rPr>
      </w:lvl>
    </w:lvlOverride>
  </w:num>
  <w:num w:numId="6" w16cid:durableId="422335242">
    <w:abstractNumId w:val="9"/>
  </w:num>
  <w:num w:numId="7" w16cid:durableId="641541099">
    <w:abstractNumId w:val="1"/>
  </w:num>
  <w:num w:numId="8" w16cid:durableId="349065664">
    <w:abstractNumId w:val="11"/>
  </w:num>
  <w:num w:numId="9" w16cid:durableId="238835230">
    <w:abstractNumId w:val="2"/>
  </w:num>
  <w:num w:numId="10" w16cid:durableId="1356037438">
    <w:abstractNumId w:val="8"/>
  </w:num>
  <w:num w:numId="11" w16cid:durableId="915475790">
    <w:abstractNumId w:val="0"/>
  </w:num>
  <w:num w:numId="12" w16cid:durableId="724568807">
    <w:abstractNumId w:val="5"/>
  </w:num>
  <w:num w:numId="13" w16cid:durableId="628704039">
    <w:abstractNumId w:val="5"/>
  </w:num>
  <w:num w:numId="14" w16cid:durableId="323709571">
    <w:abstractNumId w:val="5"/>
  </w:num>
  <w:num w:numId="15" w16cid:durableId="1418475496">
    <w:abstractNumId w:val="5"/>
  </w:num>
  <w:num w:numId="16" w16cid:durableId="1048381358">
    <w:abstractNumId w:val="6"/>
  </w:num>
  <w:num w:numId="17" w16cid:durableId="155828073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F1E"/>
    <w:rsid w:val="000004A2"/>
    <w:rsid w:val="00023921"/>
    <w:rsid w:val="00024A3D"/>
    <w:rsid w:val="00026DB3"/>
    <w:rsid w:val="000335D3"/>
    <w:rsid w:val="00046A2A"/>
    <w:rsid w:val="00046AB7"/>
    <w:rsid w:val="00051743"/>
    <w:rsid w:val="00052CF2"/>
    <w:rsid w:val="00052DD4"/>
    <w:rsid w:val="00055683"/>
    <w:rsid w:val="000614EE"/>
    <w:rsid w:val="00063913"/>
    <w:rsid w:val="00067E9F"/>
    <w:rsid w:val="00075238"/>
    <w:rsid w:val="000838EB"/>
    <w:rsid w:val="000856D4"/>
    <w:rsid w:val="00094399"/>
    <w:rsid w:val="000A00B8"/>
    <w:rsid w:val="000A7213"/>
    <w:rsid w:val="000B518C"/>
    <w:rsid w:val="000C1809"/>
    <w:rsid w:val="000C1E72"/>
    <w:rsid w:val="000C26C0"/>
    <w:rsid w:val="000D1A71"/>
    <w:rsid w:val="000D49F3"/>
    <w:rsid w:val="000D5081"/>
    <w:rsid w:val="000E4690"/>
    <w:rsid w:val="000E5BB7"/>
    <w:rsid w:val="000F5678"/>
    <w:rsid w:val="0011062B"/>
    <w:rsid w:val="001114E1"/>
    <w:rsid w:val="0012110D"/>
    <w:rsid w:val="00131755"/>
    <w:rsid w:val="0013478E"/>
    <w:rsid w:val="00135D35"/>
    <w:rsid w:val="00155613"/>
    <w:rsid w:val="0015730E"/>
    <w:rsid w:val="00160030"/>
    <w:rsid w:val="001711C5"/>
    <w:rsid w:val="0017150C"/>
    <w:rsid w:val="001764A3"/>
    <w:rsid w:val="00195125"/>
    <w:rsid w:val="001A2363"/>
    <w:rsid w:val="001A3AF1"/>
    <w:rsid w:val="001C24C9"/>
    <w:rsid w:val="001C72D0"/>
    <w:rsid w:val="001E3112"/>
    <w:rsid w:val="001E5D21"/>
    <w:rsid w:val="001F032F"/>
    <w:rsid w:val="00200CE8"/>
    <w:rsid w:val="0020573E"/>
    <w:rsid w:val="00214368"/>
    <w:rsid w:val="00214695"/>
    <w:rsid w:val="00231034"/>
    <w:rsid w:val="00233297"/>
    <w:rsid w:val="00237CBB"/>
    <w:rsid w:val="002412CC"/>
    <w:rsid w:val="0024512F"/>
    <w:rsid w:val="0024793C"/>
    <w:rsid w:val="002508F9"/>
    <w:rsid w:val="002578B8"/>
    <w:rsid w:val="00260387"/>
    <w:rsid w:val="00265252"/>
    <w:rsid w:val="002660C7"/>
    <w:rsid w:val="00276428"/>
    <w:rsid w:val="00276DBE"/>
    <w:rsid w:val="00282137"/>
    <w:rsid w:val="00295764"/>
    <w:rsid w:val="002A1E9F"/>
    <w:rsid w:val="002A4833"/>
    <w:rsid w:val="002B013D"/>
    <w:rsid w:val="002B03C4"/>
    <w:rsid w:val="002B14A7"/>
    <w:rsid w:val="002B64EF"/>
    <w:rsid w:val="002C0213"/>
    <w:rsid w:val="002C5A01"/>
    <w:rsid w:val="002E01B9"/>
    <w:rsid w:val="002E3FCE"/>
    <w:rsid w:val="002E6156"/>
    <w:rsid w:val="002E6E86"/>
    <w:rsid w:val="002F2337"/>
    <w:rsid w:val="00300909"/>
    <w:rsid w:val="0030362E"/>
    <w:rsid w:val="00323632"/>
    <w:rsid w:val="00325979"/>
    <w:rsid w:val="00326D13"/>
    <w:rsid w:val="00330B5D"/>
    <w:rsid w:val="00331B2A"/>
    <w:rsid w:val="00333C8C"/>
    <w:rsid w:val="0033485F"/>
    <w:rsid w:val="00342DED"/>
    <w:rsid w:val="003507F4"/>
    <w:rsid w:val="003524C3"/>
    <w:rsid w:val="00361BA0"/>
    <w:rsid w:val="00363084"/>
    <w:rsid w:val="00366557"/>
    <w:rsid w:val="003710C7"/>
    <w:rsid w:val="00374D3B"/>
    <w:rsid w:val="003807E2"/>
    <w:rsid w:val="00385811"/>
    <w:rsid w:val="00391873"/>
    <w:rsid w:val="00392D2E"/>
    <w:rsid w:val="003940B6"/>
    <w:rsid w:val="003A19BE"/>
    <w:rsid w:val="003B1760"/>
    <w:rsid w:val="003B3F6F"/>
    <w:rsid w:val="003B64FC"/>
    <w:rsid w:val="003B75C5"/>
    <w:rsid w:val="003D29E8"/>
    <w:rsid w:val="003D30DC"/>
    <w:rsid w:val="003E2948"/>
    <w:rsid w:val="003E54B2"/>
    <w:rsid w:val="003F0CC4"/>
    <w:rsid w:val="003F3117"/>
    <w:rsid w:val="00401050"/>
    <w:rsid w:val="00401B01"/>
    <w:rsid w:val="00402488"/>
    <w:rsid w:val="00406291"/>
    <w:rsid w:val="004125E2"/>
    <w:rsid w:val="00413517"/>
    <w:rsid w:val="004140C8"/>
    <w:rsid w:val="004154CF"/>
    <w:rsid w:val="00417174"/>
    <w:rsid w:val="00423DBB"/>
    <w:rsid w:val="004327DA"/>
    <w:rsid w:val="0044083C"/>
    <w:rsid w:val="00451268"/>
    <w:rsid w:val="004575C5"/>
    <w:rsid w:val="004577AE"/>
    <w:rsid w:val="004609E2"/>
    <w:rsid w:val="004646BB"/>
    <w:rsid w:val="004719B0"/>
    <w:rsid w:val="0047395F"/>
    <w:rsid w:val="0047411E"/>
    <w:rsid w:val="00475D61"/>
    <w:rsid w:val="0047709D"/>
    <w:rsid w:val="00485544"/>
    <w:rsid w:val="00486A93"/>
    <w:rsid w:val="00491A4B"/>
    <w:rsid w:val="00492664"/>
    <w:rsid w:val="004927F9"/>
    <w:rsid w:val="004B5550"/>
    <w:rsid w:val="004B62D5"/>
    <w:rsid w:val="004C1C8A"/>
    <w:rsid w:val="004C43C8"/>
    <w:rsid w:val="004C4950"/>
    <w:rsid w:val="004C5AC6"/>
    <w:rsid w:val="004E17E6"/>
    <w:rsid w:val="004E4839"/>
    <w:rsid w:val="004E574E"/>
    <w:rsid w:val="004E6899"/>
    <w:rsid w:val="004F101F"/>
    <w:rsid w:val="004F3D1C"/>
    <w:rsid w:val="005032E5"/>
    <w:rsid w:val="00507AE8"/>
    <w:rsid w:val="00511724"/>
    <w:rsid w:val="005312A6"/>
    <w:rsid w:val="0053372C"/>
    <w:rsid w:val="005424E3"/>
    <w:rsid w:val="00544D52"/>
    <w:rsid w:val="00546238"/>
    <w:rsid w:val="00547568"/>
    <w:rsid w:val="00551D2B"/>
    <w:rsid w:val="00557852"/>
    <w:rsid w:val="00561FC0"/>
    <w:rsid w:val="00565112"/>
    <w:rsid w:val="005656EE"/>
    <w:rsid w:val="0057300B"/>
    <w:rsid w:val="0058477E"/>
    <w:rsid w:val="005A43F5"/>
    <w:rsid w:val="005A5A75"/>
    <w:rsid w:val="005B0CA2"/>
    <w:rsid w:val="005B2A8A"/>
    <w:rsid w:val="005B329D"/>
    <w:rsid w:val="005B3FDA"/>
    <w:rsid w:val="005B6811"/>
    <w:rsid w:val="005B70D7"/>
    <w:rsid w:val="005C32B4"/>
    <w:rsid w:val="005E0F53"/>
    <w:rsid w:val="005E1936"/>
    <w:rsid w:val="005E4DF1"/>
    <w:rsid w:val="005E592B"/>
    <w:rsid w:val="005E65CC"/>
    <w:rsid w:val="005F3490"/>
    <w:rsid w:val="00603AB0"/>
    <w:rsid w:val="00603D99"/>
    <w:rsid w:val="0060542B"/>
    <w:rsid w:val="0061343C"/>
    <w:rsid w:val="00614695"/>
    <w:rsid w:val="00633B76"/>
    <w:rsid w:val="006352F6"/>
    <w:rsid w:val="00636C71"/>
    <w:rsid w:val="00637FBB"/>
    <w:rsid w:val="00656681"/>
    <w:rsid w:val="0065715F"/>
    <w:rsid w:val="006613AB"/>
    <w:rsid w:val="00664EE2"/>
    <w:rsid w:val="006663D7"/>
    <w:rsid w:val="0067026B"/>
    <w:rsid w:val="00672EAB"/>
    <w:rsid w:val="006739B5"/>
    <w:rsid w:val="00677191"/>
    <w:rsid w:val="00680ABA"/>
    <w:rsid w:val="00696532"/>
    <w:rsid w:val="006A085F"/>
    <w:rsid w:val="006A41E2"/>
    <w:rsid w:val="006A4BF4"/>
    <w:rsid w:val="006C389C"/>
    <w:rsid w:val="006C5A56"/>
    <w:rsid w:val="006C7637"/>
    <w:rsid w:val="006D1D39"/>
    <w:rsid w:val="006D1F68"/>
    <w:rsid w:val="006D3E8D"/>
    <w:rsid w:val="006E4457"/>
    <w:rsid w:val="006F20A7"/>
    <w:rsid w:val="006F281E"/>
    <w:rsid w:val="006F563D"/>
    <w:rsid w:val="0071193C"/>
    <w:rsid w:val="00712982"/>
    <w:rsid w:val="00713FA0"/>
    <w:rsid w:val="00715ACE"/>
    <w:rsid w:val="007200A1"/>
    <w:rsid w:val="0072427B"/>
    <w:rsid w:val="00724409"/>
    <w:rsid w:val="0072488E"/>
    <w:rsid w:val="00730514"/>
    <w:rsid w:val="007402C6"/>
    <w:rsid w:val="00742A12"/>
    <w:rsid w:val="00744962"/>
    <w:rsid w:val="007451B5"/>
    <w:rsid w:val="00751192"/>
    <w:rsid w:val="00771CEF"/>
    <w:rsid w:val="0077403E"/>
    <w:rsid w:val="007763EC"/>
    <w:rsid w:val="007764DF"/>
    <w:rsid w:val="00776AAB"/>
    <w:rsid w:val="00777ABC"/>
    <w:rsid w:val="00787512"/>
    <w:rsid w:val="00792160"/>
    <w:rsid w:val="007C6865"/>
    <w:rsid w:val="007D0E1C"/>
    <w:rsid w:val="007D593E"/>
    <w:rsid w:val="007E078F"/>
    <w:rsid w:val="007F0533"/>
    <w:rsid w:val="007F469B"/>
    <w:rsid w:val="00803863"/>
    <w:rsid w:val="0080473A"/>
    <w:rsid w:val="00804D58"/>
    <w:rsid w:val="00805D83"/>
    <w:rsid w:val="0081283F"/>
    <w:rsid w:val="00841BC1"/>
    <w:rsid w:val="0085082E"/>
    <w:rsid w:val="00853D9F"/>
    <w:rsid w:val="008556CC"/>
    <w:rsid w:val="008562DF"/>
    <w:rsid w:val="00860B64"/>
    <w:rsid w:val="00861A2A"/>
    <w:rsid w:val="00866310"/>
    <w:rsid w:val="00870EBF"/>
    <w:rsid w:val="008713A0"/>
    <w:rsid w:val="008771F4"/>
    <w:rsid w:val="00882750"/>
    <w:rsid w:val="00891001"/>
    <w:rsid w:val="00896056"/>
    <w:rsid w:val="0089776B"/>
    <w:rsid w:val="00897A31"/>
    <w:rsid w:val="008A579E"/>
    <w:rsid w:val="008A6185"/>
    <w:rsid w:val="008B0931"/>
    <w:rsid w:val="008B256A"/>
    <w:rsid w:val="008B2C3E"/>
    <w:rsid w:val="008B596F"/>
    <w:rsid w:val="008C1B86"/>
    <w:rsid w:val="008C3725"/>
    <w:rsid w:val="008C5671"/>
    <w:rsid w:val="008D20AD"/>
    <w:rsid w:val="008E239C"/>
    <w:rsid w:val="008E2AA0"/>
    <w:rsid w:val="008F0BEA"/>
    <w:rsid w:val="00901A44"/>
    <w:rsid w:val="00904C99"/>
    <w:rsid w:val="00906C20"/>
    <w:rsid w:val="009141B9"/>
    <w:rsid w:val="00917045"/>
    <w:rsid w:val="009214C1"/>
    <w:rsid w:val="009254B5"/>
    <w:rsid w:val="009255D9"/>
    <w:rsid w:val="00925E79"/>
    <w:rsid w:val="00927930"/>
    <w:rsid w:val="00927AE1"/>
    <w:rsid w:val="00931AAE"/>
    <w:rsid w:val="00931C84"/>
    <w:rsid w:val="009361FE"/>
    <w:rsid w:val="009428F2"/>
    <w:rsid w:val="00946C48"/>
    <w:rsid w:val="00957C62"/>
    <w:rsid w:val="00975973"/>
    <w:rsid w:val="00982FA1"/>
    <w:rsid w:val="00983641"/>
    <w:rsid w:val="00991936"/>
    <w:rsid w:val="00993DCC"/>
    <w:rsid w:val="009C07E6"/>
    <w:rsid w:val="009D3D30"/>
    <w:rsid w:val="009E24F1"/>
    <w:rsid w:val="009E631B"/>
    <w:rsid w:val="009F09C6"/>
    <w:rsid w:val="009F38BC"/>
    <w:rsid w:val="009F3BD2"/>
    <w:rsid w:val="00A00A8D"/>
    <w:rsid w:val="00A01F57"/>
    <w:rsid w:val="00A17502"/>
    <w:rsid w:val="00A201B6"/>
    <w:rsid w:val="00A20769"/>
    <w:rsid w:val="00A21E33"/>
    <w:rsid w:val="00A365CA"/>
    <w:rsid w:val="00A37857"/>
    <w:rsid w:val="00A56098"/>
    <w:rsid w:val="00A71E95"/>
    <w:rsid w:val="00A72B7E"/>
    <w:rsid w:val="00A7354A"/>
    <w:rsid w:val="00A766D5"/>
    <w:rsid w:val="00A77963"/>
    <w:rsid w:val="00A800EB"/>
    <w:rsid w:val="00A902E5"/>
    <w:rsid w:val="00A9122F"/>
    <w:rsid w:val="00A961ED"/>
    <w:rsid w:val="00AA071F"/>
    <w:rsid w:val="00AA6B8A"/>
    <w:rsid w:val="00AB1B53"/>
    <w:rsid w:val="00AB4818"/>
    <w:rsid w:val="00AC1A4E"/>
    <w:rsid w:val="00AC49DA"/>
    <w:rsid w:val="00AD0F44"/>
    <w:rsid w:val="00AD53BB"/>
    <w:rsid w:val="00AE1D40"/>
    <w:rsid w:val="00AE612F"/>
    <w:rsid w:val="00AF11C2"/>
    <w:rsid w:val="00AF50AA"/>
    <w:rsid w:val="00B02717"/>
    <w:rsid w:val="00B06B01"/>
    <w:rsid w:val="00B11E6F"/>
    <w:rsid w:val="00B1599F"/>
    <w:rsid w:val="00B337A5"/>
    <w:rsid w:val="00B34A81"/>
    <w:rsid w:val="00B36DDD"/>
    <w:rsid w:val="00B40F20"/>
    <w:rsid w:val="00B43A4F"/>
    <w:rsid w:val="00B47248"/>
    <w:rsid w:val="00B473AC"/>
    <w:rsid w:val="00B55165"/>
    <w:rsid w:val="00B56952"/>
    <w:rsid w:val="00B6165F"/>
    <w:rsid w:val="00B65D6D"/>
    <w:rsid w:val="00B67C79"/>
    <w:rsid w:val="00B72085"/>
    <w:rsid w:val="00B80CA4"/>
    <w:rsid w:val="00B80FAB"/>
    <w:rsid w:val="00B81A7F"/>
    <w:rsid w:val="00B9061A"/>
    <w:rsid w:val="00B91426"/>
    <w:rsid w:val="00B92EB7"/>
    <w:rsid w:val="00BB2F22"/>
    <w:rsid w:val="00BB5F0A"/>
    <w:rsid w:val="00BB6F1E"/>
    <w:rsid w:val="00BD31BA"/>
    <w:rsid w:val="00BD7CE6"/>
    <w:rsid w:val="00BE2E59"/>
    <w:rsid w:val="00BE4278"/>
    <w:rsid w:val="00C04588"/>
    <w:rsid w:val="00C06BF7"/>
    <w:rsid w:val="00C30704"/>
    <w:rsid w:val="00C53BC2"/>
    <w:rsid w:val="00C60A64"/>
    <w:rsid w:val="00C65F2C"/>
    <w:rsid w:val="00C66335"/>
    <w:rsid w:val="00C73BFA"/>
    <w:rsid w:val="00C75DDC"/>
    <w:rsid w:val="00C81826"/>
    <w:rsid w:val="00C8407E"/>
    <w:rsid w:val="00C86997"/>
    <w:rsid w:val="00C87200"/>
    <w:rsid w:val="00C87A91"/>
    <w:rsid w:val="00C94047"/>
    <w:rsid w:val="00C94796"/>
    <w:rsid w:val="00C949E9"/>
    <w:rsid w:val="00CA7945"/>
    <w:rsid w:val="00CB2F36"/>
    <w:rsid w:val="00CC2BF2"/>
    <w:rsid w:val="00CC7088"/>
    <w:rsid w:val="00CD5EAB"/>
    <w:rsid w:val="00CE3258"/>
    <w:rsid w:val="00CE711C"/>
    <w:rsid w:val="00CF10A5"/>
    <w:rsid w:val="00CF7E00"/>
    <w:rsid w:val="00D00693"/>
    <w:rsid w:val="00D05E91"/>
    <w:rsid w:val="00D10290"/>
    <w:rsid w:val="00D12B10"/>
    <w:rsid w:val="00D15B3A"/>
    <w:rsid w:val="00D16E1A"/>
    <w:rsid w:val="00D1796B"/>
    <w:rsid w:val="00D422C2"/>
    <w:rsid w:val="00D44D17"/>
    <w:rsid w:val="00D44D96"/>
    <w:rsid w:val="00D46058"/>
    <w:rsid w:val="00D50836"/>
    <w:rsid w:val="00D56EE7"/>
    <w:rsid w:val="00D61834"/>
    <w:rsid w:val="00D643E3"/>
    <w:rsid w:val="00D720C9"/>
    <w:rsid w:val="00D744A2"/>
    <w:rsid w:val="00D77B50"/>
    <w:rsid w:val="00D81EE4"/>
    <w:rsid w:val="00D82000"/>
    <w:rsid w:val="00D8218E"/>
    <w:rsid w:val="00D86303"/>
    <w:rsid w:val="00DA0ABA"/>
    <w:rsid w:val="00DA7EF0"/>
    <w:rsid w:val="00DB068C"/>
    <w:rsid w:val="00DD4425"/>
    <w:rsid w:val="00DE7344"/>
    <w:rsid w:val="00DE78C5"/>
    <w:rsid w:val="00DF0670"/>
    <w:rsid w:val="00DF140C"/>
    <w:rsid w:val="00DF36A0"/>
    <w:rsid w:val="00DF4B40"/>
    <w:rsid w:val="00E04DDB"/>
    <w:rsid w:val="00E103FA"/>
    <w:rsid w:val="00E10DD0"/>
    <w:rsid w:val="00E153CC"/>
    <w:rsid w:val="00E2107A"/>
    <w:rsid w:val="00E2615C"/>
    <w:rsid w:val="00E307EC"/>
    <w:rsid w:val="00E31530"/>
    <w:rsid w:val="00E31B18"/>
    <w:rsid w:val="00E33587"/>
    <w:rsid w:val="00E3421B"/>
    <w:rsid w:val="00E35097"/>
    <w:rsid w:val="00E3646A"/>
    <w:rsid w:val="00E413C2"/>
    <w:rsid w:val="00E6706F"/>
    <w:rsid w:val="00E721A3"/>
    <w:rsid w:val="00E83D22"/>
    <w:rsid w:val="00E93C1C"/>
    <w:rsid w:val="00EA33AB"/>
    <w:rsid w:val="00EA3D09"/>
    <w:rsid w:val="00EB27A6"/>
    <w:rsid w:val="00EB29CC"/>
    <w:rsid w:val="00EC4892"/>
    <w:rsid w:val="00EC6A2E"/>
    <w:rsid w:val="00ED54FB"/>
    <w:rsid w:val="00ED5F30"/>
    <w:rsid w:val="00ED77A4"/>
    <w:rsid w:val="00EE241D"/>
    <w:rsid w:val="00EE72F2"/>
    <w:rsid w:val="00EF2038"/>
    <w:rsid w:val="00F008F7"/>
    <w:rsid w:val="00F01489"/>
    <w:rsid w:val="00F026AB"/>
    <w:rsid w:val="00F03AD7"/>
    <w:rsid w:val="00F05355"/>
    <w:rsid w:val="00F113B2"/>
    <w:rsid w:val="00F1300B"/>
    <w:rsid w:val="00F2411C"/>
    <w:rsid w:val="00F249A8"/>
    <w:rsid w:val="00F27840"/>
    <w:rsid w:val="00F31689"/>
    <w:rsid w:val="00F457DC"/>
    <w:rsid w:val="00F54E0F"/>
    <w:rsid w:val="00F64585"/>
    <w:rsid w:val="00F67687"/>
    <w:rsid w:val="00FB3141"/>
    <w:rsid w:val="00FC19BB"/>
    <w:rsid w:val="00FC1AC1"/>
    <w:rsid w:val="00FD0680"/>
    <w:rsid w:val="00FD4757"/>
    <w:rsid w:val="00FD5B30"/>
    <w:rsid w:val="00FE1495"/>
    <w:rsid w:val="00FE242C"/>
    <w:rsid w:val="00FE3207"/>
    <w:rsid w:val="00FE4256"/>
    <w:rsid w:val="00FF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D9E00E"/>
  <w15:chartTrackingRefBased/>
  <w15:docId w15:val="{28306100-62B8-490A-8F6D-741D03451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12"/>
    <w:rPr>
      <w:rFonts w:ascii="Arial" w:hAnsi="Arial"/>
      <w:sz w:val="24"/>
    </w:rPr>
  </w:style>
  <w:style w:type="paragraph" w:styleId="Titre1">
    <w:name w:val="heading 1"/>
    <w:basedOn w:val="Normal"/>
    <w:next w:val="Normal"/>
    <w:autoRedefine/>
    <w:qFormat/>
    <w:rsid w:val="00A71E95"/>
    <w:pPr>
      <w:keepNext/>
      <w:keepLines/>
      <w:widowControl w:val="0"/>
      <w:numPr>
        <w:numId w:val="3"/>
      </w:numPr>
      <w:jc w:val="both"/>
      <w:outlineLvl w:val="0"/>
    </w:pPr>
    <w:rPr>
      <w:b/>
      <w:caps/>
      <w:sz w:val="26"/>
    </w:rPr>
  </w:style>
  <w:style w:type="paragraph" w:styleId="Titre2">
    <w:name w:val="heading 2"/>
    <w:basedOn w:val="Normal"/>
    <w:next w:val="Normal"/>
    <w:autoRedefine/>
    <w:qFormat/>
    <w:rsid w:val="00511724"/>
    <w:pPr>
      <w:keepNext/>
      <w:widowControl w:val="0"/>
      <w:numPr>
        <w:ilvl w:val="1"/>
        <w:numId w:val="15"/>
      </w:numPr>
      <w:jc w:val="both"/>
      <w:outlineLvl w:val="1"/>
    </w:pPr>
    <w:rPr>
      <w:b/>
      <w:caps/>
    </w:rPr>
  </w:style>
  <w:style w:type="paragraph" w:styleId="Titre3">
    <w:name w:val="heading 3"/>
    <w:basedOn w:val="Normal"/>
    <w:link w:val="Titre3Car"/>
    <w:qFormat/>
    <w:rsid w:val="00787512"/>
    <w:pPr>
      <w:keepNext/>
      <w:widowControl w:val="0"/>
      <w:numPr>
        <w:ilvl w:val="2"/>
        <w:numId w:val="15"/>
      </w:numPr>
      <w:jc w:val="both"/>
      <w:outlineLvl w:val="2"/>
    </w:pPr>
    <w:rPr>
      <w:b/>
      <w:bCs/>
      <w:smallCaps/>
      <w:u w:val="single"/>
      <w:lang w:val="en-GB"/>
    </w:rPr>
  </w:style>
  <w:style w:type="paragraph" w:styleId="Titre4">
    <w:name w:val="heading 4"/>
    <w:basedOn w:val="Normal"/>
    <w:next w:val="Normal"/>
    <w:autoRedefine/>
    <w:qFormat/>
    <w:rsid w:val="003D30DC"/>
    <w:pPr>
      <w:keepNext/>
      <w:widowControl w:val="0"/>
      <w:numPr>
        <w:ilvl w:val="3"/>
        <w:numId w:val="15"/>
      </w:numPr>
      <w:jc w:val="both"/>
      <w:outlineLvl w:val="3"/>
    </w:pPr>
  </w:style>
  <w:style w:type="paragraph" w:styleId="Titre5">
    <w:name w:val="heading 5"/>
    <w:basedOn w:val="Normal"/>
    <w:autoRedefine/>
    <w:qFormat/>
    <w:rsid w:val="00787512"/>
    <w:pPr>
      <w:keepNext/>
      <w:framePr w:hSpace="142" w:vSpace="142" w:wrap="around" w:vAnchor="text" w:hAnchor="text" w:y="1"/>
      <w:widowControl w:val="0"/>
      <w:numPr>
        <w:ilvl w:val="4"/>
        <w:numId w:val="15"/>
      </w:numPr>
      <w:jc w:val="both"/>
      <w:outlineLvl w:val="4"/>
    </w:pPr>
  </w:style>
  <w:style w:type="paragraph" w:styleId="Titre6">
    <w:name w:val="heading 6"/>
    <w:basedOn w:val="Normal"/>
    <w:next w:val="Normal"/>
    <w:qFormat/>
    <w:pPr>
      <w:keepNext/>
      <w:widowControl w:val="0"/>
      <w:outlineLvl w:val="5"/>
    </w:pPr>
    <w:rPr>
      <w:b/>
      <w:sz w:val="32"/>
      <w:u w:val="single"/>
    </w:rPr>
  </w:style>
  <w:style w:type="paragraph" w:styleId="Titre7">
    <w:name w:val="heading 7"/>
    <w:basedOn w:val="Normal"/>
    <w:next w:val="Normal"/>
    <w:qFormat/>
    <w:pPr>
      <w:keepNext/>
      <w:widowControl w:val="0"/>
      <w:jc w:val="center"/>
      <w:outlineLvl w:val="6"/>
    </w:pPr>
    <w:rPr>
      <w:b/>
      <w:sz w:val="32"/>
    </w:rPr>
  </w:style>
  <w:style w:type="paragraph" w:styleId="Titre8">
    <w:name w:val="heading 8"/>
    <w:basedOn w:val="Normal"/>
    <w:next w:val="Normal"/>
    <w:qFormat/>
    <w:pPr>
      <w:keepNext/>
      <w:widowControl w:val="0"/>
      <w:tabs>
        <w:tab w:val="left" w:pos="2268"/>
      </w:tabs>
      <w:ind w:left="567"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Courier New" w:hAnsi="Courier Ne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pPr>
      <w:ind w:left="2410"/>
    </w:pPr>
    <w:rPr>
      <w:rFonts w:ascii="Courier" w:hAnsi="Courier"/>
    </w:rPr>
  </w:style>
  <w:style w:type="paragraph" w:styleId="Retraitcorpsdetexte2">
    <w:name w:val="Body Text Indent 2"/>
    <w:basedOn w:val="Normal"/>
    <w:semiHidden/>
    <w:pPr>
      <w:widowControl w:val="0"/>
      <w:tabs>
        <w:tab w:val="left" w:pos="2160"/>
      </w:tabs>
      <w:ind w:left="2160"/>
      <w:jc w:val="both"/>
    </w:pPr>
    <w:rPr>
      <w:rFonts w:ascii="Courier" w:hAnsi="Courier"/>
    </w:rPr>
  </w:style>
  <w:style w:type="paragraph" w:styleId="Retraitcorpsdetexte3">
    <w:name w:val="Body Text Indent 3"/>
    <w:basedOn w:val="Normal"/>
    <w:semiHidden/>
    <w:pPr>
      <w:widowControl w:val="0"/>
      <w:ind w:left="2552"/>
    </w:pPr>
    <w:rPr>
      <w:rFonts w:ascii="Courier" w:hAnsi="Courier"/>
    </w:rPr>
  </w:style>
  <w:style w:type="paragraph" w:styleId="Normalcentr">
    <w:name w:val="Block Text"/>
    <w:basedOn w:val="Normal"/>
    <w:semiHidden/>
    <w:pPr>
      <w:widowControl w:val="0"/>
      <w:ind w:left="2268" w:right="170" w:hanging="908"/>
      <w:jc w:val="both"/>
    </w:pPr>
    <w:rPr>
      <w:rFonts w:ascii="Courier" w:hAnsi="Courier"/>
    </w:r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pPr>
      <w:framePr w:w="9072" w:hSpace="284" w:vSpace="284" w:wrap="auto" w:hAnchor="margin" w:xAlign="center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8"/>
      <w:jc w:val="center"/>
    </w:pPr>
    <w:rPr>
      <w:b/>
      <w:sz w:val="52"/>
    </w:rPr>
  </w:style>
  <w:style w:type="paragraph" w:styleId="Corpsdetexte3">
    <w:name w:val="Body Text 3"/>
    <w:basedOn w:val="Normal"/>
    <w:semiHidden/>
    <w:pPr>
      <w:widowControl w:val="0"/>
      <w:jc w:val="both"/>
    </w:pPr>
  </w:style>
  <w:style w:type="paragraph" w:styleId="Titre">
    <w:name w:val="Title"/>
    <w:basedOn w:val="Normal"/>
    <w:qFormat/>
    <w:rsid w:val="00787512"/>
    <w:pPr>
      <w:widowControl w:val="0"/>
      <w:ind w:right="680"/>
    </w:pPr>
    <w:rPr>
      <w:b/>
    </w:rPr>
  </w:style>
  <w:style w:type="paragraph" w:styleId="Corpsdetexte2">
    <w:name w:val="Body Text 2"/>
    <w:basedOn w:val="Normal"/>
    <w:semiHidden/>
    <w:pPr>
      <w:widowControl w:val="0"/>
      <w:jc w:val="center"/>
    </w:pPr>
    <w:rPr>
      <w:b/>
      <w:i/>
      <w:sz w:val="30"/>
      <w:u w:val="single"/>
    </w:rPr>
  </w:style>
  <w:style w:type="paragraph" w:styleId="Sous-titre">
    <w:name w:val="Subtitle"/>
    <w:basedOn w:val="Normal"/>
    <w:qFormat/>
    <w:pPr>
      <w:widowControl w:val="0"/>
      <w:jc w:val="right"/>
    </w:pPr>
  </w:style>
  <w:style w:type="paragraph" w:styleId="TM1">
    <w:name w:val="toc 1"/>
    <w:basedOn w:val="Normal"/>
    <w:next w:val="Normal"/>
    <w:autoRedefine/>
    <w:uiPriority w:val="39"/>
    <w:unhideWhenUsed/>
    <w:rsid w:val="00D46058"/>
    <w:pPr>
      <w:tabs>
        <w:tab w:val="left" w:pos="1200"/>
        <w:tab w:val="right" w:leader="dot" w:pos="10054"/>
      </w:tabs>
      <w:spacing w:before="240"/>
    </w:pPr>
    <w:rPr>
      <w:rFonts w:ascii="Calibri" w:hAnsi="Calibri" w:cs="Calibri"/>
      <w:b/>
      <w:bCs/>
      <w:i/>
      <w:iCs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4C1C8A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FD4757"/>
    <w:pPr>
      <w:ind w:left="480"/>
    </w:pPr>
    <w:rPr>
      <w:rFonts w:ascii="Calibri" w:hAnsi="Calibri" w:cs="Calibri"/>
      <w:sz w:val="20"/>
    </w:rPr>
  </w:style>
  <w:style w:type="paragraph" w:styleId="TM4">
    <w:name w:val="toc 4"/>
    <w:basedOn w:val="Normal"/>
    <w:next w:val="Normal"/>
    <w:autoRedefine/>
    <w:uiPriority w:val="39"/>
    <w:unhideWhenUsed/>
    <w:rsid w:val="007F469B"/>
    <w:pPr>
      <w:ind w:left="720"/>
    </w:pPr>
    <w:rPr>
      <w:rFonts w:ascii="Calibri" w:hAnsi="Calibri" w:cs="Calibri"/>
      <w:sz w:val="20"/>
    </w:rPr>
  </w:style>
  <w:style w:type="paragraph" w:styleId="TM5">
    <w:name w:val="toc 5"/>
    <w:basedOn w:val="Normal"/>
    <w:next w:val="Normal"/>
    <w:autoRedefine/>
    <w:uiPriority w:val="39"/>
    <w:unhideWhenUsed/>
    <w:rsid w:val="007F469B"/>
    <w:pPr>
      <w:ind w:left="960"/>
    </w:pPr>
    <w:rPr>
      <w:rFonts w:ascii="Calibri" w:hAnsi="Calibri" w:cs="Calibri"/>
      <w:sz w:val="20"/>
    </w:rPr>
  </w:style>
  <w:style w:type="paragraph" w:styleId="TM6">
    <w:name w:val="toc 6"/>
    <w:basedOn w:val="Normal"/>
    <w:next w:val="Normal"/>
    <w:autoRedefine/>
    <w:uiPriority w:val="39"/>
    <w:unhideWhenUsed/>
    <w:rsid w:val="007F469B"/>
    <w:pPr>
      <w:ind w:left="1200"/>
    </w:pPr>
    <w:rPr>
      <w:rFonts w:ascii="Calibri" w:hAnsi="Calibri" w:cs="Calibri"/>
      <w:sz w:val="20"/>
    </w:rPr>
  </w:style>
  <w:style w:type="paragraph" w:styleId="TM7">
    <w:name w:val="toc 7"/>
    <w:basedOn w:val="Normal"/>
    <w:next w:val="Normal"/>
    <w:autoRedefine/>
    <w:uiPriority w:val="39"/>
    <w:unhideWhenUsed/>
    <w:rsid w:val="007F469B"/>
    <w:pPr>
      <w:ind w:left="1440"/>
    </w:pPr>
    <w:rPr>
      <w:rFonts w:ascii="Calibri" w:hAnsi="Calibri" w:cs="Calibri"/>
      <w:sz w:val="20"/>
    </w:rPr>
  </w:style>
  <w:style w:type="paragraph" w:styleId="TM8">
    <w:name w:val="toc 8"/>
    <w:basedOn w:val="Normal"/>
    <w:next w:val="Normal"/>
    <w:autoRedefine/>
    <w:uiPriority w:val="39"/>
    <w:unhideWhenUsed/>
    <w:rsid w:val="007F469B"/>
    <w:pPr>
      <w:ind w:left="1680"/>
    </w:pPr>
    <w:rPr>
      <w:rFonts w:ascii="Calibri" w:hAnsi="Calibri" w:cs="Calibri"/>
      <w:sz w:val="20"/>
    </w:rPr>
  </w:style>
  <w:style w:type="paragraph" w:styleId="TM9">
    <w:name w:val="toc 9"/>
    <w:basedOn w:val="Normal"/>
    <w:next w:val="Normal"/>
    <w:autoRedefine/>
    <w:uiPriority w:val="39"/>
    <w:unhideWhenUsed/>
    <w:rsid w:val="007F469B"/>
    <w:pPr>
      <w:ind w:left="1920"/>
    </w:pPr>
    <w:rPr>
      <w:rFonts w:ascii="Calibri" w:hAnsi="Calibri" w:cs="Calibri"/>
      <w:sz w:val="20"/>
    </w:rPr>
  </w:style>
  <w:style w:type="character" w:styleId="Lienhypertexte">
    <w:name w:val="Hyperlink"/>
    <w:uiPriority w:val="99"/>
    <w:unhideWhenUsed/>
    <w:rsid w:val="007F469B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6E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16E1A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semiHidden/>
    <w:rsid w:val="00AA071F"/>
    <w:rPr>
      <w:rFonts w:ascii="Arial" w:hAnsi="Arial"/>
      <w:sz w:val="24"/>
    </w:rPr>
  </w:style>
  <w:style w:type="character" w:customStyle="1" w:styleId="Titre3Car">
    <w:name w:val="Titre 3 Car"/>
    <w:link w:val="Titre3"/>
    <w:rsid w:val="001C24C9"/>
    <w:rPr>
      <w:rFonts w:ascii="Arial" w:hAnsi="Arial"/>
      <w:b/>
      <w:bCs/>
      <w:smallCaps/>
      <w:sz w:val="24"/>
      <w:u w:val="single"/>
      <w:lang w:val="en-GB"/>
    </w:rPr>
  </w:style>
  <w:style w:type="paragraph" w:styleId="Paragraphedeliste">
    <w:name w:val="List Paragraph"/>
    <w:basedOn w:val="Normal"/>
    <w:uiPriority w:val="34"/>
    <w:qFormat/>
    <w:rsid w:val="00052CF2"/>
    <w:pPr>
      <w:ind w:left="720"/>
    </w:pPr>
    <w:rPr>
      <w:rFonts w:ascii="Calibri" w:eastAsia="Calibri" w:hAnsi="Calibri"/>
      <w:sz w:val="22"/>
      <w:szCs w:val="22"/>
    </w:rPr>
  </w:style>
  <w:style w:type="character" w:styleId="Marquedecommentaire">
    <w:name w:val="annotation reference"/>
    <w:uiPriority w:val="99"/>
    <w:semiHidden/>
    <w:unhideWhenUsed/>
    <w:rsid w:val="00637FB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37FBB"/>
    <w:rPr>
      <w:sz w:val="20"/>
    </w:rPr>
  </w:style>
  <w:style w:type="character" w:customStyle="1" w:styleId="CommentaireCar">
    <w:name w:val="Commentaire Car"/>
    <w:link w:val="Commentaire"/>
    <w:uiPriority w:val="99"/>
    <w:semiHidden/>
    <w:rsid w:val="00637FBB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37FB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637FBB"/>
    <w:rPr>
      <w:rFonts w:ascii="Arial" w:hAnsi="Arial"/>
      <w:b/>
      <w:bCs/>
    </w:rPr>
  </w:style>
  <w:style w:type="paragraph" w:customStyle="1" w:styleId="01NomTakaclient">
    <w:name w:val="01 Nom Takaclient"/>
    <w:basedOn w:val="Normal"/>
    <w:qFormat/>
    <w:rsid w:val="00FD0680"/>
    <w:pPr>
      <w:widowControl w:val="0"/>
      <w:pBdr>
        <w:top w:val="single" w:sz="18" w:space="12" w:color="436E91"/>
        <w:left w:val="single" w:sz="18" w:space="0" w:color="436E91"/>
        <w:bottom w:val="single" w:sz="18" w:space="12" w:color="436E91"/>
        <w:right w:val="single" w:sz="18" w:space="6" w:color="436E91"/>
      </w:pBdr>
      <w:spacing w:before="240" w:after="240"/>
      <w:jc w:val="center"/>
    </w:pPr>
    <w:rPr>
      <w:b/>
      <w:color w:val="436E91"/>
      <w:sz w:val="48"/>
    </w:rPr>
  </w:style>
  <w:style w:type="paragraph" w:customStyle="1" w:styleId="02Nomdulot">
    <w:name w:val="02 Nom du lot"/>
    <w:basedOn w:val="Normal"/>
    <w:qFormat/>
    <w:rsid w:val="00FD0680"/>
    <w:pPr>
      <w:widowControl w:val="0"/>
      <w:pBdr>
        <w:top w:val="single" w:sz="4" w:space="10" w:color="436E91"/>
        <w:left w:val="single" w:sz="4" w:space="4" w:color="436E91"/>
        <w:bottom w:val="single" w:sz="4" w:space="10" w:color="436E91"/>
        <w:right w:val="single" w:sz="4" w:space="4" w:color="436E91"/>
      </w:pBdr>
      <w:shd w:val="clear" w:color="auto" w:fill="A2C037"/>
      <w:spacing w:before="840" w:after="480"/>
      <w:ind w:right="-142"/>
      <w:jc w:val="center"/>
    </w:pPr>
    <w:rPr>
      <w:b/>
      <w:bCs/>
      <w:color w:val="FFFFFF"/>
      <w:sz w:val="40"/>
      <w:szCs w:val="40"/>
    </w:rPr>
  </w:style>
  <w:style w:type="paragraph" w:customStyle="1" w:styleId="03Numlot">
    <w:name w:val="03 Num lot"/>
    <w:basedOn w:val="Normal"/>
    <w:qFormat/>
    <w:rsid w:val="00FD0680"/>
    <w:pPr>
      <w:widowControl w:val="0"/>
      <w:ind w:right="-312"/>
      <w:jc w:val="center"/>
    </w:pPr>
    <w:rPr>
      <w:bCs/>
      <w:color w:val="000000"/>
      <w:sz w:val="40"/>
    </w:rPr>
  </w:style>
  <w:style w:type="paragraph" w:customStyle="1" w:styleId="04TitreAECPDTSIN">
    <w:name w:val="04 Titre AE / CP / DT / SIN"/>
    <w:basedOn w:val="Normal"/>
    <w:qFormat/>
    <w:rsid w:val="00FD0680"/>
    <w:pPr>
      <w:widowControl w:val="0"/>
      <w:shd w:val="clear" w:color="auto" w:fill="436E91"/>
      <w:spacing w:before="240" w:after="480"/>
      <w:jc w:val="center"/>
    </w:pPr>
    <w:rPr>
      <w:color w:val="FFFFFF"/>
      <w:sz w:val="40"/>
      <w:szCs w:val="40"/>
    </w:rPr>
  </w:style>
  <w:style w:type="paragraph" w:customStyle="1" w:styleId="05-TitreAnnexes">
    <w:name w:val="05 - Titre Annexes"/>
    <w:basedOn w:val="Normal"/>
    <w:qFormat/>
    <w:rsid w:val="00FD0680"/>
    <w:pPr>
      <w:widowControl w:val="0"/>
      <w:pBdr>
        <w:top w:val="single" w:sz="2" w:space="10" w:color="436E91"/>
        <w:left w:val="single" w:sz="2" w:space="4" w:color="436E91"/>
        <w:bottom w:val="single" w:sz="2" w:space="10" w:color="436E91"/>
        <w:right w:val="single" w:sz="2" w:space="4" w:color="436E91"/>
      </w:pBdr>
      <w:shd w:val="clear" w:color="auto" w:fill="A2C037"/>
      <w:jc w:val="center"/>
    </w:pPr>
    <w:rPr>
      <w:b/>
      <w:color w:val="FFFFFF"/>
      <w:sz w:val="36"/>
    </w:rPr>
  </w:style>
  <w:style w:type="paragraph" w:customStyle="1" w:styleId="06-TitreARTICLEAE">
    <w:name w:val="06 - Titre ARTICLE / (AE)"/>
    <w:basedOn w:val="Titre1"/>
    <w:qFormat/>
    <w:rsid w:val="00FD0680"/>
    <w:pPr>
      <w:keepLines w:val="0"/>
      <w:numPr>
        <w:numId w:val="11"/>
      </w:numPr>
      <w:shd w:val="clear" w:color="auto" w:fill="A2C037"/>
      <w:tabs>
        <w:tab w:val="left" w:pos="1701"/>
      </w:tabs>
      <w:jc w:val="left"/>
    </w:pPr>
    <w:rPr>
      <w:rFonts w:ascii="Arial Gras" w:hAnsi="Arial Gras" w:cs="Arial"/>
      <w:caps w:val="0"/>
      <w:color w:val="FFFFFF"/>
      <w:sz w:val="22"/>
      <w:szCs w:val="22"/>
    </w:rPr>
  </w:style>
  <w:style w:type="paragraph" w:customStyle="1" w:styleId="07Titre1CP">
    <w:name w:val="07 Titre 1/ (CP)"/>
    <w:basedOn w:val="Titre2"/>
    <w:qFormat/>
    <w:rsid w:val="00FD0680"/>
    <w:pPr>
      <w:shd w:val="clear" w:color="auto" w:fill="A2C037"/>
    </w:pPr>
    <w:rPr>
      <w:rFonts w:cs="Arial"/>
      <w:color w:val="FFFFFF"/>
      <w:sz w:val="22"/>
      <w:szCs w:val="22"/>
    </w:rPr>
  </w:style>
  <w:style w:type="paragraph" w:customStyle="1" w:styleId="08Titre11-">
    <w:name w:val="08 Titre 1.1 -"/>
    <w:basedOn w:val="Titre3"/>
    <w:qFormat/>
    <w:rsid w:val="00FD0680"/>
    <w:pPr>
      <w:tabs>
        <w:tab w:val="clear" w:pos="1702"/>
        <w:tab w:val="num" w:pos="1134"/>
      </w:tabs>
      <w:ind w:left="1134" w:hanging="567"/>
    </w:pPr>
    <w:rPr>
      <w:rFonts w:cs="Arial"/>
      <w:bCs w:val="0"/>
      <w:color w:val="436E91"/>
      <w:sz w:val="22"/>
      <w:szCs w:val="18"/>
      <w:lang w:val="fr-FR"/>
    </w:rPr>
  </w:style>
  <w:style w:type="paragraph" w:customStyle="1" w:styleId="09Titre111-">
    <w:name w:val="09 Titre 1.1.1 -"/>
    <w:basedOn w:val="Titre4"/>
    <w:qFormat/>
    <w:rsid w:val="00FD0680"/>
    <w:pPr>
      <w:tabs>
        <w:tab w:val="clear" w:pos="2694"/>
        <w:tab w:val="left" w:pos="1985"/>
      </w:tabs>
      <w:ind w:left="1985"/>
    </w:pPr>
    <w:rPr>
      <w:sz w:val="22"/>
      <w:szCs w:val="22"/>
      <w:u w:val="single"/>
    </w:rPr>
  </w:style>
  <w:style w:type="paragraph" w:customStyle="1" w:styleId="10-Titre1111-">
    <w:name w:val="10 - Titre 1.1.1.1 -"/>
    <w:basedOn w:val="Titre5"/>
    <w:qFormat/>
    <w:rsid w:val="00FD0680"/>
    <w:pPr>
      <w:framePr w:hSpace="0" w:vSpace="0" w:wrap="auto" w:vAnchor="margin" w:yAlign="inline"/>
      <w:tabs>
        <w:tab w:val="clear" w:pos="3827"/>
        <w:tab w:val="num" w:pos="2977"/>
      </w:tabs>
      <w:ind w:left="2977"/>
      <w:jc w:val="left"/>
    </w:pPr>
    <w:rPr>
      <w:i/>
    </w:rPr>
  </w:style>
  <w:style w:type="paragraph" w:customStyle="1" w:styleId="04titreActedengagementDTSIN">
    <w:name w:val="04 titre Acte d'engagement / DT / SIN"/>
    <w:basedOn w:val="Normal"/>
    <w:qFormat/>
    <w:rsid w:val="00931AAE"/>
    <w:pPr>
      <w:widowControl w:val="0"/>
      <w:shd w:val="clear" w:color="auto" w:fill="436E91"/>
      <w:ind w:right="-1"/>
      <w:jc w:val="center"/>
    </w:pPr>
    <w:rPr>
      <w:color w:val="FFFFFF"/>
      <w:sz w:val="40"/>
      <w:szCs w:val="40"/>
    </w:rPr>
  </w:style>
  <w:style w:type="table" w:styleId="Grilledutableau">
    <w:name w:val="Table Grid"/>
    <w:basedOn w:val="TableauNormal"/>
    <w:uiPriority w:val="39"/>
    <w:rsid w:val="00931A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7D77C8-37F9-4D2F-9BFE-092703D5F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108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PROTECTAS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iard@protectas.fr</dc:creator>
  <cp:keywords/>
  <dc:description/>
  <cp:lastModifiedBy>Noémie LANGLOIS</cp:lastModifiedBy>
  <cp:revision>27</cp:revision>
  <cp:lastPrinted>2011-03-08T09:11:00Z</cp:lastPrinted>
  <dcterms:created xsi:type="dcterms:W3CDTF">2020-04-06T18:11:00Z</dcterms:created>
  <dcterms:modified xsi:type="dcterms:W3CDTF">2026-05-28T09:09:00Z</dcterms:modified>
</cp:coreProperties>
</file>